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08A96" w14:textId="77777777" w:rsidR="00D33F9A" w:rsidRDefault="00D33F9A">
      <w:pPr>
        <w:spacing w:line="360" w:lineRule="auto"/>
        <w:jc w:val="center"/>
        <w:rPr>
          <w:rFonts w:ascii="宋体" w:hAnsi="宋体" w:cs="宋体" w:hint="eastAsia"/>
          <w:b/>
          <w:sz w:val="24"/>
        </w:rPr>
      </w:pPr>
    </w:p>
    <w:p w14:paraId="1E116433" w14:textId="77777777" w:rsidR="00D33F9A" w:rsidRDefault="00D33F9A">
      <w:pPr>
        <w:spacing w:line="360" w:lineRule="auto"/>
        <w:jc w:val="center"/>
        <w:rPr>
          <w:rFonts w:ascii="宋体" w:hAnsi="宋体" w:cs="宋体" w:hint="eastAsia"/>
          <w:b/>
          <w:sz w:val="24"/>
        </w:rPr>
      </w:pPr>
    </w:p>
    <w:p w14:paraId="1C3DCBDA" w14:textId="77777777" w:rsidR="00D33F9A" w:rsidRDefault="00D33F9A">
      <w:pPr>
        <w:adjustRightInd/>
        <w:spacing w:line="360" w:lineRule="auto"/>
        <w:jc w:val="center"/>
        <w:rPr>
          <w:rFonts w:ascii="宋体" w:hAnsi="宋体" w:cs="宋体" w:hint="eastAsia"/>
          <w:b/>
          <w:sz w:val="44"/>
          <w:szCs w:val="44"/>
        </w:rPr>
      </w:pPr>
    </w:p>
    <w:p w14:paraId="09C21D13" w14:textId="77777777" w:rsidR="00D33F9A" w:rsidRDefault="00000000">
      <w:pPr>
        <w:adjustRightInd/>
        <w:spacing w:line="360" w:lineRule="auto"/>
        <w:jc w:val="center"/>
        <w:rPr>
          <w:rFonts w:ascii="宋体" w:hAnsi="宋体" w:cs="宋体" w:hint="eastAsia"/>
          <w:color w:val="0000FF"/>
          <w:sz w:val="48"/>
          <w:szCs w:val="48"/>
        </w:rPr>
      </w:pPr>
      <w:r>
        <w:rPr>
          <w:rFonts w:ascii="宋体" w:hAnsi="宋体" w:cs="宋体" w:hint="eastAsia"/>
          <w:color w:val="0000FF"/>
          <w:sz w:val="48"/>
          <w:szCs w:val="48"/>
        </w:rPr>
        <w:t>行政监督-行刑衔接监督（二期）项目</w:t>
      </w:r>
    </w:p>
    <w:p w14:paraId="76E22230" w14:textId="77777777" w:rsidR="00D33F9A" w:rsidRDefault="00D33F9A">
      <w:pPr>
        <w:adjustRightInd/>
        <w:spacing w:line="360" w:lineRule="auto"/>
        <w:jc w:val="center"/>
        <w:rPr>
          <w:rFonts w:ascii="宋体" w:hAnsi="宋体" w:cs="宋体" w:hint="eastAsia"/>
          <w:sz w:val="48"/>
          <w:szCs w:val="48"/>
        </w:rPr>
      </w:pPr>
    </w:p>
    <w:p w14:paraId="5C4685CB" w14:textId="77777777" w:rsidR="00D33F9A"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1887AE6A" w14:textId="77777777" w:rsidR="00D33F9A"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283AE10A" w14:textId="77777777" w:rsidR="00D33F9A"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编号:ZJCT2-BJQSFJ2024-</w:t>
      </w:r>
      <w:r>
        <w:rPr>
          <w:rFonts w:ascii="宋体" w:hAnsi="宋体" w:cs="宋体" w:hint="eastAsia"/>
          <w:color w:val="0000FF"/>
          <w:sz w:val="30"/>
          <w:szCs w:val="30"/>
        </w:rPr>
        <w:t>01</w:t>
      </w:r>
    </w:p>
    <w:p w14:paraId="75D80FE0" w14:textId="77777777" w:rsidR="00D33F9A" w:rsidRDefault="00D33F9A">
      <w:pPr>
        <w:adjustRightInd/>
        <w:spacing w:line="360" w:lineRule="auto"/>
        <w:rPr>
          <w:rFonts w:ascii="宋体" w:hAnsi="宋体" w:cs="宋体" w:hint="eastAsia"/>
          <w:sz w:val="28"/>
          <w:szCs w:val="20"/>
        </w:rPr>
      </w:pPr>
    </w:p>
    <w:p w14:paraId="7CE5FD02" w14:textId="77777777" w:rsidR="00D33F9A" w:rsidRDefault="00D33F9A">
      <w:pPr>
        <w:spacing w:line="360" w:lineRule="auto"/>
        <w:jc w:val="center"/>
        <w:rPr>
          <w:rFonts w:ascii="宋体" w:hAnsi="宋体" w:cs="宋体" w:hint="eastAsia"/>
          <w:b/>
          <w:sz w:val="44"/>
          <w:szCs w:val="44"/>
        </w:rPr>
      </w:pPr>
    </w:p>
    <w:p w14:paraId="1E2820A7" w14:textId="77777777" w:rsidR="00D33F9A" w:rsidRDefault="00D33F9A">
      <w:pPr>
        <w:spacing w:line="360" w:lineRule="auto"/>
        <w:jc w:val="center"/>
        <w:rPr>
          <w:rFonts w:ascii="宋体" w:hAnsi="宋体" w:cs="宋体" w:hint="eastAsia"/>
          <w:b/>
          <w:sz w:val="44"/>
          <w:szCs w:val="44"/>
        </w:rPr>
      </w:pPr>
    </w:p>
    <w:p w14:paraId="047961F1" w14:textId="77777777" w:rsidR="00D33F9A" w:rsidRDefault="00D33F9A">
      <w:pPr>
        <w:spacing w:line="360" w:lineRule="auto"/>
        <w:jc w:val="center"/>
        <w:rPr>
          <w:rFonts w:ascii="宋体" w:hAnsi="宋体" w:cs="宋体" w:hint="eastAsia"/>
          <w:b/>
          <w:sz w:val="44"/>
          <w:szCs w:val="44"/>
        </w:rPr>
      </w:pPr>
    </w:p>
    <w:p w14:paraId="3FAF01AA" w14:textId="77777777" w:rsidR="00D33F9A" w:rsidRDefault="00D33F9A">
      <w:pPr>
        <w:spacing w:line="360" w:lineRule="auto"/>
        <w:jc w:val="center"/>
        <w:rPr>
          <w:rFonts w:ascii="宋体" w:hAnsi="宋体" w:cs="宋体" w:hint="eastAsia"/>
          <w:b/>
          <w:sz w:val="44"/>
          <w:szCs w:val="44"/>
        </w:rPr>
      </w:pPr>
    </w:p>
    <w:p w14:paraId="37DFA98E" w14:textId="77777777" w:rsidR="00D33F9A" w:rsidRDefault="00D33F9A">
      <w:pPr>
        <w:spacing w:line="360" w:lineRule="auto"/>
        <w:jc w:val="center"/>
        <w:rPr>
          <w:rFonts w:ascii="宋体" w:hAnsi="宋体" w:cs="宋体" w:hint="eastAsia"/>
          <w:sz w:val="24"/>
        </w:rPr>
      </w:pPr>
    </w:p>
    <w:p w14:paraId="1A787B6A" w14:textId="77777777" w:rsidR="00D33F9A" w:rsidRDefault="00D33F9A">
      <w:pPr>
        <w:spacing w:line="360" w:lineRule="auto"/>
        <w:jc w:val="center"/>
        <w:rPr>
          <w:rFonts w:ascii="宋体" w:hAnsi="宋体" w:cs="宋体" w:hint="eastAsia"/>
          <w:sz w:val="24"/>
        </w:rPr>
      </w:pPr>
    </w:p>
    <w:p w14:paraId="1B234848" w14:textId="77777777" w:rsidR="00D33F9A" w:rsidRDefault="00D33F9A">
      <w:pPr>
        <w:spacing w:line="360" w:lineRule="auto"/>
        <w:rPr>
          <w:rFonts w:ascii="宋体" w:hAnsi="宋体" w:cs="宋体" w:hint="eastAsia"/>
          <w:sz w:val="32"/>
          <w:szCs w:val="32"/>
        </w:rPr>
      </w:pPr>
    </w:p>
    <w:p w14:paraId="3398C388" w14:textId="77777777" w:rsidR="00D33F9A"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采购人:杭州高新技术产业开发区（滨江）司法局</w:t>
      </w:r>
    </w:p>
    <w:p w14:paraId="0691F5ED" w14:textId="77777777" w:rsidR="00D33F9A" w:rsidRDefault="00000000">
      <w:pPr>
        <w:spacing w:line="360" w:lineRule="auto"/>
        <w:jc w:val="center"/>
        <w:rPr>
          <w:rFonts w:ascii="宋体" w:hAnsi="宋体" w:cs="宋体" w:hint="eastAsia"/>
          <w:bCs/>
          <w:sz w:val="32"/>
          <w:szCs w:val="32"/>
        </w:rPr>
      </w:pPr>
      <w:r>
        <w:rPr>
          <w:rFonts w:ascii="宋体" w:hAnsi="宋体" w:cs="宋体" w:hint="eastAsia"/>
          <w:bCs/>
          <w:sz w:val="32"/>
          <w:szCs w:val="32"/>
        </w:rPr>
        <w:t>采购代理机构:浙江省成套工程有限公司</w:t>
      </w:r>
    </w:p>
    <w:p w14:paraId="28943D72" w14:textId="55738CEC" w:rsidR="00D33F9A" w:rsidRDefault="00000000">
      <w:pPr>
        <w:snapToGrid w:val="0"/>
        <w:spacing w:line="360" w:lineRule="auto"/>
        <w:jc w:val="center"/>
        <w:rPr>
          <w:rFonts w:ascii="宋体" w:hAnsi="宋体" w:cs="宋体" w:hint="eastAsia"/>
          <w:bCs/>
          <w:color w:val="FF0000"/>
          <w:sz w:val="32"/>
          <w:szCs w:val="32"/>
        </w:rPr>
      </w:pPr>
      <w:r>
        <w:rPr>
          <w:rFonts w:ascii="宋体" w:hAnsi="宋体" w:cs="宋体" w:hint="eastAsia"/>
          <w:bCs/>
          <w:color w:val="FF0000"/>
          <w:sz w:val="32"/>
          <w:szCs w:val="32"/>
        </w:rPr>
        <w:t>二〇二四年十月</w:t>
      </w:r>
      <w:r w:rsidR="003175F7">
        <w:rPr>
          <w:rFonts w:ascii="宋体" w:hAnsi="宋体" w:cs="宋体" w:hint="eastAsia"/>
          <w:bCs/>
          <w:color w:val="FF0000"/>
          <w:sz w:val="32"/>
          <w:szCs w:val="32"/>
        </w:rPr>
        <w:t>二十五</w:t>
      </w:r>
      <w:r>
        <w:rPr>
          <w:rFonts w:ascii="宋体" w:hAnsi="宋体" w:cs="宋体" w:hint="eastAsia"/>
          <w:bCs/>
          <w:color w:val="FF0000"/>
          <w:sz w:val="32"/>
          <w:szCs w:val="32"/>
        </w:rPr>
        <w:t>日</w:t>
      </w:r>
    </w:p>
    <w:p w14:paraId="5A0608AB" w14:textId="77777777" w:rsidR="00D33F9A"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34876230" w14:textId="77777777" w:rsidR="00D33F9A" w:rsidRDefault="00D33F9A">
      <w:pPr>
        <w:pStyle w:val="afffffff9"/>
      </w:pPr>
    </w:p>
    <w:p w14:paraId="48CE8BA7" w14:textId="77777777" w:rsidR="00D33F9A"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36D052B2" w14:textId="77777777" w:rsidR="00D33F9A" w:rsidRDefault="00D33F9A">
      <w:pPr>
        <w:spacing w:line="360" w:lineRule="auto"/>
        <w:rPr>
          <w:rFonts w:ascii="宋体" w:hAnsi="宋体" w:cs="宋体" w:hint="eastAsia"/>
          <w:sz w:val="32"/>
          <w:szCs w:val="32"/>
        </w:rPr>
      </w:pPr>
    </w:p>
    <w:p w14:paraId="71014603" w14:textId="77777777" w:rsidR="00D33F9A" w:rsidRDefault="00D33F9A">
      <w:pPr>
        <w:spacing w:line="360" w:lineRule="auto"/>
        <w:rPr>
          <w:rFonts w:ascii="宋体" w:hAnsi="宋体" w:cs="宋体" w:hint="eastAsia"/>
          <w:sz w:val="32"/>
          <w:szCs w:val="32"/>
        </w:rPr>
      </w:pPr>
    </w:p>
    <w:p w14:paraId="58E7C8A4" w14:textId="77777777" w:rsidR="00D33F9A"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4F09169E" w14:textId="77777777" w:rsidR="00D33F9A"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2AB5797A" w14:textId="77777777" w:rsidR="00D33F9A"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0F01FB24" w14:textId="77777777" w:rsidR="00D33F9A"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5A0C41EF" w14:textId="77777777" w:rsidR="00D33F9A"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234A4DF6" w14:textId="77777777" w:rsidR="00D33F9A"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749D8B90" w14:textId="77777777" w:rsidR="00D33F9A" w:rsidRDefault="00D33F9A">
      <w:pPr>
        <w:spacing w:line="360" w:lineRule="auto"/>
        <w:ind w:firstLineChars="229" w:firstLine="550"/>
        <w:rPr>
          <w:rFonts w:ascii="宋体" w:hAnsi="宋体" w:cs="宋体" w:hint="eastAsia"/>
          <w:sz w:val="24"/>
        </w:rPr>
      </w:pPr>
      <w:bookmarkStart w:id="1" w:name="_Hlt91233176"/>
      <w:bookmarkStart w:id="2" w:name="_Toc91899869"/>
      <w:bookmarkEnd w:id="1"/>
    </w:p>
    <w:p w14:paraId="5B00122A" w14:textId="77777777" w:rsidR="00D33F9A" w:rsidRDefault="00D33F9A">
      <w:pPr>
        <w:spacing w:line="360" w:lineRule="auto"/>
        <w:ind w:firstLineChars="229" w:firstLine="550"/>
        <w:rPr>
          <w:rFonts w:ascii="宋体" w:hAnsi="宋体" w:cs="宋体" w:hint="eastAsia"/>
          <w:sz w:val="24"/>
        </w:rPr>
      </w:pPr>
    </w:p>
    <w:p w14:paraId="2CC5C307" w14:textId="77777777" w:rsidR="00D33F9A" w:rsidRDefault="00D33F9A">
      <w:pPr>
        <w:spacing w:line="360" w:lineRule="auto"/>
        <w:ind w:firstLineChars="229" w:firstLine="550"/>
        <w:rPr>
          <w:rFonts w:ascii="宋体" w:hAnsi="宋体" w:cs="宋体" w:hint="eastAsia"/>
          <w:sz w:val="24"/>
        </w:rPr>
      </w:pPr>
    </w:p>
    <w:p w14:paraId="39D7C15B" w14:textId="77777777" w:rsidR="00D33F9A" w:rsidRDefault="00D33F9A">
      <w:pPr>
        <w:spacing w:line="360" w:lineRule="auto"/>
        <w:ind w:firstLineChars="229" w:firstLine="550"/>
        <w:rPr>
          <w:rFonts w:ascii="宋体" w:hAnsi="宋体" w:cs="宋体" w:hint="eastAsia"/>
          <w:sz w:val="24"/>
        </w:rPr>
      </w:pPr>
    </w:p>
    <w:p w14:paraId="2521836C" w14:textId="77777777" w:rsidR="00D33F9A" w:rsidRDefault="00D33F9A">
      <w:pPr>
        <w:spacing w:line="360" w:lineRule="auto"/>
        <w:ind w:firstLineChars="229" w:firstLine="550"/>
        <w:rPr>
          <w:rFonts w:ascii="宋体" w:hAnsi="宋体" w:cs="宋体" w:hint="eastAsia"/>
          <w:sz w:val="24"/>
        </w:rPr>
      </w:pPr>
    </w:p>
    <w:p w14:paraId="11BB8507" w14:textId="77777777" w:rsidR="00D33F9A" w:rsidRDefault="00D33F9A">
      <w:pPr>
        <w:spacing w:line="360" w:lineRule="auto"/>
        <w:ind w:firstLineChars="229" w:firstLine="550"/>
        <w:rPr>
          <w:rFonts w:ascii="宋体" w:hAnsi="宋体" w:cs="宋体" w:hint="eastAsia"/>
          <w:sz w:val="24"/>
        </w:rPr>
      </w:pPr>
    </w:p>
    <w:p w14:paraId="61EB1942" w14:textId="77777777" w:rsidR="00D33F9A" w:rsidRDefault="00D33F9A">
      <w:pPr>
        <w:spacing w:line="360" w:lineRule="auto"/>
        <w:ind w:firstLineChars="229" w:firstLine="550"/>
        <w:rPr>
          <w:rFonts w:ascii="宋体" w:hAnsi="宋体" w:cs="宋体" w:hint="eastAsia"/>
          <w:sz w:val="24"/>
        </w:rPr>
      </w:pPr>
    </w:p>
    <w:p w14:paraId="1334F044" w14:textId="77777777" w:rsidR="00D33F9A" w:rsidRDefault="00D33F9A">
      <w:pPr>
        <w:spacing w:line="360" w:lineRule="auto"/>
        <w:ind w:firstLineChars="229" w:firstLine="550"/>
        <w:rPr>
          <w:rFonts w:ascii="宋体" w:hAnsi="宋体" w:cs="宋体" w:hint="eastAsia"/>
          <w:sz w:val="24"/>
        </w:rPr>
      </w:pPr>
    </w:p>
    <w:p w14:paraId="70F21AC5" w14:textId="77777777" w:rsidR="00D33F9A" w:rsidRDefault="00D33F9A">
      <w:pPr>
        <w:spacing w:line="360" w:lineRule="auto"/>
        <w:ind w:firstLineChars="229" w:firstLine="550"/>
        <w:rPr>
          <w:rFonts w:ascii="宋体" w:hAnsi="宋体" w:cs="宋体" w:hint="eastAsia"/>
          <w:sz w:val="24"/>
        </w:rPr>
      </w:pPr>
    </w:p>
    <w:p w14:paraId="12F9EF01" w14:textId="77777777" w:rsidR="00D33F9A" w:rsidRDefault="00D33F9A">
      <w:pPr>
        <w:spacing w:line="360" w:lineRule="auto"/>
        <w:ind w:firstLineChars="229" w:firstLine="550"/>
        <w:rPr>
          <w:rFonts w:ascii="宋体" w:hAnsi="宋体" w:cs="宋体" w:hint="eastAsia"/>
          <w:sz w:val="24"/>
        </w:rPr>
      </w:pPr>
    </w:p>
    <w:p w14:paraId="1952C186" w14:textId="77777777" w:rsidR="00D33F9A" w:rsidRDefault="00D33F9A">
      <w:pPr>
        <w:spacing w:line="360" w:lineRule="auto"/>
        <w:ind w:firstLineChars="229" w:firstLine="550"/>
        <w:rPr>
          <w:rFonts w:ascii="宋体" w:hAnsi="宋体" w:cs="宋体" w:hint="eastAsia"/>
          <w:sz w:val="24"/>
        </w:rPr>
      </w:pPr>
    </w:p>
    <w:p w14:paraId="16D6E216" w14:textId="77777777" w:rsidR="00D33F9A" w:rsidRDefault="00D33F9A">
      <w:pPr>
        <w:spacing w:line="360" w:lineRule="auto"/>
        <w:ind w:firstLineChars="229" w:firstLine="550"/>
        <w:rPr>
          <w:rFonts w:ascii="宋体" w:hAnsi="宋体" w:cs="宋体" w:hint="eastAsia"/>
          <w:sz w:val="24"/>
        </w:rPr>
      </w:pPr>
    </w:p>
    <w:p w14:paraId="4CAC2681" w14:textId="77777777" w:rsidR="00D33F9A" w:rsidRDefault="00D33F9A">
      <w:pPr>
        <w:spacing w:line="360" w:lineRule="auto"/>
        <w:ind w:firstLineChars="229" w:firstLine="550"/>
        <w:rPr>
          <w:rFonts w:ascii="宋体" w:hAnsi="宋体" w:cs="宋体" w:hint="eastAsia"/>
          <w:sz w:val="24"/>
        </w:rPr>
      </w:pPr>
    </w:p>
    <w:p w14:paraId="034E0BC4" w14:textId="77777777" w:rsidR="00D33F9A" w:rsidRDefault="00D33F9A">
      <w:pPr>
        <w:spacing w:line="360" w:lineRule="auto"/>
        <w:rPr>
          <w:rFonts w:ascii="宋体" w:hAnsi="宋体" w:cs="宋体" w:hint="eastAsia"/>
          <w:sz w:val="24"/>
        </w:rPr>
      </w:pPr>
    </w:p>
    <w:p w14:paraId="64261D11" w14:textId="77777777" w:rsidR="00D33F9A"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2535FE3B" w14:textId="77777777" w:rsidR="00D33F9A"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2366DAE0" w14:textId="48DA974F" w:rsidR="00D33F9A"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color w:val="0000FF"/>
          <w:sz w:val="24"/>
          <w:u w:val="single"/>
        </w:rPr>
        <w:t>行政监督-行刑衔接监督（二期）项目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sidR="003175F7" w:rsidRPr="00037F2A">
          <w:rPr>
            <w:rStyle w:val="afff1"/>
            <w:rFonts w:ascii="宋体" w:eastAsia="宋体" w:hAnsi="宋体" w:cs="宋体" w:hint="eastAsia"/>
            <w:snapToGrid/>
            <w:kern w:val="2"/>
            <w:sz w:val="24"/>
            <w:szCs w:val="24"/>
          </w:rPr>
          <w:t>https://www.zcygov.cn/）获取（下载）招标文件，并于202</w:t>
        </w:r>
        <w:r w:rsidR="003175F7" w:rsidRPr="00037F2A">
          <w:rPr>
            <w:rStyle w:val="afff1"/>
            <w:rFonts w:ascii="宋体" w:hAnsi="宋体" w:cs="宋体" w:hint="eastAsia"/>
            <w:snapToGrid/>
            <w:kern w:val="2"/>
            <w:sz w:val="24"/>
            <w:szCs w:val="24"/>
          </w:rPr>
          <w:t>4</w:t>
        </w:r>
        <w:r w:rsidR="003175F7" w:rsidRPr="00037F2A">
          <w:rPr>
            <w:rStyle w:val="afff1"/>
            <w:rFonts w:ascii="宋体" w:eastAsia="宋体" w:hAnsi="宋体" w:cs="宋体" w:hint="eastAsia"/>
            <w:snapToGrid/>
            <w:kern w:val="2"/>
            <w:sz w:val="24"/>
            <w:szCs w:val="24"/>
          </w:rPr>
          <w:t>年</w:t>
        </w:r>
        <w:r w:rsidR="003175F7" w:rsidRPr="00037F2A">
          <w:rPr>
            <w:rStyle w:val="afff1"/>
            <w:rFonts w:ascii="宋体" w:hAnsi="宋体" w:cs="宋体" w:hint="eastAsia"/>
            <w:snapToGrid/>
            <w:kern w:val="2"/>
            <w:sz w:val="24"/>
            <w:szCs w:val="24"/>
          </w:rPr>
          <w:t>11</w:t>
        </w:r>
        <w:r w:rsidR="003175F7" w:rsidRPr="00037F2A">
          <w:rPr>
            <w:rStyle w:val="afff1"/>
            <w:rFonts w:ascii="宋体" w:eastAsia="宋体" w:hAnsi="宋体" w:cs="宋体" w:hint="eastAsia"/>
            <w:snapToGrid/>
            <w:kern w:val="2"/>
            <w:sz w:val="24"/>
            <w:szCs w:val="24"/>
          </w:rPr>
          <w:t>月</w:t>
        </w:r>
        <w:r w:rsidR="003175F7" w:rsidRPr="00037F2A">
          <w:rPr>
            <w:rStyle w:val="afff1"/>
            <w:rFonts w:ascii="宋体" w:hAnsi="宋体" w:cs="宋体" w:hint="eastAsia"/>
            <w:snapToGrid/>
            <w:kern w:val="2"/>
            <w:sz w:val="24"/>
            <w:szCs w:val="24"/>
          </w:rPr>
          <w:t>18</w:t>
        </w:r>
        <w:r w:rsidR="003175F7" w:rsidRPr="00037F2A">
          <w:rPr>
            <w:rStyle w:val="afff1"/>
            <w:rFonts w:ascii="宋体" w:eastAsia="宋体" w:hAnsi="宋体" w:cs="宋体" w:hint="eastAsia"/>
            <w:snapToGrid/>
            <w:kern w:val="2"/>
            <w:sz w:val="24"/>
            <w:szCs w:val="24"/>
          </w:rPr>
          <w:t>日</w:t>
        </w:r>
        <w:r w:rsidR="003175F7" w:rsidRPr="00037F2A">
          <w:rPr>
            <w:rStyle w:val="afff1"/>
            <w:rFonts w:ascii="宋体" w:hAnsi="宋体" w:cs="宋体" w:hint="eastAsia"/>
            <w:snapToGrid/>
            <w:kern w:val="2"/>
            <w:sz w:val="24"/>
            <w:szCs w:val="24"/>
          </w:rPr>
          <w:t>13</w:t>
        </w:r>
        <w:r w:rsidR="003175F7" w:rsidRPr="00037F2A">
          <w:rPr>
            <w:rStyle w:val="afff1"/>
            <w:rFonts w:ascii="宋体" w:eastAsia="宋体" w:hAnsi="宋体" w:cs="宋体" w:hint="eastAsia"/>
            <w:snapToGrid/>
            <w:kern w:val="2"/>
            <w:sz w:val="24"/>
            <w:szCs w:val="24"/>
          </w:rPr>
          <w:t>点</w:t>
        </w:r>
        <w:r w:rsidR="003175F7" w:rsidRPr="00037F2A">
          <w:rPr>
            <w:rStyle w:val="afff1"/>
            <w:rFonts w:ascii="宋体" w:hAnsi="宋体" w:cs="宋体" w:hint="eastAsia"/>
            <w:snapToGrid/>
            <w:kern w:val="2"/>
            <w:sz w:val="24"/>
            <w:szCs w:val="24"/>
          </w:rPr>
          <w:t>30</w:t>
        </w:r>
        <w:r w:rsidR="003175F7" w:rsidRPr="00037F2A">
          <w:rPr>
            <w:rStyle w:val="afff1"/>
            <w:rFonts w:ascii="宋体" w:eastAsia="宋体" w:hAnsi="宋体" w:cs="宋体" w:hint="eastAsia"/>
            <w:snapToGrid/>
            <w:kern w:val="2"/>
            <w:sz w:val="24"/>
            <w:szCs w:val="24"/>
          </w:rPr>
          <w:t>分</w:t>
        </w:r>
        <w:r w:rsidR="003175F7" w:rsidRPr="00037F2A">
          <w:rPr>
            <w:rStyle w:val="af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3BE79B1E" w14:textId="77777777" w:rsidR="00D33F9A"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3F369C46" w14:textId="77777777" w:rsidR="00D33F9A"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color w:val="0000FF"/>
          <w:sz w:val="24"/>
        </w:rPr>
        <w:t>ZJCT2-BJQSFJ2024-01</w:t>
      </w:r>
    </w:p>
    <w:p w14:paraId="2D16031F" w14:textId="77777777" w:rsidR="00D33F9A" w:rsidRDefault="00000000">
      <w:pPr>
        <w:spacing w:line="360" w:lineRule="auto"/>
        <w:rPr>
          <w:rFonts w:ascii="宋体" w:hAnsi="宋体" w:cs="宋体" w:hint="eastAsia"/>
          <w:color w:val="0000FF"/>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color w:val="0000FF"/>
          <w:sz w:val="24"/>
        </w:rPr>
        <w:t>行政监督-行刑衔接监督（二期）项目</w:t>
      </w:r>
    </w:p>
    <w:p w14:paraId="40827FFF" w14:textId="2732AE2D" w:rsidR="00D33F9A"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color w:val="0000FF"/>
          <w:sz w:val="24"/>
        </w:rPr>
        <w:t>1</w:t>
      </w:r>
      <w:r w:rsidR="003175F7">
        <w:rPr>
          <w:rFonts w:ascii="宋体" w:hAnsi="宋体" w:cs="宋体" w:hint="eastAsia"/>
          <w:color w:val="0000FF"/>
          <w:sz w:val="24"/>
        </w:rPr>
        <w:t>60</w:t>
      </w:r>
      <w:r>
        <w:rPr>
          <w:rFonts w:ascii="宋体" w:hAnsi="宋体" w:cs="宋体" w:hint="eastAsia"/>
          <w:color w:val="0000FF"/>
          <w:sz w:val="24"/>
        </w:rPr>
        <w:t>0000</w:t>
      </w:r>
      <w:r>
        <w:rPr>
          <w:rFonts w:ascii="宋体" w:hAnsi="宋体" w:cs="宋体"/>
          <w:sz w:val="24"/>
        </w:rPr>
        <w:t xml:space="preserve"> </w:t>
      </w:r>
    </w:p>
    <w:p w14:paraId="69753B44" w14:textId="77777777" w:rsidR="00D33F9A" w:rsidRDefault="00000000">
      <w:pPr>
        <w:spacing w:line="360" w:lineRule="auto"/>
        <w:ind w:firstLine="480"/>
        <w:rPr>
          <w:rFonts w:ascii="宋体" w:hAnsi="宋体" w:cs="宋体" w:hint="eastAsia"/>
          <w:sz w:val="24"/>
        </w:rPr>
      </w:pPr>
      <w:r>
        <w:rPr>
          <w:rFonts w:ascii="宋体" w:hAnsi="宋体" w:cs="宋体" w:hint="eastAsia"/>
          <w:b/>
          <w:sz w:val="24"/>
        </w:rPr>
        <w:t>最高限价（元）：</w:t>
      </w:r>
      <w:r>
        <w:rPr>
          <w:rFonts w:ascii="宋体" w:hAnsi="宋体" w:cs="宋体" w:hint="eastAsia"/>
          <w:color w:val="0000FF"/>
          <w:sz w:val="24"/>
        </w:rPr>
        <w:t>1560000</w:t>
      </w:r>
    </w:p>
    <w:p w14:paraId="516F938B" w14:textId="77777777" w:rsidR="00D33F9A" w:rsidRDefault="00000000">
      <w:pPr>
        <w:pStyle w:val="a0"/>
        <w:spacing w:line="360" w:lineRule="auto"/>
        <w:ind w:firstLine="480"/>
        <w:rPr>
          <w:rFonts w:hAnsi="宋体" w:cs="宋体" w:hint="eastAsia"/>
          <w:bCs/>
          <w:snapToGrid/>
          <w:color w:val="auto"/>
          <w:kern w:val="2"/>
          <w:sz w:val="24"/>
          <w:szCs w:val="24"/>
        </w:rPr>
      </w:pPr>
      <w:r>
        <w:rPr>
          <w:rFonts w:hAnsi="宋体" w:cs="宋体" w:hint="eastAsia"/>
          <w:b/>
          <w:color w:val="auto"/>
          <w:sz w:val="24"/>
        </w:rPr>
        <w:t>采购需求：</w:t>
      </w:r>
      <w:r>
        <w:rPr>
          <w:rFonts w:hAnsi="宋体" w:cs="宋体" w:hint="eastAsia"/>
          <w:color w:val="0000FF"/>
          <w:sz w:val="24"/>
        </w:rPr>
        <w:t>行政监督-行刑衔接监督（二期）项目</w:t>
      </w:r>
      <w:r>
        <w:rPr>
          <w:rFonts w:hAnsi="宋体" w:cs="宋体" w:hint="eastAsia"/>
          <w:bCs/>
          <w:snapToGrid/>
          <w:color w:val="auto"/>
          <w:kern w:val="2"/>
          <w:sz w:val="24"/>
          <w:szCs w:val="24"/>
        </w:rPr>
        <w:t>主要内容：</w:t>
      </w:r>
      <w:r>
        <w:rPr>
          <w:rFonts w:hAnsi="宋体" w:cs="宋体" w:hint="eastAsia"/>
          <w:bCs/>
          <w:snapToGrid/>
          <w:color w:val="0000FF"/>
          <w:kern w:val="2"/>
          <w:sz w:val="24"/>
          <w:szCs w:val="24"/>
          <w:u w:val="single"/>
        </w:rPr>
        <w:t>开展行刑衔接监督（二期）建设，进一步完善项目建设任务，补全监督空缺，规范行政执法行为</w:t>
      </w:r>
      <w:r>
        <w:rPr>
          <w:rFonts w:hAnsi="宋体" w:cs="宋体" w:hint="eastAsia"/>
          <w:bCs/>
          <w:snapToGrid/>
          <w:color w:val="0000FF"/>
          <w:kern w:val="2"/>
          <w:sz w:val="24"/>
          <w:szCs w:val="24"/>
        </w:rPr>
        <w:t>。</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407C0E4B" w14:textId="77777777" w:rsidR="00D33F9A" w:rsidRDefault="00000000">
      <w:pPr>
        <w:pStyle w:val="2c"/>
        <w:snapToGrid w:val="0"/>
        <w:spacing w:before="0"/>
        <w:ind w:firstLine="482"/>
        <w:outlineLvl w:val="2"/>
        <w:rPr>
          <w:rFonts w:ascii="宋体" w:hAnsi="宋体" w:cs="宋体" w:hint="eastAsia"/>
        </w:rPr>
      </w:pPr>
      <w:r>
        <w:rPr>
          <w:rFonts w:ascii="宋体" w:hAnsi="宋体" w:cs="宋体" w:hint="eastAsia"/>
          <w:b/>
        </w:rPr>
        <w:t>合同履约期限：</w:t>
      </w:r>
      <w:r>
        <w:rPr>
          <w:rFonts w:hint="eastAsia"/>
          <w:u w:val="single"/>
        </w:rPr>
        <w:t>合同签订后</w:t>
      </w:r>
      <w:r>
        <w:rPr>
          <w:rFonts w:hint="eastAsia"/>
          <w:u w:val="single"/>
        </w:rPr>
        <w:t>5</w:t>
      </w:r>
      <w:r>
        <w:rPr>
          <w:rFonts w:hint="eastAsia"/>
          <w:u w:val="single"/>
        </w:rPr>
        <w:t>个月内完成项目建设内容，试运行期不少于</w:t>
      </w:r>
      <w:r>
        <w:rPr>
          <w:rFonts w:hint="eastAsia"/>
          <w:u w:val="single"/>
        </w:rPr>
        <w:t>1</w:t>
      </w:r>
      <w:r>
        <w:rPr>
          <w:rFonts w:hint="eastAsia"/>
          <w:u w:val="single"/>
        </w:rPr>
        <w:t>个月。运行维护服务期</w:t>
      </w:r>
      <w:r>
        <w:rPr>
          <w:rFonts w:hint="eastAsia"/>
          <w:u w:val="single"/>
        </w:rPr>
        <w:t>2</w:t>
      </w:r>
      <w:r>
        <w:rPr>
          <w:rFonts w:hint="eastAsia"/>
          <w:u w:val="single"/>
        </w:rPr>
        <w:t>年，</w:t>
      </w:r>
      <w:proofErr w:type="gramStart"/>
      <w:r>
        <w:rPr>
          <w:rFonts w:hint="eastAsia"/>
          <w:u w:val="single"/>
        </w:rPr>
        <w:t>自项目</w:t>
      </w:r>
      <w:proofErr w:type="gramEnd"/>
      <w:r>
        <w:rPr>
          <w:rFonts w:hint="eastAsia"/>
          <w:u w:val="single"/>
        </w:rPr>
        <w:t>通过验收之日起计算</w:t>
      </w:r>
      <w:r>
        <w:rPr>
          <w:rFonts w:hint="eastAsia"/>
        </w:rPr>
        <w:t>。</w:t>
      </w:r>
    </w:p>
    <w:p w14:paraId="723D2211" w14:textId="77777777" w:rsidR="00D33F9A" w:rsidRDefault="00000000">
      <w:pPr>
        <w:pStyle w:val="a0"/>
        <w:spacing w:line="360" w:lineRule="auto"/>
        <w:ind w:firstLine="480"/>
        <w:rPr>
          <w:rFonts w:hAnsi="宋体" w:cs="宋体" w:hint="eastAsia"/>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r>
        <w:rPr>
          <w:rFonts w:hAnsi="宋体" w:cs="宋体" w:hint="eastAsia"/>
          <w:color w:val="auto"/>
          <w:kern w:val="0"/>
          <w:sz w:val="24"/>
        </w:rPr>
        <w:t>。</w:t>
      </w:r>
    </w:p>
    <w:p w14:paraId="2E50E9AD" w14:textId="77777777" w:rsidR="00D33F9A" w:rsidRDefault="00000000">
      <w:pPr>
        <w:spacing w:line="360" w:lineRule="auto"/>
        <w:rPr>
          <w:rFonts w:ascii="宋体" w:hAnsi="宋体" w:cs="宋体" w:hint="eastAsia"/>
          <w:b/>
          <w:sz w:val="24"/>
        </w:rPr>
      </w:pPr>
      <w:r>
        <w:rPr>
          <w:rFonts w:ascii="宋体" w:hAnsi="宋体" w:cs="宋体" w:hint="eastAsia"/>
          <w:b/>
          <w:sz w:val="24"/>
        </w:rPr>
        <w:t>二、申请人的资格要求：</w:t>
      </w:r>
    </w:p>
    <w:p w14:paraId="7121634B" w14:textId="77777777" w:rsidR="00D33F9A"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8EB1F18" w14:textId="77777777" w:rsidR="00D33F9A"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5F14B675" w14:textId="77777777" w:rsidR="00D33F9A" w:rsidRDefault="00000000">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38A87F12" w14:textId="77777777" w:rsidR="00D33F9A" w:rsidRDefault="00000000">
      <w:pPr>
        <w:spacing w:line="360" w:lineRule="auto"/>
        <w:ind w:firstLineChars="200" w:firstLine="480"/>
        <w:rPr>
          <w:rFonts w:ascii="宋体" w:hAnsi="宋体" w:cs="宋体" w:hint="eastAsia"/>
          <w:color w:val="0000FF"/>
          <w:sz w:val="24"/>
        </w:rPr>
      </w:pPr>
      <w:sdt>
        <w:sdtPr>
          <w:rPr>
            <w:rFonts w:ascii="宋体" w:hAnsi="宋体" w:cs="宋体" w:hint="eastAsia"/>
            <w:color w:val="0000FF"/>
            <w:kern w:val="0"/>
            <w:sz w:val="24"/>
          </w:rPr>
          <w:id w:val="147468734"/>
        </w:sdtPr>
        <w:sdtContent>
          <w:r>
            <w:rPr>
              <w:rFonts w:ascii="Wingdings" w:eastAsia="MS Gothic" w:hAnsi="Wingdings" w:cs="宋体"/>
              <w:color w:val="0000FF"/>
              <w:kern w:val="0"/>
              <w:sz w:val="24"/>
            </w:rPr>
            <w:t></w:t>
          </w:r>
        </w:sdtContent>
      </w:sdt>
      <w:r>
        <w:rPr>
          <w:rFonts w:ascii="宋体" w:hAnsi="宋体" w:cs="宋体" w:hint="eastAsia"/>
          <w:color w:val="0000FF"/>
          <w:kern w:val="0"/>
          <w:sz w:val="24"/>
        </w:rPr>
        <w:t>专</w:t>
      </w:r>
      <w:r>
        <w:rPr>
          <w:rFonts w:ascii="宋体" w:hAnsi="宋体" w:cs="宋体" w:hint="eastAsia"/>
          <w:color w:val="0000FF"/>
          <w:sz w:val="24"/>
        </w:rPr>
        <w:t>门面向中小企业</w:t>
      </w:r>
    </w:p>
    <w:p w14:paraId="331FA3D7" w14:textId="77777777" w:rsidR="00D33F9A" w:rsidRDefault="00000000">
      <w:pPr>
        <w:spacing w:line="360" w:lineRule="auto"/>
        <w:ind w:firstLineChars="374" w:firstLine="898"/>
        <w:rPr>
          <w:rFonts w:ascii="宋体" w:hAnsi="宋体" w:cs="宋体" w:hint="eastAsia"/>
          <w:color w:val="0000FF"/>
          <w:sz w:val="24"/>
        </w:rPr>
      </w:pPr>
      <w:sdt>
        <w:sdtPr>
          <w:rPr>
            <w:rFonts w:ascii="宋体" w:hAnsi="宋体" w:cs="宋体" w:hint="eastAsia"/>
            <w:color w:val="0000FF"/>
            <w:kern w:val="0"/>
            <w:sz w:val="24"/>
          </w:rPr>
          <w:id w:val="-333685401"/>
        </w:sdtPr>
        <w:sdtContent>
          <w:r>
            <w:rPr>
              <w:rFonts w:ascii="Wingdings" w:eastAsia="MS Gothic" w:hAnsi="Wingdings" w:cs="宋体"/>
              <w:color w:val="0000FF"/>
              <w:kern w:val="0"/>
              <w:sz w:val="24"/>
            </w:rPr>
            <w:t></w:t>
          </w:r>
        </w:sdtContent>
      </w:sdt>
      <w:r>
        <w:rPr>
          <w:rFonts w:ascii="宋体" w:hAnsi="宋体" w:cs="宋体" w:hint="eastAsia"/>
          <w:color w:val="0000FF"/>
          <w:sz w:val="24"/>
        </w:rPr>
        <w:t>服务全部由符合政策要求的中小企业承接，提供中小企业声明函；</w:t>
      </w:r>
    </w:p>
    <w:p w14:paraId="5FDD41D3" w14:textId="77777777" w:rsidR="00D33F9A" w:rsidRDefault="00000000">
      <w:pPr>
        <w:spacing w:line="360" w:lineRule="auto"/>
        <w:rPr>
          <w:rFonts w:ascii="宋体" w:hAnsi="宋体" w:cs="宋体" w:hint="eastAsia"/>
          <w:sz w:val="24"/>
        </w:rPr>
      </w:pPr>
      <w:r>
        <w:rPr>
          <w:rFonts w:ascii="宋体" w:hAnsi="宋体" w:cs="宋体"/>
          <w:sz w:val="24"/>
        </w:rPr>
        <w:t>4</w:t>
      </w:r>
      <w:r>
        <w:rPr>
          <w:rFonts w:ascii="宋体" w:hAnsi="宋体" w:cs="宋体" w:hint="eastAsia"/>
          <w:sz w:val="24"/>
        </w:rPr>
        <w:t>.本项目的特定资格要求：</w:t>
      </w:r>
      <w:r>
        <w:rPr>
          <w:rFonts w:ascii="宋体" w:hAnsi="宋体" w:cs="宋体" w:hint="eastAsia"/>
          <w:color w:val="0000FF"/>
          <w:sz w:val="24"/>
        </w:rPr>
        <w:t>无；</w:t>
      </w:r>
    </w:p>
    <w:p w14:paraId="463329DF"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DA3145" w14:textId="77777777" w:rsidR="00D33F9A"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54A0F510" w14:textId="63B1AA2A" w:rsidR="00D33F9A" w:rsidRDefault="00000000">
      <w:pPr>
        <w:spacing w:line="360" w:lineRule="auto"/>
        <w:ind w:firstLineChars="200" w:firstLine="482"/>
        <w:rPr>
          <w:rFonts w:ascii="宋体" w:hAnsi="宋体" w:cs="宋体" w:hint="eastAsia"/>
          <w:sz w:val="24"/>
        </w:rPr>
      </w:pPr>
      <w:r>
        <w:rPr>
          <w:rFonts w:ascii="宋体" w:hAnsi="宋体" w:cs="宋体" w:hint="eastAsia"/>
          <w:b/>
          <w:sz w:val="24"/>
        </w:rPr>
        <w:lastRenderedPageBreak/>
        <w:t>时间：</w:t>
      </w:r>
      <w:r>
        <w:rPr>
          <w:rFonts w:ascii="宋体" w:hAnsi="宋体" w:cs="宋体" w:hint="eastAsia"/>
          <w:sz w:val="24"/>
        </w:rPr>
        <w:t>/至</w:t>
      </w:r>
      <w:r>
        <w:rPr>
          <w:rFonts w:ascii="宋体" w:hAnsi="宋体" w:cs="宋体" w:hint="eastAsia"/>
          <w:color w:val="FF0000"/>
          <w:sz w:val="24"/>
          <w:u w:val="single"/>
        </w:rPr>
        <w:t>2024年</w:t>
      </w:r>
      <w:r w:rsidR="003175F7">
        <w:rPr>
          <w:rFonts w:ascii="宋体" w:hAnsi="宋体" w:cs="宋体" w:hint="eastAsia"/>
          <w:color w:val="FF0000"/>
          <w:sz w:val="24"/>
          <w:u w:val="single"/>
        </w:rPr>
        <w:t>11</w:t>
      </w:r>
      <w:r>
        <w:rPr>
          <w:rFonts w:ascii="宋体" w:hAnsi="宋体" w:cs="宋体" w:hint="eastAsia"/>
          <w:color w:val="FF0000"/>
          <w:sz w:val="24"/>
          <w:u w:val="single"/>
        </w:rPr>
        <w:t>月</w:t>
      </w:r>
      <w:r w:rsidR="003175F7">
        <w:rPr>
          <w:rFonts w:ascii="宋体" w:hAnsi="宋体" w:cs="宋体" w:hint="eastAsia"/>
          <w:color w:val="FF0000"/>
          <w:sz w:val="24"/>
          <w:u w:val="single"/>
        </w:rPr>
        <w:t>18</w:t>
      </w:r>
      <w:r>
        <w:rPr>
          <w:rFonts w:ascii="宋体" w:hAnsi="宋体" w:cs="宋体" w:hint="eastAsia"/>
          <w:color w:val="FF0000"/>
          <w:sz w:val="24"/>
          <w:u w:val="single"/>
        </w:rPr>
        <w:t>日</w:t>
      </w:r>
      <w:r>
        <w:rPr>
          <w:rFonts w:ascii="宋体" w:hAnsi="宋体" w:cs="宋体" w:hint="eastAsia"/>
          <w:sz w:val="24"/>
        </w:rPr>
        <w:t>，每天上午00:00至12:00 ，下午12:00至23:59（北京时间，线上获取法定节假日均可，线下获取文件法定节假日除外）</w:t>
      </w:r>
    </w:p>
    <w:p w14:paraId="3DE64E37" w14:textId="77777777" w:rsidR="00D33F9A"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475360EF" w14:textId="77777777" w:rsidR="00D33F9A"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64BA7934" w14:textId="77777777" w:rsidR="00D33F9A"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60C8AB90" w14:textId="77777777" w:rsidR="00D33F9A"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0D6A8DD4" w14:textId="48C4BCE0" w:rsidR="00D33F9A"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color w:val="FF0000"/>
          <w:sz w:val="24"/>
          <w:u w:val="single"/>
        </w:rPr>
        <w:t xml:space="preserve"> 2024年</w:t>
      </w:r>
      <w:r w:rsidR="003175F7">
        <w:rPr>
          <w:rFonts w:ascii="宋体" w:hAnsi="宋体" w:cs="宋体" w:hint="eastAsia"/>
          <w:color w:val="FF0000"/>
          <w:sz w:val="24"/>
          <w:u w:val="single"/>
        </w:rPr>
        <w:t>11</w:t>
      </w:r>
      <w:r>
        <w:rPr>
          <w:rFonts w:ascii="宋体" w:hAnsi="宋体" w:cs="宋体" w:hint="eastAsia"/>
          <w:color w:val="FF0000"/>
          <w:sz w:val="24"/>
          <w:u w:val="single"/>
        </w:rPr>
        <w:t>月</w:t>
      </w:r>
      <w:r w:rsidR="003175F7">
        <w:rPr>
          <w:rFonts w:ascii="宋体" w:hAnsi="宋体" w:cs="宋体" w:hint="eastAsia"/>
          <w:color w:val="FF0000"/>
          <w:sz w:val="24"/>
          <w:u w:val="single"/>
        </w:rPr>
        <w:t>18</w:t>
      </w:r>
      <w:r>
        <w:rPr>
          <w:rFonts w:ascii="宋体" w:hAnsi="宋体" w:cs="宋体" w:hint="eastAsia"/>
          <w:color w:val="FF0000"/>
          <w:sz w:val="24"/>
          <w:u w:val="single"/>
        </w:rPr>
        <w:t>日</w:t>
      </w:r>
      <w:r w:rsidR="003175F7">
        <w:rPr>
          <w:rFonts w:ascii="宋体" w:hAnsi="宋体" w:cs="宋体" w:hint="eastAsia"/>
          <w:color w:val="FF0000"/>
          <w:sz w:val="24"/>
          <w:u w:val="single"/>
        </w:rPr>
        <w:t>13</w:t>
      </w:r>
      <w:r>
        <w:rPr>
          <w:rFonts w:ascii="宋体" w:hAnsi="宋体" w:cs="宋体" w:hint="eastAsia"/>
          <w:color w:val="FF0000"/>
          <w:sz w:val="24"/>
          <w:u w:val="single"/>
        </w:rPr>
        <w:t>点</w:t>
      </w:r>
      <w:r w:rsidR="003175F7">
        <w:rPr>
          <w:rFonts w:ascii="宋体" w:hAnsi="宋体" w:cs="宋体" w:hint="eastAsia"/>
          <w:color w:val="FF0000"/>
          <w:sz w:val="24"/>
          <w:u w:val="single"/>
        </w:rPr>
        <w:t>30</w:t>
      </w:r>
      <w:r>
        <w:rPr>
          <w:rFonts w:ascii="宋体" w:hAnsi="宋体" w:cs="宋体" w:hint="eastAsia"/>
          <w:color w:val="FF0000"/>
          <w:sz w:val="24"/>
          <w:u w:val="single"/>
        </w:rPr>
        <w:t>分00秒</w:t>
      </w:r>
      <w:r>
        <w:rPr>
          <w:rFonts w:ascii="宋体" w:hAnsi="宋体" w:cs="宋体" w:hint="eastAsia"/>
          <w:bCs/>
          <w:color w:val="FF0000"/>
          <w:sz w:val="24"/>
          <w:u w:val="single"/>
        </w:rPr>
        <w:t xml:space="preserve"> </w:t>
      </w:r>
      <w:r>
        <w:rPr>
          <w:rFonts w:ascii="宋体" w:hAnsi="宋体" w:cs="宋体" w:hint="eastAsia"/>
          <w:sz w:val="24"/>
        </w:rPr>
        <w:t>（北京时间）</w:t>
      </w:r>
    </w:p>
    <w:p w14:paraId="4BCFC1AD" w14:textId="77777777" w:rsidR="00D33F9A"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7C45E482" w14:textId="5F618DA5" w:rsidR="00D33F9A"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color w:val="FF0000"/>
          <w:sz w:val="24"/>
          <w:u w:val="single"/>
        </w:rPr>
        <w:t>2024年</w:t>
      </w:r>
      <w:r w:rsidR="003175F7">
        <w:rPr>
          <w:rFonts w:ascii="宋体" w:hAnsi="宋体" w:cs="宋体" w:hint="eastAsia"/>
          <w:color w:val="FF0000"/>
          <w:sz w:val="24"/>
          <w:u w:val="single"/>
        </w:rPr>
        <w:t>11</w:t>
      </w:r>
      <w:r>
        <w:rPr>
          <w:rFonts w:ascii="宋体" w:hAnsi="宋体" w:cs="宋体" w:hint="eastAsia"/>
          <w:color w:val="FF0000"/>
          <w:sz w:val="24"/>
          <w:u w:val="single"/>
        </w:rPr>
        <w:t>月</w:t>
      </w:r>
      <w:r w:rsidR="003175F7">
        <w:rPr>
          <w:rFonts w:ascii="宋体" w:hAnsi="宋体" w:cs="宋体" w:hint="eastAsia"/>
          <w:color w:val="FF0000"/>
          <w:sz w:val="24"/>
          <w:u w:val="single"/>
        </w:rPr>
        <w:t>18</w:t>
      </w:r>
      <w:r>
        <w:rPr>
          <w:rFonts w:ascii="宋体" w:hAnsi="宋体" w:cs="宋体" w:hint="eastAsia"/>
          <w:color w:val="FF0000"/>
          <w:sz w:val="24"/>
          <w:u w:val="single"/>
        </w:rPr>
        <w:t>日</w:t>
      </w:r>
      <w:r w:rsidR="003175F7">
        <w:rPr>
          <w:rFonts w:ascii="宋体" w:hAnsi="宋体" w:cs="宋体" w:hint="eastAsia"/>
          <w:color w:val="FF0000"/>
          <w:sz w:val="24"/>
          <w:u w:val="single"/>
        </w:rPr>
        <w:t>13</w:t>
      </w:r>
      <w:r>
        <w:rPr>
          <w:rFonts w:ascii="宋体" w:hAnsi="宋体" w:cs="宋体" w:hint="eastAsia"/>
          <w:color w:val="FF0000"/>
          <w:sz w:val="24"/>
          <w:u w:val="single"/>
        </w:rPr>
        <w:t>点</w:t>
      </w:r>
      <w:r w:rsidR="003175F7">
        <w:rPr>
          <w:rFonts w:ascii="宋体" w:hAnsi="宋体" w:cs="宋体" w:hint="eastAsia"/>
          <w:color w:val="FF0000"/>
          <w:sz w:val="24"/>
          <w:u w:val="single"/>
        </w:rPr>
        <w:t>30</w:t>
      </w:r>
      <w:r>
        <w:rPr>
          <w:rFonts w:ascii="宋体" w:hAnsi="宋体" w:cs="宋体" w:hint="eastAsia"/>
          <w:color w:val="FF0000"/>
          <w:sz w:val="24"/>
          <w:u w:val="single"/>
        </w:rPr>
        <w:t>分</w:t>
      </w:r>
      <w:r w:rsidR="003175F7">
        <w:rPr>
          <w:rFonts w:ascii="宋体" w:hAnsi="宋体" w:cs="宋体" w:hint="eastAsia"/>
          <w:color w:val="FF0000"/>
          <w:sz w:val="24"/>
          <w:u w:val="single"/>
        </w:rPr>
        <w:t>00</w:t>
      </w:r>
      <w:r>
        <w:rPr>
          <w:rFonts w:ascii="宋体" w:hAnsi="宋体" w:cs="宋体" w:hint="eastAsia"/>
          <w:color w:val="FF0000"/>
          <w:sz w:val="24"/>
          <w:u w:val="single"/>
        </w:rPr>
        <w:t>秒</w:t>
      </w:r>
      <w:r>
        <w:rPr>
          <w:rFonts w:ascii="宋体" w:hAnsi="宋体" w:cs="宋体" w:hint="eastAsia"/>
          <w:bCs/>
          <w:color w:val="FF0000"/>
          <w:sz w:val="24"/>
          <w:u w:val="single"/>
        </w:rPr>
        <w:t xml:space="preserve"> </w:t>
      </w:r>
      <w:r>
        <w:rPr>
          <w:rFonts w:ascii="宋体" w:hAnsi="宋体" w:cs="宋体" w:hint="eastAsia"/>
          <w:bCs/>
          <w:sz w:val="24"/>
          <w:u w:val="single"/>
        </w:rPr>
        <w:t xml:space="preserve"> </w:t>
      </w:r>
    </w:p>
    <w:p w14:paraId="205C4730" w14:textId="77777777" w:rsidR="00D33F9A"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0F23CEF0" w14:textId="77777777" w:rsidR="00D33F9A"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6BC68023"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392EAC56" w14:textId="77777777" w:rsidR="00D33F9A" w:rsidRDefault="00000000">
      <w:pPr>
        <w:spacing w:line="360" w:lineRule="auto"/>
        <w:rPr>
          <w:rFonts w:ascii="宋体" w:hAnsi="宋体" w:cs="宋体" w:hint="eastAsia"/>
          <w:b/>
          <w:sz w:val="24"/>
        </w:rPr>
      </w:pPr>
      <w:r>
        <w:rPr>
          <w:rFonts w:ascii="宋体" w:hAnsi="宋体" w:cs="宋体" w:hint="eastAsia"/>
          <w:b/>
          <w:sz w:val="24"/>
        </w:rPr>
        <w:t>六、其他补充事宜</w:t>
      </w:r>
    </w:p>
    <w:p w14:paraId="4E962F31"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14:paraId="729D3D5E"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 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154845CC"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10AA6653"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4. 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4242F01" w14:textId="77777777" w:rsidR="00D33F9A"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2B2C23B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1.采购人信息</w:t>
      </w:r>
    </w:p>
    <w:p w14:paraId="5761E72F"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名    称：杭州高新技术产业开发区（滨江）司法局</w:t>
      </w:r>
    </w:p>
    <w:p w14:paraId="61EEE484"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地    址：杭州市滨江区江南大道100号       </w:t>
      </w:r>
    </w:p>
    <w:p w14:paraId="24C1921E"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传    真： /</w:t>
      </w:r>
    </w:p>
    <w:p w14:paraId="310F4D89" w14:textId="43643CE3"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项目联系人（询问）：</w:t>
      </w:r>
      <w:r w:rsidR="00B01DDE" w:rsidRPr="00B01DDE">
        <w:rPr>
          <w:rFonts w:ascii="宋体" w:hAnsi="宋体" w:cs="宋体" w:hint="eastAsia"/>
          <w:sz w:val="24"/>
        </w:rPr>
        <w:t>虞先生</w:t>
      </w:r>
      <w:r>
        <w:rPr>
          <w:rFonts w:ascii="宋体" w:hAnsi="宋体" w:cs="宋体" w:hint="eastAsia"/>
          <w:sz w:val="24"/>
        </w:rPr>
        <w:t xml:space="preserve"> </w:t>
      </w:r>
    </w:p>
    <w:p w14:paraId="331E42EF" w14:textId="0CC63764"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项目联系方式（询问）： </w:t>
      </w:r>
      <w:r w:rsidR="00B01DDE" w:rsidRPr="00B01DDE">
        <w:rPr>
          <w:rFonts w:ascii="宋体" w:hAnsi="宋体" w:cs="宋体"/>
          <w:sz w:val="24"/>
        </w:rPr>
        <w:t>0571-89520363</w:t>
      </w:r>
    </w:p>
    <w:p w14:paraId="2AFA8D36" w14:textId="22382ADA"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质疑联系人： </w:t>
      </w:r>
      <w:r w:rsidR="00B01DDE" w:rsidRPr="00B01DDE">
        <w:rPr>
          <w:rFonts w:ascii="宋体" w:hAnsi="宋体" w:cs="宋体" w:hint="eastAsia"/>
          <w:sz w:val="24"/>
        </w:rPr>
        <w:t>崔先生</w:t>
      </w:r>
    </w:p>
    <w:p w14:paraId="690827E8" w14:textId="1E014D90"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质疑联系方式：</w:t>
      </w:r>
      <w:r w:rsidR="00B01DDE" w:rsidRPr="00B01DDE">
        <w:rPr>
          <w:rFonts w:ascii="宋体" w:hAnsi="宋体" w:cs="宋体"/>
          <w:sz w:val="24"/>
        </w:rPr>
        <w:t>0571-89520370</w:t>
      </w:r>
      <w:r>
        <w:rPr>
          <w:rFonts w:ascii="宋体" w:hAnsi="宋体" w:cs="宋体" w:hint="eastAsia"/>
          <w:sz w:val="24"/>
        </w:rPr>
        <w:t>（请通过以下路径在线提起质疑：政</w:t>
      </w:r>
      <w:proofErr w:type="gramStart"/>
      <w:r>
        <w:rPr>
          <w:rFonts w:ascii="宋体" w:hAnsi="宋体" w:cs="宋体" w:hint="eastAsia"/>
          <w:sz w:val="24"/>
        </w:rPr>
        <w:t>采云</w:t>
      </w:r>
      <w:proofErr w:type="gramEnd"/>
      <w:r>
        <w:rPr>
          <w:rFonts w:ascii="宋体" w:hAnsi="宋体" w:cs="宋体" w:hint="eastAsia"/>
          <w:sz w:val="24"/>
        </w:rPr>
        <w:t>-项目采购-询问质疑投诉-质疑列表）</w:t>
      </w:r>
    </w:p>
    <w:p w14:paraId="78EFE092"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2.采购代理机构信息            </w:t>
      </w:r>
    </w:p>
    <w:p w14:paraId="25873375"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名    称：浙江省成套工程有限公司</w:t>
      </w:r>
    </w:p>
    <w:p w14:paraId="4ECDD111"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地    址：杭州市西湖区</w:t>
      </w:r>
      <w:proofErr w:type="gramStart"/>
      <w:r>
        <w:rPr>
          <w:rFonts w:ascii="宋体" w:hAnsi="宋体" w:cs="宋体" w:hint="eastAsia"/>
          <w:sz w:val="24"/>
        </w:rPr>
        <w:t>古墩路701号</w:t>
      </w:r>
      <w:proofErr w:type="gramEnd"/>
      <w:r>
        <w:rPr>
          <w:rFonts w:ascii="宋体" w:hAnsi="宋体" w:cs="宋体" w:hint="eastAsia"/>
          <w:sz w:val="24"/>
        </w:rPr>
        <w:t>紫金广场A座15楼1509室</w:t>
      </w:r>
    </w:p>
    <w:p w14:paraId="48DA508B"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传    真：/  </w:t>
      </w:r>
    </w:p>
    <w:p w14:paraId="7A50B664"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项目联系人（询问）：冯雪涛 </w:t>
      </w:r>
    </w:p>
    <w:p w14:paraId="057208A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项目联系方式（询问）：13958100638</w:t>
      </w:r>
    </w:p>
    <w:p w14:paraId="02C1A3FE"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质疑联系人：</w:t>
      </w:r>
      <w:proofErr w:type="gramStart"/>
      <w:r>
        <w:rPr>
          <w:rFonts w:ascii="宋体" w:hAnsi="宋体" w:cs="宋体" w:hint="eastAsia"/>
          <w:sz w:val="24"/>
        </w:rPr>
        <w:t>温从俊</w:t>
      </w:r>
      <w:proofErr w:type="gramEnd"/>
      <w:r>
        <w:rPr>
          <w:rFonts w:ascii="宋体" w:hAnsi="宋体" w:cs="宋体" w:hint="eastAsia"/>
          <w:sz w:val="24"/>
        </w:rPr>
        <w:t xml:space="preserve"> </w:t>
      </w:r>
    </w:p>
    <w:p w14:paraId="59BCEDC9"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质疑联系方式：13989807097（请通过以下路径在线提起质疑：政</w:t>
      </w:r>
      <w:proofErr w:type="gramStart"/>
      <w:r>
        <w:rPr>
          <w:rFonts w:ascii="宋体" w:hAnsi="宋体" w:cs="宋体" w:hint="eastAsia"/>
          <w:sz w:val="24"/>
        </w:rPr>
        <w:t>采云</w:t>
      </w:r>
      <w:proofErr w:type="gramEnd"/>
      <w:r>
        <w:rPr>
          <w:rFonts w:ascii="宋体" w:hAnsi="宋体" w:cs="宋体" w:hint="eastAsia"/>
          <w:sz w:val="24"/>
        </w:rPr>
        <w:t>-项目采购-询问质疑投诉-质疑列表）</w:t>
      </w:r>
    </w:p>
    <w:p w14:paraId="3FFB1FCC"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3.同级政府采购监督管理部门            </w:t>
      </w:r>
    </w:p>
    <w:p w14:paraId="1FFFB58B"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名    称：杭州市滨江区财政局/浙江省政府采购行政裁决服务中心（杭州）</w:t>
      </w:r>
    </w:p>
    <w:p w14:paraId="2FE46692"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 xml:space="preserve">或顺丰） </w:t>
      </w:r>
    </w:p>
    <w:p w14:paraId="683FB70B"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传    真： /</w:t>
      </w:r>
    </w:p>
    <w:p w14:paraId="6F5E103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联系人 ：朱女士、王女士</w:t>
      </w:r>
    </w:p>
    <w:p w14:paraId="069FF08F"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监督投诉电话：</w:t>
      </w:r>
      <w:r>
        <w:rPr>
          <w:rFonts w:ascii="宋体" w:hAnsi="宋体" w:cs="宋体"/>
          <w:sz w:val="24"/>
        </w:rPr>
        <w:t>0571-87227671,0571-87800218</w:t>
      </w:r>
      <w:r>
        <w:rPr>
          <w:rFonts w:ascii="宋体" w:hAnsi="宋体" w:cs="宋体" w:hint="eastAsia"/>
          <w:sz w:val="24"/>
        </w:rPr>
        <w:t xml:space="preserve">  </w:t>
      </w:r>
    </w:p>
    <w:p w14:paraId="40DC5FD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政策咨询：祝先生，0571-89521210</w:t>
      </w:r>
    </w:p>
    <w:p w14:paraId="61547B7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14:paraId="01105F78"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6C2B21A8" w14:textId="77777777" w:rsidR="00D33F9A" w:rsidRDefault="00000000">
      <w:pPr>
        <w:rPr>
          <w:rFonts w:ascii="宋体" w:hAnsi="宋体" w:cs="宋体" w:hint="eastAsia"/>
          <w:b/>
          <w:sz w:val="36"/>
          <w:szCs w:val="20"/>
        </w:rPr>
      </w:pPr>
      <w:r>
        <w:rPr>
          <w:rFonts w:ascii="宋体" w:hAnsi="宋体" w:cs="宋体" w:hint="eastAsia"/>
          <w:b/>
          <w:sz w:val="36"/>
          <w:szCs w:val="20"/>
        </w:rPr>
        <w:br w:type="page"/>
      </w:r>
    </w:p>
    <w:p w14:paraId="4DB72A89" w14:textId="77777777" w:rsidR="00D33F9A" w:rsidRDefault="00000000">
      <w:pPr>
        <w:snapToGrid w:val="0"/>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06E79C92" w14:textId="77777777" w:rsidR="00D33F9A"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33F9A" w14:paraId="68B8703D" w14:textId="77777777">
        <w:tc>
          <w:tcPr>
            <w:tcW w:w="629" w:type="dxa"/>
            <w:vAlign w:val="center"/>
          </w:tcPr>
          <w:p w14:paraId="7E6E357F"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vAlign w:val="center"/>
          </w:tcPr>
          <w:p w14:paraId="65074CA2"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vAlign w:val="center"/>
          </w:tcPr>
          <w:p w14:paraId="6413DAA9"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D33F9A" w14:paraId="534A2B71" w14:textId="77777777">
        <w:tc>
          <w:tcPr>
            <w:tcW w:w="629" w:type="dxa"/>
            <w:vAlign w:val="center"/>
          </w:tcPr>
          <w:p w14:paraId="06B6D51E"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vAlign w:val="center"/>
          </w:tcPr>
          <w:p w14:paraId="2F1A842A"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项目属性</w:t>
            </w:r>
          </w:p>
        </w:tc>
        <w:tc>
          <w:tcPr>
            <w:tcW w:w="6095" w:type="dxa"/>
            <w:vAlign w:val="center"/>
          </w:tcPr>
          <w:p w14:paraId="274D15CD" w14:textId="77777777" w:rsidR="00D33F9A" w:rsidRDefault="00000000">
            <w:pPr>
              <w:snapToGrid w:val="0"/>
              <w:spacing w:line="360" w:lineRule="auto"/>
              <w:rPr>
                <w:rFonts w:ascii="宋体" w:hAnsi="宋体" w:cs="宋体" w:hint="eastAsia"/>
                <w:sz w:val="24"/>
              </w:rPr>
            </w:pPr>
            <w:r>
              <w:rPr>
                <w:rFonts w:ascii="宋体" w:hAnsi="宋体" w:cs="宋体" w:hint="eastAsia"/>
                <w:sz w:val="24"/>
              </w:rPr>
              <w:t>服务类。</w:t>
            </w:r>
          </w:p>
        </w:tc>
      </w:tr>
      <w:tr w:rsidR="00D33F9A" w14:paraId="04D03AD8" w14:textId="77777777">
        <w:tc>
          <w:tcPr>
            <w:tcW w:w="629" w:type="dxa"/>
            <w:vAlign w:val="center"/>
          </w:tcPr>
          <w:p w14:paraId="5F718350" w14:textId="77777777" w:rsidR="00D33F9A" w:rsidRDefault="00D33F9A">
            <w:pPr>
              <w:snapToGrid w:val="0"/>
              <w:spacing w:line="360" w:lineRule="auto"/>
              <w:jc w:val="center"/>
              <w:rPr>
                <w:rFonts w:ascii="宋体" w:hAnsi="宋体" w:cs="宋体" w:hint="eastAsia"/>
                <w:sz w:val="24"/>
              </w:rPr>
            </w:pPr>
          </w:p>
          <w:p w14:paraId="20C7782B"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vAlign w:val="center"/>
          </w:tcPr>
          <w:p w14:paraId="1F59D6E0"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vAlign w:val="center"/>
          </w:tcPr>
          <w:p w14:paraId="54950D44" w14:textId="77777777" w:rsidR="00D33F9A" w:rsidRDefault="00000000">
            <w:pPr>
              <w:snapToGrid w:val="0"/>
              <w:spacing w:line="360" w:lineRule="auto"/>
              <w:rPr>
                <w:rFonts w:ascii="宋体" w:hAnsi="宋体" w:cs="宋体" w:hint="eastAsia"/>
                <w:color w:val="0000FF"/>
                <w:kern w:val="0"/>
                <w:sz w:val="24"/>
              </w:rPr>
            </w:pPr>
            <w:r>
              <w:rPr>
                <w:rFonts w:ascii="宋体" w:hAnsi="宋体" w:cs="宋体" w:hint="eastAsia"/>
                <w:color w:val="0000FF"/>
                <w:kern w:val="0"/>
                <w:sz w:val="24"/>
              </w:rPr>
              <w:t>（1）标的：</w:t>
            </w:r>
            <w:r>
              <w:rPr>
                <w:rFonts w:ascii="宋体" w:hAnsi="宋体" w:cs="宋体" w:hint="eastAsia"/>
                <w:color w:val="0000FF"/>
                <w:kern w:val="0"/>
                <w:sz w:val="24"/>
                <w:u w:val="single"/>
              </w:rPr>
              <w:t>行政监督-行刑衔接监督（二期）项目</w:t>
            </w:r>
            <w:r>
              <w:rPr>
                <w:rFonts w:ascii="宋体" w:hAnsi="宋体" w:cs="宋体" w:hint="eastAsia"/>
                <w:color w:val="0000FF"/>
                <w:kern w:val="0"/>
                <w:sz w:val="24"/>
              </w:rPr>
              <w:t>，属于</w:t>
            </w:r>
            <w:r>
              <w:rPr>
                <w:rFonts w:ascii="宋体" w:hAnsi="宋体" w:cs="宋体" w:hint="eastAsia"/>
                <w:color w:val="0000FF"/>
                <w:kern w:val="0"/>
                <w:sz w:val="24"/>
                <w:u w:val="single"/>
              </w:rPr>
              <w:t>软件和信息技术服务业</w:t>
            </w:r>
            <w:r>
              <w:rPr>
                <w:rFonts w:ascii="宋体" w:hAnsi="宋体" w:cs="宋体" w:hint="eastAsia"/>
                <w:color w:val="0000FF"/>
                <w:kern w:val="0"/>
                <w:sz w:val="24"/>
              </w:rPr>
              <w:t>行业；</w:t>
            </w:r>
          </w:p>
          <w:p w14:paraId="752AC4E3" w14:textId="77777777" w:rsidR="00D33F9A" w:rsidRDefault="00000000">
            <w:pPr>
              <w:pStyle w:val="20"/>
              <w:keepNext w:val="0"/>
              <w:keepLines w:val="0"/>
              <w:adjustRightInd w:val="0"/>
              <w:snapToGrid w:val="0"/>
              <w:ind w:left="0" w:firstLine="0"/>
              <w:rPr>
                <w:rFonts w:ascii="宋体" w:eastAsia="宋体" w:hAnsi="宋体" w:cs="宋体" w:hint="eastAsia"/>
                <w:lang w:val="en-US"/>
              </w:rPr>
            </w:pPr>
            <w:bookmarkStart w:id="11" w:name="_Toc18867"/>
            <w:r>
              <w:rPr>
                <w:rFonts w:ascii="宋体" w:eastAsia="宋体" w:hAnsi="宋体" w:cs="宋体" w:hint="eastAsia"/>
                <w:b w:val="0"/>
                <w:bCs w:val="0"/>
                <w:color w:val="0000FF"/>
                <w:kern w:val="0"/>
                <w:sz w:val="24"/>
                <w:szCs w:val="24"/>
                <w:lang w:val="en-US"/>
              </w:rPr>
              <w:t>（2）中小企业的划分标准依据《关于印发中小企业划型标准规定的通知》（工信部联企业〔2011〕300号）文件执行。</w:t>
            </w:r>
            <w:bookmarkEnd w:id="11"/>
          </w:p>
        </w:tc>
      </w:tr>
      <w:tr w:rsidR="00D33F9A" w14:paraId="0837C515" w14:textId="77777777">
        <w:tc>
          <w:tcPr>
            <w:tcW w:w="629" w:type="dxa"/>
            <w:vAlign w:val="center"/>
          </w:tcPr>
          <w:p w14:paraId="436E260B"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vAlign w:val="center"/>
          </w:tcPr>
          <w:p w14:paraId="73B648F6"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vAlign w:val="center"/>
          </w:tcPr>
          <w:p w14:paraId="331A04D2" w14:textId="77777777" w:rsidR="00D33F9A" w:rsidRDefault="00000000">
            <w:pPr>
              <w:snapToGrid w:val="0"/>
              <w:spacing w:line="360" w:lineRule="auto"/>
              <w:rPr>
                <w:rFonts w:ascii="宋体" w:hAnsi="宋体" w:cs="宋体" w:hint="eastAsia"/>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tc>
      </w:tr>
      <w:tr w:rsidR="00D33F9A" w14:paraId="0454F4DF" w14:textId="77777777">
        <w:tc>
          <w:tcPr>
            <w:tcW w:w="629" w:type="dxa"/>
            <w:vAlign w:val="center"/>
          </w:tcPr>
          <w:p w14:paraId="5E907378"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vAlign w:val="center"/>
          </w:tcPr>
          <w:p w14:paraId="66AAAF50" w14:textId="77777777" w:rsidR="00D33F9A"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vAlign w:val="center"/>
          </w:tcPr>
          <w:p w14:paraId="3D147F68" w14:textId="77777777" w:rsidR="00D33F9A" w:rsidRDefault="00000000">
            <w:pPr>
              <w:snapToGrid w:val="0"/>
              <w:spacing w:line="360" w:lineRule="auto"/>
              <w:rPr>
                <w:rFonts w:ascii="宋体" w:hAnsi="宋体" w:cs="宋体" w:hint="eastAsia"/>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w:t>
            </w:r>
            <w:r>
              <w:rPr>
                <w:rFonts w:ascii="宋体" w:hAnsi="宋体" w:cs="宋体" w:hint="eastAsia"/>
                <w:color w:val="0000FF"/>
                <w:sz w:val="24"/>
              </w:rPr>
              <w:t>非关键性的工作分包</w:t>
            </w:r>
            <w:r>
              <w:rPr>
                <w:rFonts w:ascii="宋体" w:hAnsi="宋体" w:cs="宋体" w:hint="eastAsia"/>
                <w:sz w:val="24"/>
              </w:rPr>
              <w:t>。</w:t>
            </w:r>
          </w:p>
          <w:p w14:paraId="56688F79" w14:textId="77777777" w:rsidR="00D33F9A" w:rsidRDefault="00000000">
            <w:pPr>
              <w:snapToGrid w:val="0"/>
              <w:spacing w:line="360" w:lineRule="auto"/>
              <w:rPr>
                <w:rFonts w:ascii="宋体" w:hAnsi="宋体" w:cs="宋体" w:hint="eastAsia"/>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D33F9A" w14:paraId="4E237C35" w14:textId="77777777">
        <w:tc>
          <w:tcPr>
            <w:tcW w:w="629" w:type="dxa"/>
            <w:vAlign w:val="center"/>
          </w:tcPr>
          <w:p w14:paraId="4A42AF4E"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vAlign w:val="center"/>
          </w:tcPr>
          <w:p w14:paraId="7B4C2830"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vAlign w:val="center"/>
          </w:tcPr>
          <w:p w14:paraId="33AEA602" w14:textId="77777777" w:rsidR="00D33F9A" w:rsidRDefault="00000000">
            <w:pPr>
              <w:snapToGrid w:val="0"/>
              <w:spacing w:line="360" w:lineRule="auto"/>
              <w:rPr>
                <w:rFonts w:ascii="宋体" w:hAnsi="宋体" w:cs="宋体" w:hint="eastAsia"/>
                <w:sz w:val="24"/>
                <w:szCs w:val="20"/>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tc>
      </w:tr>
      <w:tr w:rsidR="00D33F9A" w14:paraId="45E29FB7" w14:textId="77777777">
        <w:tc>
          <w:tcPr>
            <w:tcW w:w="629" w:type="dxa"/>
            <w:vAlign w:val="center"/>
          </w:tcPr>
          <w:p w14:paraId="4260E328"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vAlign w:val="center"/>
          </w:tcPr>
          <w:p w14:paraId="19F75092"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095" w:type="dxa"/>
            <w:vAlign w:val="center"/>
          </w:tcPr>
          <w:p w14:paraId="3FDABF1D" w14:textId="77777777" w:rsidR="00D33F9A" w:rsidRDefault="00000000">
            <w:pPr>
              <w:snapToGrid w:val="0"/>
              <w:spacing w:line="360" w:lineRule="auto"/>
              <w:rPr>
                <w:rFonts w:ascii="宋体" w:hAnsi="宋体" w:cs="宋体" w:hint="eastAsia"/>
                <w:b/>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tc>
      </w:tr>
      <w:tr w:rsidR="00D33F9A" w14:paraId="7E0E7E27" w14:textId="77777777">
        <w:tc>
          <w:tcPr>
            <w:tcW w:w="629" w:type="dxa"/>
            <w:vAlign w:val="center"/>
          </w:tcPr>
          <w:p w14:paraId="221603B4"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vAlign w:val="center"/>
          </w:tcPr>
          <w:p w14:paraId="4198CA29" w14:textId="77777777" w:rsidR="00D33F9A"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vAlign w:val="center"/>
          </w:tcPr>
          <w:p w14:paraId="1D906276" w14:textId="77777777" w:rsidR="00D33F9A" w:rsidRDefault="00000000">
            <w:pPr>
              <w:snapToGrid w:val="0"/>
              <w:spacing w:line="360" w:lineRule="auto"/>
              <w:rPr>
                <w:rFonts w:ascii="宋体" w:hAnsi="宋体" w:cs="宋体" w:hint="eastAsia"/>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B</w:t>
            </w:r>
            <w:r>
              <w:rPr>
                <w:rFonts w:ascii="宋体" w:hAnsi="宋体" w:cs="宋体" w:hint="eastAsia"/>
                <w:sz w:val="24"/>
              </w:rPr>
              <w:t>组织。</w:t>
            </w:r>
          </w:p>
          <w:p w14:paraId="471DFAFE" w14:textId="77777777" w:rsidR="00D33F9A" w:rsidRDefault="00000000">
            <w:pPr>
              <w:numPr>
                <w:ilvl w:val="0"/>
                <w:numId w:val="1"/>
              </w:numPr>
              <w:snapToGrid w:val="0"/>
              <w:spacing w:line="360" w:lineRule="auto"/>
              <w:rPr>
                <w:rFonts w:ascii="宋体" w:hAnsi="宋体" w:cs="宋体" w:hint="eastAsia"/>
                <w:color w:val="0000FF"/>
                <w:kern w:val="0"/>
                <w:sz w:val="24"/>
              </w:rPr>
            </w:pPr>
            <w:r>
              <w:rPr>
                <w:rFonts w:ascii="宋体" w:hAnsi="宋体" w:cs="宋体" w:hint="eastAsia"/>
                <w:color w:val="0000FF"/>
                <w:kern w:val="0"/>
                <w:sz w:val="24"/>
              </w:rPr>
              <w:t>在评标时安排对每个投标人提供的演示讲解视频进行方案讲解演示。每个投标人的演示讲解视频时间不超过15分钟。投标供应商应将录制好的演示讲解视频以U盘存储，密封包装并标注项目名称、供应商名称。</w:t>
            </w:r>
          </w:p>
          <w:p w14:paraId="6432CFF7" w14:textId="77777777" w:rsidR="00D33F9A" w:rsidRDefault="00000000">
            <w:pPr>
              <w:numPr>
                <w:ilvl w:val="0"/>
                <w:numId w:val="1"/>
              </w:numPr>
              <w:snapToGrid w:val="0"/>
              <w:spacing w:line="360" w:lineRule="auto"/>
              <w:rPr>
                <w:rFonts w:ascii="宋体" w:hAnsi="宋体" w:cs="宋体" w:hint="eastAsia"/>
                <w:kern w:val="0"/>
                <w:sz w:val="24"/>
              </w:rPr>
            </w:pPr>
            <w:r>
              <w:rPr>
                <w:rFonts w:ascii="宋体" w:hAnsi="宋体" w:cs="宋体" w:hint="eastAsia"/>
                <w:kern w:val="0"/>
                <w:sz w:val="24"/>
              </w:rPr>
              <w:t>投标供应商应在投标截止时间前将演示讲解视频文件的U盘密封包装并投标截止时间前以邮寄形式提交或现场提交并向代理机构确认其已收到，外包装应加盖投标人公章。（地址：杭州市</w:t>
            </w:r>
            <w:proofErr w:type="gramStart"/>
            <w:r>
              <w:rPr>
                <w:rFonts w:ascii="宋体" w:hAnsi="宋体" w:cs="宋体" w:hint="eastAsia"/>
                <w:kern w:val="0"/>
                <w:sz w:val="24"/>
              </w:rPr>
              <w:t>古墩路701号</w:t>
            </w:r>
            <w:proofErr w:type="gramEnd"/>
            <w:r>
              <w:rPr>
                <w:rFonts w:ascii="宋体" w:hAnsi="宋体" w:cs="宋体" w:hint="eastAsia"/>
                <w:kern w:val="0"/>
                <w:sz w:val="24"/>
              </w:rPr>
              <w:t>紫金广场A座15楼1509室，联系人：冯雪涛，手机：13958100638）。</w:t>
            </w:r>
          </w:p>
          <w:p w14:paraId="0C6133F0"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rPr>
              <w:t>投标供应商不提供演示讲解视频文件是投标供应商自己的风险，请各投标供应商积极准备。</w:t>
            </w:r>
          </w:p>
          <w:p w14:paraId="081245AC"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rPr>
              <w:t>（3）投标供应商提交的</w:t>
            </w:r>
            <w:proofErr w:type="gramStart"/>
            <w:r>
              <w:rPr>
                <w:rFonts w:ascii="宋体" w:hAnsi="宋体" w:cs="宋体" w:hint="eastAsia"/>
                <w:kern w:val="0"/>
                <w:sz w:val="24"/>
              </w:rPr>
              <w:t>演示解讲视频</w:t>
            </w:r>
            <w:proofErr w:type="gramEnd"/>
            <w:r>
              <w:rPr>
                <w:rFonts w:ascii="宋体" w:hAnsi="宋体" w:cs="宋体" w:hint="eastAsia"/>
                <w:kern w:val="0"/>
                <w:sz w:val="24"/>
              </w:rPr>
              <w:t>文件将与投标文件一</w:t>
            </w:r>
            <w:r>
              <w:rPr>
                <w:rFonts w:ascii="宋体" w:hAnsi="宋体" w:cs="宋体" w:hint="eastAsia"/>
                <w:kern w:val="0"/>
                <w:sz w:val="24"/>
              </w:rPr>
              <w:lastRenderedPageBreak/>
              <w:t>起存档，不予退还。</w:t>
            </w:r>
          </w:p>
          <w:p w14:paraId="400795E6" w14:textId="77777777" w:rsidR="00D33F9A" w:rsidRDefault="00000000">
            <w:pPr>
              <w:snapToGrid w:val="0"/>
              <w:spacing w:line="360" w:lineRule="auto"/>
              <w:rPr>
                <w:rFonts w:ascii="宋体" w:hAnsi="宋体" w:cs="宋体" w:hint="eastAsia"/>
                <w:sz w:val="24"/>
                <w:lang w:val="zh-CN"/>
              </w:rPr>
            </w:pPr>
            <w:r>
              <w:rPr>
                <w:rFonts w:ascii="宋体" w:hAnsi="宋体" w:cs="宋体" w:hint="eastAsia"/>
                <w:kern w:val="0"/>
                <w:sz w:val="24"/>
              </w:rPr>
              <w:t>注：因投标人自身原因导致无法演示或者演示效果不理想的，责任自负。</w:t>
            </w:r>
          </w:p>
        </w:tc>
      </w:tr>
      <w:tr w:rsidR="00D33F9A" w14:paraId="5D88AB01" w14:textId="77777777">
        <w:tc>
          <w:tcPr>
            <w:tcW w:w="629" w:type="dxa"/>
            <w:vMerge w:val="restart"/>
            <w:vAlign w:val="center"/>
          </w:tcPr>
          <w:p w14:paraId="0D0AAA10" w14:textId="77777777" w:rsidR="00D33F9A" w:rsidRDefault="00D33F9A">
            <w:pPr>
              <w:snapToGrid w:val="0"/>
              <w:spacing w:line="360" w:lineRule="auto"/>
              <w:jc w:val="center"/>
              <w:rPr>
                <w:rFonts w:ascii="宋体" w:hAnsi="宋体" w:cs="宋体" w:hint="eastAsia"/>
                <w:sz w:val="24"/>
              </w:rPr>
            </w:pPr>
          </w:p>
          <w:p w14:paraId="6D2AE015" w14:textId="77777777" w:rsidR="00D33F9A" w:rsidRDefault="00D33F9A">
            <w:pPr>
              <w:snapToGrid w:val="0"/>
              <w:spacing w:line="360" w:lineRule="auto"/>
              <w:jc w:val="center"/>
              <w:rPr>
                <w:rFonts w:ascii="宋体" w:hAnsi="宋体" w:cs="宋体" w:hint="eastAsia"/>
                <w:sz w:val="24"/>
              </w:rPr>
            </w:pPr>
          </w:p>
          <w:p w14:paraId="20E36F48"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vAlign w:val="center"/>
          </w:tcPr>
          <w:p w14:paraId="5030D521"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vAlign w:val="center"/>
          </w:tcPr>
          <w:p w14:paraId="7C6D20C3" w14:textId="77777777" w:rsidR="00D33F9A" w:rsidRDefault="00000000">
            <w:pPr>
              <w:snapToGrid w:val="0"/>
              <w:spacing w:line="360" w:lineRule="auto"/>
              <w:rPr>
                <w:rFonts w:ascii="宋体" w:hAnsi="宋体" w:cs="宋体" w:hint="eastAsia"/>
                <w:sz w:val="24"/>
              </w:rPr>
            </w:pPr>
            <w:r>
              <w:rPr>
                <w:rFonts w:ascii="宋体" w:hAnsi="宋体" w:cs="宋体" w:hint="eastAsia"/>
                <w:sz w:val="24"/>
              </w:rPr>
              <w:t>（1）资格证明文件：见招标文件第二部分11.1。</w:t>
            </w:r>
          </w:p>
          <w:p w14:paraId="018EC783" w14:textId="77777777" w:rsidR="00D33F9A" w:rsidRDefault="00000000">
            <w:pPr>
              <w:snapToGrid w:val="0"/>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D33F9A" w14:paraId="47B5F0B9" w14:textId="77777777">
        <w:tc>
          <w:tcPr>
            <w:tcW w:w="629" w:type="dxa"/>
            <w:vMerge/>
            <w:vAlign w:val="center"/>
          </w:tcPr>
          <w:p w14:paraId="5F152AF7" w14:textId="77777777" w:rsidR="00D33F9A" w:rsidRDefault="00D33F9A">
            <w:pPr>
              <w:snapToGrid w:val="0"/>
              <w:spacing w:line="360" w:lineRule="auto"/>
              <w:jc w:val="center"/>
              <w:rPr>
                <w:rFonts w:ascii="宋体" w:hAnsi="宋体" w:cs="宋体" w:hint="eastAsia"/>
                <w:sz w:val="24"/>
              </w:rPr>
            </w:pPr>
          </w:p>
        </w:tc>
        <w:tc>
          <w:tcPr>
            <w:tcW w:w="1843" w:type="dxa"/>
            <w:vMerge/>
            <w:vAlign w:val="center"/>
          </w:tcPr>
          <w:p w14:paraId="4A1E36B9" w14:textId="77777777" w:rsidR="00D33F9A" w:rsidRDefault="00D33F9A">
            <w:pPr>
              <w:snapToGrid w:val="0"/>
              <w:spacing w:line="360" w:lineRule="auto"/>
              <w:jc w:val="center"/>
              <w:rPr>
                <w:rFonts w:ascii="宋体" w:hAnsi="宋体" w:cs="宋体" w:hint="eastAsia"/>
                <w:b/>
                <w:sz w:val="24"/>
              </w:rPr>
            </w:pPr>
          </w:p>
        </w:tc>
        <w:tc>
          <w:tcPr>
            <w:tcW w:w="6095" w:type="dxa"/>
            <w:vAlign w:val="center"/>
          </w:tcPr>
          <w:p w14:paraId="04262DC1" w14:textId="77777777" w:rsidR="00D33F9A" w:rsidRDefault="00000000">
            <w:pPr>
              <w:snapToGrid w:val="0"/>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D33F9A" w14:paraId="05832EC7" w14:textId="77777777">
        <w:tc>
          <w:tcPr>
            <w:tcW w:w="629" w:type="dxa"/>
            <w:vAlign w:val="center"/>
          </w:tcPr>
          <w:p w14:paraId="29E0B81C" w14:textId="77777777" w:rsidR="00D33F9A" w:rsidRDefault="00D33F9A">
            <w:pPr>
              <w:snapToGrid w:val="0"/>
              <w:spacing w:line="360" w:lineRule="auto"/>
              <w:jc w:val="center"/>
              <w:rPr>
                <w:rFonts w:ascii="宋体" w:hAnsi="宋体" w:cs="宋体" w:hint="eastAsia"/>
                <w:sz w:val="24"/>
              </w:rPr>
            </w:pPr>
          </w:p>
          <w:p w14:paraId="2D03C7EA" w14:textId="77777777" w:rsidR="00D33F9A" w:rsidRDefault="00D33F9A">
            <w:pPr>
              <w:snapToGrid w:val="0"/>
              <w:spacing w:line="360" w:lineRule="auto"/>
              <w:jc w:val="center"/>
              <w:rPr>
                <w:rFonts w:ascii="宋体" w:hAnsi="宋体" w:cs="宋体" w:hint="eastAsia"/>
                <w:sz w:val="24"/>
              </w:rPr>
            </w:pPr>
          </w:p>
          <w:p w14:paraId="05192943"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vAlign w:val="center"/>
          </w:tcPr>
          <w:p w14:paraId="3150AD3B"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vAlign w:val="center"/>
          </w:tcPr>
          <w:p w14:paraId="7F128B9E" w14:textId="77777777" w:rsidR="00D33F9A" w:rsidRDefault="00000000">
            <w:pPr>
              <w:snapToGrid w:val="0"/>
              <w:spacing w:line="360" w:lineRule="auto"/>
              <w:rPr>
                <w:rFonts w:ascii="宋体" w:hAnsi="宋体" w:cs="宋体" w:hint="eastAsia"/>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33F9A" w14:paraId="6B3D6FC0" w14:textId="77777777">
        <w:tc>
          <w:tcPr>
            <w:tcW w:w="629" w:type="dxa"/>
            <w:vAlign w:val="center"/>
          </w:tcPr>
          <w:p w14:paraId="14A63DDF"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vAlign w:val="center"/>
          </w:tcPr>
          <w:p w14:paraId="48A0429E"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vAlign w:val="center"/>
          </w:tcPr>
          <w:p w14:paraId="4728807D" w14:textId="77777777" w:rsidR="00D33F9A"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p>
          <w:p w14:paraId="77D6141F" w14:textId="77777777" w:rsidR="00D33F9A"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6ACEEBDC" w14:textId="77777777" w:rsidR="00D33F9A"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1F3B47D7" w14:textId="77777777" w:rsidR="00D33F9A" w:rsidRDefault="00000000">
            <w:pPr>
              <w:snapToGrid w:val="0"/>
              <w:spacing w:line="360" w:lineRule="auto"/>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403FD2C1" w14:textId="77777777" w:rsidR="00D33F9A" w:rsidRDefault="00000000">
            <w:pPr>
              <w:snapToGrid w:val="0"/>
              <w:spacing w:line="360" w:lineRule="auto"/>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6B85132C" w14:textId="77777777" w:rsidR="00D33F9A" w:rsidRDefault="00000000">
            <w:pPr>
              <w:snapToGrid w:val="0"/>
              <w:spacing w:line="360" w:lineRule="auto"/>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D33F9A" w14:paraId="4519493F" w14:textId="77777777">
        <w:tc>
          <w:tcPr>
            <w:tcW w:w="629" w:type="dxa"/>
            <w:vAlign w:val="center"/>
          </w:tcPr>
          <w:p w14:paraId="2EF500D4" w14:textId="77777777" w:rsidR="00D33F9A" w:rsidRDefault="00D33F9A">
            <w:pPr>
              <w:snapToGrid w:val="0"/>
              <w:spacing w:line="360" w:lineRule="auto"/>
              <w:jc w:val="center"/>
              <w:rPr>
                <w:rFonts w:ascii="宋体" w:hAnsi="宋体" w:cs="宋体" w:hint="eastAsia"/>
                <w:sz w:val="24"/>
              </w:rPr>
            </w:pPr>
          </w:p>
          <w:p w14:paraId="082D8409"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vAlign w:val="center"/>
          </w:tcPr>
          <w:p w14:paraId="552EF787"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vAlign w:val="center"/>
          </w:tcPr>
          <w:p w14:paraId="05DAE0F8" w14:textId="77777777" w:rsidR="00D33F9A" w:rsidRDefault="00000000">
            <w:pPr>
              <w:snapToGrid w:val="0"/>
              <w:spacing w:line="360" w:lineRule="auto"/>
              <w:jc w:val="left"/>
              <w:rPr>
                <w:rFonts w:ascii="宋体" w:hAnsi="宋体" w:cs="宋体" w:hint="eastAsia"/>
                <w:snapToGrid w:val="0"/>
                <w:kern w:val="28"/>
                <w:sz w:val="24"/>
              </w:rPr>
            </w:pPr>
            <w:r>
              <w:rPr>
                <w:rStyle w:val="CharChar6"/>
                <w:rFonts w:ascii="宋体" w:hAnsi="宋体" w:cs="宋体" w:hint="eastAsia"/>
                <w:sz w:val="24"/>
              </w:rPr>
              <w:t>为支持和促进中小企业发展，进一步发挥政府采购政策功能，杭州市滨江区财政局出台了《杭州高新开发区（滨江）政府采购支持中小企业信用融资暂行办法》。供应商中标后根据杭州市滨江区门户网站公示的滨江区</w:t>
            </w:r>
            <w:proofErr w:type="gramStart"/>
            <w:r>
              <w:rPr>
                <w:rStyle w:val="CharChar6"/>
                <w:rFonts w:ascii="宋体" w:hAnsi="宋体" w:cs="宋体" w:hint="eastAsia"/>
                <w:sz w:val="24"/>
              </w:rPr>
              <w:t>政采贷合</w:t>
            </w:r>
            <w:r>
              <w:rPr>
                <w:rStyle w:val="CharChar6"/>
                <w:rFonts w:ascii="宋体" w:hAnsi="宋体" w:cs="宋体" w:hint="eastAsia"/>
                <w:sz w:val="24"/>
              </w:rPr>
              <w:lastRenderedPageBreak/>
              <w:t>作</w:t>
            </w:r>
            <w:proofErr w:type="gramEnd"/>
            <w:r>
              <w:rPr>
                <w:rStyle w:val="CharChar6"/>
                <w:rFonts w:ascii="宋体" w:hAnsi="宋体" w:cs="宋体" w:hint="eastAsia"/>
                <w:sz w:val="24"/>
              </w:rPr>
              <w:t>银行及联系人信息表（http://www.hhtz.gov.cn/art/2022/1/11/art_1487037_59039349.html）获取联系方式选择银行进行对接申请。</w:t>
            </w:r>
          </w:p>
          <w:p w14:paraId="38F5454A" w14:textId="77777777" w:rsidR="00D33F9A" w:rsidRDefault="00000000">
            <w:pPr>
              <w:snapToGrid w:val="0"/>
              <w:spacing w:line="360" w:lineRule="auto"/>
              <w:rPr>
                <w:rFonts w:ascii="宋体" w:hAnsi="宋体" w:cs="宋体" w:hint="eastAsia"/>
                <w:snapToGrid w:val="0"/>
                <w:kern w:val="28"/>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p w14:paraId="346FEE64" w14:textId="77777777" w:rsidR="00D33F9A" w:rsidRDefault="00000000">
            <w:pPr>
              <w:snapToGrid w:val="0"/>
              <w:spacing w:line="360" w:lineRule="auto"/>
              <w:rPr>
                <w:rFonts w:ascii="宋体" w:hAnsi="宋体" w:cs="宋体" w:hint="eastAsia"/>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D33F9A" w14:paraId="5805BB27" w14:textId="77777777">
        <w:tc>
          <w:tcPr>
            <w:tcW w:w="629" w:type="dxa"/>
            <w:vAlign w:val="center"/>
          </w:tcPr>
          <w:p w14:paraId="761BC455"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12</w:t>
            </w:r>
          </w:p>
        </w:tc>
        <w:tc>
          <w:tcPr>
            <w:tcW w:w="1843" w:type="dxa"/>
            <w:vAlign w:val="center"/>
          </w:tcPr>
          <w:p w14:paraId="2247F7E7"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vAlign w:val="center"/>
          </w:tcPr>
          <w:p w14:paraId="3DFE18AF" w14:textId="77777777" w:rsidR="00D33F9A" w:rsidRDefault="00000000">
            <w:pPr>
              <w:pStyle w:val="af0"/>
              <w:snapToGrid w:val="0"/>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color w:val="0000FF"/>
                <w:sz w:val="24"/>
                <w:u w:val="single"/>
              </w:rPr>
              <w:t>杭州市</w:t>
            </w:r>
            <w:proofErr w:type="gramStart"/>
            <w:r>
              <w:rPr>
                <w:rFonts w:hAnsi="宋体" w:cs="宋体" w:hint="eastAsia"/>
                <w:color w:val="0000FF"/>
                <w:sz w:val="24"/>
                <w:u w:val="single"/>
              </w:rPr>
              <w:t>古墩路701号</w:t>
            </w:r>
            <w:proofErr w:type="gramEnd"/>
            <w:r>
              <w:rPr>
                <w:rFonts w:hAnsi="宋体" w:cs="宋体" w:hint="eastAsia"/>
                <w:color w:val="0000FF"/>
                <w:sz w:val="24"/>
                <w:u w:val="single"/>
              </w:rPr>
              <w:t>紫金广场A座15楼1509室</w:t>
            </w:r>
            <w:r>
              <w:rPr>
                <w:rFonts w:hAnsi="宋体" w:cs="宋体" w:hint="eastAsia"/>
                <w:kern w:val="28"/>
                <w:sz w:val="24"/>
                <w:szCs w:val="24"/>
              </w:rPr>
              <w:t>；备份投标文件签收人员联系电话：</w:t>
            </w:r>
            <w:r>
              <w:rPr>
                <w:rFonts w:hAnsi="宋体" w:cs="宋体" w:hint="eastAsia"/>
                <w:color w:val="0000FF"/>
                <w:sz w:val="24"/>
                <w:u w:val="single"/>
              </w:rPr>
              <w:t>冯雪涛，13958100638</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D33F9A" w14:paraId="45D0772A" w14:textId="77777777">
        <w:tc>
          <w:tcPr>
            <w:tcW w:w="629" w:type="dxa"/>
            <w:vMerge w:val="restart"/>
            <w:vAlign w:val="center"/>
          </w:tcPr>
          <w:p w14:paraId="6EE9AF3E" w14:textId="77777777" w:rsidR="00D33F9A"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vAlign w:val="center"/>
          </w:tcPr>
          <w:p w14:paraId="15F4C2D4" w14:textId="77777777" w:rsidR="00D33F9A" w:rsidRDefault="00000000">
            <w:pPr>
              <w:snapToGrid w:val="0"/>
              <w:spacing w:line="360" w:lineRule="auto"/>
              <w:jc w:val="center"/>
              <w:rPr>
                <w:rFonts w:ascii="宋体" w:hAnsi="宋体" w:cs="宋体" w:hint="eastAsia"/>
                <w:b/>
                <w:sz w:val="24"/>
              </w:rPr>
            </w:pPr>
            <w:r>
              <w:rPr>
                <w:rFonts w:asciiTheme="minorEastAsia" w:eastAsiaTheme="minorEastAsia" w:hAnsiTheme="minorEastAsia" w:cs="仿宋_GB2312" w:hint="eastAsia"/>
                <w:b/>
                <w:sz w:val="24"/>
              </w:rPr>
              <w:t>特别说明</w:t>
            </w:r>
          </w:p>
        </w:tc>
        <w:tc>
          <w:tcPr>
            <w:tcW w:w="6095" w:type="dxa"/>
            <w:vAlign w:val="center"/>
          </w:tcPr>
          <w:p w14:paraId="69E308AB" w14:textId="77777777" w:rsidR="00D33F9A" w:rsidRDefault="00000000">
            <w:pPr>
              <w:snapToGrid w:val="0"/>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D33F9A" w14:paraId="146C57F6" w14:textId="77777777">
        <w:tc>
          <w:tcPr>
            <w:tcW w:w="629" w:type="dxa"/>
            <w:vMerge/>
            <w:vAlign w:val="center"/>
          </w:tcPr>
          <w:p w14:paraId="69786770" w14:textId="77777777" w:rsidR="00D33F9A" w:rsidRDefault="00D33F9A">
            <w:pPr>
              <w:snapToGrid w:val="0"/>
              <w:spacing w:line="360" w:lineRule="auto"/>
              <w:jc w:val="center"/>
              <w:rPr>
                <w:rFonts w:ascii="宋体" w:hAnsi="宋体" w:cs="宋体" w:hint="eastAsia"/>
                <w:sz w:val="24"/>
              </w:rPr>
            </w:pPr>
          </w:p>
        </w:tc>
        <w:tc>
          <w:tcPr>
            <w:tcW w:w="1843" w:type="dxa"/>
            <w:vMerge/>
            <w:vAlign w:val="center"/>
          </w:tcPr>
          <w:p w14:paraId="4B252414" w14:textId="77777777" w:rsidR="00D33F9A" w:rsidRDefault="00D33F9A">
            <w:pPr>
              <w:snapToGrid w:val="0"/>
              <w:spacing w:line="360" w:lineRule="auto"/>
              <w:jc w:val="center"/>
              <w:rPr>
                <w:rFonts w:asciiTheme="minorEastAsia" w:eastAsiaTheme="minorEastAsia" w:hAnsiTheme="minorEastAsia" w:cs="仿宋_GB2312" w:hint="eastAsia"/>
                <w:b/>
                <w:sz w:val="24"/>
              </w:rPr>
            </w:pPr>
          </w:p>
        </w:tc>
        <w:tc>
          <w:tcPr>
            <w:tcW w:w="6095" w:type="dxa"/>
            <w:vAlign w:val="center"/>
          </w:tcPr>
          <w:p w14:paraId="6AE5FEC9" w14:textId="77777777" w:rsidR="00D33F9A" w:rsidRDefault="00000000">
            <w:pPr>
              <w:snapToGrid w:val="0"/>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47483226"/>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D33F9A" w14:paraId="76909953" w14:textId="77777777">
        <w:tc>
          <w:tcPr>
            <w:tcW w:w="629" w:type="dxa"/>
            <w:vMerge/>
            <w:vAlign w:val="center"/>
          </w:tcPr>
          <w:p w14:paraId="1B77446C" w14:textId="77777777" w:rsidR="00D33F9A" w:rsidRDefault="00D33F9A">
            <w:pPr>
              <w:snapToGrid w:val="0"/>
              <w:spacing w:line="360" w:lineRule="auto"/>
              <w:jc w:val="center"/>
              <w:rPr>
                <w:rFonts w:ascii="宋体" w:hAnsi="宋体" w:cs="宋体" w:hint="eastAsia"/>
                <w:sz w:val="24"/>
              </w:rPr>
            </w:pPr>
          </w:p>
        </w:tc>
        <w:tc>
          <w:tcPr>
            <w:tcW w:w="1843" w:type="dxa"/>
            <w:vMerge/>
            <w:vAlign w:val="center"/>
          </w:tcPr>
          <w:p w14:paraId="4988A4B9" w14:textId="77777777" w:rsidR="00D33F9A" w:rsidRDefault="00D33F9A">
            <w:pPr>
              <w:snapToGrid w:val="0"/>
              <w:spacing w:line="360" w:lineRule="auto"/>
              <w:jc w:val="center"/>
              <w:rPr>
                <w:rFonts w:asciiTheme="minorEastAsia" w:eastAsiaTheme="minorEastAsia" w:hAnsiTheme="minorEastAsia" w:cs="仿宋_GB2312" w:hint="eastAsia"/>
                <w:b/>
                <w:sz w:val="24"/>
              </w:rPr>
            </w:pPr>
          </w:p>
        </w:tc>
        <w:tc>
          <w:tcPr>
            <w:tcW w:w="6095" w:type="dxa"/>
            <w:vAlign w:val="center"/>
          </w:tcPr>
          <w:p w14:paraId="1A241D9C" w14:textId="77777777" w:rsidR="00D33F9A" w:rsidRDefault="00000000">
            <w:pPr>
              <w:snapToGrid w:val="0"/>
              <w:spacing w:line="360" w:lineRule="auto"/>
              <w:rPr>
                <w:rFonts w:ascii="宋体" w:hAnsi="宋体" w:cs="宋体" w:hint="eastAsia"/>
                <w:snapToGrid w:val="0"/>
                <w:kern w:val="28"/>
                <w:sz w:val="24"/>
              </w:rPr>
            </w:pPr>
            <w:r>
              <w:rPr>
                <w:rFonts w:ascii="宋体" w:hAnsi="宋体" w:cs="宋体" w:hint="eastAsia"/>
                <w:snapToGrid w:val="0"/>
                <w:color w:val="0000FF"/>
                <w:kern w:val="28"/>
                <w:sz w:val="24"/>
              </w:rPr>
              <w:t>如遇“政府采购云平台”电子化开标或评审程序调整的，按调整后程序执行。</w:t>
            </w:r>
          </w:p>
        </w:tc>
      </w:tr>
      <w:tr w:rsidR="00D33F9A" w14:paraId="7F9A66CA" w14:textId="77777777">
        <w:tc>
          <w:tcPr>
            <w:tcW w:w="629" w:type="dxa"/>
            <w:vMerge/>
            <w:vAlign w:val="center"/>
          </w:tcPr>
          <w:p w14:paraId="2456F313" w14:textId="77777777" w:rsidR="00D33F9A" w:rsidRDefault="00D33F9A">
            <w:pPr>
              <w:snapToGrid w:val="0"/>
              <w:spacing w:line="360" w:lineRule="auto"/>
              <w:jc w:val="center"/>
              <w:rPr>
                <w:rFonts w:ascii="宋体" w:hAnsi="宋体" w:cs="宋体" w:hint="eastAsia"/>
                <w:sz w:val="24"/>
              </w:rPr>
            </w:pPr>
          </w:p>
        </w:tc>
        <w:tc>
          <w:tcPr>
            <w:tcW w:w="1843" w:type="dxa"/>
            <w:vMerge/>
            <w:vAlign w:val="center"/>
          </w:tcPr>
          <w:p w14:paraId="36B7E55D" w14:textId="77777777" w:rsidR="00D33F9A" w:rsidRDefault="00D33F9A">
            <w:pPr>
              <w:snapToGrid w:val="0"/>
              <w:spacing w:line="360" w:lineRule="auto"/>
              <w:jc w:val="center"/>
              <w:rPr>
                <w:rFonts w:asciiTheme="minorEastAsia" w:eastAsiaTheme="minorEastAsia" w:hAnsiTheme="minorEastAsia" w:cs="仿宋_GB2312" w:hint="eastAsia"/>
                <w:b/>
                <w:sz w:val="24"/>
              </w:rPr>
            </w:pPr>
          </w:p>
        </w:tc>
        <w:tc>
          <w:tcPr>
            <w:tcW w:w="6095" w:type="dxa"/>
            <w:vAlign w:val="center"/>
          </w:tcPr>
          <w:p w14:paraId="47E6E2DF" w14:textId="77777777" w:rsidR="00D33F9A" w:rsidRDefault="00000000">
            <w:pPr>
              <w:snapToGrid w:val="0"/>
              <w:spacing w:line="360" w:lineRule="auto"/>
              <w:rPr>
                <w:rFonts w:ascii="宋体" w:hAnsi="宋体" w:cs="宋体" w:hint="eastAsia"/>
                <w:snapToGrid w:val="0"/>
                <w:kern w:val="28"/>
                <w:sz w:val="24"/>
              </w:rPr>
            </w:pPr>
            <w:r>
              <w:rPr>
                <w:rFonts w:ascii="宋体" w:hAnsi="宋体" w:cs="宋体" w:hint="eastAsia"/>
                <w:snapToGrid w:val="0"/>
                <w:color w:val="0000FF"/>
                <w:kern w:val="28"/>
                <w:sz w:val="24"/>
              </w:rPr>
              <w:t>通过“政府采购云平台”公布开标一览表有关内容后，供应商应通过“政府采购云平台”进行确认，在收到采购人或采购代理机构的电子邮件或语音电话或短信后仍不予确认的应说明理由，否则视为无异议。</w:t>
            </w:r>
          </w:p>
        </w:tc>
      </w:tr>
      <w:tr w:rsidR="00D33F9A" w14:paraId="605EA1C9" w14:textId="77777777">
        <w:tc>
          <w:tcPr>
            <w:tcW w:w="629" w:type="dxa"/>
            <w:vMerge/>
            <w:vAlign w:val="center"/>
          </w:tcPr>
          <w:p w14:paraId="61665528" w14:textId="77777777" w:rsidR="00D33F9A" w:rsidRDefault="00D33F9A">
            <w:pPr>
              <w:snapToGrid w:val="0"/>
              <w:spacing w:line="360" w:lineRule="auto"/>
              <w:jc w:val="center"/>
              <w:rPr>
                <w:rFonts w:ascii="宋体" w:hAnsi="宋体" w:cs="宋体" w:hint="eastAsia"/>
                <w:sz w:val="24"/>
              </w:rPr>
            </w:pPr>
          </w:p>
        </w:tc>
        <w:tc>
          <w:tcPr>
            <w:tcW w:w="1843" w:type="dxa"/>
            <w:vMerge/>
            <w:vAlign w:val="center"/>
          </w:tcPr>
          <w:p w14:paraId="2DDDD073" w14:textId="77777777" w:rsidR="00D33F9A" w:rsidRDefault="00D33F9A">
            <w:pPr>
              <w:snapToGrid w:val="0"/>
              <w:spacing w:line="360" w:lineRule="auto"/>
              <w:jc w:val="center"/>
              <w:rPr>
                <w:rFonts w:ascii="宋体" w:hAnsi="宋体" w:cs="宋体" w:hint="eastAsia"/>
                <w:b/>
                <w:sz w:val="24"/>
              </w:rPr>
            </w:pPr>
          </w:p>
        </w:tc>
        <w:tc>
          <w:tcPr>
            <w:tcW w:w="6095" w:type="dxa"/>
            <w:vAlign w:val="center"/>
          </w:tcPr>
          <w:p w14:paraId="31929B5A" w14:textId="77777777" w:rsidR="00D33F9A" w:rsidRDefault="00000000">
            <w:pPr>
              <w:snapToGrid w:val="0"/>
              <w:spacing w:line="360" w:lineRule="auto"/>
              <w:rPr>
                <w:rFonts w:ascii="宋体" w:hAnsi="宋体" w:cs="宋体" w:hint="eastAsia"/>
                <w:snapToGrid w:val="0"/>
                <w:kern w:val="28"/>
                <w:sz w:val="24"/>
              </w:rPr>
            </w:pPr>
            <w:r>
              <w:rPr>
                <w:rFonts w:ascii="宋体" w:hAnsi="宋体" w:cs="宋体" w:hint="eastAsia"/>
                <w:snapToGrid w:val="0"/>
                <w:color w:val="0000FF"/>
                <w:kern w:val="28"/>
                <w:sz w:val="24"/>
              </w:rPr>
              <w:t>本项目的采购代理费由中标人支付；以中标金额为计费基</w:t>
            </w:r>
            <w:r>
              <w:rPr>
                <w:rFonts w:ascii="宋体" w:hAnsi="宋体" w:cs="宋体" w:hint="eastAsia"/>
                <w:snapToGrid w:val="0"/>
                <w:color w:val="0000FF"/>
                <w:kern w:val="28"/>
                <w:sz w:val="24"/>
              </w:rPr>
              <w:lastRenderedPageBreak/>
              <w:t>准，计费标准按《计价格［2002］1980号》文件中服务类收费标准计算。采购代理费在领取中标通知书时支付采购代理机构。</w:t>
            </w:r>
          </w:p>
        </w:tc>
      </w:tr>
    </w:tbl>
    <w:p w14:paraId="297190E9" w14:textId="77777777" w:rsidR="00D33F9A" w:rsidRDefault="00D33F9A">
      <w:pPr>
        <w:snapToGrid w:val="0"/>
        <w:spacing w:line="360" w:lineRule="auto"/>
        <w:jc w:val="center"/>
        <w:rPr>
          <w:rFonts w:ascii="宋体" w:hAnsi="宋体" w:cs="宋体" w:hint="eastAsia"/>
          <w:b/>
          <w:sz w:val="32"/>
          <w:szCs w:val="20"/>
        </w:rPr>
      </w:pPr>
    </w:p>
    <w:p w14:paraId="04D0FBE9" w14:textId="77777777" w:rsidR="00D33F9A" w:rsidRDefault="00000000">
      <w:pPr>
        <w:spacing w:line="360" w:lineRule="auto"/>
        <w:jc w:val="center"/>
        <w:rPr>
          <w:rFonts w:ascii="宋体" w:hAnsi="宋体" w:cs="宋体" w:hint="eastAsia"/>
          <w:b/>
          <w:sz w:val="32"/>
          <w:szCs w:val="20"/>
        </w:rPr>
      </w:pPr>
      <w:bookmarkStart w:id="12" w:name="_Toc164416483"/>
      <w:bookmarkStart w:id="13" w:name="第三部分"/>
      <w:bookmarkEnd w:id="10"/>
      <w:r>
        <w:rPr>
          <w:rFonts w:ascii="宋体" w:hAnsi="宋体" w:cs="宋体" w:hint="eastAsia"/>
          <w:b/>
          <w:sz w:val="32"/>
          <w:szCs w:val="20"/>
        </w:rPr>
        <w:t>一、总则</w:t>
      </w:r>
    </w:p>
    <w:p w14:paraId="605CD523" w14:textId="77777777" w:rsidR="00D33F9A"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1. 适用范围</w:t>
      </w:r>
    </w:p>
    <w:p w14:paraId="64698218" w14:textId="77777777" w:rsidR="00D33F9A"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3EB0BF84" w14:textId="77777777" w:rsidR="00D33F9A" w:rsidRDefault="00000000">
      <w:pPr>
        <w:adjustRightInd/>
        <w:spacing w:line="360" w:lineRule="auto"/>
        <w:ind w:firstLineChars="200" w:firstLine="482"/>
        <w:outlineLvl w:val="0"/>
        <w:rPr>
          <w:rFonts w:ascii="宋体" w:hAnsi="宋体" w:cs="宋体" w:hint="eastAsia"/>
          <w:b/>
          <w:sz w:val="24"/>
        </w:rPr>
      </w:pPr>
      <w:r>
        <w:rPr>
          <w:rFonts w:ascii="宋体" w:hAnsi="宋体" w:cs="宋体" w:hint="eastAsia"/>
          <w:b/>
          <w:sz w:val="24"/>
        </w:rPr>
        <w:t>2.定义</w:t>
      </w:r>
    </w:p>
    <w:p w14:paraId="1DAFFAE7"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0339427E"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46B895B1"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325390CE"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4AE6EFB9"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877196"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1F1D581E"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43CA3B75" w14:textId="77777777" w:rsidR="00D33F9A" w:rsidRDefault="00000000">
      <w:pPr>
        <w:spacing w:line="360" w:lineRule="auto"/>
        <w:ind w:firstLineChars="200" w:firstLine="482"/>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4057D910"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052F0153"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3.2 支持绿色发展</w:t>
      </w:r>
    </w:p>
    <w:p w14:paraId="77527DB4" w14:textId="77777777" w:rsidR="00D33F9A"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w:t>
      </w:r>
      <w:r>
        <w:rPr>
          <w:rFonts w:ascii="宋体" w:hAnsi="宋体" w:cs="宋体" w:hint="eastAsia"/>
          <w:sz w:val="24"/>
        </w:rPr>
        <w:lastRenderedPageBreak/>
        <w:t>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32AD5734"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3.2.2 修缮、装修类项目采购建材的，采购人应将绿色建筑和绿色建材性能、指标等作为实质性条件纳入招标文件和合同。</w:t>
      </w:r>
    </w:p>
    <w:p w14:paraId="3EF746A0"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5D2EB5" w14:textId="77777777" w:rsidR="00D33F9A" w:rsidRDefault="00000000">
      <w:pPr>
        <w:spacing w:line="360" w:lineRule="auto"/>
        <w:ind w:firstLineChars="200" w:firstLine="480"/>
        <w:rPr>
          <w:rFonts w:ascii="宋体" w:hAnsi="宋体" w:cs="宋体" w:hint="eastAsia"/>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D5B3A4" w14:textId="77777777" w:rsidR="00D33F9A"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355964E8"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80F950"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0BE95486" w14:textId="77777777" w:rsidR="00D33F9A"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15C3FB8" w14:textId="77777777" w:rsidR="00D33F9A"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1B0541AC"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w:t>
      </w:r>
      <w:r>
        <w:rPr>
          <w:rFonts w:ascii="宋体" w:hAnsi="宋体" w:cs="宋体" w:hint="eastAsia"/>
          <w:sz w:val="24"/>
        </w:rPr>
        <w:lastRenderedPageBreak/>
        <w:t>企业之间存在直接控股、管理关系的，不享受价格扣除优惠政策。</w:t>
      </w:r>
    </w:p>
    <w:p w14:paraId="33B5366E"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49F5F6B9"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06EC19"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9C7391"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7D0A5E82"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11D8A375"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3F03674B" w14:textId="77777777" w:rsidR="00D33F9A" w:rsidRDefault="00000000">
      <w:pPr>
        <w:spacing w:line="360" w:lineRule="auto"/>
        <w:ind w:firstLineChars="200" w:firstLine="480"/>
        <w:rPr>
          <w:rFonts w:ascii="宋体" w:hAnsi="宋体" w:cs="仿宋" w:hint="eastAsia"/>
          <w:color w:val="FF0000"/>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009E6D09"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3.4.3 采购人应当贯彻落实知识产权保护相关法律法规，应当采购使用正版软件。</w:t>
      </w:r>
    </w:p>
    <w:p w14:paraId="58C99C01"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4972B2DF" w14:textId="77777777" w:rsidR="00D33F9A" w:rsidRDefault="00000000">
      <w:pPr>
        <w:snapToGrid w:val="0"/>
        <w:spacing w:line="360" w:lineRule="auto"/>
        <w:ind w:firstLineChars="200" w:firstLine="480"/>
        <w:rPr>
          <w:rFonts w:ascii="宋体" w:hAnsi="宋体" w:cs="宋体" w:hint="eastAsia"/>
          <w:b/>
          <w:sz w:val="24"/>
        </w:rPr>
      </w:pPr>
      <w:r>
        <w:rPr>
          <w:rFonts w:ascii="宋体" w:hAnsi="宋体" w:cs="宋体" w:hint="eastAsia"/>
          <w:sz w:val="24"/>
        </w:rPr>
        <w:t>平等对待内外资企业和符合条件的破产重整企业，切实保障企业公平竞争，平等维护企业的合法利益。</w:t>
      </w:r>
    </w:p>
    <w:p w14:paraId="5044F884" w14:textId="77777777" w:rsidR="00D33F9A" w:rsidRDefault="00000000">
      <w:pPr>
        <w:autoSpaceDE w:val="0"/>
        <w:autoSpaceDN w:val="0"/>
        <w:spacing w:line="360" w:lineRule="auto"/>
        <w:ind w:firstLineChars="200" w:firstLine="482"/>
        <w:jc w:val="left"/>
        <w:rPr>
          <w:rFonts w:ascii="宋体" w:hAnsi="宋体" w:cs="宋体" w:hint="eastAsia"/>
          <w:b/>
          <w:bCs/>
          <w:kern w:val="0"/>
          <w:sz w:val="24"/>
          <w:lang w:val="zh-CN"/>
        </w:rPr>
      </w:pPr>
      <w:r>
        <w:rPr>
          <w:rFonts w:ascii="宋体" w:hAnsi="宋体" w:cs="宋体" w:hint="eastAsia"/>
          <w:b/>
          <w:bCs/>
          <w:kern w:val="0"/>
          <w:sz w:val="24"/>
          <w:lang w:val="zh-CN"/>
        </w:rPr>
        <w:t>4. 询问、质疑、投诉、补偿救济</w:t>
      </w:r>
    </w:p>
    <w:p w14:paraId="00FEC230" w14:textId="77777777" w:rsidR="00D33F9A"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486C63EF" w14:textId="77777777" w:rsidR="00D33F9A"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0142A005" w14:textId="77777777" w:rsidR="00D33F9A"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w:t>
      </w:r>
      <w:r>
        <w:rPr>
          <w:rFonts w:ascii="宋体" w:hAnsi="宋体" w:cs="宋体" w:hint="eastAsia"/>
          <w:kern w:val="0"/>
          <w:sz w:val="24"/>
          <w:lang w:val="zh-CN"/>
        </w:rPr>
        <w:lastRenderedPageBreak/>
        <w:t>应商提出的询问超出采购人对采购代理机构委托授权范围的，采购代理机构应当告知供应商向采购人提出。</w:t>
      </w:r>
    </w:p>
    <w:p w14:paraId="740196BC" w14:textId="77777777" w:rsidR="00D33F9A"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4.3供应商质疑</w:t>
      </w:r>
    </w:p>
    <w:p w14:paraId="7C00AFF7" w14:textId="77777777" w:rsidR="00D33F9A"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416BA445" w14:textId="77777777" w:rsidR="00D33F9A"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89C98D" w14:textId="77777777" w:rsidR="00D33F9A"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60601F0" w14:textId="77777777" w:rsidR="00D33F9A" w:rsidRDefault="00000000">
      <w:pPr>
        <w:pStyle w:val="af0"/>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7F85143F" w14:textId="77777777" w:rsidR="00D33F9A"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2F66C0B4" w14:textId="77777777" w:rsidR="00D33F9A"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13FB9122" w14:textId="77777777" w:rsidR="00D33F9A"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34FB93BA" w14:textId="77777777" w:rsidR="00D33F9A"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325F2043" w14:textId="77777777" w:rsidR="00D33F9A"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06656E14" w14:textId="77777777" w:rsidR="00D33F9A"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7C3CB088" w14:textId="77777777" w:rsidR="00D33F9A" w:rsidRDefault="00000000">
      <w:pPr>
        <w:pStyle w:val="af0"/>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3F4D453F" w14:textId="77777777" w:rsidR="00D33F9A" w:rsidRDefault="00000000">
      <w:pPr>
        <w:pStyle w:val="trseditor"/>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26654D6" w14:textId="77777777" w:rsidR="00D33F9A" w:rsidRDefault="00000000">
      <w:pPr>
        <w:pStyle w:val="trseditor"/>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rPr>
        <w:t>质疑函范本及制作说明详见附件2。</w:t>
      </w:r>
    </w:p>
    <w:p w14:paraId="7AD14C23" w14:textId="77777777" w:rsidR="00D33F9A" w:rsidRDefault="00000000">
      <w:pPr>
        <w:pStyle w:val="trseditor"/>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rPr>
        <w:t>4.3.4对同一采购程序环节的质疑，供应商须在法定质疑期内一次性提出。</w:t>
      </w:r>
    </w:p>
    <w:p w14:paraId="4A62D5F9" w14:textId="77777777" w:rsidR="00D33F9A" w:rsidRDefault="00000000">
      <w:pPr>
        <w:pStyle w:val="trseditor"/>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4CB783A7" w14:textId="77777777" w:rsidR="00D33F9A" w:rsidRDefault="00000000">
      <w:pPr>
        <w:pStyle w:val="trseditor"/>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lang w:val="zh-CN"/>
        </w:rPr>
        <w:lastRenderedPageBreak/>
        <w:t>4.3</w:t>
      </w:r>
      <w:r>
        <w:rPr>
          <w:rFonts w:hint="eastAsia"/>
        </w:rPr>
        <w:t>.6询问或者质疑事项可能影响采购结果的，采购人应当暂停签订合同，已经签订合同的，应当中止履行合同。</w:t>
      </w:r>
    </w:p>
    <w:p w14:paraId="37428179" w14:textId="77777777" w:rsidR="00D33F9A" w:rsidRDefault="00000000">
      <w:pPr>
        <w:pStyle w:val="trseditor"/>
        <w:widowControl w:val="0"/>
        <w:shd w:val="clear" w:color="auto" w:fill="FFFFFF"/>
        <w:adjustRightInd w:val="0"/>
        <w:snapToGrid w:val="0"/>
        <w:spacing w:before="0" w:beforeAutospacing="0" w:after="0" w:afterAutospacing="0" w:line="360" w:lineRule="auto"/>
        <w:ind w:firstLineChars="200" w:firstLine="480"/>
        <w:contextualSpacing/>
        <w:jc w:val="both"/>
        <w:rPr>
          <w:rFonts w:hint="eastAsia"/>
          <w:lang w:val="zh-CN"/>
        </w:rPr>
      </w:pPr>
      <w:r>
        <w:rPr>
          <w:rFonts w:hint="eastAsia"/>
          <w:lang w:val="zh-CN"/>
        </w:rPr>
        <w:t>4.4供应商投诉</w:t>
      </w:r>
    </w:p>
    <w:p w14:paraId="0D6DD6B4" w14:textId="77777777" w:rsidR="00D33F9A" w:rsidRDefault="00000000">
      <w:pPr>
        <w:pStyle w:val="trseditor"/>
        <w:widowControl w:val="0"/>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49D25F67" w14:textId="77777777" w:rsidR="00D33F9A" w:rsidRDefault="00000000">
      <w:pPr>
        <w:pStyle w:val="trseditor"/>
        <w:widowControl w:val="0"/>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26A2CC1C" w14:textId="77777777" w:rsidR="00D33F9A" w:rsidRDefault="00000000">
      <w:pPr>
        <w:pStyle w:val="trseditor"/>
        <w:widowControl w:val="0"/>
        <w:shd w:val="clear" w:color="auto" w:fill="FFFFFF"/>
        <w:adjustRightInd w:val="0"/>
        <w:snapToGrid w:val="0"/>
        <w:spacing w:beforeAutospacing="0" w:after="0" w:afterAutospacing="0" w:line="360" w:lineRule="auto"/>
        <w:ind w:firstLineChars="200" w:firstLine="480"/>
        <w:contextualSpacing/>
        <w:jc w:val="both"/>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4E7D11E8" w14:textId="77777777" w:rsidR="00D33F9A" w:rsidRDefault="00000000">
      <w:pPr>
        <w:pStyle w:val="trseditor"/>
        <w:widowControl w:val="0"/>
        <w:shd w:val="clear" w:color="auto" w:fill="FFFFFF"/>
        <w:adjustRightInd w:val="0"/>
        <w:snapToGrid w:val="0"/>
        <w:spacing w:beforeAutospacing="0" w:after="0" w:afterAutospacing="0" w:line="360" w:lineRule="auto"/>
        <w:ind w:firstLineChars="200" w:firstLine="480"/>
        <w:contextualSpacing/>
        <w:jc w:val="both"/>
        <w:rPr>
          <w:rFonts w:hint="eastAsia"/>
        </w:rPr>
      </w:pPr>
      <w:r>
        <w:rPr>
          <w:rFonts w:hint="eastAsia"/>
        </w:rPr>
        <w:t>4.4.4以联合体形</w:t>
      </w:r>
      <w:proofErr w:type="gramStart"/>
      <w:r>
        <w:rPr>
          <w:rFonts w:hint="eastAsia"/>
        </w:rPr>
        <w:t>式参加</w:t>
      </w:r>
      <w:proofErr w:type="gramEnd"/>
      <w:r>
        <w:rPr>
          <w:rFonts w:hint="eastAsia"/>
        </w:rPr>
        <w:t>政府采购活动的，其投诉应当由组成联合体的所有供应商共同提出。</w:t>
      </w:r>
    </w:p>
    <w:p w14:paraId="2F24D2EA" w14:textId="77777777" w:rsidR="00D33F9A" w:rsidRDefault="00000000">
      <w:pPr>
        <w:pStyle w:val="trseditor"/>
        <w:widowControl w:val="0"/>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w:t>
      </w:r>
      <w:proofErr w:type="gramStart"/>
      <w:r>
        <w:rPr>
          <w:rFonts w:hint="eastAsia"/>
        </w:rPr>
        <w:t>墅</w:t>
      </w:r>
      <w:proofErr w:type="gramEnd"/>
      <w:r>
        <w:rPr>
          <w:rFonts w:hint="eastAsia"/>
        </w:rPr>
        <w:t>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14:paraId="32BC287C" w14:textId="77777777" w:rsidR="00D33F9A" w:rsidRDefault="00000000">
      <w:pPr>
        <w:snapToGrid w:val="0"/>
        <w:spacing w:line="360" w:lineRule="auto"/>
        <w:ind w:firstLineChars="200" w:firstLine="480"/>
        <w:rPr>
          <w:rFonts w:ascii="宋体" w:hAnsi="宋体" w:cs="仿宋" w:hint="eastAsia"/>
          <w:color w:val="FF0000"/>
          <w:sz w:val="24"/>
        </w:rPr>
      </w:pPr>
      <w:r>
        <w:rPr>
          <w:rFonts w:ascii="宋体" w:hAnsi="宋体" w:cs="仿宋" w:hint="eastAsia"/>
          <w:color w:val="FF0000"/>
          <w:sz w:val="24"/>
        </w:rPr>
        <w:t>4.5 补偿救济</w:t>
      </w:r>
    </w:p>
    <w:p w14:paraId="7769EFD7" w14:textId="77777777" w:rsidR="00D33F9A" w:rsidRDefault="00000000">
      <w:pPr>
        <w:snapToGrid w:val="0"/>
        <w:spacing w:line="360" w:lineRule="auto"/>
        <w:ind w:firstLineChars="200" w:firstLine="480"/>
        <w:rPr>
          <w:rFonts w:ascii="宋体" w:hAnsi="宋体" w:cs="仿宋" w:hint="eastAsia"/>
          <w:color w:val="FF0000"/>
          <w:sz w:val="24"/>
        </w:rPr>
      </w:pPr>
      <w:r>
        <w:rPr>
          <w:rFonts w:ascii="宋体" w:hAnsi="宋体" w:cs="仿宋" w:hint="eastAsia"/>
          <w:color w:val="FF0000"/>
          <w:sz w:val="24"/>
        </w:rPr>
        <w:t>采购人（行政机关）因政策变化、规划调整而不履行政府采购合同的，供应商可依据《杭州市涉企补偿救济实施办法（试行）》向采购人（行政机关）提起补偿申请。</w:t>
      </w:r>
    </w:p>
    <w:p w14:paraId="3623004B" w14:textId="77777777" w:rsidR="00D33F9A" w:rsidRDefault="00000000">
      <w:pPr>
        <w:pStyle w:val="trseditor"/>
        <w:shd w:val="clear" w:color="auto" w:fill="FFFFFF"/>
        <w:adjustRightInd w:val="0"/>
        <w:snapToGrid w:val="0"/>
        <w:spacing w:before="0" w:beforeAutospacing="0" w:after="0" w:afterAutospacing="0" w:line="360" w:lineRule="auto"/>
        <w:ind w:firstLineChars="200" w:firstLine="480"/>
        <w:contextualSpacing/>
        <w:jc w:val="both"/>
        <w:rPr>
          <w:rFonts w:hint="eastAsia"/>
        </w:rPr>
      </w:pPr>
      <w:r>
        <w:rPr>
          <w:rFonts w:hint="eastAsia"/>
        </w:rPr>
        <w:t>投诉书范本及制作说明详见附件3。</w:t>
      </w:r>
    </w:p>
    <w:p w14:paraId="77CF1A61" w14:textId="77777777" w:rsidR="00D33F9A" w:rsidRDefault="00D33F9A">
      <w:pPr>
        <w:pStyle w:val="2c"/>
        <w:snapToGrid w:val="0"/>
        <w:spacing w:before="0"/>
        <w:ind w:firstLine="360"/>
        <w:rPr>
          <w:rFonts w:ascii="宋体" w:hAnsi="宋体" w:cs="宋体" w:hint="eastAsia"/>
          <w:sz w:val="18"/>
          <w:szCs w:val="18"/>
        </w:rPr>
      </w:pPr>
    </w:p>
    <w:p w14:paraId="5F33F2F9" w14:textId="77777777" w:rsidR="00D33F9A"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二、招标文件的构成、澄清、修改</w:t>
      </w:r>
    </w:p>
    <w:p w14:paraId="66FD1E7C" w14:textId="77777777" w:rsidR="00D33F9A"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5．招标文件的构成</w:t>
      </w:r>
    </w:p>
    <w:p w14:paraId="178767B2" w14:textId="77777777" w:rsidR="00D33F9A"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40A1D9AD" w14:textId="77777777" w:rsidR="00D33F9A"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1C289CAA" w14:textId="77777777" w:rsidR="00D33F9A"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5D0EDEED" w14:textId="77777777" w:rsidR="00D33F9A"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1E8B1AA4" w14:textId="77777777" w:rsidR="00D33F9A"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5989D8AC" w14:textId="77777777" w:rsidR="00D33F9A"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184A292F" w14:textId="77777777" w:rsidR="00D33F9A"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701ABCB9"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4CC6FE71" w14:textId="77777777" w:rsidR="00D33F9A"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6. 招标文件的澄清、修改</w:t>
      </w:r>
    </w:p>
    <w:p w14:paraId="091C0AFF" w14:textId="77777777" w:rsidR="00D33F9A" w:rsidRDefault="00000000">
      <w:pPr>
        <w:pStyle w:val="2c"/>
        <w:snapToGrid w:val="0"/>
        <w:spacing w:before="0"/>
        <w:ind w:firstLine="480"/>
        <w:rPr>
          <w:rFonts w:ascii="宋体" w:hAnsi="宋体" w:cs="宋体" w:hint="eastAsia"/>
        </w:rPr>
      </w:pPr>
      <w:r>
        <w:rPr>
          <w:rFonts w:ascii="宋体" w:hAnsi="宋体" w:cs="宋体" w:hint="eastAsia"/>
        </w:rPr>
        <w:lastRenderedPageBreak/>
        <w:t>6.1已获取招标文件的潜在投标人，若有问题需要澄清，应于投标截止时间前，以书面形式向采购代理机构提出。</w:t>
      </w:r>
    </w:p>
    <w:p w14:paraId="13DE993A" w14:textId="77777777" w:rsidR="00D33F9A" w:rsidRDefault="00000000">
      <w:pPr>
        <w:pStyle w:val="2c"/>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A90F93" w14:textId="77777777" w:rsidR="00D33F9A" w:rsidRDefault="00000000">
      <w:pPr>
        <w:pStyle w:val="ad"/>
        <w:rPr>
          <w:rFonts w:hAnsi="宋体" w:cs="宋体" w:hint="eastAsia"/>
          <w:sz w:val="18"/>
          <w:szCs w:val="18"/>
          <w:lang w:val="en-US"/>
        </w:rPr>
      </w:pPr>
      <w:r>
        <w:rPr>
          <w:rFonts w:hAnsi="宋体" w:cs="宋体" w:hint="eastAsia"/>
          <w:szCs w:val="24"/>
          <w:lang w:val="en-US"/>
        </w:rPr>
        <w:t xml:space="preserve">    </w:t>
      </w:r>
    </w:p>
    <w:p w14:paraId="39C75B83" w14:textId="77777777" w:rsidR="00D33F9A" w:rsidRDefault="00000000">
      <w:pPr>
        <w:spacing w:line="360" w:lineRule="auto"/>
        <w:jc w:val="center"/>
        <w:rPr>
          <w:rFonts w:ascii="宋体" w:hAnsi="宋体" w:cs="宋体" w:hint="eastAsia"/>
          <w:b/>
          <w:sz w:val="30"/>
          <w:szCs w:val="20"/>
        </w:rPr>
      </w:pPr>
      <w:r>
        <w:rPr>
          <w:rFonts w:ascii="宋体" w:hAnsi="宋体" w:cs="宋体" w:hint="eastAsia"/>
          <w:b/>
          <w:sz w:val="30"/>
          <w:szCs w:val="20"/>
        </w:rPr>
        <w:t>三、投标</w:t>
      </w:r>
    </w:p>
    <w:p w14:paraId="300E73A7" w14:textId="77777777" w:rsidR="00D33F9A"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7. 招标文件的获取</w:t>
      </w:r>
    </w:p>
    <w:p w14:paraId="357796F3" w14:textId="77777777" w:rsidR="00D33F9A"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47E6B47B" w14:textId="77777777" w:rsidR="00D33F9A"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8.开标前答疑会或现场考察</w:t>
      </w:r>
    </w:p>
    <w:p w14:paraId="78A6A21B" w14:textId="77777777" w:rsidR="00D33F9A"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BA5D454" w14:textId="77777777" w:rsidR="00D33F9A" w:rsidRDefault="00000000">
      <w:pPr>
        <w:pStyle w:val="af0"/>
        <w:spacing w:line="360" w:lineRule="auto"/>
        <w:ind w:firstLineChars="200" w:firstLine="482"/>
        <w:rPr>
          <w:rFonts w:hAnsi="宋体" w:cs="宋体" w:hint="eastAsia"/>
          <w:b/>
          <w:szCs w:val="24"/>
        </w:rPr>
      </w:pPr>
      <w:r>
        <w:rPr>
          <w:rFonts w:hAnsi="宋体" w:cs="宋体" w:hint="eastAsia"/>
          <w:b/>
          <w:kern w:val="28"/>
          <w:sz w:val="24"/>
          <w:szCs w:val="24"/>
        </w:rPr>
        <w:t>9.投标保证金</w:t>
      </w:r>
    </w:p>
    <w:p w14:paraId="13CF715C" w14:textId="77777777" w:rsidR="00D33F9A" w:rsidRDefault="00000000">
      <w:pPr>
        <w:pStyle w:val="a0"/>
        <w:spacing w:line="360" w:lineRule="auto"/>
        <w:ind w:firstLineChars="200" w:firstLine="480"/>
        <w:rPr>
          <w:rFonts w:hAnsi="宋体" w:cs="宋体" w:hint="eastAsia"/>
          <w:color w:val="auto"/>
          <w:sz w:val="24"/>
        </w:rPr>
      </w:pPr>
      <w:r>
        <w:rPr>
          <w:rFonts w:hAnsi="宋体" w:cs="宋体" w:hint="eastAsia"/>
          <w:color w:val="auto"/>
          <w:sz w:val="24"/>
        </w:rPr>
        <w:t>本项目不需缴纳投标保证金。</w:t>
      </w:r>
    </w:p>
    <w:p w14:paraId="183C9DE8" w14:textId="77777777" w:rsidR="00D33F9A"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10. 投标文件的语言</w:t>
      </w:r>
    </w:p>
    <w:p w14:paraId="68828BB2" w14:textId="77777777" w:rsidR="00D33F9A"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73361144" w14:textId="77777777" w:rsidR="00D33F9A"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11. 投标文件的组成</w:t>
      </w:r>
    </w:p>
    <w:p w14:paraId="7C41433A"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6EBD0D11"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65AB2EE6"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w:t>
      </w:r>
      <w:r>
        <w:rPr>
          <w:rFonts w:ascii="宋体" w:hAnsi="宋体" w:cs="宋体" w:hint="eastAsia"/>
          <w:snapToGrid w:val="0"/>
          <w:color w:val="FF0000"/>
          <w:kern w:val="28"/>
          <w:sz w:val="24"/>
          <w:szCs w:val="20"/>
        </w:rPr>
        <w:t>（如果有)</w:t>
      </w:r>
      <w:r>
        <w:rPr>
          <w:rFonts w:ascii="宋体" w:hAnsi="宋体" w:cs="宋体" w:hint="eastAsia"/>
          <w:snapToGrid w:val="0"/>
          <w:kern w:val="28"/>
          <w:sz w:val="24"/>
          <w:szCs w:val="20"/>
        </w:rPr>
        <w:t>；</w:t>
      </w:r>
    </w:p>
    <w:p w14:paraId="733312C8"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color w:val="FF0000"/>
          <w:kern w:val="28"/>
          <w:sz w:val="24"/>
          <w:szCs w:val="20"/>
        </w:rPr>
        <w:t>（</w:t>
      </w:r>
      <w:r>
        <w:rPr>
          <w:rFonts w:ascii="宋体" w:hAnsi="宋体" w:cs="宋体" w:hint="eastAsia"/>
          <w:b/>
          <w:bCs/>
          <w:snapToGrid w:val="0"/>
          <w:color w:val="0000FF"/>
          <w:kern w:val="28"/>
          <w:sz w:val="24"/>
          <w:szCs w:val="20"/>
        </w:rPr>
        <w:t>在资格文件中必须提供</w:t>
      </w:r>
      <w:r>
        <w:rPr>
          <w:rFonts w:ascii="宋体" w:hAnsi="宋体" w:cs="宋体" w:hint="eastAsia"/>
          <w:b/>
          <w:bCs/>
          <w:color w:val="0000FF"/>
          <w:sz w:val="24"/>
        </w:rPr>
        <w:t>中小企业声明函</w:t>
      </w:r>
      <w:r>
        <w:rPr>
          <w:rFonts w:ascii="宋体" w:hAnsi="宋体" w:cs="宋体" w:hint="eastAsia"/>
          <w:snapToGrid w:val="0"/>
          <w:color w:val="FF0000"/>
          <w:kern w:val="28"/>
          <w:sz w:val="24"/>
          <w:szCs w:val="20"/>
        </w:rPr>
        <w:t>)</w:t>
      </w:r>
      <w:r>
        <w:rPr>
          <w:rFonts w:ascii="宋体" w:hAnsi="宋体" w:cs="宋体" w:hint="eastAsia"/>
          <w:sz w:val="24"/>
        </w:rPr>
        <w:t>；</w:t>
      </w:r>
    </w:p>
    <w:p w14:paraId="09646BB6"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color w:val="FF0000"/>
          <w:kern w:val="28"/>
          <w:sz w:val="24"/>
          <w:szCs w:val="20"/>
        </w:rPr>
        <w:t>（如果有)</w:t>
      </w:r>
      <w:r>
        <w:rPr>
          <w:rFonts w:ascii="宋体" w:hAnsi="宋体" w:cs="宋体" w:hint="eastAsia"/>
          <w:sz w:val="24"/>
        </w:rPr>
        <w:t>。</w:t>
      </w:r>
    </w:p>
    <w:p w14:paraId="6C84CBB4" w14:textId="77777777" w:rsidR="00D33F9A"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D87A723"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1823AF2D"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2C041370"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color w:val="FF0000"/>
          <w:kern w:val="28"/>
          <w:sz w:val="24"/>
          <w:szCs w:val="20"/>
        </w:rPr>
        <w:t>（如果有)</w:t>
      </w:r>
      <w:r>
        <w:rPr>
          <w:rFonts w:ascii="宋体" w:hAnsi="宋体" w:cs="宋体" w:hint="eastAsia"/>
          <w:sz w:val="24"/>
        </w:rPr>
        <w:t>；</w:t>
      </w:r>
    </w:p>
    <w:p w14:paraId="336A6B1B"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149BC639"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37104343"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05F130EB"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10EE571B" w14:textId="77777777" w:rsidR="00D33F9A"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lastRenderedPageBreak/>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22904EF9" w14:textId="77777777" w:rsidR="00D33F9A"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153267B9"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49C1DFB3" w14:textId="77777777" w:rsidR="00D33F9A" w:rsidRDefault="00000000">
      <w:pPr>
        <w:pStyle w:val="20"/>
        <w:adjustRightInd w:val="0"/>
        <w:ind w:left="0" w:firstLineChars="400" w:firstLine="960"/>
        <w:rPr>
          <w:rFonts w:hint="eastAsia"/>
          <w:color w:val="FF0000"/>
        </w:rPr>
      </w:pPr>
      <w:r>
        <w:rPr>
          <w:rFonts w:ascii="宋体" w:eastAsia="宋体" w:hAnsi="宋体" w:cs="宋体" w:hint="eastAsia"/>
          <w:b w:val="0"/>
          <w:bCs w:val="0"/>
          <w:color w:val="FF0000"/>
          <w:sz w:val="24"/>
          <w:szCs w:val="24"/>
          <w:lang w:val="en-US"/>
        </w:rPr>
        <w:t>11.3.2 报价情况说明（如供应商报价低于项目预算50%的，应当提交本文档，详细阐述不影响产品质量或者诚信履约的具体原因）；</w:t>
      </w:r>
    </w:p>
    <w:p w14:paraId="2DAFB869" w14:textId="77777777" w:rsidR="00D33F9A" w:rsidRDefault="00000000">
      <w:pPr>
        <w:snapToGrid w:val="0"/>
        <w:spacing w:line="360" w:lineRule="auto"/>
        <w:ind w:firstLineChars="400" w:firstLine="960"/>
        <w:rPr>
          <w:rFonts w:ascii="宋体" w:hAnsi="宋体" w:cs="宋体" w:hint="eastAsia"/>
          <w:sz w:val="24"/>
        </w:rPr>
      </w:pPr>
      <w:r>
        <w:rPr>
          <w:rFonts w:ascii="宋体" w:hAnsi="宋体" w:cs="宋体" w:hint="eastAsia"/>
          <w:color w:val="FF0000"/>
          <w:sz w:val="24"/>
        </w:rPr>
        <w:t>11.3.3中小企业声明函。</w:t>
      </w:r>
    </w:p>
    <w:p w14:paraId="49425A94" w14:textId="77777777" w:rsidR="00D33F9A"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1199AFB8" w14:textId="77777777" w:rsidR="00D33F9A"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4FF6D20D" w14:textId="77777777" w:rsidR="00D33F9A" w:rsidRDefault="00000000">
      <w:pPr>
        <w:spacing w:line="360" w:lineRule="auto"/>
        <w:ind w:firstLineChars="300" w:firstLine="720"/>
        <w:rPr>
          <w:color w:val="FF0000"/>
        </w:rPr>
      </w:pPr>
      <w:r>
        <w:rPr>
          <w:rFonts w:hint="eastAsia"/>
          <w:color w:val="FF0000"/>
          <w:sz w:val="24"/>
          <w:shd w:val="clear" w:color="auto" w:fill="FFFFFF"/>
        </w:rPr>
        <w:t>投标人应对投标文件中材料的真实性、合法性负责。</w:t>
      </w:r>
    </w:p>
    <w:p w14:paraId="4AE51D01" w14:textId="77777777" w:rsidR="00D33F9A" w:rsidRDefault="00000000">
      <w:pPr>
        <w:pStyle w:val="2c"/>
        <w:snapToGrid w:val="0"/>
        <w:spacing w:before="0"/>
        <w:ind w:firstLine="482"/>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529698DD" w14:textId="77777777" w:rsidR="00D33F9A" w:rsidRDefault="00000000">
      <w:pPr>
        <w:snapToGrid w:val="0"/>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76732688" w14:textId="77777777" w:rsidR="00D33F9A"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3A9A1DDA" w14:textId="77777777" w:rsidR="00D33F9A"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45780425" w14:textId="77777777" w:rsidR="00D33F9A"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13.投标文件的签署、盖章</w:t>
      </w:r>
    </w:p>
    <w:p w14:paraId="2843D204" w14:textId="77777777" w:rsidR="00D33F9A"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4CDC9D5F" w14:textId="77777777" w:rsidR="00D33F9A"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468E2F03" w14:textId="77777777" w:rsidR="00D33F9A"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57AE5656" w14:textId="77777777" w:rsidR="00D33F9A" w:rsidRDefault="00000000">
      <w:pPr>
        <w:pStyle w:val="2c"/>
        <w:snapToGrid w:val="0"/>
        <w:spacing w:before="0"/>
        <w:ind w:firstLine="482"/>
        <w:rPr>
          <w:rFonts w:ascii="宋体" w:hAnsi="宋体" w:cs="宋体" w:hint="eastAsia"/>
          <w:b/>
          <w:szCs w:val="24"/>
        </w:rPr>
      </w:pPr>
      <w:r>
        <w:rPr>
          <w:rFonts w:ascii="宋体" w:hAnsi="宋体" w:cs="宋体" w:hint="eastAsia"/>
          <w:b/>
          <w:szCs w:val="24"/>
        </w:rPr>
        <w:t>14. 投标文件的提交、补充、修改、撤回</w:t>
      </w:r>
    </w:p>
    <w:p w14:paraId="56330FAF" w14:textId="77777777" w:rsidR="00D33F9A" w:rsidRDefault="00000000">
      <w:pPr>
        <w:pStyle w:val="2c"/>
        <w:snapToGrid w:val="0"/>
        <w:spacing w:before="0"/>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EDA2BC" w14:textId="77777777" w:rsidR="00D33F9A" w:rsidRDefault="00000000">
      <w:pPr>
        <w:pStyle w:val="2c"/>
        <w:snapToGrid w:val="0"/>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w:t>
      </w:r>
      <w:r>
        <w:rPr>
          <w:rFonts w:ascii="宋体" w:hAnsi="宋体" w:cs="宋体" w:hint="eastAsia"/>
          <w:szCs w:val="24"/>
        </w:rPr>
        <w:lastRenderedPageBreak/>
        <w:t>投标截止时间前，除供应商补充、修改或者撤回投标文件外，任何单位和个人不得解密或提取投标文件。</w:t>
      </w:r>
    </w:p>
    <w:p w14:paraId="5A88F14B" w14:textId="77777777" w:rsidR="00D33F9A" w:rsidRDefault="00000000">
      <w:pPr>
        <w:pStyle w:val="2c"/>
        <w:snapToGrid w:val="0"/>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29DB2C5" w14:textId="77777777" w:rsidR="00D33F9A" w:rsidRDefault="00000000">
      <w:pPr>
        <w:pStyle w:val="af0"/>
        <w:snapToGrid w:val="0"/>
        <w:spacing w:line="360" w:lineRule="auto"/>
        <w:ind w:firstLineChars="200" w:firstLine="482"/>
        <w:rPr>
          <w:rFonts w:hAnsi="宋体" w:cs="宋体" w:hint="eastAsia"/>
          <w:b/>
          <w:sz w:val="24"/>
          <w:szCs w:val="24"/>
        </w:rPr>
      </w:pPr>
      <w:r>
        <w:rPr>
          <w:rFonts w:hAnsi="宋体" w:cs="宋体" w:hint="eastAsia"/>
          <w:b/>
          <w:sz w:val="24"/>
          <w:szCs w:val="24"/>
        </w:rPr>
        <w:t>15.备份投标文件</w:t>
      </w:r>
    </w:p>
    <w:p w14:paraId="06E01852" w14:textId="77777777" w:rsidR="00D33F9A"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5E11B2B7" w14:textId="77777777" w:rsidR="00D33F9A" w:rsidRDefault="00000000">
      <w:pPr>
        <w:pStyle w:val="af0"/>
        <w:snapToGrid w:val="0"/>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680207C5" w14:textId="77777777" w:rsidR="00D33F9A" w:rsidRDefault="00000000">
      <w:pPr>
        <w:pStyle w:val="af0"/>
        <w:snapToGrid w:val="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0F102FC" w14:textId="77777777" w:rsidR="00D33F9A" w:rsidRDefault="00000000">
      <w:pPr>
        <w:pStyle w:val="af0"/>
        <w:snapToGrid w:val="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90C3F09" w14:textId="77777777" w:rsidR="00D33F9A"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55DB0CAB" w14:textId="77777777" w:rsidR="00D33F9A" w:rsidRDefault="00000000">
      <w:pPr>
        <w:pStyle w:val="2c"/>
        <w:spacing w:before="0"/>
        <w:ind w:firstLine="482"/>
        <w:rPr>
          <w:rFonts w:ascii="宋体" w:hAnsi="宋体" w:cs="宋体" w:hint="eastAsia"/>
          <w:b/>
          <w:szCs w:val="24"/>
        </w:rPr>
      </w:pPr>
      <w:r>
        <w:rPr>
          <w:rFonts w:ascii="宋体" w:hAnsi="宋体" w:cs="宋体" w:hint="eastAsia"/>
          <w:b/>
          <w:szCs w:val="24"/>
        </w:rPr>
        <w:t>16.投标文件的无效处理</w:t>
      </w:r>
    </w:p>
    <w:p w14:paraId="4F81D223" w14:textId="77777777" w:rsidR="00D33F9A" w:rsidRDefault="00000000">
      <w:pPr>
        <w:pStyle w:val="a4"/>
        <w:spacing w:line="360" w:lineRule="auto"/>
        <w:rPr>
          <w:rFonts w:cs="宋体" w:hint="eastAsia"/>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426776A3" w14:textId="77777777" w:rsidR="00D33F9A" w:rsidRDefault="00000000">
      <w:pPr>
        <w:pStyle w:val="2c"/>
        <w:spacing w:before="0"/>
        <w:ind w:firstLine="482"/>
        <w:rPr>
          <w:rFonts w:ascii="宋体" w:hAnsi="宋体" w:cs="宋体" w:hint="eastAsia"/>
          <w:b/>
          <w:szCs w:val="24"/>
        </w:rPr>
      </w:pPr>
      <w:r>
        <w:rPr>
          <w:rFonts w:ascii="宋体" w:hAnsi="宋体" w:cs="宋体" w:hint="eastAsia"/>
          <w:b/>
          <w:szCs w:val="24"/>
        </w:rPr>
        <w:t>17.投标有效期</w:t>
      </w:r>
    </w:p>
    <w:p w14:paraId="163F109A" w14:textId="77777777" w:rsidR="00D33F9A"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C6C9F11" w14:textId="77777777" w:rsidR="00D33F9A" w:rsidRDefault="00000000">
      <w:pPr>
        <w:pStyle w:val="2c"/>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3E1F0EB7" w14:textId="77777777" w:rsidR="00D33F9A"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w:t>
      </w:r>
      <w:r>
        <w:rPr>
          <w:rFonts w:ascii="宋体" w:hAnsi="宋体" w:cs="宋体" w:hint="eastAsia"/>
        </w:rPr>
        <w:lastRenderedPageBreak/>
        <w:t>人拒绝延长的，其投标无效。</w:t>
      </w:r>
    </w:p>
    <w:p w14:paraId="48845D85" w14:textId="77777777" w:rsidR="00D33F9A" w:rsidRDefault="00D33F9A">
      <w:pPr>
        <w:pStyle w:val="2c"/>
        <w:spacing w:before="0"/>
        <w:ind w:firstLine="643"/>
        <w:rPr>
          <w:rFonts w:ascii="宋体" w:hAnsi="宋体" w:cs="宋体" w:hint="eastAsia"/>
          <w:b/>
          <w:sz w:val="32"/>
        </w:rPr>
      </w:pPr>
    </w:p>
    <w:p w14:paraId="19048565" w14:textId="77777777" w:rsidR="00D33F9A" w:rsidRDefault="00000000">
      <w:pPr>
        <w:pStyle w:val="2c"/>
        <w:spacing w:before="0"/>
        <w:ind w:firstLineChars="0" w:firstLine="0"/>
        <w:jc w:val="center"/>
        <w:rPr>
          <w:rFonts w:ascii="宋体" w:hAnsi="宋体" w:cs="宋体" w:hint="eastAsia"/>
          <w:b/>
          <w:sz w:val="32"/>
        </w:rPr>
      </w:pPr>
      <w:r>
        <w:rPr>
          <w:rFonts w:ascii="宋体" w:hAnsi="宋体" w:cs="宋体" w:hint="eastAsia"/>
          <w:b/>
          <w:sz w:val="32"/>
        </w:rPr>
        <w:t>四、开标、资格审查与信用信息查询</w:t>
      </w:r>
    </w:p>
    <w:p w14:paraId="5D7E3181" w14:textId="77777777" w:rsidR="00D33F9A" w:rsidRDefault="00000000">
      <w:pPr>
        <w:pStyle w:val="af17cgridlangnp1033langf"/>
        <w:snapToGrid w:val="0"/>
        <w:spacing w:before="0" w:line="360" w:lineRule="auto"/>
        <w:ind w:left="0" w:firstLineChars="200" w:firstLine="482"/>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4D3E1C72" w14:textId="77777777" w:rsidR="00D33F9A" w:rsidRDefault="00000000">
      <w:pPr>
        <w:pStyle w:val="af17cgridlangnp1033langf"/>
        <w:snapToGrid w:val="0"/>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62D6218C" w14:textId="77777777" w:rsidR="00D33F9A" w:rsidRDefault="00000000">
      <w:pPr>
        <w:pStyle w:val="af17cgridlangnp1033langf"/>
        <w:snapToGrid w:val="0"/>
        <w:spacing w:before="0" w:line="360" w:lineRule="auto"/>
        <w:ind w:left="0" w:firstLineChars="200" w:firstLine="480"/>
        <w:contextualSpacing/>
        <w:rPr>
          <w:rFonts w:ascii="宋体" w:hAnsi="宋体" w:cs="宋体" w:hint="eastAsia"/>
          <w:sz w:val="24"/>
        </w:rPr>
      </w:pPr>
      <w:r>
        <w:rPr>
          <w:rFonts w:ascii="宋体" w:hAnsi="宋体" w:cs="宋体" w:hint="eastAsia"/>
          <w:sz w:val="24"/>
        </w:rPr>
        <w:t>18.2开标时，电子交易平台按开标时间自动提取所有投标文件。采购代理机构依托电子交易平台发起开始解密指令，投标人按照平台提示和招标文件的规定在半小时内完成在线解密。</w:t>
      </w:r>
    </w:p>
    <w:p w14:paraId="4BD1D36C" w14:textId="77777777" w:rsidR="00D33F9A" w:rsidRDefault="00000000">
      <w:pPr>
        <w:pStyle w:val="af17cgridlangnp1033langf"/>
        <w:snapToGrid w:val="0"/>
        <w:spacing w:before="0" w:line="360" w:lineRule="auto"/>
        <w:ind w:left="0" w:firstLineChars="200" w:firstLine="480"/>
        <w:contextualSpacing/>
        <w:rPr>
          <w:rFonts w:ascii="宋体" w:hAnsi="宋体" w:cs="宋体" w:hint="eastAsia"/>
          <w:b/>
          <w:sz w:val="24"/>
        </w:rPr>
      </w:pP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4BA8AEB9" w14:textId="77777777" w:rsidR="00D33F9A" w:rsidRDefault="00000000">
      <w:pPr>
        <w:snapToGrid w:val="0"/>
        <w:spacing w:line="360" w:lineRule="auto"/>
        <w:ind w:firstLineChars="200" w:firstLine="482"/>
        <w:rPr>
          <w:rFonts w:ascii="宋体" w:hAnsi="宋体" w:cs="宋体" w:hint="eastAsia"/>
          <w:b/>
          <w:sz w:val="24"/>
          <w:szCs w:val="20"/>
        </w:rPr>
      </w:pPr>
      <w:r>
        <w:rPr>
          <w:rFonts w:ascii="宋体" w:hAnsi="宋体" w:cs="宋体" w:hint="eastAsia"/>
          <w:b/>
          <w:sz w:val="24"/>
          <w:szCs w:val="20"/>
        </w:rPr>
        <w:t>19、资格审查</w:t>
      </w:r>
    </w:p>
    <w:p w14:paraId="2143DCE7"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437E60C3" w14:textId="77777777" w:rsidR="00D33F9A"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6252E052" w14:textId="77777777" w:rsidR="00D33F9A"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20748E92" w14:textId="77777777" w:rsidR="00D33F9A"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328E3648" w14:textId="77777777" w:rsidR="00D33F9A" w:rsidRDefault="00000000">
      <w:pPr>
        <w:pStyle w:val="2c"/>
        <w:snapToGrid w:val="0"/>
        <w:spacing w:before="0"/>
        <w:ind w:firstLine="480"/>
        <w:rPr>
          <w:rFonts w:ascii="宋体" w:hAnsi="宋体" w:cs="宋体" w:hint="eastAsia"/>
          <w:color w:val="FF0000"/>
        </w:rPr>
      </w:pPr>
      <w:r>
        <w:rPr>
          <w:rFonts w:ascii="宋体" w:hAnsi="宋体" w:cs="宋体" w:hint="eastAsia"/>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C52753" w14:textId="77777777" w:rsidR="00D33F9A" w:rsidRDefault="00000000">
      <w:pPr>
        <w:pStyle w:val="2c"/>
        <w:spacing w:before="0"/>
        <w:ind w:firstLine="482"/>
        <w:rPr>
          <w:rFonts w:ascii="宋体" w:hAnsi="宋体" w:cs="宋体" w:hint="eastAsia"/>
          <w:b/>
          <w:szCs w:val="24"/>
        </w:rPr>
      </w:pPr>
      <w:r>
        <w:rPr>
          <w:rFonts w:ascii="宋体" w:hAnsi="宋体" w:cs="宋体" w:hint="eastAsia"/>
          <w:b/>
          <w:szCs w:val="24"/>
        </w:rPr>
        <w:t>20、信用信息查询</w:t>
      </w:r>
    </w:p>
    <w:p w14:paraId="6A825359" w14:textId="77777777" w:rsidR="00D33F9A"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24C46004" w14:textId="77777777" w:rsidR="00D33F9A"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1CA43566" w14:textId="77777777" w:rsidR="00D33F9A"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2A14984" w14:textId="77777777" w:rsidR="00D33F9A" w:rsidRDefault="00000000">
      <w:pPr>
        <w:pStyle w:val="2c"/>
        <w:spacing w:before="0"/>
        <w:ind w:firstLine="480"/>
        <w:rPr>
          <w:rFonts w:ascii="宋体" w:hAnsi="宋体" w:cs="宋体" w:hint="eastAsia"/>
        </w:rPr>
      </w:pPr>
      <w:r>
        <w:rPr>
          <w:rFonts w:ascii="宋体" w:hAnsi="宋体" w:cs="宋体" w:hint="eastAsia"/>
          <w:kern w:val="0"/>
          <w:szCs w:val="24"/>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608E4762" w14:textId="77777777" w:rsidR="00D33F9A" w:rsidRDefault="00D33F9A">
      <w:pPr>
        <w:pStyle w:val="2c"/>
        <w:spacing w:before="0"/>
        <w:ind w:firstLineChars="0" w:firstLine="0"/>
        <w:rPr>
          <w:rFonts w:ascii="宋体" w:hAnsi="宋体" w:cs="宋体" w:hint="eastAsia"/>
          <w:kern w:val="0"/>
          <w:szCs w:val="24"/>
        </w:rPr>
      </w:pPr>
    </w:p>
    <w:p w14:paraId="4D557329" w14:textId="77777777" w:rsidR="00D33F9A"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622FCFB2" w14:textId="77777777" w:rsidR="00D33F9A" w:rsidRDefault="00000000">
      <w:pPr>
        <w:snapToGrid w:val="0"/>
        <w:spacing w:line="360" w:lineRule="auto"/>
        <w:ind w:firstLineChars="200" w:firstLine="482"/>
        <w:rPr>
          <w:rFonts w:ascii="宋体" w:hAnsi="宋体" w:cs="宋体" w:hint="eastAsia"/>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5F3FDDC4" w14:textId="77777777" w:rsidR="00D33F9A" w:rsidRDefault="00D33F9A">
      <w:pPr>
        <w:spacing w:line="360" w:lineRule="auto"/>
        <w:rPr>
          <w:rFonts w:ascii="宋体" w:hAnsi="宋体" w:cs="宋体" w:hint="eastAsia"/>
          <w:b/>
          <w:sz w:val="24"/>
        </w:rPr>
      </w:pPr>
    </w:p>
    <w:p w14:paraId="302B9CF1" w14:textId="77777777" w:rsidR="00D33F9A"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1430A33E" w14:textId="77777777" w:rsidR="00D33F9A" w:rsidRDefault="00000000">
      <w:pPr>
        <w:pStyle w:val="a4"/>
        <w:snapToGrid w:val="0"/>
        <w:spacing w:line="360" w:lineRule="auto"/>
        <w:ind w:firstLine="482"/>
        <w:rPr>
          <w:rFonts w:cs="宋体" w:hint="eastAsia"/>
          <w:b/>
        </w:rPr>
      </w:pPr>
      <w:r>
        <w:rPr>
          <w:rFonts w:cs="宋体" w:hint="eastAsia"/>
          <w:b/>
        </w:rPr>
        <w:t>22. 确定中标供应商</w:t>
      </w:r>
    </w:p>
    <w:p w14:paraId="28F34543" w14:textId="77777777" w:rsidR="00D33F9A"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ascii="宋体" w:hAnsi="宋体" w:cs="宋体" w:hint="eastAsia"/>
          <w:color w:val="FF0000"/>
          <w:szCs w:val="24"/>
        </w:rPr>
        <w:t>，为提高政府采购效率，鼓励在收到评审报告当天在线确定中标或者成交供应商</w:t>
      </w:r>
      <w:r>
        <w:rPr>
          <w:rFonts w:ascii="宋体" w:hAnsi="宋体" w:cs="宋体" w:hint="eastAsia"/>
          <w:szCs w:val="24"/>
        </w:rPr>
        <w:t>。中标、成交通知书和中标、成交结果公告应当在规定时间内同时发出。</w:t>
      </w:r>
    </w:p>
    <w:p w14:paraId="17B4D69C" w14:textId="77777777" w:rsidR="00D33F9A" w:rsidRDefault="00000000">
      <w:pPr>
        <w:pStyle w:val="2c"/>
        <w:snapToGrid w:val="0"/>
        <w:spacing w:before="0"/>
        <w:ind w:firstLine="482"/>
        <w:rPr>
          <w:rFonts w:ascii="宋体" w:hAnsi="宋体" w:cs="宋体" w:hint="eastAsia"/>
          <w:b/>
          <w:szCs w:val="24"/>
        </w:rPr>
      </w:pPr>
      <w:r>
        <w:rPr>
          <w:rFonts w:ascii="宋体" w:hAnsi="宋体" w:cs="宋体" w:hint="eastAsia"/>
          <w:b/>
          <w:szCs w:val="24"/>
        </w:rPr>
        <w:t>23. 中标通知与中标结果公告</w:t>
      </w:r>
    </w:p>
    <w:p w14:paraId="0F99EC27" w14:textId="77777777" w:rsidR="00D33F9A" w:rsidRDefault="00000000">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F05409A" w14:textId="77777777" w:rsidR="00D33F9A" w:rsidRDefault="00000000">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14:paraId="278C22C6" w14:textId="77777777" w:rsidR="00D33F9A" w:rsidRDefault="00000000">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23.3公告期限为1个工作日。</w:t>
      </w:r>
    </w:p>
    <w:p w14:paraId="461EBCB4" w14:textId="77777777" w:rsidR="00D33F9A" w:rsidRDefault="00000000">
      <w:pPr>
        <w:pStyle w:val="2c"/>
        <w:snapToGrid w:val="0"/>
        <w:spacing w:before="0"/>
        <w:ind w:firstLine="482"/>
        <w:rPr>
          <w:rStyle w:val="afff2"/>
          <w:color w:val="FF0000"/>
        </w:rPr>
      </w:pPr>
      <w:r>
        <w:rPr>
          <w:rFonts w:ascii="宋体" w:hAnsi="宋体" w:cs="宋体" w:hint="eastAsia"/>
          <w:b/>
          <w:color w:val="FF0000"/>
          <w:szCs w:val="24"/>
        </w:rPr>
        <w:t xml:space="preserve">23.4 </w:t>
      </w:r>
      <w:r>
        <w:rPr>
          <w:rFonts w:ascii="宋体" w:hAnsi="宋体" w:cs="宋体" w:hint="eastAsia"/>
          <w:bCs/>
          <w:color w:val="FF0000"/>
          <w:szCs w:val="24"/>
        </w:rPr>
        <w:t>由于中标、成交供应商原因导致重新采购的，应当承担支付代理费和专家评审费等费用在内的赔偿责任。</w:t>
      </w:r>
    </w:p>
    <w:p w14:paraId="243A16C4" w14:textId="77777777" w:rsidR="00D33F9A" w:rsidRDefault="00D33F9A">
      <w:pPr>
        <w:snapToGrid w:val="0"/>
        <w:spacing w:line="360" w:lineRule="auto"/>
        <w:rPr>
          <w:rFonts w:ascii="宋体" w:hAnsi="宋体" w:cs="宋体" w:hint="eastAsia"/>
          <w:b/>
          <w:sz w:val="32"/>
        </w:rPr>
      </w:pPr>
    </w:p>
    <w:p w14:paraId="63881AB8" w14:textId="77777777" w:rsidR="00D33F9A" w:rsidRDefault="00000000">
      <w:pPr>
        <w:snapToGrid w:val="0"/>
        <w:spacing w:line="360" w:lineRule="auto"/>
        <w:jc w:val="center"/>
        <w:rPr>
          <w:rFonts w:ascii="宋体" w:hAnsi="宋体" w:cs="宋体" w:hint="eastAsia"/>
          <w:b/>
          <w:sz w:val="32"/>
        </w:rPr>
      </w:pPr>
      <w:r>
        <w:rPr>
          <w:rFonts w:ascii="宋体" w:hAnsi="宋体" w:cs="宋体" w:hint="eastAsia"/>
          <w:b/>
          <w:sz w:val="32"/>
        </w:rPr>
        <w:lastRenderedPageBreak/>
        <w:t>七、合同授予</w:t>
      </w:r>
    </w:p>
    <w:p w14:paraId="7775E38D" w14:textId="77777777" w:rsidR="00D33F9A" w:rsidRDefault="00000000">
      <w:pPr>
        <w:pStyle w:val="a4"/>
        <w:snapToGrid w:val="0"/>
        <w:spacing w:line="360" w:lineRule="auto"/>
        <w:ind w:firstLine="482"/>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00A788D8" w14:textId="77777777" w:rsidR="00D33F9A" w:rsidRDefault="00000000">
      <w:pPr>
        <w:pStyle w:val="a4"/>
        <w:snapToGrid w:val="0"/>
        <w:spacing w:line="360" w:lineRule="auto"/>
        <w:ind w:firstLine="482"/>
        <w:rPr>
          <w:rFonts w:cs="宋体" w:hint="eastAsia"/>
          <w:b/>
        </w:rPr>
      </w:pPr>
      <w:r>
        <w:rPr>
          <w:rFonts w:cs="宋体" w:hint="eastAsia"/>
          <w:b/>
        </w:rPr>
        <w:t>25. 合同的签订</w:t>
      </w:r>
    </w:p>
    <w:p w14:paraId="36397A3F" w14:textId="77777777" w:rsidR="00D33F9A" w:rsidRDefault="00000000">
      <w:pPr>
        <w:shd w:val="clear" w:color="auto" w:fill="FFFFFF"/>
        <w:snapToGrid w:val="0"/>
        <w:spacing w:line="360" w:lineRule="auto"/>
        <w:ind w:firstLineChars="200" w:firstLine="480"/>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56138A12" w14:textId="77777777" w:rsidR="00D33F9A"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6A4A8E9" w14:textId="77777777" w:rsidR="00D33F9A"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35F0BA5A" w14:textId="77777777" w:rsidR="00D33F9A" w:rsidRDefault="00000000">
      <w:pPr>
        <w:pStyle w:val="2c"/>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6F29E203" w14:textId="77777777" w:rsidR="00D33F9A" w:rsidRDefault="00000000">
      <w:pPr>
        <w:pStyle w:val="2c"/>
        <w:snapToGrid w:val="0"/>
        <w:spacing w:before="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34D08CB2" w14:textId="77777777" w:rsidR="00D33F9A" w:rsidRDefault="00000000">
      <w:pPr>
        <w:pStyle w:val="a4"/>
        <w:snapToGrid w:val="0"/>
        <w:spacing w:line="360" w:lineRule="auto"/>
        <w:ind w:firstLine="482"/>
        <w:rPr>
          <w:rFonts w:cs="宋体" w:hint="eastAsia"/>
          <w:b/>
        </w:rPr>
      </w:pPr>
      <w:r>
        <w:rPr>
          <w:rFonts w:cs="宋体" w:hint="eastAsia"/>
          <w:b/>
        </w:rPr>
        <w:t>26. 履约保证金</w:t>
      </w:r>
    </w:p>
    <w:p w14:paraId="3FB24907" w14:textId="77777777" w:rsidR="00D33F9A" w:rsidRDefault="00000000">
      <w:pPr>
        <w:tabs>
          <w:tab w:val="left" w:pos="0"/>
        </w:tabs>
        <w:snapToGrid w:val="0"/>
        <w:spacing w:line="360" w:lineRule="auto"/>
        <w:ind w:firstLineChars="200" w:firstLine="480"/>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35A86C82" w14:textId="77777777" w:rsidR="00D33F9A" w:rsidRDefault="00000000">
      <w:pPr>
        <w:tabs>
          <w:tab w:val="left" w:pos="0"/>
        </w:tabs>
        <w:snapToGrid w:val="0"/>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供应商可登录政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金融专线400-903-9583。</w:t>
      </w:r>
    </w:p>
    <w:p w14:paraId="19577E56" w14:textId="77777777" w:rsidR="00D33F9A" w:rsidRDefault="00000000">
      <w:pPr>
        <w:snapToGrid w:val="0"/>
        <w:spacing w:line="360" w:lineRule="auto"/>
        <w:ind w:firstLineChars="200" w:firstLine="480"/>
      </w:pPr>
      <w:r>
        <w:rPr>
          <w:rFonts w:ascii="宋体" w:hAnsi="宋体"/>
          <w:sz w:val="24"/>
        </w:rPr>
        <w:t>27.预付款</w:t>
      </w:r>
    </w:p>
    <w:p w14:paraId="4C966B2E" w14:textId="77777777" w:rsidR="00D33F9A" w:rsidRDefault="00000000">
      <w:pPr>
        <w:adjustRightInd/>
        <w:snapToGrid w:val="0"/>
        <w:spacing w:line="360" w:lineRule="auto"/>
        <w:ind w:firstLineChars="200" w:firstLine="480"/>
      </w:pPr>
      <w:r>
        <w:rPr>
          <w:rFonts w:ascii="宋体" w:hAnsi="宋体" w:hint="eastAsia"/>
          <w:sz w:val="24"/>
        </w:rPr>
        <w:lastRenderedPageBreak/>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419A978E" w14:textId="77777777" w:rsidR="00D33F9A" w:rsidRDefault="00D33F9A"/>
    <w:p w14:paraId="62B5063D" w14:textId="77777777" w:rsidR="00D33F9A" w:rsidRDefault="00D33F9A">
      <w:pPr>
        <w:snapToGrid w:val="0"/>
        <w:spacing w:line="360" w:lineRule="auto"/>
        <w:ind w:firstLineChars="1045" w:firstLine="3357"/>
        <w:rPr>
          <w:rFonts w:ascii="宋体" w:hAnsi="宋体" w:cs="宋体" w:hint="eastAsia"/>
          <w:b/>
          <w:sz w:val="32"/>
        </w:rPr>
      </w:pPr>
    </w:p>
    <w:p w14:paraId="55BD4254" w14:textId="77777777" w:rsidR="00D33F9A" w:rsidRDefault="00000000">
      <w:pPr>
        <w:snapToGrid w:val="0"/>
        <w:spacing w:line="360" w:lineRule="auto"/>
        <w:jc w:val="center"/>
        <w:rPr>
          <w:rFonts w:ascii="宋体" w:hAnsi="宋体" w:cs="宋体" w:hint="eastAsia"/>
          <w:b/>
          <w:sz w:val="24"/>
        </w:rPr>
      </w:pPr>
      <w:r>
        <w:rPr>
          <w:rFonts w:ascii="宋体" w:hAnsi="宋体" w:cs="宋体" w:hint="eastAsia"/>
          <w:b/>
          <w:sz w:val="32"/>
        </w:rPr>
        <w:t>八、电子交易活动的中止</w:t>
      </w:r>
    </w:p>
    <w:p w14:paraId="58A66722" w14:textId="77777777" w:rsidR="00D33F9A" w:rsidRDefault="00000000">
      <w:pPr>
        <w:pStyle w:val="2c"/>
        <w:snapToGrid w:val="0"/>
        <w:spacing w:before="0"/>
        <w:ind w:firstLine="482"/>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02CF5C4C" w14:textId="77777777" w:rsidR="00D33F9A"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68147406" w14:textId="77777777" w:rsidR="00D33F9A"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73B3EEA8" w14:textId="77777777" w:rsidR="00D33F9A"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58D7AA20" w14:textId="77777777" w:rsidR="00D33F9A"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64A67AA5" w14:textId="77777777" w:rsidR="00D33F9A" w:rsidRDefault="00000000">
      <w:pPr>
        <w:pStyle w:val="2c"/>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61BBF0CB" w14:textId="77777777" w:rsidR="00D33F9A" w:rsidRDefault="00000000">
      <w:pPr>
        <w:pStyle w:val="2c"/>
        <w:snapToGrid w:val="0"/>
        <w:spacing w:before="0"/>
        <w:ind w:firstLine="480"/>
        <w:rPr>
          <w:rFonts w:ascii="宋体" w:hAnsi="宋体" w:cs="宋体" w:hint="eastAsia"/>
        </w:rPr>
      </w:pPr>
      <w:r>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02118852" w14:textId="77777777" w:rsidR="00D33F9A" w:rsidRDefault="00D33F9A">
      <w:pPr>
        <w:tabs>
          <w:tab w:val="left" w:pos="0"/>
        </w:tabs>
        <w:spacing w:line="360" w:lineRule="auto"/>
        <w:ind w:firstLine="480"/>
        <w:rPr>
          <w:rFonts w:ascii="宋体" w:hAnsi="宋体" w:cs="宋体" w:hint="eastAsia"/>
          <w:sz w:val="24"/>
        </w:rPr>
      </w:pPr>
    </w:p>
    <w:p w14:paraId="75A76CD4" w14:textId="77777777" w:rsidR="00D33F9A" w:rsidRDefault="00000000">
      <w:pPr>
        <w:snapToGrid w:val="0"/>
        <w:spacing w:line="360" w:lineRule="auto"/>
        <w:jc w:val="center"/>
        <w:rPr>
          <w:rFonts w:ascii="宋体" w:hAnsi="宋体" w:cs="宋体" w:hint="eastAsia"/>
          <w:b/>
          <w:sz w:val="32"/>
        </w:rPr>
      </w:pPr>
      <w:r>
        <w:rPr>
          <w:rFonts w:ascii="宋体" w:hAnsi="宋体" w:cs="宋体" w:hint="eastAsia"/>
          <w:b/>
          <w:sz w:val="32"/>
        </w:rPr>
        <w:t>九、验收</w:t>
      </w:r>
    </w:p>
    <w:p w14:paraId="33070651" w14:textId="77777777" w:rsidR="00D33F9A" w:rsidRDefault="00000000">
      <w:pPr>
        <w:pStyle w:val="a4"/>
        <w:snapToGrid w:val="0"/>
        <w:spacing w:line="360" w:lineRule="auto"/>
        <w:ind w:firstLine="482"/>
        <w:rPr>
          <w:rFonts w:cs="宋体" w:hint="eastAsia"/>
          <w:b/>
        </w:rPr>
      </w:pPr>
      <w:r>
        <w:rPr>
          <w:rFonts w:cs="宋体" w:hint="eastAsia"/>
          <w:b/>
        </w:rPr>
        <w:t>30.验收</w:t>
      </w:r>
    </w:p>
    <w:p w14:paraId="2F8A213A" w14:textId="77777777" w:rsidR="00D33F9A" w:rsidRDefault="00000000">
      <w:pPr>
        <w:tabs>
          <w:tab w:val="left" w:pos="0"/>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30.1</w:t>
      </w:r>
      <w:r>
        <w:rPr>
          <w:rFonts w:ascii="宋体" w:hAnsi="宋体" w:cs="宋体" w:hint="eastAsia"/>
          <w:color w:val="FF0000"/>
          <w:kern w:val="0"/>
          <w:sz w:val="24"/>
        </w:rPr>
        <w:t>采购人应当根据采购项目的具体情况，自行组织项目验收或者委托采购代理机构</w:t>
      </w:r>
      <w:r>
        <w:rPr>
          <w:rFonts w:ascii="宋体" w:hAnsi="宋体" w:cs="宋体" w:hint="eastAsia"/>
          <w:color w:val="FF0000"/>
          <w:kern w:val="0"/>
          <w:sz w:val="24"/>
        </w:rPr>
        <w:lastRenderedPageBreak/>
        <w:t>验收。</w:t>
      </w:r>
      <w:r>
        <w:rPr>
          <w:rFonts w:ascii="宋体" w:hAnsi="宋体" w:cs="宋体" w:hint="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2972B4" w14:textId="77777777" w:rsidR="00D33F9A" w:rsidRDefault="00000000">
      <w:pPr>
        <w:tabs>
          <w:tab w:val="left" w:pos="0"/>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0E224BEB" w14:textId="77777777" w:rsidR="00D33F9A" w:rsidRDefault="00000000">
      <w:pPr>
        <w:tabs>
          <w:tab w:val="left" w:pos="0"/>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C738C2" w14:textId="77777777" w:rsidR="00D33F9A" w:rsidRDefault="00000000">
      <w:pPr>
        <w:tabs>
          <w:tab w:val="left" w:pos="0"/>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D941C4" w14:textId="77777777" w:rsidR="00D33F9A" w:rsidRDefault="00000000">
      <w:pPr>
        <w:tabs>
          <w:tab w:val="left" w:pos="0"/>
        </w:tabs>
        <w:snapToGrid w:val="0"/>
        <w:spacing w:line="360" w:lineRule="auto"/>
        <w:ind w:firstLineChars="200" w:firstLine="480"/>
        <w:rPr>
          <w:rFonts w:ascii="宋体" w:hAnsi="宋体" w:cs="宋体" w:hint="eastAsia"/>
          <w:color w:val="FF0000"/>
          <w:kern w:val="0"/>
          <w:sz w:val="24"/>
        </w:rPr>
      </w:pPr>
      <w:r>
        <w:rPr>
          <w:rFonts w:ascii="宋体" w:hAnsi="宋体" w:cs="宋体" w:hint="eastAsia"/>
          <w:color w:val="FF0000"/>
          <w:kern w:val="0"/>
          <w:sz w:val="24"/>
        </w:rPr>
        <w:t>30.5 对于满足合同约定的采购资金支付条件的，供应商可通过政</w:t>
      </w:r>
      <w:proofErr w:type="gramStart"/>
      <w:r>
        <w:rPr>
          <w:rFonts w:ascii="宋体" w:hAnsi="宋体" w:cs="宋体" w:hint="eastAsia"/>
          <w:color w:val="FF0000"/>
          <w:kern w:val="0"/>
          <w:sz w:val="24"/>
        </w:rPr>
        <w:t>采云</w:t>
      </w:r>
      <w:proofErr w:type="gramEnd"/>
      <w:r>
        <w:rPr>
          <w:rFonts w:ascii="宋体" w:hAnsi="宋体" w:cs="宋体" w:hint="eastAsia"/>
          <w:color w:val="FF0000"/>
          <w:kern w:val="0"/>
          <w:sz w:val="24"/>
        </w:rPr>
        <w:t>平台提起在线支付申请、查询支付结果，路径为政</w:t>
      </w:r>
      <w:proofErr w:type="gramStart"/>
      <w:r>
        <w:rPr>
          <w:rFonts w:ascii="宋体" w:hAnsi="宋体" w:cs="宋体" w:hint="eastAsia"/>
          <w:color w:val="FF0000"/>
          <w:kern w:val="0"/>
          <w:sz w:val="24"/>
        </w:rPr>
        <w:t>采云</w:t>
      </w:r>
      <w:proofErr w:type="gramEnd"/>
      <w:r>
        <w:rPr>
          <w:rFonts w:ascii="宋体" w:hAnsi="宋体" w:cs="宋体" w:hint="eastAsia"/>
          <w:color w:val="FF0000"/>
          <w:kern w:val="0"/>
          <w:sz w:val="24"/>
        </w:rPr>
        <w:t>-我的工作台-合同管理-支付管理。对于供应商提起在线支付申请的，采购人应当按规定做好审核并完成支付。</w:t>
      </w:r>
    </w:p>
    <w:p w14:paraId="1EBCED7F" w14:textId="77777777" w:rsidR="00D33F9A" w:rsidRDefault="00D33F9A">
      <w:pPr>
        <w:pStyle w:val="2b"/>
        <w:rPr>
          <w:rFonts w:hint="eastAsia"/>
        </w:rPr>
      </w:pPr>
    </w:p>
    <w:p w14:paraId="50EFED30" w14:textId="77777777" w:rsidR="00D33F9A" w:rsidRDefault="00D33F9A">
      <w:pPr>
        <w:tabs>
          <w:tab w:val="left" w:pos="0"/>
        </w:tabs>
        <w:spacing w:line="360" w:lineRule="auto"/>
        <w:ind w:firstLine="480"/>
        <w:rPr>
          <w:rFonts w:ascii="宋体" w:hAnsi="宋体" w:cs="宋体" w:hint="eastAsia"/>
          <w:kern w:val="0"/>
          <w:sz w:val="24"/>
        </w:rPr>
        <w:sectPr w:rsidR="00D33F9A">
          <w:headerReference w:type="default" r:id="rId9"/>
          <w:footerReference w:type="even" r:id="rId10"/>
          <w:footerReference w:type="default" r:id="rId11"/>
          <w:headerReference w:type="first" r:id="rId12"/>
          <w:footerReference w:type="first" r:id="rId13"/>
          <w:pgSz w:w="11906" w:h="16838"/>
          <w:pgMar w:top="1134" w:right="1247" w:bottom="1134" w:left="1247" w:header="680" w:footer="680" w:gutter="0"/>
          <w:cols w:space="720"/>
          <w:titlePg/>
          <w:docGrid w:linePitch="312"/>
        </w:sectPr>
      </w:pPr>
      <w:bookmarkStart w:id="16" w:name="_Hlt74730295"/>
      <w:bookmarkStart w:id="17" w:name="_Hlt74707468"/>
      <w:bookmarkStart w:id="18" w:name="_Hlt68057669"/>
      <w:bookmarkStart w:id="19" w:name="_Hlt75236290"/>
      <w:bookmarkStart w:id="20" w:name="_Hlt75236101"/>
      <w:bookmarkStart w:id="21" w:name="_Hlt68072998"/>
      <w:bookmarkStart w:id="22" w:name="_Hlt68072990"/>
      <w:bookmarkStart w:id="23" w:name="_Hlt74729768"/>
      <w:bookmarkStart w:id="24" w:name="_Hlt68073093"/>
      <w:bookmarkStart w:id="25" w:name="_Hlt75236011"/>
      <w:bookmarkStart w:id="26" w:name="_Hlt74714665"/>
      <w:bookmarkStart w:id="27" w:name="_Hlt68403820"/>
      <w:bookmarkEnd w:id="14"/>
      <w:bookmarkEnd w:id="16"/>
      <w:bookmarkEnd w:id="17"/>
      <w:bookmarkEnd w:id="18"/>
      <w:bookmarkEnd w:id="19"/>
      <w:bookmarkEnd w:id="20"/>
      <w:bookmarkEnd w:id="21"/>
      <w:bookmarkEnd w:id="22"/>
      <w:bookmarkEnd w:id="23"/>
      <w:bookmarkEnd w:id="24"/>
      <w:bookmarkEnd w:id="25"/>
      <w:bookmarkEnd w:id="26"/>
      <w:bookmarkEnd w:id="27"/>
    </w:p>
    <w:p w14:paraId="1F6B324A" w14:textId="77777777" w:rsidR="00D33F9A" w:rsidRDefault="00000000">
      <w:pPr>
        <w:spacing w:line="360" w:lineRule="auto"/>
        <w:jc w:val="center"/>
        <w:outlineLvl w:val="0"/>
        <w:rPr>
          <w:rFonts w:ascii="宋体" w:hAnsi="宋体" w:cs="宋体" w:hint="eastAsia"/>
          <w:b/>
          <w:sz w:val="36"/>
          <w:szCs w:val="36"/>
        </w:rPr>
      </w:pPr>
      <w:bookmarkStart w:id="28" w:name="第四部分"/>
      <w:bookmarkEnd w:id="12"/>
      <w:bookmarkEnd w:id="13"/>
      <w:r>
        <w:rPr>
          <w:rFonts w:ascii="宋体" w:hAnsi="宋体" w:cs="宋体" w:hint="eastAsia"/>
          <w:b/>
          <w:sz w:val="36"/>
          <w:szCs w:val="36"/>
        </w:rPr>
        <w:lastRenderedPageBreak/>
        <w:t>第三部分   采购需求</w:t>
      </w:r>
    </w:p>
    <w:p w14:paraId="6E751147" w14:textId="77777777" w:rsidR="00D33F9A" w:rsidRDefault="00000000">
      <w:pPr>
        <w:pStyle w:val="1f2"/>
        <w:numPr>
          <w:ilvl w:val="255"/>
          <w:numId w:val="0"/>
        </w:numPr>
        <w:adjustRightInd w:val="0"/>
        <w:snapToGrid w:val="0"/>
        <w:spacing w:before="24" w:after="24"/>
        <w:jc w:val="both"/>
        <w:outlineLvl w:val="9"/>
        <w:rPr>
          <w:sz w:val="24"/>
          <w:szCs w:val="24"/>
        </w:rPr>
      </w:pPr>
      <w:bookmarkStart w:id="29" w:name="_Toc358849058"/>
      <w:r>
        <w:rPr>
          <w:rFonts w:hint="eastAsia"/>
          <w:sz w:val="24"/>
          <w:szCs w:val="24"/>
        </w:rPr>
        <w:t>一、项目概况</w:t>
      </w:r>
    </w:p>
    <w:p w14:paraId="1C24CD2D" w14:textId="77777777" w:rsidR="00D33F9A" w:rsidRDefault="00000000">
      <w:pPr>
        <w:pStyle w:val="1f2"/>
        <w:numPr>
          <w:ilvl w:val="255"/>
          <w:numId w:val="0"/>
        </w:numPr>
        <w:adjustRightInd w:val="0"/>
        <w:snapToGrid w:val="0"/>
        <w:spacing w:before="24" w:after="24"/>
        <w:ind w:firstLineChars="200" w:firstLine="482"/>
        <w:jc w:val="both"/>
        <w:outlineLvl w:val="9"/>
        <w:rPr>
          <w:sz w:val="24"/>
          <w:szCs w:val="24"/>
        </w:rPr>
      </w:pPr>
      <w:r>
        <w:rPr>
          <w:rFonts w:hint="eastAsia"/>
          <w:sz w:val="24"/>
          <w:szCs w:val="24"/>
        </w:rPr>
        <w:t>（一）采购标的需实现的功能或者目标</w:t>
      </w:r>
    </w:p>
    <w:p w14:paraId="4ADFFEE7" w14:textId="77777777" w:rsidR="00D33F9A" w:rsidRDefault="00000000">
      <w:pPr>
        <w:pStyle w:val="afff3"/>
        <w:adjustRightInd/>
        <w:spacing w:line="360" w:lineRule="auto"/>
        <w:rPr>
          <w:rFonts w:ascii="宋体" w:hAnsi="宋体" w:cs="宋体" w:hint="eastAsia"/>
          <w:iCs/>
          <w:sz w:val="24"/>
        </w:rPr>
      </w:pPr>
      <w:r>
        <w:rPr>
          <w:rFonts w:ascii="宋体" w:hAnsi="宋体" w:cs="宋体" w:hint="eastAsia"/>
          <w:iCs/>
          <w:sz w:val="24"/>
        </w:rPr>
        <w:t>1.项目背景</w:t>
      </w:r>
    </w:p>
    <w:p w14:paraId="0E42CFAB" w14:textId="77777777" w:rsidR="00D33F9A" w:rsidRDefault="00000000">
      <w:pPr>
        <w:pStyle w:val="afff3"/>
        <w:adjustRightInd/>
        <w:spacing w:line="360" w:lineRule="auto"/>
        <w:rPr>
          <w:rFonts w:ascii="宋体" w:hAnsi="宋体" w:cs="宋体" w:hint="eastAsia"/>
          <w:iCs/>
          <w:sz w:val="24"/>
        </w:rPr>
      </w:pPr>
      <w:r>
        <w:rPr>
          <w:rFonts w:ascii="宋体" w:hAnsi="宋体" w:cs="宋体"/>
          <w:iCs/>
          <w:sz w:val="24"/>
        </w:rPr>
        <w:t>2022年9月28日，浙江省第十三届人民代表大会常务委员会第三十八次会议《关于修改〈浙江省县级以上人民政府行政执法监督条例〉的决定》修正条例中增加了行政执法与刑事司法工作衔接情况，行刑衔接监督作为行政执法监督重要组成部门，是实现执法监督全覆盖不可或缺的重点，行刑衔接监督的重点多在民生领域，是行政执法部门、司法机关、检察机关乃至社会各界共同关注的一项工作。</w:t>
      </w:r>
    </w:p>
    <w:p w14:paraId="34258E3E" w14:textId="77777777" w:rsidR="00D33F9A" w:rsidRDefault="00000000">
      <w:pPr>
        <w:pStyle w:val="afff3"/>
        <w:adjustRightInd/>
        <w:spacing w:line="360" w:lineRule="auto"/>
        <w:rPr>
          <w:rFonts w:ascii="宋体" w:hAnsi="宋体" w:cs="宋体" w:hint="eastAsia"/>
          <w:iCs/>
          <w:sz w:val="24"/>
        </w:rPr>
      </w:pPr>
      <w:r>
        <w:rPr>
          <w:rFonts w:ascii="宋体" w:hAnsi="宋体" w:cs="宋体"/>
          <w:iCs/>
          <w:sz w:val="24"/>
        </w:rPr>
        <w:t>根据《中共中央关于加强新时代检察机关法律监督工作的意见》，进一步对反向衔接提出明确要求，强调“健全检察机关对决定不起诉的犯罪嫌疑人依法移送有关主管机关给予行政处罚、政务处分或者其他处分的制度”。2023年7月，最高人民检察院印发《关于推进行刑双向衔接和行政违法行为监督 构建检察监督与行政执法衔接制度的意见》，意见指出：与全面依法治国、建设法治中国的新形势新要求相比，也存在不少值得重视的问题。如长期对“反向衔接”重视不足，</w:t>
      </w:r>
      <w:proofErr w:type="gramStart"/>
      <w:r>
        <w:rPr>
          <w:rFonts w:ascii="宋体" w:hAnsi="宋体" w:cs="宋体"/>
          <w:iCs/>
          <w:sz w:val="24"/>
        </w:rPr>
        <w:t>不</w:t>
      </w:r>
      <w:proofErr w:type="gramEnd"/>
      <w:r>
        <w:rPr>
          <w:rFonts w:ascii="宋体" w:hAnsi="宋体" w:cs="宋体"/>
          <w:iCs/>
          <w:sz w:val="24"/>
        </w:rPr>
        <w:t>刑不罚、应移未移、应</w:t>
      </w:r>
      <w:proofErr w:type="gramStart"/>
      <w:r>
        <w:rPr>
          <w:rFonts w:ascii="宋体" w:hAnsi="宋体" w:cs="宋体"/>
          <w:iCs/>
          <w:sz w:val="24"/>
        </w:rPr>
        <w:t>罚未罚问题</w:t>
      </w:r>
      <w:proofErr w:type="gramEnd"/>
      <w:r>
        <w:rPr>
          <w:rFonts w:ascii="宋体" w:hAnsi="宋体" w:cs="宋体"/>
          <w:iCs/>
          <w:sz w:val="24"/>
        </w:rPr>
        <w:t>成为突出短板，对行政机关违法行使职权或者不行使职权的法律监督质</w:t>
      </w:r>
      <w:proofErr w:type="gramStart"/>
      <w:r>
        <w:rPr>
          <w:rFonts w:ascii="宋体" w:hAnsi="宋体" w:cs="宋体"/>
          <w:iCs/>
          <w:sz w:val="24"/>
        </w:rPr>
        <w:t>效需要</w:t>
      </w:r>
      <w:proofErr w:type="gramEnd"/>
      <w:r>
        <w:rPr>
          <w:rFonts w:ascii="宋体" w:hAnsi="宋体" w:cs="宋体"/>
          <w:iCs/>
          <w:sz w:val="24"/>
        </w:rPr>
        <w:t>进一步提升；“四大检察”法律监督工作格局确立后，刑事、民事、行政和公益诉讼检察均面临与行政执法衔接的现实紧迫需求，检察机关内部统筹协调机制需要进一步优化。</w:t>
      </w:r>
    </w:p>
    <w:p w14:paraId="1FCEA011" w14:textId="77777777" w:rsidR="00D33F9A" w:rsidRDefault="00000000">
      <w:pPr>
        <w:pStyle w:val="afff3"/>
        <w:adjustRightInd/>
        <w:spacing w:line="360" w:lineRule="auto"/>
        <w:rPr>
          <w:rFonts w:ascii="宋体" w:hAnsi="宋体" w:cs="宋体" w:hint="eastAsia"/>
          <w:iCs/>
          <w:sz w:val="24"/>
        </w:rPr>
      </w:pPr>
      <w:r>
        <w:rPr>
          <w:rFonts w:ascii="宋体" w:hAnsi="宋体" w:cs="宋体" w:hint="eastAsia"/>
          <w:iCs/>
          <w:sz w:val="24"/>
        </w:rPr>
        <w:t>2.项目目标</w:t>
      </w:r>
    </w:p>
    <w:p w14:paraId="54DF60D9" w14:textId="77777777" w:rsidR="00D33F9A" w:rsidRDefault="00000000">
      <w:pPr>
        <w:pStyle w:val="afff3"/>
        <w:adjustRightInd/>
        <w:spacing w:line="360" w:lineRule="auto"/>
        <w:rPr>
          <w:rFonts w:ascii="宋体" w:hAnsi="宋体" w:cs="宋体" w:hint="eastAsia"/>
          <w:iCs/>
          <w:color w:val="0000FF"/>
          <w:sz w:val="24"/>
        </w:rPr>
      </w:pPr>
      <w:r>
        <w:rPr>
          <w:rFonts w:ascii="宋体" w:hAnsi="宋体" w:cs="宋体" w:hint="eastAsia"/>
          <w:iCs/>
          <w:color w:val="0000FF"/>
          <w:sz w:val="24"/>
        </w:rPr>
        <w:t>建设2024年高新区（滨江）行政监督-行刑衔接监督（二期）建设项目，强化对行刑衔接监督工作的数字化支撑。丰富知识库建设，实现全省统一的行刑衔接移送指引规则动态更新。围绕“事前-事中-事后”全流程，丰富行刑衔接模型建设，并持续迭代调优。实现行刑双向衔接监督闭环，既包括行刑正向衔接场景中的“有案不移、以罚代刑、有罪不究、降格处置”等问题，也包括行刑反向衔接场景中的“</w:t>
      </w:r>
      <w:proofErr w:type="gramStart"/>
      <w:r>
        <w:rPr>
          <w:rFonts w:ascii="宋体" w:hAnsi="宋体" w:cs="宋体" w:hint="eastAsia"/>
          <w:iCs/>
          <w:color w:val="0000FF"/>
          <w:sz w:val="24"/>
        </w:rPr>
        <w:t>不</w:t>
      </w:r>
      <w:proofErr w:type="gramEnd"/>
      <w:r>
        <w:rPr>
          <w:rFonts w:ascii="宋体" w:hAnsi="宋体" w:cs="宋体" w:hint="eastAsia"/>
          <w:iCs/>
          <w:color w:val="0000FF"/>
          <w:sz w:val="24"/>
        </w:rPr>
        <w:t>刑不罚、应移未移、应罚未罚”等问题。推进执法机关规范履职，保障法律法规正确实施，提升行刑衔接案件的办理质量，不断提升依法行政水平和人民群众满意度。</w:t>
      </w:r>
    </w:p>
    <w:p w14:paraId="18935946"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3.建设内容</w:t>
      </w:r>
    </w:p>
    <w:p w14:paraId="67D4903E"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（1）</w:t>
      </w:r>
      <w:r>
        <w:rPr>
          <w:rFonts w:ascii="宋体" w:hAnsi="宋体" w:cs="宋体"/>
          <w:iCs/>
          <w:sz w:val="24"/>
        </w:rPr>
        <w:t>监督概览</w:t>
      </w:r>
    </w:p>
    <w:p w14:paraId="60AE951B"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在现有监督概览模块的建设基础上，增加移送情况的概览信息展示，包括正向的行政转刑事移送、以及反向的刑事</w:t>
      </w:r>
      <w:proofErr w:type="gramStart"/>
      <w:r>
        <w:rPr>
          <w:rFonts w:ascii="宋体" w:hAnsi="宋体" w:cs="宋体"/>
          <w:iCs/>
          <w:sz w:val="24"/>
        </w:rPr>
        <w:t>转行政</w:t>
      </w:r>
      <w:proofErr w:type="gramEnd"/>
      <w:r>
        <w:rPr>
          <w:rFonts w:ascii="宋体" w:hAnsi="宋体" w:cs="宋体"/>
          <w:iCs/>
          <w:sz w:val="24"/>
        </w:rPr>
        <w:t>移送。针对行刑移送场景进行核心指标建设，并支持</w:t>
      </w:r>
      <w:r>
        <w:rPr>
          <w:rFonts w:ascii="宋体" w:hAnsi="宋体" w:cs="宋体"/>
          <w:iCs/>
          <w:sz w:val="24"/>
        </w:rPr>
        <w:lastRenderedPageBreak/>
        <w:t>多维度筛选和分析。</w:t>
      </w:r>
    </w:p>
    <w:p w14:paraId="249B0CF2"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（2）</w:t>
      </w:r>
      <w:r>
        <w:rPr>
          <w:rFonts w:ascii="宋体" w:hAnsi="宋体" w:cs="宋体"/>
          <w:iCs/>
          <w:sz w:val="24"/>
        </w:rPr>
        <w:t>监督线索</w:t>
      </w:r>
    </w:p>
    <w:p w14:paraId="6B4C551C"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在执法监督系统的线索中心模块增加移送结果跟踪模型，包括正向衔接场景的行刑移送被退回未处理、行刑移送被退回超期处理等监督模型，以及反向衔接场景的行政处罚立案不及时、刑行移送未处理、刑行移送超期处理等监督模型，实现行刑双向衔接的</w:t>
      </w:r>
      <w:proofErr w:type="gramStart"/>
      <w:r>
        <w:rPr>
          <w:rFonts w:ascii="宋体" w:hAnsi="宋体" w:cs="宋体"/>
          <w:iCs/>
          <w:sz w:val="24"/>
        </w:rPr>
        <w:t>完整监督</w:t>
      </w:r>
      <w:proofErr w:type="gramEnd"/>
      <w:r>
        <w:rPr>
          <w:rFonts w:ascii="宋体" w:hAnsi="宋体" w:cs="宋体"/>
          <w:iCs/>
          <w:sz w:val="24"/>
        </w:rPr>
        <w:t>闭环。</w:t>
      </w:r>
    </w:p>
    <w:p w14:paraId="6A6A1206"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1</w:t>
      </w:r>
      <w:r>
        <w:rPr>
          <w:rFonts w:ascii="宋体" w:hAnsi="宋体" w:cs="宋体" w:hint="eastAsia"/>
          <w:iCs/>
          <w:sz w:val="24"/>
        </w:rPr>
        <w:t>）</w:t>
      </w:r>
      <w:r>
        <w:rPr>
          <w:rFonts w:ascii="宋体" w:hAnsi="宋体" w:cs="宋体"/>
          <w:iCs/>
          <w:sz w:val="24"/>
        </w:rPr>
        <w:t>正向衔接场景</w:t>
      </w:r>
    </w:p>
    <w:p w14:paraId="02425DF4" w14:textId="77777777" w:rsidR="00D33F9A" w:rsidRDefault="00000000">
      <w:pPr>
        <w:pStyle w:val="afff3"/>
        <w:numPr>
          <w:ilvl w:val="255"/>
          <w:numId w:val="0"/>
        </w:numPr>
        <w:adjustRightInd/>
        <w:spacing w:line="360" w:lineRule="auto"/>
        <w:rPr>
          <w:rFonts w:ascii="宋体" w:hAnsi="宋体" w:cs="宋体" w:hint="eastAsia"/>
          <w:iCs/>
          <w:sz w:val="24"/>
        </w:rPr>
      </w:pPr>
      <w:r>
        <w:rPr>
          <w:rFonts w:ascii="宋体" w:hAnsi="宋体" w:cs="宋体" w:hint="eastAsia"/>
          <w:iCs/>
          <w:sz w:val="24"/>
        </w:rPr>
        <w:t xml:space="preserve">   ①</w:t>
      </w:r>
      <w:r>
        <w:rPr>
          <w:rFonts w:ascii="宋体" w:hAnsi="宋体" w:cs="宋体"/>
          <w:iCs/>
          <w:sz w:val="24"/>
        </w:rPr>
        <w:t>行刑移送被退回未处理：针对行政机关移送刑事司法机关后被退回的案件），对超过法定期限仍未处理的案件及执法部门进行监督。</w:t>
      </w:r>
    </w:p>
    <w:p w14:paraId="471B1116"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②</w:t>
      </w:r>
      <w:r>
        <w:rPr>
          <w:rFonts w:ascii="宋体" w:hAnsi="宋体" w:cs="宋体"/>
          <w:iCs/>
          <w:sz w:val="24"/>
        </w:rPr>
        <w:t>行刑移送被退回超期处理：针对行政机关移送刑事司法机关后被退回的案件，对超过法定期限才</w:t>
      </w:r>
      <w:proofErr w:type="gramStart"/>
      <w:r>
        <w:rPr>
          <w:rFonts w:ascii="宋体" w:hAnsi="宋体" w:cs="宋体"/>
          <w:iCs/>
          <w:sz w:val="24"/>
        </w:rPr>
        <w:t>作出</w:t>
      </w:r>
      <w:proofErr w:type="gramEnd"/>
      <w:r>
        <w:rPr>
          <w:rFonts w:ascii="宋体" w:hAnsi="宋体" w:cs="宋体"/>
          <w:iCs/>
          <w:sz w:val="24"/>
        </w:rPr>
        <w:t>处理或回复检察机关的案件及执法部门进行监督。</w:t>
      </w:r>
    </w:p>
    <w:p w14:paraId="746B62B7"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2）</w:t>
      </w:r>
      <w:r>
        <w:rPr>
          <w:rFonts w:ascii="宋体" w:hAnsi="宋体" w:cs="宋体"/>
          <w:iCs/>
          <w:sz w:val="24"/>
        </w:rPr>
        <w:t>反向衔接场景</w:t>
      </w:r>
    </w:p>
    <w:p w14:paraId="56B702A3"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①</w:t>
      </w:r>
      <w:r>
        <w:rPr>
          <w:rFonts w:ascii="宋体" w:hAnsi="宋体" w:cs="宋体"/>
          <w:iCs/>
          <w:sz w:val="24"/>
        </w:rPr>
        <w:t>行政处罚立案不及时：针对刑事司法机关移送行政机关的案件，对超过法定期限未立案的案件及执法部门进行监督。</w:t>
      </w:r>
    </w:p>
    <w:p w14:paraId="45ED004E"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②</w:t>
      </w:r>
      <w:r>
        <w:rPr>
          <w:rFonts w:ascii="宋体" w:hAnsi="宋体" w:cs="宋体"/>
          <w:iCs/>
          <w:sz w:val="24"/>
        </w:rPr>
        <w:t>刑行移送未处理：针对刑事司法机关移送行政机关的案件，对超过法定期限仍未处理或回复检察机关的案件及执法部门进行监督。</w:t>
      </w:r>
    </w:p>
    <w:p w14:paraId="3031890D"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③</w:t>
      </w:r>
      <w:r>
        <w:rPr>
          <w:rFonts w:ascii="宋体" w:hAnsi="宋体" w:cs="宋体"/>
          <w:iCs/>
          <w:sz w:val="24"/>
        </w:rPr>
        <w:t>刑行移送超期处理：针对刑事司法机关移送行政机关的案件，对超过法定期限才</w:t>
      </w:r>
      <w:proofErr w:type="gramStart"/>
      <w:r>
        <w:rPr>
          <w:rFonts w:ascii="宋体" w:hAnsi="宋体" w:cs="宋体"/>
          <w:iCs/>
          <w:sz w:val="24"/>
        </w:rPr>
        <w:t>作出</w:t>
      </w:r>
      <w:proofErr w:type="gramEnd"/>
      <w:r>
        <w:rPr>
          <w:rFonts w:ascii="宋体" w:hAnsi="宋体" w:cs="宋体"/>
          <w:iCs/>
          <w:sz w:val="24"/>
        </w:rPr>
        <w:t>处理的案件及执法部门进行监督。</w:t>
      </w:r>
    </w:p>
    <w:p w14:paraId="776393F5"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（3）</w:t>
      </w:r>
      <w:r>
        <w:rPr>
          <w:rFonts w:ascii="宋体" w:hAnsi="宋体" w:cs="宋体"/>
          <w:iCs/>
          <w:sz w:val="24"/>
        </w:rPr>
        <w:t>风险预警模型</w:t>
      </w:r>
    </w:p>
    <w:p w14:paraId="42300ED9"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iCs/>
          <w:sz w:val="24"/>
        </w:rPr>
        <w:t>对线上高频的62个应移未</w:t>
      </w:r>
      <w:proofErr w:type="gramStart"/>
      <w:r>
        <w:rPr>
          <w:rFonts w:ascii="宋体" w:hAnsi="宋体" w:cs="宋体"/>
          <w:iCs/>
          <w:sz w:val="24"/>
        </w:rPr>
        <w:t>移风险</w:t>
      </w:r>
      <w:proofErr w:type="gramEnd"/>
      <w:r>
        <w:rPr>
          <w:rFonts w:ascii="宋体" w:hAnsi="宋体" w:cs="宋体"/>
          <w:iCs/>
          <w:sz w:val="24"/>
        </w:rPr>
        <w:t>预警模型进行迭代调优，持续提升模型准确度，罪名清单如下：</w:t>
      </w:r>
    </w:p>
    <w:tbl>
      <w:tblPr>
        <w:tblW w:w="4998" w:type="pct"/>
        <w:tblLook w:val="04A0" w:firstRow="1" w:lastRow="0" w:firstColumn="1" w:lastColumn="0" w:noHBand="0" w:noVBand="1"/>
      </w:tblPr>
      <w:tblGrid>
        <w:gridCol w:w="1286"/>
        <w:gridCol w:w="8113"/>
      </w:tblGrid>
      <w:tr w:rsidR="00D33F9A" w14:paraId="52D6D4D9" w14:textId="77777777">
        <w:trPr>
          <w:trHeight w:val="330"/>
          <w:tblHeader/>
        </w:trPr>
        <w:tc>
          <w:tcPr>
            <w:tcW w:w="684" w:type="pct"/>
            <w:tcBorders>
              <w:top w:val="single" w:sz="4" w:space="0" w:color="000000"/>
              <w:left w:val="single" w:sz="4" w:space="0" w:color="000000"/>
              <w:bottom w:val="single" w:sz="4" w:space="0" w:color="000000"/>
              <w:right w:val="single" w:sz="4" w:space="0" w:color="000000"/>
            </w:tcBorders>
            <w:shd w:val="clear" w:color="auto" w:fill="75BD42"/>
            <w:noWrap/>
            <w:vAlign w:val="center"/>
          </w:tcPr>
          <w:p w14:paraId="48B66396" w14:textId="77777777" w:rsidR="00D33F9A" w:rsidRDefault="00000000">
            <w:pPr>
              <w:jc w:val="center"/>
              <w:rPr>
                <w:color w:val="FFFFFF" w:themeColor="background1"/>
                <w:sz w:val="24"/>
              </w:rPr>
            </w:pPr>
            <w:r>
              <w:rPr>
                <w:rFonts w:hint="eastAsia"/>
                <w:color w:val="FFFFFF" w:themeColor="background1"/>
                <w:sz w:val="24"/>
              </w:rPr>
              <w:t>序号</w:t>
            </w:r>
          </w:p>
        </w:tc>
        <w:tc>
          <w:tcPr>
            <w:tcW w:w="4315" w:type="pct"/>
            <w:tcBorders>
              <w:top w:val="single" w:sz="4" w:space="0" w:color="000000"/>
              <w:left w:val="single" w:sz="4" w:space="0" w:color="000000"/>
              <w:bottom w:val="single" w:sz="4" w:space="0" w:color="000000"/>
              <w:right w:val="single" w:sz="4" w:space="0" w:color="000000"/>
            </w:tcBorders>
            <w:shd w:val="clear" w:color="auto" w:fill="75BD42"/>
            <w:noWrap/>
            <w:vAlign w:val="center"/>
          </w:tcPr>
          <w:p w14:paraId="181759A5" w14:textId="77777777" w:rsidR="00D33F9A" w:rsidRDefault="00000000">
            <w:pPr>
              <w:jc w:val="center"/>
              <w:rPr>
                <w:color w:val="FFFFFF" w:themeColor="background1"/>
                <w:sz w:val="24"/>
              </w:rPr>
            </w:pPr>
            <w:r>
              <w:rPr>
                <w:rFonts w:hint="eastAsia"/>
                <w:color w:val="FFFFFF" w:themeColor="background1"/>
                <w:sz w:val="24"/>
              </w:rPr>
              <w:t>模型名称</w:t>
            </w:r>
          </w:p>
        </w:tc>
      </w:tr>
      <w:tr w:rsidR="00D33F9A" w14:paraId="29C8B192"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074BB" w14:textId="77777777" w:rsidR="00D33F9A" w:rsidRDefault="00000000">
            <w:pPr>
              <w:jc w:val="center"/>
              <w:rPr>
                <w:sz w:val="24"/>
              </w:rPr>
            </w:pPr>
            <w:r>
              <w:rPr>
                <w:rFonts w:hint="eastAsia"/>
                <w:sz w:val="24"/>
              </w:rPr>
              <w:t>1</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AF2FE" w14:textId="77777777" w:rsidR="00D33F9A" w:rsidRDefault="00000000">
            <w:pPr>
              <w:jc w:val="left"/>
              <w:rPr>
                <w:sz w:val="24"/>
              </w:rPr>
            </w:pPr>
            <w:r>
              <w:rPr>
                <w:rFonts w:hint="eastAsia"/>
                <w:sz w:val="24"/>
              </w:rPr>
              <w:t>生产、销售不符合安全标准的产品罪</w:t>
            </w:r>
          </w:p>
        </w:tc>
      </w:tr>
      <w:tr w:rsidR="00D33F9A" w14:paraId="4C4A9AB1"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109D4" w14:textId="77777777" w:rsidR="00D33F9A" w:rsidRDefault="00000000">
            <w:pPr>
              <w:jc w:val="center"/>
              <w:rPr>
                <w:sz w:val="24"/>
              </w:rPr>
            </w:pPr>
            <w:r>
              <w:rPr>
                <w:rFonts w:hint="eastAsia"/>
                <w:sz w:val="24"/>
              </w:rPr>
              <w:t>2</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2D10D" w14:textId="77777777" w:rsidR="00D33F9A" w:rsidRDefault="00000000">
            <w:pPr>
              <w:jc w:val="left"/>
              <w:rPr>
                <w:sz w:val="24"/>
              </w:rPr>
            </w:pPr>
            <w:r>
              <w:rPr>
                <w:rFonts w:hint="eastAsia"/>
                <w:sz w:val="24"/>
              </w:rPr>
              <w:t>合同诈骗罪</w:t>
            </w:r>
          </w:p>
        </w:tc>
      </w:tr>
      <w:tr w:rsidR="00D33F9A" w14:paraId="177A47E0"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5044" w14:textId="77777777" w:rsidR="00D33F9A" w:rsidRDefault="00000000">
            <w:pPr>
              <w:jc w:val="center"/>
              <w:rPr>
                <w:sz w:val="24"/>
              </w:rPr>
            </w:pPr>
            <w:r>
              <w:rPr>
                <w:rFonts w:hint="eastAsia"/>
                <w:sz w:val="24"/>
              </w:rPr>
              <w:t>3</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D23FC" w14:textId="77777777" w:rsidR="00D33F9A" w:rsidRDefault="00000000">
            <w:pPr>
              <w:jc w:val="left"/>
              <w:rPr>
                <w:sz w:val="24"/>
              </w:rPr>
            </w:pPr>
            <w:r>
              <w:rPr>
                <w:rFonts w:hint="eastAsia"/>
                <w:sz w:val="24"/>
              </w:rPr>
              <w:t>非法经营罪</w:t>
            </w:r>
          </w:p>
        </w:tc>
      </w:tr>
      <w:tr w:rsidR="00D33F9A" w14:paraId="684EE7AB"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4213C" w14:textId="77777777" w:rsidR="00D33F9A" w:rsidRDefault="00000000">
            <w:pPr>
              <w:jc w:val="center"/>
              <w:rPr>
                <w:sz w:val="24"/>
              </w:rPr>
            </w:pPr>
            <w:r>
              <w:rPr>
                <w:rFonts w:hint="eastAsia"/>
                <w:sz w:val="24"/>
              </w:rPr>
              <w:t>4</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BD1DE" w14:textId="77777777" w:rsidR="00D33F9A" w:rsidRDefault="00000000">
            <w:pPr>
              <w:jc w:val="left"/>
              <w:rPr>
                <w:sz w:val="24"/>
              </w:rPr>
            </w:pPr>
            <w:r>
              <w:rPr>
                <w:rFonts w:hint="eastAsia"/>
                <w:sz w:val="24"/>
              </w:rPr>
              <w:t>污染环境罪</w:t>
            </w:r>
          </w:p>
        </w:tc>
      </w:tr>
      <w:tr w:rsidR="00D33F9A" w14:paraId="4C3B5C1E"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A89E7" w14:textId="77777777" w:rsidR="00D33F9A" w:rsidRDefault="00000000">
            <w:pPr>
              <w:jc w:val="center"/>
              <w:rPr>
                <w:sz w:val="24"/>
              </w:rPr>
            </w:pPr>
            <w:r>
              <w:rPr>
                <w:rFonts w:hint="eastAsia"/>
                <w:sz w:val="24"/>
              </w:rPr>
              <w:t>5</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92348" w14:textId="77777777" w:rsidR="00D33F9A" w:rsidRDefault="00000000">
            <w:pPr>
              <w:jc w:val="left"/>
              <w:rPr>
                <w:sz w:val="24"/>
              </w:rPr>
            </w:pPr>
            <w:r>
              <w:rPr>
                <w:rFonts w:hint="eastAsia"/>
                <w:sz w:val="24"/>
              </w:rPr>
              <w:t>工程重大安全事故罪</w:t>
            </w:r>
          </w:p>
        </w:tc>
      </w:tr>
      <w:tr w:rsidR="00D33F9A" w14:paraId="5812ED9F"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9D85F" w14:textId="77777777" w:rsidR="00D33F9A" w:rsidRDefault="00000000">
            <w:pPr>
              <w:jc w:val="center"/>
              <w:rPr>
                <w:sz w:val="24"/>
              </w:rPr>
            </w:pPr>
            <w:r>
              <w:rPr>
                <w:rFonts w:hint="eastAsia"/>
                <w:sz w:val="24"/>
              </w:rPr>
              <w:t>6</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E7673" w14:textId="77777777" w:rsidR="00D33F9A" w:rsidRDefault="00000000">
            <w:pPr>
              <w:jc w:val="left"/>
              <w:rPr>
                <w:sz w:val="24"/>
              </w:rPr>
            </w:pPr>
            <w:r>
              <w:rPr>
                <w:rFonts w:hint="eastAsia"/>
                <w:sz w:val="24"/>
              </w:rPr>
              <w:t>妨害传染病防治罪</w:t>
            </w:r>
          </w:p>
        </w:tc>
      </w:tr>
      <w:tr w:rsidR="00D33F9A" w14:paraId="08405D78"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2D06A" w14:textId="77777777" w:rsidR="00D33F9A" w:rsidRDefault="00000000">
            <w:pPr>
              <w:jc w:val="center"/>
              <w:rPr>
                <w:sz w:val="24"/>
              </w:rPr>
            </w:pPr>
            <w:r>
              <w:rPr>
                <w:rFonts w:hint="eastAsia"/>
                <w:sz w:val="24"/>
              </w:rPr>
              <w:t>7</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262AD" w14:textId="77777777" w:rsidR="00D33F9A" w:rsidRDefault="00000000">
            <w:pPr>
              <w:jc w:val="left"/>
              <w:rPr>
                <w:sz w:val="24"/>
              </w:rPr>
            </w:pPr>
            <w:r>
              <w:rPr>
                <w:rFonts w:hint="eastAsia"/>
                <w:sz w:val="24"/>
              </w:rPr>
              <w:t>伪造、变造、买卖国家机关公文、证件、印章罪</w:t>
            </w:r>
          </w:p>
        </w:tc>
      </w:tr>
      <w:tr w:rsidR="00D33F9A" w14:paraId="2E372652"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E772C" w14:textId="77777777" w:rsidR="00D33F9A" w:rsidRDefault="00000000">
            <w:pPr>
              <w:jc w:val="center"/>
              <w:rPr>
                <w:sz w:val="24"/>
              </w:rPr>
            </w:pPr>
            <w:r>
              <w:rPr>
                <w:rFonts w:hint="eastAsia"/>
                <w:sz w:val="24"/>
              </w:rPr>
              <w:t>8</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E9DC3" w14:textId="77777777" w:rsidR="00D33F9A" w:rsidRDefault="00000000">
            <w:pPr>
              <w:jc w:val="left"/>
              <w:rPr>
                <w:sz w:val="24"/>
              </w:rPr>
            </w:pPr>
            <w:r>
              <w:rPr>
                <w:rFonts w:hint="eastAsia"/>
                <w:sz w:val="24"/>
              </w:rPr>
              <w:t>虚假广告罪</w:t>
            </w:r>
          </w:p>
        </w:tc>
      </w:tr>
      <w:tr w:rsidR="00D33F9A" w14:paraId="179F32CB"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E185" w14:textId="77777777" w:rsidR="00D33F9A" w:rsidRDefault="00000000">
            <w:pPr>
              <w:jc w:val="center"/>
              <w:rPr>
                <w:sz w:val="24"/>
              </w:rPr>
            </w:pPr>
            <w:r>
              <w:rPr>
                <w:rFonts w:hint="eastAsia"/>
                <w:sz w:val="24"/>
              </w:rPr>
              <w:t>9</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97AF8" w14:textId="77777777" w:rsidR="00D33F9A" w:rsidRDefault="00000000">
            <w:pPr>
              <w:jc w:val="left"/>
              <w:rPr>
                <w:sz w:val="24"/>
              </w:rPr>
            </w:pPr>
            <w:r>
              <w:rPr>
                <w:rFonts w:hint="eastAsia"/>
                <w:sz w:val="24"/>
              </w:rPr>
              <w:t>失火罪</w:t>
            </w:r>
          </w:p>
        </w:tc>
      </w:tr>
      <w:tr w:rsidR="00D33F9A" w14:paraId="449AB22C"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C6026" w14:textId="77777777" w:rsidR="00D33F9A" w:rsidRDefault="00000000">
            <w:pPr>
              <w:jc w:val="center"/>
              <w:rPr>
                <w:sz w:val="24"/>
              </w:rPr>
            </w:pPr>
            <w:r>
              <w:rPr>
                <w:rFonts w:hint="eastAsia"/>
                <w:sz w:val="24"/>
              </w:rPr>
              <w:t>10</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179CE" w14:textId="77777777" w:rsidR="00D33F9A" w:rsidRDefault="00000000">
            <w:pPr>
              <w:jc w:val="left"/>
              <w:rPr>
                <w:sz w:val="24"/>
              </w:rPr>
            </w:pPr>
            <w:r>
              <w:rPr>
                <w:rFonts w:hint="eastAsia"/>
                <w:sz w:val="24"/>
              </w:rPr>
              <w:t>交通肇事罪</w:t>
            </w:r>
          </w:p>
        </w:tc>
      </w:tr>
      <w:tr w:rsidR="00D33F9A" w14:paraId="0C5B9439"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20FC2" w14:textId="77777777" w:rsidR="00D33F9A" w:rsidRDefault="00000000">
            <w:pPr>
              <w:jc w:val="center"/>
              <w:rPr>
                <w:sz w:val="24"/>
              </w:rPr>
            </w:pPr>
            <w:r>
              <w:rPr>
                <w:rFonts w:hint="eastAsia"/>
                <w:sz w:val="24"/>
              </w:rPr>
              <w:t>11</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37426" w14:textId="77777777" w:rsidR="00D33F9A" w:rsidRDefault="00000000">
            <w:pPr>
              <w:jc w:val="left"/>
              <w:rPr>
                <w:sz w:val="24"/>
              </w:rPr>
            </w:pPr>
            <w:r>
              <w:rPr>
                <w:rFonts w:hint="eastAsia"/>
                <w:sz w:val="24"/>
              </w:rPr>
              <w:t>重大责任事故罪</w:t>
            </w:r>
          </w:p>
        </w:tc>
      </w:tr>
      <w:tr w:rsidR="00D33F9A" w14:paraId="7F14E79B"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20DF3" w14:textId="77777777" w:rsidR="00D33F9A" w:rsidRDefault="00000000">
            <w:pPr>
              <w:jc w:val="center"/>
              <w:rPr>
                <w:sz w:val="24"/>
              </w:rPr>
            </w:pPr>
            <w:r>
              <w:rPr>
                <w:rFonts w:hint="eastAsia"/>
                <w:sz w:val="24"/>
              </w:rPr>
              <w:t>12</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DE271" w14:textId="77777777" w:rsidR="00D33F9A" w:rsidRDefault="00000000">
            <w:pPr>
              <w:jc w:val="left"/>
              <w:rPr>
                <w:sz w:val="24"/>
              </w:rPr>
            </w:pPr>
            <w:r>
              <w:rPr>
                <w:rFonts w:hint="eastAsia"/>
                <w:sz w:val="24"/>
              </w:rPr>
              <w:t>危害国家重点保护植物罪</w:t>
            </w:r>
          </w:p>
        </w:tc>
      </w:tr>
      <w:tr w:rsidR="00D33F9A" w14:paraId="248E66B3"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62E5A" w14:textId="77777777" w:rsidR="00D33F9A" w:rsidRDefault="00000000">
            <w:pPr>
              <w:jc w:val="center"/>
              <w:rPr>
                <w:sz w:val="24"/>
              </w:rPr>
            </w:pPr>
            <w:r>
              <w:rPr>
                <w:rFonts w:hint="eastAsia"/>
                <w:sz w:val="24"/>
              </w:rPr>
              <w:lastRenderedPageBreak/>
              <w:t>13</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D1513" w14:textId="77777777" w:rsidR="00D33F9A" w:rsidRDefault="00000000">
            <w:pPr>
              <w:jc w:val="left"/>
              <w:rPr>
                <w:sz w:val="24"/>
              </w:rPr>
            </w:pPr>
            <w:r>
              <w:rPr>
                <w:rFonts w:hint="eastAsia"/>
                <w:sz w:val="24"/>
              </w:rPr>
              <w:t>非法占用</w:t>
            </w:r>
            <w:proofErr w:type="gramStart"/>
            <w:r>
              <w:rPr>
                <w:rFonts w:hint="eastAsia"/>
                <w:sz w:val="24"/>
              </w:rPr>
              <w:t>农用地罪</w:t>
            </w:r>
            <w:proofErr w:type="gramEnd"/>
          </w:p>
        </w:tc>
      </w:tr>
      <w:tr w:rsidR="00D33F9A" w14:paraId="6E66919C"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6B0FB" w14:textId="77777777" w:rsidR="00D33F9A" w:rsidRDefault="00000000">
            <w:pPr>
              <w:jc w:val="center"/>
              <w:rPr>
                <w:sz w:val="24"/>
              </w:rPr>
            </w:pPr>
            <w:r>
              <w:rPr>
                <w:rFonts w:hint="eastAsia"/>
                <w:sz w:val="24"/>
              </w:rPr>
              <w:t>14</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03964" w14:textId="77777777" w:rsidR="00D33F9A" w:rsidRDefault="00000000">
            <w:pPr>
              <w:jc w:val="left"/>
              <w:rPr>
                <w:sz w:val="24"/>
              </w:rPr>
            </w:pPr>
            <w:r>
              <w:rPr>
                <w:rFonts w:hint="eastAsia"/>
                <w:sz w:val="24"/>
              </w:rPr>
              <w:t>非法行医罪</w:t>
            </w:r>
          </w:p>
        </w:tc>
      </w:tr>
      <w:tr w:rsidR="00D33F9A" w14:paraId="6EFB7CF3"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CF72B" w14:textId="77777777" w:rsidR="00D33F9A" w:rsidRDefault="00000000">
            <w:pPr>
              <w:jc w:val="center"/>
              <w:rPr>
                <w:sz w:val="24"/>
              </w:rPr>
            </w:pPr>
            <w:r>
              <w:rPr>
                <w:rFonts w:hint="eastAsia"/>
                <w:sz w:val="24"/>
              </w:rPr>
              <w:t>15</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3233B" w14:textId="77777777" w:rsidR="00D33F9A" w:rsidRDefault="00000000">
            <w:pPr>
              <w:jc w:val="left"/>
              <w:rPr>
                <w:sz w:val="24"/>
              </w:rPr>
            </w:pPr>
            <w:r>
              <w:rPr>
                <w:rFonts w:hint="eastAsia"/>
                <w:sz w:val="24"/>
              </w:rPr>
              <w:t>危险物品肇事罪</w:t>
            </w:r>
          </w:p>
        </w:tc>
      </w:tr>
      <w:tr w:rsidR="00D33F9A" w14:paraId="20CEB6B2"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5737C" w14:textId="77777777" w:rsidR="00D33F9A" w:rsidRDefault="00000000">
            <w:pPr>
              <w:jc w:val="center"/>
              <w:rPr>
                <w:sz w:val="24"/>
              </w:rPr>
            </w:pPr>
            <w:r>
              <w:rPr>
                <w:rFonts w:hint="eastAsia"/>
                <w:sz w:val="24"/>
              </w:rPr>
              <w:t>16</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239B" w14:textId="77777777" w:rsidR="00D33F9A" w:rsidRDefault="00000000">
            <w:pPr>
              <w:jc w:val="left"/>
              <w:rPr>
                <w:sz w:val="24"/>
              </w:rPr>
            </w:pPr>
            <w:r>
              <w:rPr>
                <w:rFonts w:hint="eastAsia"/>
                <w:sz w:val="24"/>
              </w:rPr>
              <w:t>提供虚假证明文件罪</w:t>
            </w:r>
          </w:p>
        </w:tc>
      </w:tr>
      <w:tr w:rsidR="00D33F9A" w14:paraId="3CDD5BFD"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385C9" w14:textId="77777777" w:rsidR="00D33F9A" w:rsidRDefault="00000000">
            <w:pPr>
              <w:jc w:val="center"/>
              <w:rPr>
                <w:sz w:val="24"/>
              </w:rPr>
            </w:pPr>
            <w:r>
              <w:rPr>
                <w:rFonts w:hint="eastAsia"/>
                <w:sz w:val="24"/>
              </w:rPr>
              <w:t>17</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02F8E" w14:textId="77777777" w:rsidR="00D33F9A" w:rsidRDefault="00000000">
            <w:pPr>
              <w:jc w:val="left"/>
              <w:rPr>
                <w:sz w:val="24"/>
              </w:rPr>
            </w:pPr>
            <w:r>
              <w:rPr>
                <w:rFonts w:hint="eastAsia"/>
                <w:sz w:val="24"/>
              </w:rPr>
              <w:t>出具证明文件重大失实罪</w:t>
            </w:r>
          </w:p>
        </w:tc>
      </w:tr>
      <w:tr w:rsidR="00D33F9A" w14:paraId="64F73EAE"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EC710" w14:textId="77777777" w:rsidR="00D33F9A" w:rsidRDefault="00000000">
            <w:pPr>
              <w:jc w:val="center"/>
              <w:rPr>
                <w:sz w:val="24"/>
              </w:rPr>
            </w:pPr>
            <w:r>
              <w:rPr>
                <w:rFonts w:hint="eastAsia"/>
                <w:sz w:val="24"/>
              </w:rPr>
              <w:t>18</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77599" w14:textId="77777777" w:rsidR="00D33F9A" w:rsidRDefault="00000000">
            <w:pPr>
              <w:jc w:val="left"/>
              <w:rPr>
                <w:sz w:val="24"/>
              </w:rPr>
            </w:pPr>
            <w:r>
              <w:rPr>
                <w:rFonts w:hint="eastAsia"/>
                <w:sz w:val="24"/>
              </w:rPr>
              <w:t>盗窃罪</w:t>
            </w:r>
          </w:p>
        </w:tc>
      </w:tr>
      <w:tr w:rsidR="00D33F9A" w14:paraId="13D94B6E"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C79B7" w14:textId="77777777" w:rsidR="00D33F9A" w:rsidRDefault="00000000">
            <w:pPr>
              <w:jc w:val="center"/>
              <w:rPr>
                <w:sz w:val="24"/>
              </w:rPr>
            </w:pPr>
            <w:r>
              <w:rPr>
                <w:rFonts w:hint="eastAsia"/>
                <w:sz w:val="24"/>
              </w:rPr>
              <w:t>19</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65FE2" w14:textId="77777777" w:rsidR="00D33F9A" w:rsidRDefault="00000000">
            <w:pPr>
              <w:jc w:val="left"/>
              <w:rPr>
                <w:sz w:val="24"/>
              </w:rPr>
            </w:pPr>
            <w:r>
              <w:rPr>
                <w:rFonts w:hint="eastAsia"/>
                <w:sz w:val="24"/>
              </w:rPr>
              <w:t>生产、销售有毒、有害食品罪</w:t>
            </w:r>
          </w:p>
        </w:tc>
      </w:tr>
      <w:tr w:rsidR="00D33F9A" w14:paraId="25AF96EB"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F64C6" w14:textId="77777777" w:rsidR="00D33F9A" w:rsidRDefault="00000000">
            <w:pPr>
              <w:jc w:val="center"/>
              <w:rPr>
                <w:sz w:val="24"/>
              </w:rPr>
            </w:pPr>
            <w:r>
              <w:rPr>
                <w:rFonts w:hint="eastAsia"/>
                <w:sz w:val="24"/>
              </w:rPr>
              <w:t>20</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9C10B" w14:textId="77777777" w:rsidR="00D33F9A" w:rsidRDefault="00000000">
            <w:pPr>
              <w:jc w:val="left"/>
              <w:rPr>
                <w:sz w:val="24"/>
              </w:rPr>
            </w:pPr>
            <w:r>
              <w:rPr>
                <w:rFonts w:hint="eastAsia"/>
                <w:sz w:val="24"/>
              </w:rPr>
              <w:t>非法采矿罪</w:t>
            </w:r>
          </w:p>
        </w:tc>
      </w:tr>
      <w:tr w:rsidR="00D33F9A" w14:paraId="0CF7BBC4"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D79A1" w14:textId="77777777" w:rsidR="00D33F9A" w:rsidRDefault="00000000">
            <w:pPr>
              <w:jc w:val="center"/>
              <w:rPr>
                <w:sz w:val="24"/>
              </w:rPr>
            </w:pPr>
            <w:r>
              <w:rPr>
                <w:rFonts w:hint="eastAsia"/>
                <w:sz w:val="24"/>
              </w:rPr>
              <w:t>21</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00189" w14:textId="77777777" w:rsidR="00D33F9A" w:rsidRDefault="00000000">
            <w:pPr>
              <w:jc w:val="left"/>
              <w:rPr>
                <w:sz w:val="24"/>
              </w:rPr>
            </w:pPr>
            <w:r>
              <w:rPr>
                <w:rFonts w:hint="eastAsia"/>
                <w:sz w:val="24"/>
              </w:rPr>
              <w:t>强令、组织他人违章冒险作业罪</w:t>
            </w:r>
          </w:p>
        </w:tc>
      </w:tr>
      <w:tr w:rsidR="00D33F9A" w14:paraId="112DECF2"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AFD43" w14:textId="77777777" w:rsidR="00D33F9A" w:rsidRDefault="00000000">
            <w:pPr>
              <w:jc w:val="center"/>
              <w:rPr>
                <w:sz w:val="24"/>
              </w:rPr>
            </w:pPr>
            <w:r>
              <w:rPr>
                <w:rFonts w:hint="eastAsia"/>
                <w:sz w:val="24"/>
              </w:rPr>
              <w:t>22</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2A983" w14:textId="77777777" w:rsidR="00D33F9A" w:rsidRDefault="00000000">
            <w:pPr>
              <w:jc w:val="left"/>
              <w:rPr>
                <w:sz w:val="24"/>
              </w:rPr>
            </w:pPr>
            <w:r>
              <w:rPr>
                <w:rFonts w:hint="eastAsia"/>
                <w:sz w:val="24"/>
              </w:rPr>
              <w:t>诈骗罪</w:t>
            </w:r>
          </w:p>
        </w:tc>
      </w:tr>
      <w:tr w:rsidR="00D33F9A" w14:paraId="4CDADF9C"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7B809" w14:textId="77777777" w:rsidR="00D33F9A" w:rsidRDefault="00000000">
            <w:pPr>
              <w:jc w:val="center"/>
              <w:rPr>
                <w:sz w:val="24"/>
              </w:rPr>
            </w:pPr>
            <w:r>
              <w:rPr>
                <w:rFonts w:hint="eastAsia"/>
                <w:sz w:val="24"/>
              </w:rPr>
              <w:t>23</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0CFC" w14:textId="77777777" w:rsidR="00D33F9A" w:rsidRDefault="00000000">
            <w:pPr>
              <w:jc w:val="left"/>
              <w:rPr>
                <w:sz w:val="24"/>
              </w:rPr>
            </w:pPr>
            <w:r>
              <w:rPr>
                <w:rFonts w:hint="eastAsia"/>
                <w:sz w:val="24"/>
              </w:rPr>
              <w:t>生产、销售伪劣产品罪</w:t>
            </w:r>
          </w:p>
        </w:tc>
      </w:tr>
      <w:tr w:rsidR="00D33F9A" w14:paraId="2B56ACC9"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14921" w14:textId="77777777" w:rsidR="00D33F9A" w:rsidRDefault="00000000">
            <w:pPr>
              <w:jc w:val="center"/>
              <w:rPr>
                <w:sz w:val="24"/>
              </w:rPr>
            </w:pPr>
            <w:r>
              <w:rPr>
                <w:rFonts w:hint="eastAsia"/>
                <w:sz w:val="24"/>
              </w:rPr>
              <w:t>24</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2838" w14:textId="77777777" w:rsidR="00D33F9A" w:rsidRDefault="00000000">
            <w:pPr>
              <w:jc w:val="left"/>
              <w:rPr>
                <w:sz w:val="24"/>
              </w:rPr>
            </w:pPr>
            <w:r>
              <w:rPr>
                <w:rFonts w:hint="eastAsia"/>
                <w:sz w:val="24"/>
              </w:rPr>
              <w:t>故意毁坏财物罪</w:t>
            </w:r>
          </w:p>
        </w:tc>
      </w:tr>
      <w:tr w:rsidR="00D33F9A" w14:paraId="28629DC8"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F5697" w14:textId="77777777" w:rsidR="00D33F9A" w:rsidRDefault="00000000">
            <w:pPr>
              <w:jc w:val="center"/>
              <w:rPr>
                <w:sz w:val="24"/>
              </w:rPr>
            </w:pPr>
            <w:r>
              <w:rPr>
                <w:rFonts w:hint="eastAsia"/>
                <w:sz w:val="24"/>
              </w:rPr>
              <w:t>25</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9A1D8" w14:textId="77777777" w:rsidR="00D33F9A" w:rsidRDefault="00000000">
            <w:pPr>
              <w:jc w:val="left"/>
              <w:rPr>
                <w:sz w:val="24"/>
              </w:rPr>
            </w:pPr>
            <w:r>
              <w:rPr>
                <w:rFonts w:hint="eastAsia"/>
                <w:sz w:val="24"/>
              </w:rPr>
              <w:t>危险作业罪</w:t>
            </w:r>
          </w:p>
        </w:tc>
      </w:tr>
      <w:tr w:rsidR="00D33F9A" w14:paraId="56431E79"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BD1FA" w14:textId="77777777" w:rsidR="00D33F9A" w:rsidRDefault="00000000">
            <w:pPr>
              <w:jc w:val="center"/>
              <w:rPr>
                <w:sz w:val="24"/>
              </w:rPr>
            </w:pPr>
            <w:r>
              <w:rPr>
                <w:rFonts w:hint="eastAsia"/>
                <w:sz w:val="24"/>
              </w:rPr>
              <w:t>26</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3593B" w14:textId="77777777" w:rsidR="00D33F9A" w:rsidRDefault="00000000">
            <w:pPr>
              <w:jc w:val="left"/>
              <w:rPr>
                <w:sz w:val="24"/>
              </w:rPr>
            </w:pPr>
            <w:r>
              <w:rPr>
                <w:rFonts w:hint="eastAsia"/>
                <w:sz w:val="24"/>
              </w:rPr>
              <w:t>重大劳动安全事故罪</w:t>
            </w:r>
          </w:p>
        </w:tc>
      </w:tr>
      <w:tr w:rsidR="00D33F9A" w14:paraId="5BEB103E"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4F37A" w14:textId="77777777" w:rsidR="00D33F9A" w:rsidRDefault="00000000">
            <w:pPr>
              <w:jc w:val="center"/>
              <w:rPr>
                <w:sz w:val="24"/>
              </w:rPr>
            </w:pPr>
            <w:r>
              <w:rPr>
                <w:rFonts w:hint="eastAsia"/>
                <w:sz w:val="24"/>
              </w:rPr>
              <w:t>27</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D8243" w14:textId="77777777" w:rsidR="00D33F9A" w:rsidRDefault="00000000">
            <w:pPr>
              <w:jc w:val="left"/>
              <w:rPr>
                <w:sz w:val="24"/>
              </w:rPr>
            </w:pPr>
            <w:r>
              <w:rPr>
                <w:rFonts w:hint="eastAsia"/>
                <w:sz w:val="24"/>
              </w:rPr>
              <w:t>生产、销售不符合安全标准的食品罪</w:t>
            </w:r>
          </w:p>
        </w:tc>
      </w:tr>
      <w:tr w:rsidR="00D33F9A" w14:paraId="73D07CC8"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AF46F" w14:textId="77777777" w:rsidR="00D33F9A" w:rsidRDefault="00000000">
            <w:pPr>
              <w:jc w:val="center"/>
              <w:rPr>
                <w:sz w:val="24"/>
              </w:rPr>
            </w:pPr>
            <w:r>
              <w:rPr>
                <w:rFonts w:hint="eastAsia"/>
                <w:sz w:val="24"/>
              </w:rPr>
              <w:t>28</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04553" w14:textId="77777777" w:rsidR="00D33F9A" w:rsidRDefault="00000000">
            <w:pPr>
              <w:jc w:val="left"/>
              <w:rPr>
                <w:sz w:val="24"/>
              </w:rPr>
            </w:pPr>
            <w:r>
              <w:rPr>
                <w:rFonts w:hint="eastAsia"/>
                <w:sz w:val="24"/>
              </w:rPr>
              <w:t>不报、谎报安全事故罪</w:t>
            </w:r>
          </w:p>
        </w:tc>
      </w:tr>
      <w:tr w:rsidR="00D33F9A" w14:paraId="17239DE2"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FF99F" w14:textId="77777777" w:rsidR="00D33F9A" w:rsidRDefault="00000000">
            <w:pPr>
              <w:jc w:val="center"/>
              <w:rPr>
                <w:sz w:val="24"/>
              </w:rPr>
            </w:pPr>
            <w:r>
              <w:rPr>
                <w:rFonts w:hint="eastAsia"/>
                <w:sz w:val="24"/>
              </w:rPr>
              <w:t>29</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81112" w14:textId="77777777" w:rsidR="00D33F9A" w:rsidRDefault="00000000">
            <w:pPr>
              <w:jc w:val="left"/>
              <w:rPr>
                <w:sz w:val="24"/>
              </w:rPr>
            </w:pPr>
            <w:r>
              <w:rPr>
                <w:rFonts w:hint="eastAsia"/>
                <w:sz w:val="24"/>
              </w:rPr>
              <w:t>非法捕捞水产品罪</w:t>
            </w:r>
          </w:p>
        </w:tc>
      </w:tr>
      <w:tr w:rsidR="00D33F9A" w14:paraId="4F3FA814"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C9F5F" w14:textId="77777777" w:rsidR="00D33F9A" w:rsidRDefault="00000000">
            <w:pPr>
              <w:jc w:val="center"/>
              <w:rPr>
                <w:sz w:val="24"/>
              </w:rPr>
            </w:pPr>
            <w:r>
              <w:rPr>
                <w:rFonts w:hint="eastAsia"/>
                <w:sz w:val="24"/>
              </w:rPr>
              <w:t>30</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AE928" w14:textId="77777777" w:rsidR="00D33F9A" w:rsidRDefault="00000000">
            <w:pPr>
              <w:jc w:val="left"/>
              <w:rPr>
                <w:sz w:val="24"/>
              </w:rPr>
            </w:pPr>
            <w:r>
              <w:rPr>
                <w:rFonts w:hint="eastAsia"/>
                <w:sz w:val="24"/>
              </w:rPr>
              <w:t>串通投标罪</w:t>
            </w:r>
          </w:p>
        </w:tc>
      </w:tr>
      <w:tr w:rsidR="00D33F9A" w14:paraId="0BDAE3ED"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FED8B" w14:textId="77777777" w:rsidR="00D33F9A" w:rsidRDefault="00000000">
            <w:pPr>
              <w:jc w:val="center"/>
              <w:rPr>
                <w:sz w:val="24"/>
              </w:rPr>
            </w:pPr>
            <w:r>
              <w:rPr>
                <w:rFonts w:hint="eastAsia"/>
                <w:sz w:val="24"/>
              </w:rPr>
              <w:t>31</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8C503" w14:textId="77777777" w:rsidR="00D33F9A" w:rsidRDefault="00000000">
            <w:pPr>
              <w:jc w:val="left"/>
              <w:rPr>
                <w:sz w:val="24"/>
              </w:rPr>
            </w:pPr>
            <w:r>
              <w:rPr>
                <w:rFonts w:hint="eastAsia"/>
                <w:sz w:val="24"/>
              </w:rPr>
              <w:t>假冒注册商标罪</w:t>
            </w:r>
          </w:p>
        </w:tc>
      </w:tr>
      <w:tr w:rsidR="00D33F9A" w14:paraId="29D89179"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6BAC9" w14:textId="77777777" w:rsidR="00D33F9A" w:rsidRDefault="00000000">
            <w:pPr>
              <w:jc w:val="center"/>
              <w:rPr>
                <w:sz w:val="24"/>
              </w:rPr>
            </w:pPr>
            <w:r>
              <w:rPr>
                <w:rFonts w:hint="eastAsia"/>
                <w:sz w:val="24"/>
              </w:rPr>
              <w:t>32</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899FE" w14:textId="77777777" w:rsidR="00D33F9A" w:rsidRDefault="00000000">
            <w:pPr>
              <w:jc w:val="left"/>
              <w:rPr>
                <w:sz w:val="24"/>
              </w:rPr>
            </w:pPr>
            <w:r>
              <w:rPr>
                <w:rFonts w:hint="eastAsia"/>
                <w:sz w:val="24"/>
              </w:rPr>
              <w:t>妨害公务罪</w:t>
            </w:r>
          </w:p>
        </w:tc>
      </w:tr>
      <w:tr w:rsidR="00D33F9A" w14:paraId="13A620FF"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18D85" w14:textId="77777777" w:rsidR="00D33F9A" w:rsidRDefault="00000000">
            <w:pPr>
              <w:jc w:val="center"/>
              <w:rPr>
                <w:sz w:val="24"/>
              </w:rPr>
            </w:pPr>
            <w:r>
              <w:rPr>
                <w:rFonts w:hint="eastAsia"/>
                <w:sz w:val="24"/>
              </w:rPr>
              <w:t>33</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F1ADA" w14:textId="77777777" w:rsidR="00D33F9A" w:rsidRDefault="00000000">
            <w:pPr>
              <w:jc w:val="left"/>
              <w:rPr>
                <w:sz w:val="24"/>
              </w:rPr>
            </w:pPr>
            <w:r>
              <w:rPr>
                <w:rFonts w:hint="eastAsia"/>
                <w:sz w:val="24"/>
              </w:rPr>
              <w:t>组织、领导传销活动罪</w:t>
            </w:r>
          </w:p>
        </w:tc>
      </w:tr>
      <w:tr w:rsidR="00D33F9A" w14:paraId="0F0AF238"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C9D97" w14:textId="77777777" w:rsidR="00D33F9A" w:rsidRDefault="00000000">
            <w:pPr>
              <w:jc w:val="center"/>
              <w:rPr>
                <w:sz w:val="24"/>
              </w:rPr>
            </w:pPr>
            <w:r>
              <w:rPr>
                <w:rFonts w:hint="eastAsia"/>
                <w:sz w:val="24"/>
              </w:rPr>
              <w:t>34</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6AA96" w14:textId="77777777" w:rsidR="00D33F9A" w:rsidRDefault="00000000">
            <w:pPr>
              <w:jc w:val="left"/>
              <w:rPr>
                <w:sz w:val="24"/>
              </w:rPr>
            </w:pPr>
            <w:r>
              <w:rPr>
                <w:rFonts w:hint="eastAsia"/>
                <w:sz w:val="24"/>
              </w:rPr>
              <w:t>故意伤害罪</w:t>
            </w:r>
          </w:p>
        </w:tc>
      </w:tr>
      <w:tr w:rsidR="00D33F9A" w14:paraId="7AF04DAC"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B0AE3" w14:textId="77777777" w:rsidR="00D33F9A" w:rsidRDefault="00000000">
            <w:pPr>
              <w:jc w:val="center"/>
              <w:rPr>
                <w:sz w:val="24"/>
              </w:rPr>
            </w:pPr>
            <w:r>
              <w:rPr>
                <w:rFonts w:hint="eastAsia"/>
                <w:sz w:val="24"/>
              </w:rPr>
              <w:t>35</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D82D1" w14:textId="77777777" w:rsidR="00D33F9A" w:rsidRDefault="00000000">
            <w:pPr>
              <w:jc w:val="left"/>
              <w:rPr>
                <w:sz w:val="24"/>
              </w:rPr>
            </w:pPr>
            <w:r>
              <w:rPr>
                <w:rFonts w:hint="eastAsia"/>
                <w:sz w:val="24"/>
              </w:rPr>
              <w:t>危害珍贵、濒危野生动物罪</w:t>
            </w:r>
          </w:p>
        </w:tc>
      </w:tr>
      <w:tr w:rsidR="00D33F9A" w14:paraId="3899EF1F"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0BB73" w14:textId="77777777" w:rsidR="00D33F9A" w:rsidRDefault="00000000">
            <w:pPr>
              <w:jc w:val="center"/>
              <w:rPr>
                <w:sz w:val="24"/>
              </w:rPr>
            </w:pPr>
            <w:r>
              <w:rPr>
                <w:rFonts w:hint="eastAsia"/>
                <w:sz w:val="24"/>
              </w:rPr>
              <w:t>36</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42C08" w14:textId="77777777" w:rsidR="00D33F9A" w:rsidRDefault="00000000">
            <w:pPr>
              <w:jc w:val="left"/>
              <w:rPr>
                <w:sz w:val="24"/>
              </w:rPr>
            </w:pPr>
            <w:r>
              <w:rPr>
                <w:rFonts w:hint="eastAsia"/>
                <w:sz w:val="24"/>
              </w:rPr>
              <w:t>盗伐林木罪</w:t>
            </w:r>
          </w:p>
        </w:tc>
      </w:tr>
      <w:tr w:rsidR="00D33F9A" w14:paraId="097E79FD"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7454B" w14:textId="77777777" w:rsidR="00D33F9A" w:rsidRDefault="00000000">
            <w:pPr>
              <w:jc w:val="center"/>
              <w:rPr>
                <w:sz w:val="24"/>
              </w:rPr>
            </w:pPr>
            <w:r>
              <w:rPr>
                <w:rFonts w:hint="eastAsia"/>
                <w:sz w:val="24"/>
              </w:rPr>
              <w:t>37</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9F73B" w14:textId="77777777" w:rsidR="00D33F9A" w:rsidRDefault="00000000">
            <w:pPr>
              <w:jc w:val="left"/>
              <w:rPr>
                <w:sz w:val="24"/>
              </w:rPr>
            </w:pPr>
            <w:r>
              <w:rPr>
                <w:rFonts w:hint="eastAsia"/>
                <w:sz w:val="24"/>
              </w:rPr>
              <w:t>生产、销售不符合卫生标准的化妆品罪</w:t>
            </w:r>
          </w:p>
        </w:tc>
      </w:tr>
      <w:tr w:rsidR="00D33F9A" w14:paraId="080831DC"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A9395" w14:textId="77777777" w:rsidR="00D33F9A" w:rsidRDefault="00000000">
            <w:pPr>
              <w:jc w:val="center"/>
              <w:rPr>
                <w:sz w:val="24"/>
              </w:rPr>
            </w:pPr>
            <w:r>
              <w:rPr>
                <w:rFonts w:hint="eastAsia"/>
                <w:sz w:val="24"/>
              </w:rPr>
              <w:t>38</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CAF92" w14:textId="77777777" w:rsidR="00D33F9A" w:rsidRDefault="00000000">
            <w:pPr>
              <w:jc w:val="left"/>
              <w:rPr>
                <w:sz w:val="24"/>
              </w:rPr>
            </w:pPr>
            <w:r>
              <w:rPr>
                <w:rFonts w:hint="eastAsia"/>
                <w:sz w:val="24"/>
              </w:rPr>
              <w:t>行贿罪</w:t>
            </w:r>
          </w:p>
        </w:tc>
      </w:tr>
      <w:tr w:rsidR="00D33F9A" w14:paraId="66245D28"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D72C7" w14:textId="77777777" w:rsidR="00D33F9A" w:rsidRDefault="00000000">
            <w:pPr>
              <w:jc w:val="center"/>
              <w:rPr>
                <w:sz w:val="24"/>
              </w:rPr>
            </w:pPr>
            <w:r>
              <w:rPr>
                <w:rFonts w:hint="eastAsia"/>
                <w:sz w:val="24"/>
              </w:rPr>
              <w:t>39</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91C6D" w14:textId="77777777" w:rsidR="00D33F9A" w:rsidRDefault="00000000">
            <w:pPr>
              <w:jc w:val="left"/>
              <w:rPr>
                <w:sz w:val="24"/>
              </w:rPr>
            </w:pPr>
            <w:r>
              <w:rPr>
                <w:rFonts w:hint="eastAsia"/>
                <w:sz w:val="24"/>
              </w:rPr>
              <w:t>非法制造、买卖、运输、储存危险物质罪</w:t>
            </w:r>
          </w:p>
        </w:tc>
      </w:tr>
      <w:tr w:rsidR="00D33F9A" w14:paraId="257DB974"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6C663" w14:textId="77777777" w:rsidR="00D33F9A" w:rsidRDefault="00000000">
            <w:pPr>
              <w:jc w:val="center"/>
              <w:rPr>
                <w:sz w:val="24"/>
              </w:rPr>
            </w:pPr>
            <w:r>
              <w:rPr>
                <w:rFonts w:hint="eastAsia"/>
                <w:sz w:val="24"/>
              </w:rPr>
              <w:t>40</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58B4C" w14:textId="77777777" w:rsidR="00D33F9A" w:rsidRDefault="00000000">
            <w:pPr>
              <w:jc w:val="left"/>
              <w:rPr>
                <w:sz w:val="24"/>
              </w:rPr>
            </w:pPr>
            <w:r>
              <w:rPr>
                <w:rFonts w:hint="eastAsia"/>
                <w:sz w:val="24"/>
              </w:rPr>
              <w:t>传染病菌种、毒种扩散罪</w:t>
            </w:r>
          </w:p>
        </w:tc>
      </w:tr>
      <w:tr w:rsidR="00D33F9A" w14:paraId="7FB839BB"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05E9F" w14:textId="77777777" w:rsidR="00D33F9A" w:rsidRDefault="00000000">
            <w:pPr>
              <w:jc w:val="center"/>
              <w:rPr>
                <w:sz w:val="24"/>
              </w:rPr>
            </w:pPr>
            <w:r>
              <w:rPr>
                <w:rFonts w:hint="eastAsia"/>
                <w:sz w:val="24"/>
              </w:rPr>
              <w:t>41</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ADE8B" w14:textId="77777777" w:rsidR="00D33F9A" w:rsidRDefault="00000000">
            <w:pPr>
              <w:jc w:val="left"/>
              <w:rPr>
                <w:sz w:val="24"/>
              </w:rPr>
            </w:pPr>
            <w:r>
              <w:rPr>
                <w:rFonts w:hint="eastAsia"/>
                <w:sz w:val="24"/>
              </w:rPr>
              <w:t>假冒专利罪</w:t>
            </w:r>
          </w:p>
        </w:tc>
      </w:tr>
      <w:tr w:rsidR="00D33F9A" w14:paraId="4EBBB92B"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BC6D3" w14:textId="77777777" w:rsidR="00D33F9A" w:rsidRDefault="00000000">
            <w:pPr>
              <w:jc w:val="center"/>
              <w:rPr>
                <w:sz w:val="24"/>
              </w:rPr>
            </w:pPr>
            <w:r>
              <w:rPr>
                <w:rFonts w:hint="eastAsia"/>
                <w:sz w:val="24"/>
              </w:rPr>
              <w:t>42</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76B49" w14:textId="77777777" w:rsidR="00D33F9A" w:rsidRDefault="00000000">
            <w:pPr>
              <w:jc w:val="left"/>
              <w:rPr>
                <w:sz w:val="24"/>
              </w:rPr>
            </w:pPr>
            <w:r>
              <w:rPr>
                <w:rFonts w:hint="eastAsia"/>
                <w:sz w:val="24"/>
              </w:rPr>
              <w:t>诽谤罪</w:t>
            </w:r>
          </w:p>
        </w:tc>
      </w:tr>
      <w:tr w:rsidR="00D33F9A" w14:paraId="1AE1852F"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B84CF" w14:textId="77777777" w:rsidR="00D33F9A" w:rsidRDefault="00000000">
            <w:pPr>
              <w:jc w:val="center"/>
              <w:rPr>
                <w:sz w:val="24"/>
              </w:rPr>
            </w:pPr>
            <w:r>
              <w:rPr>
                <w:rFonts w:hint="eastAsia"/>
                <w:sz w:val="24"/>
              </w:rPr>
              <w:t>43</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2B90A" w14:textId="77777777" w:rsidR="00D33F9A" w:rsidRDefault="00000000">
            <w:pPr>
              <w:jc w:val="left"/>
              <w:rPr>
                <w:sz w:val="24"/>
              </w:rPr>
            </w:pPr>
            <w:r>
              <w:rPr>
                <w:rFonts w:hint="eastAsia"/>
                <w:sz w:val="24"/>
              </w:rPr>
              <w:t>对非国家工作人员行贿罪</w:t>
            </w:r>
          </w:p>
        </w:tc>
      </w:tr>
      <w:tr w:rsidR="00D33F9A" w14:paraId="14A7B2D3"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19AA" w14:textId="77777777" w:rsidR="00D33F9A" w:rsidRDefault="00000000">
            <w:pPr>
              <w:jc w:val="center"/>
              <w:rPr>
                <w:sz w:val="24"/>
              </w:rPr>
            </w:pPr>
            <w:r>
              <w:rPr>
                <w:rFonts w:hint="eastAsia"/>
                <w:sz w:val="24"/>
              </w:rPr>
              <w:t>44</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87470" w14:textId="77777777" w:rsidR="00D33F9A" w:rsidRDefault="00000000">
            <w:pPr>
              <w:jc w:val="left"/>
              <w:rPr>
                <w:sz w:val="24"/>
              </w:rPr>
            </w:pPr>
            <w:r>
              <w:rPr>
                <w:rFonts w:hint="eastAsia"/>
                <w:sz w:val="24"/>
              </w:rPr>
              <w:t>侵犯商业秘密罪</w:t>
            </w:r>
          </w:p>
        </w:tc>
      </w:tr>
      <w:tr w:rsidR="00D33F9A" w14:paraId="626C2EE9"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3FCBB" w14:textId="77777777" w:rsidR="00D33F9A" w:rsidRDefault="00000000">
            <w:pPr>
              <w:jc w:val="center"/>
              <w:rPr>
                <w:sz w:val="24"/>
              </w:rPr>
            </w:pPr>
            <w:r>
              <w:rPr>
                <w:rFonts w:hint="eastAsia"/>
                <w:sz w:val="24"/>
              </w:rPr>
              <w:t>45</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34EA0" w14:textId="77777777" w:rsidR="00D33F9A" w:rsidRDefault="00000000">
            <w:pPr>
              <w:jc w:val="left"/>
              <w:rPr>
                <w:sz w:val="24"/>
              </w:rPr>
            </w:pPr>
            <w:r>
              <w:rPr>
                <w:rFonts w:hint="eastAsia"/>
                <w:sz w:val="24"/>
              </w:rPr>
              <w:t>非法进行节育手术罪</w:t>
            </w:r>
          </w:p>
        </w:tc>
      </w:tr>
      <w:tr w:rsidR="00D33F9A" w14:paraId="2F69FC14"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07D54" w14:textId="77777777" w:rsidR="00D33F9A" w:rsidRDefault="00000000">
            <w:pPr>
              <w:jc w:val="center"/>
              <w:rPr>
                <w:sz w:val="24"/>
              </w:rPr>
            </w:pPr>
            <w:r>
              <w:rPr>
                <w:rFonts w:hint="eastAsia"/>
                <w:sz w:val="24"/>
              </w:rPr>
              <w:t>46</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4F3CF" w14:textId="77777777" w:rsidR="00D33F9A" w:rsidRDefault="00000000">
            <w:pPr>
              <w:jc w:val="left"/>
              <w:rPr>
                <w:sz w:val="24"/>
              </w:rPr>
            </w:pPr>
            <w:r>
              <w:rPr>
                <w:rFonts w:hint="eastAsia"/>
                <w:sz w:val="24"/>
              </w:rPr>
              <w:t>生产、销售、提供劣药罪</w:t>
            </w:r>
          </w:p>
        </w:tc>
      </w:tr>
      <w:tr w:rsidR="00D33F9A" w14:paraId="4C46583F"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867BB" w14:textId="77777777" w:rsidR="00D33F9A" w:rsidRDefault="00000000">
            <w:pPr>
              <w:jc w:val="center"/>
              <w:rPr>
                <w:sz w:val="24"/>
              </w:rPr>
            </w:pPr>
            <w:r>
              <w:rPr>
                <w:rFonts w:hint="eastAsia"/>
                <w:sz w:val="24"/>
              </w:rPr>
              <w:t>47</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029F4" w14:textId="77777777" w:rsidR="00D33F9A" w:rsidRDefault="00000000">
            <w:pPr>
              <w:jc w:val="left"/>
              <w:rPr>
                <w:sz w:val="24"/>
              </w:rPr>
            </w:pPr>
            <w:r>
              <w:rPr>
                <w:rFonts w:hint="eastAsia"/>
                <w:sz w:val="24"/>
              </w:rPr>
              <w:t>妨害药品管理罪</w:t>
            </w:r>
          </w:p>
        </w:tc>
      </w:tr>
      <w:tr w:rsidR="00D33F9A" w14:paraId="09E688BB"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44439" w14:textId="77777777" w:rsidR="00D33F9A" w:rsidRDefault="00000000">
            <w:pPr>
              <w:jc w:val="center"/>
              <w:rPr>
                <w:sz w:val="24"/>
              </w:rPr>
            </w:pPr>
            <w:r>
              <w:rPr>
                <w:rFonts w:hint="eastAsia"/>
                <w:sz w:val="24"/>
              </w:rPr>
              <w:t>48</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A28A8" w14:textId="77777777" w:rsidR="00D33F9A" w:rsidRDefault="00000000">
            <w:pPr>
              <w:jc w:val="left"/>
              <w:rPr>
                <w:sz w:val="24"/>
              </w:rPr>
            </w:pPr>
            <w:r>
              <w:rPr>
                <w:rFonts w:hint="eastAsia"/>
                <w:sz w:val="24"/>
              </w:rPr>
              <w:t>挪用资金罪</w:t>
            </w:r>
          </w:p>
        </w:tc>
      </w:tr>
      <w:tr w:rsidR="00D33F9A" w14:paraId="4EA78D67"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81D49" w14:textId="77777777" w:rsidR="00D33F9A" w:rsidRDefault="00000000">
            <w:pPr>
              <w:jc w:val="center"/>
              <w:rPr>
                <w:sz w:val="24"/>
              </w:rPr>
            </w:pPr>
            <w:r>
              <w:rPr>
                <w:rFonts w:hint="eastAsia"/>
                <w:sz w:val="24"/>
              </w:rPr>
              <w:t>49</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871ED" w14:textId="77777777" w:rsidR="00D33F9A" w:rsidRDefault="00000000">
            <w:pPr>
              <w:jc w:val="left"/>
              <w:rPr>
                <w:sz w:val="24"/>
              </w:rPr>
            </w:pPr>
            <w:r>
              <w:rPr>
                <w:rFonts w:hint="eastAsia"/>
                <w:sz w:val="24"/>
              </w:rPr>
              <w:t>医疗事故罪</w:t>
            </w:r>
          </w:p>
        </w:tc>
      </w:tr>
      <w:tr w:rsidR="00D33F9A" w14:paraId="6A345973"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88F73" w14:textId="77777777" w:rsidR="00D33F9A" w:rsidRDefault="00000000">
            <w:pPr>
              <w:jc w:val="center"/>
              <w:rPr>
                <w:sz w:val="24"/>
              </w:rPr>
            </w:pPr>
            <w:r>
              <w:rPr>
                <w:rFonts w:hint="eastAsia"/>
                <w:sz w:val="24"/>
              </w:rPr>
              <w:t>50</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3D8E3" w14:textId="77777777" w:rsidR="00D33F9A" w:rsidRDefault="00000000">
            <w:pPr>
              <w:jc w:val="left"/>
              <w:rPr>
                <w:sz w:val="24"/>
              </w:rPr>
            </w:pPr>
            <w:r>
              <w:rPr>
                <w:rFonts w:hint="eastAsia"/>
                <w:sz w:val="24"/>
              </w:rPr>
              <w:t>故意损毁名胜古迹罪</w:t>
            </w:r>
          </w:p>
        </w:tc>
      </w:tr>
      <w:tr w:rsidR="00D33F9A" w14:paraId="216F03B8"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87A93" w14:textId="77777777" w:rsidR="00D33F9A" w:rsidRDefault="00000000">
            <w:pPr>
              <w:jc w:val="center"/>
              <w:rPr>
                <w:sz w:val="24"/>
              </w:rPr>
            </w:pPr>
            <w:r>
              <w:rPr>
                <w:rFonts w:hint="eastAsia"/>
                <w:sz w:val="24"/>
              </w:rPr>
              <w:t>51</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34586" w14:textId="77777777" w:rsidR="00D33F9A" w:rsidRDefault="00000000">
            <w:pPr>
              <w:jc w:val="left"/>
              <w:rPr>
                <w:sz w:val="24"/>
              </w:rPr>
            </w:pPr>
            <w:r>
              <w:rPr>
                <w:rFonts w:hint="eastAsia"/>
                <w:sz w:val="24"/>
              </w:rPr>
              <w:t>非法转让、倒卖土地使用权罪</w:t>
            </w:r>
          </w:p>
        </w:tc>
      </w:tr>
      <w:tr w:rsidR="00D33F9A" w14:paraId="4448AC8E"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E5BBF" w14:textId="77777777" w:rsidR="00D33F9A" w:rsidRDefault="00000000">
            <w:pPr>
              <w:jc w:val="center"/>
              <w:rPr>
                <w:sz w:val="24"/>
              </w:rPr>
            </w:pPr>
            <w:r>
              <w:rPr>
                <w:rFonts w:hint="eastAsia"/>
                <w:sz w:val="24"/>
              </w:rPr>
              <w:t>52</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2872D" w14:textId="77777777" w:rsidR="00D33F9A" w:rsidRDefault="00000000">
            <w:pPr>
              <w:jc w:val="left"/>
              <w:rPr>
                <w:sz w:val="24"/>
              </w:rPr>
            </w:pPr>
            <w:r>
              <w:rPr>
                <w:rFonts w:hint="eastAsia"/>
                <w:sz w:val="24"/>
              </w:rPr>
              <w:t>职务侵占罪</w:t>
            </w:r>
          </w:p>
        </w:tc>
      </w:tr>
      <w:tr w:rsidR="00D33F9A" w14:paraId="47E914E2"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089F2" w14:textId="77777777" w:rsidR="00D33F9A" w:rsidRDefault="00000000">
            <w:pPr>
              <w:jc w:val="center"/>
              <w:rPr>
                <w:sz w:val="24"/>
              </w:rPr>
            </w:pPr>
            <w:r>
              <w:rPr>
                <w:rFonts w:hint="eastAsia"/>
                <w:sz w:val="24"/>
              </w:rPr>
              <w:t>53</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8D1E6" w14:textId="77777777" w:rsidR="00D33F9A" w:rsidRDefault="00000000">
            <w:pPr>
              <w:jc w:val="left"/>
              <w:rPr>
                <w:sz w:val="24"/>
              </w:rPr>
            </w:pPr>
            <w:r>
              <w:rPr>
                <w:rFonts w:hint="eastAsia"/>
                <w:sz w:val="24"/>
              </w:rPr>
              <w:t>非国家工作人员受贿罪</w:t>
            </w:r>
          </w:p>
        </w:tc>
      </w:tr>
      <w:tr w:rsidR="00D33F9A" w14:paraId="7C93CB3D"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30202" w14:textId="77777777" w:rsidR="00D33F9A" w:rsidRDefault="00000000">
            <w:pPr>
              <w:jc w:val="center"/>
              <w:rPr>
                <w:sz w:val="24"/>
              </w:rPr>
            </w:pPr>
            <w:r>
              <w:rPr>
                <w:rFonts w:hint="eastAsia"/>
                <w:sz w:val="24"/>
              </w:rPr>
              <w:lastRenderedPageBreak/>
              <w:t>54</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0F3BF" w14:textId="77777777" w:rsidR="00D33F9A" w:rsidRDefault="00000000">
            <w:pPr>
              <w:jc w:val="left"/>
              <w:rPr>
                <w:sz w:val="24"/>
              </w:rPr>
            </w:pPr>
            <w:r>
              <w:rPr>
                <w:rFonts w:hint="eastAsia"/>
                <w:sz w:val="24"/>
              </w:rPr>
              <w:t>强迫交易罪</w:t>
            </w:r>
          </w:p>
        </w:tc>
      </w:tr>
      <w:tr w:rsidR="00D33F9A" w14:paraId="3FE03A69"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8CFBB" w14:textId="77777777" w:rsidR="00D33F9A" w:rsidRDefault="00000000">
            <w:pPr>
              <w:jc w:val="center"/>
              <w:rPr>
                <w:sz w:val="24"/>
              </w:rPr>
            </w:pPr>
            <w:r>
              <w:rPr>
                <w:rFonts w:hint="eastAsia"/>
                <w:sz w:val="24"/>
              </w:rPr>
              <w:t>55</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61A6B" w14:textId="77777777" w:rsidR="00D33F9A" w:rsidRDefault="00000000">
            <w:pPr>
              <w:jc w:val="left"/>
              <w:rPr>
                <w:sz w:val="24"/>
              </w:rPr>
            </w:pPr>
            <w:r>
              <w:rPr>
                <w:rFonts w:hint="eastAsia"/>
                <w:sz w:val="24"/>
              </w:rPr>
              <w:t>贪污罪</w:t>
            </w:r>
          </w:p>
        </w:tc>
      </w:tr>
      <w:tr w:rsidR="00D33F9A" w14:paraId="2C1D1BFC"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DA92F" w14:textId="77777777" w:rsidR="00D33F9A" w:rsidRDefault="00000000">
            <w:pPr>
              <w:jc w:val="center"/>
              <w:rPr>
                <w:sz w:val="24"/>
              </w:rPr>
            </w:pPr>
            <w:r>
              <w:rPr>
                <w:rFonts w:hint="eastAsia"/>
                <w:sz w:val="24"/>
              </w:rPr>
              <w:t>56</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03E27" w14:textId="77777777" w:rsidR="00D33F9A" w:rsidRDefault="00000000">
            <w:pPr>
              <w:jc w:val="left"/>
              <w:rPr>
                <w:sz w:val="24"/>
              </w:rPr>
            </w:pPr>
            <w:r>
              <w:rPr>
                <w:rFonts w:hint="eastAsia"/>
                <w:sz w:val="24"/>
              </w:rPr>
              <w:t>滥伐林木罪</w:t>
            </w:r>
          </w:p>
        </w:tc>
      </w:tr>
      <w:tr w:rsidR="00D33F9A" w14:paraId="76A9B7E0"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766C3" w14:textId="77777777" w:rsidR="00D33F9A" w:rsidRDefault="00000000">
            <w:pPr>
              <w:jc w:val="center"/>
              <w:rPr>
                <w:sz w:val="24"/>
              </w:rPr>
            </w:pPr>
            <w:r>
              <w:rPr>
                <w:rFonts w:hint="eastAsia"/>
                <w:sz w:val="24"/>
              </w:rPr>
              <w:t>57</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E4D56" w14:textId="77777777" w:rsidR="00D33F9A" w:rsidRDefault="00000000">
            <w:pPr>
              <w:jc w:val="left"/>
              <w:rPr>
                <w:sz w:val="24"/>
              </w:rPr>
            </w:pPr>
            <w:r>
              <w:rPr>
                <w:rFonts w:hint="eastAsia"/>
                <w:sz w:val="24"/>
              </w:rPr>
              <w:t>破坏交通设施罪</w:t>
            </w:r>
          </w:p>
        </w:tc>
      </w:tr>
      <w:tr w:rsidR="00D33F9A" w14:paraId="1C3A769F"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01232" w14:textId="77777777" w:rsidR="00D33F9A" w:rsidRDefault="00000000">
            <w:pPr>
              <w:jc w:val="center"/>
              <w:rPr>
                <w:sz w:val="24"/>
              </w:rPr>
            </w:pPr>
            <w:r>
              <w:rPr>
                <w:rFonts w:hint="eastAsia"/>
                <w:sz w:val="24"/>
              </w:rPr>
              <w:t>58</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6F1E3" w14:textId="77777777" w:rsidR="00D33F9A" w:rsidRDefault="00000000">
            <w:pPr>
              <w:jc w:val="left"/>
              <w:rPr>
                <w:sz w:val="24"/>
              </w:rPr>
            </w:pPr>
            <w:r>
              <w:rPr>
                <w:rFonts w:hint="eastAsia"/>
                <w:sz w:val="24"/>
              </w:rPr>
              <w:t>采集、供应血液、制作、供应血液制品事故罪</w:t>
            </w:r>
          </w:p>
        </w:tc>
      </w:tr>
      <w:tr w:rsidR="00D33F9A" w14:paraId="127392BF"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56D7C" w14:textId="77777777" w:rsidR="00D33F9A" w:rsidRDefault="00000000">
            <w:pPr>
              <w:jc w:val="center"/>
              <w:rPr>
                <w:sz w:val="24"/>
              </w:rPr>
            </w:pPr>
            <w:r>
              <w:rPr>
                <w:rFonts w:hint="eastAsia"/>
                <w:sz w:val="24"/>
              </w:rPr>
              <w:t>59</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5D89B" w14:textId="77777777" w:rsidR="00D33F9A" w:rsidRDefault="00000000">
            <w:pPr>
              <w:jc w:val="left"/>
              <w:rPr>
                <w:sz w:val="24"/>
              </w:rPr>
            </w:pPr>
            <w:r>
              <w:rPr>
                <w:rFonts w:hint="eastAsia"/>
                <w:sz w:val="24"/>
              </w:rPr>
              <w:t>雇用童工从事危重劳动罪</w:t>
            </w:r>
          </w:p>
        </w:tc>
      </w:tr>
      <w:tr w:rsidR="00D33F9A" w14:paraId="657A3A42"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15418" w14:textId="77777777" w:rsidR="00D33F9A" w:rsidRDefault="00000000">
            <w:pPr>
              <w:jc w:val="center"/>
              <w:rPr>
                <w:sz w:val="24"/>
              </w:rPr>
            </w:pPr>
            <w:r>
              <w:rPr>
                <w:rFonts w:hint="eastAsia"/>
                <w:sz w:val="24"/>
              </w:rPr>
              <w:t>60</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40B16" w14:textId="77777777" w:rsidR="00D33F9A" w:rsidRDefault="00000000">
            <w:pPr>
              <w:jc w:val="left"/>
              <w:rPr>
                <w:sz w:val="24"/>
              </w:rPr>
            </w:pPr>
            <w:r>
              <w:rPr>
                <w:rFonts w:hint="eastAsia"/>
                <w:sz w:val="24"/>
              </w:rPr>
              <w:t>非法采集、供应血液、制作、供应血液制品罪</w:t>
            </w:r>
          </w:p>
        </w:tc>
      </w:tr>
      <w:tr w:rsidR="00D33F9A" w14:paraId="4526F5C0"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9EC11" w14:textId="77777777" w:rsidR="00D33F9A" w:rsidRDefault="00000000">
            <w:pPr>
              <w:jc w:val="center"/>
              <w:rPr>
                <w:sz w:val="24"/>
              </w:rPr>
            </w:pPr>
            <w:r>
              <w:rPr>
                <w:rFonts w:hint="eastAsia"/>
                <w:sz w:val="24"/>
              </w:rPr>
              <w:t>61</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205D8" w14:textId="77777777" w:rsidR="00D33F9A" w:rsidRDefault="00000000">
            <w:pPr>
              <w:jc w:val="left"/>
              <w:rPr>
                <w:sz w:val="24"/>
              </w:rPr>
            </w:pPr>
            <w:r>
              <w:rPr>
                <w:rFonts w:hint="eastAsia"/>
                <w:sz w:val="24"/>
              </w:rPr>
              <w:t>非法组织卖血罪</w:t>
            </w:r>
          </w:p>
        </w:tc>
      </w:tr>
      <w:tr w:rsidR="00D33F9A" w14:paraId="32855D39" w14:textId="77777777">
        <w:trPr>
          <w:trHeight w:val="330"/>
        </w:trPr>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EAF21" w14:textId="77777777" w:rsidR="00D33F9A" w:rsidRDefault="00000000">
            <w:pPr>
              <w:jc w:val="center"/>
              <w:rPr>
                <w:sz w:val="24"/>
              </w:rPr>
            </w:pPr>
            <w:r>
              <w:rPr>
                <w:rFonts w:hint="eastAsia"/>
                <w:sz w:val="24"/>
              </w:rPr>
              <w:t>62</w:t>
            </w:r>
          </w:p>
        </w:tc>
        <w:tc>
          <w:tcPr>
            <w:tcW w:w="4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13971" w14:textId="77777777" w:rsidR="00D33F9A" w:rsidRDefault="00000000">
            <w:pPr>
              <w:jc w:val="left"/>
              <w:rPr>
                <w:sz w:val="24"/>
              </w:rPr>
            </w:pPr>
            <w:r>
              <w:rPr>
                <w:rFonts w:hint="eastAsia"/>
                <w:sz w:val="24"/>
              </w:rPr>
              <w:t>强迫劳动罪</w:t>
            </w:r>
          </w:p>
        </w:tc>
      </w:tr>
    </w:tbl>
    <w:p w14:paraId="415634E2" w14:textId="77777777" w:rsidR="00D33F9A" w:rsidRDefault="00D33F9A">
      <w:pPr>
        <w:pStyle w:val="afff3"/>
        <w:numPr>
          <w:ilvl w:val="255"/>
          <w:numId w:val="0"/>
        </w:numPr>
        <w:adjustRightInd/>
        <w:spacing w:line="360" w:lineRule="auto"/>
        <w:rPr>
          <w:rFonts w:ascii="宋体" w:hAnsi="宋体" w:cs="宋体" w:hint="eastAsia"/>
          <w:iCs/>
          <w:sz w:val="24"/>
        </w:rPr>
      </w:pPr>
    </w:p>
    <w:p w14:paraId="2337AADA"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优化</w:t>
      </w:r>
      <w:r>
        <w:rPr>
          <w:rFonts w:ascii="宋体" w:hAnsi="宋体" w:cs="宋体" w:hint="eastAsia"/>
          <w:iCs/>
          <w:sz w:val="24"/>
        </w:rPr>
        <w:t>内容</w:t>
      </w:r>
      <w:r>
        <w:rPr>
          <w:rFonts w:ascii="宋体" w:hAnsi="宋体" w:cs="宋体"/>
          <w:iCs/>
          <w:sz w:val="24"/>
        </w:rPr>
        <w:t>主要通过三个方面：</w:t>
      </w:r>
    </w:p>
    <w:p w14:paraId="29A2447D" w14:textId="77777777" w:rsidR="00D33F9A" w:rsidRDefault="00000000">
      <w:pPr>
        <w:pStyle w:val="afff3"/>
        <w:numPr>
          <w:ilvl w:val="0"/>
          <w:numId w:val="2"/>
        </w:numPr>
        <w:adjustRightInd/>
        <w:spacing w:line="360" w:lineRule="auto"/>
        <w:ind w:firstLineChars="100" w:firstLine="240"/>
        <w:rPr>
          <w:rFonts w:ascii="宋体" w:hAnsi="宋体" w:cs="宋体" w:hint="eastAsia"/>
          <w:iCs/>
          <w:sz w:val="24"/>
        </w:rPr>
      </w:pPr>
      <w:r>
        <w:rPr>
          <w:rFonts w:ascii="宋体" w:hAnsi="宋体" w:cs="宋体"/>
          <w:iCs/>
          <w:sz w:val="24"/>
        </w:rPr>
        <w:t>新增补充判断模型：新增补充判断模型，以解决</w:t>
      </w:r>
      <w:proofErr w:type="gramStart"/>
      <w:r>
        <w:rPr>
          <w:rFonts w:ascii="宋体" w:hAnsi="宋体" w:cs="宋体"/>
          <w:iCs/>
          <w:sz w:val="24"/>
        </w:rPr>
        <w:t>当前仅</w:t>
      </w:r>
      <w:proofErr w:type="gramEnd"/>
      <w:r>
        <w:rPr>
          <w:rFonts w:ascii="宋体" w:hAnsi="宋体" w:cs="宋体"/>
          <w:iCs/>
          <w:sz w:val="24"/>
        </w:rPr>
        <w:t>基于违法事实判断导致的遗漏或错判问题，例如盗窃罪的多次小额盗窃或重大责任事故罪的实际执行差异。</w:t>
      </w:r>
    </w:p>
    <w:p w14:paraId="512A3A56" w14:textId="77777777" w:rsidR="00D33F9A" w:rsidRDefault="00000000">
      <w:pPr>
        <w:pStyle w:val="afff3"/>
        <w:numPr>
          <w:ilvl w:val="0"/>
          <w:numId w:val="2"/>
        </w:numPr>
        <w:adjustRightInd/>
        <w:spacing w:line="360" w:lineRule="auto"/>
        <w:ind w:firstLineChars="100" w:firstLine="240"/>
        <w:rPr>
          <w:rFonts w:ascii="宋体" w:hAnsi="宋体" w:cs="宋体" w:hint="eastAsia"/>
          <w:iCs/>
          <w:color w:val="0000FF"/>
          <w:sz w:val="24"/>
        </w:rPr>
      </w:pPr>
      <w:r>
        <w:rPr>
          <w:rFonts w:ascii="宋体" w:hAnsi="宋体" w:cs="宋体"/>
          <w:iCs/>
          <w:color w:val="0000FF"/>
          <w:sz w:val="24"/>
        </w:rPr>
        <w:t>引入大模型的逻辑推理能力：结合业务规则和违法事实，</w:t>
      </w:r>
      <w:r>
        <w:rPr>
          <w:rFonts w:ascii="宋体" w:hAnsi="宋体" w:cs="宋体" w:hint="eastAsia"/>
          <w:iCs/>
          <w:color w:val="0000FF"/>
          <w:sz w:val="24"/>
        </w:rPr>
        <w:t>通过大模型</w:t>
      </w:r>
      <w:r>
        <w:rPr>
          <w:rFonts w:ascii="宋体" w:hAnsi="宋体" w:cs="宋体"/>
          <w:iCs/>
          <w:color w:val="0000FF"/>
          <w:sz w:val="24"/>
        </w:rPr>
        <w:t>进行智能化推理和判断，持续提升模型准确。</w:t>
      </w:r>
    </w:p>
    <w:p w14:paraId="5C0CE7A8" w14:textId="77777777" w:rsidR="00D33F9A" w:rsidRDefault="00000000">
      <w:pPr>
        <w:pStyle w:val="afff3"/>
        <w:numPr>
          <w:ilvl w:val="0"/>
          <w:numId w:val="2"/>
        </w:numPr>
        <w:adjustRightInd/>
        <w:spacing w:line="360" w:lineRule="auto"/>
        <w:ind w:firstLineChars="100" w:firstLine="240"/>
        <w:rPr>
          <w:rFonts w:ascii="宋体" w:hAnsi="宋体" w:cs="宋体" w:hint="eastAsia"/>
          <w:iCs/>
          <w:sz w:val="24"/>
        </w:rPr>
      </w:pPr>
      <w:r>
        <w:rPr>
          <w:rFonts w:ascii="宋体" w:hAnsi="宋体" w:cs="宋体"/>
          <w:iCs/>
          <w:sz w:val="24"/>
        </w:rPr>
        <w:t>模型规则迭代：</w:t>
      </w:r>
      <w:r>
        <w:rPr>
          <w:rFonts w:ascii="宋体" w:hAnsi="宋体" w:cs="宋体" w:hint="eastAsia"/>
          <w:iCs/>
          <w:sz w:val="24"/>
        </w:rPr>
        <w:t>基于</w:t>
      </w:r>
      <w:r>
        <w:rPr>
          <w:rFonts w:ascii="宋体" w:hAnsi="宋体" w:cs="宋体"/>
          <w:iCs/>
          <w:sz w:val="24"/>
        </w:rPr>
        <w:t>《刑法修正案（十二）》的施行</w:t>
      </w:r>
      <w:r>
        <w:rPr>
          <w:rFonts w:ascii="宋体" w:hAnsi="宋体" w:cs="宋体" w:hint="eastAsia"/>
          <w:iCs/>
          <w:sz w:val="24"/>
        </w:rPr>
        <w:t>，对</w:t>
      </w:r>
      <w:r>
        <w:rPr>
          <w:rFonts w:ascii="宋体" w:hAnsi="宋体" w:cs="宋体"/>
          <w:iCs/>
          <w:sz w:val="24"/>
        </w:rPr>
        <w:t>现有62个模型移送标准</w:t>
      </w:r>
      <w:proofErr w:type="gramStart"/>
      <w:r>
        <w:rPr>
          <w:rFonts w:ascii="宋体" w:hAnsi="宋体" w:cs="宋体"/>
          <w:iCs/>
          <w:sz w:val="24"/>
        </w:rPr>
        <w:t>设定涉刑情形</w:t>
      </w:r>
      <w:proofErr w:type="gramEnd"/>
      <w:r>
        <w:rPr>
          <w:rFonts w:ascii="宋体" w:hAnsi="宋体" w:cs="宋体" w:hint="eastAsia"/>
          <w:iCs/>
          <w:sz w:val="24"/>
        </w:rPr>
        <w:t>进行</w:t>
      </w:r>
      <w:r>
        <w:rPr>
          <w:rFonts w:ascii="宋体" w:hAnsi="宋体" w:cs="宋体"/>
          <w:iCs/>
          <w:sz w:val="24"/>
        </w:rPr>
        <w:t>相关算法规则调整。</w:t>
      </w:r>
    </w:p>
    <w:p w14:paraId="761FFFE1" w14:textId="77777777" w:rsidR="00D33F9A" w:rsidRDefault="00000000">
      <w:pPr>
        <w:pStyle w:val="afff3"/>
        <w:numPr>
          <w:ilvl w:val="255"/>
          <w:numId w:val="0"/>
        </w:numPr>
        <w:adjustRightInd/>
        <w:spacing w:line="360" w:lineRule="auto"/>
        <w:rPr>
          <w:rFonts w:ascii="宋体" w:hAnsi="宋体" w:cs="宋体" w:hint="eastAsia"/>
          <w:iCs/>
          <w:sz w:val="24"/>
        </w:rPr>
      </w:pPr>
      <w:r>
        <w:rPr>
          <w:rFonts w:ascii="宋体" w:hAnsi="宋体" w:cs="宋体" w:hint="eastAsia"/>
          <w:iCs/>
          <w:sz w:val="24"/>
        </w:rPr>
        <w:t xml:space="preserve">  （4）</w:t>
      </w:r>
      <w:r>
        <w:rPr>
          <w:rFonts w:ascii="宋体" w:hAnsi="宋体" w:cs="宋体"/>
          <w:iCs/>
          <w:sz w:val="24"/>
        </w:rPr>
        <w:t>监督分析</w:t>
      </w:r>
    </w:p>
    <w:p w14:paraId="44A85180"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在现有监督分析的建设基础上，增加对移送情况的分析，构建核心指标，并支持多维度筛选、分析和展示。</w:t>
      </w:r>
    </w:p>
    <w:p w14:paraId="084B7199"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（5）</w:t>
      </w:r>
      <w:r>
        <w:rPr>
          <w:rFonts w:ascii="宋体" w:hAnsi="宋体" w:cs="宋体"/>
          <w:iCs/>
          <w:sz w:val="24"/>
        </w:rPr>
        <w:t>模型管理</w:t>
      </w:r>
    </w:p>
    <w:p w14:paraId="5151A2BE"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新增模型、编辑模型等功能模块，以支持模型相关法律法规依据的变更和迭代，保障模型业务标准的有效性。</w:t>
      </w:r>
    </w:p>
    <w:p w14:paraId="43DD3AA6" w14:textId="77777777" w:rsidR="00D33F9A" w:rsidRDefault="00000000">
      <w:pPr>
        <w:pStyle w:val="afff3"/>
        <w:numPr>
          <w:ilvl w:val="0"/>
          <w:numId w:val="3"/>
        </w:numPr>
        <w:adjustRightInd/>
        <w:spacing w:line="360" w:lineRule="auto"/>
        <w:ind w:firstLineChars="200" w:firstLine="480"/>
        <w:rPr>
          <w:rFonts w:ascii="宋体" w:hAnsi="宋体" w:cs="宋体" w:hint="eastAsia"/>
          <w:iCs/>
          <w:sz w:val="24"/>
        </w:rPr>
      </w:pPr>
      <w:r>
        <w:rPr>
          <w:rFonts w:ascii="宋体" w:hAnsi="宋体" w:cs="宋体"/>
          <w:iCs/>
          <w:sz w:val="24"/>
        </w:rPr>
        <w:t>新增模型：支持新增风险预警模型，并维护模型的基础信息（如刑事罪名名称、刑事处罚依据、刑事立案追诉标准等），以应对业务场景的快速变化。</w:t>
      </w:r>
    </w:p>
    <w:p w14:paraId="191FD42A" w14:textId="77777777" w:rsidR="00D33F9A" w:rsidRDefault="00000000">
      <w:pPr>
        <w:pStyle w:val="afff3"/>
        <w:numPr>
          <w:ilvl w:val="0"/>
          <w:numId w:val="3"/>
        </w:numPr>
        <w:adjustRightInd/>
        <w:spacing w:line="360" w:lineRule="auto"/>
        <w:ind w:firstLineChars="200" w:firstLine="480"/>
        <w:rPr>
          <w:rFonts w:ascii="宋体" w:hAnsi="宋体" w:cs="宋体" w:hint="eastAsia"/>
          <w:iCs/>
          <w:sz w:val="24"/>
        </w:rPr>
      </w:pPr>
      <w:r>
        <w:rPr>
          <w:rFonts w:ascii="宋体" w:hAnsi="宋体" w:cs="宋体"/>
          <w:iCs/>
          <w:sz w:val="24"/>
        </w:rPr>
        <w:t>编辑模型：支持对已有的风险预警模型进行编辑修改操作。法规、规则、标准是动态调整的，各类模型需同步进行调整。支持对已有的风险预警模型进行编辑修改操作，以应对刑事立案标准更新、司法解释更新等业务标准的变更和迭代，确保模型的精准性。</w:t>
      </w:r>
    </w:p>
    <w:p w14:paraId="751B0B46"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（6）</w:t>
      </w:r>
      <w:r>
        <w:rPr>
          <w:rFonts w:ascii="宋体" w:hAnsi="宋体" w:cs="宋体"/>
          <w:iCs/>
          <w:sz w:val="24"/>
        </w:rPr>
        <w:t>知识库</w:t>
      </w:r>
    </w:p>
    <w:p w14:paraId="298C693A"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在现有知识库模块的建设基础上，增加刑事罪名查询、刑事罪名维护等功能模块。包含刑事罪名的列表及详情展示，以及新增罪名、编辑罪名、罪名版本维护、停用罪名等操作，以保障知识库中维护的罪名与现行有效的刑法修正案一致。</w:t>
      </w:r>
    </w:p>
    <w:p w14:paraId="0AADA606"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1）</w:t>
      </w:r>
      <w:r>
        <w:rPr>
          <w:rFonts w:ascii="宋体" w:hAnsi="宋体" w:cs="宋体"/>
          <w:iCs/>
          <w:sz w:val="24"/>
        </w:rPr>
        <w:t>刑事罪名查询</w:t>
      </w:r>
    </w:p>
    <w:p w14:paraId="42C6E063"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lastRenderedPageBreak/>
        <w:t>①</w:t>
      </w:r>
      <w:r>
        <w:rPr>
          <w:rFonts w:ascii="宋体" w:hAnsi="宋体" w:cs="宋体"/>
          <w:iCs/>
          <w:sz w:val="24"/>
        </w:rPr>
        <w:t>刑事罪名列表：以列表形式对行刑衔接相关罪名进行集中展示，支持多维度的筛选和搜索。</w:t>
      </w:r>
    </w:p>
    <w:p w14:paraId="629B163F"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②</w:t>
      </w:r>
      <w:r>
        <w:rPr>
          <w:rFonts w:ascii="宋体" w:hAnsi="宋体" w:cs="宋体"/>
          <w:iCs/>
          <w:sz w:val="24"/>
        </w:rPr>
        <w:t>刑事罪名详情：对刑事罪名的法律依据、所属条款、刑事立案追诉标准等详细信息进行统一展示。</w:t>
      </w:r>
    </w:p>
    <w:p w14:paraId="72B15862"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2）</w:t>
      </w:r>
      <w:r>
        <w:rPr>
          <w:rFonts w:ascii="宋体" w:hAnsi="宋体" w:cs="宋体"/>
          <w:iCs/>
          <w:sz w:val="24"/>
        </w:rPr>
        <w:t>刑事罪名维护</w:t>
      </w:r>
    </w:p>
    <w:p w14:paraId="18989E37"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①</w:t>
      </w:r>
      <w:r>
        <w:rPr>
          <w:rFonts w:ascii="宋体" w:hAnsi="宋体" w:cs="宋体"/>
          <w:iCs/>
          <w:sz w:val="24"/>
        </w:rPr>
        <w:t>新增罪名：支持对刑事罪名进行新增操作。</w:t>
      </w:r>
    </w:p>
    <w:p w14:paraId="31FA6C23"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②</w:t>
      </w:r>
      <w:r>
        <w:rPr>
          <w:rFonts w:ascii="宋体" w:hAnsi="宋体" w:cs="宋体"/>
          <w:iCs/>
          <w:sz w:val="24"/>
        </w:rPr>
        <w:t>编辑罪名：支持对刑事罪名的相关信息进行编辑修改操作。</w:t>
      </w:r>
    </w:p>
    <w:p w14:paraId="6F13517B"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③</w:t>
      </w:r>
      <w:r>
        <w:rPr>
          <w:rFonts w:ascii="宋体" w:hAnsi="宋体" w:cs="宋体"/>
          <w:iCs/>
          <w:sz w:val="24"/>
        </w:rPr>
        <w:t>罪名版本维护：支持对刑事罪名进行版本维护操作。</w:t>
      </w:r>
    </w:p>
    <w:p w14:paraId="5329C28F"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hint="eastAsia"/>
          <w:iCs/>
          <w:sz w:val="24"/>
        </w:rPr>
        <w:t>④</w:t>
      </w:r>
      <w:r>
        <w:rPr>
          <w:rFonts w:ascii="宋体" w:hAnsi="宋体" w:cs="宋体"/>
          <w:iCs/>
          <w:sz w:val="24"/>
        </w:rPr>
        <w:t>停用罪名：支持对刑事罪名进行停用操作，如罪名在新的刑法修正案中被删除。</w:t>
      </w:r>
    </w:p>
    <w:p w14:paraId="0419D0EE"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（7）</w:t>
      </w:r>
      <w:r>
        <w:rPr>
          <w:rFonts w:ascii="宋体" w:hAnsi="宋体" w:cs="宋体"/>
          <w:iCs/>
          <w:sz w:val="24"/>
        </w:rPr>
        <w:t>驾驶舱</w:t>
      </w:r>
    </w:p>
    <w:p w14:paraId="6D70D9EE"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基于新增的反向衔接场景，增加建设移送情况子驾驶舱，对正向的行政与刑事衔接、反向的刑事与行政衔接，构建核心指标，并展示“双向衔接”的整体运行情况，支持以领导视角全面、整体地掌握行刑双向衔接的总体运行情况。</w:t>
      </w:r>
    </w:p>
    <w:p w14:paraId="1D656464"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（8）</w:t>
      </w:r>
      <w:r>
        <w:rPr>
          <w:rFonts w:ascii="宋体" w:hAnsi="宋体" w:cs="宋体"/>
          <w:iCs/>
          <w:sz w:val="24"/>
        </w:rPr>
        <w:t>行刑衔接案件</w:t>
      </w:r>
    </w:p>
    <w:p w14:paraId="55C91D94"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在现有行刑衔接案件模块的建设基础上，增加反向衔接案件的展示和查询，包括案件列表的展示及查询、案件详情的查看，以及案件卷宗的在线预览等。</w:t>
      </w:r>
    </w:p>
    <w:p w14:paraId="1F809B06" w14:textId="77777777" w:rsidR="00D33F9A" w:rsidRDefault="00000000">
      <w:pPr>
        <w:pStyle w:val="afff3"/>
        <w:numPr>
          <w:ilvl w:val="0"/>
          <w:numId w:val="4"/>
        </w:numPr>
        <w:adjustRightInd/>
        <w:spacing w:line="360" w:lineRule="auto"/>
        <w:ind w:firstLineChars="200" w:firstLine="480"/>
        <w:rPr>
          <w:rFonts w:ascii="宋体" w:hAnsi="宋体" w:cs="宋体" w:hint="eastAsia"/>
          <w:iCs/>
          <w:sz w:val="24"/>
        </w:rPr>
      </w:pPr>
      <w:r>
        <w:rPr>
          <w:rFonts w:ascii="宋体" w:hAnsi="宋体" w:cs="宋体"/>
          <w:iCs/>
          <w:sz w:val="24"/>
        </w:rPr>
        <w:t>案件列表：以列表形式对行刑反向衔接的案件进行集中展示，支持多维度的筛选和搜索。</w:t>
      </w:r>
    </w:p>
    <w:p w14:paraId="23C7EA02" w14:textId="77777777" w:rsidR="00D33F9A" w:rsidRDefault="00000000">
      <w:pPr>
        <w:pStyle w:val="afff3"/>
        <w:numPr>
          <w:ilvl w:val="0"/>
          <w:numId w:val="4"/>
        </w:numPr>
        <w:adjustRightInd/>
        <w:spacing w:line="360" w:lineRule="auto"/>
        <w:ind w:firstLineChars="200" w:firstLine="480"/>
        <w:rPr>
          <w:rFonts w:ascii="宋体" w:hAnsi="宋体" w:cs="宋体" w:hint="eastAsia"/>
          <w:iCs/>
          <w:sz w:val="24"/>
        </w:rPr>
      </w:pPr>
      <w:r>
        <w:rPr>
          <w:rFonts w:ascii="宋体" w:hAnsi="宋体" w:cs="宋体"/>
          <w:iCs/>
          <w:sz w:val="24"/>
        </w:rPr>
        <w:t>案件详情：对反向移送案件基本信息、移送后行政机关的立案及行政处罚信息等进行统一展示。</w:t>
      </w:r>
    </w:p>
    <w:p w14:paraId="47690460" w14:textId="77777777" w:rsidR="00D33F9A" w:rsidRDefault="00000000">
      <w:pPr>
        <w:pStyle w:val="afff3"/>
        <w:numPr>
          <w:ilvl w:val="0"/>
          <w:numId w:val="4"/>
        </w:numPr>
        <w:adjustRightInd/>
        <w:spacing w:line="360" w:lineRule="auto"/>
        <w:ind w:firstLineChars="200" w:firstLine="480"/>
        <w:rPr>
          <w:rFonts w:ascii="宋体" w:hAnsi="宋体" w:cs="宋体" w:hint="eastAsia"/>
          <w:iCs/>
          <w:sz w:val="24"/>
        </w:rPr>
      </w:pPr>
      <w:r>
        <w:rPr>
          <w:rFonts w:ascii="宋体" w:hAnsi="宋体" w:cs="宋体"/>
          <w:iCs/>
          <w:sz w:val="24"/>
        </w:rPr>
        <w:t>案件卷宗：对案件相关文书（如不起诉决定书、检察意见书），移送后所关联的行政处罚案件文书（如立案审批表、处罚决定书）进行统一展示，并支持在线预览。</w:t>
      </w:r>
    </w:p>
    <w:p w14:paraId="22D9B2D0"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（9）</w:t>
      </w:r>
      <w:r>
        <w:rPr>
          <w:rFonts w:ascii="宋体" w:hAnsi="宋体" w:cs="宋体"/>
          <w:iCs/>
          <w:sz w:val="24"/>
        </w:rPr>
        <w:t>系统对接实施</w:t>
      </w:r>
    </w:p>
    <w:p w14:paraId="14ADAA89"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与省事项库平台进行数据对接。向事项库平台提供刑事罪名相关数据，以</w:t>
      </w:r>
      <w:proofErr w:type="gramStart"/>
      <w:r>
        <w:rPr>
          <w:rFonts w:ascii="宋体" w:hAnsi="宋体" w:cs="宋体"/>
          <w:iCs/>
          <w:sz w:val="24"/>
        </w:rPr>
        <w:t>供行政</w:t>
      </w:r>
      <w:proofErr w:type="gramEnd"/>
      <w:r>
        <w:rPr>
          <w:rFonts w:ascii="宋体" w:hAnsi="宋体" w:cs="宋体"/>
          <w:iCs/>
          <w:sz w:val="24"/>
        </w:rPr>
        <w:t>执法人员将行政处罚事项与可能涉及的刑事罪名进行关联。</w:t>
      </w:r>
      <w:r>
        <w:rPr>
          <w:rFonts w:ascii="宋体" w:hAnsi="宋体" w:cs="宋体" w:hint="eastAsia"/>
          <w:iCs/>
          <w:sz w:val="24"/>
        </w:rPr>
        <w:t>并</w:t>
      </w:r>
      <w:r>
        <w:rPr>
          <w:rFonts w:ascii="宋体" w:hAnsi="宋体" w:cs="宋体"/>
          <w:iCs/>
          <w:sz w:val="24"/>
        </w:rPr>
        <w:t>将行政执法人员审查关联后的结果，同步从省事项库平台归集到本系统数据库，形成动态更新的行刑衔接移送指引规则，并支持在知识库功能模块进行展示和查询，服务于全省行刑衔接办案业务。</w:t>
      </w:r>
    </w:p>
    <w:p w14:paraId="6573FC7E" w14:textId="77777777" w:rsidR="00D33F9A" w:rsidRDefault="00000000">
      <w:pPr>
        <w:pStyle w:val="afff3"/>
        <w:numPr>
          <w:ilvl w:val="255"/>
          <w:numId w:val="0"/>
        </w:numPr>
        <w:adjustRightInd/>
        <w:spacing w:line="360" w:lineRule="auto"/>
        <w:ind w:firstLineChars="100" w:firstLine="240"/>
        <w:rPr>
          <w:rFonts w:ascii="宋体" w:hAnsi="宋体" w:cs="宋体" w:hint="eastAsia"/>
          <w:iCs/>
          <w:sz w:val="24"/>
        </w:rPr>
      </w:pPr>
      <w:r>
        <w:rPr>
          <w:rFonts w:ascii="宋体" w:hAnsi="宋体" w:cs="宋体" w:hint="eastAsia"/>
          <w:iCs/>
          <w:sz w:val="24"/>
        </w:rPr>
        <w:t>（10）</w:t>
      </w:r>
      <w:r>
        <w:rPr>
          <w:rFonts w:ascii="宋体" w:hAnsi="宋体" w:cs="宋体"/>
          <w:iCs/>
          <w:sz w:val="24"/>
        </w:rPr>
        <w:t>数据归集、治理、建模</w:t>
      </w:r>
    </w:p>
    <w:p w14:paraId="2DAA6CDA" w14:textId="77777777" w:rsidR="00D33F9A" w:rsidRDefault="00000000">
      <w:pPr>
        <w:pStyle w:val="afff3"/>
        <w:numPr>
          <w:ilvl w:val="255"/>
          <w:numId w:val="0"/>
        </w:numPr>
        <w:adjustRightInd/>
        <w:spacing w:line="360" w:lineRule="auto"/>
        <w:ind w:firstLineChars="200" w:firstLine="480"/>
        <w:rPr>
          <w:rFonts w:ascii="宋体" w:hAnsi="宋体" w:cs="宋体" w:hint="eastAsia"/>
          <w:iCs/>
          <w:sz w:val="24"/>
        </w:rPr>
      </w:pPr>
      <w:r>
        <w:rPr>
          <w:rFonts w:ascii="宋体" w:hAnsi="宋体" w:cs="宋体"/>
          <w:iCs/>
          <w:sz w:val="24"/>
        </w:rPr>
        <w:t>在当前数据基础上，为了支撑移送标准动态维护和补齐反向衔接监督，通过检察院2.0业务系统或省大综合一体化平台归集行刑反向衔接相关的案件、文书数据，并导入执法监督系统数据库。针对刑事罪名、反向衔接案件的相关数据进行模型表建设，并对行刑衔接</w:t>
      </w:r>
      <w:r>
        <w:rPr>
          <w:rFonts w:ascii="宋体" w:hAnsi="宋体" w:cs="宋体"/>
          <w:iCs/>
          <w:sz w:val="24"/>
        </w:rPr>
        <w:lastRenderedPageBreak/>
        <w:t>业务库、知识库等模型数据表进行优化和维护。</w:t>
      </w:r>
    </w:p>
    <w:p w14:paraId="7E1EC36E" w14:textId="77777777" w:rsidR="00D33F9A" w:rsidRDefault="00000000">
      <w:pPr>
        <w:pStyle w:val="1f2"/>
        <w:numPr>
          <w:ilvl w:val="255"/>
          <w:numId w:val="0"/>
        </w:numPr>
        <w:adjustRightInd w:val="0"/>
        <w:snapToGrid w:val="0"/>
        <w:spacing w:before="24" w:after="24"/>
        <w:ind w:firstLineChars="200" w:firstLine="482"/>
        <w:jc w:val="both"/>
        <w:outlineLvl w:val="9"/>
        <w:rPr>
          <w:sz w:val="24"/>
          <w:szCs w:val="24"/>
        </w:rPr>
      </w:pPr>
      <w:r>
        <w:rPr>
          <w:rFonts w:hint="eastAsia"/>
          <w:sz w:val="24"/>
          <w:szCs w:val="24"/>
        </w:rPr>
        <w:t>（二）落实政府采购政策需满足的要求：</w:t>
      </w:r>
    </w:p>
    <w:p w14:paraId="7D3C43CD" w14:textId="77777777" w:rsidR="00D33F9A" w:rsidRDefault="00000000">
      <w:pPr>
        <w:spacing w:line="360" w:lineRule="auto"/>
        <w:ind w:firstLineChars="200" w:firstLine="480"/>
        <w:rPr>
          <w:rFonts w:hAnsi="宋体" w:cs="宋体" w:hint="eastAsia"/>
        </w:rPr>
      </w:pPr>
      <w:r>
        <w:rPr>
          <w:rFonts w:ascii="宋体" w:hAnsi="宋体" w:cs="宋体" w:hint="eastAsia"/>
          <w:sz w:val="24"/>
        </w:rPr>
        <w:t>政府采购促进中小企业发展；支持监狱企业发展；促进残疾人就业；鼓励节能、环保产品等。</w:t>
      </w:r>
    </w:p>
    <w:p w14:paraId="0C01FE98" w14:textId="77777777" w:rsidR="00D33F9A" w:rsidRDefault="00000000">
      <w:pPr>
        <w:pStyle w:val="1f2"/>
        <w:numPr>
          <w:ilvl w:val="255"/>
          <w:numId w:val="0"/>
        </w:numPr>
        <w:adjustRightInd w:val="0"/>
        <w:snapToGrid w:val="0"/>
        <w:spacing w:before="24" w:after="24"/>
        <w:jc w:val="both"/>
        <w:outlineLvl w:val="9"/>
        <w:rPr>
          <w:sz w:val="24"/>
          <w:szCs w:val="24"/>
        </w:rPr>
      </w:pPr>
      <w:r>
        <w:rPr>
          <w:rFonts w:hint="eastAsia"/>
          <w:sz w:val="24"/>
          <w:szCs w:val="24"/>
        </w:rPr>
        <w:t>二、</w:t>
      </w:r>
      <w:bookmarkEnd w:id="29"/>
      <w:r>
        <w:rPr>
          <w:rFonts w:hint="eastAsia"/>
          <w:sz w:val="24"/>
          <w:szCs w:val="24"/>
        </w:rPr>
        <w:t>技术要求</w:t>
      </w:r>
    </w:p>
    <w:p w14:paraId="4390CF15" w14:textId="77777777" w:rsidR="00D33F9A" w:rsidRDefault="00000000">
      <w:pPr>
        <w:pStyle w:val="1f2"/>
        <w:numPr>
          <w:ilvl w:val="255"/>
          <w:numId w:val="0"/>
        </w:numPr>
        <w:adjustRightInd w:val="0"/>
        <w:snapToGrid w:val="0"/>
        <w:spacing w:before="24" w:after="24"/>
        <w:ind w:firstLineChars="200" w:firstLine="482"/>
        <w:outlineLvl w:val="9"/>
        <w:rPr>
          <w:sz w:val="24"/>
          <w:szCs w:val="24"/>
        </w:rPr>
      </w:pPr>
      <w:r>
        <w:rPr>
          <w:rFonts w:hint="eastAsia"/>
          <w:sz w:val="24"/>
          <w:szCs w:val="24"/>
        </w:rPr>
        <w:t>（一）采购标的需执行的国家相关标准、行业标准、地方标准或者其他标准、规范</w:t>
      </w:r>
    </w:p>
    <w:p w14:paraId="25652582" w14:textId="77777777" w:rsidR="00D33F9A" w:rsidRDefault="00000000">
      <w:pPr>
        <w:numPr>
          <w:ilvl w:val="1"/>
          <w:numId w:val="0"/>
        </w:numPr>
        <w:adjustRightInd/>
        <w:spacing w:line="360" w:lineRule="auto"/>
        <w:ind w:firstLine="420"/>
        <w:rPr>
          <w:rFonts w:ascii="宋体" w:hAnsi="宋体" w:cs="宋体" w:hint="eastAsia"/>
          <w:sz w:val="24"/>
        </w:rPr>
      </w:pPr>
      <w:r>
        <w:rPr>
          <w:rFonts w:ascii="宋体" w:hAnsi="宋体" w:cs="宋体" w:hint="eastAsia"/>
          <w:sz w:val="24"/>
        </w:rPr>
        <w:t>1．</w:t>
      </w:r>
      <w:r>
        <w:rPr>
          <w:rFonts w:ascii="宋体" w:hAnsi="宋体" w:cs="宋体" w:hint="eastAsia"/>
          <w:iCs/>
          <w:sz w:val="24"/>
        </w:rPr>
        <w:t>技术要求中包括对采购标的</w:t>
      </w:r>
      <w:proofErr w:type="gramStart"/>
      <w:r>
        <w:rPr>
          <w:rFonts w:ascii="宋体" w:hAnsi="宋体" w:cs="宋体" w:hint="eastAsia"/>
          <w:iCs/>
          <w:sz w:val="24"/>
        </w:rPr>
        <w:t>的</w:t>
      </w:r>
      <w:proofErr w:type="gramEnd"/>
      <w:r>
        <w:rPr>
          <w:rFonts w:ascii="宋体" w:hAnsi="宋体" w:cs="宋体" w:hint="eastAsia"/>
          <w:iCs/>
          <w:sz w:val="24"/>
        </w:rPr>
        <w:t>功能和质量要求，包括性能、材料、结构、外观、安全等应符合国家标准、行业标准、地方标准等标准、规范，以及采购人根据本项目目标提出的要求。</w:t>
      </w:r>
    </w:p>
    <w:p w14:paraId="345CADA4" w14:textId="77777777" w:rsidR="00D33F9A" w:rsidRDefault="00000000">
      <w:pPr>
        <w:numPr>
          <w:ilvl w:val="1"/>
          <w:numId w:val="0"/>
        </w:numPr>
        <w:adjustRightInd/>
        <w:spacing w:line="360" w:lineRule="auto"/>
        <w:ind w:firstLine="420"/>
        <w:rPr>
          <w:rFonts w:ascii="宋体" w:hAnsi="宋体" w:cs="宋体" w:hint="eastAsia"/>
          <w:iCs/>
          <w:sz w:val="24"/>
        </w:rPr>
      </w:pPr>
      <w:r>
        <w:rPr>
          <w:rFonts w:ascii="宋体" w:hAnsi="宋体" w:cs="宋体" w:hint="eastAsia"/>
          <w:iCs/>
          <w:sz w:val="24"/>
        </w:rPr>
        <w:t>2．所供的产品必须符合国际国内相关技术规范和质量标准，通过国家有关部门检测的合格产品，并满足采购人的使用需求，具有先进性、科学性、可靠性、安全性，产品安装调试完毕后，能在其功能范围内保证可靠、安全、稳定的运行。</w:t>
      </w:r>
    </w:p>
    <w:p w14:paraId="627E3602" w14:textId="77777777" w:rsidR="00D33F9A" w:rsidRDefault="00000000">
      <w:pPr>
        <w:numPr>
          <w:ilvl w:val="1"/>
          <w:numId w:val="0"/>
        </w:numPr>
        <w:adjustRightInd/>
        <w:spacing w:line="360" w:lineRule="auto"/>
        <w:ind w:firstLine="420"/>
        <w:rPr>
          <w:rFonts w:ascii="宋体" w:hAnsi="宋体" w:cs="宋体" w:hint="eastAsia"/>
          <w:iCs/>
          <w:sz w:val="24"/>
        </w:rPr>
      </w:pPr>
      <w:r>
        <w:rPr>
          <w:rFonts w:ascii="宋体" w:hAnsi="宋体" w:cs="宋体" w:hint="eastAsia"/>
          <w:iCs/>
          <w:sz w:val="24"/>
        </w:rPr>
        <w:t>3．所供的产品必须符合国际国内相关技术规范和质量标准，具体应包含但不限于：</w:t>
      </w:r>
    </w:p>
    <w:p w14:paraId="1EEAC4DE" w14:textId="77777777" w:rsidR="00D33F9A" w:rsidRDefault="00000000">
      <w:pPr>
        <w:pStyle w:val="afff3"/>
        <w:numPr>
          <w:ilvl w:val="255"/>
          <w:numId w:val="0"/>
        </w:numPr>
        <w:spacing w:line="360" w:lineRule="auto"/>
        <w:ind w:leftChars="200" w:left="420"/>
        <w:rPr>
          <w:rFonts w:ascii="宋体" w:hAnsi="宋体" w:cs="宋体" w:hint="eastAsia"/>
          <w:iCs/>
          <w:sz w:val="24"/>
        </w:rPr>
      </w:pPr>
      <w:r>
        <w:rPr>
          <w:rFonts w:ascii="宋体" w:hAnsi="宋体" w:cs="宋体" w:hint="eastAsia"/>
          <w:iCs/>
          <w:sz w:val="24"/>
        </w:rPr>
        <w:t>（1）信息安全技术  信息系统密码应用基本要求</w:t>
      </w:r>
    </w:p>
    <w:p w14:paraId="2F8F3FD5" w14:textId="77777777" w:rsidR="00D33F9A" w:rsidRDefault="00000000">
      <w:pPr>
        <w:pStyle w:val="afff3"/>
        <w:numPr>
          <w:ilvl w:val="255"/>
          <w:numId w:val="0"/>
        </w:numPr>
        <w:spacing w:line="360" w:lineRule="auto"/>
        <w:ind w:leftChars="200" w:left="420"/>
        <w:rPr>
          <w:rFonts w:ascii="宋体" w:hAnsi="宋体" w:cs="宋体" w:hint="eastAsia"/>
          <w:iCs/>
          <w:sz w:val="24"/>
        </w:rPr>
      </w:pPr>
      <w:r>
        <w:rPr>
          <w:rFonts w:ascii="宋体" w:hAnsi="宋体" w:cs="宋体" w:hint="eastAsia"/>
          <w:iCs/>
          <w:sz w:val="24"/>
        </w:rPr>
        <w:t>（2）政务信息系统密码应用与安全性评估工作指南</w:t>
      </w:r>
    </w:p>
    <w:p w14:paraId="25909749" w14:textId="77777777" w:rsidR="00D33F9A" w:rsidRDefault="00000000">
      <w:pPr>
        <w:pStyle w:val="afff3"/>
        <w:numPr>
          <w:ilvl w:val="255"/>
          <w:numId w:val="0"/>
        </w:numPr>
        <w:spacing w:line="360" w:lineRule="auto"/>
        <w:ind w:leftChars="200" w:left="420"/>
        <w:rPr>
          <w:rFonts w:ascii="宋体" w:hAnsi="宋体" w:cs="宋体" w:hint="eastAsia"/>
          <w:iCs/>
          <w:sz w:val="24"/>
        </w:rPr>
      </w:pPr>
      <w:r>
        <w:rPr>
          <w:rFonts w:ascii="宋体" w:hAnsi="宋体" w:cs="宋体" w:hint="eastAsia"/>
          <w:iCs/>
          <w:sz w:val="24"/>
        </w:rPr>
        <w:t>（3）信息安全技术  网络安全等级保护基本要求（GB/T 22239-2019）</w:t>
      </w:r>
    </w:p>
    <w:p w14:paraId="37089B3E" w14:textId="77777777" w:rsidR="00D33F9A" w:rsidRDefault="00000000">
      <w:pPr>
        <w:pStyle w:val="afff3"/>
        <w:numPr>
          <w:ilvl w:val="255"/>
          <w:numId w:val="0"/>
        </w:numPr>
        <w:spacing w:line="360" w:lineRule="auto"/>
        <w:ind w:leftChars="200" w:left="420"/>
        <w:rPr>
          <w:rFonts w:ascii="宋体" w:hAnsi="宋体" w:cs="宋体" w:hint="eastAsia"/>
          <w:iCs/>
          <w:sz w:val="24"/>
        </w:rPr>
      </w:pPr>
      <w:r>
        <w:rPr>
          <w:rFonts w:ascii="宋体" w:hAnsi="宋体" w:cs="宋体" w:hint="eastAsia"/>
          <w:iCs/>
          <w:sz w:val="24"/>
        </w:rPr>
        <w:t>（4）信息安全技术  网络安全等级保护评测要求（GB/T 28448-2019）</w:t>
      </w:r>
    </w:p>
    <w:p w14:paraId="60387D8D" w14:textId="77777777" w:rsidR="00D33F9A" w:rsidRDefault="00000000">
      <w:pPr>
        <w:pStyle w:val="afff3"/>
        <w:numPr>
          <w:ilvl w:val="255"/>
          <w:numId w:val="0"/>
        </w:numPr>
        <w:spacing w:line="360" w:lineRule="auto"/>
        <w:ind w:leftChars="200" w:left="420"/>
        <w:rPr>
          <w:rFonts w:ascii="宋体" w:hAnsi="宋体" w:cs="宋体" w:hint="eastAsia"/>
          <w:iCs/>
          <w:sz w:val="24"/>
        </w:rPr>
      </w:pPr>
      <w:r>
        <w:rPr>
          <w:rFonts w:ascii="宋体" w:hAnsi="宋体" w:cs="宋体" w:hint="eastAsia"/>
          <w:iCs/>
          <w:sz w:val="24"/>
        </w:rPr>
        <w:t>（5）信息安全技术  网络安全等级保护安全设计技术要求（GB/T 25070-2019）</w:t>
      </w:r>
    </w:p>
    <w:p w14:paraId="723576DE" w14:textId="77777777" w:rsidR="00D33F9A" w:rsidRDefault="00000000">
      <w:pPr>
        <w:pStyle w:val="1f2"/>
        <w:snapToGrid w:val="0"/>
        <w:spacing w:before="24" w:after="24"/>
        <w:ind w:firstLine="402"/>
        <w:jc w:val="both"/>
        <w:outlineLvl w:val="9"/>
        <w:rPr>
          <w:sz w:val="24"/>
          <w:szCs w:val="24"/>
        </w:rPr>
      </w:pPr>
      <w:r>
        <w:rPr>
          <w:rFonts w:hint="eastAsia"/>
          <w:sz w:val="24"/>
          <w:szCs w:val="24"/>
        </w:rPr>
        <w:t>（二）基本要求</w:t>
      </w:r>
    </w:p>
    <w:p w14:paraId="081E0B07" w14:textId="77777777" w:rsidR="00D33F9A" w:rsidRDefault="00000000">
      <w:pPr>
        <w:snapToGrid w:val="0"/>
        <w:spacing w:before="24" w:after="24" w:line="360" w:lineRule="auto"/>
        <w:ind w:firstLineChars="200" w:firstLine="480"/>
        <w:rPr>
          <w:rFonts w:ascii="宋体" w:eastAsia="微软雅黑" w:hAnsi="宋体" w:cs="宋体" w:hint="eastAsia"/>
          <w:b/>
          <w:sz w:val="24"/>
          <w:szCs w:val="22"/>
        </w:rPr>
      </w:pPr>
      <w:r>
        <w:rPr>
          <w:rFonts w:ascii="宋体" w:hAnsi="宋体" w:cs="宋体" w:hint="eastAsia"/>
          <w:sz w:val="24"/>
        </w:rPr>
        <w:t>1.供应商针对本项目需求和建设内容提供完整的技术方案，技术方案应具备科学性和完整性，方案应与应与本项目需求和建设内容相吻合。</w:t>
      </w:r>
    </w:p>
    <w:p w14:paraId="0399C012" w14:textId="77777777" w:rsidR="00D33F9A" w:rsidRDefault="00000000">
      <w:pPr>
        <w:snapToGrid w:val="0"/>
        <w:spacing w:before="24" w:after="24" w:line="360" w:lineRule="auto"/>
        <w:ind w:firstLineChars="200" w:firstLine="480"/>
        <w:jc w:val="left"/>
        <w:rPr>
          <w:rFonts w:ascii="宋体" w:hAnsi="宋体" w:cs="宋体" w:hint="eastAsia"/>
          <w:sz w:val="24"/>
          <w:u w:val="single"/>
        </w:rPr>
      </w:pPr>
      <w:r>
        <w:rPr>
          <w:rFonts w:ascii="宋体" w:hAnsi="宋体" w:cs="宋体" w:hint="eastAsia"/>
          <w:sz w:val="24"/>
        </w:rPr>
        <w:t>2.投标人应建立合理的服务保障方案，应急方案。①方案设计应合理，②充分考虑用户实际使用需求，③符合本项目对当前和未来发展的要求。</w:t>
      </w:r>
    </w:p>
    <w:p w14:paraId="3C6A32AE"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3.投标人应建立定期巡检制度和信息系统软件运行情况报告制度，定期出具巡检和信息系统软件运行情况报告；建立服务档案和</w:t>
      </w:r>
      <w:proofErr w:type="gramStart"/>
      <w:r>
        <w:rPr>
          <w:rFonts w:ascii="宋体" w:hAnsi="宋体" w:cs="宋体" w:hint="eastAsia"/>
          <w:sz w:val="24"/>
        </w:rPr>
        <w:t>信创解决</w:t>
      </w:r>
      <w:proofErr w:type="gramEnd"/>
      <w:r>
        <w:rPr>
          <w:rFonts w:ascii="宋体" w:hAnsi="宋体" w:cs="宋体" w:hint="eastAsia"/>
          <w:sz w:val="24"/>
        </w:rPr>
        <w:t>方案资料库等工作台帐。</w:t>
      </w:r>
    </w:p>
    <w:p w14:paraId="51270345"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4.维护服务要求①提供投标人的维护服务能力情况，具有为本项目提供完善的服务保障体系和提供本项目维护服务的能力，并配有较强的专业技术队伍②投标人对维护要求中有关技术服务应提供24小时×7服务，以</w:t>
      </w:r>
      <w:proofErr w:type="gramStart"/>
      <w:r>
        <w:rPr>
          <w:rFonts w:ascii="宋体" w:hAnsi="宋体" w:cs="宋体" w:hint="eastAsia"/>
          <w:sz w:val="24"/>
        </w:rPr>
        <w:t>确保维保服务</w:t>
      </w:r>
      <w:proofErr w:type="gramEnd"/>
      <w:r>
        <w:rPr>
          <w:rFonts w:ascii="宋体" w:hAnsi="宋体" w:cs="宋体" w:hint="eastAsia"/>
          <w:sz w:val="24"/>
        </w:rPr>
        <w:t>标准和质量。</w:t>
      </w:r>
    </w:p>
    <w:p w14:paraId="60B54189"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5.项目总体投入及维护人员情况</w:t>
      </w:r>
    </w:p>
    <w:p w14:paraId="24A00BF3"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（1）拟担任本</w:t>
      </w:r>
      <w:proofErr w:type="gramStart"/>
      <w:r>
        <w:rPr>
          <w:rFonts w:ascii="宋体" w:hAnsi="宋体" w:cs="宋体" w:hint="eastAsia"/>
          <w:sz w:val="24"/>
        </w:rPr>
        <w:t>项目项目</w:t>
      </w:r>
      <w:proofErr w:type="gramEnd"/>
      <w:r>
        <w:rPr>
          <w:rFonts w:ascii="宋体" w:hAnsi="宋体" w:cs="宋体" w:hint="eastAsia"/>
          <w:sz w:val="24"/>
        </w:rPr>
        <w:t>经理证明其满足本项目的实际需要。</w:t>
      </w:r>
    </w:p>
    <w:p w14:paraId="2AF72153"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lastRenderedPageBreak/>
        <w:t>（2）</w:t>
      </w:r>
      <w:proofErr w:type="gramStart"/>
      <w:r>
        <w:rPr>
          <w:rFonts w:ascii="宋体" w:hAnsi="宋体" w:cs="宋体" w:hint="eastAsia"/>
          <w:sz w:val="24"/>
        </w:rPr>
        <w:t>除项目</w:t>
      </w:r>
      <w:proofErr w:type="gramEnd"/>
      <w:r>
        <w:rPr>
          <w:rFonts w:ascii="宋体" w:hAnsi="宋体" w:cs="宋体" w:hint="eastAsia"/>
          <w:sz w:val="24"/>
        </w:rPr>
        <w:t>经理外的项目其他人员相关人员本项目的实际需要。</w:t>
      </w:r>
    </w:p>
    <w:p w14:paraId="65C641E5"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以上人员应提供的人员证书并同时提供社保机构出具的人员在投标人单位社保缴纳证明。</w:t>
      </w:r>
    </w:p>
    <w:p w14:paraId="01DAD8BE"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（3）投标人承诺当派驻工程师无法解决问题时或技术力量不足时，及时提供后援技术支持和补充。</w:t>
      </w:r>
    </w:p>
    <w:p w14:paraId="43B9AFBD"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（4）投标人应承诺项目组工程师能够在非工作时间（尤其是国定节假日、双休日）响应任务、及时到现场处置及响应效率情况。</w:t>
      </w:r>
    </w:p>
    <w:p w14:paraId="4597C0C6"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6.投标人应根据本项目需求制定培训方案，方案应详尽、准确、针对性强且合理可行。</w:t>
      </w:r>
    </w:p>
    <w:p w14:paraId="69CB57F9" w14:textId="77777777" w:rsidR="00D33F9A" w:rsidRDefault="00000000">
      <w:pPr>
        <w:snapToGrid w:val="0"/>
        <w:spacing w:before="24" w:after="24" w:line="360" w:lineRule="auto"/>
        <w:ind w:firstLineChars="200" w:firstLine="480"/>
        <w:jc w:val="left"/>
        <w:rPr>
          <w:rFonts w:ascii="宋体" w:hAnsi="宋体" w:cs="宋体" w:hint="eastAsia"/>
          <w:sz w:val="24"/>
        </w:rPr>
      </w:pPr>
      <w:r>
        <w:rPr>
          <w:rFonts w:ascii="宋体" w:hAnsi="宋体" w:cs="宋体" w:hint="eastAsia"/>
          <w:sz w:val="24"/>
        </w:rPr>
        <w:t>7.投标人应根据本项目需求制定项目实施计划，方案计划应明确、可行、针对性强。</w:t>
      </w:r>
    </w:p>
    <w:p w14:paraId="38FAE8D0" w14:textId="77777777" w:rsidR="00D33F9A" w:rsidRDefault="00000000">
      <w:pPr>
        <w:snapToGrid w:val="0"/>
        <w:spacing w:before="24" w:after="24" w:line="360" w:lineRule="auto"/>
        <w:ind w:firstLineChars="200" w:firstLine="480"/>
        <w:jc w:val="left"/>
        <w:rPr>
          <w:sz w:val="24"/>
        </w:rPr>
      </w:pPr>
      <w:r>
        <w:rPr>
          <w:rFonts w:ascii="宋体" w:hAnsi="宋体" w:cs="宋体" w:hint="eastAsia"/>
          <w:sz w:val="24"/>
        </w:rPr>
        <w:t>8.投标人应根据本项目需求制定售后服务方案，方案应明确、可行、针对强。</w:t>
      </w:r>
    </w:p>
    <w:p w14:paraId="0CC248FC" w14:textId="77777777" w:rsidR="00D33F9A" w:rsidRDefault="00000000">
      <w:pPr>
        <w:pStyle w:val="1f2"/>
        <w:numPr>
          <w:ilvl w:val="255"/>
          <w:numId w:val="0"/>
        </w:numPr>
        <w:snapToGrid w:val="0"/>
        <w:spacing w:before="24" w:after="24"/>
        <w:ind w:firstLineChars="200" w:firstLine="482"/>
        <w:jc w:val="both"/>
        <w:outlineLvl w:val="9"/>
        <w:rPr>
          <w:sz w:val="24"/>
          <w:szCs w:val="24"/>
        </w:rPr>
      </w:pPr>
      <w:r>
        <w:rPr>
          <w:rFonts w:hint="eastAsia"/>
          <w:sz w:val="24"/>
          <w:szCs w:val="24"/>
        </w:rPr>
        <w:t>（三）采购标的需满足的质量、安全、技术等要求</w:t>
      </w:r>
    </w:p>
    <w:p w14:paraId="1476A1B9" w14:textId="77777777" w:rsidR="00D33F9A" w:rsidRDefault="00000000">
      <w:pPr>
        <w:numPr>
          <w:ilvl w:val="0"/>
          <w:numId w:val="5"/>
        </w:numPr>
        <w:adjustRightInd/>
        <w:spacing w:line="360" w:lineRule="auto"/>
        <w:ind w:left="0" w:firstLine="420"/>
        <w:rPr>
          <w:rFonts w:ascii="宋体" w:hAnsi="宋体" w:cs="宋体" w:hint="eastAsia"/>
          <w:b/>
          <w:bCs/>
          <w:sz w:val="24"/>
        </w:rPr>
      </w:pPr>
      <w:bookmarkStart w:id="30" w:name="OLE_LINK1"/>
      <w:r>
        <w:rPr>
          <w:rFonts w:ascii="宋体" w:hAnsi="宋体" w:cs="宋体" w:hint="eastAsia"/>
          <w:b/>
          <w:bCs/>
          <w:sz w:val="24"/>
        </w:rPr>
        <w:t>技术功能要求</w:t>
      </w:r>
    </w:p>
    <w:p w14:paraId="2626F633"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hint="eastAsia"/>
          <w:sz w:val="24"/>
        </w:rPr>
        <w:t>（1）性能要求：</w:t>
      </w:r>
    </w:p>
    <w:p w14:paraId="3FBFBAA6"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1）简单事务处理（包含各类信息录入、修改、简单查询业务、主要页面平均响应时间等）≤</w:t>
      </w:r>
      <w:r>
        <w:rPr>
          <w:rFonts w:ascii="宋体" w:hAnsi="宋体" w:cs="宋体" w:hint="eastAsia"/>
          <w:sz w:val="24"/>
        </w:rPr>
        <w:t>2</w:t>
      </w:r>
      <w:r>
        <w:rPr>
          <w:rFonts w:ascii="宋体" w:hAnsi="宋体" w:cs="宋体"/>
          <w:sz w:val="24"/>
        </w:rPr>
        <w:t>s（100个并发用户）， 简单事务处理（包含各类信息录入、修改、简单查询业务、主要页面平均响应时间等）≤</w:t>
      </w:r>
      <w:r>
        <w:rPr>
          <w:rFonts w:ascii="宋体" w:hAnsi="宋体" w:cs="宋体" w:hint="eastAsia"/>
          <w:sz w:val="24"/>
        </w:rPr>
        <w:t>3</w:t>
      </w:r>
      <w:r>
        <w:rPr>
          <w:rFonts w:ascii="宋体" w:hAnsi="宋体" w:cs="宋体"/>
          <w:sz w:val="24"/>
        </w:rPr>
        <w:t>s（</w:t>
      </w:r>
      <w:r>
        <w:rPr>
          <w:rFonts w:ascii="宋体" w:hAnsi="宋体" w:cs="宋体" w:hint="eastAsia"/>
          <w:sz w:val="24"/>
        </w:rPr>
        <w:t>1</w:t>
      </w:r>
      <w:r>
        <w:rPr>
          <w:rFonts w:ascii="宋体" w:hAnsi="宋体" w:cs="宋体"/>
          <w:sz w:val="24"/>
        </w:rPr>
        <w:t>00个并发用户）。</w:t>
      </w:r>
    </w:p>
    <w:p w14:paraId="39684E05"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2）条件较为复杂的查询业务和数据搜索响应时间≤10s（100个并发用户）</w:t>
      </w:r>
    </w:p>
    <w:p w14:paraId="7185D5E1" w14:textId="77777777" w:rsidR="00D33F9A" w:rsidRDefault="00000000">
      <w:pPr>
        <w:ind w:firstLineChars="200" w:firstLine="480"/>
        <w:jc w:val="left"/>
        <w:rPr>
          <w:rFonts w:ascii="宋体" w:hAnsi="宋体" w:cs="宋体" w:hint="eastAsia"/>
          <w:sz w:val="24"/>
        </w:rPr>
      </w:pPr>
      <w:r>
        <w:rPr>
          <w:rFonts w:ascii="宋体" w:hAnsi="宋体" w:cs="宋体"/>
          <w:sz w:val="24"/>
        </w:rPr>
        <w:t>3）各类固定统计报表形成时间：≤2分钟</w:t>
      </w:r>
    </w:p>
    <w:bookmarkEnd w:id="30"/>
    <w:p w14:paraId="366AFE31"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hint="eastAsia"/>
          <w:sz w:val="24"/>
        </w:rPr>
        <w:t>（2）安全需求</w:t>
      </w:r>
    </w:p>
    <w:p w14:paraId="41A6758B"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sz w:val="24"/>
        </w:rPr>
        <w:t>数据安全需求</w:t>
      </w:r>
    </w:p>
    <w:p w14:paraId="29F823DF"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平台涉及大量政府职能信息，因此对信息的安全性要求非常严格，如信息的有效性、机密性、完整性和修改的不可否认性等。依据GB/T22240《信息系统安全等级保护定级指南》，本系统的安全保护级别自定级为等保三级。数据交换共享过程中安全和保障，有关部门按照《浙江省公共数据和电子政务管理办法》（省政府令354号）执行。具体如下：</w:t>
      </w:r>
    </w:p>
    <w:p w14:paraId="2F84FBB4"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一是保证数据的保密性。对系统中的数据设置严格的访问控制，要求根据信息敏感程度的不同，对不能公开的数据设置访问权限，所有不能公开的数据都不能泄漏给未经授权的人。在数据的传输过程中对传输的数据进行加密。</w:t>
      </w:r>
    </w:p>
    <w:p w14:paraId="1BB8EC21"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二是保证数据的完整性和可用性。防止未被授权的数据修改，以及未被授权的操作。保证被授权人能够正确地执行操作，并访问到可以访问的数据。</w:t>
      </w:r>
    </w:p>
    <w:p w14:paraId="20476942"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lastRenderedPageBreak/>
        <w:t>三是数据交互的安全性。数据交互按照特定的协议传输交互。重要数据可追溯性，系统应对重要数据提供痕迹保留、数据追踪和防范非法扩散的功能。</w:t>
      </w:r>
    </w:p>
    <w:p w14:paraId="6E9DD673"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sz w:val="24"/>
        </w:rPr>
        <w:t>网络安全需求</w:t>
      </w:r>
    </w:p>
    <w:p w14:paraId="3838F2F0"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一是严格控制网络间的访问。系统将运行在多个网络上，因此，要求部署和执行网络访问控制策略，严格控制网络之间的互相访问与信息交换，特别是对互联网的访问与信息交换。</w:t>
      </w:r>
    </w:p>
    <w:p w14:paraId="7BCCB015"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二是有效地入侵检测。要求通过预先设定的规则对网络数据流中潜在的入侵、攻击和滥用等进行自动检测，使网络具有入侵防护能力，增强网络的抵抗能力。</w:t>
      </w:r>
    </w:p>
    <w:p w14:paraId="768C2018"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三是为重要信息的传输提供安全通道。为网络上传输信息资源提供专门的安全通道，采用访问控制、路由、加密等技术在公共环境中保护重要的项目信息，提高敏感级别较高的数据在网上传输过程中的安全性。</w:t>
      </w:r>
    </w:p>
    <w:p w14:paraId="78B82C54"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sz w:val="24"/>
        </w:rPr>
        <w:t>其他安全需求</w:t>
      </w:r>
    </w:p>
    <w:p w14:paraId="4C899D35"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一是系统设计、应用与数据使用，必须安全、可靠、准确、可信、可用、完整；系统访问应具有严格的权限管理、身份认证、访问控制功能。</w:t>
      </w:r>
    </w:p>
    <w:p w14:paraId="5660DC7C" w14:textId="77777777" w:rsidR="00D33F9A" w:rsidRDefault="00000000">
      <w:pPr>
        <w:spacing w:before="24" w:after="24" w:line="360" w:lineRule="auto"/>
        <w:ind w:firstLineChars="200" w:firstLine="480"/>
        <w:jc w:val="left"/>
        <w:rPr>
          <w:rFonts w:ascii="宋体" w:hAnsi="宋体" w:cs="宋体" w:hint="eastAsia"/>
          <w:sz w:val="24"/>
        </w:rPr>
      </w:pPr>
      <w:r>
        <w:rPr>
          <w:rFonts w:ascii="宋体" w:hAnsi="宋体" w:cs="宋体"/>
          <w:sz w:val="24"/>
        </w:rPr>
        <w:t>二是数据备份，系统应实现数据备份功能，所有静态数据表和录入的资料在运行机器</w:t>
      </w:r>
      <w:proofErr w:type="gramStart"/>
      <w:r>
        <w:rPr>
          <w:rFonts w:ascii="宋体" w:hAnsi="宋体" w:cs="宋体"/>
          <w:sz w:val="24"/>
        </w:rPr>
        <w:t>外必须</w:t>
      </w:r>
      <w:proofErr w:type="gramEnd"/>
      <w:r>
        <w:rPr>
          <w:rFonts w:ascii="宋体" w:hAnsi="宋体" w:cs="宋体"/>
          <w:sz w:val="24"/>
        </w:rPr>
        <w:t>有一个数据库的备份和一个通用格式文件的备份；每日发生数据变更应在运行机器</w:t>
      </w:r>
      <w:proofErr w:type="gramStart"/>
      <w:r>
        <w:rPr>
          <w:rFonts w:ascii="宋体" w:hAnsi="宋体" w:cs="宋体"/>
          <w:sz w:val="24"/>
        </w:rPr>
        <w:t>外至少</w:t>
      </w:r>
      <w:proofErr w:type="gramEnd"/>
      <w:r>
        <w:rPr>
          <w:rFonts w:ascii="宋体" w:hAnsi="宋体" w:cs="宋体"/>
          <w:sz w:val="24"/>
        </w:rPr>
        <w:t>保存有数据库的增量备份和对应的通用格式文件的备份。</w:t>
      </w:r>
    </w:p>
    <w:p w14:paraId="5CF75FE8" w14:textId="77777777" w:rsidR="00D33F9A" w:rsidRDefault="00000000">
      <w:pPr>
        <w:spacing w:before="24" w:after="24" w:line="360" w:lineRule="auto"/>
        <w:ind w:firstLineChars="200" w:firstLine="480"/>
        <w:rPr>
          <w:rFonts w:ascii="宋体" w:hAnsi="宋体" w:cs="宋体" w:hint="eastAsia"/>
          <w:sz w:val="24"/>
        </w:rPr>
      </w:pPr>
      <w:r>
        <w:rPr>
          <w:rFonts w:ascii="宋体" w:hAnsi="宋体" w:cs="宋体"/>
          <w:sz w:val="24"/>
        </w:rPr>
        <w:t>三是管理安全，与安全技术措施相配套的风险分析与安全评估、安全证书与密钥管理、数据备份、安全监控与审计等制度，以及机构和人员管理，应</w:t>
      </w:r>
      <w:proofErr w:type="gramStart"/>
      <w:r>
        <w:rPr>
          <w:rFonts w:ascii="宋体" w:hAnsi="宋体" w:cs="宋体"/>
          <w:sz w:val="24"/>
        </w:rPr>
        <w:t>满足等保三级</w:t>
      </w:r>
      <w:proofErr w:type="gramEnd"/>
      <w:r>
        <w:rPr>
          <w:rFonts w:ascii="宋体" w:hAnsi="宋体" w:cs="宋体"/>
          <w:sz w:val="24"/>
        </w:rPr>
        <w:t>要求。</w:t>
      </w:r>
    </w:p>
    <w:p w14:paraId="19271F79" w14:textId="77777777" w:rsidR="00D33F9A" w:rsidRDefault="00000000">
      <w:pPr>
        <w:spacing w:before="24" w:after="24" w:line="360" w:lineRule="auto"/>
        <w:ind w:firstLineChars="200" w:firstLine="480"/>
        <w:rPr>
          <w:rFonts w:ascii="宋体" w:hAnsi="宋体" w:cs="宋体" w:hint="eastAsia"/>
          <w:sz w:val="24"/>
        </w:rPr>
      </w:pPr>
      <w:r>
        <w:rPr>
          <w:rFonts w:ascii="宋体" w:hAnsi="宋体" w:cs="宋体" w:hint="eastAsia"/>
          <w:sz w:val="24"/>
        </w:rPr>
        <w:t>四是商用密码应用要求，依据《中华人民共和国密码法》、《中华人民共和国数据安全法》相关法律法规，根据《国务院办公厅关于印发国家政务信息化项目建设管理办法的通知国办发〔2019〕57号》的指导精神，本项目应当落实国家密码管理有关法律法规和标准规范的要求，在项目的建设、运行过程中进行商用密码应用设计和实施，并定期进行评估，且项目的商用密码应用情况将作为验收环节的重要内容。</w:t>
      </w:r>
    </w:p>
    <w:p w14:paraId="0CEF36C8" w14:textId="77777777" w:rsidR="00D33F9A" w:rsidRDefault="00000000">
      <w:pPr>
        <w:spacing w:before="24" w:after="24" w:line="360" w:lineRule="auto"/>
        <w:ind w:firstLineChars="200" w:firstLine="480"/>
        <w:rPr>
          <w:rFonts w:ascii="宋体" w:hAnsi="宋体" w:cs="宋体" w:hint="eastAsia"/>
          <w:sz w:val="24"/>
        </w:rPr>
      </w:pPr>
      <w:r>
        <w:rPr>
          <w:rFonts w:ascii="宋体" w:hAnsi="宋体" w:cs="宋体" w:hint="eastAsia"/>
          <w:sz w:val="24"/>
        </w:rPr>
        <w:t>（商密）投标人严格按照GB/T39786-2021《信息安全技术信息系统密码应用基本要求》《政务信息系统密码应用与安全性评估工作指南》以及《信息系统密码应用测试要求》等指导文件要求进行开发实施，开展商用密码应用安全性评估工作，其中所涉及对系统整改所产生的费用由中标人承担。投标人须承诺严格按照《浙江省系统管理局 关于深入开展密码应用安全性评估工作的通知》的要求，系统总体密评分数达到60分以上，系统本身不存在高风险项。</w:t>
      </w:r>
    </w:p>
    <w:p w14:paraId="5015579E" w14:textId="77777777" w:rsidR="00D33F9A" w:rsidRDefault="00000000">
      <w:pPr>
        <w:spacing w:before="24" w:after="24" w:line="360" w:lineRule="auto"/>
        <w:ind w:firstLineChars="200" w:firstLine="480"/>
        <w:rPr>
          <w:rFonts w:ascii="宋体" w:hAnsi="宋体" w:cs="宋体" w:hint="eastAsia"/>
          <w:sz w:val="24"/>
        </w:rPr>
      </w:pPr>
      <w:r>
        <w:rPr>
          <w:rFonts w:ascii="宋体" w:hAnsi="宋体" w:cs="宋体" w:hint="eastAsia"/>
          <w:sz w:val="24"/>
        </w:rPr>
        <w:lastRenderedPageBreak/>
        <w:t>（3）国产化适配要求</w:t>
      </w:r>
    </w:p>
    <w:p w14:paraId="5DCF34BE" w14:textId="77777777" w:rsidR="00D33F9A" w:rsidRDefault="00000000">
      <w:pPr>
        <w:spacing w:before="24" w:after="24" w:line="360" w:lineRule="auto"/>
        <w:ind w:firstLine="480"/>
        <w:rPr>
          <w:rFonts w:ascii="宋体" w:hAnsi="宋体" w:cs="宋体" w:hint="eastAsia"/>
          <w:sz w:val="24"/>
        </w:rPr>
      </w:pPr>
      <w:r>
        <w:rPr>
          <w:rFonts w:ascii="宋体" w:hAnsi="宋体" w:cs="宋体" w:hint="eastAsia"/>
          <w:sz w:val="24"/>
        </w:rPr>
        <w:t>本项目需完成系统前端页面国产化适配工作，需适配主流的国产化PC商用操作系统和主流的国产化浏览器。项目整体要符合安全可靠要求，采用安全可靠的技术路线。考虑到服务端所使用或依赖的软件有较多尚不能找到稳定可靠的国产化替代品，故本项目对系统服务端使用软件不做国产化强制要求。</w:t>
      </w:r>
    </w:p>
    <w:p w14:paraId="71274FE3" w14:textId="77777777" w:rsidR="00D33F9A" w:rsidRDefault="00000000">
      <w:pPr>
        <w:spacing w:before="24" w:after="24" w:line="360" w:lineRule="auto"/>
        <w:ind w:firstLine="480"/>
        <w:rPr>
          <w:rFonts w:ascii="宋体" w:hAnsi="宋体" w:cs="宋体" w:hint="eastAsia"/>
          <w:sz w:val="24"/>
        </w:rPr>
      </w:pPr>
      <w:r>
        <w:rPr>
          <w:rFonts w:ascii="宋体" w:hAnsi="宋体" w:cs="宋体" w:hint="eastAsia"/>
          <w:sz w:val="24"/>
        </w:rPr>
        <w:t>（4）部署要求</w:t>
      </w:r>
    </w:p>
    <w:p w14:paraId="0C30A2C4" w14:textId="77777777" w:rsidR="00D33F9A" w:rsidRDefault="00000000">
      <w:pPr>
        <w:spacing w:before="24" w:after="24" w:line="360" w:lineRule="auto"/>
        <w:ind w:firstLine="480"/>
        <w:rPr>
          <w:rFonts w:ascii="宋体" w:hAnsi="宋体" w:cs="宋体" w:hint="eastAsia"/>
          <w:sz w:val="24"/>
        </w:rPr>
      </w:pPr>
      <w:r>
        <w:rPr>
          <w:rFonts w:ascii="宋体" w:hAnsi="宋体" w:cs="宋体" w:hint="eastAsia"/>
          <w:sz w:val="24"/>
        </w:rPr>
        <w:t>本项目系统部署在政务云，系统涉及的</w:t>
      </w:r>
      <w:proofErr w:type="gramStart"/>
      <w:r>
        <w:rPr>
          <w:rFonts w:ascii="宋体" w:hAnsi="宋体" w:cs="宋体" w:hint="eastAsia"/>
          <w:sz w:val="24"/>
        </w:rPr>
        <w:t>云资源</w:t>
      </w:r>
      <w:proofErr w:type="gramEnd"/>
      <w:r>
        <w:rPr>
          <w:rFonts w:ascii="宋体" w:hAnsi="宋体" w:cs="宋体" w:hint="eastAsia"/>
          <w:sz w:val="24"/>
        </w:rPr>
        <w:t>如ECS采用</w:t>
      </w:r>
      <w:proofErr w:type="gramStart"/>
      <w:r>
        <w:rPr>
          <w:rFonts w:ascii="宋体" w:hAnsi="宋体" w:cs="宋体" w:hint="eastAsia"/>
          <w:sz w:val="24"/>
        </w:rPr>
        <w:t>符合信创</w:t>
      </w:r>
      <w:proofErr w:type="gramEnd"/>
      <w:r>
        <w:rPr>
          <w:rFonts w:ascii="宋体" w:hAnsi="宋体" w:cs="宋体" w:hint="eastAsia"/>
          <w:sz w:val="24"/>
        </w:rPr>
        <w:t>条件的x86海光CPU、统信UOS操作系统、数据库为</w:t>
      </w:r>
      <w:proofErr w:type="spellStart"/>
      <w:r>
        <w:rPr>
          <w:rFonts w:ascii="宋体" w:hAnsi="宋体" w:cs="宋体" w:hint="eastAsia"/>
          <w:sz w:val="24"/>
        </w:rPr>
        <w:t>Polardb</w:t>
      </w:r>
      <w:proofErr w:type="spellEnd"/>
      <w:r>
        <w:rPr>
          <w:rFonts w:ascii="宋体" w:hAnsi="宋体" w:cs="宋体" w:hint="eastAsia"/>
          <w:sz w:val="24"/>
        </w:rPr>
        <w:t>-M，要求系统应用能适配部署。</w:t>
      </w:r>
    </w:p>
    <w:p w14:paraId="40E0F0E0" w14:textId="77777777" w:rsidR="00D33F9A" w:rsidRDefault="00000000">
      <w:pPr>
        <w:spacing w:before="24" w:after="24" w:line="360" w:lineRule="auto"/>
        <w:ind w:firstLine="480"/>
        <w:rPr>
          <w:rFonts w:cs="宋体"/>
          <w:sz w:val="24"/>
        </w:rPr>
      </w:pPr>
      <w:r>
        <w:rPr>
          <w:rFonts w:cs="宋体" w:hint="eastAsia"/>
          <w:sz w:val="24"/>
        </w:rPr>
        <w:t>（</w:t>
      </w:r>
      <w:r>
        <w:rPr>
          <w:rFonts w:cs="宋体" w:hint="eastAsia"/>
          <w:sz w:val="24"/>
        </w:rPr>
        <w:t>5</w:t>
      </w:r>
      <w:r>
        <w:rPr>
          <w:rFonts w:cs="宋体" w:hint="eastAsia"/>
          <w:sz w:val="24"/>
        </w:rPr>
        <w:t>）其他要求</w:t>
      </w:r>
    </w:p>
    <w:p w14:paraId="108599A5" w14:textId="77777777" w:rsidR="00D33F9A" w:rsidRDefault="00000000">
      <w:pPr>
        <w:numPr>
          <w:ilvl w:val="255"/>
          <w:numId w:val="0"/>
        </w:numPr>
        <w:spacing w:before="24" w:after="24" w:line="360" w:lineRule="auto"/>
        <w:ind w:firstLineChars="200" w:firstLine="480"/>
      </w:pPr>
      <w:r>
        <w:rPr>
          <w:rFonts w:cs="宋体" w:hint="eastAsia"/>
          <w:sz w:val="24"/>
        </w:rPr>
        <w:t>确定中标</w:t>
      </w:r>
      <w:r>
        <w:rPr>
          <w:rFonts w:cs="宋体" w:hint="eastAsia"/>
          <w:sz w:val="24"/>
        </w:rPr>
        <w:t>30</w:t>
      </w:r>
      <w:r>
        <w:rPr>
          <w:rFonts w:cs="宋体" w:hint="eastAsia"/>
          <w:sz w:val="24"/>
        </w:rPr>
        <w:t>天内，应确定应用安全等级，</w:t>
      </w:r>
      <w:proofErr w:type="gramStart"/>
      <w:r>
        <w:rPr>
          <w:rFonts w:cs="宋体" w:hint="eastAsia"/>
          <w:sz w:val="24"/>
        </w:rPr>
        <w:t>完成等保备案</w:t>
      </w:r>
      <w:proofErr w:type="gramEnd"/>
      <w:r>
        <w:rPr>
          <w:rFonts w:cs="宋体" w:hint="eastAsia"/>
          <w:sz w:val="24"/>
        </w:rPr>
        <w:t>。</w:t>
      </w:r>
      <w:proofErr w:type="gramStart"/>
      <w:r>
        <w:rPr>
          <w:rFonts w:cs="宋体" w:hint="eastAsia"/>
          <w:sz w:val="24"/>
        </w:rPr>
        <w:t>等保通过</w:t>
      </w:r>
      <w:proofErr w:type="gramEnd"/>
      <w:r>
        <w:rPr>
          <w:rFonts w:cs="宋体" w:hint="eastAsia"/>
          <w:sz w:val="24"/>
        </w:rPr>
        <w:t>测评分应大于等于</w:t>
      </w:r>
      <w:r>
        <w:rPr>
          <w:rFonts w:cs="宋体" w:hint="eastAsia"/>
          <w:sz w:val="24"/>
        </w:rPr>
        <w:t>80</w:t>
      </w:r>
      <w:r>
        <w:rPr>
          <w:rFonts w:cs="宋体" w:hint="eastAsia"/>
          <w:sz w:val="24"/>
        </w:rPr>
        <w:t>分。</w:t>
      </w:r>
    </w:p>
    <w:p w14:paraId="7064015E"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项目背景分析：投标人应对本项目背景、业务现状及分析、建设目标、建设内容的理解程度进行阐述。要求理解全面，正确，完整程度高。</w:t>
      </w:r>
    </w:p>
    <w:p w14:paraId="4795565A"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系统设计方案：投标方案应详细阐述对项目功能实现方面的理解情况和所采取的技术水平，以及整体功能的完整性情况，包括主要组成部分介绍、系统主要功能的特性等方面因素，尤其包括业务系统的体系架构、系统数据结构、接口设计、功能模块等，并要体现可行性、合理性、规范性。要求根据提供的系统设计方案应完整满足本项目的实际需求。</w:t>
      </w:r>
    </w:p>
    <w:p w14:paraId="471EA76B"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监督概览：提供监督概览的初步建设方案。阐述对软件功能实现并对功能模块提供文字、图片进行设计描述，要求提供完整的技术方案且完全</w:t>
      </w:r>
      <w:proofErr w:type="gramStart"/>
      <w:r>
        <w:rPr>
          <w:rFonts w:ascii="宋体" w:hAnsi="宋体" w:cs="宋体" w:hint="eastAsia"/>
          <w:sz w:val="24"/>
        </w:rPr>
        <w:t>满足满足</w:t>
      </w:r>
      <w:proofErr w:type="gramEnd"/>
      <w:r>
        <w:rPr>
          <w:rFonts w:ascii="宋体" w:hAnsi="宋体" w:cs="宋体" w:hint="eastAsia"/>
          <w:sz w:val="24"/>
        </w:rPr>
        <w:t>本项目的实际需求。</w:t>
      </w:r>
    </w:p>
    <w:p w14:paraId="7E097CD9"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监督线索：提供监督线索的初步建设方案。阐述对软件功能实现并对功能模块提供文字、图片进行设计描述，要求提供完整的技术方案且完全满足本项目的实际需求。</w:t>
      </w:r>
    </w:p>
    <w:p w14:paraId="4D078DE3"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风险预警模型：提供风险预警模型的初步建设方案。阐述对软件功能实现并对功能模块提供文字、图片进行设计描述，要求提供完整的技术方案且完全满足本项目的实际需求。</w:t>
      </w:r>
    </w:p>
    <w:p w14:paraId="35DB1D73"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监督分析：提供监督分析的初步建设方案。阐述对软件功能实现并对功能模块提供文字、图片进行设计描述，要求提供完整的技术方案且完全满足本项目的实际需求。</w:t>
      </w:r>
    </w:p>
    <w:p w14:paraId="32059267"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模型管理：提供模型管理的初步建设方案。阐述对软件功能实现并对功能模块提供文字、图片进行设计描述，要求提供完整的技术方案且完全满足本项目的实际需求。</w:t>
      </w:r>
    </w:p>
    <w:p w14:paraId="1ACE5A27"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知识库：提供知识库的初步建设方案。阐述对软件功能实现并对功能模块提供文字、图片进行设计描述，要求提供完整的技术方案且完全满足本项目的实际需求。</w:t>
      </w:r>
    </w:p>
    <w:p w14:paraId="796550BF"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驾驶舱：提供驾驶舱的初步建设方案。阐述对软件功能实现并对功能模块提供文字、图片进行设计描述，要求提供完整的技术方案且完全满足本项目的实际需求。</w:t>
      </w:r>
    </w:p>
    <w:p w14:paraId="3ED7B3A3"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lastRenderedPageBreak/>
        <w:t>行刑衔接案件：提供行刑衔接案件的初步建设方案。阐述对软件功能实现并对功能模块提供文字、图片进行设计描述，提供完整的技术方案且完全满足本项目的实际需求。</w:t>
      </w:r>
    </w:p>
    <w:p w14:paraId="74133E9E"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系统对接实施：提供系统对接实施的初步建设方案。阐述对软件功能实现并对功能模块提供文字、图片进行设计描述，提供完整的技术方案且完全满足本项目的实际需求。</w:t>
      </w:r>
    </w:p>
    <w:p w14:paraId="21561B67"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数据归集、治理、建模：提供数据归集、治理、建模的初步建设方案。阐述对软件功能实现并对功能模块提供文字、图片进行设计描述，提供完整的技术方案且完全满足本项目的实际需求。</w:t>
      </w:r>
    </w:p>
    <w:p w14:paraId="7F65F663"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安全设计方案：要求投标人提供合理的安全需求设计方案，包括数据安全需求、网络安全需求、其他安全需求。</w:t>
      </w:r>
    </w:p>
    <w:p w14:paraId="05AA281C" w14:textId="77777777" w:rsidR="00D33F9A" w:rsidRDefault="00000000">
      <w:pPr>
        <w:numPr>
          <w:ilvl w:val="0"/>
          <w:numId w:val="5"/>
        </w:numPr>
        <w:spacing w:line="360" w:lineRule="auto"/>
        <w:ind w:left="0" w:firstLine="420"/>
        <w:rPr>
          <w:rFonts w:ascii="宋体" w:hAnsi="宋体" w:cs="宋体" w:hint="eastAsia"/>
          <w:sz w:val="24"/>
        </w:rPr>
      </w:pPr>
      <w:r>
        <w:rPr>
          <w:rFonts w:ascii="宋体" w:hAnsi="宋体" w:cs="宋体" w:hint="eastAsia"/>
          <w:sz w:val="24"/>
        </w:rPr>
        <w:t>组织实施方案：投标人根据项目情况提供项目实施计划、项目管理方案、进度计划、工期及具体措施等方案。要求投标人方案内容详实，措施科学合理，可实施性好。</w:t>
      </w:r>
    </w:p>
    <w:p w14:paraId="6BD15C43" w14:textId="77777777" w:rsidR="00D33F9A" w:rsidRDefault="00000000">
      <w:pPr>
        <w:widowControl/>
        <w:numPr>
          <w:ilvl w:val="0"/>
          <w:numId w:val="5"/>
        </w:numPr>
        <w:spacing w:line="360" w:lineRule="auto"/>
        <w:ind w:left="0" w:firstLine="420"/>
        <w:rPr>
          <w:rFonts w:ascii="宋体" w:hAnsi="宋体" w:cs="宋体" w:hint="eastAsia"/>
          <w:sz w:val="24"/>
        </w:rPr>
      </w:pPr>
      <w:r>
        <w:rPr>
          <w:rFonts w:ascii="宋体" w:hAnsi="宋体" w:cs="宋体" w:hint="eastAsia"/>
          <w:sz w:val="24"/>
          <w:lang w:bidi="ar"/>
        </w:rPr>
        <w:t>测试方案：投标人应提供的测试方案具有合理性、完整性、科学性等情况。要求方案描述详尽、针对性强、可行性高。</w:t>
      </w:r>
    </w:p>
    <w:p w14:paraId="59CD68FB" w14:textId="77777777" w:rsidR="00D33F9A" w:rsidRDefault="00000000">
      <w:pPr>
        <w:numPr>
          <w:ilvl w:val="0"/>
          <w:numId w:val="5"/>
        </w:numPr>
        <w:spacing w:line="360" w:lineRule="auto"/>
        <w:ind w:left="0" w:firstLine="420"/>
        <w:rPr>
          <w:rFonts w:ascii="宋体" w:hAnsi="宋体" w:cs="宋体" w:hint="eastAsia"/>
          <w:sz w:val="24"/>
          <w:lang w:bidi="ar"/>
        </w:rPr>
      </w:pPr>
      <w:r>
        <w:rPr>
          <w:rFonts w:ascii="宋体" w:hAnsi="宋体" w:cs="宋体" w:hint="eastAsia"/>
          <w:sz w:val="24"/>
          <w:lang w:bidi="ar"/>
        </w:rPr>
        <w:t>质量保证方案：投标人应提供针对建设质量目标、质量保证措施、服务质量等内容的质量保障方案。要求</w:t>
      </w:r>
      <w:r>
        <w:rPr>
          <w:rFonts w:ascii="宋体" w:hAnsi="宋体" w:cs="宋体" w:hint="eastAsia"/>
          <w:sz w:val="24"/>
          <w:lang w:val="en-GB" w:bidi="ar"/>
        </w:rPr>
        <w:t>投标人</w:t>
      </w:r>
      <w:r>
        <w:rPr>
          <w:rFonts w:ascii="宋体" w:hAnsi="宋体" w:cs="宋体" w:hint="eastAsia"/>
          <w:sz w:val="24"/>
          <w:lang w:bidi="ar"/>
        </w:rPr>
        <w:t>方案内容完整、措施有效、完全符合项目要求的。</w:t>
      </w:r>
    </w:p>
    <w:p w14:paraId="38413BBA" w14:textId="77777777" w:rsidR="00D33F9A" w:rsidRDefault="00000000">
      <w:pPr>
        <w:numPr>
          <w:ilvl w:val="0"/>
          <w:numId w:val="5"/>
        </w:numPr>
        <w:spacing w:line="360" w:lineRule="auto"/>
        <w:ind w:left="0" w:firstLine="420"/>
        <w:rPr>
          <w:rFonts w:ascii="宋体" w:hAnsi="宋体" w:cs="宋体" w:hint="eastAsia"/>
          <w:sz w:val="24"/>
          <w:lang w:bidi="ar"/>
        </w:rPr>
      </w:pPr>
      <w:r>
        <w:rPr>
          <w:rFonts w:ascii="宋体" w:hAnsi="宋体" w:cs="宋体" w:hint="eastAsia"/>
          <w:sz w:val="24"/>
          <w:lang w:bidi="ar"/>
        </w:rPr>
        <w:t>提供演示讲解视频，要求视频时长不超过15分钟。包含但不限于：</w:t>
      </w:r>
    </w:p>
    <w:p w14:paraId="399D208B" w14:textId="77777777" w:rsidR="00D33F9A" w:rsidRDefault="00000000">
      <w:pPr>
        <w:spacing w:line="360" w:lineRule="auto"/>
        <w:ind w:firstLineChars="200" w:firstLine="480"/>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（1）演示模型管理模块，需包含新增模型、编辑模型等功能，</w:t>
      </w:r>
      <w:r>
        <w:rPr>
          <w:rFonts w:hint="eastAsia"/>
          <w:sz w:val="24"/>
        </w:rPr>
        <w:t>支持新增风险预警模型，并维护模型的基础信息（如刑事罪名名称、刑事处罚依据、刑事立案追诉标准等），支持对已有的风险预警模型进行编辑修改操作</w:t>
      </w:r>
      <w:r>
        <w:rPr>
          <w:rFonts w:asciiTheme="majorEastAsia" w:eastAsiaTheme="majorEastAsia" w:hAnsiTheme="majorEastAsia" w:cs="Arial" w:hint="eastAsia"/>
          <w:snapToGrid w:val="0"/>
          <w:kern w:val="0"/>
          <w:sz w:val="24"/>
          <w:lang w:bidi="ar"/>
        </w:rPr>
        <w:t>。</w:t>
      </w:r>
    </w:p>
    <w:p w14:paraId="5BF64365" w14:textId="77777777" w:rsidR="00D33F9A" w:rsidRDefault="00000000">
      <w:pPr>
        <w:spacing w:line="360" w:lineRule="auto"/>
        <w:ind w:firstLineChars="200" w:firstLine="480"/>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（2）演示知识库模块，含刑事罪名查询、刑事罪名维护等功能，包括</w:t>
      </w:r>
      <w:r>
        <w:rPr>
          <w:rFonts w:hint="eastAsia"/>
          <w:sz w:val="24"/>
        </w:rPr>
        <w:t>刑事罪名的列表及详情展示，以及新增罪名、编辑罪名、罪名版本维护、停用罪名等操作</w:t>
      </w:r>
      <w:r>
        <w:rPr>
          <w:rFonts w:asciiTheme="majorEastAsia" w:eastAsiaTheme="majorEastAsia" w:hAnsiTheme="majorEastAsia" w:cs="Arial" w:hint="eastAsia"/>
          <w:snapToGrid w:val="0"/>
          <w:kern w:val="0"/>
          <w:sz w:val="24"/>
          <w:lang w:bidi="ar"/>
        </w:rPr>
        <w:t>。</w:t>
      </w:r>
    </w:p>
    <w:p w14:paraId="11845DCC" w14:textId="77777777" w:rsidR="00D33F9A" w:rsidRDefault="00000000">
      <w:pPr>
        <w:spacing w:line="360" w:lineRule="auto"/>
        <w:ind w:firstLineChars="200" w:firstLine="480"/>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（3）演示行刑衔接案件模块，含</w:t>
      </w:r>
      <w:r>
        <w:rPr>
          <w:rFonts w:hint="eastAsia"/>
          <w:sz w:val="24"/>
        </w:rPr>
        <w:t>反向衔接案件的展示和查询，包括案件列表的展示及查询、案件详情的查看，以及案件卷宗的在线预览等。</w:t>
      </w:r>
    </w:p>
    <w:p w14:paraId="1E0F285D" w14:textId="77777777" w:rsidR="00D33F9A" w:rsidRDefault="00D33F9A"/>
    <w:p w14:paraId="468C35AD" w14:textId="77777777" w:rsidR="00D33F9A" w:rsidRDefault="00000000">
      <w:pPr>
        <w:pStyle w:val="1f2"/>
        <w:numPr>
          <w:ilvl w:val="255"/>
          <w:numId w:val="0"/>
        </w:numPr>
        <w:adjustRightInd w:val="0"/>
        <w:snapToGrid w:val="0"/>
        <w:spacing w:before="24" w:after="24"/>
        <w:jc w:val="both"/>
        <w:outlineLvl w:val="9"/>
        <w:rPr>
          <w:sz w:val="24"/>
          <w:szCs w:val="24"/>
        </w:rPr>
      </w:pPr>
      <w:r>
        <w:rPr>
          <w:rFonts w:hint="eastAsia"/>
          <w:sz w:val="24"/>
          <w:szCs w:val="24"/>
        </w:rPr>
        <w:t>三、商务要求</w:t>
      </w:r>
    </w:p>
    <w:p w14:paraId="0BF4090A" w14:textId="77777777" w:rsidR="00D33F9A" w:rsidRDefault="00000000">
      <w:pPr>
        <w:pStyle w:val="1f2"/>
        <w:numPr>
          <w:ilvl w:val="255"/>
          <w:numId w:val="0"/>
        </w:numPr>
        <w:adjustRightInd w:val="0"/>
        <w:snapToGrid w:val="0"/>
        <w:spacing w:before="24" w:after="24"/>
        <w:ind w:firstLineChars="200" w:firstLine="482"/>
        <w:jc w:val="both"/>
        <w:outlineLvl w:val="9"/>
        <w:rPr>
          <w:sz w:val="24"/>
          <w:szCs w:val="24"/>
        </w:rPr>
      </w:pPr>
      <w:r>
        <w:rPr>
          <w:rFonts w:hint="eastAsia"/>
          <w:sz w:val="24"/>
          <w:szCs w:val="24"/>
        </w:rPr>
        <w:t>（一）标的</w:t>
      </w:r>
      <w:proofErr w:type="gramStart"/>
      <w:r>
        <w:rPr>
          <w:rFonts w:hint="eastAsia"/>
          <w:sz w:val="24"/>
          <w:szCs w:val="24"/>
        </w:rPr>
        <w:t>的</w:t>
      </w:r>
      <w:proofErr w:type="gramEnd"/>
      <w:r>
        <w:rPr>
          <w:rFonts w:hint="eastAsia"/>
          <w:sz w:val="24"/>
          <w:szCs w:val="24"/>
        </w:rPr>
        <w:t>数量、采购项目交付或者实施的时间和地点</w:t>
      </w:r>
    </w:p>
    <w:p w14:paraId="2C0B7A48" w14:textId="77777777" w:rsidR="00D33F9A" w:rsidRDefault="00000000">
      <w:pPr>
        <w:pStyle w:val="1f2"/>
        <w:numPr>
          <w:ilvl w:val="255"/>
          <w:numId w:val="0"/>
        </w:numPr>
        <w:adjustRightInd w:val="0"/>
        <w:snapToGrid w:val="0"/>
        <w:spacing w:before="24" w:after="24"/>
        <w:ind w:firstLineChars="200" w:firstLine="482"/>
        <w:jc w:val="both"/>
        <w:outlineLvl w:val="9"/>
        <w:rPr>
          <w:sz w:val="24"/>
          <w:szCs w:val="24"/>
        </w:rPr>
      </w:pPr>
      <w:r>
        <w:rPr>
          <w:rFonts w:hint="eastAsia"/>
          <w:sz w:val="24"/>
          <w:szCs w:val="24"/>
        </w:rPr>
        <w:t>1</w:t>
      </w:r>
      <w:r>
        <w:rPr>
          <w:rFonts w:hint="eastAsia"/>
          <w:sz w:val="24"/>
          <w:szCs w:val="24"/>
        </w:rPr>
        <w:t>、标的</w:t>
      </w:r>
      <w:proofErr w:type="gramStart"/>
      <w:r>
        <w:rPr>
          <w:rFonts w:hint="eastAsia"/>
          <w:sz w:val="24"/>
          <w:szCs w:val="24"/>
        </w:rPr>
        <w:t>的</w:t>
      </w:r>
      <w:proofErr w:type="gramEnd"/>
      <w:r>
        <w:rPr>
          <w:rFonts w:hint="eastAsia"/>
          <w:sz w:val="24"/>
          <w:szCs w:val="24"/>
        </w:rPr>
        <w:t>数量</w:t>
      </w:r>
    </w:p>
    <w:p w14:paraId="4F5EF818" w14:textId="77777777" w:rsidR="00D33F9A" w:rsidRDefault="00000000">
      <w:pPr>
        <w:adjustRightInd/>
        <w:spacing w:line="360" w:lineRule="auto"/>
        <w:ind w:firstLineChars="200" w:firstLine="480"/>
        <w:rPr>
          <w:rFonts w:ascii="宋体" w:hAnsi="宋体" w:cs="宋体" w:hint="eastAsia"/>
          <w:sz w:val="24"/>
        </w:rPr>
      </w:pPr>
      <w:r>
        <w:rPr>
          <w:rFonts w:ascii="宋体" w:hAnsi="宋体" w:cs="宋体" w:hint="eastAsia"/>
          <w:sz w:val="24"/>
        </w:rPr>
        <w:t>（1）采购标的</w:t>
      </w:r>
    </w:p>
    <w:tbl>
      <w:tblPr>
        <w:tblW w:w="9119" w:type="dxa"/>
        <w:jc w:val="center"/>
        <w:tblLook w:val="04A0" w:firstRow="1" w:lastRow="0" w:firstColumn="1" w:lastColumn="0" w:noHBand="0" w:noVBand="1"/>
      </w:tblPr>
      <w:tblGrid>
        <w:gridCol w:w="772"/>
        <w:gridCol w:w="1716"/>
        <w:gridCol w:w="5913"/>
        <w:gridCol w:w="718"/>
      </w:tblGrid>
      <w:tr w:rsidR="00D33F9A" w14:paraId="726E4775" w14:textId="77777777">
        <w:trPr>
          <w:trHeight w:val="27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096085B1" w14:textId="77777777" w:rsidR="00D33F9A"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序号</w:t>
            </w:r>
          </w:p>
        </w:tc>
        <w:tc>
          <w:tcPr>
            <w:tcW w:w="1716" w:type="dxa"/>
            <w:tcBorders>
              <w:top w:val="single" w:sz="4" w:space="0" w:color="000000"/>
              <w:left w:val="single" w:sz="4" w:space="0" w:color="000000"/>
              <w:bottom w:val="single" w:sz="4" w:space="0" w:color="000000"/>
              <w:right w:val="single" w:sz="4" w:space="0" w:color="000000"/>
            </w:tcBorders>
            <w:vAlign w:val="center"/>
          </w:tcPr>
          <w:p w14:paraId="56F58A07" w14:textId="77777777" w:rsidR="00D33F9A" w:rsidRDefault="00000000">
            <w:pPr>
              <w:widowControl/>
              <w:jc w:val="center"/>
              <w:textAlignment w:val="center"/>
              <w:rPr>
                <w:rFonts w:ascii="宋体" w:hAnsi="宋体" w:cs="宋体" w:hint="eastAsia"/>
                <w:b/>
                <w:bCs/>
                <w:sz w:val="24"/>
              </w:rPr>
            </w:pPr>
            <w:r>
              <w:rPr>
                <w:rFonts w:ascii="宋体" w:hAnsi="宋体" w:cs="宋体" w:hint="eastAsia"/>
                <w:b/>
                <w:bCs/>
                <w:sz w:val="24"/>
              </w:rPr>
              <w:t>名称</w:t>
            </w:r>
          </w:p>
        </w:tc>
        <w:tc>
          <w:tcPr>
            <w:tcW w:w="5913" w:type="dxa"/>
            <w:tcBorders>
              <w:top w:val="single" w:sz="4" w:space="0" w:color="000000"/>
              <w:left w:val="single" w:sz="4" w:space="0" w:color="000000"/>
              <w:bottom w:val="single" w:sz="4" w:space="0" w:color="000000"/>
              <w:right w:val="single" w:sz="4" w:space="0" w:color="000000"/>
            </w:tcBorders>
            <w:vAlign w:val="center"/>
          </w:tcPr>
          <w:p w14:paraId="24BD0743" w14:textId="77777777" w:rsidR="00D33F9A" w:rsidRDefault="00000000">
            <w:pPr>
              <w:widowControl/>
              <w:jc w:val="center"/>
              <w:textAlignment w:val="center"/>
              <w:rPr>
                <w:rFonts w:ascii="宋体" w:hAnsi="宋体" w:cs="宋体" w:hint="eastAsia"/>
                <w:b/>
                <w:bCs/>
                <w:sz w:val="24"/>
              </w:rPr>
            </w:pPr>
            <w:r>
              <w:rPr>
                <w:rFonts w:ascii="宋体" w:hAnsi="宋体" w:cs="宋体" w:hint="eastAsia"/>
                <w:b/>
                <w:bCs/>
                <w:sz w:val="24"/>
              </w:rPr>
              <w:t>主要技术要求</w:t>
            </w:r>
          </w:p>
        </w:tc>
        <w:tc>
          <w:tcPr>
            <w:tcW w:w="718" w:type="dxa"/>
            <w:tcBorders>
              <w:top w:val="single" w:sz="4" w:space="0" w:color="000000"/>
              <w:left w:val="single" w:sz="4" w:space="0" w:color="000000"/>
              <w:bottom w:val="single" w:sz="4" w:space="0" w:color="000000"/>
              <w:right w:val="single" w:sz="4" w:space="0" w:color="000000"/>
            </w:tcBorders>
            <w:vAlign w:val="center"/>
          </w:tcPr>
          <w:p w14:paraId="02CC4B38" w14:textId="77777777" w:rsidR="00D33F9A" w:rsidRDefault="00000000">
            <w:pPr>
              <w:widowControl/>
              <w:jc w:val="center"/>
              <w:textAlignment w:val="center"/>
              <w:rPr>
                <w:rFonts w:ascii="宋体" w:hAnsi="宋体" w:cs="宋体" w:hint="eastAsia"/>
                <w:b/>
                <w:bCs/>
                <w:kern w:val="0"/>
                <w:sz w:val="24"/>
                <w:lang w:bidi="ar"/>
              </w:rPr>
            </w:pPr>
            <w:r>
              <w:rPr>
                <w:rFonts w:ascii="宋体" w:hAnsi="宋体" w:cs="宋体" w:hint="eastAsia"/>
                <w:b/>
                <w:bCs/>
                <w:kern w:val="0"/>
                <w:sz w:val="24"/>
                <w:lang w:bidi="ar"/>
              </w:rPr>
              <w:t>数量</w:t>
            </w:r>
          </w:p>
        </w:tc>
      </w:tr>
      <w:tr w:rsidR="00D33F9A" w14:paraId="24A127DA" w14:textId="77777777">
        <w:trPr>
          <w:trHeight w:val="691"/>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0BB8427B" w14:textId="77777777" w:rsidR="00D33F9A" w:rsidRDefault="00000000">
            <w:pPr>
              <w:widowControl/>
              <w:jc w:val="center"/>
              <w:textAlignment w:val="center"/>
              <w:rPr>
                <w:rFonts w:ascii="宋体" w:hAnsi="宋体" w:cs="宋体" w:hint="eastAsia"/>
                <w:sz w:val="24"/>
              </w:rPr>
            </w:pPr>
            <w:r>
              <w:rPr>
                <w:rFonts w:ascii="宋体" w:hAnsi="宋体" w:cs="宋体" w:hint="eastAsia"/>
                <w:kern w:val="0"/>
                <w:sz w:val="24"/>
                <w:lang w:bidi="ar"/>
              </w:rPr>
              <w:lastRenderedPageBreak/>
              <w:t>1</w:t>
            </w:r>
          </w:p>
        </w:tc>
        <w:tc>
          <w:tcPr>
            <w:tcW w:w="1716" w:type="dxa"/>
            <w:tcBorders>
              <w:top w:val="single" w:sz="4" w:space="0" w:color="000000"/>
              <w:left w:val="single" w:sz="4" w:space="0" w:color="000000"/>
              <w:bottom w:val="single" w:sz="4" w:space="0" w:color="000000"/>
              <w:right w:val="single" w:sz="4" w:space="0" w:color="000000"/>
            </w:tcBorders>
            <w:vAlign w:val="center"/>
          </w:tcPr>
          <w:p w14:paraId="36DB0D2D" w14:textId="77777777" w:rsidR="00D33F9A" w:rsidRDefault="00000000">
            <w:pPr>
              <w:widowControl/>
              <w:spacing w:line="360" w:lineRule="auto"/>
              <w:jc w:val="center"/>
              <w:textAlignment w:val="center"/>
              <w:rPr>
                <w:rFonts w:ascii="宋体" w:hAnsi="宋体" w:cs="宋体" w:hint="eastAsia"/>
                <w:sz w:val="24"/>
              </w:rPr>
            </w:pPr>
            <w:r>
              <w:rPr>
                <w:rFonts w:ascii="宋体" w:hAnsi="宋体" w:cs="宋体" w:hint="eastAsia"/>
                <w:sz w:val="24"/>
              </w:rPr>
              <w:t>行政监督-行刑衔接监督（二期）项目</w:t>
            </w:r>
          </w:p>
        </w:tc>
        <w:tc>
          <w:tcPr>
            <w:tcW w:w="5913" w:type="dxa"/>
            <w:tcBorders>
              <w:top w:val="single" w:sz="4" w:space="0" w:color="000000"/>
              <w:left w:val="single" w:sz="4" w:space="0" w:color="000000"/>
              <w:bottom w:val="single" w:sz="4" w:space="0" w:color="000000"/>
              <w:right w:val="single" w:sz="4" w:space="0" w:color="000000"/>
            </w:tcBorders>
            <w:vAlign w:val="center"/>
          </w:tcPr>
          <w:p w14:paraId="0C953C6F" w14:textId="77777777" w:rsidR="00D33F9A" w:rsidRDefault="00000000">
            <w:pPr>
              <w:widowControl/>
              <w:spacing w:line="360" w:lineRule="auto"/>
              <w:jc w:val="center"/>
              <w:textAlignment w:val="center"/>
              <w:rPr>
                <w:rFonts w:ascii="宋体" w:hAnsi="宋体" w:cs="宋体" w:hint="eastAsia"/>
                <w:sz w:val="24"/>
              </w:rPr>
            </w:pPr>
            <w:r>
              <w:rPr>
                <w:rFonts w:ascii="宋体" w:hAnsi="宋体" w:cs="宋体" w:hint="eastAsia"/>
                <w:sz w:val="24"/>
              </w:rPr>
              <w:t>主要包括监督概览、监督线索、风险预警模型、监督分析、模型管理、知识库、驾驶舱、行刑衔接案件、系统对接实施、数据归集、治理、建模等。</w:t>
            </w:r>
          </w:p>
        </w:tc>
        <w:tc>
          <w:tcPr>
            <w:tcW w:w="718" w:type="dxa"/>
            <w:tcBorders>
              <w:top w:val="single" w:sz="4" w:space="0" w:color="000000"/>
              <w:left w:val="single" w:sz="4" w:space="0" w:color="000000"/>
              <w:bottom w:val="single" w:sz="4" w:space="0" w:color="000000"/>
              <w:right w:val="single" w:sz="4" w:space="0" w:color="000000"/>
            </w:tcBorders>
            <w:vAlign w:val="center"/>
          </w:tcPr>
          <w:p w14:paraId="543C33EF" w14:textId="77777777" w:rsidR="00D33F9A" w:rsidRDefault="00000000">
            <w:pPr>
              <w:widowControl/>
              <w:jc w:val="center"/>
              <w:textAlignment w:val="center"/>
              <w:rPr>
                <w:rFonts w:ascii="宋体" w:hAnsi="宋体" w:cs="宋体" w:hint="eastAsia"/>
                <w:kern w:val="0"/>
                <w:sz w:val="24"/>
                <w:lang w:bidi="ar"/>
              </w:rPr>
            </w:pPr>
            <w:r>
              <w:rPr>
                <w:rFonts w:ascii="宋体" w:hAnsi="宋体" w:cs="宋体" w:hint="eastAsia"/>
                <w:kern w:val="0"/>
                <w:sz w:val="24"/>
                <w:lang w:bidi="ar"/>
              </w:rPr>
              <w:t>1套</w:t>
            </w:r>
          </w:p>
        </w:tc>
      </w:tr>
    </w:tbl>
    <w:p w14:paraId="5582895F" w14:textId="77777777" w:rsidR="00D33F9A" w:rsidRDefault="00000000">
      <w:pPr>
        <w:pStyle w:val="1f2"/>
        <w:numPr>
          <w:ilvl w:val="255"/>
          <w:numId w:val="0"/>
        </w:numPr>
        <w:adjustRightInd w:val="0"/>
        <w:snapToGrid w:val="0"/>
        <w:spacing w:before="24" w:after="24"/>
        <w:ind w:firstLineChars="200" w:firstLine="482"/>
        <w:jc w:val="both"/>
        <w:outlineLvl w:val="9"/>
        <w:rPr>
          <w:sz w:val="24"/>
          <w:szCs w:val="24"/>
        </w:rPr>
      </w:pPr>
      <w:r>
        <w:rPr>
          <w:rFonts w:hint="eastAsia"/>
          <w:sz w:val="24"/>
          <w:szCs w:val="24"/>
        </w:rPr>
        <w:t>2</w:t>
      </w:r>
      <w:r>
        <w:rPr>
          <w:rFonts w:hint="eastAsia"/>
          <w:sz w:val="24"/>
          <w:szCs w:val="24"/>
        </w:rPr>
        <w:t>、项目交付或者实施的时间和地点</w:t>
      </w:r>
    </w:p>
    <w:tbl>
      <w:tblPr>
        <w:tblW w:w="5000" w:type="pct"/>
        <w:jc w:val="center"/>
        <w:tblCellMar>
          <w:top w:w="57" w:type="dxa"/>
          <w:bottom w:w="57" w:type="dxa"/>
        </w:tblCellMar>
        <w:tblLook w:val="04A0" w:firstRow="1" w:lastRow="0" w:firstColumn="1" w:lastColumn="0" w:noHBand="0" w:noVBand="1"/>
      </w:tblPr>
      <w:tblGrid>
        <w:gridCol w:w="698"/>
        <w:gridCol w:w="2136"/>
        <w:gridCol w:w="6569"/>
      </w:tblGrid>
      <w:tr w:rsidR="00D33F9A" w14:paraId="06478AA6" w14:textId="77777777">
        <w:trPr>
          <w:trHeight w:val="310"/>
          <w:jc w:val="center"/>
        </w:trPr>
        <w:tc>
          <w:tcPr>
            <w:tcW w:w="348" w:type="pct"/>
            <w:tcBorders>
              <w:top w:val="single" w:sz="4" w:space="0" w:color="auto"/>
              <w:left w:val="single" w:sz="4" w:space="0" w:color="auto"/>
              <w:bottom w:val="single" w:sz="4" w:space="0" w:color="auto"/>
              <w:right w:val="single" w:sz="4" w:space="0" w:color="auto"/>
            </w:tcBorders>
            <w:shd w:val="clear" w:color="000000" w:fill="BFBFBF"/>
            <w:noWrap/>
            <w:vAlign w:val="center"/>
          </w:tcPr>
          <w:p w14:paraId="0BDCDDAD" w14:textId="77777777" w:rsidR="00D33F9A" w:rsidRDefault="00000000">
            <w:pPr>
              <w:widowControl/>
              <w:jc w:val="center"/>
              <w:rPr>
                <w:b/>
                <w:sz w:val="24"/>
              </w:rPr>
            </w:pPr>
            <w:r>
              <w:rPr>
                <w:b/>
                <w:sz w:val="24"/>
              </w:rPr>
              <w:t>序号</w:t>
            </w:r>
          </w:p>
        </w:tc>
        <w:tc>
          <w:tcPr>
            <w:tcW w:w="972" w:type="pct"/>
            <w:tcBorders>
              <w:top w:val="single" w:sz="4" w:space="0" w:color="auto"/>
              <w:left w:val="nil"/>
              <w:bottom w:val="single" w:sz="4" w:space="0" w:color="auto"/>
              <w:right w:val="single" w:sz="4" w:space="0" w:color="auto"/>
            </w:tcBorders>
            <w:shd w:val="clear" w:color="000000" w:fill="BFBFBF"/>
            <w:noWrap/>
            <w:vAlign w:val="center"/>
          </w:tcPr>
          <w:p w14:paraId="3330F95C" w14:textId="77777777" w:rsidR="00D33F9A" w:rsidRDefault="00000000">
            <w:pPr>
              <w:widowControl/>
              <w:jc w:val="center"/>
              <w:rPr>
                <w:b/>
                <w:sz w:val="24"/>
              </w:rPr>
            </w:pPr>
            <w:r>
              <w:rPr>
                <w:b/>
                <w:sz w:val="24"/>
              </w:rPr>
              <w:t>内容</w:t>
            </w:r>
          </w:p>
        </w:tc>
        <w:tc>
          <w:tcPr>
            <w:tcW w:w="3680" w:type="pct"/>
            <w:tcBorders>
              <w:top w:val="single" w:sz="4" w:space="0" w:color="auto"/>
              <w:left w:val="nil"/>
              <w:bottom w:val="single" w:sz="4" w:space="0" w:color="auto"/>
              <w:right w:val="single" w:sz="4" w:space="0" w:color="auto"/>
            </w:tcBorders>
            <w:shd w:val="clear" w:color="000000" w:fill="BFBFBF"/>
            <w:noWrap/>
            <w:vAlign w:val="center"/>
          </w:tcPr>
          <w:p w14:paraId="78DB0B25" w14:textId="77777777" w:rsidR="00D33F9A" w:rsidRDefault="00000000">
            <w:pPr>
              <w:widowControl/>
              <w:jc w:val="center"/>
              <w:rPr>
                <w:b/>
                <w:sz w:val="24"/>
              </w:rPr>
            </w:pPr>
            <w:r>
              <w:rPr>
                <w:rFonts w:hint="eastAsia"/>
                <w:b/>
                <w:sz w:val="24"/>
              </w:rPr>
              <w:t>招标</w:t>
            </w:r>
            <w:r>
              <w:rPr>
                <w:b/>
                <w:sz w:val="24"/>
              </w:rPr>
              <w:t>要求</w:t>
            </w:r>
          </w:p>
        </w:tc>
      </w:tr>
      <w:tr w:rsidR="00D33F9A" w14:paraId="2BF13E13" w14:textId="77777777">
        <w:trPr>
          <w:trHeight w:val="764"/>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9EADB1" w14:textId="77777777" w:rsidR="00D33F9A" w:rsidRDefault="00000000">
            <w:pPr>
              <w:widowControl/>
              <w:jc w:val="center"/>
              <w:rPr>
                <w:sz w:val="24"/>
              </w:rPr>
            </w:pPr>
            <w:r>
              <w:rPr>
                <w:rFonts w:hint="eastAsia"/>
                <w:sz w:val="24"/>
              </w:rPr>
              <w:t>1</w:t>
            </w:r>
          </w:p>
        </w:tc>
        <w:tc>
          <w:tcPr>
            <w:tcW w:w="972" w:type="pct"/>
            <w:tcBorders>
              <w:top w:val="single" w:sz="4" w:space="0" w:color="auto"/>
              <w:left w:val="nil"/>
              <w:bottom w:val="single" w:sz="4" w:space="0" w:color="auto"/>
              <w:right w:val="single" w:sz="4" w:space="0" w:color="auto"/>
            </w:tcBorders>
            <w:shd w:val="clear" w:color="auto" w:fill="auto"/>
            <w:noWrap/>
            <w:vAlign w:val="center"/>
          </w:tcPr>
          <w:p w14:paraId="3F7A194C" w14:textId="77777777" w:rsidR="00D33F9A" w:rsidRDefault="00000000">
            <w:pPr>
              <w:widowControl/>
              <w:jc w:val="center"/>
              <w:rPr>
                <w:sz w:val="24"/>
              </w:rPr>
            </w:pPr>
            <w:r>
              <w:rPr>
                <w:rFonts w:hint="eastAsia"/>
                <w:sz w:val="24"/>
              </w:rPr>
              <w:t>项目交付实施时间</w:t>
            </w:r>
          </w:p>
        </w:tc>
        <w:tc>
          <w:tcPr>
            <w:tcW w:w="3680" w:type="pct"/>
            <w:tcBorders>
              <w:top w:val="single" w:sz="4" w:space="0" w:color="auto"/>
              <w:left w:val="nil"/>
              <w:bottom w:val="single" w:sz="4" w:space="0" w:color="auto"/>
              <w:right w:val="single" w:sz="4" w:space="0" w:color="auto"/>
            </w:tcBorders>
            <w:shd w:val="clear" w:color="auto" w:fill="auto"/>
            <w:vAlign w:val="center"/>
          </w:tcPr>
          <w:p w14:paraId="4A2942B7" w14:textId="77777777" w:rsidR="00D33F9A" w:rsidRDefault="00000000">
            <w:pPr>
              <w:widowControl/>
              <w:jc w:val="left"/>
              <w:rPr>
                <w:sz w:val="24"/>
              </w:rPr>
            </w:pPr>
            <w:r>
              <w:rPr>
                <w:rFonts w:hint="eastAsia"/>
                <w:sz w:val="24"/>
              </w:rPr>
              <w:t>合同签订后</w:t>
            </w:r>
            <w:r>
              <w:rPr>
                <w:rFonts w:hint="eastAsia"/>
                <w:sz w:val="24"/>
              </w:rPr>
              <w:t>5</w:t>
            </w:r>
            <w:r>
              <w:rPr>
                <w:rFonts w:hint="eastAsia"/>
                <w:sz w:val="24"/>
              </w:rPr>
              <w:t>个月内完成项目建设内容，试运行期不少于</w:t>
            </w:r>
            <w:r>
              <w:rPr>
                <w:rFonts w:hint="eastAsia"/>
                <w:sz w:val="24"/>
              </w:rPr>
              <w:t>1</w:t>
            </w:r>
            <w:r>
              <w:rPr>
                <w:rFonts w:hint="eastAsia"/>
                <w:sz w:val="24"/>
              </w:rPr>
              <w:t>个月。运行维护服务期</w:t>
            </w:r>
            <w:r>
              <w:rPr>
                <w:rFonts w:hint="eastAsia"/>
                <w:sz w:val="24"/>
              </w:rPr>
              <w:t>2</w:t>
            </w:r>
            <w:r>
              <w:rPr>
                <w:rFonts w:hint="eastAsia"/>
                <w:sz w:val="24"/>
              </w:rPr>
              <w:t>年，</w:t>
            </w:r>
            <w:proofErr w:type="gramStart"/>
            <w:r>
              <w:rPr>
                <w:rFonts w:hint="eastAsia"/>
                <w:sz w:val="24"/>
              </w:rPr>
              <w:t>自项目</w:t>
            </w:r>
            <w:proofErr w:type="gramEnd"/>
            <w:r>
              <w:rPr>
                <w:rFonts w:hint="eastAsia"/>
                <w:sz w:val="24"/>
              </w:rPr>
              <w:t>通过验收之日起计算。</w:t>
            </w:r>
          </w:p>
        </w:tc>
      </w:tr>
      <w:tr w:rsidR="00D33F9A" w14:paraId="2D919293" w14:textId="77777777">
        <w:trPr>
          <w:trHeight w:val="563"/>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1F57" w14:textId="77777777" w:rsidR="00D33F9A" w:rsidRDefault="00000000">
            <w:pPr>
              <w:widowControl/>
              <w:jc w:val="center"/>
              <w:rPr>
                <w:sz w:val="24"/>
              </w:rPr>
            </w:pPr>
            <w:r>
              <w:rPr>
                <w:rFonts w:hint="eastAsia"/>
                <w:sz w:val="24"/>
              </w:rPr>
              <w:t>2</w:t>
            </w:r>
          </w:p>
        </w:tc>
        <w:tc>
          <w:tcPr>
            <w:tcW w:w="972" w:type="pct"/>
            <w:tcBorders>
              <w:top w:val="single" w:sz="4" w:space="0" w:color="auto"/>
              <w:left w:val="nil"/>
              <w:bottom w:val="single" w:sz="4" w:space="0" w:color="auto"/>
              <w:right w:val="single" w:sz="4" w:space="0" w:color="auto"/>
            </w:tcBorders>
            <w:shd w:val="clear" w:color="auto" w:fill="auto"/>
            <w:noWrap/>
            <w:vAlign w:val="center"/>
          </w:tcPr>
          <w:p w14:paraId="1DAA2E8A" w14:textId="77777777" w:rsidR="00D33F9A" w:rsidRDefault="00000000">
            <w:pPr>
              <w:widowControl/>
              <w:jc w:val="center"/>
              <w:rPr>
                <w:sz w:val="24"/>
              </w:rPr>
            </w:pPr>
            <w:r>
              <w:rPr>
                <w:rFonts w:hint="eastAsia"/>
                <w:sz w:val="24"/>
              </w:rPr>
              <w:t>实施地点</w:t>
            </w:r>
          </w:p>
        </w:tc>
        <w:tc>
          <w:tcPr>
            <w:tcW w:w="3680" w:type="pct"/>
            <w:tcBorders>
              <w:top w:val="single" w:sz="4" w:space="0" w:color="auto"/>
              <w:left w:val="nil"/>
              <w:bottom w:val="single" w:sz="4" w:space="0" w:color="auto"/>
              <w:right w:val="single" w:sz="4" w:space="0" w:color="auto"/>
            </w:tcBorders>
            <w:shd w:val="clear" w:color="auto" w:fill="auto"/>
            <w:vAlign w:val="center"/>
          </w:tcPr>
          <w:p w14:paraId="24C8271F" w14:textId="77777777" w:rsidR="00D33F9A" w:rsidRDefault="00000000">
            <w:pPr>
              <w:widowControl/>
              <w:jc w:val="left"/>
              <w:rPr>
                <w:sz w:val="24"/>
              </w:rPr>
            </w:pPr>
            <w:r>
              <w:rPr>
                <w:rFonts w:hint="eastAsia"/>
                <w:sz w:val="24"/>
              </w:rPr>
              <w:t>采购人指定地点</w:t>
            </w:r>
          </w:p>
        </w:tc>
      </w:tr>
    </w:tbl>
    <w:p w14:paraId="44B0E1BA" w14:textId="77777777" w:rsidR="00D33F9A" w:rsidRDefault="00000000">
      <w:pPr>
        <w:pStyle w:val="1f2"/>
        <w:numPr>
          <w:ilvl w:val="255"/>
          <w:numId w:val="0"/>
        </w:numPr>
        <w:adjustRightInd w:val="0"/>
        <w:snapToGrid w:val="0"/>
        <w:spacing w:before="24" w:after="24"/>
        <w:ind w:firstLineChars="200" w:firstLine="482"/>
        <w:jc w:val="both"/>
        <w:outlineLvl w:val="9"/>
        <w:rPr>
          <w:sz w:val="24"/>
          <w:szCs w:val="24"/>
        </w:rPr>
      </w:pPr>
      <w:r>
        <w:rPr>
          <w:rFonts w:hint="eastAsia"/>
          <w:sz w:val="24"/>
          <w:szCs w:val="24"/>
        </w:rPr>
        <w:t>（二）采购标的需满足的服务标准、期限、效率等要求</w:t>
      </w:r>
    </w:p>
    <w:p w14:paraId="50D06B9E" w14:textId="77777777" w:rsidR="00D33F9A" w:rsidRDefault="00000000">
      <w:pPr>
        <w:numPr>
          <w:ilvl w:val="0"/>
          <w:numId w:val="6"/>
        </w:numPr>
        <w:adjustRightInd/>
        <w:spacing w:line="360" w:lineRule="auto"/>
        <w:ind w:left="0" w:firstLine="420"/>
        <w:jc w:val="left"/>
        <w:rPr>
          <w:rFonts w:ascii="宋体" w:hAnsi="宋体" w:cs="宋体" w:hint="eastAsia"/>
          <w:b/>
          <w:bCs/>
          <w:sz w:val="24"/>
        </w:rPr>
      </w:pPr>
      <w:r>
        <w:rPr>
          <w:rFonts w:ascii="宋体" w:hAnsi="宋体" w:cs="宋体" w:hint="eastAsia"/>
          <w:b/>
          <w:bCs/>
          <w:sz w:val="24"/>
        </w:rPr>
        <w:t>供应</w:t>
      </w:r>
      <w:proofErr w:type="gramStart"/>
      <w:r>
        <w:rPr>
          <w:rFonts w:ascii="宋体" w:hAnsi="宋体" w:cs="宋体" w:hint="eastAsia"/>
          <w:b/>
          <w:bCs/>
          <w:sz w:val="24"/>
        </w:rPr>
        <w:t>商整体</w:t>
      </w:r>
      <w:proofErr w:type="gramEnd"/>
      <w:r>
        <w:rPr>
          <w:rFonts w:ascii="宋体" w:hAnsi="宋体" w:cs="宋体" w:hint="eastAsia"/>
          <w:b/>
          <w:bCs/>
          <w:sz w:val="24"/>
        </w:rPr>
        <w:t>要求</w:t>
      </w:r>
    </w:p>
    <w:p w14:paraId="66BD7E70" w14:textId="77777777" w:rsidR="00D33F9A" w:rsidRDefault="00000000">
      <w:pPr>
        <w:numPr>
          <w:ilvl w:val="0"/>
          <w:numId w:val="7"/>
        </w:numPr>
        <w:adjustRightInd/>
        <w:spacing w:line="360" w:lineRule="auto"/>
        <w:ind w:left="0" w:firstLine="420"/>
        <w:rPr>
          <w:rFonts w:ascii="宋体" w:hAnsi="宋体" w:cs="宋体" w:hint="eastAsia"/>
          <w:sz w:val="24"/>
          <w:u w:val="single"/>
        </w:rPr>
      </w:pPr>
      <w:r>
        <w:rPr>
          <w:rFonts w:ascii="宋体" w:hAnsi="宋体" w:cs="宋体" w:hint="eastAsia"/>
          <w:sz w:val="24"/>
          <w:u w:val="single"/>
        </w:rPr>
        <w:t>供应商情况</w:t>
      </w:r>
    </w:p>
    <w:p w14:paraId="0EA87A10" w14:textId="77777777" w:rsidR="00D33F9A" w:rsidRDefault="00000000">
      <w:pPr>
        <w:numPr>
          <w:ilvl w:val="0"/>
          <w:numId w:val="8"/>
        </w:numPr>
        <w:adjustRightInd/>
        <w:spacing w:line="360" w:lineRule="auto"/>
        <w:rPr>
          <w:rFonts w:ascii="宋体" w:hAnsi="宋体" w:cs="宋体" w:hint="eastAsia"/>
          <w:sz w:val="24"/>
          <w:u w:val="single"/>
        </w:rPr>
      </w:pPr>
      <w:r>
        <w:rPr>
          <w:rFonts w:ascii="宋体" w:hAnsi="宋体" w:cs="宋体" w:hint="eastAsia"/>
          <w:sz w:val="24"/>
          <w:u w:val="single"/>
        </w:rPr>
        <w:t>投标供应商建立规范的管理流程和标准化的业务操作，并具备一定的管理水平和产品质量保障能力，有良好的企业形象和信誉度。采购人要求供应商在技术或者服务水平、履约能力、售后服务等具有保障，要求供应商提供与采购项目质量、合同履约、售后服务相关的国家认可的认证机构出具的认证证书，包括质量管理体系认证证书、信息安全管理体系认证证书、信息技术服务管理体系认证证书等建立和实施有效的管理体系，从而提高运营效率和质量。</w:t>
      </w:r>
    </w:p>
    <w:p w14:paraId="705F7673" w14:textId="77777777" w:rsidR="00D33F9A" w:rsidRDefault="00000000">
      <w:pPr>
        <w:numPr>
          <w:ilvl w:val="0"/>
          <w:numId w:val="8"/>
        </w:numPr>
        <w:adjustRightInd/>
        <w:spacing w:line="360" w:lineRule="auto"/>
        <w:rPr>
          <w:rFonts w:ascii="宋体" w:hAnsi="宋体" w:cs="宋体" w:hint="eastAsia"/>
          <w:sz w:val="24"/>
          <w:u w:val="single"/>
        </w:rPr>
      </w:pPr>
      <w:r>
        <w:rPr>
          <w:rFonts w:ascii="宋体" w:hAnsi="宋体" w:cs="宋体" w:hint="eastAsia"/>
          <w:sz w:val="24"/>
          <w:u w:val="single"/>
        </w:rPr>
        <w:t>供应商近年来具有与本项目类似的成功经验案例（业绩）。</w:t>
      </w:r>
    </w:p>
    <w:p w14:paraId="1950144A" w14:textId="77777777" w:rsidR="00D33F9A" w:rsidRDefault="00000000">
      <w:pPr>
        <w:numPr>
          <w:ilvl w:val="0"/>
          <w:numId w:val="7"/>
        </w:numPr>
        <w:adjustRightInd/>
        <w:spacing w:line="360" w:lineRule="auto"/>
        <w:ind w:hanging="5"/>
        <w:rPr>
          <w:rFonts w:ascii="宋体" w:hAnsi="宋体" w:cs="宋体" w:hint="eastAsia"/>
          <w:sz w:val="24"/>
          <w:u w:val="single"/>
          <w:lang w:bidi="ar"/>
        </w:rPr>
      </w:pPr>
      <w:r>
        <w:rPr>
          <w:rFonts w:ascii="宋体" w:hAnsi="宋体" w:cs="宋体" w:hint="eastAsia"/>
          <w:sz w:val="24"/>
          <w:u w:val="single"/>
          <w:lang w:bidi="ar"/>
        </w:rPr>
        <w:t>项目团队：（均须本单位在职人员，提供社保缴纳证明）</w:t>
      </w:r>
    </w:p>
    <w:p w14:paraId="30270DC3" w14:textId="77777777" w:rsidR="00D33F9A" w:rsidRDefault="00000000">
      <w:pPr>
        <w:numPr>
          <w:ilvl w:val="0"/>
          <w:numId w:val="9"/>
        </w:numPr>
        <w:adjustRightInd/>
        <w:spacing w:line="360" w:lineRule="auto"/>
        <w:rPr>
          <w:rFonts w:ascii="宋体" w:hAnsi="宋体" w:cs="宋体" w:hint="eastAsia"/>
          <w:sz w:val="24"/>
          <w:u w:val="single"/>
        </w:rPr>
      </w:pPr>
      <w:r>
        <w:rPr>
          <w:rFonts w:ascii="宋体" w:hAnsi="宋体" w:cs="宋体" w:hint="eastAsia"/>
          <w:sz w:val="24"/>
          <w:u w:val="single"/>
          <w:lang w:bidi="ar"/>
        </w:rPr>
        <w:t>拟派本项目的项目经理</w:t>
      </w:r>
      <w:proofErr w:type="gramStart"/>
      <w:r>
        <w:rPr>
          <w:rFonts w:ascii="宋体" w:hAnsi="宋体" w:cs="宋体" w:hint="eastAsia"/>
          <w:sz w:val="24"/>
          <w:u w:val="single"/>
          <w:lang w:bidi="ar"/>
        </w:rPr>
        <w:t>具有人社部</w:t>
      </w:r>
      <w:proofErr w:type="gramEnd"/>
      <w:r>
        <w:rPr>
          <w:rFonts w:ascii="宋体" w:hAnsi="宋体" w:cs="宋体" w:hint="eastAsia"/>
          <w:sz w:val="24"/>
          <w:u w:val="single"/>
          <w:lang w:bidi="ar"/>
        </w:rPr>
        <w:t>颁发的信息系统项目管理师（高级）资质证书，且具有10年及以上类似项目工作经验。</w:t>
      </w:r>
    </w:p>
    <w:p w14:paraId="6547B220" w14:textId="77777777" w:rsidR="00D33F9A" w:rsidRDefault="00000000">
      <w:pPr>
        <w:numPr>
          <w:ilvl w:val="0"/>
          <w:numId w:val="9"/>
        </w:numPr>
        <w:adjustRightInd/>
        <w:spacing w:line="360" w:lineRule="auto"/>
        <w:rPr>
          <w:rFonts w:ascii="宋体" w:hAnsi="宋体" w:cs="宋体" w:hint="eastAsia"/>
          <w:sz w:val="24"/>
          <w:u w:val="single"/>
        </w:rPr>
      </w:pPr>
      <w:r>
        <w:rPr>
          <w:rFonts w:ascii="宋体" w:hAnsi="宋体" w:cs="宋体" w:hint="eastAsia"/>
          <w:sz w:val="24"/>
          <w:u w:val="single"/>
          <w:lang w:bidi="ar"/>
        </w:rPr>
        <w:t>拟派本项目的其他团队成员，具有</w:t>
      </w:r>
      <w:r>
        <w:rPr>
          <w:rFonts w:asciiTheme="majorEastAsia" w:eastAsiaTheme="majorEastAsia" w:hAnsiTheme="majorEastAsia" w:cs="Arial" w:hint="eastAsia"/>
          <w:snapToGrid w:val="0"/>
          <w:kern w:val="0"/>
          <w:sz w:val="24"/>
          <w:lang w:bidi="ar"/>
        </w:rPr>
        <w:t>信息系统项目管理师（高级）资质证书</w:t>
      </w:r>
      <w:r>
        <w:rPr>
          <w:rFonts w:ascii="宋体" w:hAnsi="宋体" w:cs="宋体" w:hint="eastAsia"/>
          <w:sz w:val="24"/>
          <w:u w:val="single"/>
          <w:lang w:bidi="ar"/>
        </w:rPr>
        <w:t>、软件开发工程师（高级）证书、信息安全员（高级）证书。</w:t>
      </w:r>
    </w:p>
    <w:p w14:paraId="0A896FFD" w14:textId="77777777" w:rsidR="00D33F9A" w:rsidRDefault="00000000">
      <w:pPr>
        <w:numPr>
          <w:ilvl w:val="0"/>
          <w:numId w:val="6"/>
        </w:numPr>
        <w:adjustRightInd/>
        <w:spacing w:line="360" w:lineRule="auto"/>
        <w:ind w:left="0" w:firstLine="420"/>
        <w:jc w:val="left"/>
        <w:rPr>
          <w:rFonts w:ascii="宋体" w:hAnsi="宋体" w:cs="宋体" w:hint="eastAsia"/>
          <w:b/>
          <w:bCs/>
          <w:sz w:val="24"/>
        </w:rPr>
      </w:pPr>
      <w:r>
        <w:rPr>
          <w:rFonts w:ascii="宋体" w:hAnsi="宋体" w:cs="宋体" w:hint="eastAsia"/>
          <w:b/>
          <w:bCs/>
          <w:sz w:val="24"/>
        </w:rPr>
        <w:t>售后服务要求</w:t>
      </w:r>
    </w:p>
    <w:p w14:paraId="5599E1C6"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售后服务保障情况：投标人应提供售后服务计划（含售后服务机构、售后服务人员、服务体系及措施、响应时间、售后保障能力、定期巡检）等情况。要求投标人方案全面、后续保障措施有效、完全符合项目要求。</w:t>
      </w:r>
    </w:p>
    <w:p w14:paraId="0B7750DC"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维护时间：提供5*8小时热线电话服务响应。要求在8小时响应时间内提供保修、维护等技术服务。在出现系统问题的1小时内给予问题的反馈，如需现场解决，在故障发生的2小时内，派技术人员到达现场。</w:t>
      </w:r>
    </w:p>
    <w:p w14:paraId="7B65B8EC"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lastRenderedPageBreak/>
        <w:t>中标方上门现场排除系统运行过程中出现的软件故障。</w:t>
      </w:r>
    </w:p>
    <w:p w14:paraId="08742DFF"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投标人每月应对系统进行现场巡检，如巡检中发问题，应及时诊断修复并提交故障报告及</w:t>
      </w:r>
      <w:proofErr w:type="gramStart"/>
      <w:r>
        <w:rPr>
          <w:rFonts w:ascii="宋体" w:hAnsi="宋体" w:hint="eastAsia"/>
          <w:bCs/>
          <w:sz w:val="24"/>
        </w:rPr>
        <w:t>附解决</w:t>
      </w:r>
      <w:proofErr w:type="gramEnd"/>
      <w:r>
        <w:rPr>
          <w:rFonts w:ascii="宋体" w:hAnsi="宋体" w:hint="eastAsia"/>
          <w:bCs/>
          <w:sz w:val="24"/>
        </w:rPr>
        <w:t>措施；</w:t>
      </w:r>
    </w:p>
    <w:p w14:paraId="6C1557A4"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应业主方的要求讲解系统的结构及设计。</w:t>
      </w:r>
    </w:p>
    <w:p w14:paraId="09D01DC6"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在维护期内如发生系统应用软件功能升级的情况，中标单位应免费负责现场升级和向采购方提供必要的技术资料。</w:t>
      </w:r>
    </w:p>
    <w:p w14:paraId="1012FDB0"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在维护期内确保平台运行正常、稳定，及时修复问题、故障；做好因第三方关联系统变动而需要进行的配置修改或程序调整。</w:t>
      </w:r>
    </w:p>
    <w:p w14:paraId="439B0ABA"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项目实施人员要求</w:t>
      </w:r>
    </w:p>
    <w:p w14:paraId="2DF7477B" w14:textId="77777777" w:rsidR="00D33F9A" w:rsidRDefault="00000000">
      <w:pPr>
        <w:tabs>
          <w:tab w:val="left" w:pos="360"/>
        </w:tabs>
        <w:snapToGrid w:val="0"/>
        <w:spacing w:line="360" w:lineRule="auto"/>
        <w:ind w:firstLineChars="200" w:firstLine="480"/>
        <w:jc w:val="left"/>
        <w:rPr>
          <w:rFonts w:ascii="宋体" w:hAnsi="宋体" w:cs="华文仿宋" w:hint="eastAsia"/>
          <w:sz w:val="24"/>
        </w:rPr>
      </w:pPr>
      <w:r>
        <w:rPr>
          <w:rFonts w:ascii="宋体" w:hAnsi="宋体" w:cs="华文仿宋" w:hint="eastAsia"/>
          <w:sz w:val="24"/>
        </w:rPr>
        <w:t>项目实施全过程中，中标应至少提供以下人员：</w:t>
      </w:r>
    </w:p>
    <w:p w14:paraId="027DFF39" w14:textId="77777777" w:rsidR="00D33F9A" w:rsidRDefault="00000000">
      <w:pPr>
        <w:tabs>
          <w:tab w:val="left" w:pos="360"/>
        </w:tabs>
        <w:snapToGrid w:val="0"/>
        <w:spacing w:line="360" w:lineRule="auto"/>
        <w:ind w:firstLineChars="200" w:firstLine="480"/>
        <w:jc w:val="left"/>
        <w:rPr>
          <w:rFonts w:ascii="宋体" w:hAnsi="宋体" w:cs="华文仿宋" w:hint="eastAsia"/>
          <w:sz w:val="24"/>
        </w:rPr>
      </w:pPr>
      <w:r>
        <w:rPr>
          <w:rFonts w:ascii="宋体" w:hAnsi="宋体" w:cs="华文仿宋" w:hint="eastAsia"/>
          <w:sz w:val="24"/>
        </w:rPr>
        <w:t>项目经理（项目负责人）：1人，具有信息系统项目管理师（高级）资质证书</w:t>
      </w:r>
      <w:r>
        <w:rPr>
          <w:rFonts w:ascii="宋体" w:hAnsi="宋体" w:cs="宋体" w:hint="eastAsia"/>
          <w:sz w:val="24"/>
          <w:u w:val="single"/>
          <w:lang w:bidi="ar"/>
        </w:rPr>
        <w:t>且具有10年及以上类似项目工作经验。</w:t>
      </w:r>
      <w:r>
        <w:rPr>
          <w:rFonts w:ascii="宋体" w:hAnsi="宋体" w:cs="华文仿宋" w:hint="eastAsia"/>
          <w:sz w:val="24"/>
        </w:rPr>
        <w:t>。</w:t>
      </w:r>
    </w:p>
    <w:p w14:paraId="36B4D066" w14:textId="77777777" w:rsidR="00D33F9A" w:rsidRDefault="00000000">
      <w:pPr>
        <w:tabs>
          <w:tab w:val="left" w:pos="360"/>
        </w:tabs>
        <w:snapToGrid w:val="0"/>
        <w:spacing w:line="360" w:lineRule="auto"/>
        <w:ind w:firstLineChars="200" w:firstLine="480"/>
        <w:jc w:val="left"/>
        <w:rPr>
          <w:rFonts w:ascii="宋体" w:hAnsi="宋体" w:cs="华文仿宋" w:hint="eastAsia"/>
          <w:sz w:val="24"/>
        </w:rPr>
      </w:pPr>
      <w:r>
        <w:rPr>
          <w:rFonts w:ascii="宋体" w:hAnsi="宋体" w:cs="宋体" w:hint="eastAsia"/>
          <w:snapToGrid w:val="0"/>
          <w:sz w:val="24"/>
        </w:rPr>
        <w:t>供应商需要提供不少于十名核心工作人员，在项目周期内提供设计、开发、测试、运营、培训、技术支持等服务。</w:t>
      </w:r>
    </w:p>
    <w:p w14:paraId="51ABB6B7" w14:textId="77777777" w:rsidR="00D33F9A" w:rsidRDefault="00000000">
      <w:pPr>
        <w:pStyle w:val="20"/>
        <w:ind w:left="0" w:firstLine="420"/>
        <w:rPr>
          <w:rFonts w:ascii="Calibri" w:eastAsia="宋体" w:hAnsi="Calibri"/>
          <w:b w:val="0"/>
          <w:sz w:val="24"/>
          <w:szCs w:val="24"/>
          <w:u w:val="single"/>
          <w:lang w:val="en-US"/>
        </w:rPr>
      </w:pPr>
      <w:r>
        <w:rPr>
          <w:rFonts w:ascii="Calibri" w:eastAsia="宋体" w:hAnsi="Calibri" w:hint="eastAsia"/>
          <w:b w:val="0"/>
          <w:sz w:val="24"/>
          <w:szCs w:val="24"/>
          <w:u w:val="single"/>
          <w:lang w:val="en-US"/>
        </w:rPr>
        <w:t>服务人员有关要求：</w:t>
      </w:r>
    </w:p>
    <w:p w14:paraId="438D7D45" w14:textId="77777777" w:rsidR="00D33F9A" w:rsidRDefault="00000000">
      <w:pPr>
        <w:numPr>
          <w:ilvl w:val="0"/>
          <w:numId w:val="11"/>
        </w:numPr>
        <w:spacing w:line="360" w:lineRule="auto"/>
        <w:rPr>
          <w:rFonts w:ascii="Calibri" w:hAnsi="Calibri"/>
          <w:bCs/>
          <w:sz w:val="24"/>
          <w:u w:val="single"/>
        </w:rPr>
      </w:pPr>
      <w:r>
        <w:rPr>
          <w:rFonts w:ascii="Calibri" w:hAnsi="Calibri" w:hint="eastAsia"/>
          <w:bCs/>
          <w:sz w:val="24"/>
          <w:u w:val="single"/>
        </w:rPr>
        <w:t>供应商需按采购人要求提供项目团队主要成员名单及相关技术能力信息，在项目实施过程中，如采购人认为相关人员无法满足要求的，供应商应根据采购人要求及时更换项目团队成员。</w:t>
      </w:r>
    </w:p>
    <w:p w14:paraId="260BA466" w14:textId="77777777" w:rsidR="00D33F9A" w:rsidRDefault="00000000">
      <w:pPr>
        <w:numPr>
          <w:ilvl w:val="0"/>
          <w:numId w:val="11"/>
        </w:numPr>
        <w:spacing w:line="360" w:lineRule="auto"/>
        <w:rPr>
          <w:rFonts w:ascii="Calibri" w:hAnsi="Calibri"/>
          <w:bCs/>
          <w:sz w:val="24"/>
          <w:u w:val="single"/>
        </w:rPr>
      </w:pPr>
      <w:r>
        <w:rPr>
          <w:rFonts w:ascii="Calibri" w:hAnsi="Calibri" w:hint="eastAsia"/>
          <w:bCs/>
          <w:sz w:val="24"/>
          <w:u w:val="single"/>
        </w:rPr>
        <w:t>供应商在履行本合同义务的期间，应运用合理的技能，认真、勤奋的工作，按照合同约定的内容及时间完成服务。</w:t>
      </w:r>
      <w:r>
        <w:rPr>
          <w:rFonts w:ascii="Calibri" w:hAnsi="Calibri" w:hint="eastAsia"/>
          <w:bCs/>
          <w:sz w:val="24"/>
          <w:u w:val="single"/>
        </w:rPr>
        <w:t xml:space="preserve"> </w:t>
      </w:r>
    </w:p>
    <w:p w14:paraId="27AE98D9" w14:textId="77777777" w:rsidR="00D33F9A" w:rsidRDefault="00000000">
      <w:pPr>
        <w:numPr>
          <w:ilvl w:val="0"/>
          <w:numId w:val="11"/>
        </w:numPr>
        <w:spacing w:line="360" w:lineRule="auto"/>
        <w:rPr>
          <w:rFonts w:ascii="Calibri" w:hAnsi="Calibri"/>
          <w:bCs/>
          <w:sz w:val="24"/>
          <w:u w:val="single"/>
        </w:rPr>
      </w:pPr>
      <w:r>
        <w:rPr>
          <w:rFonts w:ascii="Calibri" w:hAnsi="Calibri" w:hint="eastAsia"/>
          <w:bCs/>
          <w:sz w:val="24"/>
          <w:u w:val="single"/>
        </w:rPr>
        <w:t>供应商须负责本合同服务所需的一切政府相关部门报批工作，承担全部费用，如有必要采购人应予以积极配合。</w:t>
      </w:r>
      <w:r>
        <w:rPr>
          <w:rFonts w:ascii="Calibri" w:hAnsi="Calibri" w:hint="eastAsia"/>
          <w:bCs/>
          <w:sz w:val="24"/>
          <w:u w:val="single"/>
        </w:rPr>
        <w:t xml:space="preserve"> </w:t>
      </w:r>
    </w:p>
    <w:p w14:paraId="702A94B8" w14:textId="77777777" w:rsidR="00D33F9A" w:rsidRDefault="00000000">
      <w:pPr>
        <w:numPr>
          <w:ilvl w:val="0"/>
          <w:numId w:val="11"/>
        </w:numPr>
        <w:spacing w:line="360" w:lineRule="auto"/>
        <w:rPr>
          <w:rFonts w:ascii="Calibri" w:hAnsi="Calibri"/>
          <w:bCs/>
          <w:sz w:val="24"/>
          <w:u w:val="single"/>
        </w:rPr>
      </w:pPr>
      <w:r>
        <w:rPr>
          <w:rFonts w:ascii="Calibri" w:hAnsi="Calibri" w:hint="eastAsia"/>
          <w:bCs/>
          <w:sz w:val="24"/>
          <w:u w:val="single"/>
        </w:rPr>
        <w:t>供应商负责服务期间的安全工作，如因供应商原因导致人身、财产损害或消防事故等，供应商应承担全部责任。</w:t>
      </w:r>
      <w:r>
        <w:rPr>
          <w:rFonts w:ascii="Calibri" w:hAnsi="Calibri" w:hint="eastAsia"/>
          <w:bCs/>
          <w:sz w:val="24"/>
          <w:u w:val="single"/>
        </w:rPr>
        <w:t xml:space="preserve"> </w:t>
      </w:r>
    </w:p>
    <w:p w14:paraId="2C985985" w14:textId="77777777" w:rsidR="00D33F9A" w:rsidRDefault="00000000">
      <w:pPr>
        <w:numPr>
          <w:ilvl w:val="0"/>
          <w:numId w:val="11"/>
        </w:numPr>
        <w:spacing w:line="360" w:lineRule="auto"/>
        <w:rPr>
          <w:rFonts w:ascii="Calibri" w:hAnsi="Calibri"/>
          <w:bCs/>
          <w:sz w:val="24"/>
          <w:u w:val="single"/>
        </w:rPr>
      </w:pPr>
      <w:r>
        <w:rPr>
          <w:rFonts w:ascii="Calibri" w:hAnsi="Calibri" w:hint="eastAsia"/>
          <w:bCs/>
          <w:sz w:val="24"/>
          <w:u w:val="single"/>
        </w:rPr>
        <w:t>供应商在工作准备及实施过程中，应接受采购人任何形式的监督、检查，及时与采购人沟通工作完成情况。</w:t>
      </w:r>
    </w:p>
    <w:p w14:paraId="6BAF14C3" w14:textId="77777777" w:rsidR="00D33F9A" w:rsidRDefault="00000000">
      <w:pPr>
        <w:numPr>
          <w:ilvl w:val="0"/>
          <w:numId w:val="10"/>
        </w:numPr>
        <w:autoSpaceDE w:val="0"/>
        <w:autoSpaceDN w:val="0"/>
        <w:spacing w:line="360" w:lineRule="auto"/>
        <w:ind w:left="0" w:firstLine="420"/>
        <w:rPr>
          <w:rFonts w:ascii="宋体" w:hAnsi="宋体" w:hint="eastAsia"/>
          <w:bCs/>
          <w:sz w:val="24"/>
        </w:rPr>
      </w:pPr>
      <w:r>
        <w:rPr>
          <w:rFonts w:ascii="宋体" w:hAnsi="宋体" w:hint="eastAsia"/>
          <w:bCs/>
          <w:sz w:val="24"/>
        </w:rPr>
        <w:t>响应效率要求</w:t>
      </w:r>
    </w:p>
    <w:p w14:paraId="36BC67B0" w14:textId="77777777" w:rsidR="00D33F9A" w:rsidRDefault="00000000">
      <w:pPr>
        <w:tabs>
          <w:tab w:val="left" w:pos="432"/>
        </w:tabs>
        <w:snapToGrid w:val="0"/>
        <w:spacing w:line="360" w:lineRule="auto"/>
        <w:ind w:firstLineChars="200" w:firstLine="480"/>
        <w:jc w:val="left"/>
        <w:rPr>
          <w:rFonts w:ascii="宋体" w:hAnsi="宋体" w:cs="宋体" w:hint="eastAsia"/>
          <w:sz w:val="24"/>
        </w:rPr>
      </w:pPr>
      <w:r>
        <w:rPr>
          <w:rFonts w:ascii="宋体" w:hAnsi="宋体" w:cs="宋体" w:hint="eastAsia"/>
          <w:sz w:val="24"/>
        </w:rPr>
        <w:t>1）团队人员服务时间：项目验收之前提供5*8小时（除法定节假日）开发服务，项目验收之后提供技术服务热线（5*8小时）服务；</w:t>
      </w:r>
    </w:p>
    <w:p w14:paraId="74E2A5AC" w14:textId="77777777" w:rsidR="00D33F9A" w:rsidRDefault="00000000">
      <w:pPr>
        <w:tabs>
          <w:tab w:val="left" w:pos="432"/>
        </w:tabs>
        <w:snapToGrid w:val="0"/>
        <w:spacing w:line="360" w:lineRule="auto"/>
        <w:ind w:firstLineChars="200" w:firstLine="480"/>
        <w:jc w:val="left"/>
        <w:rPr>
          <w:rFonts w:ascii="宋体" w:hAnsi="宋体" w:cs="宋体" w:hint="eastAsia"/>
          <w:sz w:val="24"/>
        </w:rPr>
      </w:pPr>
      <w:r>
        <w:rPr>
          <w:rFonts w:ascii="宋体" w:hAnsi="宋体" w:cs="宋体" w:hint="eastAsia"/>
          <w:sz w:val="24"/>
        </w:rPr>
        <w:t>2）项目负责人服务时间：项目服务期内提供5*8小时协调服务；</w:t>
      </w:r>
    </w:p>
    <w:p w14:paraId="35FAB66A" w14:textId="77777777" w:rsidR="00D33F9A" w:rsidRDefault="00000000">
      <w:pPr>
        <w:numPr>
          <w:ilvl w:val="0"/>
          <w:numId w:val="10"/>
        </w:numPr>
        <w:autoSpaceDE w:val="0"/>
        <w:autoSpaceDN w:val="0"/>
        <w:adjustRightInd/>
        <w:spacing w:line="360" w:lineRule="auto"/>
        <w:ind w:left="0" w:firstLine="420"/>
        <w:rPr>
          <w:rFonts w:ascii="宋体" w:hAnsi="宋体" w:hint="eastAsia"/>
          <w:bCs/>
          <w:sz w:val="24"/>
        </w:rPr>
      </w:pPr>
      <w:r>
        <w:rPr>
          <w:rFonts w:ascii="宋体" w:hAnsi="宋体" w:hint="eastAsia"/>
          <w:bCs/>
          <w:sz w:val="24"/>
          <w:lang w:bidi="ar"/>
        </w:rPr>
        <w:t>培训方案：投标人应提出培训计划、地点、组织、人员配备、软硬件资料、师资</w:t>
      </w:r>
      <w:r>
        <w:rPr>
          <w:rFonts w:ascii="宋体" w:hAnsi="宋体" w:hint="eastAsia"/>
          <w:bCs/>
          <w:sz w:val="24"/>
          <w:lang w:bidi="ar"/>
        </w:rPr>
        <w:lastRenderedPageBreak/>
        <w:t>力量等方案内容是否完整、科学合理，费用计入总报价等情况；要求投标人方案完全符合项目要求。</w:t>
      </w:r>
    </w:p>
    <w:p w14:paraId="6E34CEF5" w14:textId="77777777" w:rsidR="00D33F9A" w:rsidRDefault="00000000">
      <w:pPr>
        <w:numPr>
          <w:ilvl w:val="0"/>
          <w:numId w:val="6"/>
        </w:numPr>
        <w:adjustRightInd/>
        <w:spacing w:line="360" w:lineRule="auto"/>
        <w:ind w:left="0" w:firstLine="420"/>
        <w:jc w:val="left"/>
        <w:rPr>
          <w:rFonts w:ascii="宋体" w:hAnsi="宋体" w:cs="宋体" w:hint="eastAsia"/>
          <w:b/>
          <w:bCs/>
          <w:sz w:val="24"/>
        </w:rPr>
      </w:pPr>
      <w:r>
        <w:rPr>
          <w:rFonts w:ascii="宋体" w:hAnsi="宋体" w:cs="宋体" w:hint="eastAsia"/>
          <w:b/>
          <w:bCs/>
          <w:sz w:val="24"/>
        </w:rPr>
        <w:t>其他商务要求（包装和运输、保险等）</w:t>
      </w:r>
    </w:p>
    <w:p w14:paraId="7AF46DA8" w14:textId="77777777" w:rsidR="00D33F9A" w:rsidRDefault="00000000">
      <w:pPr>
        <w:adjustRightInd/>
        <w:spacing w:line="360" w:lineRule="auto"/>
        <w:ind w:firstLineChars="200" w:firstLine="482"/>
        <w:rPr>
          <w:rFonts w:ascii="Calibri" w:hAnsi="Calibri"/>
          <w:b/>
          <w:sz w:val="24"/>
        </w:rPr>
      </w:pPr>
      <w:r>
        <w:rPr>
          <w:rFonts w:ascii="Calibri" w:hAnsi="Calibri" w:hint="eastAsia"/>
          <w:b/>
          <w:sz w:val="24"/>
        </w:rPr>
        <w:t>3.1</w:t>
      </w:r>
      <w:r>
        <w:rPr>
          <w:rFonts w:ascii="Calibri" w:hAnsi="Calibri" w:hint="eastAsia"/>
          <w:b/>
          <w:sz w:val="24"/>
        </w:rPr>
        <w:t>包装和运输</w:t>
      </w:r>
    </w:p>
    <w:p w14:paraId="0E1FD286"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(1)包装</w:t>
      </w:r>
    </w:p>
    <w:p w14:paraId="75DC2855" w14:textId="77777777" w:rsidR="00D33F9A" w:rsidRDefault="00000000">
      <w:pPr>
        <w:spacing w:line="360" w:lineRule="auto"/>
        <w:ind w:firstLineChars="200" w:firstLine="480"/>
        <w:rPr>
          <w:rFonts w:ascii="宋体" w:hAnsi="宋体" w:cs="宋体" w:hint="eastAsia"/>
          <w:sz w:val="24"/>
        </w:rPr>
      </w:pPr>
      <w:r>
        <w:rPr>
          <w:rFonts w:ascii="Calibri" w:hAnsi="Calibri" w:cs="Calibri"/>
          <w:sz w:val="24"/>
        </w:rPr>
        <w:t>①</w:t>
      </w:r>
      <w:r>
        <w:rPr>
          <w:rFonts w:ascii="宋体" w:hAnsi="宋体" w:cs="宋体" w:hint="eastAsia"/>
          <w:sz w:val="24"/>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A0433ED" w14:textId="77777777" w:rsidR="00D33F9A" w:rsidRDefault="00000000">
      <w:pPr>
        <w:spacing w:line="360" w:lineRule="auto"/>
        <w:ind w:firstLineChars="200" w:firstLine="480"/>
        <w:rPr>
          <w:rFonts w:ascii="宋体" w:hAnsi="宋体" w:cs="宋体" w:hint="eastAsia"/>
          <w:sz w:val="24"/>
        </w:rPr>
      </w:pPr>
      <w:r>
        <w:rPr>
          <w:rFonts w:ascii="Calibri" w:hAnsi="Calibri" w:cs="Calibri"/>
          <w:sz w:val="24"/>
        </w:rPr>
        <w:t>②</w:t>
      </w:r>
      <w:r>
        <w:rPr>
          <w:rFonts w:ascii="宋体" w:hAnsi="宋体" w:cs="宋体" w:hint="eastAsia"/>
          <w:sz w:val="24"/>
        </w:rPr>
        <w:t>每个独立包装箱内应附装箱清单、质量合格证、装配图、说明书、操作指南等资料。</w:t>
      </w:r>
    </w:p>
    <w:p w14:paraId="2E48C611" w14:textId="77777777" w:rsidR="00D33F9A" w:rsidRDefault="00000000">
      <w:pPr>
        <w:spacing w:line="360" w:lineRule="auto"/>
        <w:ind w:firstLineChars="200" w:firstLine="480"/>
        <w:rPr>
          <w:rFonts w:ascii="宋体" w:hAnsi="宋体" w:cs="宋体" w:hint="eastAsia"/>
          <w:sz w:val="24"/>
        </w:rPr>
      </w:pPr>
      <w:r>
        <w:rPr>
          <w:rFonts w:ascii="Calibri" w:hAnsi="Calibri" w:cs="Calibri"/>
          <w:sz w:val="24"/>
        </w:rPr>
        <w:t>③</w:t>
      </w:r>
      <w:r>
        <w:rPr>
          <w:rFonts w:ascii="宋体" w:hAnsi="宋体" w:cs="宋体" w:hint="eastAsia"/>
          <w:sz w:val="24"/>
        </w:rPr>
        <w:t>采购人无需将包装物退还给供应商。</w:t>
      </w:r>
    </w:p>
    <w:p w14:paraId="38E35224"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(2)运输</w:t>
      </w:r>
    </w:p>
    <w:p w14:paraId="03D3125D" w14:textId="77777777" w:rsidR="00D33F9A" w:rsidRDefault="00000000">
      <w:pPr>
        <w:numPr>
          <w:ilvl w:val="0"/>
          <w:numId w:val="12"/>
        </w:numPr>
        <w:spacing w:line="360" w:lineRule="auto"/>
        <w:rPr>
          <w:rFonts w:ascii="宋体" w:hAnsi="宋体" w:cs="宋体" w:hint="eastAsia"/>
          <w:sz w:val="24"/>
        </w:rPr>
      </w:pPr>
      <w:r>
        <w:rPr>
          <w:rFonts w:ascii="宋体" w:hAnsi="宋体" w:cs="宋体" w:hint="eastAsia"/>
          <w:sz w:val="24"/>
        </w:rPr>
        <w:t>供应商应自行选择适宜的运输工具及线路安排合同设备运输。</w:t>
      </w:r>
    </w:p>
    <w:p w14:paraId="537420BF" w14:textId="77777777" w:rsidR="00D33F9A" w:rsidRDefault="00000000">
      <w:pPr>
        <w:numPr>
          <w:ilvl w:val="0"/>
          <w:numId w:val="12"/>
        </w:numPr>
        <w:spacing w:line="360" w:lineRule="auto"/>
        <w:rPr>
          <w:rFonts w:ascii="宋体" w:hAnsi="宋体" w:cs="宋体" w:hint="eastAsia"/>
          <w:sz w:val="24"/>
        </w:rPr>
      </w:pPr>
      <w:r>
        <w:rPr>
          <w:rFonts w:ascii="宋体" w:hAnsi="宋体" w:cs="宋体" w:hint="eastAsia"/>
          <w:sz w:val="24"/>
        </w:rPr>
        <w:t>每件能够独立运行的设备应整套装运。该设备安装、调试、考核和运行所使用的备品、备件、易损易耗件等应</w:t>
      </w:r>
      <w:proofErr w:type="gramStart"/>
      <w:r>
        <w:rPr>
          <w:rFonts w:ascii="宋体" w:hAnsi="宋体" w:cs="宋体" w:hint="eastAsia"/>
          <w:sz w:val="24"/>
        </w:rPr>
        <w:t>随相关</w:t>
      </w:r>
      <w:proofErr w:type="gramEnd"/>
      <w:r>
        <w:rPr>
          <w:rFonts w:ascii="宋体" w:hAnsi="宋体" w:cs="宋体" w:hint="eastAsia"/>
          <w:sz w:val="24"/>
        </w:rPr>
        <w:t>的主机一齐装运。</w:t>
      </w:r>
    </w:p>
    <w:p w14:paraId="29192A9C" w14:textId="77777777" w:rsidR="00D33F9A" w:rsidRDefault="00000000">
      <w:pPr>
        <w:numPr>
          <w:ilvl w:val="0"/>
          <w:numId w:val="12"/>
        </w:numPr>
        <w:spacing w:line="360" w:lineRule="auto"/>
        <w:rPr>
          <w:rFonts w:ascii="宋体" w:hAnsi="宋体" w:cs="宋体" w:hint="eastAsia"/>
          <w:sz w:val="24"/>
        </w:rPr>
      </w:pPr>
      <w:r>
        <w:rPr>
          <w:rFonts w:ascii="宋体" w:hAnsi="宋体" w:cs="宋体" w:hint="eastAsia"/>
          <w:sz w:val="24"/>
        </w:rPr>
        <w:t>供应商应在合同设备预计启运前，将合同设备名称、数量、箱数、总毛重、总体积（用 m3 表示）、每箱尺寸（长×宽×高）、装运合同设备总金额、运输方式、预计交付日期和合同设备在运输、装卸、保管中的注意事项等</w:t>
      </w:r>
      <w:proofErr w:type="gramStart"/>
      <w:r>
        <w:rPr>
          <w:rFonts w:ascii="宋体" w:hAnsi="宋体" w:cs="宋体" w:hint="eastAsia"/>
          <w:sz w:val="24"/>
        </w:rPr>
        <w:t>预通知</w:t>
      </w:r>
      <w:proofErr w:type="gramEnd"/>
      <w:r>
        <w:rPr>
          <w:rFonts w:ascii="宋体" w:hAnsi="宋体" w:cs="宋体" w:hint="eastAsia"/>
          <w:sz w:val="24"/>
        </w:rPr>
        <w:t>买方，并在合同设备启运后 24 小时之内正式通知采购人。</w:t>
      </w:r>
    </w:p>
    <w:p w14:paraId="458479BD" w14:textId="77777777" w:rsidR="00D33F9A" w:rsidRDefault="00000000">
      <w:pPr>
        <w:numPr>
          <w:ilvl w:val="0"/>
          <w:numId w:val="12"/>
        </w:numPr>
        <w:spacing w:line="360" w:lineRule="auto"/>
        <w:rPr>
          <w:rFonts w:ascii="宋体" w:hAnsi="宋体" w:cs="宋体" w:hint="eastAsia"/>
          <w:sz w:val="24"/>
        </w:rPr>
      </w:pPr>
      <w:r>
        <w:rPr>
          <w:rFonts w:ascii="宋体" w:hAnsi="宋体" w:cs="宋体" w:hint="eastAsia"/>
          <w:sz w:val="24"/>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063F240D"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3.2保险：</w:t>
      </w:r>
    </w:p>
    <w:p w14:paraId="3F56B8C6" w14:textId="77777777" w:rsidR="00D33F9A" w:rsidRDefault="00000000">
      <w:pPr>
        <w:numPr>
          <w:ilvl w:val="255"/>
          <w:numId w:val="0"/>
        </w:numPr>
        <w:adjustRightInd/>
        <w:spacing w:line="360" w:lineRule="auto"/>
        <w:ind w:firstLineChars="200" w:firstLine="480"/>
        <w:rPr>
          <w:rFonts w:ascii="宋体" w:hAnsi="宋体" w:cs="宋体" w:hint="eastAsia"/>
          <w:sz w:val="24"/>
        </w:rPr>
      </w:pPr>
      <w:r>
        <w:rPr>
          <w:rFonts w:ascii="宋体" w:hAnsi="宋体" w:cs="宋体" w:hint="eastAsia"/>
          <w:iCs/>
          <w:sz w:val="24"/>
        </w:rPr>
        <w:t>中标供应商应投保本项目涉及的一切保险；应依照法律规定参加工伤保险，并为其履行合同的全部员工办理工伤保险；为其本项目的全部人员办理意外伤害保险并支付保险费，包括其员工及为履行合同聘请的第三方的人员；中标供应商应为其本项目投入的财产、设备等办理财产保险；以及第三</w:t>
      </w:r>
      <w:proofErr w:type="gramStart"/>
      <w:r>
        <w:rPr>
          <w:rFonts w:ascii="宋体" w:hAnsi="宋体" w:cs="宋体" w:hint="eastAsia"/>
          <w:iCs/>
          <w:sz w:val="24"/>
        </w:rPr>
        <w:t>方生命</w:t>
      </w:r>
      <w:proofErr w:type="gramEnd"/>
      <w:r>
        <w:rPr>
          <w:rFonts w:ascii="宋体" w:hAnsi="宋体" w:cs="宋体" w:hint="eastAsia"/>
          <w:iCs/>
          <w:sz w:val="24"/>
        </w:rPr>
        <w:t>财产办理保险等全部保险。保险费用由中标供应商支付，费用已包含在总价内。合同履行期间所发生的一切与本项目有关的中标供应商的人员、财产等意外伤害、损失，由中标供应商承担全部责任和费用。</w:t>
      </w:r>
    </w:p>
    <w:p w14:paraId="7CFB6AA7" w14:textId="77777777" w:rsidR="00D33F9A" w:rsidRDefault="00000000">
      <w:pPr>
        <w:adjustRightInd/>
        <w:spacing w:line="360" w:lineRule="auto"/>
        <w:ind w:firstLineChars="200" w:firstLine="482"/>
        <w:rPr>
          <w:rFonts w:ascii="Calibri" w:hAnsi="Calibri"/>
          <w:bCs/>
          <w:sz w:val="24"/>
        </w:rPr>
      </w:pPr>
      <w:r>
        <w:rPr>
          <w:rFonts w:ascii="Calibri" w:hAnsi="Calibri" w:hint="eastAsia"/>
          <w:b/>
          <w:sz w:val="24"/>
        </w:rPr>
        <w:t>3.3</w:t>
      </w:r>
      <w:r>
        <w:rPr>
          <w:rFonts w:ascii="Calibri" w:hAnsi="Calibri" w:hint="eastAsia"/>
          <w:bCs/>
          <w:sz w:val="24"/>
        </w:rPr>
        <w:t>项目实施过程中发生的死亡、人身伤害、财产损失、损害以及任何其它损失、损害</w:t>
      </w:r>
      <w:r>
        <w:rPr>
          <w:rFonts w:ascii="Calibri" w:hAnsi="Calibri" w:hint="eastAsia"/>
          <w:bCs/>
          <w:sz w:val="24"/>
        </w:rPr>
        <w:lastRenderedPageBreak/>
        <w:t>和引起的费用和开支，由中标人承担全部责任。所有一切保险均由中标人负责。</w:t>
      </w:r>
    </w:p>
    <w:p w14:paraId="543789FE" w14:textId="77777777" w:rsidR="00D33F9A" w:rsidRDefault="00000000">
      <w:pPr>
        <w:pStyle w:val="1f2"/>
        <w:numPr>
          <w:ilvl w:val="255"/>
          <w:numId w:val="0"/>
        </w:numPr>
        <w:adjustRightInd w:val="0"/>
        <w:snapToGrid w:val="0"/>
        <w:spacing w:before="24" w:after="24"/>
        <w:ind w:firstLineChars="200" w:firstLine="482"/>
        <w:jc w:val="both"/>
        <w:outlineLvl w:val="9"/>
        <w:rPr>
          <w:sz w:val="24"/>
          <w:szCs w:val="24"/>
        </w:rPr>
      </w:pPr>
      <w:r>
        <w:rPr>
          <w:rFonts w:hint="eastAsia"/>
          <w:sz w:val="24"/>
          <w:szCs w:val="24"/>
        </w:rPr>
        <w:t>（三）付款条件（进度和方式）</w:t>
      </w:r>
    </w:p>
    <w:p w14:paraId="71B5C2E4" w14:textId="77777777" w:rsidR="00D33F9A" w:rsidRDefault="00000000">
      <w:pPr>
        <w:pStyle w:val="2"/>
        <w:spacing w:after="0" w:line="360" w:lineRule="auto"/>
        <w:ind w:leftChars="0" w:left="0" w:firstLine="480"/>
        <w:rPr>
          <w:rFonts w:asciiTheme="minorEastAsia" w:hAnsiTheme="minorEastAsia" w:cs="宋体" w:hint="eastAsia"/>
          <w:bCs/>
          <w:sz w:val="24"/>
          <w:lang w:eastAsia="zh-Hans"/>
        </w:rPr>
      </w:pPr>
      <w:r>
        <w:rPr>
          <w:rFonts w:asciiTheme="minorEastAsia" w:hAnsiTheme="minorEastAsia" w:cs="宋体" w:hint="eastAsia"/>
          <w:bCs/>
          <w:sz w:val="24"/>
          <w:lang w:eastAsia="zh-Hans"/>
        </w:rPr>
        <w:t>第一期付款：采购合同签订生效</w:t>
      </w:r>
      <w:r>
        <w:rPr>
          <w:rFonts w:asciiTheme="minorEastAsia" w:hAnsiTheme="minorEastAsia" w:cs="宋体" w:hint="eastAsia"/>
          <w:bCs/>
          <w:sz w:val="24"/>
        </w:rPr>
        <w:t>且具备实施条件</w:t>
      </w:r>
      <w:r>
        <w:rPr>
          <w:rFonts w:asciiTheme="minorEastAsia" w:hAnsiTheme="minorEastAsia" w:cs="宋体" w:hint="eastAsia"/>
          <w:bCs/>
          <w:sz w:val="24"/>
          <w:lang w:eastAsia="zh-Hans"/>
        </w:rPr>
        <w:t>后的</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w:t>
      </w:r>
      <w:r>
        <w:rPr>
          <w:rFonts w:asciiTheme="minorEastAsia" w:hAnsiTheme="minorEastAsia" w:cs="宋体" w:hint="eastAsia"/>
          <w:bCs/>
          <w:sz w:val="24"/>
        </w:rPr>
        <w:t>40%</w:t>
      </w:r>
      <w:r>
        <w:rPr>
          <w:rFonts w:asciiTheme="minorEastAsia" w:hAnsiTheme="minorEastAsia" w:cs="宋体" w:hint="eastAsia"/>
          <w:bCs/>
          <w:sz w:val="24"/>
          <w:lang w:eastAsia="zh-Hans"/>
        </w:rPr>
        <w:t>的预付款项；</w:t>
      </w:r>
      <w:r>
        <w:rPr>
          <w:rFonts w:asciiTheme="minorEastAsia" w:hAnsiTheme="minorEastAsia" w:cs="宋体"/>
          <w:bCs/>
          <w:sz w:val="24"/>
          <w:lang w:eastAsia="zh-Hans"/>
        </w:rPr>
        <w:t xml:space="preserve"> </w:t>
      </w:r>
    </w:p>
    <w:p w14:paraId="65029B10" w14:textId="77777777" w:rsidR="00D33F9A" w:rsidRDefault="00000000">
      <w:pPr>
        <w:pStyle w:val="2"/>
        <w:spacing w:after="0" w:line="360" w:lineRule="auto"/>
        <w:ind w:leftChars="0" w:left="0" w:firstLine="480"/>
        <w:rPr>
          <w:rFonts w:asciiTheme="minorEastAsia" w:hAnsiTheme="minorEastAsia" w:cs="宋体" w:hint="eastAsia"/>
          <w:bCs/>
          <w:sz w:val="24"/>
          <w:lang w:eastAsia="zh-Hans"/>
        </w:rPr>
      </w:pPr>
      <w:r>
        <w:rPr>
          <w:rFonts w:asciiTheme="minorEastAsia" w:hAnsiTheme="minorEastAsia" w:cs="宋体" w:hint="eastAsia"/>
          <w:bCs/>
          <w:sz w:val="24"/>
          <w:lang w:eastAsia="zh-Hans"/>
        </w:rPr>
        <w:t>第二期付款：乙方在合同签订后4个月内完成项目的全部系统建设并通过项目通过初验后</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个工作日内，采购单位向成交供应商支付合同总价的</w:t>
      </w:r>
      <w:r>
        <w:rPr>
          <w:rFonts w:asciiTheme="minorEastAsia" w:hAnsiTheme="minorEastAsia" w:cs="宋体" w:hint="eastAsia"/>
          <w:bCs/>
          <w:sz w:val="24"/>
        </w:rPr>
        <w:t>40%</w:t>
      </w:r>
      <w:r>
        <w:rPr>
          <w:rFonts w:asciiTheme="minorEastAsia" w:hAnsiTheme="minorEastAsia" w:cs="宋体" w:hint="eastAsia"/>
          <w:bCs/>
          <w:sz w:val="24"/>
          <w:lang w:eastAsia="zh-Hans"/>
        </w:rPr>
        <w:t>；</w:t>
      </w:r>
    </w:p>
    <w:p w14:paraId="3003A6EE" w14:textId="77777777" w:rsidR="00D33F9A" w:rsidRDefault="00000000">
      <w:pPr>
        <w:pStyle w:val="2"/>
        <w:spacing w:after="0" w:line="360" w:lineRule="auto"/>
        <w:ind w:leftChars="0" w:left="0" w:firstLine="480"/>
        <w:rPr>
          <w:rFonts w:asciiTheme="minorEastAsia" w:hAnsiTheme="minorEastAsia" w:cs="宋体" w:hint="eastAsia"/>
          <w:bCs/>
          <w:sz w:val="24"/>
          <w:lang w:eastAsia="zh-Hans"/>
        </w:rPr>
      </w:pPr>
      <w:r>
        <w:rPr>
          <w:rFonts w:asciiTheme="minorEastAsia" w:hAnsiTheme="minorEastAsia" w:cs="宋体" w:hint="eastAsia"/>
          <w:bCs/>
          <w:sz w:val="24"/>
          <w:lang w:eastAsia="zh-Hans"/>
        </w:rPr>
        <w:t>第三期付款：系统上线试运行</w:t>
      </w:r>
      <w:r>
        <w:rPr>
          <w:rFonts w:asciiTheme="minorEastAsia" w:hAnsiTheme="minorEastAsia" w:cs="宋体" w:hint="eastAsia"/>
          <w:bCs/>
          <w:sz w:val="24"/>
        </w:rPr>
        <w:t>不少于</w:t>
      </w:r>
      <w:r>
        <w:rPr>
          <w:rFonts w:asciiTheme="minorEastAsia" w:hAnsiTheme="minorEastAsia" w:cs="宋体" w:hint="eastAsia"/>
          <w:bCs/>
          <w:sz w:val="24"/>
          <w:lang w:eastAsia="zh-Hans"/>
        </w:rPr>
        <w:t>1个月，且项目通过最终验收后</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个工作日内，采购单位向成交供应商支付合同总价的</w:t>
      </w:r>
      <w:r>
        <w:rPr>
          <w:rFonts w:asciiTheme="minorEastAsia" w:hAnsiTheme="minorEastAsia" w:cs="宋体"/>
          <w:bCs/>
          <w:sz w:val="24"/>
          <w:lang w:eastAsia="zh-Hans"/>
        </w:rPr>
        <w:t>20</w:t>
      </w:r>
      <w:r>
        <w:rPr>
          <w:rFonts w:asciiTheme="minorEastAsia" w:hAnsiTheme="minorEastAsia" w:cs="宋体" w:hint="eastAsia"/>
          <w:bCs/>
          <w:sz w:val="24"/>
          <w:lang w:eastAsia="zh-Hans"/>
        </w:rPr>
        <w:t>%；</w:t>
      </w:r>
    </w:p>
    <w:p w14:paraId="1727C471" w14:textId="77777777" w:rsidR="00D33F9A" w:rsidRDefault="00000000">
      <w:pPr>
        <w:spacing w:line="360" w:lineRule="auto"/>
        <w:ind w:firstLineChars="200" w:firstLine="480"/>
        <w:rPr>
          <w:rFonts w:ascii="Calibri" w:hAnsi="Calibri"/>
          <w:bCs/>
          <w:sz w:val="24"/>
        </w:rPr>
      </w:pPr>
      <w:r>
        <w:rPr>
          <w:rFonts w:ascii="Calibri" w:hAnsi="Calibri" w:hint="eastAsia"/>
          <w:bCs/>
          <w:sz w:val="24"/>
        </w:rPr>
        <w:t>注：付款前，中标供应商须提供符合要求的财务发票，否则采购单位有权不予支付，且不承担违约责任，但中标供应商仍须履行本合同。</w:t>
      </w:r>
    </w:p>
    <w:p w14:paraId="6BA7DD91" w14:textId="77777777" w:rsidR="00D33F9A" w:rsidRDefault="00000000">
      <w:pPr>
        <w:pStyle w:val="1f2"/>
        <w:numPr>
          <w:ilvl w:val="255"/>
          <w:numId w:val="0"/>
        </w:numPr>
        <w:adjustRightInd w:val="0"/>
        <w:snapToGrid w:val="0"/>
        <w:spacing w:before="24" w:after="24"/>
        <w:jc w:val="both"/>
        <w:outlineLvl w:val="9"/>
        <w:rPr>
          <w:rFonts w:eastAsia="微软雅黑"/>
          <w:sz w:val="24"/>
          <w:szCs w:val="24"/>
        </w:rPr>
      </w:pPr>
      <w:r>
        <w:rPr>
          <w:rFonts w:hint="eastAsia"/>
          <w:sz w:val="24"/>
          <w:szCs w:val="24"/>
        </w:rPr>
        <w:t>四、采购标的</w:t>
      </w:r>
      <w:proofErr w:type="gramStart"/>
      <w:r>
        <w:rPr>
          <w:rFonts w:hint="eastAsia"/>
          <w:sz w:val="24"/>
          <w:szCs w:val="24"/>
        </w:rPr>
        <w:t>的</w:t>
      </w:r>
      <w:proofErr w:type="gramEnd"/>
      <w:r>
        <w:rPr>
          <w:rFonts w:hint="eastAsia"/>
          <w:sz w:val="24"/>
          <w:szCs w:val="24"/>
        </w:rPr>
        <w:t>验收标准（</w:t>
      </w:r>
      <w:r>
        <w:rPr>
          <w:rFonts w:ascii="宋体" w:hAnsi="宋体" w:cs="宋体" w:hint="eastAsia"/>
          <w:iCs/>
          <w:sz w:val="24"/>
        </w:rPr>
        <w:t>验收、交付标准和方法）</w:t>
      </w:r>
    </w:p>
    <w:p w14:paraId="21EBFE8F" w14:textId="77777777" w:rsidR="00D33F9A" w:rsidRDefault="00000000">
      <w:pPr>
        <w:numPr>
          <w:ilvl w:val="0"/>
          <w:numId w:val="13"/>
        </w:numPr>
        <w:spacing w:line="360" w:lineRule="auto"/>
        <w:jc w:val="left"/>
        <w:outlineLvl w:val="1"/>
        <w:rPr>
          <w:rFonts w:ascii="宋体" w:hAnsi="宋体" w:cs="宋体" w:hint="eastAsia"/>
          <w:sz w:val="24"/>
        </w:rPr>
      </w:pPr>
      <w:r>
        <w:rPr>
          <w:rFonts w:ascii="宋体" w:hAnsi="宋体" w:cs="宋体" w:hint="eastAsia"/>
          <w:sz w:val="24"/>
        </w:rPr>
        <w:t>履约验收主体</w:t>
      </w:r>
    </w:p>
    <w:p w14:paraId="75918997" w14:textId="77777777" w:rsidR="00D33F9A" w:rsidRDefault="00000000">
      <w:pPr>
        <w:numPr>
          <w:ilvl w:val="0"/>
          <w:numId w:val="14"/>
        </w:numPr>
        <w:adjustRightInd/>
        <w:spacing w:line="360" w:lineRule="auto"/>
        <w:ind w:left="0" w:firstLine="420"/>
        <w:jc w:val="left"/>
        <w:rPr>
          <w:rFonts w:ascii="宋体" w:hAnsi="宋体" w:cs="宋体" w:hint="eastAsia"/>
          <w:iCs/>
          <w:sz w:val="24"/>
          <w:u w:val="single"/>
        </w:rPr>
      </w:pPr>
      <w:r>
        <w:rPr>
          <w:rFonts w:ascii="宋体" w:hAnsi="宋体" w:cs="宋体" w:hint="eastAsia"/>
          <w:sz w:val="24"/>
        </w:rPr>
        <w:t>采购单位：</w:t>
      </w:r>
      <w:r>
        <w:rPr>
          <w:rFonts w:ascii="宋体" w:hAnsi="宋体" w:cs="宋体" w:hint="eastAsia"/>
          <w:sz w:val="24"/>
          <w:u w:val="single"/>
        </w:rPr>
        <w:t xml:space="preserve"> 杭州高新技术产业开发区（滨江）司法局 </w:t>
      </w:r>
    </w:p>
    <w:p w14:paraId="6B58574B" w14:textId="77777777" w:rsidR="00D33F9A" w:rsidRDefault="00000000">
      <w:pPr>
        <w:numPr>
          <w:ilvl w:val="0"/>
          <w:numId w:val="14"/>
        </w:numPr>
        <w:adjustRightInd/>
        <w:spacing w:line="360" w:lineRule="auto"/>
        <w:ind w:left="0" w:firstLine="420"/>
        <w:jc w:val="left"/>
        <w:rPr>
          <w:rFonts w:ascii="宋体" w:hAnsi="宋体" w:cs="宋体" w:hint="eastAsia"/>
          <w:sz w:val="24"/>
        </w:rPr>
      </w:pPr>
      <w:r>
        <w:rPr>
          <w:rFonts w:ascii="宋体" w:hAnsi="宋体" w:cs="宋体" w:hint="eastAsia"/>
          <w:sz w:val="24"/>
        </w:rPr>
        <w:t>验收组织方式：</w:t>
      </w:r>
      <w:r>
        <w:rPr>
          <w:rFonts w:ascii="宋体" w:hAnsi="宋体" w:cs="宋体" w:hint="eastAsia"/>
          <w:sz w:val="24"/>
        </w:rPr>
        <w:sym w:font="Wingdings" w:char="00FE"/>
      </w:r>
      <w:r>
        <w:rPr>
          <w:rFonts w:ascii="宋体" w:hAnsi="宋体" w:cs="宋体" w:hint="eastAsia"/>
          <w:sz w:val="24"/>
        </w:rPr>
        <w:t>自行验收</w:t>
      </w:r>
      <w:r>
        <w:rPr>
          <w:rFonts w:ascii="宋体" w:hAnsi="宋体" w:cs="宋体" w:hint="eastAsia"/>
          <w:sz w:val="24"/>
        </w:rPr>
        <w:tab/>
      </w:r>
    </w:p>
    <w:p w14:paraId="3719D8C0" w14:textId="77777777" w:rsidR="00D33F9A" w:rsidRDefault="00000000">
      <w:pPr>
        <w:numPr>
          <w:ilvl w:val="0"/>
          <w:numId w:val="14"/>
        </w:numPr>
        <w:adjustRightInd/>
        <w:spacing w:line="360" w:lineRule="auto"/>
        <w:ind w:left="0" w:firstLine="420"/>
        <w:jc w:val="left"/>
        <w:rPr>
          <w:rFonts w:ascii="宋体" w:hAnsi="宋体" w:cs="宋体" w:hint="eastAsia"/>
          <w:sz w:val="24"/>
        </w:rPr>
      </w:pPr>
      <w:r>
        <w:rPr>
          <w:rFonts w:ascii="宋体" w:hAnsi="宋体" w:cs="宋体" w:hint="eastAsia"/>
          <w:sz w:val="24"/>
        </w:rPr>
        <w:t>是否邀请本项目的其他供应商：</w:t>
      </w:r>
      <w:r>
        <w:rPr>
          <w:rFonts w:ascii="宋体" w:hAnsi="宋体" w:cs="宋体" w:hint="eastAsia"/>
          <w:sz w:val="24"/>
        </w:rPr>
        <w:sym w:font="Wingdings" w:char="00FE"/>
      </w:r>
      <w:proofErr w:type="gramStart"/>
      <w:r>
        <w:rPr>
          <w:rFonts w:ascii="宋体" w:hAnsi="宋体" w:cs="宋体" w:hint="eastAsia"/>
          <w:sz w:val="24"/>
        </w:rPr>
        <w:t>否</w:t>
      </w:r>
      <w:proofErr w:type="gramEnd"/>
    </w:p>
    <w:p w14:paraId="759D0501" w14:textId="77777777" w:rsidR="00D33F9A" w:rsidRDefault="00000000">
      <w:pPr>
        <w:numPr>
          <w:ilvl w:val="0"/>
          <w:numId w:val="14"/>
        </w:numPr>
        <w:adjustRightInd/>
        <w:spacing w:line="360" w:lineRule="auto"/>
        <w:ind w:left="0" w:firstLine="420"/>
        <w:jc w:val="left"/>
        <w:rPr>
          <w:rFonts w:ascii="宋体" w:hAnsi="宋体" w:cs="宋体" w:hint="eastAsia"/>
          <w:sz w:val="24"/>
        </w:rPr>
      </w:pPr>
      <w:r>
        <w:rPr>
          <w:rFonts w:ascii="宋体" w:hAnsi="宋体" w:cs="宋体" w:hint="eastAsia"/>
          <w:sz w:val="24"/>
        </w:rPr>
        <w:t>是否邀请专家：</w:t>
      </w:r>
      <w:r>
        <w:rPr>
          <w:rFonts w:ascii="宋体" w:hAnsi="宋体" w:cs="宋体" w:hint="eastAsia"/>
          <w:sz w:val="24"/>
        </w:rPr>
        <w:sym w:font="Wingdings" w:char="00FE"/>
      </w:r>
      <w:r>
        <w:rPr>
          <w:rFonts w:ascii="宋体" w:hAnsi="宋体" w:cs="宋体" w:hint="eastAsia"/>
          <w:sz w:val="24"/>
        </w:rPr>
        <w:t>是</w:t>
      </w:r>
    </w:p>
    <w:p w14:paraId="23D5ED9A" w14:textId="77777777" w:rsidR="00D33F9A" w:rsidRDefault="00000000">
      <w:pPr>
        <w:numPr>
          <w:ilvl w:val="0"/>
          <w:numId w:val="14"/>
        </w:numPr>
        <w:adjustRightInd/>
        <w:spacing w:line="360" w:lineRule="auto"/>
        <w:ind w:left="0" w:firstLine="420"/>
        <w:jc w:val="left"/>
        <w:rPr>
          <w:rFonts w:ascii="宋体" w:hAnsi="宋体" w:cs="宋体" w:hint="eastAsia"/>
          <w:sz w:val="24"/>
        </w:rPr>
      </w:pPr>
      <w:r>
        <w:rPr>
          <w:rFonts w:ascii="宋体" w:hAnsi="宋体" w:cs="宋体" w:hint="eastAsia"/>
          <w:sz w:val="24"/>
        </w:rPr>
        <w:t>是否邀请服务对象：</w:t>
      </w:r>
      <w:r>
        <w:rPr>
          <w:rFonts w:ascii="宋体" w:hAnsi="宋体" w:cs="宋体" w:hint="eastAsia"/>
          <w:sz w:val="24"/>
        </w:rPr>
        <w:sym w:font="Wingdings" w:char="00FE"/>
      </w:r>
      <w:proofErr w:type="gramStart"/>
      <w:r>
        <w:rPr>
          <w:rFonts w:ascii="宋体" w:hAnsi="宋体" w:cs="宋体" w:hint="eastAsia"/>
          <w:sz w:val="24"/>
        </w:rPr>
        <w:t>否</w:t>
      </w:r>
      <w:proofErr w:type="gramEnd"/>
    </w:p>
    <w:p w14:paraId="6108F8B2" w14:textId="77777777" w:rsidR="00D33F9A" w:rsidRDefault="00000000">
      <w:pPr>
        <w:numPr>
          <w:ilvl w:val="0"/>
          <w:numId w:val="14"/>
        </w:numPr>
        <w:adjustRightInd/>
        <w:spacing w:line="360" w:lineRule="auto"/>
        <w:ind w:left="0" w:firstLine="420"/>
        <w:jc w:val="left"/>
        <w:rPr>
          <w:rFonts w:ascii="宋体" w:hAnsi="宋体" w:cs="宋体" w:hint="eastAsia"/>
          <w:sz w:val="24"/>
        </w:rPr>
      </w:pPr>
      <w:r>
        <w:rPr>
          <w:rFonts w:ascii="宋体" w:hAnsi="宋体" w:cs="宋体" w:hint="eastAsia"/>
          <w:sz w:val="24"/>
        </w:rPr>
        <w:t>其他：</w:t>
      </w:r>
      <w:r>
        <w:rPr>
          <w:rFonts w:ascii="宋体" w:hAnsi="宋体" w:cs="宋体" w:hint="eastAsia"/>
          <w:sz w:val="24"/>
          <w:u w:val="single"/>
        </w:rPr>
        <w:t>无</w:t>
      </w:r>
      <w:r>
        <w:rPr>
          <w:rFonts w:ascii="宋体" w:hAnsi="宋体" w:cs="宋体" w:hint="eastAsia"/>
          <w:sz w:val="24"/>
        </w:rPr>
        <w:t>。</w:t>
      </w:r>
    </w:p>
    <w:p w14:paraId="3039B702" w14:textId="77777777" w:rsidR="00D33F9A" w:rsidRDefault="00000000">
      <w:pPr>
        <w:numPr>
          <w:ilvl w:val="0"/>
          <w:numId w:val="13"/>
        </w:numPr>
        <w:spacing w:line="360" w:lineRule="auto"/>
        <w:jc w:val="left"/>
        <w:outlineLvl w:val="1"/>
        <w:rPr>
          <w:rFonts w:ascii="宋体" w:hAnsi="宋体" w:cs="宋体" w:hint="eastAsia"/>
          <w:sz w:val="24"/>
        </w:rPr>
      </w:pPr>
      <w:r>
        <w:rPr>
          <w:rFonts w:ascii="宋体" w:hAnsi="宋体" w:cs="宋体" w:hint="eastAsia"/>
          <w:sz w:val="24"/>
        </w:rPr>
        <w:t>履约验收时间：</w:t>
      </w:r>
      <w:r>
        <w:rPr>
          <w:rFonts w:ascii="宋体" w:hAnsi="宋体" w:cs="宋体" w:hint="eastAsia"/>
          <w:sz w:val="24"/>
          <w:u w:val="single"/>
        </w:rPr>
        <w:t xml:space="preserve"> 合同签订后4个月内进行初验、初验</w:t>
      </w:r>
      <w:proofErr w:type="gramStart"/>
      <w:r>
        <w:rPr>
          <w:rFonts w:ascii="宋体" w:hAnsi="宋体" w:cs="宋体" w:hint="eastAsia"/>
          <w:sz w:val="24"/>
          <w:u w:val="single"/>
        </w:rPr>
        <w:t>通过且试运行</w:t>
      </w:r>
      <w:proofErr w:type="gramEnd"/>
      <w:r>
        <w:rPr>
          <w:rFonts w:ascii="宋体" w:hAnsi="宋体" w:cs="宋体" w:hint="eastAsia"/>
          <w:sz w:val="24"/>
          <w:u w:val="single"/>
        </w:rPr>
        <w:t>不少于1个月后进行终验，乙方按规定提交相关资料。</w:t>
      </w:r>
      <w:r>
        <w:rPr>
          <w:rFonts w:ascii="宋体" w:hAnsi="宋体" w:cs="宋体" w:hint="eastAsia"/>
          <w:sz w:val="24"/>
        </w:rPr>
        <w:t xml:space="preserve"> </w:t>
      </w:r>
    </w:p>
    <w:p w14:paraId="312E823F" w14:textId="77777777" w:rsidR="00D33F9A" w:rsidRDefault="00000000">
      <w:pPr>
        <w:numPr>
          <w:ilvl w:val="0"/>
          <w:numId w:val="13"/>
        </w:numPr>
        <w:spacing w:line="360" w:lineRule="auto"/>
        <w:jc w:val="left"/>
        <w:outlineLvl w:val="1"/>
        <w:rPr>
          <w:rFonts w:ascii="宋体" w:hAnsi="宋体" w:cs="宋体" w:hint="eastAsia"/>
          <w:sz w:val="24"/>
        </w:rPr>
      </w:pPr>
      <w:r>
        <w:rPr>
          <w:rFonts w:ascii="宋体" w:hAnsi="宋体" w:cs="宋体" w:hint="eastAsia"/>
          <w:sz w:val="24"/>
        </w:rPr>
        <w:t>履约验收方式：</w:t>
      </w:r>
      <w:r>
        <w:rPr>
          <w:rFonts w:ascii="宋体" w:hAnsi="宋体" w:cs="宋体" w:hint="eastAsia"/>
          <w:sz w:val="24"/>
        </w:rPr>
        <w:tab/>
      </w:r>
      <w:r>
        <w:rPr>
          <w:rFonts w:ascii="宋体" w:hAnsi="宋体" w:cs="宋体" w:hint="eastAsia"/>
          <w:sz w:val="24"/>
        </w:rPr>
        <w:sym w:font="Wingdings" w:char="00FE"/>
      </w:r>
      <w:r>
        <w:rPr>
          <w:rFonts w:ascii="宋体" w:hAnsi="宋体" w:cs="宋体" w:hint="eastAsia"/>
          <w:sz w:val="24"/>
        </w:rPr>
        <w:t>一般程序</w:t>
      </w:r>
    </w:p>
    <w:p w14:paraId="60477F67" w14:textId="77777777" w:rsidR="00D33F9A" w:rsidRDefault="00000000">
      <w:pPr>
        <w:numPr>
          <w:ilvl w:val="0"/>
          <w:numId w:val="13"/>
        </w:numPr>
        <w:spacing w:line="360" w:lineRule="auto"/>
        <w:jc w:val="left"/>
        <w:outlineLvl w:val="1"/>
        <w:rPr>
          <w:rFonts w:ascii="宋体" w:hAnsi="宋体" w:cs="宋体" w:hint="eastAsia"/>
          <w:sz w:val="24"/>
        </w:rPr>
      </w:pPr>
      <w:r>
        <w:rPr>
          <w:rFonts w:ascii="宋体" w:hAnsi="宋体" w:cs="宋体" w:hint="eastAsia"/>
          <w:sz w:val="24"/>
        </w:rPr>
        <w:t>履约验收程序：</w:t>
      </w:r>
      <w:r>
        <w:rPr>
          <w:rFonts w:ascii="宋体" w:hAnsi="宋体" w:cs="宋体" w:hint="eastAsia"/>
          <w:sz w:val="24"/>
        </w:rPr>
        <w:tab/>
      </w:r>
      <w:r>
        <w:rPr>
          <w:rFonts w:ascii="宋体" w:hAnsi="宋体" w:cs="宋体" w:hint="eastAsia"/>
          <w:sz w:val="24"/>
        </w:rPr>
        <w:sym w:font="Wingdings" w:char="00FE"/>
      </w:r>
      <w:r>
        <w:rPr>
          <w:rFonts w:ascii="宋体" w:hAnsi="宋体" w:cs="宋体" w:hint="eastAsia"/>
          <w:sz w:val="24"/>
        </w:rPr>
        <w:t>分期验收(初验和终验)</w:t>
      </w:r>
    </w:p>
    <w:p w14:paraId="31EF8E6D" w14:textId="77777777" w:rsidR="00D33F9A" w:rsidRDefault="00000000">
      <w:pPr>
        <w:numPr>
          <w:ilvl w:val="0"/>
          <w:numId w:val="13"/>
        </w:numPr>
        <w:spacing w:line="360" w:lineRule="auto"/>
        <w:jc w:val="left"/>
        <w:outlineLvl w:val="1"/>
        <w:rPr>
          <w:rFonts w:ascii="宋体" w:hAnsi="宋体" w:cs="宋体" w:hint="eastAsia"/>
          <w:sz w:val="24"/>
        </w:rPr>
      </w:pPr>
      <w:r>
        <w:rPr>
          <w:rFonts w:ascii="宋体" w:hAnsi="宋体" w:cs="宋体" w:hint="eastAsia"/>
          <w:sz w:val="24"/>
        </w:rPr>
        <w:t>履约验收内容</w:t>
      </w:r>
    </w:p>
    <w:p w14:paraId="4E37B6AD" w14:textId="77777777" w:rsidR="00D33F9A" w:rsidRDefault="00000000">
      <w:pPr>
        <w:numPr>
          <w:ilvl w:val="0"/>
          <w:numId w:val="15"/>
        </w:numPr>
        <w:adjustRightInd/>
        <w:spacing w:line="360" w:lineRule="auto"/>
        <w:ind w:left="0" w:firstLine="420"/>
        <w:jc w:val="left"/>
        <w:outlineLvl w:val="2"/>
        <w:rPr>
          <w:rFonts w:ascii="宋体" w:hAnsi="宋体" w:cs="宋体" w:hint="eastAsia"/>
          <w:iCs/>
          <w:sz w:val="24"/>
        </w:rPr>
      </w:pPr>
      <w:r>
        <w:rPr>
          <w:rFonts w:ascii="宋体" w:hAnsi="宋体" w:cs="宋体" w:hint="eastAsia"/>
          <w:iCs/>
          <w:sz w:val="24"/>
        </w:rPr>
        <w:t>技术履约内容</w:t>
      </w:r>
    </w:p>
    <w:p w14:paraId="4A67E4D6" w14:textId="77777777" w:rsidR="00D33F9A" w:rsidRDefault="00000000">
      <w:pPr>
        <w:numPr>
          <w:ilvl w:val="0"/>
          <w:numId w:val="16"/>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招标文件、投标文件、采购合同等采购文件是履约验收工作的依据。</w:t>
      </w:r>
    </w:p>
    <w:p w14:paraId="0EC2C55B" w14:textId="77777777" w:rsidR="00D33F9A" w:rsidRDefault="00000000">
      <w:pPr>
        <w:numPr>
          <w:ilvl w:val="0"/>
          <w:numId w:val="16"/>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供应商应当按照合同约定履行义务，完成项目，并配合采购人做好项目验收，提供项目验收相关的生产、技术、服务、数量、质量、安全等资料。</w:t>
      </w:r>
    </w:p>
    <w:p w14:paraId="6119DED7" w14:textId="77777777" w:rsidR="00D33F9A" w:rsidRDefault="00000000">
      <w:pPr>
        <w:numPr>
          <w:ilvl w:val="0"/>
          <w:numId w:val="16"/>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项目验收标准应当符合采购文件约定，未进行相应约定的，应当符合国家强制性规定、政策要求、安全标准、行业或企业有关标准等。</w:t>
      </w:r>
    </w:p>
    <w:p w14:paraId="3886D372" w14:textId="77777777" w:rsidR="00D33F9A" w:rsidRDefault="00000000">
      <w:pPr>
        <w:numPr>
          <w:ilvl w:val="0"/>
          <w:numId w:val="16"/>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供应商提供技术资料、合格证明以及验收所必须具备的其他材料，按照合同约定通知采购人，并协助采购人开展验收。</w:t>
      </w:r>
    </w:p>
    <w:p w14:paraId="276A8120" w14:textId="77777777" w:rsidR="00D33F9A" w:rsidRDefault="00000000">
      <w:pPr>
        <w:numPr>
          <w:ilvl w:val="0"/>
          <w:numId w:val="16"/>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lastRenderedPageBreak/>
        <w:t>采购人应当按照政府采购合同规定的技术、服务、安全标准组织对供应商履约情况进行验收，并出具验收书。</w:t>
      </w:r>
      <w:proofErr w:type="gramStart"/>
      <w:r>
        <w:rPr>
          <w:rFonts w:ascii="宋体" w:hAnsi="宋体" w:cs="宋体" w:hint="eastAsia"/>
          <w:sz w:val="24"/>
          <w:u w:val="single"/>
        </w:rPr>
        <w:t>验收书</w:t>
      </w:r>
      <w:proofErr w:type="gramEnd"/>
      <w:r>
        <w:rPr>
          <w:rFonts w:ascii="宋体" w:hAnsi="宋体" w:cs="宋体" w:hint="eastAsia"/>
          <w:sz w:val="24"/>
          <w:u w:val="single"/>
        </w:rPr>
        <w:t>应当包括每一项技术、服务、安全标准的执行情况。</w:t>
      </w:r>
    </w:p>
    <w:p w14:paraId="3BE871C1" w14:textId="77777777" w:rsidR="00D33F9A" w:rsidRDefault="00000000">
      <w:pPr>
        <w:numPr>
          <w:ilvl w:val="0"/>
          <w:numId w:val="15"/>
        </w:numPr>
        <w:adjustRightInd/>
        <w:spacing w:line="360" w:lineRule="auto"/>
        <w:ind w:left="0" w:firstLine="420"/>
        <w:jc w:val="left"/>
        <w:outlineLvl w:val="2"/>
        <w:rPr>
          <w:rFonts w:ascii="宋体" w:hAnsi="宋体" w:cs="宋体" w:hint="eastAsia"/>
          <w:iCs/>
          <w:sz w:val="24"/>
        </w:rPr>
      </w:pPr>
      <w:r>
        <w:rPr>
          <w:rFonts w:ascii="宋体" w:hAnsi="宋体" w:cs="宋体" w:hint="eastAsia"/>
          <w:iCs/>
          <w:sz w:val="24"/>
        </w:rPr>
        <w:t>商务履约内容</w:t>
      </w:r>
    </w:p>
    <w:p w14:paraId="5F60DDBE" w14:textId="77777777" w:rsidR="00D33F9A" w:rsidRDefault="0000000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（1）服务期：</w:t>
      </w:r>
      <w:r>
        <w:rPr>
          <w:rFonts w:hint="eastAsia"/>
          <w:sz w:val="24"/>
          <w:u w:val="single"/>
        </w:rPr>
        <w:t>合同签订后</w:t>
      </w:r>
      <w:r>
        <w:rPr>
          <w:rFonts w:hint="eastAsia"/>
          <w:sz w:val="24"/>
          <w:u w:val="single"/>
        </w:rPr>
        <w:t>24</w:t>
      </w:r>
      <w:r>
        <w:rPr>
          <w:rFonts w:hint="eastAsia"/>
          <w:sz w:val="24"/>
          <w:u w:val="single"/>
        </w:rPr>
        <w:t>小时内完成所有配套设备安装调试，具备正常对外提供服务能力，试运行期不少于</w:t>
      </w:r>
      <w:r>
        <w:rPr>
          <w:rFonts w:hint="eastAsia"/>
          <w:sz w:val="24"/>
          <w:u w:val="single"/>
        </w:rPr>
        <w:t>1</w:t>
      </w:r>
      <w:r>
        <w:rPr>
          <w:rFonts w:hint="eastAsia"/>
          <w:sz w:val="24"/>
          <w:u w:val="single"/>
        </w:rPr>
        <w:t>个月。服务期</w:t>
      </w:r>
      <w:r>
        <w:rPr>
          <w:rFonts w:hint="eastAsia"/>
          <w:sz w:val="24"/>
          <w:u w:val="single"/>
        </w:rPr>
        <w:t>3</w:t>
      </w:r>
      <w:r>
        <w:rPr>
          <w:rFonts w:hint="eastAsia"/>
          <w:sz w:val="24"/>
          <w:u w:val="single"/>
        </w:rPr>
        <w:t>年，</w:t>
      </w:r>
      <w:proofErr w:type="gramStart"/>
      <w:r>
        <w:rPr>
          <w:rFonts w:hint="eastAsia"/>
          <w:sz w:val="24"/>
          <w:u w:val="single"/>
        </w:rPr>
        <w:t>自项目</w:t>
      </w:r>
      <w:proofErr w:type="gramEnd"/>
      <w:r>
        <w:rPr>
          <w:rFonts w:hint="eastAsia"/>
          <w:sz w:val="24"/>
          <w:u w:val="single"/>
        </w:rPr>
        <w:t>通过验收之日起计算</w:t>
      </w:r>
      <w:r>
        <w:rPr>
          <w:rFonts w:ascii="宋体" w:hAnsi="宋体" w:cs="宋体" w:hint="eastAsia"/>
          <w:sz w:val="24"/>
          <w:u w:val="single"/>
        </w:rPr>
        <w:t>；</w:t>
      </w:r>
    </w:p>
    <w:p w14:paraId="222799B1" w14:textId="77777777" w:rsidR="00D33F9A" w:rsidRDefault="0000000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（2）合同总价合同；</w:t>
      </w:r>
    </w:p>
    <w:p w14:paraId="643FE2B5" w14:textId="77777777" w:rsidR="00D33F9A" w:rsidRDefault="0000000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（3）服务人员有关要求；</w:t>
      </w:r>
    </w:p>
    <w:p w14:paraId="01E91791" w14:textId="77777777" w:rsidR="00D33F9A" w:rsidRDefault="00000000">
      <w:pPr>
        <w:numPr>
          <w:ilvl w:val="0"/>
          <w:numId w:val="17"/>
        </w:numPr>
        <w:spacing w:line="360" w:lineRule="auto"/>
        <w:rPr>
          <w:rFonts w:ascii="Calibri" w:hAnsi="Calibri"/>
          <w:bCs/>
          <w:sz w:val="24"/>
          <w:u w:val="single"/>
        </w:rPr>
      </w:pPr>
      <w:r>
        <w:rPr>
          <w:rFonts w:ascii="Calibri" w:hAnsi="Calibri" w:hint="eastAsia"/>
          <w:bCs/>
          <w:sz w:val="24"/>
          <w:u w:val="single"/>
        </w:rPr>
        <w:t>供应商需按采购人要求提供项目团队主要成员名单及相关技术能力信息，报采购人备案审查。在项目实施过程中如采购人认为相关人员无法满足要求的，供应商应根据采购人要求及时更换项目团队成员。</w:t>
      </w:r>
    </w:p>
    <w:p w14:paraId="6639D909" w14:textId="77777777" w:rsidR="00D33F9A" w:rsidRDefault="00000000">
      <w:pPr>
        <w:numPr>
          <w:ilvl w:val="0"/>
          <w:numId w:val="17"/>
        </w:numPr>
        <w:spacing w:line="360" w:lineRule="auto"/>
        <w:rPr>
          <w:rFonts w:ascii="Calibri" w:hAnsi="Calibri"/>
          <w:bCs/>
          <w:sz w:val="24"/>
          <w:u w:val="single"/>
        </w:rPr>
      </w:pPr>
      <w:r>
        <w:rPr>
          <w:rFonts w:ascii="Calibri" w:hAnsi="Calibri" w:hint="eastAsia"/>
          <w:bCs/>
          <w:sz w:val="24"/>
          <w:u w:val="single"/>
        </w:rPr>
        <w:t>供应商在履行本合同义务的期间，应运用合理的技能，认真、勤奋的工作，按照合同约定的内容及时间完成服务。</w:t>
      </w:r>
      <w:r>
        <w:rPr>
          <w:rFonts w:ascii="Calibri" w:hAnsi="Calibri" w:hint="eastAsia"/>
          <w:bCs/>
          <w:sz w:val="24"/>
          <w:u w:val="single"/>
        </w:rPr>
        <w:t xml:space="preserve"> </w:t>
      </w:r>
    </w:p>
    <w:p w14:paraId="5448136D" w14:textId="77777777" w:rsidR="00D33F9A" w:rsidRDefault="00000000">
      <w:pPr>
        <w:numPr>
          <w:ilvl w:val="0"/>
          <w:numId w:val="17"/>
        </w:numPr>
        <w:spacing w:line="360" w:lineRule="auto"/>
        <w:rPr>
          <w:rFonts w:ascii="Calibri" w:hAnsi="Calibri"/>
          <w:bCs/>
          <w:sz w:val="24"/>
          <w:u w:val="single"/>
        </w:rPr>
      </w:pPr>
      <w:r>
        <w:rPr>
          <w:rFonts w:ascii="Calibri" w:hAnsi="Calibri" w:hint="eastAsia"/>
          <w:bCs/>
          <w:sz w:val="24"/>
          <w:u w:val="single"/>
        </w:rPr>
        <w:t>供应商须负责本合同服务所需的一切政府相关部门报批工作，承担全部费用，如有必要采购人应予以积极配合。</w:t>
      </w:r>
      <w:r>
        <w:rPr>
          <w:rFonts w:ascii="Calibri" w:hAnsi="Calibri" w:hint="eastAsia"/>
          <w:bCs/>
          <w:sz w:val="24"/>
          <w:u w:val="single"/>
        </w:rPr>
        <w:t xml:space="preserve"> </w:t>
      </w:r>
    </w:p>
    <w:p w14:paraId="6C1E0F51" w14:textId="77777777" w:rsidR="00D33F9A" w:rsidRDefault="00000000">
      <w:pPr>
        <w:numPr>
          <w:ilvl w:val="0"/>
          <w:numId w:val="17"/>
        </w:numPr>
        <w:spacing w:line="360" w:lineRule="auto"/>
        <w:rPr>
          <w:rFonts w:ascii="Calibri" w:hAnsi="Calibri"/>
          <w:bCs/>
          <w:sz w:val="24"/>
          <w:u w:val="single"/>
        </w:rPr>
      </w:pPr>
      <w:r>
        <w:rPr>
          <w:rFonts w:ascii="Calibri" w:hAnsi="Calibri" w:hint="eastAsia"/>
          <w:bCs/>
          <w:sz w:val="24"/>
          <w:u w:val="single"/>
        </w:rPr>
        <w:t>供应商负责服务期间的安全工作，如因供应商原因导致人身、财产损害或消防事故等，供应商应承担全部责任。</w:t>
      </w:r>
      <w:r>
        <w:rPr>
          <w:rFonts w:ascii="Calibri" w:hAnsi="Calibri" w:hint="eastAsia"/>
          <w:bCs/>
          <w:sz w:val="24"/>
          <w:u w:val="single"/>
        </w:rPr>
        <w:t xml:space="preserve"> </w:t>
      </w:r>
    </w:p>
    <w:p w14:paraId="583E84A5" w14:textId="77777777" w:rsidR="00D33F9A" w:rsidRDefault="00000000">
      <w:pPr>
        <w:numPr>
          <w:ilvl w:val="0"/>
          <w:numId w:val="17"/>
        </w:numPr>
        <w:spacing w:line="360" w:lineRule="auto"/>
        <w:rPr>
          <w:rFonts w:ascii="Calibri" w:hAnsi="Calibri"/>
          <w:bCs/>
          <w:sz w:val="24"/>
          <w:u w:val="single"/>
        </w:rPr>
      </w:pPr>
      <w:r>
        <w:rPr>
          <w:rFonts w:ascii="Calibri" w:hAnsi="Calibri" w:hint="eastAsia"/>
          <w:bCs/>
          <w:sz w:val="24"/>
          <w:u w:val="single"/>
        </w:rPr>
        <w:t>供应商在工作准备及实施过程中，应接受采购人任何形式的监督、检查，及时与采购人沟通工作完成情况。</w:t>
      </w:r>
    </w:p>
    <w:p w14:paraId="71738F45" w14:textId="77777777" w:rsidR="00D33F9A" w:rsidRDefault="0000000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（4）付款方式要求等。</w:t>
      </w:r>
    </w:p>
    <w:p w14:paraId="794C4864" w14:textId="77777777" w:rsidR="00D33F9A" w:rsidRDefault="00000000">
      <w:pPr>
        <w:pStyle w:val="2"/>
        <w:spacing w:after="0" w:line="360" w:lineRule="auto"/>
        <w:ind w:leftChars="0" w:left="0" w:firstLine="480"/>
        <w:rPr>
          <w:rFonts w:asciiTheme="minorEastAsia" w:hAnsiTheme="minorEastAsia" w:cs="宋体" w:hint="eastAsia"/>
          <w:bCs/>
          <w:sz w:val="24"/>
          <w:lang w:eastAsia="zh-Hans"/>
        </w:rPr>
      </w:pPr>
      <w:r>
        <w:rPr>
          <w:rFonts w:asciiTheme="minorEastAsia" w:hAnsiTheme="minorEastAsia" w:cs="宋体" w:hint="eastAsia"/>
          <w:bCs/>
          <w:sz w:val="24"/>
          <w:lang w:eastAsia="zh-Hans"/>
        </w:rPr>
        <w:t>第一期付款：采购合同签订生效</w:t>
      </w:r>
      <w:r>
        <w:rPr>
          <w:rFonts w:asciiTheme="minorEastAsia" w:hAnsiTheme="minorEastAsia" w:cs="宋体" w:hint="eastAsia"/>
          <w:bCs/>
          <w:sz w:val="24"/>
        </w:rPr>
        <w:t>且具备实施条件</w:t>
      </w:r>
      <w:r>
        <w:rPr>
          <w:rFonts w:asciiTheme="minorEastAsia" w:hAnsiTheme="minorEastAsia" w:cs="宋体" w:hint="eastAsia"/>
          <w:bCs/>
          <w:sz w:val="24"/>
          <w:lang w:eastAsia="zh-Hans"/>
        </w:rPr>
        <w:t>后的</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w:t>
      </w:r>
      <w:r>
        <w:rPr>
          <w:rFonts w:asciiTheme="minorEastAsia" w:hAnsiTheme="minorEastAsia" w:cs="宋体" w:hint="eastAsia"/>
          <w:bCs/>
          <w:sz w:val="24"/>
        </w:rPr>
        <w:t>40%</w:t>
      </w:r>
      <w:r>
        <w:rPr>
          <w:rFonts w:asciiTheme="minorEastAsia" w:hAnsiTheme="minorEastAsia" w:cs="宋体" w:hint="eastAsia"/>
          <w:bCs/>
          <w:sz w:val="24"/>
          <w:lang w:eastAsia="zh-Hans"/>
        </w:rPr>
        <w:t>的预付款项；</w:t>
      </w:r>
      <w:r>
        <w:rPr>
          <w:rFonts w:asciiTheme="minorEastAsia" w:hAnsiTheme="minorEastAsia" w:cs="宋体"/>
          <w:bCs/>
          <w:sz w:val="24"/>
          <w:lang w:eastAsia="zh-Hans"/>
        </w:rPr>
        <w:t xml:space="preserve"> </w:t>
      </w:r>
    </w:p>
    <w:p w14:paraId="7E822E1E" w14:textId="77777777" w:rsidR="00D33F9A" w:rsidRDefault="00000000">
      <w:pPr>
        <w:pStyle w:val="2"/>
        <w:spacing w:after="0" w:line="360" w:lineRule="auto"/>
        <w:ind w:leftChars="0" w:left="0" w:firstLine="480"/>
        <w:rPr>
          <w:rFonts w:asciiTheme="minorEastAsia" w:hAnsiTheme="minorEastAsia" w:cs="宋体" w:hint="eastAsia"/>
          <w:bCs/>
          <w:sz w:val="24"/>
          <w:lang w:eastAsia="zh-Hans"/>
        </w:rPr>
      </w:pPr>
      <w:r>
        <w:rPr>
          <w:rFonts w:asciiTheme="minorEastAsia" w:hAnsiTheme="minorEastAsia" w:cs="宋体" w:hint="eastAsia"/>
          <w:bCs/>
          <w:sz w:val="24"/>
          <w:lang w:eastAsia="zh-Hans"/>
        </w:rPr>
        <w:t>第二期付款：乙方在合同签订后4个月内完成项目的全部系统建设并通过项目通过初验后</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个工作日内，采购单位向成交供应商支付合同总价的</w:t>
      </w:r>
      <w:r>
        <w:rPr>
          <w:rFonts w:asciiTheme="minorEastAsia" w:hAnsiTheme="minorEastAsia" w:cs="宋体" w:hint="eastAsia"/>
          <w:bCs/>
          <w:sz w:val="24"/>
        </w:rPr>
        <w:t>40%</w:t>
      </w:r>
      <w:r>
        <w:rPr>
          <w:rFonts w:asciiTheme="minorEastAsia" w:hAnsiTheme="minorEastAsia" w:cs="宋体" w:hint="eastAsia"/>
          <w:bCs/>
          <w:sz w:val="24"/>
          <w:lang w:eastAsia="zh-Hans"/>
        </w:rPr>
        <w:t>；</w:t>
      </w:r>
    </w:p>
    <w:p w14:paraId="63303699" w14:textId="77777777" w:rsidR="00D33F9A" w:rsidRDefault="00000000">
      <w:pPr>
        <w:pStyle w:val="2"/>
        <w:spacing w:after="0" w:line="360" w:lineRule="auto"/>
        <w:ind w:leftChars="0" w:left="0" w:firstLine="480"/>
        <w:rPr>
          <w:rFonts w:ascii="Times New Roman" w:hAnsi="Times New Roman"/>
          <w:bCs/>
          <w:sz w:val="24"/>
        </w:rPr>
      </w:pPr>
      <w:r>
        <w:rPr>
          <w:rFonts w:asciiTheme="minorEastAsia" w:hAnsiTheme="minorEastAsia" w:cs="宋体" w:hint="eastAsia"/>
          <w:bCs/>
          <w:sz w:val="24"/>
          <w:lang w:eastAsia="zh-Hans"/>
        </w:rPr>
        <w:t>第三期付款：系统上线试运行1个月，且项目通过最终验收后</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个工作日内，采购单位向成交供应商支付合同总价的</w:t>
      </w:r>
      <w:r>
        <w:rPr>
          <w:rFonts w:asciiTheme="minorEastAsia" w:hAnsiTheme="minorEastAsia" w:cs="宋体"/>
          <w:bCs/>
          <w:sz w:val="24"/>
          <w:lang w:eastAsia="zh-Hans"/>
        </w:rPr>
        <w:t>20</w:t>
      </w:r>
      <w:r>
        <w:rPr>
          <w:rFonts w:asciiTheme="minorEastAsia" w:hAnsiTheme="minorEastAsia" w:cs="宋体" w:hint="eastAsia"/>
          <w:bCs/>
          <w:sz w:val="24"/>
          <w:lang w:eastAsia="zh-Hans"/>
        </w:rPr>
        <w:t>%；</w:t>
      </w:r>
    </w:p>
    <w:p w14:paraId="4BAB759B" w14:textId="77777777" w:rsidR="00D33F9A" w:rsidRDefault="00000000">
      <w:pPr>
        <w:numPr>
          <w:ilvl w:val="0"/>
          <w:numId w:val="13"/>
        </w:numPr>
        <w:spacing w:line="360" w:lineRule="auto"/>
        <w:jc w:val="left"/>
        <w:outlineLvl w:val="1"/>
        <w:rPr>
          <w:rFonts w:ascii="宋体" w:hAnsi="宋体" w:cs="宋体" w:hint="eastAsia"/>
          <w:sz w:val="24"/>
        </w:rPr>
      </w:pPr>
      <w:r>
        <w:rPr>
          <w:rFonts w:ascii="宋体" w:hAnsi="宋体" w:cs="宋体" w:hint="eastAsia"/>
          <w:sz w:val="24"/>
        </w:rPr>
        <w:t>履约验收标准</w:t>
      </w:r>
    </w:p>
    <w:p w14:paraId="0BCB95FA"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招标文件、投标文件、采购合同等采购文件是履约验收工作的依据。</w:t>
      </w:r>
    </w:p>
    <w:p w14:paraId="1C45430E"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供应商应当按照合同约定履行义务，完成项目，并配合采购人做好项目验收，提供项目验收相关的生产、技术、服务、数量、质量、安全等资料。</w:t>
      </w:r>
    </w:p>
    <w:p w14:paraId="282A4282"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项目验收标准应当符合采购文件约定，未进行相应约定的，应当符合国家强制性规定、政策要求、安全标准、行业或企业有关标准等。</w:t>
      </w:r>
    </w:p>
    <w:p w14:paraId="78464792"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lastRenderedPageBreak/>
        <w:t>供应商提供技术资料、合格证明以及验收所必须具备的其他材料，按照合同约定通知采购人，并协助采购人开展验收。</w:t>
      </w:r>
    </w:p>
    <w:p w14:paraId="3B349DC8"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采购人应当按照政府采购合同规定的技术、服务、安全标准组织对供应商履约情况进行验收，并出具验收书。</w:t>
      </w:r>
      <w:proofErr w:type="gramStart"/>
      <w:r>
        <w:rPr>
          <w:rFonts w:ascii="宋体" w:hAnsi="宋体" w:cs="宋体" w:hint="eastAsia"/>
          <w:sz w:val="24"/>
          <w:u w:val="single"/>
        </w:rPr>
        <w:t>验收书</w:t>
      </w:r>
      <w:proofErr w:type="gramEnd"/>
      <w:r>
        <w:rPr>
          <w:rFonts w:ascii="宋体" w:hAnsi="宋体" w:cs="宋体" w:hint="eastAsia"/>
          <w:sz w:val="24"/>
          <w:u w:val="single"/>
        </w:rPr>
        <w:t>应当包括每一项技术、服务、安全标准的执行情况。</w:t>
      </w:r>
    </w:p>
    <w:p w14:paraId="6C95D14D"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验收</w:t>
      </w:r>
      <w:proofErr w:type="gramStart"/>
      <w:r>
        <w:rPr>
          <w:rFonts w:ascii="宋体" w:hAnsi="宋体" w:cs="宋体" w:hint="eastAsia"/>
          <w:sz w:val="24"/>
          <w:u w:val="single"/>
        </w:rPr>
        <w:t>时供应</w:t>
      </w:r>
      <w:proofErr w:type="gramEnd"/>
      <w:r>
        <w:rPr>
          <w:rFonts w:ascii="宋体" w:hAnsi="宋体" w:cs="宋体" w:hint="eastAsia"/>
          <w:sz w:val="24"/>
          <w:u w:val="single"/>
        </w:rPr>
        <w:t>商必须在现场，验收完毕后作出验收结果报告。</w:t>
      </w:r>
    </w:p>
    <w:p w14:paraId="4A8B7A66"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本项目验收根据《杭州市政府采购履约验收暂行办法》（</w:t>
      </w:r>
      <w:proofErr w:type="gramStart"/>
      <w:r>
        <w:rPr>
          <w:rFonts w:ascii="宋体" w:hAnsi="宋体" w:cs="宋体" w:hint="eastAsia"/>
          <w:sz w:val="24"/>
          <w:u w:val="single"/>
        </w:rPr>
        <w:t>杭财采监</w:t>
      </w:r>
      <w:proofErr w:type="gramEnd"/>
      <w:r>
        <w:rPr>
          <w:rFonts w:ascii="宋体" w:hAnsi="宋体" w:cs="宋体" w:hint="eastAsia"/>
          <w:sz w:val="24"/>
          <w:u w:val="single"/>
        </w:rPr>
        <w:t>[2019]10号）的要求。按照一般程序进行验收，验收方法为分期验收(初验和终验)。合同签订后4个月内进行初验、初验</w:t>
      </w:r>
      <w:proofErr w:type="gramStart"/>
      <w:r>
        <w:rPr>
          <w:rFonts w:ascii="宋体" w:hAnsi="宋体" w:cs="宋体" w:hint="eastAsia"/>
          <w:sz w:val="24"/>
          <w:u w:val="single"/>
        </w:rPr>
        <w:t>通过且试运行</w:t>
      </w:r>
      <w:proofErr w:type="gramEnd"/>
      <w:r>
        <w:rPr>
          <w:rFonts w:ascii="宋体" w:hAnsi="宋体" w:cs="宋体" w:hint="eastAsia"/>
          <w:sz w:val="24"/>
          <w:u w:val="single"/>
        </w:rPr>
        <w:t>不少于1个月后进行终验</w:t>
      </w:r>
      <w:r>
        <w:rPr>
          <w:rFonts w:hint="eastAsia"/>
        </w:rPr>
        <w:t>。</w:t>
      </w:r>
    </w:p>
    <w:p w14:paraId="63E3659B" w14:textId="77777777" w:rsidR="00D33F9A" w:rsidRDefault="00000000">
      <w:pPr>
        <w:numPr>
          <w:ilvl w:val="0"/>
          <w:numId w:val="18"/>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验收合格后，采购人依据验收报告和供应商的交付申请等办理交付和接收手续。</w:t>
      </w:r>
    </w:p>
    <w:p w14:paraId="25BDE13F" w14:textId="77777777" w:rsidR="00D33F9A" w:rsidRDefault="00000000">
      <w:pPr>
        <w:numPr>
          <w:ilvl w:val="0"/>
          <w:numId w:val="13"/>
        </w:numPr>
        <w:spacing w:line="360" w:lineRule="auto"/>
        <w:jc w:val="left"/>
        <w:outlineLvl w:val="1"/>
        <w:rPr>
          <w:rFonts w:ascii="宋体" w:hAnsi="宋体" w:cs="宋体" w:hint="eastAsia"/>
          <w:sz w:val="24"/>
        </w:rPr>
      </w:pPr>
      <w:r>
        <w:rPr>
          <w:rFonts w:ascii="宋体" w:hAnsi="宋体" w:cs="宋体" w:hint="eastAsia"/>
          <w:sz w:val="24"/>
        </w:rPr>
        <w:t>履约验收其他事项</w:t>
      </w:r>
    </w:p>
    <w:p w14:paraId="007703FC" w14:textId="77777777" w:rsidR="00D33F9A" w:rsidRDefault="00000000">
      <w:pPr>
        <w:numPr>
          <w:ilvl w:val="0"/>
          <w:numId w:val="19"/>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 xml:space="preserve">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 </w:t>
      </w:r>
    </w:p>
    <w:p w14:paraId="70E082B5" w14:textId="77777777" w:rsidR="00D33F9A" w:rsidRDefault="00000000">
      <w:pPr>
        <w:numPr>
          <w:ilvl w:val="0"/>
          <w:numId w:val="19"/>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供应</w:t>
      </w:r>
      <w:proofErr w:type="gramStart"/>
      <w:r>
        <w:rPr>
          <w:rFonts w:ascii="宋体" w:hAnsi="宋体" w:cs="宋体" w:hint="eastAsia"/>
          <w:sz w:val="24"/>
          <w:u w:val="single"/>
        </w:rPr>
        <w:t>商服务</w:t>
      </w:r>
      <w:proofErr w:type="gramEnd"/>
      <w:r>
        <w:rPr>
          <w:rFonts w:ascii="宋体" w:hAnsi="宋体" w:cs="宋体" w:hint="eastAsia"/>
          <w:sz w:val="24"/>
          <w:u w:val="single"/>
        </w:rPr>
        <w:t>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70034161" w14:textId="77777777" w:rsidR="00D33F9A" w:rsidRDefault="00000000">
      <w:pPr>
        <w:numPr>
          <w:ilvl w:val="0"/>
          <w:numId w:val="19"/>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履约验收环节，不得因供应商提供赠品、回扣、采购预算中本身不包含的其他商品或服务减免供应商违约责任</w:t>
      </w:r>
    </w:p>
    <w:p w14:paraId="47F013B5" w14:textId="77777777" w:rsidR="00D33F9A" w:rsidRDefault="00000000">
      <w:pPr>
        <w:numPr>
          <w:ilvl w:val="0"/>
          <w:numId w:val="19"/>
        </w:numPr>
        <w:adjustRightInd/>
        <w:spacing w:line="360" w:lineRule="auto"/>
        <w:ind w:left="0" w:firstLine="420"/>
        <w:jc w:val="left"/>
        <w:rPr>
          <w:rFonts w:ascii="宋体" w:hAnsi="宋体" w:cs="宋体" w:hint="eastAsia"/>
          <w:sz w:val="24"/>
          <w:u w:val="single"/>
        </w:rPr>
      </w:pPr>
      <w:r>
        <w:rPr>
          <w:rFonts w:ascii="宋体" w:hAnsi="宋体" w:cs="宋体" w:hint="eastAsia"/>
          <w:sz w:val="24"/>
          <w:u w:val="single"/>
        </w:rPr>
        <w:t>其他未尽事宜按有关规定。</w:t>
      </w:r>
    </w:p>
    <w:p w14:paraId="6030EF21" w14:textId="77777777" w:rsidR="00D33F9A" w:rsidRDefault="00000000">
      <w:pPr>
        <w:pStyle w:val="1f2"/>
        <w:numPr>
          <w:ilvl w:val="255"/>
          <w:numId w:val="0"/>
        </w:numPr>
        <w:adjustRightInd w:val="0"/>
        <w:snapToGrid w:val="0"/>
        <w:spacing w:before="24" w:after="24"/>
        <w:jc w:val="both"/>
        <w:outlineLvl w:val="9"/>
        <w:rPr>
          <w:sz w:val="24"/>
          <w:szCs w:val="24"/>
        </w:rPr>
      </w:pPr>
      <w:r>
        <w:rPr>
          <w:rFonts w:hint="eastAsia"/>
          <w:sz w:val="24"/>
          <w:szCs w:val="24"/>
        </w:rPr>
        <w:t>五、采购标的</w:t>
      </w:r>
      <w:proofErr w:type="gramStart"/>
      <w:r>
        <w:rPr>
          <w:rFonts w:hint="eastAsia"/>
          <w:sz w:val="24"/>
          <w:szCs w:val="24"/>
        </w:rPr>
        <w:t>的</w:t>
      </w:r>
      <w:proofErr w:type="gramEnd"/>
      <w:r>
        <w:rPr>
          <w:rFonts w:hint="eastAsia"/>
          <w:sz w:val="24"/>
          <w:szCs w:val="24"/>
        </w:rPr>
        <w:t>其他技术、服务等要求</w:t>
      </w:r>
    </w:p>
    <w:p w14:paraId="50529FCD" w14:textId="77777777" w:rsidR="00D33F9A" w:rsidRDefault="00000000">
      <w:pPr>
        <w:snapToGrid w:val="0"/>
        <w:spacing w:line="360" w:lineRule="auto"/>
        <w:ind w:firstLineChars="200" w:firstLine="480"/>
        <w:rPr>
          <w:rFonts w:ascii="宋体" w:hAnsi="宋体" w:cs="仿宋" w:hint="eastAsia"/>
          <w:sz w:val="24"/>
          <w:lang w:val="zh-CN"/>
        </w:rPr>
      </w:pPr>
      <w:r>
        <w:rPr>
          <w:rFonts w:ascii="宋体" w:hAnsi="宋体" w:cs="仿宋" w:hint="eastAsia"/>
          <w:sz w:val="24"/>
        </w:rPr>
        <w:t>（一）</w:t>
      </w:r>
      <w:r>
        <w:rPr>
          <w:rFonts w:ascii="宋体" w:hAnsi="宋体" w:cs="仿宋" w:hint="eastAsia"/>
          <w:sz w:val="24"/>
          <w:lang w:val="zh-CN"/>
        </w:rPr>
        <w:t>满足采购</w:t>
      </w:r>
      <w:r>
        <w:rPr>
          <w:rFonts w:ascii="宋体" w:hAnsi="宋体" w:cs="仿宋" w:hint="eastAsia"/>
          <w:sz w:val="24"/>
        </w:rPr>
        <w:t>人</w:t>
      </w:r>
      <w:r>
        <w:rPr>
          <w:rFonts w:ascii="宋体" w:hAnsi="宋体" w:cs="仿宋"/>
          <w:sz w:val="24"/>
          <w:lang w:val="zh-CN"/>
        </w:rPr>
        <w:t>采购项目</w:t>
      </w:r>
      <w:r>
        <w:rPr>
          <w:rFonts w:ascii="宋体" w:hAnsi="宋体" w:cs="仿宋" w:hint="eastAsia"/>
          <w:sz w:val="24"/>
          <w:lang w:val="zh-CN"/>
        </w:rPr>
        <w:t>的总体要求。</w:t>
      </w:r>
    </w:p>
    <w:p w14:paraId="0CC95B02" w14:textId="77777777" w:rsidR="00D33F9A"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（二）中标人提供的产品和服务必须满足采购文件中提出的相关技术要求。</w:t>
      </w:r>
    </w:p>
    <w:p w14:paraId="23B525E8" w14:textId="77777777" w:rsidR="00D33F9A" w:rsidRDefault="00000000">
      <w:pPr>
        <w:widowControl/>
        <w:snapToGrid w:val="0"/>
        <w:spacing w:line="360" w:lineRule="auto"/>
        <w:ind w:firstLineChars="200" w:firstLine="480"/>
        <w:rPr>
          <w:rFonts w:ascii="宋体" w:hAnsi="宋体" w:cs="仿宋" w:hint="eastAsia"/>
          <w:sz w:val="24"/>
        </w:rPr>
      </w:pPr>
      <w:r>
        <w:rPr>
          <w:rFonts w:ascii="宋体" w:hAnsi="宋体" w:cs="仿宋" w:hint="eastAsia"/>
          <w:sz w:val="24"/>
        </w:rPr>
        <w:t>（一）中标人提供的成果应是无任何质量缺陷、技术成熟，符合国家现行规范/标准要求。</w:t>
      </w:r>
    </w:p>
    <w:p w14:paraId="777C0860" w14:textId="77777777" w:rsidR="00D33F9A" w:rsidRDefault="00000000">
      <w:pPr>
        <w:widowControl/>
        <w:snapToGrid w:val="0"/>
        <w:spacing w:line="360" w:lineRule="auto"/>
        <w:ind w:firstLineChars="200" w:firstLine="480"/>
        <w:rPr>
          <w:rFonts w:ascii="宋体" w:hAnsi="宋体" w:cs="仿宋" w:hint="eastAsia"/>
          <w:sz w:val="24"/>
        </w:rPr>
      </w:pPr>
      <w:r>
        <w:rPr>
          <w:rFonts w:ascii="宋体" w:hAnsi="宋体" w:cs="仿宋" w:hint="eastAsia"/>
          <w:sz w:val="24"/>
        </w:rPr>
        <w:t>（四）采购人不得向供应商索要或者接受其给予的赠品、回扣或者与采购无关的其他商品、服务。明确以下要求：</w:t>
      </w:r>
    </w:p>
    <w:p w14:paraId="6C5A3592" w14:textId="77777777" w:rsidR="00D33F9A" w:rsidRDefault="00000000">
      <w:pPr>
        <w:widowControl/>
        <w:numPr>
          <w:ilvl w:val="0"/>
          <w:numId w:val="20"/>
        </w:numPr>
        <w:adjustRightInd/>
        <w:snapToGrid w:val="0"/>
        <w:spacing w:line="360" w:lineRule="auto"/>
        <w:ind w:left="0" w:firstLine="420"/>
        <w:rPr>
          <w:rFonts w:ascii="宋体" w:hAnsi="宋体" w:cs="仿宋" w:hint="eastAsia"/>
          <w:sz w:val="24"/>
        </w:rPr>
      </w:pPr>
      <w:r>
        <w:rPr>
          <w:rFonts w:ascii="宋体" w:hAnsi="宋体" w:cs="仿宋" w:hint="eastAsia"/>
          <w:sz w:val="24"/>
        </w:rPr>
        <w:t>不得明示或暗示供应商提供赠品、回扣、采购预算中本身不包含的其他商品或服务；</w:t>
      </w:r>
    </w:p>
    <w:p w14:paraId="5BC6150D" w14:textId="77777777" w:rsidR="00D33F9A" w:rsidRDefault="00000000">
      <w:pPr>
        <w:widowControl/>
        <w:numPr>
          <w:ilvl w:val="0"/>
          <w:numId w:val="20"/>
        </w:numPr>
        <w:adjustRightInd/>
        <w:snapToGrid w:val="0"/>
        <w:spacing w:line="360" w:lineRule="auto"/>
        <w:ind w:left="0" w:firstLine="420"/>
        <w:rPr>
          <w:rFonts w:ascii="宋体" w:hAnsi="宋体" w:cs="仿宋" w:hint="eastAsia"/>
          <w:sz w:val="24"/>
        </w:rPr>
      </w:pPr>
      <w:r>
        <w:rPr>
          <w:rFonts w:ascii="宋体" w:hAnsi="宋体" w:cs="仿宋" w:hint="eastAsia"/>
          <w:sz w:val="24"/>
        </w:rPr>
        <w:t>供应商承诺提供赠品、回扣、采购预算中本身不包含的其他商品或服务，视作无效承诺；不得因无效承诺对供应商实行差别待遇或者歧视待遇；</w:t>
      </w:r>
    </w:p>
    <w:p w14:paraId="59228D08" w14:textId="77777777" w:rsidR="00D33F9A" w:rsidRDefault="00000000">
      <w:pPr>
        <w:widowControl/>
        <w:numPr>
          <w:ilvl w:val="0"/>
          <w:numId w:val="20"/>
        </w:numPr>
        <w:adjustRightInd/>
        <w:snapToGrid w:val="0"/>
        <w:spacing w:line="360" w:lineRule="auto"/>
        <w:ind w:left="0" w:firstLine="420"/>
        <w:rPr>
          <w:rFonts w:ascii="宋体" w:hAnsi="宋体" w:cs="仿宋" w:hint="eastAsia"/>
          <w:sz w:val="24"/>
        </w:rPr>
      </w:pPr>
      <w:r>
        <w:rPr>
          <w:rFonts w:ascii="宋体" w:hAnsi="宋体" w:cs="仿宋" w:hint="eastAsia"/>
          <w:sz w:val="24"/>
        </w:rPr>
        <w:lastRenderedPageBreak/>
        <w:t>合同总价不为零，报价明细表中部分产品、服务单价为零的，视作已包含在总价中（采购文件中明确）；</w:t>
      </w:r>
    </w:p>
    <w:p w14:paraId="1D8948AB" w14:textId="77777777" w:rsidR="00D33F9A" w:rsidRDefault="00000000">
      <w:pPr>
        <w:widowControl/>
        <w:numPr>
          <w:ilvl w:val="0"/>
          <w:numId w:val="20"/>
        </w:numPr>
        <w:adjustRightInd/>
        <w:snapToGrid w:val="0"/>
        <w:spacing w:line="360" w:lineRule="auto"/>
        <w:ind w:left="0" w:firstLine="420"/>
        <w:rPr>
          <w:rFonts w:ascii="宋体" w:hAnsi="宋体" w:cs="仿宋" w:hint="eastAsia"/>
          <w:sz w:val="24"/>
        </w:rPr>
      </w:pPr>
      <w:r>
        <w:rPr>
          <w:rFonts w:ascii="宋体" w:hAnsi="宋体" w:cs="仿宋" w:hint="eastAsia"/>
          <w:sz w:val="24"/>
        </w:rPr>
        <w:t>不得将供应商提供赠品、回扣、采购预算中本身不包含的其他商品或服务作为中标（成交）条件或者合同签订条件；</w:t>
      </w:r>
    </w:p>
    <w:p w14:paraId="36B59D04" w14:textId="77777777" w:rsidR="00D33F9A" w:rsidRDefault="00000000">
      <w:pPr>
        <w:widowControl/>
        <w:numPr>
          <w:ilvl w:val="0"/>
          <w:numId w:val="20"/>
        </w:numPr>
        <w:adjustRightInd/>
        <w:snapToGrid w:val="0"/>
        <w:spacing w:line="360" w:lineRule="auto"/>
        <w:ind w:left="0" w:firstLine="420"/>
        <w:rPr>
          <w:rFonts w:ascii="宋体" w:hAnsi="宋体" w:cs="仿宋" w:hint="eastAsia"/>
          <w:sz w:val="24"/>
        </w:rPr>
      </w:pPr>
      <w:r>
        <w:rPr>
          <w:rFonts w:ascii="宋体" w:hAnsi="宋体" w:cs="仿宋" w:hint="eastAsia"/>
          <w:sz w:val="24"/>
        </w:rPr>
        <w:t>合同签订后，不得接受供应商无效承诺的赠品、回扣、采购预算中本身不包含的其他商品或服务；</w:t>
      </w:r>
    </w:p>
    <w:p w14:paraId="70557492" w14:textId="77777777" w:rsidR="00D33F9A" w:rsidRDefault="00000000">
      <w:pPr>
        <w:widowControl/>
        <w:numPr>
          <w:ilvl w:val="0"/>
          <w:numId w:val="20"/>
        </w:numPr>
        <w:adjustRightInd/>
        <w:snapToGrid w:val="0"/>
        <w:spacing w:line="360" w:lineRule="auto"/>
        <w:ind w:left="0" w:firstLine="420"/>
        <w:rPr>
          <w:rFonts w:ascii="宋体" w:hAnsi="宋体" w:cs="仿宋" w:hint="eastAsia"/>
          <w:sz w:val="24"/>
        </w:rPr>
      </w:pPr>
      <w:r>
        <w:rPr>
          <w:rFonts w:ascii="宋体" w:hAnsi="宋体" w:cs="仿宋" w:hint="eastAsia"/>
          <w:sz w:val="24"/>
        </w:rPr>
        <w:t>合同签订后，不得向供应商索要赠品、回扣、采购预算中本身不包含的其他商品或服务。</w:t>
      </w:r>
    </w:p>
    <w:p w14:paraId="1966083E" w14:textId="77777777" w:rsidR="00D33F9A" w:rsidRDefault="00000000">
      <w:pPr>
        <w:jc w:val="left"/>
        <w:rPr>
          <w:rFonts w:ascii="宋体" w:hAnsi="宋体" w:cs="宋体" w:hint="eastAsia"/>
          <w:b/>
          <w:sz w:val="36"/>
          <w:szCs w:val="36"/>
        </w:rPr>
      </w:pPr>
      <w:r>
        <w:rPr>
          <w:rFonts w:ascii="宋体" w:hAnsi="宋体" w:cs="宋体" w:hint="eastAsia"/>
          <w:b/>
          <w:sz w:val="36"/>
          <w:szCs w:val="36"/>
        </w:rPr>
        <w:br w:type="page"/>
      </w:r>
    </w:p>
    <w:p w14:paraId="7A56E818" w14:textId="77777777" w:rsidR="00D33F9A"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第四部分   </w:t>
      </w:r>
      <w:bookmarkStart w:id="31" w:name="_Toc184308099"/>
      <w:bookmarkStart w:id="32" w:name="_Toc184313309"/>
      <w:bookmarkStart w:id="33" w:name="_Toc184312132"/>
      <w:bookmarkStart w:id="34" w:name="_Toc184313263"/>
      <w:bookmarkStart w:id="35" w:name="_Toc184313258"/>
      <w:bookmarkStart w:id="36" w:name="_Toc184314423"/>
      <w:bookmarkStart w:id="37" w:name="_Toc184313304"/>
      <w:bookmarkStart w:id="38" w:name="_Toc184312130"/>
      <w:bookmarkStart w:id="39" w:name="_Toc184308072"/>
      <w:bookmarkStart w:id="40" w:name="_Toc184310311"/>
      <w:bookmarkStart w:id="41" w:name="_Toc184308060"/>
      <w:bookmarkStart w:id="42" w:name="_Toc184312095"/>
      <w:bookmarkStart w:id="43" w:name="_Toc184313296"/>
      <w:bookmarkStart w:id="44" w:name="_Toc184314461"/>
      <w:bookmarkStart w:id="45" w:name="_Toc184314450"/>
      <w:bookmarkStart w:id="46" w:name="_Toc184312125"/>
      <w:bookmarkStart w:id="47" w:name="_Toc184313240"/>
      <w:bookmarkStart w:id="48" w:name="_Toc184310293"/>
      <w:bookmarkStart w:id="49" w:name="_Toc184308090"/>
      <w:bookmarkStart w:id="50" w:name="_Toc184314441"/>
      <w:bookmarkStart w:id="51" w:name="_Toc184308068"/>
      <w:bookmarkStart w:id="52" w:name="_Toc184308108"/>
      <w:bookmarkStart w:id="53" w:name="_Toc184310306"/>
      <w:bookmarkStart w:id="54" w:name="_Toc184308080"/>
      <w:bookmarkStart w:id="55" w:name="_Toc184314471"/>
      <w:bookmarkStart w:id="56" w:name="_Toc184314426"/>
      <w:bookmarkStart w:id="57" w:name="_Toc184310276"/>
      <w:bookmarkStart w:id="58" w:name="_Toc184314472"/>
      <w:bookmarkStart w:id="59" w:name="_Toc184312080"/>
      <w:bookmarkStart w:id="60" w:name="_Toc184312068"/>
      <w:bookmarkStart w:id="61" w:name="_Toc184308100"/>
      <w:bookmarkStart w:id="62" w:name="_Toc184310342"/>
      <w:bookmarkStart w:id="63" w:name="_Toc184310334"/>
      <w:bookmarkStart w:id="64" w:name="_Toc184312136"/>
      <w:bookmarkStart w:id="65" w:name="_Toc184308038"/>
      <w:bookmarkStart w:id="66" w:name="_Toc184310320"/>
      <w:bookmarkStart w:id="67" w:name="_Toc184310339"/>
      <w:bookmarkStart w:id="68" w:name="_Toc184308041"/>
      <w:bookmarkStart w:id="69" w:name="_Toc184310340"/>
      <w:bookmarkStart w:id="70" w:name="_Toc184310321"/>
      <w:bookmarkStart w:id="71" w:name="_Toc184314455"/>
      <w:bookmarkStart w:id="72" w:name="_Toc184312134"/>
      <w:bookmarkStart w:id="73" w:name="_Toc184308056"/>
      <w:bookmarkStart w:id="74" w:name="_Toc184314416"/>
      <w:bookmarkStart w:id="75" w:name="_Toc184312119"/>
      <w:bookmarkStart w:id="76" w:name="_Toc184312121"/>
      <w:bookmarkStart w:id="77" w:name="_Toc184312111"/>
      <w:bookmarkStart w:id="78" w:name="_Toc184313271"/>
      <w:bookmarkStart w:id="79" w:name="_Toc184314440"/>
      <w:bookmarkStart w:id="80" w:name="_Toc184308076"/>
      <w:bookmarkStart w:id="81" w:name="_Toc184314437"/>
      <w:bookmarkStart w:id="82" w:name="_Toc184314430"/>
      <w:bookmarkStart w:id="83" w:name="_Toc184314464"/>
      <w:bookmarkStart w:id="84" w:name="_Toc184310305"/>
      <w:bookmarkStart w:id="85" w:name="_Toc184314445"/>
      <w:bookmarkStart w:id="86" w:name="_Toc184312103"/>
      <w:bookmarkStart w:id="87" w:name="_Toc184308057"/>
      <w:bookmarkStart w:id="88" w:name="_Toc184313269"/>
      <w:bookmarkStart w:id="89" w:name="_Toc184314482"/>
      <w:bookmarkStart w:id="90" w:name="_Toc184313292"/>
      <w:bookmarkStart w:id="91" w:name="_Toc184313310"/>
      <w:bookmarkStart w:id="92" w:name="_Toc184310280"/>
      <w:bookmarkStart w:id="93" w:name="_Toc184308047"/>
      <w:bookmarkStart w:id="94" w:name="_Toc184310282"/>
      <w:bookmarkStart w:id="95" w:name="_Toc184308098"/>
      <w:bookmarkStart w:id="96" w:name="_Toc184313250"/>
      <w:bookmarkStart w:id="97" w:name="_Toc184310307"/>
      <w:bookmarkStart w:id="98" w:name="_Toc184308079"/>
      <w:bookmarkStart w:id="99" w:name="_Toc184313241"/>
      <w:bookmarkStart w:id="100" w:name="_Toc184308036"/>
      <w:bookmarkStart w:id="101" w:name="_Toc184312138"/>
      <w:bookmarkStart w:id="102" w:name="_Toc184308107"/>
      <w:bookmarkStart w:id="103" w:name="_Toc184314446"/>
      <w:bookmarkStart w:id="104" w:name="_Toc184310285"/>
      <w:bookmarkStart w:id="105" w:name="_Toc184314475"/>
      <w:bookmarkStart w:id="106" w:name="_Toc184308095"/>
      <w:bookmarkStart w:id="107" w:name="_Toc184314468"/>
      <w:bookmarkStart w:id="108" w:name="_Toc184312075"/>
      <w:bookmarkStart w:id="109" w:name="_Toc184310318"/>
      <w:bookmarkStart w:id="110" w:name="_Toc184312077"/>
      <w:bookmarkStart w:id="111" w:name="_Toc184314452"/>
      <w:bookmarkStart w:id="112" w:name="_Toc184313308"/>
      <w:bookmarkStart w:id="113" w:name="_Toc184313294"/>
      <w:bookmarkStart w:id="114" w:name="_Toc184314457"/>
      <w:bookmarkStart w:id="115" w:name="_Toc184310295"/>
      <w:bookmarkStart w:id="116" w:name="_Toc184310312"/>
      <w:bookmarkStart w:id="117" w:name="_Toc184312124"/>
      <w:bookmarkStart w:id="118" w:name="_Toc184310324"/>
      <w:bookmarkStart w:id="119" w:name="_Toc184313283"/>
      <w:bookmarkStart w:id="120" w:name="_Toc184310336"/>
      <w:bookmarkStart w:id="121" w:name="_Toc184310309"/>
      <w:bookmarkStart w:id="122" w:name="_Toc184310317"/>
      <w:bookmarkStart w:id="123" w:name="_Toc184312082"/>
      <w:bookmarkStart w:id="124" w:name="_Toc184308106"/>
      <w:bookmarkStart w:id="125" w:name="_Toc184310291"/>
      <w:bookmarkStart w:id="126" w:name="_Toc184312099"/>
      <w:bookmarkStart w:id="127" w:name="_Toc184312118"/>
      <w:bookmarkStart w:id="128" w:name="_Toc184314410"/>
      <w:bookmarkStart w:id="129" w:name="_Toc184312092"/>
      <w:bookmarkStart w:id="130" w:name="_Toc184313280"/>
      <w:bookmarkStart w:id="131" w:name="_Toc184314473"/>
      <w:bookmarkStart w:id="132" w:name="_Toc184312091"/>
      <w:bookmarkStart w:id="133" w:name="_Toc184308104"/>
      <w:bookmarkStart w:id="134" w:name="_Toc184310273"/>
      <w:bookmarkStart w:id="135" w:name="_Toc184310322"/>
      <w:bookmarkStart w:id="136" w:name="_Toc184308088"/>
      <w:bookmarkStart w:id="137" w:name="_Toc184308081"/>
      <w:bookmarkStart w:id="138" w:name="_Toc184312079"/>
      <w:bookmarkStart w:id="139" w:name="_Toc184310315"/>
      <w:bookmarkStart w:id="140" w:name="_Toc184312090"/>
      <w:bookmarkStart w:id="141" w:name="_Toc184308096"/>
      <w:bookmarkStart w:id="142" w:name="_Toc184312102"/>
      <w:bookmarkStart w:id="143" w:name="_Toc184313291"/>
      <w:bookmarkStart w:id="144" w:name="_Toc184312073"/>
      <w:bookmarkStart w:id="145" w:name="_Toc184313299"/>
      <w:bookmarkStart w:id="146" w:name="_Toc184308037"/>
      <w:bookmarkStart w:id="147" w:name="_Toc184312106"/>
      <w:bookmarkStart w:id="148" w:name="_Toc184308061"/>
      <w:bookmarkStart w:id="149" w:name="_Toc184313261"/>
      <w:bookmarkStart w:id="150" w:name="_Toc184314434"/>
      <w:bookmarkStart w:id="151" w:name="_Toc184310330"/>
      <w:bookmarkStart w:id="152" w:name="_Toc184314413"/>
      <w:bookmarkStart w:id="153" w:name="_Toc184313252"/>
      <w:bookmarkStart w:id="154" w:name="_Toc184310297"/>
      <w:bookmarkStart w:id="155" w:name="_Toc184313272"/>
      <w:bookmarkStart w:id="156" w:name="_Toc184312078"/>
      <w:bookmarkStart w:id="157" w:name="_Toc184313301"/>
      <w:bookmarkStart w:id="158" w:name="_Toc184314443"/>
      <w:bookmarkStart w:id="159" w:name="_Toc184308044"/>
      <w:bookmarkStart w:id="160" w:name="_Toc184313274"/>
      <w:bookmarkStart w:id="161" w:name="_Toc184310332"/>
      <w:bookmarkStart w:id="162" w:name="_Toc184314469"/>
      <w:bookmarkStart w:id="163" w:name="_Toc184313254"/>
      <w:bookmarkStart w:id="164" w:name="_Toc184314479"/>
      <w:bookmarkStart w:id="165" w:name="_Toc184310326"/>
      <w:bookmarkStart w:id="166" w:name="_Toc184314436"/>
      <w:bookmarkStart w:id="167" w:name="_Toc184308058"/>
      <w:bookmarkStart w:id="168" w:name="_Toc184313288"/>
      <w:bookmarkStart w:id="169" w:name="_Toc184314438"/>
      <w:bookmarkStart w:id="170" w:name="_Toc184313257"/>
      <w:bookmarkStart w:id="171" w:name="_Toc184312088"/>
      <w:bookmarkStart w:id="172" w:name="_Toc184310308"/>
      <w:bookmarkStart w:id="173" w:name="_Toc184313270"/>
      <w:bookmarkStart w:id="174" w:name="_Toc184310275"/>
      <w:bookmarkStart w:id="175" w:name="_Toc184313245"/>
      <w:bookmarkStart w:id="176" w:name="_Toc184314474"/>
      <w:bookmarkStart w:id="177" w:name="_Toc184314481"/>
      <w:bookmarkStart w:id="178" w:name="_Toc184314412"/>
      <w:bookmarkStart w:id="179" w:name="_Toc184308052"/>
      <w:bookmarkStart w:id="180" w:name="_Toc184313275"/>
      <w:bookmarkStart w:id="181" w:name="_Toc184310303"/>
      <w:bookmarkStart w:id="182" w:name="_Toc184310313"/>
      <w:bookmarkStart w:id="183" w:name="_Toc184312067"/>
      <w:bookmarkStart w:id="184" w:name="_Toc184314447"/>
      <w:bookmarkStart w:id="185" w:name="_Toc184314466"/>
      <w:bookmarkStart w:id="186" w:name="_Toc184308050"/>
      <w:bookmarkStart w:id="187" w:name="_Toc184314417"/>
      <w:bookmarkStart w:id="188" w:name="_Toc184314431"/>
      <w:bookmarkStart w:id="189" w:name="_Toc184308084"/>
      <w:bookmarkStart w:id="190" w:name="_Toc184313247"/>
      <w:bookmarkStart w:id="191" w:name="_Toc184312123"/>
      <w:bookmarkStart w:id="192" w:name="_Toc184308089"/>
      <w:bookmarkStart w:id="193" w:name="_Toc184314414"/>
      <w:bookmarkStart w:id="194" w:name="_Toc184310279"/>
      <w:bookmarkStart w:id="195" w:name="_Toc184314421"/>
      <w:bookmarkStart w:id="196" w:name="_Toc184313302"/>
      <w:bookmarkStart w:id="197" w:name="_Toc184313256"/>
      <w:bookmarkStart w:id="198" w:name="_Toc184312108"/>
      <w:bookmarkStart w:id="199" w:name="_Toc184314442"/>
      <w:bookmarkStart w:id="200" w:name="_Toc184313249"/>
      <w:bookmarkStart w:id="201" w:name="_Toc184312137"/>
      <w:bookmarkStart w:id="202" w:name="_Toc184313279"/>
      <w:bookmarkStart w:id="203" w:name="_Toc184308039"/>
      <w:bookmarkStart w:id="204" w:name="_Toc184310338"/>
      <w:bookmarkStart w:id="205" w:name="_Toc184312104"/>
      <w:bookmarkStart w:id="206" w:name="_Toc184314458"/>
      <w:bookmarkStart w:id="207" w:name="_Toc184314428"/>
      <w:bookmarkStart w:id="208" w:name="_Toc184308074"/>
      <w:bookmarkStart w:id="209" w:name="_Toc184310299"/>
      <w:bookmarkStart w:id="210" w:name="_Toc184313243"/>
      <w:bookmarkStart w:id="211" w:name="_Toc184312098"/>
      <w:bookmarkStart w:id="212" w:name="_Toc184312133"/>
      <w:bookmarkStart w:id="213" w:name="_Toc184310281"/>
      <w:bookmarkStart w:id="214" w:name="_Toc184312069"/>
      <w:bookmarkStart w:id="215" w:name="_Toc184308105"/>
      <w:bookmarkStart w:id="216" w:name="_Toc184310337"/>
      <w:bookmarkStart w:id="217" w:name="_Toc184308067"/>
      <w:bookmarkStart w:id="218" w:name="_Toc184308070"/>
      <w:bookmarkStart w:id="219" w:name="_Toc184310290"/>
      <w:bookmarkStart w:id="220" w:name="_Toc184308091"/>
      <w:bookmarkStart w:id="221" w:name="_Toc184313260"/>
      <w:bookmarkStart w:id="222" w:name="_Toc184313303"/>
      <w:bookmarkStart w:id="223" w:name="_Toc184312113"/>
      <w:bookmarkStart w:id="224" w:name="_Toc184312116"/>
      <w:bookmarkStart w:id="225" w:name="_Toc184310277"/>
      <w:bookmarkStart w:id="226" w:name="_Toc184312127"/>
      <w:bookmarkStart w:id="227" w:name="_Toc184314456"/>
      <w:bookmarkStart w:id="228" w:name="_Toc184308087"/>
      <w:bookmarkStart w:id="229" w:name="_Toc184310343"/>
      <w:bookmarkStart w:id="230" w:name="_Toc184313253"/>
      <w:bookmarkStart w:id="231" w:name="_Toc184312101"/>
      <w:bookmarkStart w:id="232" w:name="_Toc184310287"/>
      <w:bookmarkStart w:id="233" w:name="_Toc184308055"/>
      <w:bookmarkStart w:id="234" w:name="_Toc184310344"/>
      <w:bookmarkStart w:id="235" w:name="_Toc184312122"/>
      <w:bookmarkStart w:id="236" w:name="_Toc184308092"/>
      <w:bookmarkStart w:id="237" w:name="_Toc184310316"/>
      <w:bookmarkStart w:id="238" w:name="_Toc184308059"/>
      <w:bookmarkStart w:id="239" w:name="_Toc184312096"/>
      <w:bookmarkStart w:id="240" w:name="_Toc184312135"/>
      <w:bookmarkStart w:id="241" w:name="_Toc184308075"/>
      <w:bookmarkStart w:id="242" w:name="_Toc184310333"/>
      <w:bookmarkStart w:id="243" w:name="_Toc184312071"/>
      <w:bookmarkStart w:id="244" w:name="_Toc184313264"/>
      <w:bookmarkStart w:id="245" w:name="_Toc184314449"/>
      <w:bookmarkStart w:id="246" w:name="_Toc184313298"/>
      <w:bookmarkStart w:id="247" w:name="_Toc184312083"/>
      <w:bookmarkStart w:id="248" w:name="_Toc184313238"/>
      <w:bookmarkStart w:id="249" w:name="_Toc184312085"/>
      <w:bookmarkStart w:id="250" w:name="_Toc184312076"/>
      <w:bookmarkStart w:id="251" w:name="_Toc184312087"/>
      <w:bookmarkStart w:id="252" w:name="_Toc184314422"/>
      <w:bookmarkStart w:id="253" w:name="_Toc184313281"/>
      <w:bookmarkStart w:id="254" w:name="_Toc184313268"/>
      <w:bookmarkStart w:id="255" w:name="_Toc184313248"/>
      <w:bookmarkStart w:id="256" w:name="_Toc184313267"/>
      <w:bookmarkStart w:id="257" w:name="_Toc184313239"/>
      <w:bookmarkStart w:id="258" w:name="_Toc184314427"/>
      <w:bookmarkStart w:id="259" w:name="_Toc184308065"/>
      <w:bookmarkStart w:id="260" w:name="_Toc184314453"/>
      <w:bookmarkStart w:id="261" w:name="_Toc184313251"/>
      <w:bookmarkStart w:id="262" w:name="_Toc184312120"/>
      <w:bookmarkStart w:id="263" w:name="_Toc184313285"/>
      <w:bookmarkStart w:id="264" w:name="_Toc184314470"/>
      <w:bookmarkStart w:id="265" w:name="_Toc184310328"/>
      <w:bookmarkStart w:id="266" w:name="_Toc184312128"/>
      <w:bookmarkStart w:id="267" w:name="_Toc184310289"/>
      <w:bookmarkStart w:id="268" w:name="_Toc184313265"/>
      <w:bookmarkStart w:id="269" w:name="_Toc184314480"/>
      <w:bookmarkStart w:id="270" w:name="_Toc184312086"/>
      <w:bookmarkStart w:id="271" w:name="_Toc184314476"/>
      <w:bookmarkStart w:id="272" w:name="_Toc184308078"/>
      <w:bookmarkStart w:id="273" w:name="_Toc184310314"/>
      <w:bookmarkStart w:id="274" w:name="_Toc184310300"/>
      <w:bookmarkStart w:id="275" w:name="_Toc184312105"/>
      <w:bookmarkStart w:id="276" w:name="_Toc184313273"/>
      <w:bookmarkStart w:id="277" w:name="_Toc184314439"/>
      <w:bookmarkStart w:id="278" w:name="_Toc184312114"/>
      <w:bookmarkStart w:id="279" w:name="_Toc184308064"/>
      <w:bookmarkStart w:id="280" w:name="_Toc184310296"/>
      <w:bookmarkStart w:id="281" w:name="_Toc184312084"/>
      <w:bookmarkStart w:id="282" w:name="_Toc184310325"/>
      <w:bookmarkStart w:id="283" w:name="_Toc184313290"/>
      <w:bookmarkStart w:id="284" w:name="_Toc184308042"/>
      <w:bookmarkStart w:id="285" w:name="_Toc184314467"/>
      <w:bookmarkStart w:id="286" w:name="_Toc184308069"/>
      <w:bookmarkStart w:id="287" w:name="_Toc184308053"/>
      <w:bookmarkStart w:id="288" w:name="_Toc184314459"/>
      <w:bookmarkStart w:id="289" w:name="_Toc184313300"/>
      <w:bookmarkStart w:id="290" w:name="_Toc184313242"/>
      <w:bookmarkStart w:id="291" w:name="_Toc184312074"/>
      <w:bookmarkStart w:id="292" w:name="_Toc184314425"/>
      <w:bookmarkStart w:id="293" w:name="_Toc184312112"/>
      <w:bookmarkStart w:id="294" w:name="_Toc184310294"/>
      <w:bookmarkStart w:id="295" w:name="_Toc184310331"/>
      <w:bookmarkStart w:id="296" w:name="_Toc184310323"/>
      <w:bookmarkStart w:id="297" w:name="_Toc184308085"/>
      <w:bookmarkStart w:id="298" w:name="_Toc184308102"/>
      <w:bookmarkStart w:id="299" w:name="_Toc184314419"/>
      <w:bookmarkStart w:id="300" w:name="_Toc184308077"/>
      <w:bookmarkStart w:id="301" w:name="_Toc184308082"/>
      <w:bookmarkStart w:id="302" w:name="_Toc184314462"/>
      <w:bookmarkStart w:id="303" w:name="_Toc184308048"/>
      <w:bookmarkStart w:id="304" w:name="_Toc184314465"/>
      <w:bookmarkStart w:id="305" w:name="_Toc184312094"/>
      <w:bookmarkStart w:id="306" w:name="_Toc184310283"/>
      <w:bookmarkStart w:id="307" w:name="_Toc184313293"/>
      <w:bookmarkStart w:id="308" w:name="_Toc184310329"/>
      <w:bookmarkStart w:id="309" w:name="_Toc184313297"/>
      <w:bookmarkStart w:id="310" w:name="_Toc184314448"/>
      <w:bookmarkStart w:id="311" w:name="_Toc184312126"/>
      <w:bookmarkStart w:id="312" w:name="_Toc184312115"/>
      <w:bookmarkStart w:id="313" w:name="_Toc184312107"/>
      <w:bookmarkStart w:id="314" w:name="_Toc184313287"/>
      <w:bookmarkStart w:id="315" w:name="_Toc184314429"/>
      <w:bookmarkStart w:id="316" w:name="_Toc184313276"/>
      <w:bookmarkStart w:id="317" w:name="_Toc184310304"/>
      <w:bookmarkStart w:id="318" w:name="_Toc184314433"/>
      <w:bookmarkStart w:id="319" w:name="_Toc184308054"/>
      <w:bookmarkStart w:id="320" w:name="_Toc184308086"/>
      <w:bookmarkStart w:id="321" w:name="_Toc184308103"/>
      <w:bookmarkStart w:id="322" w:name="_Toc184314460"/>
      <w:bookmarkStart w:id="323" w:name="_Toc184310286"/>
      <w:bookmarkStart w:id="324" w:name="_Toc184310288"/>
      <w:bookmarkStart w:id="325" w:name="_Toc184308043"/>
      <w:bookmarkStart w:id="326" w:name="_Toc184310292"/>
      <w:bookmarkStart w:id="327" w:name="_Toc184314463"/>
      <w:bookmarkStart w:id="328" w:name="_Toc184314454"/>
      <w:bookmarkStart w:id="329" w:name="_Toc184308051"/>
      <w:bookmarkStart w:id="330" w:name="_Toc184310335"/>
      <w:bookmarkStart w:id="331" w:name="_Toc184312100"/>
      <w:bookmarkStart w:id="332" w:name="_Toc184308101"/>
      <w:bookmarkStart w:id="333" w:name="_Toc184310272"/>
      <w:bookmarkStart w:id="334" w:name="_Toc184314420"/>
      <w:bookmarkStart w:id="335" w:name="_Toc184310319"/>
      <w:bookmarkStart w:id="336" w:name="_Toc184314478"/>
      <w:bookmarkStart w:id="337" w:name="_Toc184310301"/>
      <w:bookmarkStart w:id="338" w:name="_Toc184310341"/>
      <w:bookmarkStart w:id="339" w:name="_Toc184314444"/>
      <w:bookmarkStart w:id="340" w:name="_Toc184310327"/>
      <w:bookmarkStart w:id="341" w:name="_Toc184312110"/>
      <w:bookmarkStart w:id="342" w:name="_Toc184312081"/>
      <w:bookmarkStart w:id="343" w:name="_Toc184308093"/>
      <w:bookmarkStart w:id="344" w:name="_Toc184313278"/>
      <w:bookmarkStart w:id="345" w:name="_Toc184312139"/>
      <w:bookmarkStart w:id="346" w:name="_Toc184312072"/>
      <w:bookmarkStart w:id="347" w:name="_Toc184310298"/>
      <w:bookmarkStart w:id="348" w:name="_Toc184310284"/>
      <w:bookmarkStart w:id="349" w:name="_Toc184313289"/>
      <w:bookmarkStart w:id="350" w:name="_Toc184312097"/>
      <w:bookmarkStart w:id="351" w:name="_Toc184314411"/>
      <w:bookmarkStart w:id="352" w:name="_Toc184308040"/>
      <w:bookmarkStart w:id="353" w:name="_Toc184312131"/>
      <w:bookmarkStart w:id="354" w:name="_Toc184313244"/>
      <w:bookmarkStart w:id="355" w:name="_Toc184308071"/>
      <w:bookmarkStart w:id="356" w:name="_Toc184314432"/>
      <w:bookmarkStart w:id="357" w:name="_Toc184308097"/>
      <w:bookmarkStart w:id="358" w:name="_Toc184314415"/>
      <w:bookmarkStart w:id="359" w:name="_Toc184308046"/>
      <w:bookmarkStart w:id="360" w:name="_Toc184313284"/>
      <w:bookmarkStart w:id="361" w:name="_Toc184308083"/>
      <w:bookmarkStart w:id="362" w:name="_Toc184313295"/>
      <w:bookmarkStart w:id="363" w:name="_Toc184312070"/>
      <w:bookmarkStart w:id="364" w:name="_Toc184308094"/>
      <w:bookmarkStart w:id="365" w:name="_Toc184313266"/>
      <w:bookmarkStart w:id="366" w:name="_Toc184314424"/>
      <w:bookmarkStart w:id="367" w:name="_Toc184312117"/>
      <w:bookmarkStart w:id="368" w:name="_Toc184313277"/>
      <w:bookmarkStart w:id="369" w:name="_Toc184310274"/>
      <w:bookmarkStart w:id="370" w:name="_Toc184310278"/>
      <w:bookmarkStart w:id="371" w:name="_Toc184312109"/>
      <w:bookmarkStart w:id="372" w:name="_Toc184314477"/>
      <w:bookmarkStart w:id="373" w:name="_Toc184313307"/>
      <w:bookmarkStart w:id="374" w:name="_Toc184308062"/>
      <w:bookmarkStart w:id="375" w:name="_Toc184314418"/>
      <w:bookmarkStart w:id="376" w:name="_Toc184310302"/>
      <w:bookmarkStart w:id="377" w:name="_Toc184310310"/>
      <w:bookmarkStart w:id="378" w:name="_Toc184313306"/>
      <w:bookmarkStart w:id="379" w:name="_Toc184313262"/>
      <w:bookmarkStart w:id="380" w:name="_Toc184308045"/>
      <w:bookmarkStart w:id="381" w:name="_Toc184312089"/>
      <w:bookmarkStart w:id="382" w:name="_Toc184308073"/>
      <w:bookmarkStart w:id="383" w:name="_Toc184313282"/>
      <w:bookmarkStart w:id="384" w:name="_Toc184308049"/>
      <w:bookmarkStart w:id="385" w:name="_Toc184308066"/>
      <w:bookmarkStart w:id="386" w:name="_Toc184312093"/>
      <w:bookmarkStart w:id="387" w:name="_Toc184313255"/>
      <w:bookmarkStart w:id="388" w:name="_Toc184313246"/>
      <w:bookmarkStart w:id="389" w:name="_Toc184308063"/>
      <w:bookmarkStart w:id="390" w:name="_Toc184313286"/>
      <w:bookmarkStart w:id="391" w:name="_Toc184313259"/>
      <w:bookmarkStart w:id="392" w:name="_Toc184314451"/>
      <w:bookmarkStart w:id="393" w:name="_Toc184312129"/>
      <w:bookmarkStart w:id="394" w:name="_Toc184313305"/>
      <w:bookmarkStart w:id="395" w:name="_Toc18431443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hAnsi="宋体" w:cs="宋体" w:hint="eastAsia"/>
          <w:b/>
          <w:sz w:val="36"/>
          <w:szCs w:val="36"/>
        </w:rPr>
        <w:t>评标办法</w:t>
      </w:r>
    </w:p>
    <w:p w14:paraId="7312DC0C" w14:textId="77777777" w:rsidR="00D33F9A"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W w:w="966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028"/>
        <w:gridCol w:w="777"/>
        <w:gridCol w:w="1010"/>
        <w:gridCol w:w="2168"/>
      </w:tblGrid>
      <w:tr w:rsidR="00D33F9A" w14:paraId="012F5270" w14:textId="77777777">
        <w:tc>
          <w:tcPr>
            <w:tcW w:w="681" w:type="dxa"/>
            <w:vAlign w:val="center"/>
          </w:tcPr>
          <w:p w14:paraId="3590B7F7" w14:textId="77777777" w:rsidR="00D33F9A" w:rsidRDefault="00000000">
            <w:r>
              <w:rPr>
                <w:rFonts w:hint="eastAsia"/>
                <w:sz w:val="24"/>
              </w:rPr>
              <w:t>序号</w:t>
            </w:r>
          </w:p>
        </w:tc>
        <w:tc>
          <w:tcPr>
            <w:tcW w:w="5028" w:type="dxa"/>
            <w:vAlign w:val="center"/>
          </w:tcPr>
          <w:p w14:paraId="0BEE3F19" w14:textId="77777777" w:rsidR="00D33F9A" w:rsidRDefault="00000000">
            <w:pPr>
              <w:pStyle w:val="2c"/>
              <w:adjustRightInd/>
              <w:spacing w:before="0" w:line="240" w:lineRule="auto"/>
              <w:ind w:firstLineChars="0" w:firstLine="0"/>
              <w:jc w:val="center"/>
              <w:rPr>
                <w:rFonts w:ascii="宋体" w:hAnsi="宋体" w:cs="宋体" w:hint="eastAsia"/>
                <w:szCs w:val="24"/>
              </w:rPr>
            </w:pPr>
            <w:r>
              <w:rPr>
                <w:rFonts w:ascii="宋体" w:hAnsi="宋体" w:cs="宋体" w:hint="eastAsia"/>
                <w:szCs w:val="24"/>
              </w:rPr>
              <w:t>评审标准</w:t>
            </w:r>
          </w:p>
        </w:tc>
        <w:tc>
          <w:tcPr>
            <w:tcW w:w="777" w:type="dxa"/>
            <w:vAlign w:val="center"/>
          </w:tcPr>
          <w:p w14:paraId="4DF756AE" w14:textId="77777777" w:rsidR="00D33F9A" w:rsidRDefault="00000000">
            <w:pPr>
              <w:pStyle w:val="2c"/>
              <w:adjustRightInd/>
              <w:spacing w:before="0" w:line="240" w:lineRule="auto"/>
              <w:ind w:firstLineChars="0" w:firstLine="0"/>
              <w:jc w:val="center"/>
              <w:rPr>
                <w:rFonts w:ascii="宋体" w:hAnsi="宋体" w:cs="宋体" w:hint="eastAsia"/>
                <w:szCs w:val="24"/>
              </w:rPr>
            </w:pPr>
            <w:r>
              <w:rPr>
                <w:rFonts w:ascii="宋体" w:hAnsi="宋体" w:cs="宋体" w:hint="eastAsia"/>
                <w:szCs w:val="24"/>
              </w:rPr>
              <w:t>权重</w:t>
            </w:r>
          </w:p>
        </w:tc>
        <w:tc>
          <w:tcPr>
            <w:tcW w:w="1010" w:type="dxa"/>
            <w:vAlign w:val="center"/>
          </w:tcPr>
          <w:p w14:paraId="24C53EAF" w14:textId="77777777" w:rsidR="00D33F9A" w:rsidRDefault="00000000">
            <w:pPr>
              <w:pStyle w:val="2c"/>
              <w:adjustRightInd/>
              <w:spacing w:before="0" w:line="240" w:lineRule="auto"/>
              <w:ind w:firstLineChars="0" w:firstLine="0"/>
              <w:jc w:val="center"/>
              <w:rPr>
                <w:rFonts w:ascii="宋体" w:hAnsi="宋体" w:cs="宋体" w:hint="eastAsia"/>
                <w:szCs w:val="24"/>
              </w:rPr>
            </w:pPr>
            <w:r>
              <w:rPr>
                <w:rFonts w:ascii="宋体" w:hAnsi="宋体" w:cs="宋体" w:hint="eastAsia"/>
                <w:szCs w:val="24"/>
              </w:rPr>
              <w:t>主客观属性</w:t>
            </w:r>
          </w:p>
        </w:tc>
        <w:tc>
          <w:tcPr>
            <w:tcW w:w="2168" w:type="dxa"/>
            <w:vAlign w:val="center"/>
          </w:tcPr>
          <w:p w14:paraId="3E028183" w14:textId="77777777" w:rsidR="00D33F9A" w:rsidRDefault="00000000">
            <w:pPr>
              <w:pStyle w:val="2c"/>
              <w:adjustRightInd/>
              <w:spacing w:before="0" w:line="240" w:lineRule="auto"/>
              <w:ind w:firstLineChars="0" w:firstLine="0"/>
              <w:jc w:val="center"/>
              <w:rPr>
                <w:rFonts w:ascii="宋体" w:hAnsi="宋体" w:cs="宋体" w:hint="eastAsia"/>
                <w:szCs w:val="24"/>
              </w:rPr>
            </w:pPr>
            <w:r>
              <w:rPr>
                <w:rFonts w:asciiTheme="minorEastAsia" w:eastAsiaTheme="minorEastAsia" w:hAnsiTheme="minorEastAsia" w:cs="仿宋_GB2312" w:hint="eastAsia"/>
                <w:bCs/>
                <w:color w:val="0000FF"/>
              </w:rPr>
              <w:t>投标文件中评标标准相应的商务技术资料目录*</w:t>
            </w:r>
          </w:p>
        </w:tc>
      </w:tr>
      <w:tr w:rsidR="00D33F9A" w14:paraId="625B19FD" w14:textId="77777777">
        <w:tc>
          <w:tcPr>
            <w:tcW w:w="9664" w:type="dxa"/>
            <w:gridSpan w:val="5"/>
            <w:vAlign w:val="center"/>
          </w:tcPr>
          <w:p w14:paraId="0F7A4FFB" w14:textId="77777777" w:rsidR="00D33F9A" w:rsidRDefault="00000000">
            <w:pPr>
              <w:jc w:val="center"/>
            </w:pPr>
            <w:r>
              <w:rPr>
                <w:rFonts w:hint="eastAsia"/>
                <w:b/>
                <w:bCs/>
                <w:color w:val="0000FF"/>
                <w:sz w:val="24"/>
              </w:rPr>
              <w:t>技术分</w:t>
            </w:r>
          </w:p>
        </w:tc>
      </w:tr>
      <w:tr w:rsidR="00D33F9A" w14:paraId="78A5143B" w14:textId="77777777">
        <w:trPr>
          <w:trHeight w:val="1115"/>
        </w:trPr>
        <w:tc>
          <w:tcPr>
            <w:tcW w:w="681" w:type="dxa"/>
            <w:vAlign w:val="center"/>
          </w:tcPr>
          <w:p w14:paraId="5C00E107" w14:textId="77777777" w:rsidR="00D33F9A" w:rsidRDefault="00000000">
            <w:pPr>
              <w:jc w:val="center"/>
              <w:rPr>
                <w:sz w:val="24"/>
              </w:rPr>
            </w:pPr>
            <w:r>
              <w:rPr>
                <w:rFonts w:hint="eastAsia"/>
                <w:sz w:val="24"/>
              </w:rPr>
              <w:t>1</w:t>
            </w:r>
          </w:p>
        </w:tc>
        <w:tc>
          <w:tcPr>
            <w:tcW w:w="5028" w:type="dxa"/>
            <w:shd w:val="clear" w:color="auto" w:fill="auto"/>
            <w:vAlign w:val="center"/>
          </w:tcPr>
          <w:p w14:paraId="28C5B118" w14:textId="77777777" w:rsidR="00D33F9A" w:rsidRDefault="00000000">
            <w:pPr>
              <w:widowControl/>
              <w:jc w:val="left"/>
              <w:rPr>
                <w:rFonts w:ascii="宋体" w:hAnsi="宋体" w:cs="宋体" w:hint="eastAsia"/>
                <w:sz w:val="24"/>
              </w:rPr>
            </w:pPr>
            <w:r>
              <w:rPr>
                <w:rFonts w:ascii="宋体" w:hAnsi="宋体" w:cs="宋体" w:hint="eastAsia"/>
                <w:snapToGrid w:val="0"/>
                <w:kern w:val="0"/>
                <w:sz w:val="24"/>
              </w:rPr>
              <w:t>项目背景分析：根据投标人对本项目背景、业务现状及分析、建设目标、建设内容的理解程度进行评分（3，2，1，0分）。</w:t>
            </w:r>
          </w:p>
        </w:tc>
        <w:tc>
          <w:tcPr>
            <w:tcW w:w="777" w:type="dxa"/>
            <w:shd w:val="clear" w:color="auto" w:fill="auto"/>
            <w:vAlign w:val="center"/>
          </w:tcPr>
          <w:p w14:paraId="4327C09B" w14:textId="77777777" w:rsidR="00D33F9A" w:rsidRDefault="00000000">
            <w:pPr>
              <w:widowControl/>
              <w:snapToGrid w:val="0"/>
              <w:jc w:val="center"/>
              <w:textAlignment w:val="center"/>
              <w:rPr>
                <w:rFonts w:ascii="宋体" w:hAnsi="宋体" w:cs="宋体" w:hint="eastAsia"/>
                <w:color w:val="000000" w:themeColor="text1"/>
                <w:kern w:val="0"/>
                <w:sz w:val="24"/>
                <w:lang w:bidi="ar"/>
              </w:rPr>
            </w:pPr>
            <w:r>
              <w:rPr>
                <w:rFonts w:ascii="宋体" w:hAnsi="宋体" w:cs="宋体" w:hint="eastAsia"/>
                <w:color w:val="000000" w:themeColor="text1"/>
                <w:kern w:val="0"/>
                <w:sz w:val="24"/>
                <w:lang w:bidi="ar"/>
              </w:rPr>
              <w:t>3</w:t>
            </w:r>
          </w:p>
        </w:tc>
        <w:tc>
          <w:tcPr>
            <w:tcW w:w="1010" w:type="dxa"/>
            <w:shd w:val="clear" w:color="auto" w:fill="auto"/>
            <w:vAlign w:val="center"/>
          </w:tcPr>
          <w:p w14:paraId="6714E0CF" w14:textId="77777777" w:rsidR="00D33F9A" w:rsidRDefault="00000000">
            <w:pPr>
              <w:snapToGrid w:val="0"/>
              <w:jc w:val="center"/>
              <w:rPr>
                <w:rFonts w:ascii="宋体" w:hAnsi="宋体" w:cs="宋体" w:hint="eastAsia"/>
                <w:color w:val="000000" w:themeColor="text1"/>
                <w:sz w:val="24"/>
              </w:rPr>
            </w:pPr>
            <w:r>
              <w:rPr>
                <w:rFonts w:ascii="宋体" w:hAnsi="宋体" w:cs="宋体" w:hint="eastAsia"/>
                <w:color w:val="000000" w:themeColor="text1"/>
                <w:sz w:val="24"/>
              </w:rPr>
              <w:t>主观分</w:t>
            </w:r>
          </w:p>
        </w:tc>
        <w:tc>
          <w:tcPr>
            <w:tcW w:w="2168" w:type="dxa"/>
            <w:shd w:val="clear" w:color="auto" w:fill="auto"/>
            <w:vAlign w:val="center"/>
          </w:tcPr>
          <w:p w14:paraId="2701519F" w14:textId="77777777" w:rsidR="00D33F9A" w:rsidRDefault="00000000">
            <w:pPr>
              <w:snapToGrid w:val="0"/>
              <w:jc w:val="center"/>
              <w:rPr>
                <w:rFonts w:ascii="宋体" w:hAnsi="宋体" w:cs="宋体" w:hint="eastAsia"/>
                <w:color w:val="000000" w:themeColor="text1"/>
                <w:kern w:val="0"/>
                <w:sz w:val="24"/>
              </w:rPr>
            </w:pPr>
            <w:r>
              <w:rPr>
                <w:rFonts w:ascii="宋体" w:hAnsi="宋体" w:cs="宋体" w:hint="eastAsia"/>
                <w:snapToGrid w:val="0"/>
                <w:kern w:val="0"/>
                <w:sz w:val="24"/>
              </w:rPr>
              <w:t>项目背景分析</w:t>
            </w:r>
          </w:p>
        </w:tc>
      </w:tr>
      <w:tr w:rsidR="00D33F9A" w14:paraId="4F9B1BBA" w14:textId="77777777">
        <w:trPr>
          <w:trHeight w:val="1204"/>
        </w:trPr>
        <w:tc>
          <w:tcPr>
            <w:tcW w:w="681" w:type="dxa"/>
            <w:vAlign w:val="center"/>
          </w:tcPr>
          <w:p w14:paraId="7006029B" w14:textId="77777777" w:rsidR="00D33F9A" w:rsidRDefault="00000000">
            <w:pPr>
              <w:jc w:val="center"/>
              <w:rPr>
                <w:sz w:val="24"/>
              </w:rPr>
            </w:pPr>
            <w:r>
              <w:rPr>
                <w:rFonts w:hint="eastAsia"/>
                <w:sz w:val="24"/>
              </w:rPr>
              <w:t>2</w:t>
            </w:r>
          </w:p>
        </w:tc>
        <w:tc>
          <w:tcPr>
            <w:tcW w:w="5028" w:type="dxa"/>
            <w:vAlign w:val="center"/>
          </w:tcPr>
          <w:p w14:paraId="319EF928" w14:textId="77777777" w:rsidR="00D33F9A" w:rsidRDefault="00000000">
            <w:pPr>
              <w:pStyle w:val="a4"/>
              <w:snapToGrid w:val="0"/>
              <w:spacing w:line="240" w:lineRule="auto"/>
              <w:ind w:firstLineChars="0" w:firstLine="0"/>
              <w:jc w:val="left"/>
              <w:rPr>
                <w:rFonts w:cs="宋体" w:hint="eastAsia"/>
              </w:rPr>
            </w:pPr>
            <w:r>
              <w:rPr>
                <w:rFonts w:cs="宋体" w:hint="eastAsia"/>
                <w:snapToGrid w:val="0"/>
                <w:kern w:val="0"/>
              </w:rPr>
              <w:t>系统设计方案</w:t>
            </w:r>
            <w:r>
              <w:rPr>
                <w:rFonts w:cs="宋体" w:hint="eastAsia"/>
              </w:rPr>
              <w:t>：</w:t>
            </w:r>
            <w:r>
              <w:rPr>
                <w:rFonts w:cs="宋体" w:hint="eastAsia"/>
                <w:snapToGrid w:val="0"/>
                <w:kern w:val="0"/>
              </w:rPr>
              <w:t>投标方案是否详细阐述对项目功能实现方面的理解情况和所采取的技术水平，以及整体功能的完整性情况，包括主要组成部分介绍、系统主要功能的特性等方面因素，尤其包括业务系统的体系架构、系统数据结构、接口设计、功能模块等，并要体现可行性、合理性、规范性。根据提供的系统设计方案进行评分（3，2，1，0分）。</w:t>
            </w:r>
          </w:p>
        </w:tc>
        <w:tc>
          <w:tcPr>
            <w:tcW w:w="777" w:type="dxa"/>
            <w:vAlign w:val="center"/>
          </w:tcPr>
          <w:p w14:paraId="3AC94F52"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010" w:type="dxa"/>
            <w:vAlign w:val="center"/>
          </w:tcPr>
          <w:p w14:paraId="57F4C3D2"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2168" w:type="dxa"/>
            <w:vAlign w:val="center"/>
          </w:tcPr>
          <w:p w14:paraId="6409309E"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snapToGrid w:val="0"/>
                <w:kern w:val="0"/>
                <w:sz w:val="24"/>
              </w:rPr>
              <w:t>系统设计方案</w:t>
            </w:r>
          </w:p>
        </w:tc>
      </w:tr>
      <w:tr w:rsidR="00D33F9A" w14:paraId="62443DF6" w14:textId="77777777">
        <w:trPr>
          <w:trHeight w:val="1204"/>
        </w:trPr>
        <w:tc>
          <w:tcPr>
            <w:tcW w:w="681" w:type="dxa"/>
            <w:vAlign w:val="center"/>
          </w:tcPr>
          <w:p w14:paraId="0C8391DB" w14:textId="77777777" w:rsidR="00D33F9A" w:rsidRDefault="00000000">
            <w:pPr>
              <w:jc w:val="center"/>
              <w:rPr>
                <w:sz w:val="24"/>
              </w:rPr>
            </w:pPr>
            <w:r>
              <w:rPr>
                <w:rFonts w:hint="eastAsia"/>
                <w:sz w:val="24"/>
              </w:rPr>
              <w:t>3</w:t>
            </w:r>
          </w:p>
        </w:tc>
        <w:tc>
          <w:tcPr>
            <w:tcW w:w="5028" w:type="dxa"/>
            <w:vAlign w:val="center"/>
          </w:tcPr>
          <w:p w14:paraId="2E7F2586"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监督概览：提供监督概览的初步建设方案。阐述对软件功能实现并对功能模块提供文字、图片进行设计描述等进行评分（3，2，1，0分）。</w:t>
            </w:r>
          </w:p>
          <w:p w14:paraId="5ECF4A8A" w14:textId="77777777" w:rsidR="00D33F9A" w:rsidRDefault="00000000">
            <w:pPr>
              <w:pStyle w:val="afff6"/>
              <w:spacing w:line="240" w:lineRule="auto"/>
              <w:ind w:firstLine="0"/>
              <w:rPr>
                <w:rFonts w:cs="宋体" w:hint="eastAsia"/>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516B6733"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010" w:type="dxa"/>
            <w:vAlign w:val="center"/>
          </w:tcPr>
          <w:p w14:paraId="2062EBEB"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2168" w:type="dxa"/>
            <w:vAlign w:val="center"/>
          </w:tcPr>
          <w:p w14:paraId="0E01486D"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snapToGrid w:val="0"/>
                <w:kern w:val="0"/>
                <w:sz w:val="24"/>
              </w:rPr>
              <w:t>监督概览</w:t>
            </w:r>
          </w:p>
        </w:tc>
      </w:tr>
      <w:tr w:rsidR="00D33F9A" w14:paraId="7E56171B" w14:textId="77777777">
        <w:tc>
          <w:tcPr>
            <w:tcW w:w="681" w:type="dxa"/>
            <w:vAlign w:val="center"/>
          </w:tcPr>
          <w:p w14:paraId="6F09E154" w14:textId="77777777" w:rsidR="00D33F9A" w:rsidRDefault="00000000">
            <w:pPr>
              <w:jc w:val="center"/>
              <w:rPr>
                <w:sz w:val="24"/>
              </w:rPr>
            </w:pPr>
            <w:r>
              <w:rPr>
                <w:rFonts w:hint="eastAsia"/>
                <w:sz w:val="24"/>
              </w:rPr>
              <w:t>4</w:t>
            </w:r>
          </w:p>
        </w:tc>
        <w:tc>
          <w:tcPr>
            <w:tcW w:w="5028" w:type="dxa"/>
            <w:vAlign w:val="center"/>
          </w:tcPr>
          <w:p w14:paraId="691640FC"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监督线索：提供监督线索的初步建设方案。阐述对软件功能实现并对功能模块提供文字、图片进行设计描述等进行评分（3，2，1，0分）。</w:t>
            </w:r>
          </w:p>
          <w:p w14:paraId="15C7EBED" w14:textId="77777777" w:rsidR="00D33F9A" w:rsidRDefault="00000000">
            <w:pPr>
              <w:pStyle w:val="afff6"/>
              <w:spacing w:line="240" w:lineRule="auto"/>
              <w:ind w:firstLine="0"/>
              <w:rPr>
                <w:rFonts w:cs="宋体" w:hint="eastAsia"/>
                <w:color w:val="000000"/>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31B2978C"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010" w:type="dxa"/>
            <w:vAlign w:val="center"/>
          </w:tcPr>
          <w:p w14:paraId="2B6CB565"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2168" w:type="dxa"/>
            <w:vAlign w:val="center"/>
          </w:tcPr>
          <w:p w14:paraId="0477ADE0"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snapToGrid w:val="0"/>
                <w:kern w:val="0"/>
                <w:sz w:val="24"/>
              </w:rPr>
              <w:t>监督线索</w:t>
            </w:r>
          </w:p>
        </w:tc>
      </w:tr>
      <w:tr w:rsidR="00D33F9A" w14:paraId="3DB41B36" w14:textId="77777777">
        <w:tc>
          <w:tcPr>
            <w:tcW w:w="681" w:type="dxa"/>
            <w:vAlign w:val="center"/>
          </w:tcPr>
          <w:p w14:paraId="47C15182" w14:textId="77777777" w:rsidR="00D33F9A" w:rsidRDefault="00000000">
            <w:pPr>
              <w:jc w:val="center"/>
              <w:rPr>
                <w:sz w:val="24"/>
              </w:rPr>
            </w:pPr>
            <w:r>
              <w:rPr>
                <w:rFonts w:hint="eastAsia"/>
                <w:sz w:val="24"/>
              </w:rPr>
              <w:t>5</w:t>
            </w:r>
          </w:p>
        </w:tc>
        <w:tc>
          <w:tcPr>
            <w:tcW w:w="5028" w:type="dxa"/>
            <w:vAlign w:val="center"/>
          </w:tcPr>
          <w:p w14:paraId="5E60B4E0"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风险预警模型：提供风险预警模型的初步建设方案。阐述对软件功能实现并对功能模块提供文字、图片进行设计描述等进行评分（3，2，1，0分）。</w:t>
            </w:r>
          </w:p>
          <w:p w14:paraId="3F07EE9C" w14:textId="77777777" w:rsidR="00D33F9A" w:rsidRDefault="00000000">
            <w:pPr>
              <w:pStyle w:val="afff6"/>
              <w:spacing w:line="240" w:lineRule="auto"/>
              <w:ind w:firstLine="0"/>
              <w:rPr>
                <w:rFonts w:cs="宋体" w:hint="eastAsia"/>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2E59AC77"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010" w:type="dxa"/>
            <w:vAlign w:val="center"/>
          </w:tcPr>
          <w:p w14:paraId="413A2A3F"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2168" w:type="dxa"/>
            <w:vAlign w:val="center"/>
          </w:tcPr>
          <w:p w14:paraId="6F7384A2"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snapToGrid w:val="0"/>
                <w:kern w:val="0"/>
                <w:sz w:val="24"/>
              </w:rPr>
              <w:t>风险预警模型</w:t>
            </w:r>
          </w:p>
        </w:tc>
      </w:tr>
      <w:tr w:rsidR="00D33F9A" w14:paraId="2615C38C" w14:textId="77777777">
        <w:tc>
          <w:tcPr>
            <w:tcW w:w="681" w:type="dxa"/>
            <w:vAlign w:val="center"/>
          </w:tcPr>
          <w:p w14:paraId="4184B0DF" w14:textId="77777777" w:rsidR="00D33F9A" w:rsidRDefault="00000000">
            <w:pPr>
              <w:jc w:val="center"/>
              <w:rPr>
                <w:sz w:val="24"/>
              </w:rPr>
            </w:pPr>
            <w:r>
              <w:rPr>
                <w:rFonts w:hint="eastAsia"/>
                <w:sz w:val="24"/>
              </w:rPr>
              <w:t>6</w:t>
            </w:r>
          </w:p>
        </w:tc>
        <w:tc>
          <w:tcPr>
            <w:tcW w:w="5028" w:type="dxa"/>
            <w:vAlign w:val="center"/>
          </w:tcPr>
          <w:p w14:paraId="1A823514"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监督分析：提供监督分析的初步建设方案。阐述对软件功能实现并对功能模块提供文字、图片进行设计描述等进行评分（3，2，1，0分）。</w:t>
            </w:r>
          </w:p>
          <w:p w14:paraId="103B007B" w14:textId="77777777" w:rsidR="00D33F9A" w:rsidRDefault="00000000">
            <w:pPr>
              <w:pStyle w:val="afff6"/>
              <w:spacing w:line="240" w:lineRule="auto"/>
              <w:ind w:firstLine="0"/>
              <w:rPr>
                <w:rFonts w:cs="宋体" w:hint="eastAsia"/>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428E3BB6"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010" w:type="dxa"/>
            <w:vAlign w:val="center"/>
          </w:tcPr>
          <w:p w14:paraId="65958477"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2168" w:type="dxa"/>
            <w:vAlign w:val="center"/>
          </w:tcPr>
          <w:p w14:paraId="3407B0C8"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snapToGrid w:val="0"/>
                <w:kern w:val="0"/>
                <w:sz w:val="24"/>
              </w:rPr>
              <w:t>监督分析</w:t>
            </w:r>
          </w:p>
        </w:tc>
      </w:tr>
      <w:tr w:rsidR="00D33F9A" w14:paraId="68B26827" w14:textId="77777777">
        <w:tc>
          <w:tcPr>
            <w:tcW w:w="681" w:type="dxa"/>
            <w:vAlign w:val="center"/>
          </w:tcPr>
          <w:p w14:paraId="2BFB9200" w14:textId="77777777" w:rsidR="00D33F9A" w:rsidRDefault="00000000">
            <w:pPr>
              <w:jc w:val="center"/>
              <w:rPr>
                <w:sz w:val="24"/>
              </w:rPr>
            </w:pPr>
            <w:r>
              <w:rPr>
                <w:rFonts w:hint="eastAsia"/>
                <w:sz w:val="24"/>
              </w:rPr>
              <w:t>7</w:t>
            </w:r>
          </w:p>
        </w:tc>
        <w:tc>
          <w:tcPr>
            <w:tcW w:w="5028" w:type="dxa"/>
            <w:vAlign w:val="center"/>
          </w:tcPr>
          <w:p w14:paraId="6D1CD00E"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模型管理：提供模型管理的初步建设方案。阐述对软件功能实现并对功能模块提供文字、图片进行设计描述等进行评分（3，2，1，0分）。</w:t>
            </w:r>
          </w:p>
          <w:p w14:paraId="0566A2EC" w14:textId="77777777" w:rsidR="00D33F9A" w:rsidRDefault="00000000">
            <w:pPr>
              <w:pStyle w:val="afff6"/>
              <w:spacing w:line="240" w:lineRule="auto"/>
              <w:ind w:firstLine="0"/>
              <w:rPr>
                <w:rFonts w:cs="宋体" w:hint="eastAsia"/>
                <w:color w:val="000000"/>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4D84F8B2"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3</w:t>
            </w:r>
          </w:p>
        </w:tc>
        <w:tc>
          <w:tcPr>
            <w:tcW w:w="1010" w:type="dxa"/>
            <w:vAlign w:val="center"/>
          </w:tcPr>
          <w:p w14:paraId="0145B104"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2168" w:type="dxa"/>
            <w:vAlign w:val="center"/>
          </w:tcPr>
          <w:p w14:paraId="69A48C97" w14:textId="77777777" w:rsidR="00D33F9A" w:rsidRDefault="00000000">
            <w:pPr>
              <w:widowControl/>
              <w:snapToGrid w:val="0"/>
              <w:jc w:val="center"/>
              <w:rPr>
                <w:rFonts w:ascii="宋体" w:hAnsi="宋体" w:cs="宋体" w:hint="eastAsia"/>
                <w:color w:val="000000"/>
                <w:kern w:val="0"/>
                <w:sz w:val="24"/>
              </w:rPr>
            </w:pPr>
            <w:r>
              <w:rPr>
                <w:rFonts w:ascii="宋体" w:hAnsi="宋体" w:cs="宋体" w:hint="eastAsia"/>
                <w:snapToGrid w:val="0"/>
                <w:kern w:val="0"/>
                <w:sz w:val="24"/>
              </w:rPr>
              <w:t>模型管理</w:t>
            </w:r>
          </w:p>
        </w:tc>
      </w:tr>
      <w:tr w:rsidR="00D33F9A" w14:paraId="34FD72B9" w14:textId="77777777">
        <w:trPr>
          <w:trHeight w:val="469"/>
        </w:trPr>
        <w:tc>
          <w:tcPr>
            <w:tcW w:w="681" w:type="dxa"/>
            <w:vAlign w:val="center"/>
          </w:tcPr>
          <w:p w14:paraId="1F5289AB" w14:textId="77777777" w:rsidR="00D33F9A" w:rsidRDefault="00000000">
            <w:pPr>
              <w:jc w:val="center"/>
              <w:rPr>
                <w:sz w:val="24"/>
              </w:rPr>
            </w:pPr>
            <w:r>
              <w:rPr>
                <w:rFonts w:hint="eastAsia"/>
                <w:sz w:val="24"/>
              </w:rPr>
              <w:lastRenderedPageBreak/>
              <w:t>8</w:t>
            </w:r>
          </w:p>
        </w:tc>
        <w:tc>
          <w:tcPr>
            <w:tcW w:w="5028" w:type="dxa"/>
            <w:vAlign w:val="center"/>
          </w:tcPr>
          <w:p w14:paraId="3C78355F"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知识库：提供知识库的初步建设方案。阐述对软件功能实现并对功能模块提供文字、图片进行设计描述等进行评分（3，2，1，0分）。</w:t>
            </w:r>
          </w:p>
          <w:p w14:paraId="6AA44597" w14:textId="77777777" w:rsidR="00D33F9A" w:rsidRDefault="00000000">
            <w:pPr>
              <w:pStyle w:val="afff6"/>
              <w:spacing w:line="240" w:lineRule="auto"/>
              <w:ind w:firstLine="0"/>
              <w:rPr>
                <w:rFonts w:cs="宋体" w:hint="eastAsia"/>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3B0EA805" w14:textId="77777777" w:rsidR="00D33F9A" w:rsidRDefault="00000000">
            <w:pPr>
              <w:pStyle w:val="afff6"/>
              <w:spacing w:line="240" w:lineRule="auto"/>
              <w:ind w:firstLine="0"/>
              <w:jc w:val="center"/>
              <w:rPr>
                <w:rFonts w:cs="宋体" w:hint="eastAsia"/>
                <w:szCs w:val="24"/>
              </w:rPr>
            </w:pPr>
            <w:r>
              <w:rPr>
                <w:rFonts w:cs="宋体" w:hint="eastAsia"/>
                <w:szCs w:val="24"/>
              </w:rPr>
              <w:t>3</w:t>
            </w:r>
          </w:p>
        </w:tc>
        <w:tc>
          <w:tcPr>
            <w:tcW w:w="1010" w:type="dxa"/>
            <w:vAlign w:val="center"/>
          </w:tcPr>
          <w:p w14:paraId="3C508C74" w14:textId="77777777" w:rsidR="00D33F9A" w:rsidRDefault="00000000">
            <w:pPr>
              <w:pStyle w:val="afff6"/>
              <w:spacing w:line="240" w:lineRule="auto"/>
              <w:ind w:firstLine="0"/>
              <w:rPr>
                <w:rFonts w:cs="宋体" w:hint="eastAsia"/>
                <w:szCs w:val="24"/>
              </w:rPr>
            </w:pPr>
            <w:r>
              <w:rPr>
                <w:rFonts w:cs="宋体" w:hint="eastAsia"/>
                <w:szCs w:val="24"/>
              </w:rPr>
              <w:t>主观分</w:t>
            </w:r>
          </w:p>
        </w:tc>
        <w:tc>
          <w:tcPr>
            <w:tcW w:w="2168" w:type="dxa"/>
            <w:vAlign w:val="center"/>
          </w:tcPr>
          <w:p w14:paraId="7929004D" w14:textId="77777777" w:rsidR="00D33F9A" w:rsidRDefault="00000000">
            <w:pPr>
              <w:pStyle w:val="afff6"/>
              <w:spacing w:line="240" w:lineRule="auto"/>
              <w:ind w:firstLine="0"/>
              <w:jc w:val="center"/>
              <w:rPr>
                <w:rFonts w:cs="宋体" w:hint="eastAsia"/>
                <w:szCs w:val="24"/>
              </w:rPr>
            </w:pPr>
            <w:r>
              <w:rPr>
                <w:rFonts w:cs="宋体" w:hint="eastAsia"/>
                <w:snapToGrid w:val="0"/>
                <w:szCs w:val="24"/>
              </w:rPr>
              <w:t>知识库</w:t>
            </w:r>
          </w:p>
        </w:tc>
      </w:tr>
      <w:tr w:rsidR="00D33F9A" w14:paraId="79212836" w14:textId="77777777">
        <w:trPr>
          <w:trHeight w:val="1695"/>
        </w:trPr>
        <w:tc>
          <w:tcPr>
            <w:tcW w:w="681" w:type="dxa"/>
            <w:vAlign w:val="center"/>
          </w:tcPr>
          <w:p w14:paraId="7A26FAA5" w14:textId="77777777" w:rsidR="00D33F9A" w:rsidRDefault="00000000">
            <w:pPr>
              <w:jc w:val="center"/>
              <w:rPr>
                <w:sz w:val="24"/>
              </w:rPr>
            </w:pPr>
            <w:r>
              <w:rPr>
                <w:rFonts w:hint="eastAsia"/>
                <w:sz w:val="24"/>
              </w:rPr>
              <w:t>9</w:t>
            </w:r>
          </w:p>
        </w:tc>
        <w:tc>
          <w:tcPr>
            <w:tcW w:w="5028" w:type="dxa"/>
            <w:vAlign w:val="center"/>
          </w:tcPr>
          <w:p w14:paraId="446A8B2B"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驾驶舱：提供驾驶舱的初步建设方案。阐述对软件功能实现并对功能模块提供文字、图片进行设计描述等进行评分（3，2，1，0分）。</w:t>
            </w:r>
          </w:p>
          <w:p w14:paraId="4669DAF2" w14:textId="77777777" w:rsidR="00D33F9A" w:rsidRDefault="00000000">
            <w:pPr>
              <w:pStyle w:val="afff6"/>
              <w:spacing w:line="240" w:lineRule="auto"/>
              <w:ind w:firstLine="0"/>
              <w:rPr>
                <w:rFonts w:cs="宋体" w:hint="eastAsia"/>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66014616" w14:textId="77777777" w:rsidR="00D33F9A" w:rsidRDefault="00000000">
            <w:pPr>
              <w:pStyle w:val="afff6"/>
              <w:spacing w:line="240" w:lineRule="auto"/>
              <w:ind w:firstLine="0"/>
              <w:jc w:val="center"/>
              <w:rPr>
                <w:rFonts w:cs="宋体" w:hint="eastAsia"/>
                <w:szCs w:val="24"/>
              </w:rPr>
            </w:pPr>
            <w:r>
              <w:rPr>
                <w:rFonts w:cs="宋体" w:hint="eastAsia"/>
                <w:szCs w:val="24"/>
              </w:rPr>
              <w:t>3</w:t>
            </w:r>
          </w:p>
        </w:tc>
        <w:tc>
          <w:tcPr>
            <w:tcW w:w="1010" w:type="dxa"/>
            <w:vAlign w:val="center"/>
          </w:tcPr>
          <w:p w14:paraId="59EAA178" w14:textId="77777777" w:rsidR="00D33F9A" w:rsidRDefault="00000000">
            <w:pPr>
              <w:pStyle w:val="afff6"/>
              <w:spacing w:line="240" w:lineRule="auto"/>
              <w:ind w:firstLine="0"/>
              <w:rPr>
                <w:rFonts w:cs="宋体" w:hint="eastAsia"/>
                <w:szCs w:val="24"/>
              </w:rPr>
            </w:pPr>
            <w:r>
              <w:rPr>
                <w:rFonts w:cs="宋体" w:hint="eastAsia"/>
                <w:szCs w:val="24"/>
              </w:rPr>
              <w:t>主观分</w:t>
            </w:r>
          </w:p>
        </w:tc>
        <w:tc>
          <w:tcPr>
            <w:tcW w:w="2168" w:type="dxa"/>
            <w:vAlign w:val="center"/>
          </w:tcPr>
          <w:p w14:paraId="19414C84" w14:textId="77777777" w:rsidR="00D33F9A" w:rsidRDefault="00000000">
            <w:pPr>
              <w:pStyle w:val="afff6"/>
              <w:spacing w:line="240" w:lineRule="auto"/>
              <w:jc w:val="both"/>
              <w:rPr>
                <w:rFonts w:cs="宋体" w:hint="eastAsia"/>
                <w:szCs w:val="24"/>
              </w:rPr>
            </w:pPr>
            <w:r>
              <w:rPr>
                <w:rFonts w:cs="宋体" w:hint="eastAsia"/>
                <w:snapToGrid w:val="0"/>
                <w:szCs w:val="24"/>
              </w:rPr>
              <w:t>驾驶舱</w:t>
            </w:r>
          </w:p>
        </w:tc>
      </w:tr>
      <w:tr w:rsidR="00D33F9A" w14:paraId="1A04402B" w14:textId="77777777">
        <w:tc>
          <w:tcPr>
            <w:tcW w:w="681" w:type="dxa"/>
            <w:vAlign w:val="center"/>
          </w:tcPr>
          <w:p w14:paraId="08108BAB" w14:textId="77777777" w:rsidR="00D33F9A" w:rsidRDefault="00000000">
            <w:pPr>
              <w:jc w:val="center"/>
              <w:rPr>
                <w:sz w:val="24"/>
              </w:rPr>
            </w:pPr>
            <w:r>
              <w:rPr>
                <w:rFonts w:hint="eastAsia"/>
                <w:sz w:val="24"/>
              </w:rPr>
              <w:t>10</w:t>
            </w:r>
          </w:p>
        </w:tc>
        <w:tc>
          <w:tcPr>
            <w:tcW w:w="5028" w:type="dxa"/>
            <w:vAlign w:val="center"/>
          </w:tcPr>
          <w:p w14:paraId="7DCACFE5"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行刑衔接案件：提供行刑衔接案件的初步建设方案。阐述对软件功能实现并对功能模块提供文字、图片进行设计描述等进行评分（3，2，1，0分）。</w:t>
            </w:r>
          </w:p>
          <w:p w14:paraId="68968DE8" w14:textId="77777777" w:rsidR="00D33F9A" w:rsidRDefault="00000000">
            <w:pPr>
              <w:pStyle w:val="afff6"/>
              <w:spacing w:line="240" w:lineRule="auto"/>
              <w:ind w:firstLine="0"/>
              <w:rPr>
                <w:rFonts w:cs="宋体" w:hint="eastAsia"/>
                <w:color w:val="000000"/>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72CEF816"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09105909"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主观分</w:t>
            </w:r>
          </w:p>
        </w:tc>
        <w:tc>
          <w:tcPr>
            <w:tcW w:w="2168" w:type="dxa"/>
            <w:vAlign w:val="center"/>
          </w:tcPr>
          <w:p w14:paraId="53345741" w14:textId="77777777" w:rsidR="00D33F9A" w:rsidRDefault="00000000">
            <w:pPr>
              <w:pStyle w:val="afff6"/>
              <w:spacing w:line="240" w:lineRule="auto"/>
              <w:ind w:firstLine="0"/>
              <w:jc w:val="center"/>
              <w:rPr>
                <w:rFonts w:cs="宋体" w:hint="eastAsia"/>
                <w:color w:val="000000"/>
                <w:szCs w:val="24"/>
              </w:rPr>
            </w:pPr>
            <w:r>
              <w:rPr>
                <w:rFonts w:cs="宋体" w:hint="eastAsia"/>
                <w:snapToGrid w:val="0"/>
                <w:szCs w:val="24"/>
              </w:rPr>
              <w:t>行刑衔接案件</w:t>
            </w:r>
          </w:p>
        </w:tc>
      </w:tr>
      <w:tr w:rsidR="00D33F9A" w14:paraId="3FC7F600" w14:textId="77777777">
        <w:tc>
          <w:tcPr>
            <w:tcW w:w="681" w:type="dxa"/>
            <w:vAlign w:val="center"/>
          </w:tcPr>
          <w:p w14:paraId="301E6626" w14:textId="77777777" w:rsidR="00D33F9A" w:rsidRDefault="00000000">
            <w:pPr>
              <w:jc w:val="center"/>
              <w:rPr>
                <w:sz w:val="24"/>
              </w:rPr>
            </w:pPr>
            <w:r>
              <w:rPr>
                <w:rFonts w:hint="eastAsia"/>
                <w:sz w:val="24"/>
              </w:rPr>
              <w:t>11</w:t>
            </w:r>
          </w:p>
        </w:tc>
        <w:tc>
          <w:tcPr>
            <w:tcW w:w="5028" w:type="dxa"/>
            <w:vAlign w:val="center"/>
          </w:tcPr>
          <w:p w14:paraId="19417FF2"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系统对接实施：提供系统对接实施的初步建设方案。阐述对软件功能实现并对功能模块提供文字、图片进行设计描述等进行评分（3，2，1，0分）。</w:t>
            </w:r>
          </w:p>
          <w:p w14:paraId="00D62CFA" w14:textId="77777777" w:rsidR="00D33F9A" w:rsidRDefault="00000000">
            <w:pPr>
              <w:pStyle w:val="af0"/>
              <w:snapToGrid w:val="0"/>
              <w:jc w:val="left"/>
              <w:rPr>
                <w:rFonts w:hAnsi="宋体" w:cs="宋体" w:hint="eastAsia"/>
                <w:color w:val="000000"/>
                <w:kern w:val="0"/>
                <w:sz w:val="24"/>
                <w:szCs w:val="24"/>
              </w:rPr>
            </w:pPr>
            <w:r>
              <w:rPr>
                <w:rFonts w:hAnsi="宋体" w:cs="宋体" w:hint="eastAsia"/>
                <w:kern w:val="0"/>
                <w:sz w:val="24"/>
                <w:szCs w:val="24"/>
              </w:rPr>
              <w:t>说明：只复制采购需求中相应内容或写</w:t>
            </w:r>
            <w:proofErr w:type="gramStart"/>
            <w:r>
              <w:rPr>
                <w:rFonts w:hAnsi="宋体" w:cs="宋体" w:hint="eastAsia"/>
                <w:kern w:val="0"/>
                <w:sz w:val="24"/>
                <w:szCs w:val="24"/>
              </w:rPr>
              <w:t>完全响应</w:t>
            </w:r>
            <w:proofErr w:type="gramEnd"/>
            <w:r>
              <w:rPr>
                <w:rFonts w:hAnsi="宋体" w:cs="宋体" w:hint="eastAsia"/>
                <w:kern w:val="0"/>
                <w:sz w:val="24"/>
                <w:szCs w:val="24"/>
              </w:rPr>
              <w:t>但无具体建设方案的不得分；</w:t>
            </w:r>
          </w:p>
        </w:tc>
        <w:tc>
          <w:tcPr>
            <w:tcW w:w="777" w:type="dxa"/>
            <w:vAlign w:val="center"/>
          </w:tcPr>
          <w:p w14:paraId="33881FEE"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083DAE47"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主观分</w:t>
            </w:r>
          </w:p>
        </w:tc>
        <w:tc>
          <w:tcPr>
            <w:tcW w:w="2168" w:type="dxa"/>
            <w:vAlign w:val="center"/>
          </w:tcPr>
          <w:p w14:paraId="41539D57" w14:textId="77777777" w:rsidR="00D33F9A" w:rsidRDefault="00000000">
            <w:pPr>
              <w:pStyle w:val="afff6"/>
              <w:spacing w:line="240" w:lineRule="auto"/>
              <w:ind w:firstLine="0"/>
              <w:jc w:val="center"/>
              <w:rPr>
                <w:rFonts w:cs="宋体" w:hint="eastAsia"/>
                <w:color w:val="000000"/>
                <w:szCs w:val="24"/>
              </w:rPr>
            </w:pPr>
            <w:r>
              <w:rPr>
                <w:rFonts w:cs="宋体" w:hint="eastAsia"/>
                <w:snapToGrid w:val="0"/>
                <w:szCs w:val="24"/>
              </w:rPr>
              <w:t>系统对接实施</w:t>
            </w:r>
          </w:p>
        </w:tc>
      </w:tr>
      <w:tr w:rsidR="00D33F9A" w14:paraId="28C797E7" w14:textId="77777777">
        <w:tc>
          <w:tcPr>
            <w:tcW w:w="681" w:type="dxa"/>
            <w:vAlign w:val="center"/>
          </w:tcPr>
          <w:p w14:paraId="753522A2" w14:textId="77777777" w:rsidR="00D33F9A" w:rsidRDefault="00000000">
            <w:pPr>
              <w:jc w:val="center"/>
              <w:rPr>
                <w:sz w:val="24"/>
              </w:rPr>
            </w:pPr>
            <w:r>
              <w:rPr>
                <w:rFonts w:hint="eastAsia"/>
                <w:sz w:val="24"/>
              </w:rPr>
              <w:t>12</w:t>
            </w:r>
          </w:p>
        </w:tc>
        <w:tc>
          <w:tcPr>
            <w:tcW w:w="5028" w:type="dxa"/>
            <w:vAlign w:val="center"/>
          </w:tcPr>
          <w:p w14:paraId="127E8961" w14:textId="77777777" w:rsidR="00D33F9A" w:rsidRDefault="00000000">
            <w:pPr>
              <w:snapToGrid w:val="0"/>
              <w:rPr>
                <w:rFonts w:ascii="宋体" w:hAnsi="宋体" w:cs="宋体" w:hint="eastAsia"/>
                <w:snapToGrid w:val="0"/>
                <w:kern w:val="0"/>
                <w:sz w:val="24"/>
              </w:rPr>
            </w:pPr>
            <w:r>
              <w:rPr>
                <w:rFonts w:ascii="宋体" w:hAnsi="宋体" w:cs="宋体" w:hint="eastAsia"/>
                <w:snapToGrid w:val="0"/>
                <w:kern w:val="0"/>
                <w:sz w:val="24"/>
              </w:rPr>
              <w:t>数据归集、治理、建模：提供数据归集、治理、建模的初步建设方案。阐述对软件功能实现并对功能模块提供文字、图片进行设计描述等进行评分（3，2，1，0分）。</w:t>
            </w:r>
          </w:p>
          <w:p w14:paraId="1B6910B4" w14:textId="77777777" w:rsidR="00D33F9A" w:rsidRDefault="00000000">
            <w:pPr>
              <w:pStyle w:val="afff6"/>
              <w:spacing w:line="240" w:lineRule="auto"/>
              <w:ind w:firstLine="0"/>
              <w:rPr>
                <w:rFonts w:cs="宋体" w:hint="eastAsia"/>
                <w:color w:val="000000"/>
                <w:szCs w:val="24"/>
              </w:rPr>
            </w:pPr>
            <w:r>
              <w:rPr>
                <w:rFonts w:cs="宋体" w:hint="eastAsia"/>
                <w:snapToGrid w:val="0"/>
                <w:szCs w:val="24"/>
              </w:rPr>
              <w:t>说明：只复制采购需求中相应内容或写</w:t>
            </w:r>
            <w:proofErr w:type="gramStart"/>
            <w:r>
              <w:rPr>
                <w:rFonts w:cs="宋体" w:hint="eastAsia"/>
                <w:snapToGrid w:val="0"/>
                <w:szCs w:val="24"/>
              </w:rPr>
              <w:t>完全响应</w:t>
            </w:r>
            <w:proofErr w:type="gramEnd"/>
            <w:r>
              <w:rPr>
                <w:rFonts w:cs="宋体" w:hint="eastAsia"/>
                <w:snapToGrid w:val="0"/>
                <w:szCs w:val="24"/>
              </w:rPr>
              <w:t>但无具体建设方案的不得分；</w:t>
            </w:r>
          </w:p>
        </w:tc>
        <w:tc>
          <w:tcPr>
            <w:tcW w:w="777" w:type="dxa"/>
            <w:vAlign w:val="center"/>
          </w:tcPr>
          <w:p w14:paraId="28B2814A"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6316BAB0"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主观分</w:t>
            </w:r>
          </w:p>
        </w:tc>
        <w:tc>
          <w:tcPr>
            <w:tcW w:w="2168" w:type="dxa"/>
            <w:vAlign w:val="center"/>
          </w:tcPr>
          <w:p w14:paraId="7A04E4B9" w14:textId="77777777" w:rsidR="00D33F9A" w:rsidRDefault="00000000">
            <w:pPr>
              <w:pStyle w:val="afff6"/>
              <w:spacing w:line="240" w:lineRule="auto"/>
              <w:ind w:firstLine="0"/>
              <w:jc w:val="center"/>
              <w:rPr>
                <w:rFonts w:cs="宋体" w:hint="eastAsia"/>
                <w:color w:val="000000"/>
                <w:szCs w:val="24"/>
              </w:rPr>
            </w:pPr>
            <w:r>
              <w:rPr>
                <w:rFonts w:cs="宋体" w:hint="eastAsia"/>
                <w:snapToGrid w:val="0"/>
                <w:szCs w:val="24"/>
              </w:rPr>
              <w:t>数据归集、治理、建模</w:t>
            </w:r>
          </w:p>
        </w:tc>
      </w:tr>
      <w:tr w:rsidR="00D33F9A" w14:paraId="54197F68" w14:textId="77777777">
        <w:tc>
          <w:tcPr>
            <w:tcW w:w="681" w:type="dxa"/>
            <w:vAlign w:val="center"/>
          </w:tcPr>
          <w:p w14:paraId="0C1B34CA" w14:textId="77777777" w:rsidR="00D33F9A" w:rsidRDefault="00000000">
            <w:pPr>
              <w:jc w:val="center"/>
              <w:rPr>
                <w:sz w:val="24"/>
              </w:rPr>
            </w:pPr>
            <w:r>
              <w:rPr>
                <w:rFonts w:hint="eastAsia"/>
                <w:sz w:val="24"/>
              </w:rPr>
              <w:t>13</w:t>
            </w:r>
          </w:p>
        </w:tc>
        <w:tc>
          <w:tcPr>
            <w:tcW w:w="5028" w:type="dxa"/>
            <w:vAlign w:val="center"/>
          </w:tcPr>
          <w:p w14:paraId="0AC4E1E2" w14:textId="77777777" w:rsidR="00D33F9A" w:rsidRDefault="00000000">
            <w:pPr>
              <w:snapToGrid w:val="0"/>
              <w:rPr>
                <w:rFonts w:ascii="宋体" w:hAnsi="宋体" w:cs="宋体" w:hint="eastAsia"/>
                <w:snapToGrid w:val="0"/>
                <w:kern w:val="0"/>
                <w:sz w:val="24"/>
                <w:lang w:bidi="ar"/>
              </w:rPr>
            </w:pPr>
            <w:r>
              <w:rPr>
                <w:rFonts w:ascii="宋体" w:hAnsi="宋体" w:cs="宋体" w:hint="eastAsia"/>
                <w:snapToGrid w:val="0"/>
                <w:kern w:val="0"/>
                <w:sz w:val="24"/>
                <w:lang w:bidi="ar"/>
              </w:rPr>
              <w:t>安全设计方案：要求投标人提供合理的安全需求设计方案，</w:t>
            </w:r>
            <w:r>
              <w:rPr>
                <w:rFonts w:ascii="宋体" w:hAnsi="宋体" w:cs="宋体" w:hint="eastAsia"/>
                <w:snapToGrid w:val="0"/>
                <w:kern w:val="0"/>
                <w:sz w:val="24"/>
              </w:rPr>
              <w:t>包括数据安全需求、网络安全需求、其他安全需求等进行评分（3，2，1，0分）。</w:t>
            </w:r>
          </w:p>
          <w:p w14:paraId="3E1A4CEE" w14:textId="77777777" w:rsidR="00D33F9A" w:rsidRDefault="00000000">
            <w:pPr>
              <w:snapToGrid w:val="0"/>
              <w:rPr>
                <w:rFonts w:ascii="宋体" w:hAnsi="宋体" w:cs="宋体" w:hint="eastAsia"/>
                <w:sz w:val="24"/>
              </w:rPr>
            </w:pPr>
            <w:r>
              <w:rPr>
                <w:rFonts w:ascii="宋体" w:hAnsi="宋体" w:cs="宋体" w:hint="eastAsia"/>
                <w:snapToGrid w:val="0"/>
                <w:kern w:val="0"/>
                <w:sz w:val="24"/>
                <w:lang w:bidi="ar"/>
              </w:rPr>
              <w:t>说明：只复制采购需求中相应内容或写</w:t>
            </w:r>
            <w:proofErr w:type="gramStart"/>
            <w:r>
              <w:rPr>
                <w:rFonts w:ascii="宋体" w:hAnsi="宋体" w:cs="宋体" w:hint="eastAsia"/>
                <w:snapToGrid w:val="0"/>
                <w:kern w:val="0"/>
                <w:sz w:val="24"/>
                <w:lang w:bidi="ar"/>
              </w:rPr>
              <w:t>完全响应</w:t>
            </w:r>
            <w:proofErr w:type="gramEnd"/>
            <w:r>
              <w:rPr>
                <w:rFonts w:ascii="宋体" w:hAnsi="宋体" w:cs="宋体" w:hint="eastAsia"/>
                <w:snapToGrid w:val="0"/>
                <w:kern w:val="0"/>
                <w:sz w:val="24"/>
                <w:lang w:bidi="ar"/>
              </w:rPr>
              <w:t>但无具体技术方案的不得分。</w:t>
            </w:r>
          </w:p>
        </w:tc>
        <w:tc>
          <w:tcPr>
            <w:tcW w:w="777" w:type="dxa"/>
            <w:vAlign w:val="center"/>
          </w:tcPr>
          <w:p w14:paraId="12061849"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0EDE697C"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主观分</w:t>
            </w:r>
          </w:p>
        </w:tc>
        <w:tc>
          <w:tcPr>
            <w:tcW w:w="2168" w:type="dxa"/>
            <w:vAlign w:val="center"/>
          </w:tcPr>
          <w:p w14:paraId="05818009" w14:textId="77777777" w:rsidR="00D33F9A" w:rsidRDefault="00000000">
            <w:pPr>
              <w:pStyle w:val="afff6"/>
              <w:spacing w:line="240" w:lineRule="auto"/>
              <w:ind w:firstLine="0"/>
              <w:jc w:val="center"/>
              <w:rPr>
                <w:rFonts w:cs="宋体" w:hint="eastAsia"/>
                <w:color w:val="000000"/>
                <w:szCs w:val="24"/>
              </w:rPr>
            </w:pPr>
            <w:r>
              <w:rPr>
                <w:rFonts w:cs="宋体" w:hint="eastAsia"/>
                <w:snapToGrid w:val="0"/>
                <w:szCs w:val="24"/>
                <w:lang w:bidi="ar"/>
              </w:rPr>
              <w:t>安全设计方案</w:t>
            </w:r>
          </w:p>
        </w:tc>
      </w:tr>
      <w:tr w:rsidR="00D33F9A" w14:paraId="66C6AB9B" w14:textId="77777777">
        <w:tc>
          <w:tcPr>
            <w:tcW w:w="681" w:type="dxa"/>
            <w:vAlign w:val="center"/>
          </w:tcPr>
          <w:p w14:paraId="7139A413" w14:textId="77777777" w:rsidR="00D33F9A" w:rsidRDefault="00000000">
            <w:pPr>
              <w:jc w:val="center"/>
              <w:rPr>
                <w:sz w:val="24"/>
              </w:rPr>
            </w:pPr>
            <w:r>
              <w:rPr>
                <w:rFonts w:hint="eastAsia"/>
                <w:sz w:val="24"/>
              </w:rPr>
              <w:t>14</w:t>
            </w:r>
          </w:p>
        </w:tc>
        <w:tc>
          <w:tcPr>
            <w:tcW w:w="5028" w:type="dxa"/>
            <w:vAlign w:val="center"/>
          </w:tcPr>
          <w:p w14:paraId="4B58714D" w14:textId="77777777" w:rsidR="00D33F9A" w:rsidRDefault="00000000">
            <w:pPr>
              <w:widowControl/>
              <w:snapToGrid w:val="0"/>
              <w:rPr>
                <w:rFonts w:ascii="宋体" w:hAnsi="宋体" w:cs="宋体" w:hint="eastAsia"/>
                <w:color w:val="000000"/>
                <w:kern w:val="0"/>
                <w:sz w:val="24"/>
              </w:rPr>
            </w:pPr>
            <w:r>
              <w:rPr>
                <w:rFonts w:ascii="宋体" w:hAnsi="宋体" w:cs="宋体" w:hint="eastAsia"/>
                <w:snapToGrid w:val="0"/>
                <w:kern w:val="0"/>
                <w:sz w:val="24"/>
                <w:lang w:bidi="ar"/>
              </w:rPr>
              <w:t>组织实施方案：投标人根据项目情况提供项目实施计划、项目管理方案、进度计划、工期及具体措施等方案进行评分</w:t>
            </w:r>
            <w:r>
              <w:rPr>
                <w:rFonts w:ascii="宋体" w:hAnsi="宋体" w:cs="宋体" w:hint="eastAsia"/>
                <w:snapToGrid w:val="0"/>
                <w:kern w:val="0"/>
                <w:sz w:val="24"/>
              </w:rPr>
              <w:t>（3，2，1，0分）</w:t>
            </w:r>
            <w:r>
              <w:rPr>
                <w:rFonts w:ascii="宋体" w:hAnsi="宋体" w:cs="宋体" w:hint="eastAsia"/>
                <w:snapToGrid w:val="0"/>
                <w:kern w:val="0"/>
                <w:sz w:val="24"/>
                <w:lang w:bidi="ar"/>
              </w:rPr>
              <w:t>。</w:t>
            </w:r>
          </w:p>
        </w:tc>
        <w:tc>
          <w:tcPr>
            <w:tcW w:w="777" w:type="dxa"/>
            <w:vAlign w:val="center"/>
          </w:tcPr>
          <w:p w14:paraId="1AFF6F51"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545E2FD2"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主观分</w:t>
            </w:r>
          </w:p>
        </w:tc>
        <w:tc>
          <w:tcPr>
            <w:tcW w:w="2168" w:type="dxa"/>
            <w:vAlign w:val="center"/>
          </w:tcPr>
          <w:p w14:paraId="3C5D6A60" w14:textId="77777777" w:rsidR="00D33F9A" w:rsidRDefault="00000000">
            <w:pPr>
              <w:pStyle w:val="afff6"/>
              <w:spacing w:line="240" w:lineRule="auto"/>
              <w:ind w:firstLine="0"/>
              <w:jc w:val="center"/>
              <w:rPr>
                <w:rFonts w:cs="宋体" w:hint="eastAsia"/>
                <w:color w:val="000000"/>
                <w:szCs w:val="24"/>
              </w:rPr>
            </w:pPr>
            <w:r>
              <w:rPr>
                <w:rFonts w:cs="宋体" w:hint="eastAsia"/>
                <w:snapToGrid w:val="0"/>
                <w:szCs w:val="24"/>
                <w:lang w:bidi="ar"/>
              </w:rPr>
              <w:t>组织实施方案</w:t>
            </w:r>
          </w:p>
        </w:tc>
      </w:tr>
      <w:tr w:rsidR="00D33F9A" w14:paraId="103CBAC4" w14:textId="77777777">
        <w:tc>
          <w:tcPr>
            <w:tcW w:w="681" w:type="dxa"/>
            <w:vAlign w:val="center"/>
          </w:tcPr>
          <w:p w14:paraId="6EB24521" w14:textId="77777777" w:rsidR="00D33F9A" w:rsidRDefault="00000000">
            <w:pPr>
              <w:jc w:val="center"/>
              <w:rPr>
                <w:sz w:val="24"/>
              </w:rPr>
            </w:pPr>
            <w:r>
              <w:rPr>
                <w:rFonts w:hint="eastAsia"/>
                <w:sz w:val="24"/>
              </w:rPr>
              <w:t>15</w:t>
            </w:r>
          </w:p>
        </w:tc>
        <w:tc>
          <w:tcPr>
            <w:tcW w:w="5028" w:type="dxa"/>
            <w:vAlign w:val="center"/>
          </w:tcPr>
          <w:p w14:paraId="4812EB70" w14:textId="77777777" w:rsidR="00D33F9A" w:rsidRDefault="00000000">
            <w:pPr>
              <w:widowControl/>
              <w:snapToGrid w:val="0"/>
              <w:rPr>
                <w:rFonts w:ascii="宋体" w:hAnsi="宋体" w:cs="宋体" w:hint="eastAsia"/>
                <w:snapToGrid w:val="0"/>
                <w:kern w:val="0"/>
                <w:sz w:val="24"/>
                <w:lang w:bidi="ar"/>
              </w:rPr>
            </w:pPr>
            <w:r>
              <w:rPr>
                <w:rFonts w:ascii="宋体" w:hAnsi="宋体" w:cs="宋体" w:hint="eastAsia"/>
                <w:snapToGrid w:val="0"/>
                <w:kern w:val="0"/>
                <w:sz w:val="24"/>
                <w:lang w:bidi="ar"/>
              </w:rPr>
              <w:t>测试方案：投标人提供的测试方案合理性、完整性、科学性等情况进行评分。</w:t>
            </w:r>
          </w:p>
          <w:p w14:paraId="18DF099F" w14:textId="77777777" w:rsidR="00D33F9A" w:rsidRDefault="00000000">
            <w:pPr>
              <w:snapToGrid w:val="0"/>
              <w:rPr>
                <w:rFonts w:ascii="宋体" w:hAnsi="宋体" w:cs="宋体" w:hint="eastAsia"/>
                <w:snapToGrid w:val="0"/>
                <w:kern w:val="0"/>
                <w:sz w:val="24"/>
                <w:lang w:bidi="ar"/>
              </w:rPr>
            </w:pPr>
            <w:r>
              <w:rPr>
                <w:rFonts w:ascii="宋体" w:hAnsi="宋体" w:cs="宋体" w:hint="eastAsia"/>
                <w:snapToGrid w:val="0"/>
                <w:kern w:val="0"/>
                <w:sz w:val="24"/>
                <w:lang w:bidi="ar"/>
              </w:rPr>
              <w:t>方案描述详尽、针对性强、可行性高的得3分，方案描述合理性一般的得2分，方案描述明显不足的得1分，未提供相关描述不得分。</w:t>
            </w:r>
          </w:p>
        </w:tc>
        <w:tc>
          <w:tcPr>
            <w:tcW w:w="777" w:type="dxa"/>
            <w:vAlign w:val="center"/>
          </w:tcPr>
          <w:p w14:paraId="3F80DBBF"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4D7B1710"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主观分</w:t>
            </w:r>
          </w:p>
        </w:tc>
        <w:tc>
          <w:tcPr>
            <w:tcW w:w="2168" w:type="dxa"/>
            <w:vAlign w:val="center"/>
          </w:tcPr>
          <w:p w14:paraId="06309124" w14:textId="77777777" w:rsidR="00D33F9A" w:rsidRDefault="00000000">
            <w:pPr>
              <w:pStyle w:val="afff6"/>
              <w:spacing w:line="240" w:lineRule="auto"/>
              <w:jc w:val="both"/>
              <w:rPr>
                <w:rFonts w:cs="宋体" w:hint="eastAsia"/>
                <w:color w:val="000000"/>
                <w:szCs w:val="24"/>
              </w:rPr>
            </w:pPr>
            <w:r>
              <w:rPr>
                <w:rFonts w:cs="宋体" w:hint="eastAsia"/>
                <w:snapToGrid w:val="0"/>
                <w:szCs w:val="24"/>
                <w:lang w:bidi="ar"/>
              </w:rPr>
              <w:t>测试方案</w:t>
            </w:r>
          </w:p>
        </w:tc>
      </w:tr>
      <w:tr w:rsidR="00D33F9A" w14:paraId="315F9CDF" w14:textId="77777777">
        <w:trPr>
          <w:trHeight w:val="1398"/>
        </w:trPr>
        <w:tc>
          <w:tcPr>
            <w:tcW w:w="681" w:type="dxa"/>
            <w:vAlign w:val="center"/>
          </w:tcPr>
          <w:p w14:paraId="04D5BCE2" w14:textId="77777777" w:rsidR="00D33F9A" w:rsidRDefault="00000000">
            <w:pPr>
              <w:jc w:val="center"/>
              <w:rPr>
                <w:sz w:val="24"/>
              </w:rPr>
            </w:pPr>
            <w:r>
              <w:rPr>
                <w:rFonts w:hint="eastAsia"/>
                <w:sz w:val="24"/>
              </w:rPr>
              <w:t>16</w:t>
            </w:r>
          </w:p>
        </w:tc>
        <w:tc>
          <w:tcPr>
            <w:tcW w:w="5028" w:type="dxa"/>
            <w:vAlign w:val="center"/>
          </w:tcPr>
          <w:p w14:paraId="16BBEF1D" w14:textId="77777777" w:rsidR="00D33F9A" w:rsidRDefault="00000000">
            <w:pPr>
              <w:snapToGrid w:val="0"/>
              <w:rPr>
                <w:rFonts w:ascii="宋体" w:hAnsi="宋体" w:cs="宋体" w:hint="eastAsia"/>
                <w:snapToGrid w:val="0"/>
                <w:kern w:val="0"/>
                <w:sz w:val="24"/>
                <w:lang w:bidi="ar"/>
              </w:rPr>
            </w:pPr>
            <w:r>
              <w:rPr>
                <w:rFonts w:ascii="宋体" w:hAnsi="宋体" w:cs="宋体" w:hint="eastAsia"/>
                <w:snapToGrid w:val="0"/>
                <w:kern w:val="0"/>
                <w:sz w:val="24"/>
                <w:lang w:bidi="ar"/>
              </w:rPr>
              <w:t>质量保证方案：投标人提供针对建设质量目标、质量保证措施、服务质量等内容的质量保障方案进行评分</w:t>
            </w:r>
            <w:r>
              <w:rPr>
                <w:rFonts w:ascii="宋体" w:hAnsi="宋体" w:cs="宋体" w:hint="eastAsia"/>
                <w:snapToGrid w:val="0"/>
                <w:kern w:val="0"/>
                <w:sz w:val="24"/>
              </w:rPr>
              <w:t>（3，2，1，0分）</w:t>
            </w:r>
            <w:r>
              <w:rPr>
                <w:rFonts w:ascii="宋体" w:hAnsi="宋体" w:cs="宋体" w:hint="eastAsia"/>
                <w:snapToGrid w:val="0"/>
                <w:kern w:val="0"/>
                <w:sz w:val="24"/>
                <w:lang w:bidi="ar"/>
              </w:rPr>
              <w:t>。</w:t>
            </w:r>
          </w:p>
        </w:tc>
        <w:tc>
          <w:tcPr>
            <w:tcW w:w="777" w:type="dxa"/>
            <w:vAlign w:val="center"/>
          </w:tcPr>
          <w:p w14:paraId="42D0EA2D"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63B4947E"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主观分</w:t>
            </w:r>
          </w:p>
        </w:tc>
        <w:tc>
          <w:tcPr>
            <w:tcW w:w="2168" w:type="dxa"/>
            <w:vAlign w:val="center"/>
          </w:tcPr>
          <w:p w14:paraId="21B17EF1" w14:textId="77777777" w:rsidR="00D33F9A" w:rsidRDefault="00000000">
            <w:pPr>
              <w:pStyle w:val="afff6"/>
              <w:spacing w:line="240" w:lineRule="auto"/>
              <w:ind w:firstLine="0"/>
              <w:jc w:val="center"/>
              <w:rPr>
                <w:rFonts w:cs="宋体" w:hint="eastAsia"/>
                <w:color w:val="000000"/>
                <w:szCs w:val="24"/>
              </w:rPr>
            </w:pPr>
            <w:r>
              <w:rPr>
                <w:rFonts w:cs="宋体" w:hint="eastAsia"/>
                <w:snapToGrid w:val="0"/>
                <w:szCs w:val="24"/>
                <w:lang w:bidi="ar"/>
              </w:rPr>
              <w:t>质量保证方案</w:t>
            </w:r>
          </w:p>
        </w:tc>
      </w:tr>
      <w:tr w:rsidR="00D33F9A" w14:paraId="33D403FA" w14:textId="77777777">
        <w:trPr>
          <w:trHeight w:val="575"/>
        </w:trPr>
        <w:tc>
          <w:tcPr>
            <w:tcW w:w="681" w:type="dxa"/>
            <w:vAlign w:val="center"/>
          </w:tcPr>
          <w:p w14:paraId="3C11EF21" w14:textId="77777777" w:rsidR="00D33F9A" w:rsidRDefault="00000000">
            <w:pPr>
              <w:jc w:val="center"/>
              <w:rPr>
                <w:sz w:val="24"/>
              </w:rPr>
            </w:pPr>
            <w:r>
              <w:rPr>
                <w:rFonts w:hint="eastAsia"/>
                <w:sz w:val="24"/>
              </w:rPr>
              <w:lastRenderedPageBreak/>
              <w:t>17</w:t>
            </w:r>
          </w:p>
        </w:tc>
        <w:tc>
          <w:tcPr>
            <w:tcW w:w="5028" w:type="dxa"/>
            <w:vAlign w:val="center"/>
          </w:tcPr>
          <w:p w14:paraId="170F8FD8" w14:textId="77777777" w:rsidR="00D33F9A" w:rsidRDefault="00000000">
            <w:pPr>
              <w:snapToGrid w:val="0"/>
              <w:rPr>
                <w:rFonts w:ascii="宋体" w:hAnsi="宋体" w:cs="宋体" w:hint="eastAsia"/>
                <w:snapToGrid w:val="0"/>
                <w:kern w:val="0"/>
                <w:sz w:val="24"/>
                <w:lang w:val="en-GB" w:bidi="ar"/>
              </w:rPr>
            </w:pPr>
            <w:r>
              <w:rPr>
                <w:rFonts w:ascii="宋体" w:hAnsi="宋体" w:cs="宋体" w:hint="eastAsia"/>
                <w:snapToGrid w:val="0"/>
                <w:kern w:val="0"/>
                <w:sz w:val="24"/>
                <w:lang w:bidi="ar"/>
              </w:rPr>
              <w:t>提供演示讲解视频，要求视频时长不超过15分钟。所有演示内容</w:t>
            </w:r>
            <w:r>
              <w:rPr>
                <w:rFonts w:cs="宋体" w:hint="eastAsia"/>
                <w:snapToGrid w:val="0"/>
                <w:kern w:val="0"/>
                <w:sz w:val="24"/>
                <w:lang w:bidi="ar"/>
              </w:rPr>
              <w:t>均需应在</w:t>
            </w:r>
            <w:r>
              <w:rPr>
                <w:rFonts w:ascii="宋体" w:hAnsi="宋体" w:cs="宋体" w:hint="eastAsia"/>
                <w:color w:val="0000FF"/>
                <w:kern w:val="0"/>
                <w:sz w:val="24"/>
              </w:rPr>
              <w:t>演示讲解视频</w:t>
            </w:r>
            <w:r>
              <w:rPr>
                <w:rFonts w:ascii="宋体" w:hAnsi="宋体" w:cs="宋体" w:hint="eastAsia"/>
                <w:snapToGrid w:val="0"/>
                <w:kern w:val="0"/>
                <w:sz w:val="24"/>
                <w:lang w:bidi="ar"/>
              </w:rPr>
              <w:t>中录制演示</w:t>
            </w:r>
            <w:r>
              <w:rPr>
                <w:rFonts w:cs="宋体" w:hint="eastAsia"/>
                <w:snapToGrid w:val="0"/>
                <w:kern w:val="0"/>
                <w:sz w:val="24"/>
                <w:lang w:bidi="ar"/>
              </w:rPr>
              <w:t>，</w:t>
            </w:r>
            <w:r>
              <w:rPr>
                <w:rFonts w:ascii="宋体" w:hAnsi="宋体" w:cs="宋体" w:hint="eastAsia"/>
                <w:snapToGrid w:val="0"/>
                <w:kern w:val="0"/>
                <w:sz w:val="24"/>
                <w:lang w:bidi="ar"/>
              </w:rPr>
              <w:t>未演示或者不符合演示要求的得0分。</w:t>
            </w:r>
          </w:p>
        </w:tc>
        <w:tc>
          <w:tcPr>
            <w:tcW w:w="777" w:type="dxa"/>
            <w:vAlign w:val="center"/>
          </w:tcPr>
          <w:p w14:paraId="4B0E168D"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18</w:t>
            </w:r>
          </w:p>
        </w:tc>
        <w:tc>
          <w:tcPr>
            <w:tcW w:w="1010" w:type="dxa"/>
            <w:vAlign w:val="center"/>
          </w:tcPr>
          <w:p w14:paraId="76840B31"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客观分</w:t>
            </w:r>
          </w:p>
        </w:tc>
        <w:tc>
          <w:tcPr>
            <w:tcW w:w="2168" w:type="dxa"/>
            <w:vAlign w:val="center"/>
          </w:tcPr>
          <w:p w14:paraId="42AE4D30" w14:textId="77777777" w:rsidR="00D33F9A" w:rsidRDefault="00000000">
            <w:pPr>
              <w:pStyle w:val="afff6"/>
              <w:spacing w:line="240" w:lineRule="auto"/>
              <w:ind w:firstLine="0"/>
              <w:jc w:val="center"/>
              <w:rPr>
                <w:rFonts w:cs="宋体" w:hint="eastAsia"/>
                <w:snapToGrid w:val="0"/>
                <w:szCs w:val="24"/>
                <w:lang w:bidi="ar"/>
              </w:rPr>
            </w:pPr>
            <w:r>
              <w:rPr>
                <w:rFonts w:cs="宋体" w:hint="eastAsia"/>
                <w:color w:val="000000"/>
                <w:szCs w:val="24"/>
              </w:rPr>
              <w:t>系统演示</w:t>
            </w:r>
          </w:p>
        </w:tc>
      </w:tr>
      <w:tr w:rsidR="00D33F9A" w14:paraId="5F9122B6" w14:textId="77777777">
        <w:tc>
          <w:tcPr>
            <w:tcW w:w="681" w:type="dxa"/>
            <w:vAlign w:val="center"/>
          </w:tcPr>
          <w:p w14:paraId="67A969FB" w14:textId="77777777" w:rsidR="00D33F9A" w:rsidRDefault="00000000">
            <w:pPr>
              <w:jc w:val="center"/>
              <w:rPr>
                <w:sz w:val="24"/>
              </w:rPr>
            </w:pPr>
            <w:r>
              <w:rPr>
                <w:rFonts w:hint="eastAsia"/>
                <w:sz w:val="24"/>
              </w:rPr>
              <w:t>17.1</w:t>
            </w:r>
          </w:p>
        </w:tc>
        <w:tc>
          <w:tcPr>
            <w:tcW w:w="5028" w:type="dxa"/>
            <w:vAlign w:val="center"/>
          </w:tcPr>
          <w:p w14:paraId="6953AC0E" w14:textId="77777777" w:rsidR="00D33F9A" w:rsidRDefault="00000000">
            <w:pPr>
              <w:snapToGrid w:val="0"/>
              <w:jc w:val="left"/>
              <w:rPr>
                <w:rFonts w:ascii="宋体" w:hAnsi="宋体" w:cs="宋体" w:hint="eastAsia"/>
                <w:color w:val="000000"/>
                <w:kern w:val="0"/>
                <w:sz w:val="24"/>
              </w:rPr>
            </w:pPr>
            <w:r>
              <w:rPr>
                <w:rFonts w:ascii="宋体" w:hAnsi="宋体" w:cs="宋体" w:hint="eastAsia"/>
                <w:snapToGrid w:val="0"/>
                <w:kern w:val="0"/>
                <w:sz w:val="24"/>
                <w:lang w:bidi="ar"/>
              </w:rPr>
              <w:t>演示模型管理模块，需包含新增模型、编辑模型等功能，</w:t>
            </w:r>
            <w:r>
              <w:rPr>
                <w:rFonts w:ascii="宋体" w:hAnsi="宋体" w:cs="宋体" w:hint="eastAsia"/>
                <w:sz w:val="24"/>
              </w:rPr>
              <w:t>支持新增风险预警模型，并维护模型的基础信息（如刑事罪名名称、刑事处罚依据、刑事立案追诉标准等），支持对已有的风险预警模型进行编辑修改操作</w:t>
            </w:r>
            <w:r>
              <w:rPr>
                <w:rFonts w:ascii="宋体" w:hAnsi="宋体" w:cs="宋体" w:hint="eastAsia"/>
                <w:snapToGrid w:val="0"/>
                <w:kern w:val="0"/>
                <w:sz w:val="24"/>
                <w:lang w:bidi="ar"/>
              </w:rPr>
              <w:t>。每完整演示出一项内容得1.5分，最高得3分。</w:t>
            </w:r>
          </w:p>
        </w:tc>
        <w:tc>
          <w:tcPr>
            <w:tcW w:w="777" w:type="dxa"/>
            <w:vAlign w:val="center"/>
          </w:tcPr>
          <w:p w14:paraId="49FC882D"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3</w:t>
            </w:r>
          </w:p>
        </w:tc>
        <w:tc>
          <w:tcPr>
            <w:tcW w:w="1010" w:type="dxa"/>
            <w:vAlign w:val="center"/>
          </w:tcPr>
          <w:p w14:paraId="7801002F"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客观分</w:t>
            </w:r>
          </w:p>
        </w:tc>
        <w:tc>
          <w:tcPr>
            <w:tcW w:w="2168" w:type="dxa"/>
            <w:vAlign w:val="center"/>
          </w:tcPr>
          <w:p w14:paraId="5971031C" w14:textId="77777777" w:rsidR="00D33F9A" w:rsidRDefault="00000000">
            <w:pPr>
              <w:pStyle w:val="afff6"/>
              <w:spacing w:line="240" w:lineRule="auto"/>
              <w:jc w:val="both"/>
              <w:rPr>
                <w:rFonts w:cs="宋体" w:hint="eastAsia"/>
                <w:color w:val="000000"/>
                <w:szCs w:val="24"/>
              </w:rPr>
            </w:pPr>
            <w:r>
              <w:rPr>
                <w:rFonts w:cs="宋体" w:hint="eastAsia"/>
                <w:color w:val="000000"/>
                <w:szCs w:val="24"/>
              </w:rPr>
              <w:t>系统演示</w:t>
            </w:r>
          </w:p>
        </w:tc>
      </w:tr>
      <w:tr w:rsidR="00D33F9A" w14:paraId="15ADE2EC" w14:textId="77777777">
        <w:tc>
          <w:tcPr>
            <w:tcW w:w="681" w:type="dxa"/>
            <w:vAlign w:val="center"/>
          </w:tcPr>
          <w:p w14:paraId="5DED7C47" w14:textId="77777777" w:rsidR="00D33F9A" w:rsidRDefault="00000000">
            <w:pPr>
              <w:jc w:val="center"/>
              <w:rPr>
                <w:sz w:val="24"/>
              </w:rPr>
            </w:pPr>
            <w:r>
              <w:rPr>
                <w:rFonts w:hint="eastAsia"/>
                <w:sz w:val="24"/>
              </w:rPr>
              <w:t>17.2</w:t>
            </w:r>
          </w:p>
        </w:tc>
        <w:tc>
          <w:tcPr>
            <w:tcW w:w="5028" w:type="dxa"/>
            <w:vAlign w:val="center"/>
          </w:tcPr>
          <w:p w14:paraId="7AC599AA" w14:textId="77777777" w:rsidR="00D33F9A" w:rsidRDefault="00000000">
            <w:pPr>
              <w:pStyle w:val="afff6"/>
              <w:spacing w:line="240" w:lineRule="auto"/>
              <w:ind w:firstLine="0"/>
              <w:rPr>
                <w:rFonts w:cs="宋体" w:hint="eastAsia"/>
                <w:snapToGrid w:val="0"/>
                <w:szCs w:val="24"/>
                <w:lang w:bidi="ar"/>
              </w:rPr>
            </w:pPr>
            <w:r>
              <w:rPr>
                <w:rFonts w:cs="宋体" w:hint="eastAsia"/>
                <w:snapToGrid w:val="0"/>
                <w:szCs w:val="24"/>
                <w:lang w:bidi="ar"/>
              </w:rPr>
              <w:t>演示知识库模块，含刑事罪名查询、刑事罪名维护等功能，包括</w:t>
            </w:r>
            <w:r>
              <w:rPr>
                <w:rFonts w:cs="宋体" w:hint="eastAsia"/>
                <w:szCs w:val="24"/>
              </w:rPr>
              <w:t>刑事罪名的列表及详情展示，以及新增罪名、编辑罪名、罪名版本维护、停用罪名等操作</w:t>
            </w:r>
            <w:r>
              <w:rPr>
                <w:rFonts w:cs="宋体" w:hint="eastAsia"/>
                <w:snapToGrid w:val="0"/>
                <w:szCs w:val="24"/>
                <w:lang w:bidi="ar"/>
              </w:rPr>
              <w:t>。每完整演示出一项内容得1.5分，最高得9分。</w:t>
            </w:r>
          </w:p>
        </w:tc>
        <w:tc>
          <w:tcPr>
            <w:tcW w:w="777" w:type="dxa"/>
            <w:vAlign w:val="center"/>
          </w:tcPr>
          <w:p w14:paraId="09A501DA"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9</w:t>
            </w:r>
          </w:p>
        </w:tc>
        <w:tc>
          <w:tcPr>
            <w:tcW w:w="1010" w:type="dxa"/>
            <w:vAlign w:val="center"/>
          </w:tcPr>
          <w:p w14:paraId="1A44BBAC"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客观分</w:t>
            </w:r>
          </w:p>
        </w:tc>
        <w:tc>
          <w:tcPr>
            <w:tcW w:w="2168" w:type="dxa"/>
            <w:vAlign w:val="center"/>
          </w:tcPr>
          <w:p w14:paraId="59E08728" w14:textId="77777777" w:rsidR="00D33F9A" w:rsidRDefault="00000000">
            <w:pPr>
              <w:pStyle w:val="afff6"/>
              <w:spacing w:line="240" w:lineRule="auto"/>
              <w:jc w:val="both"/>
              <w:rPr>
                <w:rFonts w:cs="宋体" w:hint="eastAsia"/>
                <w:color w:val="000000"/>
                <w:szCs w:val="24"/>
              </w:rPr>
            </w:pPr>
            <w:r>
              <w:rPr>
                <w:rFonts w:cs="宋体" w:hint="eastAsia"/>
                <w:color w:val="000000"/>
                <w:szCs w:val="24"/>
              </w:rPr>
              <w:t>系统演示</w:t>
            </w:r>
          </w:p>
        </w:tc>
      </w:tr>
      <w:tr w:rsidR="00D33F9A" w14:paraId="0469EB9A" w14:textId="77777777">
        <w:tc>
          <w:tcPr>
            <w:tcW w:w="681" w:type="dxa"/>
            <w:vAlign w:val="center"/>
          </w:tcPr>
          <w:p w14:paraId="4AE745F6" w14:textId="77777777" w:rsidR="00D33F9A" w:rsidRDefault="00000000">
            <w:pPr>
              <w:jc w:val="center"/>
              <w:rPr>
                <w:sz w:val="24"/>
              </w:rPr>
            </w:pPr>
            <w:r>
              <w:rPr>
                <w:rFonts w:hint="eastAsia"/>
                <w:sz w:val="24"/>
              </w:rPr>
              <w:t>17.3</w:t>
            </w:r>
          </w:p>
        </w:tc>
        <w:tc>
          <w:tcPr>
            <w:tcW w:w="5028" w:type="dxa"/>
            <w:vAlign w:val="center"/>
          </w:tcPr>
          <w:p w14:paraId="2573BA1F" w14:textId="77777777" w:rsidR="00D33F9A" w:rsidRDefault="00000000">
            <w:pPr>
              <w:pStyle w:val="afff6"/>
              <w:spacing w:line="240" w:lineRule="auto"/>
              <w:ind w:firstLine="0"/>
              <w:rPr>
                <w:rFonts w:cs="宋体" w:hint="eastAsia"/>
                <w:snapToGrid w:val="0"/>
                <w:szCs w:val="24"/>
                <w:lang w:bidi="ar"/>
              </w:rPr>
            </w:pPr>
            <w:r>
              <w:rPr>
                <w:rFonts w:cs="宋体" w:hint="eastAsia"/>
                <w:snapToGrid w:val="0"/>
                <w:szCs w:val="24"/>
                <w:lang w:bidi="ar"/>
              </w:rPr>
              <w:t>演示行刑衔接案件模块，含</w:t>
            </w:r>
            <w:r>
              <w:rPr>
                <w:rFonts w:cs="宋体" w:hint="eastAsia"/>
                <w:szCs w:val="24"/>
              </w:rPr>
              <w:t>反向衔接案件的展示和查询，包括案件列表的展示及查询、案件详情的查看，以及案件卷宗的在线预览等。</w:t>
            </w:r>
            <w:r>
              <w:rPr>
                <w:rFonts w:cs="宋体" w:hint="eastAsia"/>
                <w:snapToGrid w:val="0"/>
                <w:szCs w:val="24"/>
                <w:lang w:bidi="ar"/>
              </w:rPr>
              <w:t>每完整演示出一项内容得1.5分，最高得6分。</w:t>
            </w:r>
          </w:p>
        </w:tc>
        <w:tc>
          <w:tcPr>
            <w:tcW w:w="777" w:type="dxa"/>
            <w:vAlign w:val="center"/>
          </w:tcPr>
          <w:p w14:paraId="63B8033D"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6</w:t>
            </w:r>
          </w:p>
        </w:tc>
        <w:tc>
          <w:tcPr>
            <w:tcW w:w="1010" w:type="dxa"/>
            <w:vAlign w:val="center"/>
          </w:tcPr>
          <w:p w14:paraId="25611C0B"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客观分</w:t>
            </w:r>
          </w:p>
        </w:tc>
        <w:tc>
          <w:tcPr>
            <w:tcW w:w="2168" w:type="dxa"/>
            <w:vAlign w:val="center"/>
          </w:tcPr>
          <w:p w14:paraId="197DA685" w14:textId="77777777" w:rsidR="00D33F9A" w:rsidRDefault="00000000">
            <w:pPr>
              <w:pStyle w:val="afff6"/>
              <w:spacing w:line="240" w:lineRule="auto"/>
              <w:jc w:val="both"/>
              <w:rPr>
                <w:rFonts w:cs="宋体" w:hint="eastAsia"/>
                <w:color w:val="000000"/>
                <w:szCs w:val="24"/>
              </w:rPr>
            </w:pPr>
            <w:r>
              <w:rPr>
                <w:rFonts w:cs="宋体" w:hint="eastAsia"/>
                <w:color w:val="000000"/>
                <w:szCs w:val="24"/>
              </w:rPr>
              <w:t>系统演示</w:t>
            </w:r>
          </w:p>
        </w:tc>
      </w:tr>
      <w:tr w:rsidR="00D33F9A" w14:paraId="43188862" w14:textId="77777777">
        <w:tc>
          <w:tcPr>
            <w:tcW w:w="9664" w:type="dxa"/>
            <w:gridSpan w:val="5"/>
            <w:vAlign w:val="center"/>
          </w:tcPr>
          <w:p w14:paraId="6E8017A8" w14:textId="77777777" w:rsidR="00D33F9A" w:rsidRDefault="00000000">
            <w:pPr>
              <w:pStyle w:val="afff6"/>
              <w:spacing w:line="240" w:lineRule="auto"/>
              <w:ind w:firstLine="0"/>
              <w:jc w:val="center"/>
              <w:rPr>
                <w:rFonts w:cs="宋体" w:hint="eastAsia"/>
                <w:color w:val="0000FF"/>
                <w:szCs w:val="24"/>
              </w:rPr>
            </w:pPr>
            <w:r>
              <w:rPr>
                <w:rFonts w:cs="宋体" w:hint="eastAsia"/>
                <w:b/>
                <w:bCs/>
                <w:color w:val="0000FF"/>
                <w:szCs w:val="24"/>
              </w:rPr>
              <w:t>商务分</w:t>
            </w:r>
          </w:p>
        </w:tc>
      </w:tr>
      <w:tr w:rsidR="00D33F9A" w14:paraId="70108AC0" w14:textId="77777777">
        <w:tc>
          <w:tcPr>
            <w:tcW w:w="681" w:type="dxa"/>
            <w:vAlign w:val="center"/>
          </w:tcPr>
          <w:p w14:paraId="1F34F74A" w14:textId="77777777" w:rsidR="00D33F9A" w:rsidRDefault="00000000">
            <w:pPr>
              <w:jc w:val="center"/>
              <w:rPr>
                <w:sz w:val="24"/>
              </w:rPr>
            </w:pPr>
            <w:r>
              <w:rPr>
                <w:rFonts w:hint="eastAsia"/>
                <w:sz w:val="24"/>
              </w:rPr>
              <w:t>18</w:t>
            </w:r>
          </w:p>
        </w:tc>
        <w:tc>
          <w:tcPr>
            <w:tcW w:w="5028" w:type="dxa"/>
            <w:shd w:val="clear" w:color="auto" w:fill="auto"/>
            <w:vAlign w:val="center"/>
          </w:tcPr>
          <w:p w14:paraId="4DFF83A2" w14:textId="77777777" w:rsidR="00D33F9A" w:rsidRDefault="00000000">
            <w:pPr>
              <w:numPr>
                <w:ilvl w:val="255"/>
                <w:numId w:val="0"/>
              </w:numPr>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项目团队：（均须本单位在职人员，提供社保缴纳证明，否则不得分）：</w:t>
            </w:r>
          </w:p>
          <w:p w14:paraId="5E69CF11" w14:textId="77777777" w:rsidR="00D33F9A" w:rsidRDefault="00000000">
            <w:pPr>
              <w:numPr>
                <w:ilvl w:val="255"/>
                <w:numId w:val="0"/>
              </w:numPr>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1.拟派本项目的项目经理</w:t>
            </w:r>
            <w:proofErr w:type="gramStart"/>
            <w:r>
              <w:rPr>
                <w:rFonts w:asciiTheme="majorEastAsia" w:eastAsiaTheme="majorEastAsia" w:hAnsiTheme="majorEastAsia" w:cs="Arial" w:hint="eastAsia"/>
                <w:snapToGrid w:val="0"/>
                <w:kern w:val="0"/>
                <w:sz w:val="24"/>
                <w:lang w:bidi="ar"/>
              </w:rPr>
              <w:t>具有人社部</w:t>
            </w:r>
            <w:proofErr w:type="gramEnd"/>
            <w:r>
              <w:rPr>
                <w:rFonts w:asciiTheme="majorEastAsia" w:eastAsiaTheme="majorEastAsia" w:hAnsiTheme="majorEastAsia" w:cs="Arial" w:hint="eastAsia"/>
                <w:snapToGrid w:val="0"/>
                <w:kern w:val="0"/>
                <w:sz w:val="24"/>
                <w:lang w:bidi="ar"/>
              </w:rPr>
              <w:t>颁发的信息系统项目管理师（高级）资质证书的得1.5分；且具有10年及以上类似项目工作经验的得1.5分。最高得3分。（需提供相关人员资质证书复印件和由投标人缴纳的</w:t>
            </w:r>
            <w:proofErr w:type="gramStart"/>
            <w:r>
              <w:rPr>
                <w:rFonts w:asciiTheme="majorEastAsia" w:eastAsiaTheme="majorEastAsia" w:hAnsiTheme="majorEastAsia" w:cs="Arial" w:hint="eastAsia"/>
                <w:snapToGrid w:val="0"/>
                <w:kern w:val="0"/>
                <w:sz w:val="24"/>
                <w:lang w:bidi="ar"/>
              </w:rPr>
              <w:t>社保证明</w:t>
            </w:r>
            <w:proofErr w:type="gramEnd"/>
            <w:r>
              <w:rPr>
                <w:rFonts w:asciiTheme="majorEastAsia" w:eastAsiaTheme="majorEastAsia" w:hAnsiTheme="majorEastAsia" w:cs="Arial" w:hint="eastAsia"/>
                <w:snapToGrid w:val="0"/>
                <w:kern w:val="0"/>
                <w:sz w:val="24"/>
                <w:lang w:bidi="ar"/>
              </w:rPr>
              <w:t>，提供毕业证书证明工作经验证明，不提供不得分。）</w:t>
            </w:r>
          </w:p>
          <w:p w14:paraId="1C39AAA0" w14:textId="77777777" w:rsidR="00D33F9A" w:rsidRDefault="00000000">
            <w:pPr>
              <w:rPr>
                <w:rFonts w:ascii="宋体" w:hAnsi="宋体" w:cs="宋体" w:hint="eastAsia"/>
                <w:b/>
                <w:bCs/>
                <w:color w:val="000000"/>
                <w:kern w:val="0"/>
                <w:sz w:val="24"/>
              </w:rPr>
            </w:pPr>
            <w:r>
              <w:rPr>
                <w:rFonts w:asciiTheme="majorEastAsia" w:eastAsiaTheme="majorEastAsia" w:hAnsiTheme="majorEastAsia" w:cs="Arial" w:hint="eastAsia"/>
                <w:snapToGrid w:val="0"/>
                <w:kern w:val="0"/>
                <w:sz w:val="24"/>
                <w:lang w:bidi="ar"/>
              </w:rPr>
              <w:t>2.拟派本项目的其他团队成员，具有信息系统项目管理师（高级）资质证书、软件开发工程师（高级）证书、信息安全员（高级）证书、注册信息安全管理人员证书的，每拥有一本证书得2分，最高得8分。一人只计一证，若有多人持有相同证书，该证书仅计算一次分数。（注：需提供相关人员资质证书复印件和由投标人缴纳的</w:t>
            </w:r>
            <w:proofErr w:type="gramStart"/>
            <w:r>
              <w:rPr>
                <w:rFonts w:asciiTheme="majorEastAsia" w:eastAsiaTheme="majorEastAsia" w:hAnsiTheme="majorEastAsia" w:cs="Arial" w:hint="eastAsia"/>
                <w:snapToGrid w:val="0"/>
                <w:kern w:val="0"/>
                <w:sz w:val="24"/>
                <w:lang w:bidi="ar"/>
              </w:rPr>
              <w:t>社保证明</w:t>
            </w:r>
            <w:proofErr w:type="gramEnd"/>
            <w:r>
              <w:rPr>
                <w:rFonts w:asciiTheme="majorEastAsia" w:eastAsiaTheme="majorEastAsia" w:hAnsiTheme="majorEastAsia" w:cs="Arial" w:hint="eastAsia"/>
                <w:snapToGrid w:val="0"/>
                <w:kern w:val="0"/>
                <w:sz w:val="24"/>
                <w:lang w:bidi="ar"/>
              </w:rPr>
              <w:t>，不提供不得分）。</w:t>
            </w:r>
          </w:p>
        </w:tc>
        <w:tc>
          <w:tcPr>
            <w:tcW w:w="777" w:type="dxa"/>
            <w:shd w:val="clear" w:color="auto" w:fill="auto"/>
            <w:vAlign w:val="center"/>
          </w:tcPr>
          <w:p w14:paraId="6B5381BB"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11</w:t>
            </w:r>
          </w:p>
        </w:tc>
        <w:tc>
          <w:tcPr>
            <w:tcW w:w="1010" w:type="dxa"/>
            <w:shd w:val="clear" w:color="auto" w:fill="auto"/>
            <w:vAlign w:val="center"/>
          </w:tcPr>
          <w:p w14:paraId="7DA4D951" w14:textId="77777777" w:rsidR="00D33F9A" w:rsidRDefault="00000000">
            <w:pPr>
              <w:pStyle w:val="af0"/>
              <w:jc w:val="center"/>
              <w:rPr>
                <w:rFonts w:hAnsi="宋体" w:cs="宋体" w:hint="eastAsia"/>
                <w:snapToGrid/>
                <w:sz w:val="24"/>
                <w:szCs w:val="24"/>
              </w:rPr>
            </w:pPr>
            <w:r>
              <w:rPr>
                <w:rFonts w:hAnsi="宋体" w:cs="宋体" w:hint="eastAsia"/>
                <w:snapToGrid/>
                <w:sz w:val="24"/>
                <w:szCs w:val="24"/>
              </w:rPr>
              <w:t>客观分</w:t>
            </w:r>
          </w:p>
        </w:tc>
        <w:tc>
          <w:tcPr>
            <w:tcW w:w="2168" w:type="dxa"/>
            <w:vAlign w:val="center"/>
          </w:tcPr>
          <w:p w14:paraId="3831F854" w14:textId="77777777" w:rsidR="00D33F9A" w:rsidRDefault="00000000">
            <w:pPr>
              <w:pStyle w:val="afff6"/>
              <w:spacing w:line="240" w:lineRule="auto"/>
              <w:jc w:val="both"/>
              <w:rPr>
                <w:rFonts w:cs="宋体" w:hint="eastAsia"/>
                <w:color w:val="000000"/>
                <w:szCs w:val="24"/>
              </w:rPr>
            </w:pPr>
            <w:r>
              <w:rPr>
                <w:rFonts w:cs="宋体" w:hint="eastAsia"/>
                <w:color w:val="000000"/>
                <w:szCs w:val="24"/>
              </w:rPr>
              <w:t>项目团队</w:t>
            </w:r>
          </w:p>
        </w:tc>
      </w:tr>
      <w:tr w:rsidR="00D33F9A" w14:paraId="575B0847" w14:textId="77777777">
        <w:tc>
          <w:tcPr>
            <w:tcW w:w="681" w:type="dxa"/>
            <w:vAlign w:val="center"/>
          </w:tcPr>
          <w:p w14:paraId="45A7D898" w14:textId="77777777" w:rsidR="00D33F9A" w:rsidRDefault="00000000">
            <w:pPr>
              <w:jc w:val="center"/>
              <w:rPr>
                <w:sz w:val="24"/>
              </w:rPr>
            </w:pPr>
            <w:r>
              <w:rPr>
                <w:rFonts w:hint="eastAsia"/>
                <w:sz w:val="24"/>
              </w:rPr>
              <w:t>19</w:t>
            </w:r>
          </w:p>
        </w:tc>
        <w:tc>
          <w:tcPr>
            <w:tcW w:w="5028" w:type="dxa"/>
            <w:shd w:val="clear" w:color="auto" w:fill="auto"/>
            <w:vAlign w:val="center"/>
          </w:tcPr>
          <w:p w14:paraId="532D07F9" w14:textId="77777777" w:rsidR="00D33F9A" w:rsidRDefault="00000000">
            <w:pPr>
              <w:widowControl/>
              <w:rPr>
                <w:rFonts w:asciiTheme="majorEastAsia" w:eastAsiaTheme="majorEastAsia" w:hAnsiTheme="majorEastAsia" w:cs="Arial" w:hint="eastAsia"/>
                <w:snapToGrid w:val="0"/>
                <w:kern w:val="0"/>
                <w:lang w:bidi="ar"/>
              </w:rPr>
            </w:pPr>
            <w:r>
              <w:rPr>
                <w:rFonts w:asciiTheme="majorEastAsia" w:eastAsiaTheme="majorEastAsia" w:hAnsiTheme="majorEastAsia" w:cs="Arial" w:hint="eastAsia"/>
                <w:snapToGrid w:val="0"/>
                <w:kern w:val="0"/>
                <w:sz w:val="24"/>
                <w:lang w:bidi="ar"/>
              </w:rPr>
              <w:t>培训方案：投标人提出培训计划、地点、组织、人员配备、软硬件资料、师资力量等方案内容是否完整、科学合理，费用计入总报价等情况进行评分</w:t>
            </w:r>
            <w:r>
              <w:rPr>
                <w:rFonts w:ascii="宋体" w:hAnsi="宋体" w:cs="宋体" w:hint="eastAsia"/>
                <w:snapToGrid w:val="0"/>
                <w:kern w:val="0"/>
                <w:sz w:val="24"/>
              </w:rPr>
              <w:t>（3，2，1，0分）</w:t>
            </w:r>
            <w:r>
              <w:rPr>
                <w:rFonts w:asciiTheme="majorEastAsia" w:eastAsiaTheme="majorEastAsia" w:hAnsiTheme="majorEastAsia" w:cs="Arial" w:hint="eastAsia"/>
                <w:snapToGrid w:val="0"/>
                <w:kern w:val="0"/>
                <w:sz w:val="24"/>
                <w:lang w:bidi="ar"/>
              </w:rPr>
              <w:t>。</w:t>
            </w:r>
          </w:p>
        </w:tc>
        <w:tc>
          <w:tcPr>
            <w:tcW w:w="777" w:type="dxa"/>
            <w:shd w:val="clear" w:color="auto" w:fill="auto"/>
            <w:vAlign w:val="center"/>
          </w:tcPr>
          <w:p w14:paraId="0197C39D" w14:textId="77777777" w:rsidR="00D33F9A" w:rsidRDefault="00000000">
            <w:pPr>
              <w:pStyle w:val="afff6"/>
              <w:ind w:firstLine="0"/>
              <w:jc w:val="center"/>
              <w:rPr>
                <w:rFonts w:cs="宋体" w:hint="eastAsia"/>
                <w:color w:val="000000"/>
                <w:szCs w:val="24"/>
              </w:rPr>
            </w:pPr>
            <w:r>
              <w:rPr>
                <w:rFonts w:cs="宋体" w:hint="eastAsia"/>
                <w:color w:val="000000"/>
                <w:szCs w:val="24"/>
              </w:rPr>
              <w:t>3</w:t>
            </w:r>
          </w:p>
        </w:tc>
        <w:tc>
          <w:tcPr>
            <w:tcW w:w="1010" w:type="dxa"/>
            <w:shd w:val="clear" w:color="auto" w:fill="auto"/>
            <w:vAlign w:val="center"/>
          </w:tcPr>
          <w:p w14:paraId="3637FD95" w14:textId="77777777" w:rsidR="00D33F9A" w:rsidRDefault="00000000">
            <w:pPr>
              <w:pStyle w:val="afff6"/>
              <w:ind w:firstLine="0"/>
              <w:jc w:val="center"/>
              <w:rPr>
                <w:rFonts w:cs="宋体" w:hint="eastAsia"/>
                <w:color w:val="000000"/>
                <w:szCs w:val="24"/>
              </w:rPr>
            </w:pPr>
            <w:r>
              <w:rPr>
                <w:rFonts w:cs="宋体" w:hint="eastAsia"/>
                <w:color w:val="000000"/>
                <w:szCs w:val="24"/>
              </w:rPr>
              <w:t>主观分</w:t>
            </w:r>
          </w:p>
        </w:tc>
        <w:tc>
          <w:tcPr>
            <w:tcW w:w="2168" w:type="dxa"/>
            <w:vAlign w:val="center"/>
          </w:tcPr>
          <w:p w14:paraId="1D0802AA" w14:textId="77777777" w:rsidR="00D33F9A" w:rsidRDefault="00000000">
            <w:pPr>
              <w:pStyle w:val="afff6"/>
              <w:spacing w:line="240" w:lineRule="auto"/>
              <w:jc w:val="both"/>
              <w:rPr>
                <w:rFonts w:cs="宋体" w:hint="eastAsia"/>
                <w:color w:val="000000"/>
                <w:szCs w:val="24"/>
              </w:rPr>
            </w:pPr>
            <w:r>
              <w:rPr>
                <w:rFonts w:asciiTheme="majorEastAsia" w:eastAsiaTheme="majorEastAsia" w:hAnsiTheme="majorEastAsia" w:cs="Arial" w:hint="eastAsia"/>
                <w:snapToGrid w:val="0"/>
                <w:szCs w:val="24"/>
                <w:lang w:bidi="ar"/>
              </w:rPr>
              <w:t>培训方案</w:t>
            </w:r>
          </w:p>
        </w:tc>
      </w:tr>
      <w:tr w:rsidR="00D33F9A" w14:paraId="087F6139" w14:textId="77777777">
        <w:tc>
          <w:tcPr>
            <w:tcW w:w="681" w:type="dxa"/>
            <w:vAlign w:val="center"/>
          </w:tcPr>
          <w:p w14:paraId="5A59616F" w14:textId="77777777" w:rsidR="00D33F9A" w:rsidRDefault="00000000">
            <w:pPr>
              <w:jc w:val="center"/>
              <w:rPr>
                <w:sz w:val="24"/>
              </w:rPr>
            </w:pPr>
            <w:r>
              <w:rPr>
                <w:rFonts w:hint="eastAsia"/>
                <w:sz w:val="24"/>
              </w:rPr>
              <w:t>20</w:t>
            </w:r>
          </w:p>
        </w:tc>
        <w:tc>
          <w:tcPr>
            <w:tcW w:w="5028" w:type="dxa"/>
            <w:shd w:val="clear" w:color="auto" w:fill="auto"/>
            <w:vAlign w:val="center"/>
          </w:tcPr>
          <w:p w14:paraId="31FBD0C4" w14:textId="77777777" w:rsidR="00D33F9A" w:rsidRDefault="00000000">
            <w:pPr>
              <w:pStyle w:val="afff6"/>
              <w:spacing w:line="240" w:lineRule="auto"/>
              <w:ind w:firstLine="0"/>
              <w:rPr>
                <w:rFonts w:asciiTheme="majorEastAsia" w:eastAsiaTheme="majorEastAsia" w:hAnsiTheme="majorEastAsia" w:cs="Arial" w:hint="eastAsia"/>
                <w:snapToGrid w:val="0"/>
                <w:sz w:val="21"/>
                <w:szCs w:val="24"/>
                <w:lang w:bidi="ar"/>
              </w:rPr>
            </w:pPr>
            <w:r>
              <w:rPr>
                <w:rFonts w:asciiTheme="majorEastAsia" w:eastAsiaTheme="majorEastAsia" w:hAnsiTheme="majorEastAsia" w:cs="Arial" w:hint="eastAsia"/>
                <w:snapToGrid w:val="0"/>
                <w:szCs w:val="24"/>
                <w:lang w:bidi="ar"/>
              </w:rPr>
              <w:t>售后服务保障情况：投标人提供的售后服务计划（含售后服务机构、售后服务人员、服务体系及措施、响应时间、售后保障能力、定期巡检）等情况进行评分</w:t>
            </w:r>
            <w:r>
              <w:rPr>
                <w:rFonts w:cs="宋体" w:hint="eastAsia"/>
                <w:snapToGrid w:val="0"/>
                <w:szCs w:val="24"/>
              </w:rPr>
              <w:t>（3，2，1，0分）</w:t>
            </w:r>
            <w:r>
              <w:rPr>
                <w:rFonts w:asciiTheme="majorEastAsia" w:eastAsiaTheme="majorEastAsia" w:hAnsiTheme="majorEastAsia" w:cs="Arial" w:hint="eastAsia"/>
                <w:snapToGrid w:val="0"/>
                <w:szCs w:val="24"/>
                <w:lang w:bidi="ar"/>
              </w:rPr>
              <w:t>。</w:t>
            </w:r>
          </w:p>
        </w:tc>
        <w:tc>
          <w:tcPr>
            <w:tcW w:w="777" w:type="dxa"/>
            <w:shd w:val="clear" w:color="auto" w:fill="auto"/>
            <w:vAlign w:val="center"/>
          </w:tcPr>
          <w:p w14:paraId="2484C932" w14:textId="77777777" w:rsidR="00D33F9A" w:rsidRDefault="00000000">
            <w:pPr>
              <w:pStyle w:val="afff6"/>
              <w:ind w:firstLine="0"/>
              <w:jc w:val="center"/>
              <w:rPr>
                <w:rFonts w:cs="宋体" w:hint="eastAsia"/>
                <w:color w:val="000000"/>
                <w:szCs w:val="24"/>
              </w:rPr>
            </w:pPr>
            <w:r>
              <w:rPr>
                <w:rFonts w:cs="宋体" w:hint="eastAsia"/>
                <w:color w:val="000000"/>
                <w:szCs w:val="24"/>
              </w:rPr>
              <w:t>3</w:t>
            </w:r>
          </w:p>
        </w:tc>
        <w:tc>
          <w:tcPr>
            <w:tcW w:w="1010" w:type="dxa"/>
            <w:shd w:val="clear" w:color="auto" w:fill="auto"/>
            <w:vAlign w:val="center"/>
          </w:tcPr>
          <w:p w14:paraId="15273C6A" w14:textId="77777777" w:rsidR="00D33F9A" w:rsidRDefault="00000000">
            <w:pPr>
              <w:pStyle w:val="afff6"/>
              <w:ind w:firstLine="0"/>
              <w:jc w:val="both"/>
              <w:rPr>
                <w:rFonts w:cs="宋体" w:hint="eastAsia"/>
                <w:color w:val="000000"/>
                <w:szCs w:val="24"/>
              </w:rPr>
            </w:pPr>
            <w:r>
              <w:rPr>
                <w:rFonts w:cs="宋体" w:hint="eastAsia"/>
                <w:color w:val="000000"/>
                <w:szCs w:val="24"/>
              </w:rPr>
              <w:t>主观分</w:t>
            </w:r>
          </w:p>
        </w:tc>
        <w:tc>
          <w:tcPr>
            <w:tcW w:w="2168" w:type="dxa"/>
            <w:vAlign w:val="center"/>
          </w:tcPr>
          <w:p w14:paraId="1D45594B" w14:textId="77777777" w:rsidR="00D33F9A" w:rsidRDefault="00000000">
            <w:pPr>
              <w:pStyle w:val="afff6"/>
              <w:spacing w:line="240" w:lineRule="auto"/>
              <w:ind w:firstLine="0"/>
              <w:jc w:val="both"/>
              <w:rPr>
                <w:rFonts w:cs="宋体" w:hint="eastAsia"/>
                <w:color w:val="000000"/>
                <w:szCs w:val="24"/>
              </w:rPr>
            </w:pPr>
            <w:r>
              <w:rPr>
                <w:rFonts w:asciiTheme="majorEastAsia" w:eastAsiaTheme="majorEastAsia" w:hAnsiTheme="majorEastAsia" w:cs="Arial" w:hint="eastAsia"/>
                <w:snapToGrid w:val="0"/>
                <w:szCs w:val="24"/>
                <w:lang w:bidi="ar"/>
              </w:rPr>
              <w:t>售后服务保障情况</w:t>
            </w:r>
          </w:p>
        </w:tc>
      </w:tr>
      <w:tr w:rsidR="00D33F9A" w14:paraId="6BDDE35C" w14:textId="77777777">
        <w:tc>
          <w:tcPr>
            <w:tcW w:w="681" w:type="dxa"/>
            <w:vAlign w:val="center"/>
          </w:tcPr>
          <w:p w14:paraId="19C18C6B" w14:textId="77777777" w:rsidR="00D33F9A" w:rsidRDefault="00000000">
            <w:pPr>
              <w:jc w:val="center"/>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21</w:t>
            </w:r>
          </w:p>
        </w:tc>
        <w:tc>
          <w:tcPr>
            <w:tcW w:w="5028" w:type="dxa"/>
            <w:vAlign w:val="center"/>
          </w:tcPr>
          <w:p w14:paraId="3134AE01" w14:textId="77777777" w:rsidR="00D33F9A" w:rsidRDefault="00000000">
            <w:pPr>
              <w:widowControl/>
              <w:jc w:val="left"/>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投标人具有有效期内的①质量管理体系认证证书、②信息安全管理体系认证证书、③信息技</w:t>
            </w:r>
            <w:r>
              <w:rPr>
                <w:rFonts w:asciiTheme="majorEastAsia" w:eastAsiaTheme="majorEastAsia" w:hAnsiTheme="majorEastAsia" w:cs="Arial" w:hint="eastAsia"/>
                <w:snapToGrid w:val="0"/>
                <w:kern w:val="0"/>
                <w:sz w:val="24"/>
                <w:lang w:bidi="ar"/>
              </w:rPr>
              <w:lastRenderedPageBreak/>
              <w:t>术服务管理体系认证证书，每提供一项证书得2分，最多得6分。</w:t>
            </w:r>
          </w:p>
          <w:p w14:paraId="4D041AA1" w14:textId="77777777" w:rsidR="00D33F9A" w:rsidRDefault="00000000">
            <w:pPr>
              <w:pStyle w:val="afff6"/>
              <w:spacing w:line="240" w:lineRule="auto"/>
              <w:ind w:firstLine="0"/>
              <w:rPr>
                <w:rFonts w:asciiTheme="majorEastAsia" w:eastAsiaTheme="majorEastAsia" w:hAnsiTheme="majorEastAsia" w:cs="Arial" w:hint="eastAsia"/>
                <w:snapToGrid w:val="0"/>
                <w:szCs w:val="24"/>
                <w:lang w:bidi="ar"/>
              </w:rPr>
            </w:pPr>
            <w:r>
              <w:rPr>
                <w:rFonts w:asciiTheme="majorEastAsia" w:eastAsiaTheme="majorEastAsia" w:hAnsiTheme="majorEastAsia" w:cs="Arial" w:hint="eastAsia"/>
                <w:snapToGrid w:val="0"/>
                <w:szCs w:val="24"/>
                <w:lang w:bidi="ar"/>
              </w:rPr>
              <w:t>（证明材料：提供有效的相应证书的扫描件，并加盖公章，否则不得分。）</w:t>
            </w:r>
          </w:p>
        </w:tc>
        <w:tc>
          <w:tcPr>
            <w:tcW w:w="777" w:type="dxa"/>
            <w:vAlign w:val="center"/>
          </w:tcPr>
          <w:p w14:paraId="317E6A28"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lastRenderedPageBreak/>
              <w:t>6</w:t>
            </w:r>
          </w:p>
        </w:tc>
        <w:tc>
          <w:tcPr>
            <w:tcW w:w="1010" w:type="dxa"/>
            <w:vAlign w:val="center"/>
          </w:tcPr>
          <w:p w14:paraId="59BB47F0"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客观分</w:t>
            </w:r>
          </w:p>
        </w:tc>
        <w:tc>
          <w:tcPr>
            <w:tcW w:w="2168" w:type="dxa"/>
            <w:vAlign w:val="center"/>
          </w:tcPr>
          <w:p w14:paraId="00C3A000"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管理体系认证情况</w:t>
            </w:r>
          </w:p>
        </w:tc>
      </w:tr>
      <w:tr w:rsidR="00D33F9A" w14:paraId="269C6BEB" w14:textId="77777777">
        <w:tc>
          <w:tcPr>
            <w:tcW w:w="681" w:type="dxa"/>
            <w:vAlign w:val="center"/>
          </w:tcPr>
          <w:p w14:paraId="3A682594" w14:textId="77777777" w:rsidR="00D33F9A" w:rsidRDefault="00000000">
            <w:pPr>
              <w:jc w:val="center"/>
              <w:rPr>
                <w:sz w:val="24"/>
              </w:rPr>
            </w:pPr>
            <w:r>
              <w:rPr>
                <w:rFonts w:hint="eastAsia"/>
                <w:sz w:val="24"/>
              </w:rPr>
              <w:t>22</w:t>
            </w:r>
          </w:p>
        </w:tc>
        <w:tc>
          <w:tcPr>
            <w:tcW w:w="5028" w:type="dxa"/>
            <w:vAlign w:val="center"/>
          </w:tcPr>
          <w:p w14:paraId="48766606" w14:textId="77777777" w:rsidR="00D33F9A" w:rsidRDefault="00000000">
            <w:pPr>
              <w:pStyle w:val="2"/>
              <w:spacing w:after="0"/>
              <w:ind w:leftChars="0" w:left="0" w:firstLineChars="0" w:firstLine="0"/>
              <w:rPr>
                <w:rFonts w:asciiTheme="majorEastAsia" w:eastAsiaTheme="majorEastAsia" w:hAnsiTheme="majorEastAsia" w:cs="Arial" w:hint="eastAsia"/>
                <w:snapToGrid w:val="0"/>
                <w:kern w:val="0"/>
                <w:sz w:val="24"/>
                <w:lang w:bidi="ar"/>
              </w:rPr>
            </w:pPr>
            <w:r>
              <w:rPr>
                <w:rFonts w:asciiTheme="majorEastAsia" w:eastAsiaTheme="majorEastAsia" w:hAnsiTheme="majorEastAsia" w:cs="Arial" w:hint="eastAsia"/>
                <w:snapToGrid w:val="0"/>
                <w:kern w:val="0"/>
                <w:sz w:val="24"/>
                <w:lang w:bidi="ar"/>
              </w:rPr>
              <w:t>投标人业绩：投标人提供自2020年1月1日（以签订合同时间为准）至今承担过类似项目（类似项目指软件开发）实施的成功经验情况，每个案例得1分,最高得1分。</w:t>
            </w:r>
          </w:p>
          <w:p w14:paraId="0134C40F" w14:textId="77777777" w:rsidR="00D33F9A" w:rsidRDefault="00000000">
            <w:pPr>
              <w:pStyle w:val="afff6"/>
              <w:spacing w:line="240" w:lineRule="auto"/>
              <w:ind w:firstLine="0"/>
              <w:rPr>
                <w:rFonts w:cs="宋体" w:hint="eastAsia"/>
                <w:snapToGrid w:val="0"/>
                <w:szCs w:val="24"/>
                <w:lang w:bidi="ar"/>
              </w:rPr>
            </w:pPr>
            <w:r>
              <w:rPr>
                <w:rFonts w:asciiTheme="majorEastAsia" w:eastAsiaTheme="majorEastAsia" w:hAnsiTheme="majorEastAsia" w:cs="Arial" w:hint="eastAsia"/>
                <w:snapToGrid w:val="0"/>
                <w:szCs w:val="24"/>
                <w:lang w:bidi="ar"/>
              </w:rPr>
              <w:t>说明：提供投标文件中提供业绩项目的合同及验收报告材料扫描件进行评分，未提供或不符合以上条件不得分。</w:t>
            </w:r>
          </w:p>
        </w:tc>
        <w:tc>
          <w:tcPr>
            <w:tcW w:w="777" w:type="dxa"/>
            <w:vAlign w:val="center"/>
          </w:tcPr>
          <w:p w14:paraId="605218B0" w14:textId="77777777" w:rsidR="00D33F9A" w:rsidRDefault="00000000">
            <w:pPr>
              <w:pStyle w:val="afff6"/>
              <w:spacing w:line="240" w:lineRule="auto"/>
              <w:ind w:firstLine="0"/>
              <w:jc w:val="center"/>
              <w:rPr>
                <w:rFonts w:cs="宋体" w:hint="eastAsia"/>
                <w:color w:val="000000"/>
                <w:szCs w:val="24"/>
              </w:rPr>
            </w:pPr>
            <w:r>
              <w:rPr>
                <w:rFonts w:cs="宋体" w:hint="eastAsia"/>
                <w:color w:val="000000"/>
                <w:szCs w:val="24"/>
              </w:rPr>
              <w:t>1</w:t>
            </w:r>
          </w:p>
        </w:tc>
        <w:tc>
          <w:tcPr>
            <w:tcW w:w="1010" w:type="dxa"/>
            <w:vAlign w:val="center"/>
          </w:tcPr>
          <w:p w14:paraId="4889FC58" w14:textId="77777777" w:rsidR="00D33F9A" w:rsidRDefault="00000000">
            <w:pPr>
              <w:pStyle w:val="afff6"/>
              <w:spacing w:line="240" w:lineRule="auto"/>
              <w:ind w:firstLine="0"/>
              <w:jc w:val="both"/>
              <w:rPr>
                <w:rFonts w:cs="宋体" w:hint="eastAsia"/>
                <w:color w:val="000000"/>
                <w:szCs w:val="24"/>
              </w:rPr>
            </w:pPr>
            <w:r>
              <w:rPr>
                <w:rFonts w:cs="宋体" w:hint="eastAsia"/>
                <w:color w:val="000000"/>
                <w:szCs w:val="24"/>
              </w:rPr>
              <w:t>客观分</w:t>
            </w:r>
          </w:p>
        </w:tc>
        <w:tc>
          <w:tcPr>
            <w:tcW w:w="2168" w:type="dxa"/>
            <w:vAlign w:val="center"/>
          </w:tcPr>
          <w:p w14:paraId="70A28A31" w14:textId="77777777" w:rsidR="00D33F9A" w:rsidRDefault="00000000">
            <w:pPr>
              <w:pStyle w:val="afff6"/>
              <w:spacing w:line="240" w:lineRule="auto"/>
              <w:jc w:val="both"/>
              <w:rPr>
                <w:rFonts w:cs="宋体" w:hint="eastAsia"/>
                <w:color w:val="000000"/>
                <w:szCs w:val="24"/>
              </w:rPr>
            </w:pPr>
            <w:r>
              <w:rPr>
                <w:rFonts w:cs="宋体" w:hint="eastAsia"/>
                <w:color w:val="000000"/>
                <w:szCs w:val="24"/>
              </w:rPr>
              <w:t>业绩情况</w:t>
            </w:r>
          </w:p>
        </w:tc>
      </w:tr>
      <w:tr w:rsidR="00D33F9A" w14:paraId="3CCF3116" w14:textId="77777777">
        <w:tc>
          <w:tcPr>
            <w:tcW w:w="9664" w:type="dxa"/>
            <w:gridSpan w:val="5"/>
            <w:vAlign w:val="center"/>
          </w:tcPr>
          <w:p w14:paraId="59E4E26C" w14:textId="77777777" w:rsidR="00D33F9A" w:rsidRDefault="00000000">
            <w:pPr>
              <w:pStyle w:val="afff6"/>
              <w:spacing w:line="240" w:lineRule="auto"/>
              <w:ind w:firstLine="0"/>
              <w:jc w:val="center"/>
              <w:rPr>
                <w:rFonts w:cs="宋体" w:hint="eastAsia"/>
                <w:color w:val="000000"/>
                <w:szCs w:val="24"/>
              </w:rPr>
            </w:pPr>
            <w:r>
              <w:rPr>
                <w:rFonts w:cs="宋体" w:hint="eastAsia"/>
                <w:b/>
                <w:bCs/>
                <w:color w:val="0000FF"/>
                <w:szCs w:val="24"/>
              </w:rPr>
              <w:t>报价分</w:t>
            </w:r>
          </w:p>
        </w:tc>
      </w:tr>
      <w:tr w:rsidR="00D33F9A" w14:paraId="2BB43B96" w14:textId="77777777">
        <w:tc>
          <w:tcPr>
            <w:tcW w:w="681" w:type="dxa"/>
            <w:vAlign w:val="center"/>
          </w:tcPr>
          <w:p w14:paraId="739AE963" w14:textId="77777777" w:rsidR="00D33F9A" w:rsidRDefault="00D33F9A">
            <w:pPr>
              <w:jc w:val="center"/>
              <w:rPr>
                <w:sz w:val="24"/>
              </w:rPr>
            </w:pPr>
          </w:p>
        </w:tc>
        <w:tc>
          <w:tcPr>
            <w:tcW w:w="5028" w:type="dxa"/>
            <w:vAlign w:val="center"/>
          </w:tcPr>
          <w:p w14:paraId="18F87759" w14:textId="77777777" w:rsidR="00D33F9A" w:rsidRDefault="00000000">
            <w:pPr>
              <w:widowControl/>
              <w:shd w:val="clear" w:color="auto" w:fill="FFFFFF"/>
              <w:adjustRightInd/>
              <w:ind w:firstLine="420"/>
              <w:jc w:val="left"/>
              <w:rPr>
                <w:rFonts w:ascii="宋体" w:hAnsi="宋体" w:cs="宋体" w:hint="eastAsia"/>
                <w:sz w:val="24"/>
              </w:rPr>
            </w:pPr>
            <w:r>
              <w:rPr>
                <w:rFonts w:ascii="宋体" w:hAnsi="宋体" w:cs="宋体" w:hint="eastAsia"/>
                <w:sz w:val="24"/>
              </w:rPr>
              <w:t>有效最后报价的最低价作为评审基准价，其最低报价为满分；按［最后报价得分=（评审基准价/最后报价）*10］的计算公式计算。</w:t>
            </w:r>
          </w:p>
          <w:p w14:paraId="0F0758E4" w14:textId="77777777" w:rsidR="00D33F9A" w:rsidRDefault="00000000">
            <w:pPr>
              <w:widowControl/>
              <w:shd w:val="clear" w:color="auto" w:fill="FFFFFF"/>
              <w:adjustRightInd/>
              <w:ind w:firstLine="420"/>
              <w:jc w:val="left"/>
              <w:rPr>
                <w:rFonts w:ascii="宋体" w:hAnsi="宋体" w:cs="宋体" w:hint="eastAsia"/>
                <w:sz w:val="24"/>
              </w:rPr>
            </w:pPr>
            <w:r>
              <w:rPr>
                <w:rFonts w:ascii="宋体" w:hAnsi="宋体" w:cs="宋体" w:hint="eastAsia"/>
                <w:sz w:val="24"/>
              </w:rPr>
              <w:t>评审过程中，不得去掉报价中的最高报价和最低报价。</w:t>
            </w:r>
          </w:p>
        </w:tc>
        <w:tc>
          <w:tcPr>
            <w:tcW w:w="777" w:type="dxa"/>
            <w:vAlign w:val="center"/>
          </w:tcPr>
          <w:p w14:paraId="27E9E837" w14:textId="77777777" w:rsidR="00D33F9A" w:rsidRDefault="00000000">
            <w:pPr>
              <w:pStyle w:val="2c"/>
              <w:spacing w:before="0"/>
              <w:ind w:firstLineChars="0" w:firstLine="0"/>
              <w:jc w:val="center"/>
              <w:rPr>
                <w:rFonts w:ascii="宋体" w:hAnsi="宋体" w:cs="宋体" w:hint="eastAsia"/>
                <w:szCs w:val="24"/>
              </w:rPr>
            </w:pPr>
            <w:r>
              <w:rPr>
                <w:rFonts w:ascii="宋体" w:hAnsi="宋体" w:cs="宋体" w:hint="eastAsia"/>
                <w:szCs w:val="24"/>
              </w:rPr>
              <w:t>10</w:t>
            </w:r>
          </w:p>
        </w:tc>
        <w:tc>
          <w:tcPr>
            <w:tcW w:w="1010" w:type="dxa"/>
            <w:vAlign w:val="center"/>
          </w:tcPr>
          <w:p w14:paraId="537E4119" w14:textId="77777777" w:rsidR="00D33F9A" w:rsidRDefault="00000000">
            <w:pPr>
              <w:pStyle w:val="2c"/>
              <w:spacing w:before="0"/>
              <w:ind w:firstLineChars="0" w:firstLine="0"/>
              <w:jc w:val="center"/>
              <w:rPr>
                <w:rFonts w:ascii="宋体" w:hAnsi="宋体" w:cs="宋体" w:hint="eastAsia"/>
                <w:szCs w:val="24"/>
              </w:rPr>
            </w:pPr>
            <w:r>
              <w:rPr>
                <w:rFonts w:ascii="宋体" w:hAnsi="宋体" w:cs="宋体" w:hint="eastAsia"/>
                <w:szCs w:val="24"/>
              </w:rPr>
              <w:t>客观分</w:t>
            </w:r>
          </w:p>
        </w:tc>
        <w:tc>
          <w:tcPr>
            <w:tcW w:w="2168" w:type="dxa"/>
            <w:vAlign w:val="center"/>
          </w:tcPr>
          <w:p w14:paraId="2D9441FC" w14:textId="77777777" w:rsidR="00D33F9A" w:rsidRDefault="00000000">
            <w:pPr>
              <w:pStyle w:val="2c"/>
              <w:spacing w:before="0"/>
              <w:ind w:firstLineChars="0" w:firstLine="0"/>
              <w:jc w:val="center"/>
              <w:rPr>
                <w:rFonts w:ascii="宋体" w:hAnsi="宋体" w:cs="宋体" w:hint="eastAsia"/>
                <w:szCs w:val="24"/>
              </w:rPr>
            </w:pPr>
            <w:r>
              <w:rPr>
                <w:rFonts w:ascii="宋体" w:hAnsi="宋体" w:cs="宋体" w:hint="eastAsia"/>
                <w:szCs w:val="24"/>
              </w:rPr>
              <w:t>/</w:t>
            </w:r>
          </w:p>
        </w:tc>
      </w:tr>
    </w:tbl>
    <w:p w14:paraId="3C5EB791" w14:textId="77777777" w:rsidR="00D33F9A" w:rsidRDefault="00D33F9A"/>
    <w:p w14:paraId="18B519DC" w14:textId="77777777" w:rsidR="00D33F9A"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76ADBAC6" w14:textId="77777777" w:rsidR="00D33F9A"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01E3446E" w14:textId="77777777" w:rsidR="00D33F9A"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06C4E53D" w14:textId="77777777" w:rsidR="00D33F9A"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4A9B0E42" w14:textId="77777777" w:rsidR="00D33F9A" w:rsidRDefault="00000000">
      <w:pPr>
        <w:spacing w:line="360" w:lineRule="auto"/>
        <w:ind w:firstLineChars="196" w:firstLine="472"/>
        <w:rPr>
          <w:rFonts w:ascii="宋体" w:hAnsi="宋体" w:cs="宋体" w:hint="eastAsia"/>
          <w:b/>
          <w:sz w:val="24"/>
        </w:rPr>
      </w:pPr>
      <w:r>
        <w:rPr>
          <w:rFonts w:ascii="宋体" w:hAnsi="宋体" w:cs="宋体" w:hint="eastAsia"/>
          <w:b/>
          <w:sz w:val="24"/>
        </w:rPr>
        <w:t>评标标准：</w:t>
      </w:r>
      <w:r>
        <w:rPr>
          <w:rFonts w:ascii="宋体" w:hAnsi="宋体" w:cs="宋体" w:hint="eastAsia"/>
          <w:kern w:val="0"/>
          <w:sz w:val="24"/>
        </w:rPr>
        <w:t>见评标办法前附表。</w:t>
      </w:r>
    </w:p>
    <w:p w14:paraId="397ED42E" w14:textId="77777777" w:rsidR="00D33F9A" w:rsidRDefault="00000000">
      <w:pPr>
        <w:spacing w:line="360" w:lineRule="auto"/>
        <w:outlineLvl w:val="0"/>
        <w:rPr>
          <w:rFonts w:ascii="宋体" w:hAnsi="宋体" w:cs="宋体" w:hint="eastAsia"/>
          <w:b/>
          <w:sz w:val="36"/>
          <w:szCs w:val="36"/>
        </w:rPr>
      </w:pPr>
      <w:r>
        <w:rPr>
          <w:rFonts w:ascii="宋体" w:hAnsi="宋体" w:cs="宋体" w:hint="eastAsia"/>
          <w:b/>
          <w:sz w:val="36"/>
          <w:szCs w:val="36"/>
        </w:rPr>
        <w:t>三、评标程序</w:t>
      </w:r>
    </w:p>
    <w:p w14:paraId="519ECDF0" w14:textId="77777777" w:rsidR="00D33F9A"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44F593C" w14:textId="77777777" w:rsidR="00D33F9A"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031F45F7" w14:textId="77777777" w:rsidR="00D33F9A"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61CBCF2C" w14:textId="77777777" w:rsidR="00D33F9A"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62D7BEE6" w14:textId="77777777" w:rsidR="00D33F9A"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09C36E53" w14:textId="77777777" w:rsidR="00D33F9A"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r>
        <w:rPr>
          <w:rFonts w:ascii="宋体" w:hAnsi="宋体" w:cs="宋体" w:hint="eastAsia"/>
          <w:color w:val="0000FF"/>
          <w:szCs w:val="24"/>
        </w:rPr>
        <w:t>但开标一览表(报价表)存在明显单位、文字错误的，则澄清、说明、</w:t>
      </w:r>
      <w:r>
        <w:rPr>
          <w:rFonts w:ascii="宋体" w:hAnsi="宋体" w:cs="宋体" w:hint="eastAsia"/>
          <w:color w:val="0000FF"/>
          <w:szCs w:val="24"/>
        </w:rPr>
        <w:lastRenderedPageBreak/>
        <w:t>补正；在政</w:t>
      </w:r>
      <w:proofErr w:type="gramStart"/>
      <w:r>
        <w:rPr>
          <w:rFonts w:ascii="宋体" w:hAnsi="宋体" w:cs="宋体" w:hint="eastAsia"/>
          <w:color w:val="0000FF"/>
          <w:szCs w:val="24"/>
        </w:rPr>
        <w:t>采云</w:t>
      </w:r>
      <w:proofErr w:type="gramEnd"/>
      <w:r>
        <w:rPr>
          <w:rFonts w:ascii="宋体" w:hAnsi="宋体" w:cs="宋体" w:hint="eastAsia"/>
          <w:color w:val="0000FF"/>
          <w:szCs w:val="24"/>
        </w:rPr>
        <w:t>平台填报的开标一览表（报价表）与投标文件中开标一览表(报价表)内容不一致的，以投标文件为准。</w:t>
      </w:r>
    </w:p>
    <w:p w14:paraId="296C27CB" w14:textId="77777777" w:rsidR="00D33F9A"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353F4EB8" w14:textId="77777777" w:rsidR="00D33F9A"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58BBB69E" w14:textId="77777777" w:rsidR="00D33F9A"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3459BA12" w14:textId="77777777" w:rsidR="00D33F9A"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14402E0" w14:textId="77777777" w:rsidR="00D33F9A"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592F505F" w14:textId="77777777" w:rsidR="00D33F9A"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072B363D" w14:textId="77777777" w:rsidR="00D33F9A"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CC80F4" w14:textId="77777777" w:rsidR="00D33F9A"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037BCC5D" w14:textId="77777777" w:rsidR="00D33F9A"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3F5BB658" w14:textId="77777777" w:rsidR="00D33F9A"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6F2E67" w14:textId="77777777" w:rsidR="00D33F9A"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w:t>
      </w:r>
      <w:r>
        <w:rPr>
          <w:rFonts w:ascii="宋体" w:hAnsi="宋体" w:cs="宋体" w:hint="eastAsia"/>
          <w:kern w:val="0"/>
          <w:sz w:val="24"/>
        </w:rPr>
        <w:lastRenderedPageBreak/>
        <w:t>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1053F67E" w14:textId="77777777" w:rsidR="00D33F9A"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14:paraId="002407C9" w14:textId="77777777" w:rsidR="00D33F9A"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4B4C7E" w14:textId="77777777" w:rsidR="00D33F9A" w:rsidRDefault="00000000">
      <w:pPr>
        <w:pStyle w:val="a4"/>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40C2202B"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7258E1C7"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56DA91BE"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1A160902"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5A64432E"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5372110E" w14:textId="77777777" w:rsidR="00D33F9A"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5A051BA7"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1102C025"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1920330"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499127AC"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60ABC627" w14:textId="77777777" w:rsidR="00D33F9A"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38DDA9C0"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2AC5ED96" w14:textId="77777777" w:rsidR="00D33F9A" w:rsidRDefault="00000000">
      <w:pPr>
        <w:pStyle w:val="20"/>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lastRenderedPageBreak/>
        <w:t>4.2.13 投标文件不满足招标文件的其它实质性要求的；</w:t>
      </w:r>
    </w:p>
    <w:p w14:paraId="06386E3C"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3DE9A600" w14:textId="77777777" w:rsidR="00D33F9A" w:rsidRDefault="00000000">
      <w:pPr>
        <w:pStyle w:val="a4"/>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47921C4D" w14:textId="77777777" w:rsidR="00D33F9A" w:rsidRDefault="00000000">
      <w:pPr>
        <w:pStyle w:val="a4"/>
        <w:snapToGrid w:val="0"/>
        <w:spacing w:line="360" w:lineRule="auto"/>
        <w:rPr>
          <w:rFonts w:cs="宋体" w:hint="eastAsia"/>
        </w:rPr>
      </w:pPr>
      <w:r>
        <w:rPr>
          <w:rFonts w:cs="宋体" w:hint="eastAsia"/>
        </w:rPr>
        <w:t>5.1符合专业条件的供应商或者对招标文件作实质响应的供应商不足3家的；</w:t>
      </w:r>
    </w:p>
    <w:p w14:paraId="4B5488B1" w14:textId="77777777" w:rsidR="00D33F9A" w:rsidRDefault="00000000">
      <w:pPr>
        <w:pStyle w:val="a4"/>
        <w:snapToGrid w:val="0"/>
        <w:spacing w:line="360" w:lineRule="auto"/>
        <w:rPr>
          <w:rFonts w:cs="宋体" w:hint="eastAsia"/>
        </w:rPr>
      </w:pPr>
      <w:r>
        <w:rPr>
          <w:rFonts w:cs="宋体" w:hint="eastAsia"/>
        </w:rPr>
        <w:t>5.2出现影响采购公正的违法、违规行为的；</w:t>
      </w:r>
    </w:p>
    <w:p w14:paraId="050CDC86" w14:textId="77777777" w:rsidR="00D33F9A" w:rsidRDefault="00000000">
      <w:pPr>
        <w:pStyle w:val="a4"/>
        <w:snapToGrid w:val="0"/>
        <w:spacing w:line="360" w:lineRule="auto"/>
        <w:rPr>
          <w:rFonts w:cs="宋体" w:hint="eastAsia"/>
        </w:rPr>
      </w:pPr>
      <w:r>
        <w:rPr>
          <w:rFonts w:cs="宋体" w:hint="eastAsia"/>
        </w:rPr>
        <w:t>5.3投标人的报价均超过了采购预算，采购人不能支付的；</w:t>
      </w:r>
    </w:p>
    <w:p w14:paraId="5974BB92" w14:textId="77777777" w:rsidR="00D33F9A" w:rsidRDefault="00000000">
      <w:pPr>
        <w:pStyle w:val="a4"/>
        <w:snapToGrid w:val="0"/>
        <w:spacing w:line="360" w:lineRule="auto"/>
        <w:rPr>
          <w:rFonts w:cs="宋体" w:hint="eastAsia"/>
        </w:rPr>
      </w:pPr>
      <w:r>
        <w:rPr>
          <w:rFonts w:cs="宋体" w:hint="eastAsia"/>
        </w:rPr>
        <w:t>5.4因重大变故，采购任务取消的。</w:t>
      </w:r>
    </w:p>
    <w:p w14:paraId="6E4CC766" w14:textId="77777777" w:rsidR="00D33F9A" w:rsidRDefault="00000000">
      <w:pPr>
        <w:pStyle w:val="a4"/>
        <w:snapToGrid w:val="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128A7B75" w14:textId="77777777" w:rsidR="00D33F9A" w:rsidRDefault="00000000">
      <w:pPr>
        <w:pStyle w:val="a4"/>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AF0474" w14:textId="77777777" w:rsidR="00D33F9A" w:rsidRDefault="00000000">
      <w:pPr>
        <w:pStyle w:val="a4"/>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064AC4E3" w14:textId="77777777" w:rsidR="00D33F9A" w:rsidRDefault="00000000">
      <w:pPr>
        <w:pStyle w:val="a4"/>
        <w:snapToGrid w:val="0"/>
        <w:spacing w:line="360" w:lineRule="auto"/>
        <w:rPr>
          <w:rFonts w:cs="宋体" w:hint="eastAsia"/>
        </w:rPr>
      </w:pPr>
      <w:r>
        <w:rPr>
          <w:rFonts w:cs="宋体" w:hint="eastAsia"/>
        </w:rPr>
        <w:t>7.1未确定中标供应商的，终止本次政府采购活动，重新开展政府采购活动。</w:t>
      </w:r>
    </w:p>
    <w:p w14:paraId="7D6FFDC5" w14:textId="77777777" w:rsidR="00D33F9A" w:rsidRDefault="00000000">
      <w:pPr>
        <w:pStyle w:val="a4"/>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4C676F71" w14:textId="77777777" w:rsidR="00D33F9A" w:rsidRDefault="00000000">
      <w:pPr>
        <w:pStyle w:val="a4"/>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372B2C13" w14:textId="77777777" w:rsidR="00D33F9A" w:rsidRDefault="00000000">
      <w:pPr>
        <w:pStyle w:val="a4"/>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0E46AF92" w14:textId="77777777" w:rsidR="00D33F9A" w:rsidRDefault="00000000">
      <w:pPr>
        <w:pStyle w:val="a4"/>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14:paraId="48CA1F46" w14:textId="77777777" w:rsidR="00D33F9A" w:rsidRDefault="00D33F9A">
      <w:pPr>
        <w:pStyle w:val="a4"/>
        <w:snapToGrid w:val="0"/>
        <w:spacing w:line="360" w:lineRule="auto"/>
        <w:ind w:firstLineChars="0" w:firstLine="0"/>
        <w:rPr>
          <w:rFonts w:cs="宋体" w:hint="eastAsia"/>
        </w:rPr>
      </w:pPr>
    </w:p>
    <w:p w14:paraId="0D1E92DB" w14:textId="77777777" w:rsidR="00D33F9A" w:rsidRDefault="00000000">
      <w:pPr>
        <w:widowControl/>
        <w:adjustRightInd/>
        <w:jc w:val="left"/>
        <w:rPr>
          <w:rFonts w:ascii="宋体" w:hAnsi="宋体" w:cs="宋体" w:hint="eastAsia"/>
          <w:b/>
          <w:sz w:val="36"/>
          <w:szCs w:val="36"/>
        </w:rPr>
      </w:pPr>
      <w:bookmarkStart w:id="396" w:name="第五部分"/>
      <w:bookmarkStart w:id="397" w:name="_Toc86217003"/>
      <w:bookmarkEnd w:id="28"/>
      <w:r>
        <w:rPr>
          <w:rFonts w:ascii="宋体" w:hAnsi="宋体" w:cs="宋体"/>
          <w:b/>
          <w:sz w:val="36"/>
          <w:szCs w:val="36"/>
        </w:rPr>
        <w:br w:type="page"/>
      </w:r>
    </w:p>
    <w:p w14:paraId="68F4878A" w14:textId="77777777" w:rsidR="00D33F9A"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0800AAE1" w14:textId="77777777" w:rsidR="00D33F9A"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1CA822E0" w14:textId="77777777" w:rsidR="00D33F9A" w:rsidRDefault="00D33F9A">
      <w:pPr>
        <w:spacing w:line="480" w:lineRule="auto"/>
        <w:jc w:val="center"/>
        <w:rPr>
          <w:rFonts w:ascii="宋体" w:hAnsi="宋体" w:cs="宋体" w:hint="eastAsia"/>
          <w:b/>
          <w:sz w:val="28"/>
          <w:szCs w:val="28"/>
        </w:rPr>
      </w:pPr>
    </w:p>
    <w:p w14:paraId="794EBA7F" w14:textId="77777777" w:rsidR="00D33F9A" w:rsidRDefault="00D33F9A">
      <w:pPr>
        <w:spacing w:line="480" w:lineRule="auto"/>
        <w:jc w:val="center"/>
        <w:rPr>
          <w:rFonts w:ascii="宋体" w:hAnsi="宋体" w:cs="宋体" w:hint="eastAsia"/>
          <w:b/>
          <w:sz w:val="24"/>
        </w:rPr>
      </w:pPr>
    </w:p>
    <w:p w14:paraId="5C559325" w14:textId="77777777" w:rsidR="00D33F9A" w:rsidRDefault="00D33F9A">
      <w:pPr>
        <w:spacing w:line="480" w:lineRule="auto"/>
        <w:jc w:val="center"/>
        <w:rPr>
          <w:rFonts w:ascii="宋体" w:hAnsi="宋体" w:cs="宋体" w:hint="eastAsia"/>
          <w:b/>
          <w:sz w:val="24"/>
        </w:rPr>
      </w:pPr>
    </w:p>
    <w:p w14:paraId="59FAD9C4" w14:textId="77777777" w:rsidR="00D33F9A" w:rsidRDefault="00000000">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14:paraId="0781208E" w14:textId="77777777" w:rsidR="00D33F9A" w:rsidRDefault="00000000">
      <w:pPr>
        <w:spacing w:line="480" w:lineRule="auto"/>
        <w:jc w:val="center"/>
        <w:rPr>
          <w:rFonts w:ascii="宋体" w:hAnsi="宋体" w:cs="宋体" w:hint="eastAsia"/>
          <w:b/>
          <w:sz w:val="36"/>
          <w:szCs w:val="36"/>
        </w:rPr>
      </w:pPr>
      <w:r>
        <w:rPr>
          <w:rFonts w:ascii="宋体" w:hAnsi="宋体" w:cs="宋体" w:hint="eastAsia"/>
          <w:b/>
          <w:sz w:val="36"/>
          <w:szCs w:val="36"/>
        </w:rPr>
        <w:t>（服务类）</w:t>
      </w:r>
    </w:p>
    <w:p w14:paraId="7FCA8DB9" w14:textId="77777777" w:rsidR="00D33F9A" w:rsidRDefault="00000000">
      <w:pPr>
        <w:pStyle w:val="1f5"/>
        <w:ind w:firstLineChars="1180" w:firstLine="2843"/>
        <w:rPr>
          <w:rFonts w:ascii="宋体" w:hAnsi="宋体" w:cs="宋体" w:hint="eastAsia"/>
          <w:b/>
          <w:szCs w:val="24"/>
        </w:rPr>
      </w:pPr>
      <w:r>
        <w:rPr>
          <w:rFonts w:ascii="宋体" w:hAnsi="宋体" w:cs="宋体" w:hint="eastAsia"/>
          <w:b/>
          <w:szCs w:val="24"/>
        </w:rPr>
        <w:t>第一部分 合同书</w:t>
      </w:r>
    </w:p>
    <w:p w14:paraId="18ABDD82" w14:textId="77777777" w:rsidR="00D33F9A" w:rsidRDefault="00D33F9A">
      <w:pPr>
        <w:spacing w:before="120" w:line="22" w:lineRule="atLeast"/>
        <w:rPr>
          <w:rFonts w:ascii="宋体" w:hAnsi="宋体" w:cs="宋体" w:hint="eastAsia"/>
          <w:sz w:val="24"/>
        </w:rPr>
      </w:pPr>
    </w:p>
    <w:p w14:paraId="145D7BE7" w14:textId="77777777" w:rsidR="00D33F9A" w:rsidRDefault="00D33F9A">
      <w:pPr>
        <w:pStyle w:val="20"/>
        <w:rPr>
          <w:rFonts w:hint="eastAsia"/>
        </w:rPr>
      </w:pPr>
    </w:p>
    <w:p w14:paraId="6166FED2" w14:textId="77777777" w:rsidR="00D33F9A" w:rsidRDefault="00000000">
      <w:pPr>
        <w:spacing w:before="120" w:line="22" w:lineRule="atLeast"/>
        <w:ind w:left="96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14:paraId="474A9714" w14:textId="77777777" w:rsidR="00D33F9A" w:rsidRDefault="00D33F9A">
      <w:pPr>
        <w:pStyle w:val="110"/>
        <w:spacing w:before="120" w:line="22" w:lineRule="atLeast"/>
        <w:rPr>
          <w:rFonts w:ascii="宋体" w:eastAsia="宋体" w:hAnsi="宋体" w:cs="宋体" w:hint="eastAsia"/>
          <w:szCs w:val="24"/>
        </w:rPr>
      </w:pPr>
    </w:p>
    <w:p w14:paraId="1392BD79" w14:textId="77777777" w:rsidR="00D33F9A" w:rsidRDefault="00D33F9A">
      <w:pPr>
        <w:pStyle w:val="110"/>
        <w:spacing w:before="120" w:line="22" w:lineRule="atLeast"/>
        <w:rPr>
          <w:rFonts w:ascii="宋体" w:eastAsia="宋体" w:hAnsi="宋体" w:cs="宋体" w:hint="eastAsia"/>
          <w:szCs w:val="24"/>
        </w:rPr>
      </w:pPr>
    </w:p>
    <w:p w14:paraId="7F7B9150" w14:textId="77777777" w:rsidR="00D33F9A" w:rsidRDefault="00D33F9A">
      <w:pPr>
        <w:rPr>
          <w:rFonts w:ascii="宋体" w:hAnsi="宋体" w:cs="宋体" w:hint="eastAsia"/>
          <w:sz w:val="24"/>
        </w:rPr>
      </w:pPr>
    </w:p>
    <w:p w14:paraId="42829968" w14:textId="77777777" w:rsidR="00D33F9A" w:rsidRDefault="00000000">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w:t>
      </w:r>
    </w:p>
    <w:p w14:paraId="274401A0" w14:textId="77777777" w:rsidR="00D33F9A" w:rsidRDefault="00D33F9A">
      <w:pPr>
        <w:spacing w:before="120" w:line="22" w:lineRule="atLeast"/>
        <w:rPr>
          <w:rFonts w:ascii="宋体" w:hAnsi="宋体" w:cs="宋体" w:hint="eastAsia"/>
          <w:sz w:val="24"/>
        </w:rPr>
      </w:pPr>
    </w:p>
    <w:p w14:paraId="76FF1E9B" w14:textId="77777777" w:rsidR="00D33F9A"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34460517" w14:textId="77777777" w:rsidR="00D33F9A" w:rsidRDefault="00D33F9A">
      <w:pPr>
        <w:spacing w:before="120" w:line="22" w:lineRule="atLeast"/>
        <w:rPr>
          <w:rFonts w:ascii="宋体" w:hAnsi="宋体" w:cs="宋体" w:hint="eastAsia"/>
          <w:sz w:val="24"/>
        </w:rPr>
      </w:pPr>
    </w:p>
    <w:p w14:paraId="7D3E02AB" w14:textId="77777777" w:rsidR="00D33F9A"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14:paraId="4EF9469E" w14:textId="77777777" w:rsidR="00D33F9A" w:rsidRDefault="00D33F9A">
      <w:pPr>
        <w:spacing w:before="120" w:line="22" w:lineRule="atLeast"/>
        <w:rPr>
          <w:rFonts w:ascii="宋体" w:hAnsi="宋体" w:cs="宋体" w:hint="eastAsia"/>
          <w:sz w:val="24"/>
        </w:rPr>
      </w:pPr>
    </w:p>
    <w:p w14:paraId="4C16F5D6" w14:textId="77777777" w:rsidR="00D33F9A"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7E1F5CD" w14:textId="77777777" w:rsidR="00D33F9A" w:rsidRDefault="00D33F9A">
      <w:pPr>
        <w:widowControl/>
        <w:jc w:val="left"/>
        <w:rPr>
          <w:rFonts w:ascii="宋体" w:hAnsi="宋体" w:cs="宋体" w:hint="eastAsia"/>
          <w:kern w:val="0"/>
          <w:sz w:val="24"/>
        </w:rPr>
        <w:sectPr w:rsidR="00D33F9A">
          <w:pgSz w:w="11907" w:h="16840"/>
          <w:pgMar w:top="1134" w:right="1247" w:bottom="1134" w:left="1247" w:header="680" w:footer="680" w:gutter="0"/>
          <w:cols w:space="720"/>
        </w:sectPr>
      </w:pPr>
    </w:p>
    <w:p w14:paraId="229F71E5" w14:textId="77777777" w:rsidR="00D33F9A" w:rsidRDefault="00D33F9A">
      <w:pPr>
        <w:rPr>
          <w:rFonts w:ascii="宋体" w:hAnsi="宋体" w:cs="宋体" w:hint="eastAsia"/>
          <w:b/>
          <w:sz w:val="24"/>
        </w:rPr>
      </w:pPr>
    </w:p>
    <w:p w14:paraId="59E12F6A" w14:textId="77777777" w:rsidR="00D33F9A" w:rsidRDefault="00000000">
      <w:pPr>
        <w:snapToGrid w:val="0"/>
        <w:spacing w:line="560" w:lineRule="exact"/>
        <w:ind w:firstLineChars="200" w:firstLine="480"/>
        <w:rPr>
          <w:rFonts w:ascii="宋体" w:hAnsi="宋体" w:hint="eastAsia"/>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color w:val="0000FF"/>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color w:val="0000FF"/>
          <w:sz w:val="24"/>
          <w:u w:val="single"/>
        </w:rPr>
        <w:t xml:space="preserve">（项目名称）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2EE4CB74" w14:textId="77777777" w:rsidR="00D33F9A" w:rsidRDefault="00000000">
      <w:pPr>
        <w:snapToGrid w:val="0"/>
        <w:spacing w:line="560" w:lineRule="exact"/>
        <w:ind w:firstLineChars="200" w:firstLine="480"/>
        <w:rPr>
          <w:rFonts w:ascii="宋体" w:hAnsi="宋体" w:hint="eastAsia"/>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 xml:space="preserve">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14:paraId="1A5DE1BB" w14:textId="77777777" w:rsidR="00D33F9A" w:rsidRDefault="00000000">
      <w:pPr>
        <w:spacing w:line="560" w:lineRule="exact"/>
        <w:ind w:firstLineChars="200" w:firstLine="482"/>
        <w:outlineLvl w:val="0"/>
        <w:rPr>
          <w:rFonts w:ascii="宋体" w:hAnsi="宋体" w:hint="eastAsia"/>
          <w:sz w:val="24"/>
        </w:rPr>
      </w:pPr>
      <w:bookmarkStart w:id="398" w:name="_Toc28855"/>
      <w:bookmarkStart w:id="399" w:name="_Toc15367"/>
      <w:bookmarkStart w:id="400" w:name="_Toc20421"/>
      <w:bookmarkStart w:id="401" w:name="_Toc22967"/>
      <w:bookmarkStart w:id="402" w:name="_Toc19273"/>
      <w:r>
        <w:rPr>
          <w:rFonts w:ascii="宋体" w:hAnsi="宋体"/>
          <w:b/>
          <w:sz w:val="24"/>
        </w:rPr>
        <w:t xml:space="preserve">1.1 </w:t>
      </w:r>
      <w:r>
        <w:rPr>
          <w:rFonts w:ascii="宋体" w:hAnsi="宋体" w:hint="eastAsia"/>
          <w:b/>
          <w:sz w:val="24"/>
        </w:rPr>
        <w:t>合同组成部分</w:t>
      </w:r>
      <w:bookmarkEnd w:id="398"/>
      <w:bookmarkEnd w:id="399"/>
      <w:bookmarkEnd w:id="400"/>
      <w:bookmarkEnd w:id="401"/>
      <w:bookmarkEnd w:id="402"/>
    </w:p>
    <w:p w14:paraId="1EA98C71" w14:textId="77777777" w:rsidR="00D33F9A" w:rsidRDefault="00000000">
      <w:pPr>
        <w:spacing w:line="560" w:lineRule="exact"/>
        <w:ind w:firstLineChars="200" w:firstLine="480"/>
        <w:rPr>
          <w:rFonts w:ascii="宋体" w:hAnsi="宋体" w:hint="eastAsia"/>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7D85CB"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1.1.1 </w:t>
      </w:r>
      <w:r>
        <w:rPr>
          <w:rFonts w:ascii="宋体" w:hAnsi="宋体" w:hint="eastAsia"/>
          <w:sz w:val="24"/>
        </w:rPr>
        <w:t>本合同及其补充合同、变更协议；</w:t>
      </w:r>
    </w:p>
    <w:p w14:paraId="0F82A62C"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1.1.2 </w:t>
      </w:r>
      <w:r>
        <w:rPr>
          <w:rFonts w:ascii="宋体" w:hAnsi="宋体" w:hint="eastAsia"/>
          <w:sz w:val="24"/>
        </w:rPr>
        <w:t>中标或者成交通知书；</w:t>
      </w:r>
    </w:p>
    <w:p w14:paraId="222DAF44"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1.1.3 </w:t>
      </w:r>
      <w:r>
        <w:rPr>
          <w:rFonts w:ascii="宋体" w:hAnsi="宋体" w:hint="eastAsia"/>
          <w:sz w:val="24"/>
        </w:rPr>
        <w:t>投标或者响应文件（含澄清或者说明文件）；</w:t>
      </w:r>
    </w:p>
    <w:p w14:paraId="4DA98FE8"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1.1.4 </w:t>
      </w:r>
      <w:r>
        <w:rPr>
          <w:rFonts w:ascii="宋体" w:hAnsi="宋体" w:hint="eastAsia"/>
          <w:sz w:val="24"/>
        </w:rPr>
        <w:t>采购文件（含澄清或者修改文件）；</w:t>
      </w:r>
    </w:p>
    <w:p w14:paraId="7D0286B4"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1.1.5 </w:t>
      </w:r>
      <w:r>
        <w:rPr>
          <w:rFonts w:ascii="宋体" w:hAnsi="宋体" w:hint="eastAsia"/>
          <w:sz w:val="24"/>
        </w:rPr>
        <w:t>其他相关采购文件。</w:t>
      </w:r>
    </w:p>
    <w:p w14:paraId="64F695E8" w14:textId="77777777" w:rsidR="00D33F9A" w:rsidRDefault="00000000">
      <w:pPr>
        <w:spacing w:line="560" w:lineRule="exact"/>
        <w:ind w:firstLineChars="200" w:firstLine="482"/>
        <w:outlineLvl w:val="0"/>
        <w:rPr>
          <w:rFonts w:ascii="宋体" w:hAnsi="宋体" w:hint="eastAsia"/>
          <w:b/>
          <w:sz w:val="24"/>
        </w:rPr>
      </w:pPr>
      <w:bookmarkStart w:id="403" w:name="_Toc6311"/>
      <w:bookmarkStart w:id="404" w:name="_Toc2918"/>
      <w:bookmarkStart w:id="405" w:name="_Toc6773"/>
      <w:bookmarkStart w:id="406" w:name="_Toc22185"/>
      <w:bookmarkStart w:id="407" w:name="_Toc18585"/>
      <w:r>
        <w:rPr>
          <w:rFonts w:ascii="宋体" w:hAnsi="宋体"/>
          <w:b/>
          <w:sz w:val="24"/>
        </w:rPr>
        <w:t xml:space="preserve">1.2 </w:t>
      </w:r>
      <w:r>
        <w:rPr>
          <w:rFonts w:ascii="宋体" w:hAnsi="宋体" w:hint="eastAsia"/>
          <w:b/>
          <w:sz w:val="24"/>
        </w:rPr>
        <w:t>标的</w:t>
      </w:r>
      <w:bookmarkEnd w:id="403"/>
      <w:bookmarkEnd w:id="404"/>
      <w:bookmarkEnd w:id="405"/>
      <w:bookmarkEnd w:id="406"/>
      <w:bookmarkEnd w:id="407"/>
    </w:p>
    <w:p w14:paraId="62E1E27C" w14:textId="77777777" w:rsidR="00D33F9A" w:rsidRDefault="00000000">
      <w:pPr>
        <w:spacing w:line="560" w:lineRule="exact"/>
        <w:ind w:firstLineChars="200" w:firstLine="480"/>
        <w:rPr>
          <w:rFonts w:ascii="宋体" w:hAnsi="宋体" w:hint="eastAsia"/>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14:paraId="0EBA9CE5" w14:textId="77777777" w:rsidR="00D33F9A" w:rsidRDefault="00000000">
      <w:pPr>
        <w:spacing w:line="560" w:lineRule="exact"/>
        <w:ind w:firstLineChars="200" w:firstLine="480"/>
        <w:rPr>
          <w:rFonts w:ascii="宋体" w:hAnsi="宋体" w:hint="eastAsia"/>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14:paraId="2821BB9C" w14:textId="77777777" w:rsidR="00D33F9A" w:rsidRDefault="00000000">
      <w:pPr>
        <w:spacing w:line="560" w:lineRule="exact"/>
        <w:ind w:firstLineChars="200" w:firstLine="480"/>
        <w:rPr>
          <w:rFonts w:ascii="宋体" w:hAnsi="宋体" w:hint="eastAsia"/>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14:paraId="31270EEA" w14:textId="77777777" w:rsidR="00D33F9A" w:rsidRDefault="00000000">
      <w:pPr>
        <w:spacing w:line="560" w:lineRule="exact"/>
        <w:ind w:firstLineChars="200" w:firstLine="480"/>
        <w:jc w:val="left"/>
        <w:rPr>
          <w:rFonts w:ascii="宋体" w:hAnsi="宋体" w:hint="eastAsia"/>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14:paraId="4273E62C" w14:textId="77777777" w:rsidR="00D33F9A" w:rsidRDefault="00000000">
      <w:pPr>
        <w:pStyle w:val="text-tag"/>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14:paraId="7352048B" w14:textId="77777777" w:rsidR="00D33F9A" w:rsidRDefault="00000000">
      <w:pPr>
        <w:spacing w:line="560" w:lineRule="exact"/>
        <w:ind w:firstLineChars="200" w:firstLine="480"/>
        <w:rPr>
          <w:rFonts w:ascii="宋体" w:hAnsi="宋体" w:cs="宋体" w:hint="eastAsia"/>
          <w:sz w:val="24"/>
          <w:u w:val="single"/>
        </w:rPr>
      </w:pPr>
      <w:bookmarkStart w:id="408" w:name="_Toc13918"/>
      <w:bookmarkStart w:id="409" w:name="_Toc21124"/>
      <w:bookmarkStart w:id="410" w:name="_Toc1386"/>
      <w:bookmarkStart w:id="411" w:name="_Toc4929"/>
      <w:bookmarkStart w:id="412" w:name="_Toc5635"/>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14:paraId="2C852B2E" w14:textId="77777777" w:rsidR="00D33F9A"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lastRenderedPageBreak/>
        <w:t>1.2.5.2 货物数量：</w:t>
      </w:r>
      <w:r>
        <w:rPr>
          <w:rFonts w:ascii="宋体" w:hAnsi="宋体" w:cs="宋体" w:hint="eastAsia"/>
          <w:sz w:val="24"/>
          <w:u w:val="single"/>
        </w:rPr>
        <w:t xml:space="preserve">                                       </w:t>
      </w:r>
      <w:r>
        <w:rPr>
          <w:rFonts w:ascii="宋体" w:hAnsi="宋体" w:cs="宋体" w:hint="eastAsia"/>
          <w:sz w:val="24"/>
        </w:rPr>
        <w:t>；</w:t>
      </w:r>
    </w:p>
    <w:p w14:paraId="0BD63FBB" w14:textId="77777777" w:rsidR="00D33F9A"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3557AF5E" w14:textId="77777777" w:rsidR="00D33F9A" w:rsidRDefault="00000000">
      <w:pPr>
        <w:spacing w:line="560" w:lineRule="exact"/>
        <w:ind w:firstLineChars="200" w:firstLine="482"/>
        <w:outlineLvl w:val="0"/>
        <w:rPr>
          <w:rFonts w:ascii="宋体" w:hAnsi="宋体" w:hint="eastAsia"/>
          <w:b/>
          <w:sz w:val="24"/>
        </w:rPr>
      </w:pPr>
      <w:r>
        <w:rPr>
          <w:rFonts w:ascii="宋体" w:hAnsi="宋体"/>
          <w:b/>
          <w:sz w:val="24"/>
        </w:rPr>
        <w:t>1.3 价款</w:t>
      </w:r>
      <w:bookmarkEnd w:id="408"/>
      <w:bookmarkEnd w:id="409"/>
      <w:bookmarkEnd w:id="410"/>
      <w:bookmarkEnd w:id="411"/>
      <w:bookmarkEnd w:id="412"/>
    </w:p>
    <w:p w14:paraId="7FEF7918" w14:textId="77777777" w:rsidR="00D33F9A" w:rsidRDefault="00000000">
      <w:pPr>
        <w:spacing w:line="560" w:lineRule="exact"/>
        <w:ind w:firstLineChars="200" w:firstLine="480"/>
        <w:rPr>
          <w:rFonts w:ascii="宋体" w:hAnsi="宋体" w:hint="eastAsia"/>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14:paraId="210586A8" w14:textId="77777777" w:rsidR="00D33F9A" w:rsidRDefault="00000000">
      <w:pPr>
        <w:spacing w:line="560" w:lineRule="exact"/>
        <w:ind w:firstLineChars="200" w:firstLine="480"/>
        <w:rPr>
          <w:rFonts w:ascii="宋体" w:hAnsi="宋体" w:hint="eastAsia"/>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6C0B9519" w14:textId="77777777" w:rsidR="00D33F9A" w:rsidRDefault="00000000">
      <w:pPr>
        <w:spacing w:line="560" w:lineRule="exact"/>
        <w:ind w:firstLineChars="200" w:firstLine="480"/>
        <w:rPr>
          <w:rFonts w:ascii="宋体" w:hAnsi="宋体" w:hint="eastAsia"/>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33F9A" w14:paraId="6130D13B" w14:textId="77777777">
        <w:trPr>
          <w:trHeight w:val="369"/>
          <w:jc w:val="center"/>
        </w:trPr>
        <w:tc>
          <w:tcPr>
            <w:tcW w:w="1201" w:type="dxa"/>
            <w:vAlign w:val="center"/>
          </w:tcPr>
          <w:p w14:paraId="1363D785" w14:textId="77777777" w:rsidR="00D33F9A" w:rsidRDefault="00000000">
            <w:pPr>
              <w:pStyle w:val="1a"/>
              <w:spacing w:line="560" w:lineRule="exact"/>
              <w:jc w:val="center"/>
              <w:rPr>
                <w:rFonts w:hAnsi="宋体" w:hint="eastAsia"/>
                <w:sz w:val="24"/>
                <w:szCs w:val="24"/>
              </w:rPr>
            </w:pPr>
            <w:r>
              <w:rPr>
                <w:rFonts w:hAnsi="宋体"/>
                <w:sz w:val="24"/>
                <w:szCs w:val="24"/>
              </w:rPr>
              <w:t>序号</w:t>
            </w:r>
          </w:p>
        </w:tc>
        <w:tc>
          <w:tcPr>
            <w:tcW w:w="3402" w:type="dxa"/>
            <w:vAlign w:val="center"/>
          </w:tcPr>
          <w:p w14:paraId="784FD178" w14:textId="77777777" w:rsidR="00D33F9A" w:rsidRDefault="00000000">
            <w:pPr>
              <w:pStyle w:val="1a"/>
              <w:spacing w:line="560" w:lineRule="exact"/>
              <w:ind w:firstLine="200"/>
              <w:jc w:val="center"/>
              <w:rPr>
                <w:rFonts w:hAnsi="宋体" w:hint="eastAsia"/>
                <w:sz w:val="24"/>
                <w:szCs w:val="24"/>
              </w:rPr>
            </w:pPr>
            <w:r>
              <w:rPr>
                <w:rFonts w:hAnsi="宋体" w:hint="eastAsia"/>
                <w:sz w:val="24"/>
                <w:szCs w:val="24"/>
              </w:rPr>
              <w:t>分项名称</w:t>
            </w:r>
          </w:p>
        </w:tc>
        <w:tc>
          <w:tcPr>
            <w:tcW w:w="2552" w:type="dxa"/>
            <w:vAlign w:val="center"/>
          </w:tcPr>
          <w:p w14:paraId="2923E5BA" w14:textId="77777777" w:rsidR="00D33F9A" w:rsidRDefault="00000000">
            <w:pPr>
              <w:pStyle w:val="1a"/>
              <w:spacing w:line="560" w:lineRule="exact"/>
              <w:jc w:val="center"/>
              <w:rPr>
                <w:rFonts w:hAnsi="宋体" w:hint="eastAsia"/>
                <w:sz w:val="24"/>
                <w:szCs w:val="24"/>
              </w:rPr>
            </w:pPr>
            <w:r>
              <w:rPr>
                <w:rFonts w:hAnsi="宋体"/>
                <w:sz w:val="24"/>
                <w:szCs w:val="24"/>
              </w:rPr>
              <w:t>分项价格</w:t>
            </w:r>
          </w:p>
        </w:tc>
      </w:tr>
      <w:tr w:rsidR="00D33F9A" w14:paraId="4E194170" w14:textId="77777777">
        <w:trPr>
          <w:trHeight w:val="369"/>
          <w:jc w:val="center"/>
        </w:trPr>
        <w:tc>
          <w:tcPr>
            <w:tcW w:w="1201" w:type="dxa"/>
            <w:vAlign w:val="center"/>
          </w:tcPr>
          <w:p w14:paraId="28D7BB46" w14:textId="77777777" w:rsidR="00D33F9A" w:rsidRDefault="00D33F9A">
            <w:pPr>
              <w:pStyle w:val="1a"/>
              <w:spacing w:line="560" w:lineRule="exact"/>
              <w:ind w:firstLine="200"/>
              <w:jc w:val="center"/>
              <w:rPr>
                <w:rFonts w:hAnsi="宋体" w:hint="eastAsia"/>
                <w:sz w:val="24"/>
                <w:szCs w:val="24"/>
              </w:rPr>
            </w:pPr>
          </w:p>
        </w:tc>
        <w:tc>
          <w:tcPr>
            <w:tcW w:w="3402" w:type="dxa"/>
            <w:vAlign w:val="center"/>
          </w:tcPr>
          <w:p w14:paraId="7738230D" w14:textId="77777777" w:rsidR="00D33F9A" w:rsidRDefault="00D33F9A">
            <w:pPr>
              <w:pStyle w:val="1a"/>
              <w:spacing w:line="560" w:lineRule="exact"/>
              <w:ind w:firstLine="200"/>
              <w:jc w:val="center"/>
              <w:rPr>
                <w:rFonts w:hAnsi="宋体" w:hint="eastAsia"/>
                <w:sz w:val="24"/>
                <w:szCs w:val="24"/>
              </w:rPr>
            </w:pPr>
          </w:p>
        </w:tc>
        <w:tc>
          <w:tcPr>
            <w:tcW w:w="2552" w:type="dxa"/>
            <w:vAlign w:val="center"/>
          </w:tcPr>
          <w:p w14:paraId="3FA59386" w14:textId="77777777" w:rsidR="00D33F9A" w:rsidRDefault="00D33F9A">
            <w:pPr>
              <w:pStyle w:val="1a"/>
              <w:spacing w:line="560" w:lineRule="exact"/>
              <w:ind w:firstLine="200"/>
              <w:jc w:val="center"/>
              <w:rPr>
                <w:rFonts w:hAnsi="宋体" w:hint="eastAsia"/>
                <w:sz w:val="24"/>
                <w:szCs w:val="24"/>
              </w:rPr>
            </w:pPr>
          </w:p>
        </w:tc>
      </w:tr>
      <w:tr w:rsidR="00D33F9A" w14:paraId="0F2A2C64" w14:textId="77777777">
        <w:trPr>
          <w:trHeight w:val="369"/>
          <w:jc w:val="center"/>
        </w:trPr>
        <w:tc>
          <w:tcPr>
            <w:tcW w:w="1201" w:type="dxa"/>
            <w:vAlign w:val="center"/>
          </w:tcPr>
          <w:p w14:paraId="39F043A6" w14:textId="77777777" w:rsidR="00D33F9A" w:rsidRDefault="00D33F9A">
            <w:pPr>
              <w:pStyle w:val="1a"/>
              <w:spacing w:line="560" w:lineRule="exact"/>
              <w:ind w:firstLine="200"/>
              <w:jc w:val="center"/>
              <w:rPr>
                <w:rFonts w:hAnsi="宋体" w:hint="eastAsia"/>
                <w:sz w:val="24"/>
                <w:szCs w:val="24"/>
              </w:rPr>
            </w:pPr>
          </w:p>
        </w:tc>
        <w:tc>
          <w:tcPr>
            <w:tcW w:w="3402" w:type="dxa"/>
            <w:vAlign w:val="center"/>
          </w:tcPr>
          <w:p w14:paraId="5160089A" w14:textId="77777777" w:rsidR="00D33F9A" w:rsidRDefault="00D33F9A">
            <w:pPr>
              <w:pStyle w:val="1a"/>
              <w:spacing w:line="560" w:lineRule="exact"/>
              <w:ind w:firstLine="200"/>
              <w:jc w:val="center"/>
              <w:rPr>
                <w:rFonts w:hAnsi="宋体" w:hint="eastAsia"/>
                <w:sz w:val="24"/>
                <w:szCs w:val="24"/>
              </w:rPr>
            </w:pPr>
          </w:p>
        </w:tc>
        <w:tc>
          <w:tcPr>
            <w:tcW w:w="2552" w:type="dxa"/>
            <w:vAlign w:val="center"/>
          </w:tcPr>
          <w:p w14:paraId="6C36D8DB" w14:textId="77777777" w:rsidR="00D33F9A" w:rsidRDefault="00D33F9A">
            <w:pPr>
              <w:pStyle w:val="1a"/>
              <w:spacing w:line="560" w:lineRule="exact"/>
              <w:ind w:firstLine="200"/>
              <w:jc w:val="center"/>
              <w:rPr>
                <w:rFonts w:hAnsi="宋体" w:hint="eastAsia"/>
                <w:sz w:val="24"/>
                <w:szCs w:val="24"/>
              </w:rPr>
            </w:pPr>
          </w:p>
        </w:tc>
      </w:tr>
      <w:tr w:rsidR="00D33F9A" w14:paraId="446A8387" w14:textId="77777777">
        <w:trPr>
          <w:trHeight w:val="369"/>
          <w:jc w:val="center"/>
        </w:trPr>
        <w:tc>
          <w:tcPr>
            <w:tcW w:w="1201" w:type="dxa"/>
            <w:vAlign w:val="center"/>
          </w:tcPr>
          <w:p w14:paraId="5FF5C248" w14:textId="77777777" w:rsidR="00D33F9A" w:rsidRDefault="00D33F9A">
            <w:pPr>
              <w:pStyle w:val="1a"/>
              <w:spacing w:line="560" w:lineRule="exact"/>
              <w:ind w:firstLine="200"/>
              <w:jc w:val="center"/>
              <w:rPr>
                <w:rFonts w:hAnsi="宋体" w:hint="eastAsia"/>
                <w:sz w:val="24"/>
                <w:szCs w:val="24"/>
              </w:rPr>
            </w:pPr>
          </w:p>
        </w:tc>
        <w:tc>
          <w:tcPr>
            <w:tcW w:w="3402" w:type="dxa"/>
            <w:vAlign w:val="center"/>
          </w:tcPr>
          <w:p w14:paraId="722B28B5" w14:textId="77777777" w:rsidR="00D33F9A" w:rsidRDefault="00D33F9A">
            <w:pPr>
              <w:pStyle w:val="1a"/>
              <w:spacing w:line="560" w:lineRule="exact"/>
              <w:ind w:firstLine="200"/>
              <w:jc w:val="center"/>
              <w:rPr>
                <w:rFonts w:hAnsi="宋体" w:hint="eastAsia"/>
                <w:sz w:val="24"/>
                <w:szCs w:val="24"/>
              </w:rPr>
            </w:pPr>
          </w:p>
        </w:tc>
        <w:tc>
          <w:tcPr>
            <w:tcW w:w="2552" w:type="dxa"/>
            <w:vAlign w:val="center"/>
          </w:tcPr>
          <w:p w14:paraId="7CC59ED0" w14:textId="77777777" w:rsidR="00D33F9A" w:rsidRDefault="00D33F9A">
            <w:pPr>
              <w:pStyle w:val="1a"/>
              <w:spacing w:line="560" w:lineRule="exact"/>
              <w:ind w:firstLine="200"/>
              <w:jc w:val="center"/>
              <w:rPr>
                <w:rFonts w:hAnsi="宋体" w:hint="eastAsia"/>
                <w:sz w:val="24"/>
                <w:szCs w:val="24"/>
              </w:rPr>
            </w:pPr>
          </w:p>
        </w:tc>
      </w:tr>
      <w:tr w:rsidR="00D33F9A" w14:paraId="6E67A3E1" w14:textId="77777777">
        <w:trPr>
          <w:trHeight w:val="369"/>
          <w:jc w:val="center"/>
        </w:trPr>
        <w:tc>
          <w:tcPr>
            <w:tcW w:w="1201" w:type="dxa"/>
            <w:vAlign w:val="center"/>
          </w:tcPr>
          <w:p w14:paraId="4544B686" w14:textId="77777777" w:rsidR="00D33F9A" w:rsidRDefault="00D33F9A">
            <w:pPr>
              <w:pStyle w:val="1a"/>
              <w:spacing w:line="560" w:lineRule="exact"/>
              <w:ind w:firstLine="200"/>
              <w:jc w:val="center"/>
              <w:rPr>
                <w:rFonts w:hAnsi="宋体" w:hint="eastAsia"/>
                <w:sz w:val="24"/>
                <w:szCs w:val="24"/>
              </w:rPr>
            </w:pPr>
          </w:p>
        </w:tc>
        <w:tc>
          <w:tcPr>
            <w:tcW w:w="3402" w:type="dxa"/>
            <w:vAlign w:val="center"/>
          </w:tcPr>
          <w:p w14:paraId="781AFC68" w14:textId="77777777" w:rsidR="00D33F9A" w:rsidRDefault="00D33F9A">
            <w:pPr>
              <w:pStyle w:val="1a"/>
              <w:spacing w:line="560" w:lineRule="exact"/>
              <w:ind w:firstLine="200"/>
              <w:jc w:val="center"/>
              <w:rPr>
                <w:rFonts w:hAnsi="宋体" w:hint="eastAsia"/>
                <w:sz w:val="24"/>
                <w:szCs w:val="24"/>
              </w:rPr>
            </w:pPr>
          </w:p>
        </w:tc>
        <w:tc>
          <w:tcPr>
            <w:tcW w:w="2552" w:type="dxa"/>
            <w:vAlign w:val="center"/>
          </w:tcPr>
          <w:p w14:paraId="3E5217CB" w14:textId="77777777" w:rsidR="00D33F9A" w:rsidRDefault="00D33F9A">
            <w:pPr>
              <w:pStyle w:val="1a"/>
              <w:spacing w:line="560" w:lineRule="exact"/>
              <w:ind w:firstLine="200"/>
              <w:jc w:val="center"/>
              <w:rPr>
                <w:rFonts w:hAnsi="宋体" w:hint="eastAsia"/>
                <w:sz w:val="24"/>
                <w:szCs w:val="24"/>
              </w:rPr>
            </w:pPr>
          </w:p>
        </w:tc>
      </w:tr>
      <w:tr w:rsidR="00D33F9A" w14:paraId="686E1731" w14:textId="77777777">
        <w:trPr>
          <w:trHeight w:val="369"/>
          <w:jc w:val="center"/>
        </w:trPr>
        <w:tc>
          <w:tcPr>
            <w:tcW w:w="4603" w:type="dxa"/>
            <w:gridSpan w:val="2"/>
            <w:vAlign w:val="center"/>
          </w:tcPr>
          <w:p w14:paraId="1906E67A" w14:textId="77777777" w:rsidR="00D33F9A" w:rsidRDefault="00000000">
            <w:pPr>
              <w:pStyle w:val="1a"/>
              <w:spacing w:line="560" w:lineRule="exact"/>
              <w:ind w:firstLine="200"/>
              <w:jc w:val="center"/>
              <w:rPr>
                <w:rFonts w:hAnsi="宋体" w:hint="eastAsia"/>
                <w:sz w:val="24"/>
                <w:szCs w:val="24"/>
              </w:rPr>
            </w:pPr>
            <w:r>
              <w:rPr>
                <w:rFonts w:hAnsi="宋体" w:hint="eastAsia"/>
                <w:sz w:val="24"/>
                <w:szCs w:val="24"/>
              </w:rPr>
              <w:t>总价</w:t>
            </w:r>
          </w:p>
        </w:tc>
        <w:tc>
          <w:tcPr>
            <w:tcW w:w="2552" w:type="dxa"/>
            <w:vAlign w:val="center"/>
          </w:tcPr>
          <w:p w14:paraId="38C493FD" w14:textId="77777777" w:rsidR="00D33F9A" w:rsidRDefault="00D33F9A">
            <w:pPr>
              <w:pStyle w:val="1a"/>
              <w:spacing w:line="560" w:lineRule="exact"/>
              <w:ind w:firstLine="200"/>
              <w:jc w:val="center"/>
              <w:rPr>
                <w:rFonts w:hAnsi="宋体" w:hint="eastAsia"/>
                <w:sz w:val="24"/>
                <w:szCs w:val="24"/>
              </w:rPr>
            </w:pPr>
          </w:p>
        </w:tc>
      </w:tr>
    </w:tbl>
    <w:p w14:paraId="627C9B2D" w14:textId="77777777" w:rsidR="00D33F9A" w:rsidRDefault="00000000">
      <w:pPr>
        <w:spacing w:line="560" w:lineRule="exact"/>
        <w:ind w:firstLineChars="200" w:firstLine="480"/>
        <w:rPr>
          <w:rFonts w:ascii="宋体" w:hAnsi="宋体" w:hint="eastAsia"/>
          <w:sz w:val="24"/>
        </w:rPr>
      </w:pPr>
      <w:bookmarkStart w:id="413" w:name="_Toc3654"/>
      <w:bookmarkStart w:id="414" w:name="_Toc30158"/>
      <w:bookmarkStart w:id="415" w:name="_Toc14993"/>
      <w:bookmarkStart w:id="416" w:name="_Toc26916"/>
      <w:bookmarkStart w:id="417" w:name="_Toc30506"/>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14:paraId="6159E829" w14:textId="77777777" w:rsidR="00D33F9A" w:rsidRDefault="00000000">
      <w:pPr>
        <w:pStyle w:val="20"/>
        <w:rPr>
          <w:rFonts w:hint="eastAsia"/>
          <w:lang w:val="en-US"/>
        </w:rPr>
      </w:pPr>
      <w:r>
        <w:rPr>
          <w:rFonts w:ascii="宋体" w:hAnsi="宋体" w:hint="eastAsia"/>
          <w:sz w:val="24"/>
          <w:lang w:val="en-US"/>
        </w:rPr>
        <w:t xml:space="preserve">    </w:t>
      </w:r>
      <w:r>
        <w:rPr>
          <w:rFonts w:ascii="宋体" w:eastAsia="宋体" w:hAnsi="宋体" w:cs="宋体" w:hint="eastAsia"/>
          <w:b w:val="0"/>
          <w:bCs w:val="0"/>
          <w:sz w:val="24"/>
          <w:lang w:val="en-US"/>
        </w:rPr>
        <w:t>1.3.3其他计价方式：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14:paraId="512C4C6D" w14:textId="77777777" w:rsidR="00D33F9A" w:rsidRDefault="00000000">
      <w:pPr>
        <w:pStyle w:val="text-tag"/>
        <w:spacing w:before="0" w:beforeAutospacing="0" w:after="0" w:afterAutospacing="0" w:line="360" w:lineRule="auto"/>
        <w:ind w:firstLine="480"/>
        <w:rPr>
          <w:rFonts w:hint="eastAsia"/>
          <w:b/>
        </w:rPr>
      </w:pPr>
      <w:bookmarkStart w:id="418" w:name="_Toc22618"/>
      <w:bookmarkStart w:id="419" w:name="_Toc1814"/>
      <w:bookmarkStart w:id="420" w:name="_Toc10340"/>
      <w:bookmarkStart w:id="421" w:name="_Toc8772"/>
      <w:bookmarkStart w:id="422" w:name="_Toc4760"/>
      <w:bookmarkStart w:id="423" w:name="_Toc3625"/>
      <w:bookmarkStart w:id="424" w:name="_Toc11108"/>
      <w:bookmarkStart w:id="425" w:name="_Toc31421"/>
      <w:bookmarkEnd w:id="413"/>
      <w:bookmarkEnd w:id="414"/>
      <w:bookmarkEnd w:id="415"/>
      <w:bookmarkEnd w:id="416"/>
      <w:bookmarkEnd w:id="417"/>
      <w:r>
        <w:rPr>
          <w:rFonts w:hint="eastAsia"/>
          <w:b/>
        </w:rPr>
        <w:t>1.4履约保证金</w:t>
      </w:r>
    </w:p>
    <w:p w14:paraId="2B7CE224" w14:textId="77777777" w:rsidR="00D33F9A" w:rsidRDefault="00000000">
      <w:pPr>
        <w:pStyle w:val="text-tag"/>
        <w:widowControl w:val="0"/>
        <w:adjustRightInd w:val="0"/>
        <w:spacing w:before="0" w:beforeAutospacing="0" w:after="0" w:afterAutospacing="0" w:line="360" w:lineRule="auto"/>
        <w:ind w:firstLineChars="200" w:firstLine="480"/>
        <w:rPr>
          <w:rFonts w:hint="eastAsia"/>
        </w:rPr>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14:paraId="70FC522C" w14:textId="77777777" w:rsidR="00D33F9A"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14:paraId="1AE94CAF" w14:textId="77777777" w:rsidR="00D33F9A" w:rsidRDefault="00000000">
      <w:pPr>
        <w:snapToGrid w:val="0"/>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032FA23B" w14:textId="77777777" w:rsidR="00D33F9A" w:rsidRDefault="00000000">
      <w:pPr>
        <w:pStyle w:val="20"/>
        <w:keepNext w:val="0"/>
        <w:keepLines w:val="0"/>
        <w:tabs>
          <w:tab w:val="left" w:pos="0"/>
        </w:tabs>
        <w:adjustRightInd w:val="0"/>
        <w:snapToGrid w:val="0"/>
        <w:ind w:left="0" w:firstLineChars="200" w:firstLine="480"/>
        <w:jc w:val="both"/>
        <w:rPr>
          <w:rFonts w:hint="eastAsia"/>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6F5DF1" w14:textId="77777777" w:rsidR="00D33F9A" w:rsidRDefault="00000000">
      <w:pPr>
        <w:snapToGrid w:val="0"/>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proofErr w:type="gramStart"/>
      <w:r>
        <w:rPr>
          <w:rFonts w:ascii="宋体" w:hAnsi="宋体" w:cs="宋体" w:hint="eastAsia"/>
          <w:kern w:val="0"/>
          <w:sz w:val="24"/>
        </w:rPr>
        <w:lastRenderedPageBreak/>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2C73BC59" w14:textId="77777777" w:rsidR="00D33F9A" w:rsidRDefault="00000000">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1.5</w:t>
      </w:r>
      <w:bookmarkEnd w:id="418"/>
      <w:bookmarkEnd w:id="419"/>
      <w:bookmarkEnd w:id="420"/>
      <w:r>
        <w:rPr>
          <w:rFonts w:ascii="宋体" w:hAnsi="宋体" w:cs="宋体" w:hint="eastAsia"/>
          <w:b/>
          <w:sz w:val="24"/>
        </w:rPr>
        <w:t>预付款</w:t>
      </w:r>
    </w:p>
    <w:p w14:paraId="6F0D6BFC" w14:textId="77777777" w:rsidR="00D33F9A" w:rsidRDefault="00000000">
      <w:pPr>
        <w:pStyle w:val="text-tag"/>
        <w:widowControl w:val="0"/>
        <w:adjustRightInd w:val="0"/>
        <w:snapToGrid w:val="0"/>
        <w:spacing w:before="0" w:beforeAutospacing="0" w:after="0" w:afterAutospacing="0" w:line="360" w:lineRule="auto"/>
        <w:ind w:firstLineChars="200" w:firstLine="480"/>
        <w:jc w:val="both"/>
        <w:rPr>
          <w:rFonts w:hint="eastAsia"/>
        </w:rPr>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14:paraId="70F49197" w14:textId="77777777" w:rsidR="00D33F9A"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71822F2F" w14:textId="77777777" w:rsidR="00D33F9A" w:rsidRDefault="00000000">
      <w:pPr>
        <w:pStyle w:val="text-tag"/>
        <w:widowControl w:val="0"/>
        <w:adjustRightInd w:val="0"/>
        <w:snapToGrid w:val="0"/>
        <w:spacing w:before="0" w:beforeAutospacing="0" w:after="0" w:afterAutospacing="0" w:line="360" w:lineRule="auto"/>
        <w:ind w:firstLineChars="200" w:firstLine="480"/>
        <w:jc w:val="both"/>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A591C7B" w14:textId="77777777" w:rsidR="00D33F9A" w:rsidRDefault="00000000">
      <w:pPr>
        <w:pStyle w:val="text-tag"/>
        <w:widowControl w:val="0"/>
        <w:adjustRightInd w:val="0"/>
        <w:snapToGrid w:val="0"/>
        <w:spacing w:before="0" w:beforeAutospacing="0" w:after="0" w:afterAutospacing="0" w:line="360" w:lineRule="auto"/>
        <w:ind w:firstLineChars="200" w:firstLine="480"/>
        <w:jc w:val="both"/>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7A65EA5" w14:textId="77777777" w:rsidR="00D33F9A" w:rsidRDefault="00000000">
      <w:pPr>
        <w:pStyle w:val="text-tag"/>
        <w:spacing w:before="0" w:beforeAutospacing="0" w:after="0" w:afterAutospacing="0" w:line="360" w:lineRule="auto"/>
        <w:ind w:firstLine="480"/>
        <w:rPr>
          <w:rFonts w:hint="eastAsia"/>
          <w:b/>
          <w:bCs/>
        </w:rPr>
      </w:pPr>
      <w:r>
        <w:rPr>
          <w:rFonts w:hint="eastAsia"/>
          <w:b/>
          <w:bCs/>
        </w:rPr>
        <w:t>1.6资金支付</w:t>
      </w:r>
    </w:p>
    <w:p w14:paraId="0489B01E" w14:textId="77777777" w:rsidR="00D33F9A" w:rsidRDefault="00000000">
      <w:pPr>
        <w:pStyle w:val="text-tag"/>
        <w:adjustRightInd w:val="0"/>
        <w:snapToGrid w:val="0"/>
        <w:spacing w:before="0" w:beforeAutospacing="0" w:after="0" w:afterAutospacing="0" w:line="360" w:lineRule="auto"/>
        <w:ind w:firstLineChars="200" w:firstLine="480"/>
        <w:jc w:val="both"/>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63003"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06DCB703" w14:textId="77777777" w:rsidR="00D33F9A" w:rsidRDefault="00000000">
      <w:pPr>
        <w:snapToGrid w:val="0"/>
        <w:spacing w:line="360" w:lineRule="auto"/>
        <w:ind w:firstLineChars="200" w:firstLine="482"/>
        <w:rPr>
          <w:rFonts w:ascii="宋体" w:hAnsi="宋体" w:hint="eastAsia"/>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21"/>
      <w:bookmarkEnd w:id="422"/>
      <w:bookmarkEnd w:id="423"/>
      <w:bookmarkEnd w:id="424"/>
      <w:bookmarkEnd w:id="425"/>
    </w:p>
    <w:p w14:paraId="5C65B259" w14:textId="77777777" w:rsidR="00D33F9A" w:rsidRDefault="00000000">
      <w:pPr>
        <w:snapToGrid w:val="0"/>
        <w:spacing w:line="360" w:lineRule="auto"/>
        <w:ind w:firstLineChars="200" w:firstLine="480"/>
        <w:rPr>
          <w:rFonts w:ascii="宋体" w:hAnsi="宋体" w:hint="eastAsia"/>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4477EC61" w14:textId="77777777" w:rsidR="00D33F9A" w:rsidRDefault="00000000">
      <w:pPr>
        <w:snapToGrid w:val="0"/>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47B41C3B" w14:textId="77777777" w:rsidR="00D33F9A" w:rsidRDefault="00000000">
      <w:pPr>
        <w:snapToGrid w:val="0"/>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63ABD8DA" w14:textId="77777777" w:rsidR="00D33F9A" w:rsidRDefault="00000000">
      <w:pPr>
        <w:snapToGrid w:val="0"/>
        <w:spacing w:line="360" w:lineRule="auto"/>
        <w:ind w:firstLineChars="200" w:firstLine="480"/>
        <w:rPr>
          <w:rFonts w:ascii="宋体" w:hAnsi="宋体" w:hint="eastAsia"/>
          <w:bCs/>
          <w:sz w:val="24"/>
        </w:rPr>
      </w:pPr>
      <w:bookmarkStart w:id="426" w:name="_Toc8586"/>
      <w:bookmarkStart w:id="427" w:name="_Toc3079"/>
      <w:bookmarkStart w:id="428" w:name="_Toc2375"/>
      <w:bookmarkStart w:id="429" w:name="_Toc5698"/>
      <w:bookmarkStart w:id="430" w:name="_Toc24662"/>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14:paraId="52AAFFBB" w14:textId="77777777" w:rsidR="00D33F9A" w:rsidRDefault="00000000">
      <w:pPr>
        <w:snapToGrid w:val="0"/>
        <w:spacing w:line="360" w:lineRule="auto"/>
        <w:ind w:firstLineChars="200" w:firstLine="480"/>
        <w:rPr>
          <w:rFonts w:ascii="宋体" w:hAnsi="宋体" w:cs="宋体" w:hint="eastAsia"/>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05218F4A"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7382C20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7A597C13" w14:textId="77777777" w:rsidR="00D33F9A" w:rsidRDefault="00000000">
      <w:pPr>
        <w:snapToGrid w:val="0"/>
        <w:spacing w:line="360" w:lineRule="auto"/>
        <w:ind w:firstLineChars="200" w:firstLine="482"/>
        <w:rPr>
          <w:rFonts w:ascii="宋体" w:hAnsi="宋体" w:hint="eastAsia"/>
          <w:sz w:val="24"/>
          <w:u w:val="single"/>
        </w:rPr>
      </w:pPr>
      <w:r>
        <w:rPr>
          <w:rFonts w:ascii="宋体" w:hAnsi="宋体"/>
          <w:b/>
          <w:sz w:val="24"/>
        </w:rPr>
        <w:t>1.</w:t>
      </w:r>
      <w:r>
        <w:rPr>
          <w:rFonts w:ascii="宋体" w:hAnsi="宋体" w:hint="eastAsia"/>
          <w:b/>
          <w:sz w:val="24"/>
        </w:rPr>
        <w:t>8违约责任</w:t>
      </w:r>
      <w:bookmarkEnd w:id="426"/>
      <w:bookmarkEnd w:id="427"/>
      <w:bookmarkEnd w:id="428"/>
      <w:bookmarkEnd w:id="429"/>
      <w:bookmarkEnd w:id="430"/>
    </w:p>
    <w:p w14:paraId="55F9CB54" w14:textId="77777777" w:rsidR="00D33F9A" w:rsidRDefault="00000000">
      <w:pPr>
        <w:snapToGrid w:val="0"/>
        <w:spacing w:line="360" w:lineRule="auto"/>
        <w:ind w:firstLineChars="200" w:firstLine="480"/>
        <w:rPr>
          <w:rFonts w:ascii="宋体" w:hAnsi="宋体" w:hint="eastAsia"/>
          <w:sz w:val="24"/>
        </w:rPr>
      </w:pPr>
      <w:r>
        <w:rPr>
          <w:rFonts w:ascii="宋体" w:hAnsi="宋体" w:hint="eastAsia"/>
          <w:sz w:val="24"/>
        </w:rPr>
        <w:t>1.8.1 除不可抗力外，如果乙方没有按照本合同约定的期限、地点和方式交付服务成果或者实施服务，那么甲方可要求乙方支付违约金，迟延履行违约金按每迟延履行一日的应提供而未提供服务价格</w:t>
      </w:r>
      <w:r>
        <w:rPr>
          <w:rFonts w:ascii="宋体" w:hAnsi="宋体" w:hint="eastAsia"/>
          <w:sz w:val="24"/>
          <w:u w:val="single"/>
        </w:rPr>
        <w:t>的0.05 %</w:t>
      </w:r>
      <w:r>
        <w:rPr>
          <w:rFonts w:ascii="宋体" w:hAnsi="宋体" w:hint="eastAsia"/>
          <w:sz w:val="24"/>
        </w:rPr>
        <w:t>计算，最高限额为本合同总价的</w:t>
      </w:r>
      <w:r>
        <w:rPr>
          <w:rFonts w:ascii="宋体" w:hAnsi="宋体" w:hint="eastAsia"/>
          <w:sz w:val="24"/>
          <w:u w:val="single"/>
        </w:rPr>
        <w:t xml:space="preserve">  20   </w:t>
      </w:r>
      <w:r>
        <w:rPr>
          <w:rFonts w:ascii="宋体" w:hAnsi="宋体" w:hint="eastAsia"/>
          <w:sz w:val="24"/>
        </w:rPr>
        <w:t>%；迟延履行的违约金计算数额达到前述最高限额之日起，甲方有权在要求乙方支付违约金的同时，书面通知乙方解除本合同；</w:t>
      </w:r>
    </w:p>
    <w:p w14:paraId="6AFA3B0B" w14:textId="77777777" w:rsidR="00D33F9A" w:rsidRDefault="00000000">
      <w:pPr>
        <w:snapToGrid w:val="0"/>
        <w:spacing w:line="360" w:lineRule="auto"/>
        <w:ind w:firstLineChars="200" w:firstLine="480"/>
        <w:rPr>
          <w:rFonts w:ascii="宋体" w:hAnsi="宋体" w:hint="eastAsia"/>
          <w:sz w:val="24"/>
        </w:rPr>
      </w:pPr>
      <w:r>
        <w:rPr>
          <w:rFonts w:ascii="宋体" w:hAnsi="宋体" w:hint="eastAsia"/>
          <w:sz w:val="24"/>
        </w:rPr>
        <w:t>1.8.2服务中涉及的货物，除不可抗力外，如果乙方没有按照本合同约定的期限、地点和方式交付货物，那么甲方可要求乙方支付违约金，违约金按每迟延交付货物一日</w:t>
      </w:r>
      <w:r>
        <w:rPr>
          <w:rFonts w:ascii="宋体" w:hAnsi="宋体" w:hint="eastAsia"/>
          <w:sz w:val="24"/>
        </w:rPr>
        <w:lastRenderedPageBreak/>
        <w:t>的应交付而未交付货物价格的</w:t>
      </w:r>
      <w:r>
        <w:rPr>
          <w:rFonts w:ascii="宋体" w:hAnsi="宋体" w:hint="eastAsia"/>
          <w:sz w:val="24"/>
          <w:u w:val="single"/>
        </w:rPr>
        <w:t xml:space="preserve">  0.05（可根据情况修改）  </w:t>
      </w:r>
      <w:r>
        <w:rPr>
          <w:rFonts w:ascii="宋体" w:hAnsi="宋体" w:hint="eastAsia"/>
          <w:sz w:val="24"/>
        </w:rPr>
        <w:t xml:space="preserve"> %计算，最高限额为本合同总价的</w:t>
      </w:r>
      <w:r>
        <w:rPr>
          <w:rFonts w:ascii="宋体" w:hAnsi="宋体" w:hint="eastAsia"/>
          <w:sz w:val="24"/>
          <w:u w:val="single"/>
        </w:rPr>
        <w:t xml:space="preserve">  20  </w:t>
      </w:r>
      <w:r>
        <w:rPr>
          <w:rFonts w:ascii="宋体" w:hAnsi="宋体" w:hint="eastAsia"/>
          <w:sz w:val="24"/>
        </w:rPr>
        <w:t>%；迟延交付货物的违约金计算数额达到前述最高限额之日起，甲方有权在要求乙方支付违约金的同时，书面通知乙方解除本合同；</w:t>
      </w:r>
    </w:p>
    <w:p w14:paraId="1CB7F38F" w14:textId="77777777" w:rsidR="00D33F9A" w:rsidRDefault="00000000">
      <w:pPr>
        <w:snapToGrid w:val="0"/>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5807716A" w14:textId="77777777" w:rsidR="00D33F9A" w:rsidRDefault="00000000">
      <w:pPr>
        <w:snapToGrid w:val="0"/>
        <w:spacing w:line="360" w:lineRule="auto"/>
        <w:ind w:firstLineChars="200" w:firstLine="480"/>
        <w:rPr>
          <w:rFonts w:ascii="宋体" w:hAnsi="宋体" w:cs="宋体" w:hint="eastAsia"/>
          <w:sz w:val="24"/>
        </w:rPr>
      </w:pPr>
      <w:bookmarkStart w:id="431" w:name="_Toc26807"/>
      <w:bookmarkStart w:id="432" w:name="_Toc30329"/>
      <w:bookmarkStart w:id="433" w:name="_Toc18683"/>
      <w:bookmarkStart w:id="434" w:name="_Toc9497"/>
      <w:bookmarkStart w:id="435" w:name="_Toc32454"/>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96DFC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712A656"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1840610" w14:textId="77777777" w:rsidR="00D33F9A" w:rsidRDefault="00000000">
      <w:pPr>
        <w:spacing w:line="560" w:lineRule="exact"/>
        <w:ind w:rightChars="-200" w:right="-420" w:firstLineChars="200" w:firstLine="480"/>
        <w:rPr>
          <w:rFonts w:ascii="宋体" w:hAnsi="宋体" w:cs="宋体" w:hint="eastAsia"/>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10E95EF8" w14:textId="77777777" w:rsidR="00D33F9A" w:rsidRDefault="00000000">
      <w:pPr>
        <w:spacing w:line="560" w:lineRule="exact"/>
        <w:ind w:firstLineChars="200" w:firstLine="482"/>
        <w:outlineLvl w:val="0"/>
        <w:rPr>
          <w:rFonts w:ascii="宋体" w:hAnsi="宋体" w:cs="宋体" w:hint="eastAsia"/>
          <w:b/>
          <w:sz w:val="24"/>
        </w:rPr>
      </w:pPr>
      <w:bookmarkStart w:id="436" w:name="_Toc28375"/>
      <w:bookmarkStart w:id="437" w:name="_Toc16021"/>
      <w:bookmarkStart w:id="438" w:name="_Toc15583"/>
      <w:bookmarkEnd w:id="431"/>
      <w:bookmarkEnd w:id="432"/>
      <w:bookmarkEnd w:id="433"/>
      <w:bookmarkEnd w:id="434"/>
      <w:bookmarkEnd w:id="435"/>
      <w:r>
        <w:rPr>
          <w:rFonts w:ascii="宋体" w:hAnsi="宋体" w:cs="宋体" w:hint="eastAsia"/>
          <w:b/>
          <w:sz w:val="24"/>
        </w:rPr>
        <w:t>1.9合同争议的解决</w:t>
      </w:r>
      <w:bookmarkEnd w:id="436"/>
      <w:bookmarkEnd w:id="437"/>
      <w:bookmarkEnd w:id="438"/>
    </w:p>
    <w:p w14:paraId="63ED0AB0" w14:textId="77777777" w:rsidR="00D33F9A" w:rsidRDefault="00000000">
      <w:pPr>
        <w:spacing w:line="560" w:lineRule="exact"/>
        <w:ind w:leftChars="-29" w:left="-61" w:rightChars="-200" w:right="-420" w:firstLineChars="100" w:firstLine="240"/>
        <w:rPr>
          <w:rFonts w:ascii="宋体" w:hAnsi="宋体" w:cs="宋体" w:hint="eastAsia"/>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14:paraId="17BFDD6D" w14:textId="77777777" w:rsidR="00D33F9A"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369E701F" w14:textId="77777777" w:rsidR="00D33F9A"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774020B6" w14:textId="77777777" w:rsidR="00D33F9A" w:rsidRDefault="00000000">
      <w:pPr>
        <w:spacing w:line="560" w:lineRule="exact"/>
        <w:ind w:firstLineChars="200" w:firstLine="482"/>
        <w:outlineLvl w:val="0"/>
        <w:rPr>
          <w:rFonts w:ascii="宋体" w:hAnsi="宋体" w:cs="宋体" w:hint="eastAsia"/>
          <w:b/>
          <w:sz w:val="24"/>
        </w:rPr>
      </w:pPr>
      <w:bookmarkStart w:id="439" w:name="_Toc15322"/>
      <w:bookmarkStart w:id="440" w:name="_Toc11173"/>
      <w:bookmarkStart w:id="441" w:name="_Toc7245"/>
      <w:r>
        <w:rPr>
          <w:rFonts w:ascii="宋体" w:hAnsi="宋体" w:cs="宋体" w:hint="eastAsia"/>
          <w:b/>
          <w:sz w:val="24"/>
        </w:rPr>
        <w:t>2.0 合同生效</w:t>
      </w:r>
      <w:bookmarkEnd w:id="439"/>
      <w:bookmarkEnd w:id="440"/>
      <w:bookmarkEnd w:id="441"/>
    </w:p>
    <w:p w14:paraId="7233E2F2" w14:textId="77777777" w:rsidR="00D33F9A" w:rsidRDefault="00000000">
      <w:pPr>
        <w:spacing w:line="560" w:lineRule="exact"/>
        <w:ind w:firstLineChars="200" w:firstLine="480"/>
        <w:rPr>
          <w:rFonts w:ascii="宋体" w:hAnsi="宋体" w:cs="宋体" w:hint="eastAsia"/>
          <w:b/>
          <w:sz w:val="24"/>
        </w:rPr>
      </w:pPr>
      <w:r>
        <w:rPr>
          <w:rFonts w:ascii="宋体" w:hAnsi="宋体" w:cs="宋体" w:hint="eastAsia"/>
          <w:sz w:val="24"/>
        </w:rPr>
        <w:t>本合同自双方当事人盖章签字时生效。</w:t>
      </w:r>
    </w:p>
    <w:p w14:paraId="4B964F6E" w14:textId="77777777" w:rsidR="00D33F9A" w:rsidRDefault="00D33F9A">
      <w:pPr>
        <w:autoSpaceDE w:val="0"/>
        <w:autoSpaceDN w:val="0"/>
        <w:spacing w:line="560" w:lineRule="exact"/>
        <w:rPr>
          <w:rFonts w:ascii="宋体" w:hAnsi="宋体" w:hint="eastAsia"/>
          <w:sz w:val="24"/>
          <w:lang w:val="zh-CN"/>
        </w:rPr>
      </w:pPr>
    </w:p>
    <w:p w14:paraId="60720FFE" w14:textId="77777777" w:rsidR="00D33F9A" w:rsidRDefault="00000000">
      <w:pPr>
        <w:autoSpaceDE w:val="0"/>
        <w:autoSpaceDN w:val="0"/>
        <w:spacing w:line="560" w:lineRule="exact"/>
        <w:rPr>
          <w:rFonts w:ascii="宋体" w:hAnsi="宋体" w:hint="eastAsia"/>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14:paraId="12DC65BB"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2C378456" w14:textId="77777777" w:rsidR="00D33F9A" w:rsidRDefault="00D33F9A">
      <w:pPr>
        <w:autoSpaceDE w:val="0"/>
        <w:autoSpaceDN w:val="0"/>
        <w:spacing w:line="560" w:lineRule="exact"/>
        <w:rPr>
          <w:rFonts w:ascii="宋体" w:hAnsi="宋体" w:hint="eastAsia"/>
          <w:sz w:val="24"/>
          <w:lang w:val="zh-CN"/>
        </w:rPr>
      </w:pPr>
    </w:p>
    <w:p w14:paraId="68DCA311"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7368BC7B"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1413BDD0"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授权代表（签字）：</w:t>
      </w:r>
      <w:r>
        <w:rPr>
          <w:rFonts w:ascii="宋体" w:hAnsi="宋体"/>
          <w:sz w:val="24"/>
          <w:lang w:val="zh-CN"/>
        </w:rPr>
        <w:t xml:space="preserve">                       授权代表（签字）: </w:t>
      </w:r>
    </w:p>
    <w:p w14:paraId="5465833E"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5568C195"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2ED745B9"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139AA6D2"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电话</w:t>
      </w:r>
      <w:r>
        <w:rPr>
          <w:rFonts w:ascii="宋体" w:hAnsi="宋体"/>
          <w:sz w:val="24"/>
          <w:lang w:val="zh-CN"/>
        </w:rPr>
        <w:t xml:space="preserve">:                                    电话: </w:t>
      </w:r>
    </w:p>
    <w:p w14:paraId="2EFE8D3F" w14:textId="77777777" w:rsidR="00D33F9A" w:rsidRDefault="00000000">
      <w:pPr>
        <w:autoSpaceDE w:val="0"/>
        <w:autoSpaceDN w:val="0"/>
        <w:spacing w:line="560" w:lineRule="exact"/>
        <w:rPr>
          <w:rFonts w:ascii="宋体" w:hAnsi="宋体" w:hint="eastAsia"/>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767D843F" w14:textId="77777777" w:rsidR="00D33F9A" w:rsidRDefault="00000000">
      <w:pPr>
        <w:autoSpaceDE w:val="0"/>
        <w:autoSpaceDN w:val="0"/>
        <w:spacing w:line="560" w:lineRule="exact"/>
        <w:rPr>
          <w:rFonts w:ascii="宋体" w:hAnsi="宋体" w:hint="eastAsia"/>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48476756" w14:textId="77777777" w:rsidR="00D33F9A" w:rsidRDefault="00000000">
      <w:pPr>
        <w:autoSpaceDE w:val="0"/>
        <w:autoSpaceDN w:val="0"/>
        <w:spacing w:line="560" w:lineRule="exact"/>
        <w:rPr>
          <w:rFonts w:ascii="宋体" w:hAnsi="宋体" w:hint="eastAsia"/>
          <w:sz w:val="24"/>
        </w:rPr>
      </w:pPr>
      <w:r>
        <w:rPr>
          <w:rFonts w:ascii="宋体" w:hAnsi="宋体" w:hint="eastAsia"/>
          <w:sz w:val="24"/>
        </w:rPr>
        <w:t>开户银行：</w:t>
      </w:r>
      <w:r>
        <w:rPr>
          <w:rFonts w:ascii="宋体" w:hAnsi="宋体"/>
          <w:sz w:val="24"/>
        </w:rPr>
        <w:t xml:space="preserve">                               开户银行： </w:t>
      </w:r>
    </w:p>
    <w:p w14:paraId="76543138" w14:textId="77777777" w:rsidR="00D33F9A" w:rsidRDefault="00000000">
      <w:pPr>
        <w:autoSpaceDE w:val="0"/>
        <w:autoSpaceDN w:val="0"/>
        <w:spacing w:line="560" w:lineRule="exact"/>
        <w:rPr>
          <w:rFonts w:ascii="宋体" w:hAnsi="宋体" w:hint="eastAsia"/>
          <w:sz w:val="24"/>
        </w:rPr>
      </w:pPr>
      <w:r>
        <w:rPr>
          <w:rFonts w:ascii="宋体" w:hAnsi="宋体" w:hint="eastAsia"/>
          <w:sz w:val="24"/>
        </w:rPr>
        <w:t>开户名称：</w:t>
      </w:r>
      <w:r>
        <w:rPr>
          <w:rFonts w:ascii="宋体" w:hAnsi="宋体"/>
          <w:sz w:val="24"/>
        </w:rPr>
        <w:t xml:space="preserve">                               开户名称： </w:t>
      </w:r>
    </w:p>
    <w:p w14:paraId="16F12F87" w14:textId="77777777" w:rsidR="00D33F9A" w:rsidRDefault="00000000">
      <w:pPr>
        <w:autoSpaceDE w:val="0"/>
        <w:autoSpaceDN w:val="0"/>
        <w:spacing w:line="560" w:lineRule="exact"/>
        <w:rPr>
          <w:rFonts w:ascii="宋体" w:hAnsi="宋体" w:hint="eastAsia"/>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3DB8FD06" w14:textId="77777777" w:rsidR="00D33F9A" w:rsidRDefault="00D33F9A">
      <w:pPr>
        <w:widowControl/>
        <w:spacing w:line="560" w:lineRule="exact"/>
        <w:jc w:val="left"/>
        <w:rPr>
          <w:rFonts w:ascii="宋体" w:hAnsi="宋体" w:hint="eastAsia"/>
          <w:b/>
          <w:sz w:val="24"/>
        </w:rPr>
      </w:pPr>
    </w:p>
    <w:p w14:paraId="7CCFA4BF" w14:textId="77777777" w:rsidR="00D33F9A" w:rsidRDefault="00000000">
      <w:pPr>
        <w:widowControl/>
        <w:adjustRightInd/>
        <w:jc w:val="left"/>
        <w:rPr>
          <w:rFonts w:ascii="宋体" w:hAnsi="宋体" w:hint="eastAsia"/>
          <w:b/>
          <w:sz w:val="24"/>
        </w:rPr>
      </w:pPr>
      <w:r>
        <w:rPr>
          <w:rFonts w:ascii="宋体" w:hAnsi="宋体"/>
          <w:b/>
        </w:rPr>
        <w:br w:type="page"/>
      </w:r>
    </w:p>
    <w:p w14:paraId="44F01DDC" w14:textId="77777777" w:rsidR="00D33F9A" w:rsidRDefault="00000000">
      <w:pPr>
        <w:pStyle w:val="1f5"/>
        <w:spacing w:line="560" w:lineRule="exact"/>
        <w:ind w:leftChars="0" w:left="0" w:firstLineChars="0" w:firstLine="0"/>
        <w:jc w:val="center"/>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4AB65F1B" w14:textId="77777777" w:rsidR="00D33F9A" w:rsidRDefault="00000000">
      <w:pPr>
        <w:spacing w:line="560" w:lineRule="exact"/>
        <w:ind w:firstLineChars="200" w:firstLine="482"/>
        <w:outlineLvl w:val="0"/>
        <w:rPr>
          <w:rFonts w:ascii="宋体" w:hAnsi="宋体" w:hint="eastAsia"/>
          <w:b/>
          <w:sz w:val="24"/>
        </w:rPr>
      </w:pPr>
      <w:bookmarkStart w:id="442" w:name="_Toc25079"/>
      <w:bookmarkStart w:id="443" w:name="_Toc31297"/>
      <w:bookmarkStart w:id="444" w:name="_Toc19680"/>
      <w:bookmarkStart w:id="445" w:name="_Toc14021"/>
      <w:bookmarkStart w:id="446" w:name="_Toc5228"/>
      <w:r>
        <w:rPr>
          <w:rFonts w:ascii="宋体" w:hAnsi="宋体"/>
          <w:b/>
          <w:sz w:val="24"/>
        </w:rPr>
        <w:t>2.1 定义</w:t>
      </w:r>
      <w:bookmarkEnd w:id="442"/>
      <w:bookmarkEnd w:id="443"/>
      <w:bookmarkEnd w:id="444"/>
      <w:bookmarkEnd w:id="445"/>
      <w:bookmarkEnd w:id="446"/>
    </w:p>
    <w:p w14:paraId="516B7503" w14:textId="77777777" w:rsidR="00D33F9A" w:rsidRDefault="00000000">
      <w:pPr>
        <w:spacing w:line="560" w:lineRule="exact"/>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2274C4A4" w14:textId="77777777" w:rsidR="00D33F9A" w:rsidRDefault="00000000">
      <w:pPr>
        <w:spacing w:line="560" w:lineRule="exact"/>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74A8852B" w14:textId="77777777" w:rsidR="00D33F9A" w:rsidRDefault="00000000">
      <w:pPr>
        <w:spacing w:line="560" w:lineRule="exact"/>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0009A84E" w14:textId="77777777" w:rsidR="00D33F9A" w:rsidRDefault="00000000">
      <w:pPr>
        <w:spacing w:line="560" w:lineRule="exact"/>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0D8A582F" w14:textId="77777777" w:rsidR="00D33F9A" w:rsidRDefault="00000000">
      <w:pPr>
        <w:spacing w:line="560" w:lineRule="exact"/>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0F65BE1F" w14:textId="77777777" w:rsidR="00D33F9A" w:rsidRDefault="00000000">
      <w:pPr>
        <w:spacing w:line="560" w:lineRule="exact"/>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联合体内部按照协议分工各自承担相应责任。</w:t>
      </w:r>
    </w:p>
    <w:p w14:paraId="4D3B717D" w14:textId="77777777" w:rsidR="00D33F9A" w:rsidRDefault="00000000">
      <w:pPr>
        <w:spacing w:line="560" w:lineRule="exact"/>
        <w:ind w:firstLineChars="200" w:firstLine="480"/>
        <w:rPr>
          <w:rFonts w:ascii="宋体" w:hAnsi="宋体" w:hint="eastAsia"/>
          <w:sz w:val="24"/>
        </w:rPr>
      </w:pPr>
      <w:r>
        <w:rPr>
          <w:rFonts w:ascii="宋体" w:hAnsi="宋体"/>
          <w:sz w:val="24"/>
        </w:rPr>
        <w:t>2.1.6 “现场”系指合同约定提供服务的地点。</w:t>
      </w:r>
    </w:p>
    <w:p w14:paraId="7C7DA1F7" w14:textId="77777777" w:rsidR="00D33F9A" w:rsidRDefault="00000000">
      <w:pPr>
        <w:spacing w:line="560" w:lineRule="exact"/>
        <w:ind w:firstLineChars="200" w:firstLine="482"/>
        <w:outlineLvl w:val="0"/>
        <w:rPr>
          <w:rFonts w:ascii="宋体" w:hAnsi="宋体" w:hint="eastAsia"/>
          <w:b/>
          <w:sz w:val="24"/>
        </w:rPr>
      </w:pPr>
      <w:bookmarkStart w:id="447" w:name="_Toc19539"/>
      <w:bookmarkStart w:id="448" w:name="_Toc16752"/>
      <w:bookmarkStart w:id="449" w:name="_Toc3769"/>
      <w:bookmarkStart w:id="450" w:name="_Toc23289"/>
      <w:bookmarkStart w:id="451" w:name="_Toc31402"/>
      <w:r>
        <w:rPr>
          <w:rFonts w:ascii="宋体" w:hAnsi="宋体"/>
          <w:b/>
          <w:sz w:val="24"/>
        </w:rPr>
        <w:t>2.2 技术规范</w:t>
      </w:r>
      <w:bookmarkEnd w:id="447"/>
      <w:bookmarkEnd w:id="448"/>
      <w:bookmarkEnd w:id="449"/>
      <w:bookmarkEnd w:id="450"/>
      <w:bookmarkEnd w:id="451"/>
    </w:p>
    <w:p w14:paraId="7ABB7B63" w14:textId="77777777" w:rsidR="00D33F9A" w:rsidRDefault="00000000">
      <w:pPr>
        <w:spacing w:line="560" w:lineRule="exact"/>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05796C25" w14:textId="77777777" w:rsidR="00D33F9A" w:rsidRDefault="00000000">
      <w:pPr>
        <w:spacing w:line="560" w:lineRule="exact"/>
        <w:ind w:firstLineChars="200" w:firstLine="482"/>
        <w:outlineLvl w:val="0"/>
        <w:rPr>
          <w:rFonts w:ascii="宋体" w:hAnsi="宋体" w:hint="eastAsia"/>
          <w:b/>
          <w:sz w:val="24"/>
        </w:rPr>
      </w:pPr>
      <w:bookmarkStart w:id="452" w:name="_Toc12412"/>
      <w:bookmarkStart w:id="453" w:name="_Toc9161"/>
      <w:bookmarkStart w:id="454" w:name="_Toc27945"/>
      <w:bookmarkStart w:id="455" w:name="_Toc13673"/>
      <w:bookmarkStart w:id="456" w:name="_Toc4133"/>
      <w:r>
        <w:rPr>
          <w:rFonts w:ascii="宋体" w:hAnsi="宋体"/>
          <w:b/>
          <w:sz w:val="24"/>
        </w:rPr>
        <w:t>2.3 知识产权</w:t>
      </w:r>
      <w:bookmarkEnd w:id="452"/>
      <w:bookmarkEnd w:id="453"/>
      <w:bookmarkEnd w:id="454"/>
      <w:bookmarkEnd w:id="455"/>
      <w:bookmarkEnd w:id="456"/>
    </w:p>
    <w:p w14:paraId="1E367F91"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2BC89307"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8BD339B" w14:textId="77777777" w:rsidR="00D33F9A" w:rsidRDefault="00000000">
      <w:pPr>
        <w:spacing w:line="560" w:lineRule="exact"/>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14:paraId="1D71A6C4" w14:textId="77777777" w:rsidR="00D33F9A" w:rsidRDefault="00000000">
      <w:pPr>
        <w:spacing w:line="560" w:lineRule="exact"/>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2C175E6F"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178E88C4" w14:textId="77777777" w:rsidR="00D33F9A" w:rsidRDefault="00000000">
      <w:pPr>
        <w:spacing w:line="560" w:lineRule="exact"/>
        <w:ind w:firstLineChars="200" w:firstLine="482"/>
        <w:outlineLvl w:val="0"/>
        <w:rPr>
          <w:rFonts w:ascii="宋体" w:hAnsi="宋体" w:hint="eastAsia"/>
          <w:b/>
          <w:sz w:val="24"/>
        </w:rPr>
      </w:pPr>
      <w:bookmarkStart w:id="457" w:name="_Toc15447"/>
      <w:bookmarkStart w:id="458" w:name="_Toc32670"/>
      <w:bookmarkStart w:id="459" w:name="_Toc22011"/>
      <w:bookmarkStart w:id="460" w:name="_Toc31233"/>
      <w:bookmarkStart w:id="461" w:name="_Toc26555"/>
      <w:r>
        <w:rPr>
          <w:rFonts w:ascii="宋体" w:hAnsi="宋体"/>
          <w:b/>
          <w:sz w:val="24"/>
        </w:rPr>
        <w:t>2.5 结算方式和付款条件</w:t>
      </w:r>
      <w:bookmarkEnd w:id="457"/>
      <w:bookmarkEnd w:id="458"/>
      <w:bookmarkEnd w:id="459"/>
      <w:bookmarkEnd w:id="460"/>
      <w:bookmarkEnd w:id="461"/>
    </w:p>
    <w:p w14:paraId="522182C5" w14:textId="77777777" w:rsidR="00D33F9A" w:rsidRDefault="00000000">
      <w:pPr>
        <w:spacing w:line="560" w:lineRule="exact"/>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AA2A8EA" w14:textId="77777777" w:rsidR="00D33F9A" w:rsidRDefault="00000000">
      <w:pPr>
        <w:spacing w:line="560" w:lineRule="exact"/>
        <w:ind w:firstLineChars="200" w:firstLine="482"/>
        <w:outlineLvl w:val="0"/>
        <w:rPr>
          <w:rFonts w:ascii="宋体" w:hAnsi="宋体" w:hint="eastAsia"/>
          <w:b/>
          <w:sz w:val="24"/>
        </w:rPr>
      </w:pPr>
      <w:bookmarkStart w:id="462" w:name="_Toc18990"/>
      <w:bookmarkStart w:id="463" w:name="_Toc13154"/>
      <w:bookmarkStart w:id="464" w:name="_Toc13467"/>
      <w:bookmarkStart w:id="465" w:name="_Toc16163"/>
      <w:bookmarkStart w:id="466" w:name="_Toc30507"/>
      <w:r>
        <w:rPr>
          <w:rFonts w:ascii="宋体" w:hAnsi="宋体"/>
          <w:b/>
          <w:sz w:val="24"/>
        </w:rPr>
        <w:t>2.6 技术资料和保密义务</w:t>
      </w:r>
      <w:bookmarkEnd w:id="462"/>
      <w:bookmarkEnd w:id="463"/>
      <w:bookmarkEnd w:id="464"/>
      <w:bookmarkEnd w:id="465"/>
      <w:bookmarkEnd w:id="466"/>
    </w:p>
    <w:p w14:paraId="7D3701AE" w14:textId="77777777" w:rsidR="00D33F9A" w:rsidRDefault="00000000">
      <w:pPr>
        <w:spacing w:line="560" w:lineRule="exact"/>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14:paraId="424866E6"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6EA0549A"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14:paraId="17DA89FD" w14:textId="77777777" w:rsidR="00D33F9A" w:rsidRDefault="00000000">
      <w:pPr>
        <w:spacing w:line="560" w:lineRule="exact"/>
        <w:ind w:firstLineChars="200" w:firstLine="482"/>
        <w:outlineLvl w:val="0"/>
        <w:rPr>
          <w:rFonts w:ascii="宋体" w:hAnsi="宋体" w:hint="eastAsia"/>
          <w:b/>
          <w:sz w:val="24"/>
        </w:rPr>
      </w:pPr>
      <w:bookmarkStart w:id="467" w:name="_Toc19069"/>
      <w:r>
        <w:rPr>
          <w:rFonts w:ascii="宋体" w:hAnsi="宋体"/>
          <w:b/>
          <w:sz w:val="24"/>
        </w:rPr>
        <w:t xml:space="preserve">2.7 </w:t>
      </w:r>
      <w:r>
        <w:rPr>
          <w:rFonts w:ascii="宋体" w:hAnsi="宋体" w:hint="eastAsia"/>
          <w:b/>
          <w:sz w:val="24"/>
        </w:rPr>
        <w:t>质量保证</w:t>
      </w:r>
      <w:bookmarkEnd w:id="467"/>
    </w:p>
    <w:p w14:paraId="35EC7412"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4B2DA31E"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30D781CD" w14:textId="77777777" w:rsidR="00D33F9A" w:rsidRDefault="00000000">
      <w:pPr>
        <w:spacing w:line="560" w:lineRule="exact"/>
        <w:ind w:firstLineChars="200" w:firstLine="482"/>
        <w:outlineLvl w:val="0"/>
        <w:rPr>
          <w:rFonts w:ascii="宋体" w:hAnsi="宋体" w:hint="eastAsia"/>
          <w:b/>
          <w:sz w:val="24"/>
        </w:rPr>
      </w:pPr>
      <w:bookmarkStart w:id="468" w:name="_Toc22267"/>
      <w:r>
        <w:rPr>
          <w:rFonts w:ascii="宋体" w:hAnsi="宋体"/>
          <w:b/>
          <w:sz w:val="24"/>
        </w:rPr>
        <w:lastRenderedPageBreak/>
        <w:t xml:space="preserve">2.8 </w:t>
      </w:r>
      <w:r>
        <w:rPr>
          <w:rFonts w:ascii="宋体" w:hAnsi="宋体" w:hint="eastAsia"/>
          <w:b/>
          <w:sz w:val="24"/>
        </w:rPr>
        <w:t>延迟履行</w:t>
      </w:r>
      <w:bookmarkEnd w:id="468"/>
    </w:p>
    <w:p w14:paraId="569B6F63" w14:textId="77777777" w:rsidR="00D33F9A" w:rsidRDefault="00000000">
      <w:pPr>
        <w:spacing w:line="560" w:lineRule="exact"/>
        <w:ind w:firstLineChars="200" w:firstLine="480"/>
        <w:rPr>
          <w:rFonts w:ascii="宋体" w:hAnsi="宋体" w:hint="eastAsia"/>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240D019B" w14:textId="77777777" w:rsidR="00D33F9A" w:rsidRDefault="00000000">
      <w:pPr>
        <w:spacing w:line="560" w:lineRule="exact"/>
        <w:ind w:firstLineChars="200" w:firstLine="482"/>
        <w:outlineLvl w:val="0"/>
        <w:rPr>
          <w:rFonts w:ascii="宋体" w:hAnsi="宋体" w:hint="eastAsia"/>
          <w:b/>
          <w:sz w:val="24"/>
        </w:rPr>
      </w:pPr>
      <w:bookmarkStart w:id="469" w:name="_Toc10611"/>
      <w:r>
        <w:rPr>
          <w:rFonts w:ascii="宋体" w:hAnsi="宋体"/>
          <w:b/>
          <w:sz w:val="24"/>
        </w:rPr>
        <w:t xml:space="preserve">2.9 </w:t>
      </w:r>
      <w:r>
        <w:rPr>
          <w:rFonts w:ascii="宋体" w:hAnsi="宋体" w:hint="eastAsia"/>
          <w:b/>
          <w:sz w:val="24"/>
        </w:rPr>
        <w:t>合同变更</w:t>
      </w:r>
      <w:bookmarkEnd w:id="469"/>
    </w:p>
    <w:p w14:paraId="22036C94" w14:textId="77777777" w:rsidR="00D33F9A" w:rsidRDefault="00000000">
      <w:pPr>
        <w:spacing w:line="560" w:lineRule="exact"/>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7869385D" w14:textId="77777777" w:rsidR="00D33F9A" w:rsidRDefault="00000000">
      <w:pPr>
        <w:spacing w:line="560" w:lineRule="exact"/>
        <w:ind w:firstLineChars="200" w:firstLine="482"/>
        <w:outlineLvl w:val="0"/>
        <w:rPr>
          <w:rFonts w:ascii="宋体" w:hAnsi="宋体" w:hint="eastAsia"/>
          <w:b/>
          <w:sz w:val="24"/>
        </w:rPr>
      </w:pPr>
      <w:bookmarkStart w:id="470" w:name="_Toc10663"/>
      <w:bookmarkStart w:id="471" w:name="_Toc42"/>
      <w:bookmarkStart w:id="472" w:name="_Toc21830"/>
      <w:bookmarkStart w:id="473" w:name="_Toc23368"/>
      <w:bookmarkStart w:id="474" w:name="_Toc26689"/>
      <w:r>
        <w:rPr>
          <w:rFonts w:ascii="宋体" w:hAnsi="宋体"/>
          <w:b/>
          <w:sz w:val="24"/>
        </w:rPr>
        <w:t>2.10 合同转让和分包</w:t>
      </w:r>
      <w:bookmarkEnd w:id="470"/>
      <w:bookmarkEnd w:id="471"/>
      <w:bookmarkEnd w:id="472"/>
      <w:bookmarkEnd w:id="473"/>
      <w:bookmarkEnd w:id="474"/>
    </w:p>
    <w:p w14:paraId="77A43660" w14:textId="77777777" w:rsidR="00D33F9A" w:rsidRDefault="00000000">
      <w:pPr>
        <w:spacing w:line="560" w:lineRule="exact"/>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71C704F9" w14:textId="77777777" w:rsidR="00D33F9A" w:rsidRDefault="00000000">
      <w:pPr>
        <w:spacing w:line="560" w:lineRule="exact"/>
        <w:ind w:firstLineChars="200" w:firstLine="482"/>
        <w:outlineLvl w:val="0"/>
        <w:rPr>
          <w:rFonts w:ascii="宋体" w:hAnsi="宋体" w:hint="eastAsia"/>
          <w:b/>
          <w:sz w:val="24"/>
        </w:rPr>
      </w:pPr>
      <w:bookmarkStart w:id="475" w:name="_Toc25571"/>
      <w:bookmarkStart w:id="476" w:name="_Toc32494"/>
      <w:bookmarkStart w:id="477" w:name="_Toc26633"/>
      <w:bookmarkStart w:id="478" w:name="_Toc4720"/>
      <w:bookmarkStart w:id="479" w:name="_Toc14371"/>
      <w:r>
        <w:rPr>
          <w:rFonts w:ascii="宋体" w:hAnsi="宋体"/>
          <w:b/>
          <w:sz w:val="24"/>
        </w:rPr>
        <w:t>2.11 不可抗力</w:t>
      </w:r>
      <w:bookmarkEnd w:id="475"/>
      <w:bookmarkEnd w:id="476"/>
      <w:bookmarkEnd w:id="477"/>
      <w:bookmarkEnd w:id="478"/>
      <w:bookmarkEnd w:id="479"/>
    </w:p>
    <w:p w14:paraId="7B16A749" w14:textId="77777777" w:rsidR="00D33F9A" w:rsidRDefault="00000000">
      <w:pPr>
        <w:spacing w:line="560" w:lineRule="exact"/>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2F1C8BD7"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752D755E"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6BFC952D" w14:textId="77777777" w:rsidR="00D33F9A" w:rsidRDefault="00000000">
      <w:pPr>
        <w:spacing w:line="560" w:lineRule="exact"/>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53F3CD44" w14:textId="77777777" w:rsidR="00D33F9A" w:rsidRDefault="00000000">
      <w:pPr>
        <w:spacing w:line="560" w:lineRule="exact"/>
        <w:ind w:firstLineChars="200" w:firstLine="482"/>
        <w:outlineLvl w:val="0"/>
        <w:rPr>
          <w:rFonts w:ascii="宋体" w:hAnsi="宋体" w:hint="eastAsia"/>
          <w:b/>
          <w:sz w:val="24"/>
        </w:rPr>
      </w:pPr>
      <w:bookmarkStart w:id="480" w:name="_Toc3638"/>
      <w:bookmarkStart w:id="481" w:name="_Toc14115"/>
      <w:bookmarkStart w:id="482" w:name="_Toc25783"/>
      <w:bookmarkStart w:id="483" w:name="_Toc24465"/>
      <w:bookmarkStart w:id="484" w:name="_Toc23854"/>
      <w:r>
        <w:rPr>
          <w:rFonts w:ascii="宋体" w:hAnsi="宋体"/>
          <w:b/>
          <w:sz w:val="24"/>
        </w:rPr>
        <w:t>2.12 税费</w:t>
      </w:r>
      <w:bookmarkEnd w:id="480"/>
      <w:bookmarkEnd w:id="481"/>
      <w:bookmarkEnd w:id="482"/>
      <w:bookmarkEnd w:id="483"/>
      <w:bookmarkEnd w:id="484"/>
    </w:p>
    <w:p w14:paraId="4B169586" w14:textId="77777777" w:rsidR="00D33F9A" w:rsidRDefault="00000000">
      <w:pPr>
        <w:spacing w:line="560" w:lineRule="exact"/>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3C731E21" w14:textId="77777777" w:rsidR="00D33F9A" w:rsidRDefault="00000000">
      <w:pPr>
        <w:spacing w:line="560" w:lineRule="exact"/>
        <w:ind w:firstLineChars="200" w:firstLine="482"/>
        <w:outlineLvl w:val="0"/>
        <w:rPr>
          <w:rFonts w:ascii="宋体" w:hAnsi="宋体" w:hint="eastAsia"/>
          <w:b/>
          <w:sz w:val="24"/>
        </w:rPr>
      </w:pPr>
      <w:bookmarkStart w:id="485" w:name="_Toc30105"/>
      <w:bookmarkStart w:id="486" w:name="_Toc14814"/>
      <w:bookmarkStart w:id="487" w:name="_Toc7315"/>
      <w:bookmarkStart w:id="488" w:name="_Toc25525"/>
      <w:bookmarkStart w:id="489" w:name="_Toc26883"/>
      <w:r>
        <w:rPr>
          <w:rFonts w:ascii="宋体" w:hAnsi="宋体"/>
          <w:b/>
          <w:sz w:val="24"/>
        </w:rPr>
        <w:lastRenderedPageBreak/>
        <w:t>2.13 乙方破产</w:t>
      </w:r>
      <w:bookmarkEnd w:id="485"/>
      <w:bookmarkEnd w:id="486"/>
      <w:bookmarkEnd w:id="487"/>
      <w:bookmarkEnd w:id="488"/>
      <w:bookmarkEnd w:id="489"/>
    </w:p>
    <w:p w14:paraId="2757B9C6" w14:textId="77777777" w:rsidR="00D33F9A" w:rsidRDefault="00000000">
      <w:pPr>
        <w:spacing w:line="560" w:lineRule="exact"/>
        <w:ind w:firstLineChars="200" w:firstLine="480"/>
        <w:rPr>
          <w:rFonts w:ascii="宋体" w:hAnsi="宋体" w:hint="eastAsia"/>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6B7E95FA" w14:textId="77777777" w:rsidR="00D33F9A" w:rsidRDefault="00000000">
      <w:pPr>
        <w:spacing w:line="560" w:lineRule="exact"/>
        <w:ind w:firstLineChars="200" w:firstLine="482"/>
        <w:outlineLvl w:val="0"/>
        <w:rPr>
          <w:rFonts w:ascii="宋体" w:hAnsi="宋体" w:hint="eastAsia"/>
          <w:b/>
          <w:sz w:val="24"/>
        </w:rPr>
      </w:pPr>
      <w:bookmarkStart w:id="490" w:name="_Toc1123"/>
      <w:bookmarkStart w:id="491" w:name="_Toc23323"/>
      <w:bookmarkStart w:id="492" w:name="_Toc2016"/>
      <w:r>
        <w:rPr>
          <w:rFonts w:ascii="宋体" w:hAnsi="宋体"/>
          <w:b/>
          <w:sz w:val="24"/>
        </w:rPr>
        <w:t>2.14 合同中止、终止</w:t>
      </w:r>
      <w:bookmarkEnd w:id="490"/>
      <w:bookmarkEnd w:id="491"/>
      <w:bookmarkEnd w:id="492"/>
    </w:p>
    <w:p w14:paraId="724C88BC"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14:paraId="7D268A4E" w14:textId="77777777" w:rsidR="00D33F9A" w:rsidRDefault="00000000">
      <w:pPr>
        <w:spacing w:line="560" w:lineRule="exact"/>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A94D5D6" w14:textId="77777777" w:rsidR="00D33F9A" w:rsidRDefault="00000000">
      <w:pPr>
        <w:spacing w:line="560" w:lineRule="exact"/>
        <w:ind w:firstLineChars="200" w:firstLine="482"/>
        <w:outlineLvl w:val="0"/>
        <w:rPr>
          <w:rFonts w:ascii="宋体" w:hAnsi="宋体" w:hint="eastAsia"/>
          <w:b/>
          <w:sz w:val="24"/>
        </w:rPr>
      </w:pPr>
      <w:bookmarkStart w:id="493" w:name="_Toc17363"/>
      <w:bookmarkStart w:id="494" w:name="_Toc1969"/>
      <w:bookmarkStart w:id="495" w:name="_Toc14525"/>
      <w:r>
        <w:rPr>
          <w:rFonts w:ascii="宋体" w:hAnsi="宋体"/>
          <w:b/>
          <w:sz w:val="24"/>
        </w:rPr>
        <w:t>2.15 检验和验收</w:t>
      </w:r>
      <w:bookmarkEnd w:id="493"/>
      <w:bookmarkEnd w:id="494"/>
      <w:bookmarkEnd w:id="495"/>
    </w:p>
    <w:p w14:paraId="4ADC4430" w14:textId="77777777" w:rsidR="00D33F9A"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7F30D048" w14:textId="77777777" w:rsidR="00D33F9A"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B35B1C" w14:textId="77777777" w:rsidR="00D33F9A"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14:paraId="11BB0BE1" w14:textId="77777777" w:rsidR="00D33F9A" w:rsidRDefault="00000000">
      <w:pPr>
        <w:spacing w:line="560" w:lineRule="exact"/>
        <w:ind w:firstLineChars="200" w:firstLine="482"/>
        <w:outlineLvl w:val="0"/>
        <w:rPr>
          <w:rFonts w:ascii="宋体" w:hAnsi="宋体" w:hint="eastAsia"/>
          <w:b/>
          <w:sz w:val="24"/>
        </w:rPr>
      </w:pPr>
      <w:bookmarkStart w:id="496" w:name="_Toc12666"/>
      <w:bookmarkStart w:id="497" w:name="_Toc2308"/>
      <w:bookmarkStart w:id="498" w:name="_Toc25198"/>
      <w:bookmarkStart w:id="499" w:name="_Toc31892"/>
      <w:bookmarkStart w:id="500" w:name="_Toc9808"/>
      <w:r>
        <w:rPr>
          <w:rFonts w:ascii="宋体" w:hAnsi="宋体"/>
          <w:b/>
          <w:sz w:val="24"/>
        </w:rPr>
        <w:t>2.16 通知和送达</w:t>
      </w:r>
      <w:bookmarkEnd w:id="496"/>
      <w:bookmarkEnd w:id="497"/>
      <w:bookmarkEnd w:id="498"/>
      <w:bookmarkEnd w:id="499"/>
      <w:bookmarkEnd w:id="500"/>
    </w:p>
    <w:p w14:paraId="4FC36DE3" w14:textId="77777777" w:rsidR="00D33F9A" w:rsidRDefault="00000000">
      <w:pPr>
        <w:spacing w:line="560" w:lineRule="exact"/>
        <w:ind w:firstLineChars="200" w:firstLine="480"/>
        <w:rPr>
          <w:rFonts w:ascii="宋体" w:hAnsi="宋体" w:hint="eastAsia"/>
          <w:sz w:val="24"/>
        </w:rPr>
      </w:pPr>
      <w:bookmarkStart w:id="501" w:name="_Toc18401"/>
      <w:bookmarkStart w:id="502"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175B6B51" w14:textId="77777777" w:rsidR="00D33F9A" w:rsidRDefault="00000000">
      <w:pPr>
        <w:spacing w:line="560" w:lineRule="exact"/>
        <w:ind w:firstLineChars="200" w:firstLine="480"/>
        <w:rPr>
          <w:rFonts w:ascii="宋体" w:hAnsi="宋体" w:hint="eastAsia"/>
          <w:sz w:val="24"/>
        </w:rPr>
      </w:pPr>
      <w:r>
        <w:rPr>
          <w:rFonts w:ascii="宋体" w:hAnsi="宋体"/>
          <w:sz w:val="24"/>
        </w:rPr>
        <w:t>2.17.2以当面交付方式送达的，交付之时视为送达；以电子邮件方式送达的，发出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501"/>
      <w:bookmarkEnd w:id="502"/>
    </w:p>
    <w:p w14:paraId="2930D1B4" w14:textId="77777777" w:rsidR="00D33F9A" w:rsidRDefault="00000000">
      <w:pPr>
        <w:spacing w:line="560" w:lineRule="exact"/>
        <w:ind w:firstLineChars="200" w:firstLine="482"/>
        <w:outlineLvl w:val="0"/>
        <w:rPr>
          <w:rFonts w:ascii="宋体" w:hAnsi="宋体" w:hint="eastAsia"/>
          <w:b/>
          <w:sz w:val="24"/>
        </w:rPr>
      </w:pPr>
      <w:bookmarkStart w:id="503" w:name="_Toc5063"/>
      <w:bookmarkStart w:id="504" w:name="_Toc20808"/>
      <w:bookmarkStart w:id="505" w:name="_Toc12254"/>
      <w:bookmarkStart w:id="506" w:name="_Toc28906"/>
      <w:bookmarkStart w:id="507" w:name="_Toc2764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03"/>
      <w:bookmarkEnd w:id="504"/>
      <w:bookmarkEnd w:id="505"/>
      <w:bookmarkEnd w:id="506"/>
      <w:bookmarkEnd w:id="507"/>
    </w:p>
    <w:p w14:paraId="50E9A09C" w14:textId="77777777" w:rsidR="00D33F9A" w:rsidRDefault="00000000">
      <w:pPr>
        <w:spacing w:line="560" w:lineRule="exact"/>
        <w:ind w:firstLineChars="200" w:firstLine="480"/>
        <w:rPr>
          <w:rFonts w:ascii="宋体" w:hAnsi="宋体" w:hint="eastAsia"/>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2DC35FAF" w14:textId="77777777" w:rsidR="00D33F9A" w:rsidRDefault="00000000">
      <w:pPr>
        <w:spacing w:line="560" w:lineRule="exact"/>
        <w:ind w:firstLineChars="200" w:firstLine="480"/>
        <w:rPr>
          <w:rFonts w:ascii="宋体" w:hAnsi="宋体" w:hint="eastAsia"/>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3B3A7C57" w14:textId="77777777" w:rsidR="00D33F9A" w:rsidRDefault="00000000">
      <w:pPr>
        <w:spacing w:line="560" w:lineRule="exact"/>
        <w:ind w:firstLineChars="200" w:firstLine="482"/>
        <w:outlineLvl w:val="0"/>
        <w:rPr>
          <w:rFonts w:ascii="宋体" w:hAnsi="宋体" w:cs="宋体" w:hint="eastAsia"/>
          <w:b/>
          <w:sz w:val="24"/>
        </w:rPr>
      </w:pPr>
      <w:bookmarkStart w:id="508" w:name="_Toc4355"/>
      <w:bookmarkStart w:id="509" w:name="_Toc30599"/>
      <w:bookmarkStart w:id="510" w:name="_Toc18540"/>
      <w:r>
        <w:rPr>
          <w:rFonts w:ascii="宋体" w:hAnsi="宋体" w:cs="宋体" w:hint="eastAsia"/>
          <w:b/>
          <w:sz w:val="24"/>
        </w:rPr>
        <w:t>2.18 计量单位</w:t>
      </w:r>
      <w:bookmarkEnd w:id="508"/>
      <w:bookmarkEnd w:id="509"/>
      <w:bookmarkEnd w:id="510"/>
    </w:p>
    <w:p w14:paraId="4DC0DF2F" w14:textId="77777777" w:rsidR="00D33F9A"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7B3EF625" w14:textId="77777777" w:rsidR="00D33F9A" w:rsidRDefault="00000000">
      <w:pPr>
        <w:spacing w:line="560" w:lineRule="exact"/>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14:paraId="3975F51C" w14:textId="77777777" w:rsidR="00D33F9A" w:rsidRDefault="00000000">
      <w:pPr>
        <w:spacing w:line="560" w:lineRule="exact"/>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7D48FCD3" w14:textId="77777777" w:rsidR="00D33F9A" w:rsidRDefault="00000000">
      <w:pPr>
        <w:spacing w:line="360" w:lineRule="auto"/>
        <w:jc w:val="center"/>
        <w:outlineLvl w:val="0"/>
        <w:rPr>
          <w:rFonts w:ascii="宋体" w:hAnsi="宋体" w:cs="宋体" w:hint="eastAsia"/>
          <w:b/>
          <w:sz w:val="24"/>
        </w:rPr>
      </w:pPr>
      <w:r>
        <w:rPr>
          <w:rFonts w:ascii="宋体" w:hAnsi="宋体" w:cs="宋体" w:hint="eastAsia"/>
          <w:kern w:val="0"/>
        </w:rPr>
        <w:br w:type="page"/>
      </w:r>
      <w:bookmarkStart w:id="511" w:name="_Toc331685784"/>
      <w:r>
        <w:rPr>
          <w:rFonts w:ascii="宋体" w:hAnsi="宋体" w:cs="宋体" w:hint="eastAsia"/>
          <w:b/>
          <w:sz w:val="24"/>
        </w:rPr>
        <w:lastRenderedPageBreak/>
        <w:t xml:space="preserve"> </w:t>
      </w:r>
      <w:bookmarkEnd w:id="511"/>
      <w:r>
        <w:rPr>
          <w:rFonts w:ascii="宋体" w:hAnsi="宋体" w:cs="宋体" w:hint="eastAsia"/>
          <w:b/>
          <w:sz w:val="24"/>
        </w:rPr>
        <w:t>第三部分  合同专用条款</w:t>
      </w:r>
    </w:p>
    <w:p w14:paraId="741819B1" w14:textId="77777777" w:rsidR="00D33F9A" w:rsidRDefault="00000000">
      <w:pPr>
        <w:spacing w:line="560" w:lineRule="exact"/>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1"/>
        <w:gridCol w:w="8086"/>
      </w:tblGrid>
      <w:tr w:rsidR="00D33F9A" w14:paraId="7BEE1F18" w14:textId="77777777">
        <w:trPr>
          <w:trHeight w:val="391"/>
        </w:trPr>
        <w:tc>
          <w:tcPr>
            <w:tcW w:w="536" w:type="pct"/>
            <w:tcBorders>
              <w:left w:val="single" w:sz="4" w:space="0" w:color="auto"/>
            </w:tcBorders>
            <w:vAlign w:val="center"/>
          </w:tcPr>
          <w:p w14:paraId="5B9EA2FF"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条款号</w:t>
            </w:r>
          </w:p>
        </w:tc>
        <w:tc>
          <w:tcPr>
            <w:tcW w:w="4464" w:type="pct"/>
            <w:vAlign w:val="center"/>
          </w:tcPr>
          <w:p w14:paraId="6FDFE8AD"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约定内容</w:t>
            </w:r>
          </w:p>
        </w:tc>
      </w:tr>
      <w:tr w:rsidR="00D33F9A" w14:paraId="4735552C" w14:textId="77777777">
        <w:trPr>
          <w:trHeight w:val="391"/>
        </w:trPr>
        <w:tc>
          <w:tcPr>
            <w:tcW w:w="536" w:type="pct"/>
            <w:tcBorders>
              <w:left w:val="single" w:sz="4" w:space="0" w:color="auto"/>
            </w:tcBorders>
            <w:vAlign w:val="center"/>
          </w:tcPr>
          <w:p w14:paraId="792BCB6F" w14:textId="77777777" w:rsidR="00D33F9A" w:rsidRDefault="00000000">
            <w:pPr>
              <w:spacing w:line="360" w:lineRule="auto"/>
              <w:rPr>
                <w:rFonts w:ascii="宋体" w:hAnsi="宋体" w:cs="宋体" w:hint="eastAsia"/>
                <w:b/>
                <w:sz w:val="24"/>
              </w:rPr>
            </w:pPr>
            <w:r>
              <w:rPr>
                <w:rFonts w:ascii="宋体" w:hAnsi="宋体" w:cs="宋体" w:hint="eastAsia"/>
                <w:bCs/>
                <w:sz w:val="24"/>
              </w:rPr>
              <w:t>1.1.5</w:t>
            </w:r>
          </w:p>
        </w:tc>
        <w:tc>
          <w:tcPr>
            <w:tcW w:w="4464" w:type="pct"/>
            <w:vAlign w:val="center"/>
          </w:tcPr>
          <w:p w14:paraId="20285AEF" w14:textId="77777777" w:rsidR="00D33F9A" w:rsidRDefault="00000000">
            <w:pPr>
              <w:spacing w:line="360" w:lineRule="auto"/>
              <w:jc w:val="left"/>
              <w:rPr>
                <w:rFonts w:ascii="宋体" w:hAnsi="宋体" w:cs="宋体" w:hint="eastAsia"/>
                <w:b/>
                <w:sz w:val="24"/>
              </w:rPr>
            </w:pPr>
            <w:r>
              <w:rPr>
                <w:rFonts w:ascii="宋体" w:hAnsi="宋体" w:cs="宋体" w:hint="eastAsia"/>
                <w:color w:val="0000FF"/>
                <w:sz w:val="24"/>
              </w:rPr>
              <w:t>根据项目实际情况，在签订合同阶段乙方应无条件按甲方要求签订保密协议和网络数据安全协议。</w:t>
            </w:r>
          </w:p>
        </w:tc>
      </w:tr>
      <w:tr w:rsidR="00D33F9A" w14:paraId="78EB86A4" w14:textId="77777777">
        <w:trPr>
          <w:trHeight w:val="391"/>
        </w:trPr>
        <w:tc>
          <w:tcPr>
            <w:tcW w:w="536" w:type="pct"/>
            <w:tcBorders>
              <w:left w:val="single" w:sz="4" w:space="0" w:color="auto"/>
            </w:tcBorders>
            <w:vAlign w:val="center"/>
          </w:tcPr>
          <w:p w14:paraId="6411445C" w14:textId="77777777" w:rsidR="00D33F9A" w:rsidRDefault="00000000">
            <w:pPr>
              <w:spacing w:line="360" w:lineRule="auto"/>
              <w:rPr>
                <w:rFonts w:ascii="宋体" w:hAnsi="宋体" w:cs="宋体" w:hint="eastAsia"/>
                <w:b/>
                <w:color w:val="0000FF"/>
                <w:sz w:val="24"/>
              </w:rPr>
            </w:pPr>
            <w:r>
              <w:rPr>
                <w:rFonts w:ascii="宋体" w:hAnsi="宋体" w:cs="宋体" w:hint="eastAsia"/>
                <w:bCs/>
                <w:color w:val="0000FF"/>
                <w:sz w:val="24"/>
              </w:rPr>
              <w:t>1.3.2</w:t>
            </w:r>
          </w:p>
        </w:tc>
        <w:tc>
          <w:tcPr>
            <w:tcW w:w="4464" w:type="pct"/>
            <w:vAlign w:val="center"/>
          </w:tcPr>
          <w:p w14:paraId="0578734A" w14:textId="77777777" w:rsidR="00D33F9A" w:rsidRDefault="00000000">
            <w:pPr>
              <w:spacing w:line="360" w:lineRule="auto"/>
              <w:jc w:val="left"/>
              <w:rPr>
                <w:rFonts w:ascii="宋体" w:hAnsi="宋体" w:cs="宋体" w:hint="eastAsia"/>
                <w:b/>
                <w:bCs/>
                <w:color w:val="0000FF"/>
                <w:sz w:val="24"/>
              </w:rPr>
            </w:pPr>
            <w:r>
              <w:rPr>
                <w:rFonts w:ascii="宋体" w:hAnsi="宋体" w:cs="宋体" w:hint="eastAsia"/>
                <w:color w:val="0000FF"/>
                <w:sz w:val="24"/>
              </w:rPr>
              <w:t>本合同为总价合同</w:t>
            </w:r>
          </w:p>
        </w:tc>
      </w:tr>
      <w:tr w:rsidR="00D33F9A" w14:paraId="038D055A" w14:textId="77777777">
        <w:trPr>
          <w:trHeight w:val="391"/>
        </w:trPr>
        <w:tc>
          <w:tcPr>
            <w:tcW w:w="536" w:type="pct"/>
            <w:tcBorders>
              <w:left w:val="single" w:sz="4" w:space="0" w:color="auto"/>
            </w:tcBorders>
            <w:vAlign w:val="center"/>
          </w:tcPr>
          <w:p w14:paraId="7E993A95" w14:textId="77777777" w:rsidR="00D33F9A" w:rsidRDefault="00000000">
            <w:pPr>
              <w:spacing w:line="360" w:lineRule="auto"/>
              <w:rPr>
                <w:rFonts w:ascii="宋体" w:hAnsi="宋体" w:cs="宋体" w:hint="eastAsia"/>
                <w:bCs/>
                <w:color w:val="0000FF"/>
                <w:sz w:val="24"/>
              </w:rPr>
            </w:pPr>
            <w:r>
              <w:rPr>
                <w:rFonts w:ascii="宋体" w:hAnsi="宋体" w:cs="宋体" w:hint="eastAsia"/>
                <w:bCs/>
                <w:color w:val="0000FF"/>
                <w:sz w:val="24"/>
              </w:rPr>
              <w:t>1.4.2</w:t>
            </w:r>
          </w:p>
        </w:tc>
        <w:tc>
          <w:tcPr>
            <w:tcW w:w="4464" w:type="pct"/>
            <w:vAlign w:val="center"/>
          </w:tcPr>
          <w:p w14:paraId="576973D1" w14:textId="77777777" w:rsidR="00D33F9A" w:rsidRDefault="00000000">
            <w:pPr>
              <w:spacing w:line="360" w:lineRule="auto"/>
              <w:jc w:val="left"/>
              <w:rPr>
                <w:rFonts w:ascii="宋体" w:hAnsi="宋体" w:cs="宋体" w:hint="eastAsia"/>
                <w:color w:val="0000FF"/>
                <w:sz w:val="24"/>
              </w:rPr>
            </w:pPr>
            <w:r>
              <w:rPr>
                <w:rFonts w:ascii="宋体" w:hAnsi="宋体" w:cs="宋体" w:hint="eastAsia"/>
                <w:color w:val="0000FF"/>
                <w:sz w:val="24"/>
              </w:rPr>
              <w:t>不提交履约保证金。</w:t>
            </w:r>
          </w:p>
        </w:tc>
      </w:tr>
      <w:tr w:rsidR="00D33F9A" w14:paraId="7F10CBB6" w14:textId="77777777">
        <w:trPr>
          <w:trHeight w:val="88"/>
        </w:trPr>
        <w:tc>
          <w:tcPr>
            <w:tcW w:w="536" w:type="pct"/>
            <w:tcBorders>
              <w:left w:val="single" w:sz="4" w:space="0" w:color="auto"/>
            </w:tcBorders>
            <w:vAlign w:val="center"/>
          </w:tcPr>
          <w:p w14:paraId="5412FACD" w14:textId="77777777" w:rsidR="00D33F9A" w:rsidRDefault="00000000">
            <w:pPr>
              <w:spacing w:line="360" w:lineRule="auto"/>
              <w:rPr>
                <w:rFonts w:ascii="宋体" w:hAnsi="宋体" w:cs="宋体" w:hint="eastAsia"/>
                <w:sz w:val="24"/>
              </w:rPr>
            </w:pPr>
            <w:r>
              <w:rPr>
                <w:rFonts w:ascii="宋体" w:hAnsi="宋体" w:cs="宋体" w:hint="eastAsia"/>
                <w:sz w:val="24"/>
              </w:rPr>
              <w:t xml:space="preserve">1.5.1 </w:t>
            </w:r>
          </w:p>
        </w:tc>
        <w:tc>
          <w:tcPr>
            <w:tcW w:w="4464" w:type="pct"/>
            <w:vAlign w:val="center"/>
          </w:tcPr>
          <w:p w14:paraId="772C71A5" w14:textId="77777777" w:rsidR="00D33F9A" w:rsidRDefault="00000000">
            <w:pPr>
              <w:spacing w:line="360" w:lineRule="auto"/>
              <w:rPr>
                <w:rFonts w:ascii="宋体" w:hAnsi="宋体" w:cs="宋体" w:hint="eastAsia"/>
                <w:sz w:val="24"/>
              </w:rPr>
            </w:pPr>
            <w:r>
              <w:rPr>
                <w:rFonts w:ascii="宋体" w:hAnsi="宋体" w:cs="宋体" w:hint="eastAsia"/>
                <w:sz w:val="24"/>
              </w:rPr>
              <w:t>同条款号1.6.2相同</w:t>
            </w:r>
          </w:p>
        </w:tc>
      </w:tr>
      <w:tr w:rsidR="00D33F9A" w14:paraId="15C70391" w14:textId="77777777">
        <w:trPr>
          <w:trHeight w:val="88"/>
        </w:trPr>
        <w:tc>
          <w:tcPr>
            <w:tcW w:w="536" w:type="pct"/>
            <w:tcBorders>
              <w:left w:val="single" w:sz="4" w:space="0" w:color="auto"/>
            </w:tcBorders>
            <w:vAlign w:val="center"/>
          </w:tcPr>
          <w:p w14:paraId="42640039" w14:textId="77777777" w:rsidR="00D33F9A" w:rsidRDefault="00000000">
            <w:pPr>
              <w:spacing w:line="360" w:lineRule="auto"/>
              <w:rPr>
                <w:rFonts w:ascii="宋体" w:hAnsi="宋体" w:cs="宋体" w:hint="eastAsia"/>
                <w:sz w:val="24"/>
              </w:rPr>
            </w:pPr>
            <w:r>
              <w:rPr>
                <w:rFonts w:ascii="宋体" w:hAnsi="宋体" w:cs="宋体" w:hint="eastAsia"/>
                <w:sz w:val="24"/>
              </w:rPr>
              <w:t>1.5.2</w:t>
            </w:r>
          </w:p>
        </w:tc>
        <w:tc>
          <w:tcPr>
            <w:tcW w:w="4464" w:type="pct"/>
            <w:vAlign w:val="center"/>
          </w:tcPr>
          <w:p w14:paraId="11697555" w14:textId="77777777" w:rsidR="00D33F9A" w:rsidRDefault="00000000">
            <w:pPr>
              <w:spacing w:line="360" w:lineRule="auto"/>
              <w:rPr>
                <w:rFonts w:ascii="宋体" w:hAnsi="宋体" w:cs="宋体" w:hint="eastAsia"/>
                <w:sz w:val="24"/>
              </w:rPr>
            </w:pPr>
            <w:r>
              <w:rPr>
                <w:rFonts w:ascii="宋体" w:hAnsi="宋体" w:cs="宋体" w:hint="eastAsia"/>
                <w:color w:val="0000FF"/>
                <w:sz w:val="24"/>
              </w:rPr>
              <w:t>预付款的扣回方式：无</w:t>
            </w:r>
          </w:p>
        </w:tc>
      </w:tr>
      <w:tr w:rsidR="00D33F9A" w14:paraId="03102BA7" w14:textId="77777777">
        <w:trPr>
          <w:trHeight w:val="88"/>
        </w:trPr>
        <w:tc>
          <w:tcPr>
            <w:tcW w:w="536" w:type="pct"/>
            <w:tcBorders>
              <w:left w:val="single" w:sz="4" w:space="0" w:color="auto"/>
            </w:tcBorders>
            <w:vAlign w:val="center"/>
          </w:tcPr>
          <w:p w14:paraId="0EE0824F" w14:textId="77777777" w:rsidR="00D33F9A" w:rsidRDefault="00000000">
            <w:pPr>
              <w:spacing w:line="360" w:lineRule="auto"/>
              <w:rPr>
                <w:rFonts w:ascii="宋体" w:hAnsi="宋体" w:cs="宋体" w:hint="eastAsia"/>
                <w:sz w:val="24"/>
              </w:rPr>
            </w:pPr>
            <w:r>
              <w:rPr>
                <w:rFonts w:ascii="宋体" w:hAnsi="宋体" w:cs="宋体" w:hint="eastAsia"/>
                <w:sz w:val="24"/>
              </w:rPr>
              <w:t xml:space="preserve">1.5.3 </w:t>
            </w:r>
          </w:p>
        </w:tc>
        <w:tc>
          <w:tcPr>
            <w:tcW w:w="4464" w:type="pct"/>
            <w:vAlign w:val="center"/>
          </w:tcPr>
          <w:p w14:paraId="55F3BFC1" w14:textId="77777777" w:rsidR="00D33F9A" w:rsidRDefault="00000000">
            <w:pPr>
              <w:spacing w:line="360" w:lineRule="auto"/>
              <w:rPr>
                <w:rFonts w:ascii="宋体" w:hAnsi="宋体" w:cs="宋体" w:hint="eastAsia"/>
                <w:sz w:val="24"/>
              </w:rPr>
            </w:pPr>
            <w:r>
              <w:rPr>
                <w:rFonts w:ascii="宋体" w:hAnsi="宋体" w:cs="宋体" w:hint="eastAsia"/>
                <w:color w:val="0000FF"/>
                <w:sz w:val="24"/>
              </w:rPr>
              <w:t>预付款的担保措施：无</w:t>
            </w:r>
          </w:p>
        </w:tc>
      </w:tr>
      <w:tr w:rsidR="00D33F9A" w14:paraId="0000BE43" w14:textId="77777777">
        <w:trPr>
          <w:trHeight w:val="88"/>
        </w:trPr>
        <w:tc>
          <w:tcPr>
            <w:tcW w:w="536" w:type="pct"/>
            <w:tcBorders>
              <w:left w:val="single" w:sz="4" w:space="0" w:color="auto"/>
            </w:tcBorders>
            <w:vAlign w:val="center"/>
          </w:tcPr>
          <w:p w14:paraId="1E6765A9" w14:textId="77777777" w:rsidR="00D33F9A" w:rsidRDefault="00000000">
            <w:pPr>
              <w:spacing w:line="360" w:lineRule="auto"/>
              <w:rPr>
                <w:rFonts w:ascii="宋体" w:hAnsi="宋体" w:cs="宋体" w:hint="eastAsia"/>
                <w:sz w:val="24"/>
              </w:rPr>
            </w:pPr>
            <w:r>
              <w:rPr>
                <w:rFonts w:ascii="宋体" w:hAnsi="宋体" w:cs="宋体" w:hint="eastAsia"/>
                <w:sz w:val="24"/>
              </w:rPr>
              <w:t>1.6.2</w:t>
            </w:r>
          </w:p>
        </w:tc>
        <w:tc>
          <w:tcPr>
            <w:tcW w:w="4464" w:type="pct"/>
            <w:vAlign w:val="center"/>
          </w:tcPr>
          <w:p w14:paraId="7FB3BC84" w14:textId="77777777" w:rsidR="00D33F9A" w:rsidRDefault="00000000">
            <w:pPr>
              <w:spacing w:line="360" w:lineRule="auto"/>
              <w:rPr>
                <w:rFonts w:ascii="宋体" w:hAnsi="宋体" w:cs="宋体" w:hint="eastAsia"/>
                <w:sz w:val="24"/>
              </w:rPr>
            </w:pPr>
            <w:r>
              <w:rPr>
                <w:rFonts w:ascii="宋体" w:hAnsi="宋体" w:cs="宋体" w:hint="eastAsia"/>
                <w:sz w:val="24"/>
              </w:rPr>
              <w:t>合同签订后，乙方办结所有手续甲方开始支付费用，本项目服务费</w:t>
            </w:r>
            <w:proofErr w:type="gramStart"/>
            <w:r>
              <w:rPr>
                <w:rFonts w:ascii="宋体" w:hAnsi="宋体" w:cs="宋体" w:hint="eastAsia"/>
                <w:sz w:val="24"/>
              </w:rPr>
              <w:t>用采用</w:t>
            </w:r>
            <w:proofErr w:type="gramEnd"/>
            <w:r>
              <w:rPr>
                <w:rFonts w:ascii="宋体" w:hAnsi="宋体" w:cs="宋体" w:hint="eastAsia"/>
                <w:sz w:val="24"/>
              </w:rPr>
              <w:t>分期付款方式，具体如下。</w:t>
            </w:r>
          </w:p>
          <w:p w14:paraId="2D5406AB" w14:textId="77777777" w:rsidR="00D33F9A" w:rsidRDefault="00000000">
            <w:pPr>
              <w:pStyle w:val="2"/>
              <w:spacing w:after="0" w:line="360" w:lineRule="auto"/>
              <w:ind w:leftChars="0" w:left="0" w:firstLine="480"/>
              <w:rPr>
                <w:rFonts w:asciiTheme="minorEastAsia" w:hAnsiTheme="minorEastAsia" w:cs="宋体" w:hint="eastAsia"/>
                <w:bCs/>
                <w:sz w:val="24"/>
                <w:lang w:eastAsia="zh-Hans"/>
              </w:rPr>
            </w:pPr>
            <w:r>
              <w:rPr>
                <w:rFonts w:asciiTheme="minorEastAsia" w:hAnsiTheme="minorEastAsia" w:cs="宋体" w:hint="eastAsia"/>
                <w:bCs/>
                <w:sz w:val="24"/>
                <w:lang w:eastAsia="zh-Hans"/>
              </w:rPr>
              <w:t>第一期付款：采购合同签订生效后</w:t>
            </w:r>
            <w:r>
              <w:rPr>
                <w:rFonts w:asciiTheme="minorEastAsia" w:hAnsiTheme="minorEastAsia" w:cs="宋体" w:hint="eastAsia"/>
                <w:bCs/>
                <w:sz w:val="24"/>
              </w:rPr>
              <w:t>且具备实施条件</w:t>
            </w:r>
            <w:r>
              <w:rPr>
                <w:rFonts w:asciiTheme="minorEastAsia" w:hAnsiTheme="minorEastAsia" w:cs="宋体" w:hint="eastAsia"/>
                <w:bCs/>
                <w:sz w:val="24"/>
                <w:lang w:eastAsia="zh-Hans"/>
              </w:rPr>
              <w:t>的</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w:t>
            </w:r>
            <w:r>
              <w:rPr>
                <w:rFonts w:asciiTheme="minorEastAsia" w:hAnsiTheme="minorEastAsia" w:cs="宋体" w:hint="eastAsia"/>
                <w:bCs/>
                <w:sz w:val="24"/>
              </w:rPr>
              <w:t>40%</w:t>
            </w:r>
            <w:r>
              <w:rPr>
                <w:rFonts w:asciiTheme="minorEastAsia" w:hAnsiTheme="minorEastAsia" w:cs="宋体" w:hint="eastAsia"/>
                <w:bCs/>
                <w:sz w:val="24"/>
                <w:lang w:eastAsia="zh-Hans"/>
              </w:rPr>
              <w:t>的预付款项；</w:t>
            </w:r>
            <w:r>
              <w:rPr>
                <w:rFonts w:asciiTheme="minorEastAsia" w:hAnsiTheme="minorEastAsia" w:cs="宋体"/>
                <w:bCs/>
                <w:sz w:val="24"/>
                <w:lang w:eastAsia="zh-Hans"/>
              </w:rPr>
              <w:t xml:space="preserve"> </w:t>
            </w:r>
          </w:p>
          <w:p w14:paraId="0B90AB8F" w14:textId="77777777" w:rsidR="00D33F9A" w:rsidRDefault="00000000">
            <w:pPr>
              <w:pStyle w:val="2"/>
              <w:spacing w:after="0" w:line="360" w:lineRule="auto"/>
              <w:ind w:leftChars="0" w:left="0" w:firstLine="480"/>
              <w:rPr>
                <w:rFonts w:asciiTheme="minorEastAsia" w:hAnsiTheme="minorEastAsia" w:cs="宋体" w:hint="eastAsia"/>
                <w:bCs/>
                <w:sz w:val="24"/>
                <w:lang w:eastAsia="zh-Hans"/>
              </w:rPr>
            </w:pPr>
            <w:r>
              <w:rPr>
                <w:rFonts w:asciiTheme="minorEastAsia" w:hAnsiTheme="minorEastAsia" w:cs="宋体" w:hint="eastAsia"/>
                <w:bCs/>
                <w:sz w:val="24"/>
                <w:lang w:eastAsia="zh-Hans"/>
              </w:rPr>
              <w:t>第二期付款：乙方在合同签订后4个月内完成项目的全部系统建设并通过项目通过初验后</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个工作日内，采购单位向成交供应商支付合同总价的</w:t>
            </w:r>
            <w:r>
              <w:rPr>
                <w:rFonts w:asciiTheme="minorEastAsia" w:hAnsiTheme="minorEastAsia" w:cs="宋体" w:hint="eastAsia"/>
                <w:bCs/>
                <w:sz w:val="24"/>
              </w:rPr>
              <w:t>40%</w:t>
            </w:r>
            <w:r>
              <w:rPr>
                <w:rFonts w:asciiTheme="minorEastAsia" w:hAnsiTheme="minorEastAsia" w:cs="宋体" w:hint="eastAsia"/>
                <w:bCs/>
                <w:sz w:val="24"/>
                <w:lang w:eastAsia="zh-Hans"/>
              </w:rPr>
              <w:t>；</w:t>
            </w:r>
          </w:p>
          <w:p w14:paraId="481253D5" w14:textId="77777777" w:rsidR="00D33F9A" w:rsidRDefault="00000000">
            <w:pPr>
              <w:pStyle w:val="2"/>
              <w:spacing w:line="360" w:lineRule="auto"/>
              <w:ind w:leftChars="0" w:left="0" w:firstLine="480"/>
              <w:rPr>
                <w:rFonts w:cs="宋体" w:hint="eastAsia"/>
                <w:sz w:val="24"/>
              </w:rPr>
            </w:pPr>
            <w:r>
              <w:rPr>
                <w:rFonts w:asciiTheme="minorEastAsia" w:hAnsiTheme="minorEastAsia" w:cs="宋体" w:hint="eastAsia"/>
                <w:bCs/>
                <w:sz w:val="24"/>
                <w:lang w:eastAsia="zh-Hans"/>
              </w:rPr>
              <w:t>第三期付款：系统上线试运行</w:t>
            </w:r>
            <w:r>
              <w:rPr>
                <w:rFonts w:asciiTheme="minorEastAsia" w:hAnsiTheme="minorEastAsia" w:cs="宋体" w:hint="eastAsia"/>
                <w:bCs/>
                <w:sz w:val="24"/>
              </w:rPr>
              <w:t>不少于</w:t>
            </w:r>
            <w:r>
              <w:rPr>
                <w:rFonts w:asciiTheme="minorEastAsia" w:hAnsiTheme="minorEastAsia" w:cs="宋体" w:hint="eastAsia"/>
                <w:bCs/>
                <w:sz w:val="24"/>
                <w:lang w:eastAsia="zh-Hans"/>
              </w:rPr>
              <w:t>1个月，且项目通过最终验收后</w:t>
            </w:r>
            <w:r>
              <w:rPr>
                <w:rFonts w:asciiTheme="minorEastAsia" w:hAnsiTheme="minorEastAsia" w:cs="宋体" w:hint="eastAsia"/>
                <w:bCs/>
                <w:sz w:val="24"/>
              </w:rPr>
              <w:t>5</w:t>
            </w:r>
            <w:r>
              <w:rPr>
                <w:rFonts w:asciiTheme="minorEastAsia" w:hAnsiTheme="minorEastAsia" w:cs="宋体" w:hint="eastAsia"/>
                <w:bCs/>
                <w:sz w:val="24"/>
                <w:lang w:eastAsia="zh-Hans"/>
              </w:rPr>
              <w:t>个工作日内，采购单位向成交供应商支付合同总价的</w:t>
            </w:r>
            <w:r>
              <w:rPr>
                <w:rFonts w:asciiTheme="minorEastAsia" w:hAnsiTheme="minorEastAsia" w:cs="宋体"/>
                <w:bCs/>
                <w:sz w:val="24"/>
                <w:lang w:eastAsia="zh-Hans"/>
              </w:rPr>
              <w:t>20</w:t>
            </w:r>
            <w:r>
              <w:rPr>
                <w:rFonts w:asciiTheme="minorEastAsia" w:hAnsiTheme="minorEastAsia" w:cs="宋体" w:hint="eastAsia"/>
                <w:bCs/>
                <w:sz w:val="24"/>
                <w:lang w:eastAsia="zh-Hans"/>
              </w:rPr>
              <w:t>%</w:t>
            </w:r>
            <w:r>
              <w:rPr>
                <w:rFonts w:asciiTheme="minorEastAsia" w:hAnsiTheme="minorEastAsia" w:cs="宋体" w:hint="eastAsia"/>
                <w:bCs/>
                <w:sz w:val="24"/>
              </w:rPr>
              <w:t>。</w:t>
            </w:r>
          </w:p>
          <w:p w14:paraId="0226E5C7" w14:textId="77777777" w:rsidR="00D33F9A" w:rsidRDefault="00000000">
            <w:pPr>
              <w:spacing w:line="360" w:lineRule="auto"/>
              <w:rPr>
                <w:rFonts w:ascii="宋体" w:hAnsi="宋体" w:cs="宋体" w:hint="eastAsia"/>
                <w:sz w:val="24"/>
              </w:rPr>
            </w:pPr>
            <w:r>
              <w:rPr>
                <w:rFonts w:ascii="宋体" w:hAnsi="宋体" w:cs="宋体" w:hint="eastAsia"/>
                <w:sz w:val="24"/>
              </w:rPr>
              <w:t>注：</w:t>
            </w:r>
          </w:p>
          <w:p w14:paraId="2949BD24" w14:textId="77777777" w:rsidR="00D33F9A" w:rsidRDefault="00000000">
            <w:pPr>
              <w:spacing w:line="360" w:lineRule="auto"/>
              <w:rPr>
                <w:rFonts w:ascii="宋体" w:hAnsi="宋体" w:cs="宋体" w:hint="eastAsia"/>
                <w:sz w:val="24"/>
              </w:rPr>
            </w:pPr>
            <w:r>
              <w:rPr>
                <w:rFonts w:ascii="宋体" w:hAnsi="宋体" w:cs="宋体"/>
                <w:sz w:val="24"/>
              </w:rPr>
              <w:t>1</w:t>
            </w:r>
            <w:r>
              <w:rPr>
                <w:rFonts w:ascii="宋体" w:hAnsi="宋体" w:cs="宋体" w:hint="eastAsia"/>
                <w:sz w:val="24"/>
              </w:rPr>
              <w:t>、若乙方为联合体，甲方按照上述约定的条件和比例根据联合体牵头人和联合体成员所占的合同份额分别向联合体牵头人和联合体成员支付；</w:t>
            </w:r>
          </w:p>
          <w:p w14:paraId="0CE9CA40" w14:textId="77777777" w:rsidR="00D33F9A" w:rsidRDefault="00000000">
            <w:pPr>
              <w:spacing w:line="360" w:lineRule="auto"/>
              <w:rPr>
                <w:rFonts w:ascii="宋体" w:hAnsi="宋体" w:cs="宋体" w:hint="eastAsia"/>
                <w:sz w:val="24"/>
              </w:rPr>
            </w:pPr>
            <w:r>
              <w:rPr>
                <w:rFonts w:ascii="宋体" w:hAnsi="宋体" w:cs="宋体" w:hint="eastAsia"/>
                <w:sz w:val="24"/>
              </w:rPr>
              <w:t>2、付款前，联合体牵头人和联合体成员须分别提供符合要求的财务发票，否则甲方有权不予支付，且不承担违约责任，但乙方仍须履行本合同。</w:t>
            </w:r>
          </w:p>
        </w:tc>
      </w:tr>
      <w:tr w:rsidR="00D33F9A" w14:paraId="76314877" w14:textId="77777777">
        <w:trPr>
          <w:trHeight w:val="88"/>
        </w:trPr>
        <w:tc>
          <w:tcPr>
            <w:tcW w:w="536" w:type="pct"/>
            <w:tcBorders>
              <w:left w:val="single" w:sz="4" w:space="0" w:color="auto"/>
            </w:tcBorders>
            <w:vAlign w:val="center"/>
          </w:tcPr>
          <w:p w14:paraId="378FCEFB" w14:textId="77777777" w:rsidR="00D33F9A" w:rsidRDefault="00000000">
            <w:pPr>
              <w:spacing w:line="360" w:lineRule="auto"/>
              <w:rPr>
                <w:rFonts w:ascii="宋体" w:hAnsi="宋体" w:cs="宋体" w:hint="eastAsia"/>
                <w:sz w:val="24"/>
              </w:rPr>
            </w:pPr>
            <w:r>
              <w:rPr>
                <w:rFonts w:ascii="宋体" w:hAnsi="宋体" w:cs="宋体" w:hint="eastAsia"/>
                <w:sz w:val="24"/>
              </w:rPr>
              <w:t>1.7.1</w:t>
            </w:r>
          </w:p>
        </w:tc>
        <w:tc>
          <w:tcPr>
            <w:tcW w:w="4464" w:type="pct"/>
            <w:vAlign w:val="center"/>
          </w:tcPr>
          <w:p w14:paraId="23044755" w14:textId="77777777" w:rsidR="00D33F9A" w:rsidRDefault="00000000">
            <w:pPr>
              <w:spacing w:line="360" w:lineRule="auto"/>
              <w:rPr>
                <w:rFonts w:ascii="宋体" w:hAnsi="宋体" w:cs="宋体" w:hint="eastAsia"/>
                <w:sz w:val="24"/>
              </w:rPr>
            </w:pPr>
            <w:r>
              <w:rPr>
                <w:rFonts w:ascii="宋体" w:hAnsi="宋体" w:hint="eastAsia"/>
                <w:sz w:val="24"/>
              </w:rPr>
              <w:t>服务交付（实施）的时间（期限）：项目整体验收合格后进入运行维护服务期，运行维护服务期为</w:t>
            </w:r>
            <w:proofErr w:type="gramStart"/>
            <w:r>
              <w:rPr>
                <w:rFonts w:ascii="宋体" w:hAnsi="宋体" w:hint="eastAsia"/>
                <w:sz w:val="24"/>
              </w:rPr>
              <w:t>自项目</w:t>
            </w:r>
            <w:proofErr w:type="gramEnd"/>
            <w:r>
              <w:rPr>
                <w:rFonts w:ascii="宋体" w:hAnsi="宋体" w:hint="eastAsia"/>
                <w:sz w:val="24"/>
              </w:rPr>
              <w:t>验收合格之日起2年。</w:t>
            </w:r>
          </w:p>
        </w:tc>
      </w:tr>
      <w:tr w:rsidR="00D33F9A" w14:paraId="0CB12FBC" w14:textId="77777777">
        <w:trPr>
          <w:trHeight w:val="88"/>
        </w:trPr>
        <w:tc>
          <w:tcPr>
            <w:tcW w:w="536" w:type="pct"/>
            <w:tcBorders>
              <w:left w:val="single" w:sz="4" w:space="0" w:color="auto"/>
            </w:tcBorders>
            <w:vAlign w:val="center"/>
          </w:tcPr>
          <w:p w14:paraId="5BB5ED19" w14:textId="77777777" w:rsidR="00D33F9A" w:rsidRDefault="00000000">
            <w:pPr>
              <w:spacing w:line="360" w:lineRule="auto"/>
              <w:rPr>
                <w:rFonts w:ascii="宋体" w:hAnsi="宋体" w:cs="宋体" w:hint="eastAsia"/>
                <w:sz w:val="24"/>
              </w:rPr>
            </w:pPr>
            <w:r>
              <w:rPr>
                <w:rFonts w:ascii="宋体" w:hAnsi="宋体" w:cs="宋体" w:hint="eastAsia"/>
                <w:sz w:val="24"/>
              </w:rPr>
              <w:t>1.7.2</w:t>
            </w:r>
          </w:p>
        </w:tc>
        <w:tc>
          <w:tcPr>
            <w:tcW w:w="4464" w:type="pct"/>
            <w:vAlign w:val="center"/>
          </w:tcPr>
          <w:p w14:paraId="6D55B943" w14:textId="77777777" w:rsidR="00D33F9A" w:rsidRDefault="00000000">
            <w:pPr>
              <w:spacing w:line="360" w:lineRule="auto"/>
              <w:rPr>
                <w:rFonts w:ascii="宋体" w:hAnsi="宋体" w:hint="eastAsia"/>
                <w:sz w:val="24"/>
              </w:rPr>
            </w:pPr>
            <w:r>
              <w:rPr>
                <w:rFonts w:ascii="宋体" w:hAnsi="宋体" w:hint="eastAsia"/>
                <w:sz w:val="24"/>
              </w:rPr>
              <w:t>服</w:t>
            </w:r>
            <w:r>
              <w:rPr>
                <w:rFonts w:ascii="宋体" w:hAnsi="宋体" w:cs="宋体" w:hint="eastAsia"/>
                <w:sz w:val="24"/>
              </w:rPr>
              <w:t>务交付（实施）的地点（地域范围）：</w:t>
            </w:r>
            <w:r>
              <w:rPr>
                <w:rFonts w:ascii="宋体" w:hAnsi="宋体" w:hint="eastAsia"/>
                <w:sz w:val="24"/>
              </w:rPr>
              <w:t>杭州市滨江区</w:t>
            </w:r>
          </w:p>
        </w:tc>
      </w:tr>
      <w:tr w:rsidR="00D33F9A" w14:paraId="3AF2F688" w14:textId="77777777">
        <w:trPr>
          <w:trHeight w:val="88"/>
        </w:trPr>
        <w:tc>
          <w:tcPr>
            <w:tcW w:w="536" w:type="pct"/>
            <w:tcBorders>
              <w:left w:val="single" w:sz="4" w:space="0" w:color="auto"/>
            </w:tcBorders>
            <w:vAlign w:val="center"/>
          </w:tcPr>
          <w:p w14:paraId="04810476" w14:textId="77777777" w:rsidR="00D33F9A" w:rsidRDefault="00000000">
            <w:pPr>
              <w:spacing w:line="360" w:lineRule="auto"/>
              <w:rPr>
                <w:rFonts w:ascii="宋体" w:hAnsi="宋体" w:cs="宋体" w:hint="eastAsia"/>
                <w:sz w:val="24"/>
              </w:rPr>
            </w:pPr>
            <w:r>
              <w:rPr>
                <w:rFonts w:ascii="宋体" w:hAnsi="宋体" w:cs="宋体" w:hint="eastAsia"/>
                <w:sz w:val="24"/>
              </w:rPr>
              <w:lastRenderedPageBreak/>
              <w:t>1.7.3</w:t>
            </w:r>
          </w:p>
        </w:tc>
        <w:tc>
          <w:tcPr>
            <w:tcW w:w="4464" w:type="pct"/>
            <w:vAlign w:val="center"/>
          </w:tcPr>
          <w:p w14:paraId="6494C914" w14:textId="77777777" w:rsidR="00D33F9A" w:rsidRDefault="00000000">
            <w:pPr>
              <w:spacing w:line="360" w:lineRule="auto"/>
              <w:rPr>
                <w:rFonts w:ascii="宋体" w:hAnsi="宋体" w:hint="eastAsia"/>
                <w:sz w:val="24"/>
              </w:rPr>
            </w:pPr>
            <w:r>
              <w:rPr>
                <w:rFonts w:ascii="宋体" w:hAnsi="宋体" w:hint="eastAsia"/>
                <w:sz w:val="24"/>
              </w:rPr>
              <w:t>服务交付（实施）的方式：</w:t>
            </w:r>
            <w:r>
              <w:rPr>
                <w:rFonts w:ascii="宋体" w:hAnsi="宋体" w:cs="宋体" w:hint="eastAsia"/>
                <w:sz w:val="24"/>
              </w:rPr>
              <w:t>乙方应严格按照合同的有关约定和规定，提供符合合同要求的技术服务并通过甲方组织的验收。</w:t>
            </w:r>
          </w:p>
        </w:tc>
      </w:tr>
      <w:tr w:rsidR="00D33F9A" w14:paraId="41DFCC3B" w14:textId="77777777">
        <w:trPr>
          <w:trHeight w:val="88"/>
        </w:trPr>
        <w:tc>
          <w:tcPr>
            <w:tcW w:w="536" w:type="pct"/>
            <w:tcBorders>
              <w:left w:val="single" w:sz="4" w:space="0" w:color="auto"/>
            </w:tcBorders>
            <w:vAlign w:val="center"/>
          </w:tcPr>
          <w:p w14:paraId="15E89953" w14:textId="77777777" w:rsidR="00D33F9A" w:rsidRDefault="00000000">
            <w:pPr>
              <w:spacing w:line="360" w:lineRule="auto"/>
              <w:rPr>
                <w:rFonts w:ascii="宋体" w:hAnsi="宋体" w:cs="宋体" w:hint="eastAsia"/>
                <w:sz w:val="24"/>
              </w:rPr>
            </w:pPr>
            <w:r>
              <w:rPr>
                <w:rFonts w:ascii="宋体" w:hAnsi="宋体" w:cs="宋体" w:hint="eastAsia"/>
                <w:sz w:val="24"/>
              </w:rPr>
              <w:t>1.7.4</w:t>
            </w:r>
          </w:p>
        </w:tc>
        <w:tc>
          <w:tcPr>
            <w:tcW w:w="4464" w:type="pct"/>
            <w:vAlign w:val="center"/>
          </w:tcPr>
          <w:p w14:paraId="174EB76F" w14:textId="77777777" w:rsidR="00D33F9A" w:rsidRDefault="00000000">
            <w:pPr>
              <w:spacing w:line="360" w:lineRule="auto"/>
              <w:rPr>
                <w:rFonts w:ascii="宋体" w:hAnsi="宋体" w:hint="eastAsia"/>
                <w:sz w:val="24"/>
              </w:rPr>
            </w:pPr>
            <w:proofErr w:type="gramStart"/>
            <w:r>
              <w:rPr>
                <w:rFonts w:ascii="宋体" w:hAnsi="宋体" w:hint="eastAsia"/>
                <w:bCs/>
                <w:sz w:val="24"/>
              </w:rPr>
              <w:t>若服务</w:t>
            </w:r>
            <w:proofErr w:type="gramEnd"/>
            <w:r>
              <w:rPr>
                <w:rFonts w:hint="eastAsia"/>
                <w:bCs/>
                <w:sz w:val="24"/>
              </w:rPr>
              <w:t>涉及货物的，则货物的：本项目无</w:t>
            </w:r>
          </w:p>
        </w:tc>
      </w:tr>
      <w:tr w:rsidR="00D33F9A" w14:paraId="66745B3C" w14:textId="77777777">
        <w:trPr>
          <w:trHeight w:val="88"/>
        </w:trPr>
        <w:tc>
          <w:tcPr>
            <w:tcW w:w="536" w:type="pct"/>
            <w:tcBorders>
              <w:left w:val="single" w:sz="4" w:space="0" w:color="auto"/>
            </w:tcBorders>
            <w:vAlign w:val="center"/>
          </w:tcPr>
          <w:p w14:paraId="41AAC209" w14:textId="77777777" w:rsidR="00D33F9A" w:rsidRDefault="00000000">
            <w:pPr>
              <w:spacing w:line="360" w:lineRule="auto"/>
              <w:rPr>
                <w:rFonts w:ascii="宋体" w:hAnsi="宋体" w:cs="宋体" w:hint="eastAsia"/>
                <w:sz w:val="24"/>
              </w:rPr>
            </w:pPr>
            <w:r>
              <w:rPr>
                <w:rFonts w:ascii="宋体" w:hAnsi="宋体" w:cs="宋体" w:hint="eastAsia"/>
                <w:sz w:val="24"/>
              </w:rPr>
              <w:t>1.7.4.1</w:t>
            </w:r>
          </w:p>
        </w:tc>
        <w:tc>
          <w:tcPr>
            <w:tcW w:w="4464" w:type="pct"/>
            <w:vAlign w:val="center"/>
          </w:tcPr>
          <w:p w14:paraId="4EE29B80" w14:textId="77777777" w:rsidR="00D33F9A" w:rsidRDefault="00000000">
            <w:pPr>
              <w:spacing w:line="360" w:lineRule="auto"/>
              <w:rPr>
                <w:rFonts w:ascii="宋体" w:hAnsi="宋体" w:hint="eastAsia"/>
                <w:sz w:val="24"/>
              </w:rPr>
            </w:pPr>
            <w:r>
              <w:rPr>
                <w:rFonts w:ascii="宋体" w:hAnsi="宋体" w:cs="宋体" w:hint="eastAsia"/>
                <w:sz w:val="24"/>
              </w:rPr>
              <w:t>交付期限：/</w:t>
            </w:r>
          </w:p>
        </w:tc>
      </w:tr>
      <w:tr w:rsidR="00D33F9A" w14:paraId="76E432D7" w14:textId="77777777">
        <w:trPr>
          <w:trHeight w:val="88"/>
        </w:trPr>
        <w:tc>
          <w:tcPr>
            <w:tcW w:w="536" w:type="pct"/>
            <w:tcBorders>
              <w:left w:val="single" w:sz="4" w:space="0" w:color="auto"/>
            </w:tcBorders>
            <w:vAlign w:val="center"/>
          </w:tcPr>
          <w:p w14:paraId="18DCEF8E" w14:textId="77777777" w:rsidR="00D33F9A" w:rsidRDefault="00000000">
            <w:pPr>
              <w:spacing w:line="360" w:lineRule="auto"/>
              <w:rPr>
                <w:rFonts w:ascii="宋体" w:hAnsi="宋体" w:cs="宋体" w:hint="eastAsia"/>
                <w:sz w:val="24"/>
              </w:rPr>
            </w:pPr>
            <w:r>
              <w:rPr>
                <w:rFonts w:ascii="宋体" w:hAnsi="宋体" w:cs="宋体" w:hint="eastAsia"/>
                <w:sz w:val="24"/>
              </w:rPr>
              <w:t xml:space="preserve">1.7.4.2 </w:t>
            </w:r>
          </w:p>
        </w:tc>
        <w:tc>
          <w:tcPr>
            <w:tcW w:w="4464" w:type="pct"/>
            <w:vAlign w:val="center"/>
          </w:tcPr>
          <w:p w14:paraId="6EDEDD7F" w14:textId="77777777" w:rsidR="00D33F9A" w:rsidRDefault="00000000">
            <w:pPr>
              <w:spacing w:line="360" w:lineRule="auto"/>
              <w:rPr>
                <w:rFonts w:ascii="宋体" w:hAnsi="宋体" w:hint="eastAsia"/>
                <w:sz w:val="24"/>
              </w:rPr>
            </w:pPr>
            <w:r>
              <w:rPr>
                <w:rFonts w:ascii="宋体" w:hAnsi="宋体" w:cs="宋体" w:hint="eastAsia"/>
                <w:sz w:val="24"/>
              </w:rPr>
              <w:t>交付地点：/</w:t>
            </w:r>
          </w:p>
        </w:tc>
      </w:tr>
      <w:tr w:rsidR="00D33F9A" w14:paraId="689327A4" w14:textId="77777777">
        <w:trPr>
          <w:trHeight w:val="88"/>
        </w:trPr>
        <w:tc>
          <w:tcPr>
            <w:tcW w:w="536" w:type="pct"/>
            <w:tcBorders>
              <w:left w:val="single" w:sz="4" w:space="0" w:color="auto"/>
            </w:tcBorders>
            <w:vAlign w:val="center"/>
          </w:tcPr>
          <w:p w14:paraId="2B7F5CEA" w14:textId="77777777" w:rsidR="00D33F9A" w:rsidRDefault="00000000">
            <w:pPr>
              <w:spacing w:line="360" w:lineRule="auto"/>
              <w:rPr>
                <w:rFonts w:ascii="宋体" w:hAnsi="宋体" w:cs="宋体" w:hint="eastAsia"/>
                <w:sz w:val="24"/>
              </w:rPr>
            </w:pPr>
            <w:r>
              <w:rPr>
                <w:rFonts w:ascii="宋体" w:hAnsi="宋体" w:cs="宋体" w:hint="eastAsia"/>
                <w:sz w:val="24"/>
              </w:rPr>
              <w:t xml:space="preserve">1.7.4.3 </w:t>
            </w:r>
          </w:p>
        </w:tc>
        <w:tc>
          <w:tcPr>
            <w:tcW w:w="4464" w:type="pct"/>
            <w:vAlign w:val="center"/>
          </w:tcPr>
          <w:p w14:paraId="501C4BC2" w14:textId="77777777" w:rsidR="00D33F9A" w:rsidRDefault="00000000">
            <w:pPr>
              <w:spacing w:line="360" w:lineRule="auto"/>
              <w:rPr>
                <w:rFonts w:ascii="宋体" w:hAnsi="宋体" w:hint="eastAsia"/>
                <w:sz w:val="24"/>
              </w:rPr>
            </w:pPr>
            <w:r>
              <w:rPr>
                <w:rFonts w:ascii="宋体" w:hAnsi="宋体" w:cs="宋体" w:hint="eastAsia"/>
                <w:sz w:val="24"/>
              </w:rPr>
              <w:t>交付方式：/</w:t>
            </w:r>
          </w:p>
        </w:tc>
      </w:tr>
      <w:tr w:rsidR="00D33F9A" w14:paraId="777788B6" w14:textId="77777777">
        <w:trPr>
          <w:trHeight w:val="88"/>
        </w:trPr>
        <w:tc>
          <w:tcPr>
            <w:tcW w:w="536" w:type="pct"/>
            <w:tcBorders>
              <w:left w:val="single" w:sz="4" w:space="0" w:color="auto"/>
            </w:tcBorders>
            <w:vAlign w:val="center"/>
          </w:tcPr>
          <w:p w14:paraId="7064BA6F" w14:textId="77777777" w:rsidR="00D33F9A" w:rsidRDefault="00000000">
            <w:pPr>
              <w:spacing w:line="360" w:lineRule="auto"/>
              <w:rPr>
                <w:rFonts w:ascii="宋体" w:hAnsi="宋体" w:cs="宋体" w:hint="eastAsia"/>
                <w:sz w:val="24"/>
              </w:rPr>
            </w:pPr>
            <w:r>
              <w:rPr>
                <w:rFonts w:ascii="宋体" w:hAnsi="宋体" w:cs="宋体" w:hint="eastAsia"/>
                <w:sz w:val="24"/>
              </w:rPr>
              <w:t>1.8.7</w:t>
            </w:r>
          </w:p>
        </w:tc>
        <w:tc>
          <w:tcPr>
            <w:tcW w:w="4464" w:type="pct"/>
            <w:vAlign w:val="center"/>
          </w:tcPr>
          <w:p w14:paraId="635117D4" w14:textId="77777777" w:rsidR="00D33F9A" w:rsidRDefault="00000000">
            <w:pPr>
              <w:pStyle w:val="a4"/>
              <w:numPr>
                <w:ilvl w:val="0"/>
                <w:numId w:val="21"/>
              </w:numPr>
              <w:snapToGrid w:val="0"/>
              <w:spacing w:line="360" w:lineRule="auto"/>
              <w:ind w:left="0" w:firstLineChars="0" w:firstLine="0"/>
              <w:rPr>
                <w:rFonts w:cs="宋体" w:hint="eastAsia"/>
                <w:iCs/>
                <w:u w:val="single"/>
              </w:rPr>
            </w:pPr>
            <w:r>
              <w:rPr>
                <w:rFonts w:cs="宋体" w:hint="eastAsia"/>
                <w:iCs/>
                <w:u w:val="single"/>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30%。</w:t>
            </w:r>
          </w:p>
          <w:p w14:paraId="390C023F" w14:textId="77777777" w:rsidR="00D33F9A" w:rsidRDefault="00000000">
            <w:pPr>
              <w:pStyle w:val="a4"/>
              <w:numPr>
                <w:ilvl w:val="0"/>
                <w:numId w:val="21"/>
              </w:numPr>
              <w:snapToGrid w:val="0"/>
              <w:spacing w:line="360" w:lineRule="auto"/>
              <w:ind w:left="0" w:firstLineChars="0" w:firstLine="0"/>
              <w:rPr>
                <w:rFonts w:cs="宋体" w:hint="eastAsia"/>
                <w:iCs/>
                <w:u w:val="single"/>
              </w:rPr>
            </w:pPr>
            <w:r>
              <w:rPr>
                <w:rFonts w:cs="宋体" w:hint="eastAsia"/>
                <w:iCs/>
                <w:u w:val="single"/>
              </w:rPr>
              <w:t>当乙方无正当理由，未履行本合同项下的义务时，甲方可向乙方发出指明其未履行义务的通知。若甲方发出通知后15个工作日内未收到乙方答复，甲方有权单方面解除合同，乙方负责赔偿所造成的损失和违约责任。</w:t>
            </w:r>
          </w:p>
          <w:p w14:paraId="1CBF09C0" w14:textId="77777777" w:rsidR="00D33F9A" w:rsidRDefault="00000000">
            <w:pPr>
              <w:pStyle w:val="a4"/>
              <w:numPr>
                <w:ilvl w:val="0"/>
                <w:numId w:val="21"/>
              </w:numPr>
              <w:snapToGrid w:val="0"/>
              <w:spacing w:line="360" w:lineRule="auto"/>
              <w:ind w:left="0" w:firstLineChars="0" w:firstLine="0"/>
              <w:rPr>
                <w:rFonts w:cs="宋体" w:hint="eastAsia"/>
                <w:iCs/>
                <w:u w:val="single"/>
              </w:rPr>
            </w:pPr>
            <w:r>
              <w:rPr>
                <w:rFonts w:cs="宋体" w:hint="eastAsia"/>
                <w:iCs/>
                <w:u w:val="single"/>
              </w:rPr>
              <w:t>若乙方因自身原因未按约定时间提供与合同相关的相应服务或出具成果性文件的，除不可抗力因素外，每逾期一天，乙方按照合同总价的1%乘以对应成果交付物的权重比例缴纳违约金。超过15个工作日的，甲方有权单方面解除合同，且无需承担违约责任。乙方完成的有效工作以甲乙双方认可的内容或委托第三</w:t>
            </w:r>
            <w:proofErr w:type="gramStart"/>
            <w:r>
              <w:rPr>
                <w:rFonts w:cs="宋体" w:hint="eastAsia"/>
                <w:iCs/>
                <w:u w:val="single"/>
              </w:rPr>
              <w:t>方专业</w:t>
            </w:r>
            <w:proofErr w:type="gramEnd"/>
            <w:r>
              <w:rPr>
                <w:rFonts w:cs="宋体" w:hint="eastAsia"/>
                <w:iCs/>
                <w:u w:val="single"/>
              </w:rPr>
              <w:t>机构鉴定结果内容进行结算，有效工作内容归甲方所有</w:t>
            </w:r>
            <w:r>
              <w:rPr>
                <w:rFonts w:cs="宋体" w:hint="eastAsia"/>
                <w:u w:val="single"/>
              </w:rPr>
              <w:t>（包括2.3.2条款中的相关内容）</w:t>
            </w:r>
            <w:r>
              <w:rPr>
                <w:rFonts w:cs="宋体" w:hint="eastAsia"/>
                <w:iCs/>
                <w:u w:val="single"/>
              </w:rPr>
              <w:t>。由此造成的甲方的损失，违约金不足以弥补的，乙方还需继续承担赔偿责任。</w:t>
            </w:r>
          </w:p>
          <w:p w14:paraId="67E5BC93" w14:textId="77777777" w:rsidR="00D33F9A" w:rsidRDefault="00000000">
            <w:pPr>
              <w:pStyle w:val="a4"/>
              <w:numPr>
                <w:ilvl w:val="0"/>
                <w:numId w:val="21"/>
              </w:numPr>
              <w:snapToGrid w:val="0"/>
              <w:spacing w:line="360" w:lineRule="auto"/>
              <w:ind w:left="0" w:firstLineChars="0" w:firstLine="0"/>
              <w:rPr>
                <w:rFonts w:cs="宋体" w:hint="eastAsia"/>
                <w:iCs/>
                <w:u w:val="single"/>
              </w:rPr>
            </w:pPr>
            <w:r>
              <w:rPr>
                <w:rFonts w:cs="宋体" w:hint="eastAsia"/>
                <w:iCs/>
                <w:u w:val="single"/>
              </w:rPr>
              <w:t>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73804B96" w14:textId="77777777" w:rsidR="00D33F9A" w:rsidRDefault="00000000">
            <w:pPr>
              <w:pStyle w:val="a4"/>
              <w:numPr>
                <w:ilvl w:val="0"/>
                <w:numId w:val="21"/>
              </w:numPr>
              <w:snapToGrid w:val="0"/>
              <w:spacing w:line="360" w:lineRule="auto"/>
              <w:ind w:left="0" w:firstLineChars="0" w:firstLine="0"/>
              <w:rPr>
                <w:rFonts w:cs="宋体" w:hint="eastAsia"/>
                <w:iCs/>
                <w:u w:val="single"/>
              </w:rPr>
            </w:pPr>
            <w:r>
              <w:rPr>
                <w:rFonts w:cs="宋体" w:hint="eastAsia"/>
                <w:iCs/>
                <w:u w:val="single"/>
              </w:rPr>
              <w:t>甲方对提供的基础材料的真实性和可靠性负责，乙方对其出具的服务成果</w:t>
            </w:r>
            <w:proofErr w:type="gramStart"/>
            <w:r>
              <w:rPr>
                <w:rFonts w:cs="宋体" w:hint="eastAsia"/>
                <w:iCs/>
                <w:u w:val="single"/>
              </w:rPr>
              <w:t>物文件</w:t>
            </w:r>
            <w:proofErr w:type="gramEnd"/>
            <w:r>
              <w:rPr>
                <w:rFonts w:cs="宋体" w:hint="eastAsia"/>
                <w:iCs/>
                <w:u w:val="single"/>
              </w:rPr>
              <w:t>的真实性、公允性负责，若因乙方故意或重大过失出具报告不实，导致甲方损失的，乙方应赔偿甲方因此受到的直接损失及甲方为维护自身权益出支出的全部费用（包括诉讼费、律师代理费、鉴定费、保全费、差旅费、公告</w:t>
            </w:r>
            <w:r>
              <w:rPr>
                <w:rFonts w:cs="宋体" w:hint="eastAsia"/>
                <w:iCs/>
                <w:u w:val="single"/>
              </w:rPr>
              <w:lastRenderedPageBreak/>
              <w:t>费等）。</w:t>
            </w:r>
          </w:p>
          <w:p w14:paraId="1BE0A0D2" w14:textId="77777777" w:rsidR="00D33F9A" w:rsidRDefault="00000000">
            <w:pPr>
              <w:pStyle w:val="a4"/>
              <w:numPr>
                <w:ilvl w:val="0"/>
                <w:numId w:val="21"/>
              </w:numPr>
              <w:snapToGrid w:val="0"/>
              <w:spacing w:line="360" w:lineRule="auto"/>
              <w:ind w:left="0" w:firstLineChars="0" w:firstLine="0"/>
              <w:rPr>
                <w:rFonts w:cs="宋体" w:hint="eastAsia"/>
                <w:iCs/>
                <w:u w:val="single"/>
              </w:rPr>
            </w:pPr>
            <w:r>
              <w:rPr>
                <w:rFonts w:cs="宋体" w:hint="eastAsia"/>
                <w:iCs/>
                <w:u w:val="single"/>
              </w:rPr>
              <w:t>任意一方违反保密义务的，应向相对方赔偿合同总价5％的违约金，违约金不足以弥补相对方损失的，则应继续承担赔偿责任。</w:t>
            </w:r>
          </w:p>
          <w:p w14:paraId="13865E5A" w14:textId="77777777" w:rsidR="00D33F9A" w:rsidRDefault="00000000">
            <w:pPr>
              <w:pStyle w:val="a4"/>
              <w:numPr>
                <w:ilvl w:val="0"/>
                <w:numId w:val="21"/>
              </w:numPr>
              <w:snapToGrid w:val="0"/>
              <w:spacing w:line="360" w:lineRule="auto"/>
              <w:ind w:left="0" w:firstLineChars="0" w:firstLine="0"/>
              <w:rPr>
                <w:rFonts w:cs="宋体" w:hint="eastAsia"/>
              </w:rPr>
            </w:pPr>
            <w:r>
              <w:rPr>
                <w:rFonts w:cs="宋体" w:hint="eastAsia"/>
                <w:iCs/>
                <w:u w:val="single"/>
              </w:rPr>
              <w:t>乙方及乙方职员不得接受各子项目供应商提供的任何报酬或经济利益。乙方不得参与合同规定及甲方的利益相冲突的任何活动。</w:t>
            </w:r>
          </w:p>
          <w:p w14:paraId="24DE4FCE" w14:textId="77777777" w:rsidR="00D33F9A" w:rsidRDefault="00000000">
            <w:pPr>
              <w:pStyle w:val="a4"/>
              <w:numPr>
                <w:ilvl w:val="0"/>
                <w:numId w:val="21"/>
              </w:numPr>
              <w:snapToGrid w:val="0"/>
              <w:spacing w:line="360" w:lineRule="auto"/>
              <w:ind w:left="0" w:firstLineChars="0" w:firstLine="0"/>
              <w:rPr>
                <w:rFonts w:cs="宋体" w:hint="eastAsia"/>
              </w:rPr>
            </w:pPr>
            <w:r>
              <w:rPr>
                <w:rFonts w:cs="宋体" w:hint="eastAsia"/>
                <w:iCs/>
                <w:u w:val="singl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p w14:paraId="7FA852A5" w14:textId="77777777" w:rsidR="00D33F9A" w:rsidRDefault="00000000">
            <w:pPr>
              <w:pStyle w:val="a4"/>
              <w:numPr>
                <w:ilvl w:val="0"/>
                <w:numId w:val="21"/>
              </w:numPr>
              <w:snapToGrid w:val="0"/>
              <w:spacing w:line="360" w:lineRule="auto"/>
              <w:ind w:left="0" w:firstLineChars="0" w:firstLine="0"/>
              <w:rPr>
                <w:rFonts w:cs="宋体" w:hint="eastAsia"/>
              </w:rPr>
            </w:pPr>
            <w:r>
              <w:rPr>
                <w:rFonts w:cs="宋体" w:hint="eastAsia"/>
                <w:iCs/>
                <w:u w:val="single"/>
              </w:rPr>
              <w:t>如本合同提前解除的，乙方有权就合同解除前已履约部分的工作量按本合同定价标准收取相应款项。</w:t>
            </w:r>
          </w:p>
        </w:tc>
      </w:tr>
      <w:tr w:rsidR="00D33F9A" w14:paraId="7A70B48F" w14:textId="77777777">
        <w:trPr>
          <w:trHeight w:val="88"/>
        </w:trPr>
        <w:tc>
          <w:tcPr>
            <w:tcW w:w="536" w:type="pct"/>
            <w:tcBorders>
              <w:left w:val="single" w:sz="4" w:space="0" w:color="auto"/>
            </w:tcBorders>
            <w:vAlign w:val="center"/>
          </w:tcPr>
          <w:p w14:paraId="3FC4A93A" w14:textId="77777777" w:rsidR="00D33F9A" w:rsidRDefault="00000000">
            <w:pPr>
              <w:spacing w:line="360" w:lineRule="auto"/>
              <w:rPr>
                <w:rFonts w:ascii="宋体" w:hAnsi="宋体" w:cs="宋体" w:hint="eastAsia"/>
                <w:sz w:val="24"/>
              </w:rPr>
            </w:pPr>
            <w:r>
              <w:rPr>
                <w:rFonts w:ascii="宋体" w:hAnsi="宋体" w:cs="宋体" w:hint="eastAsia"/>
                <w:sz w:val="24"/>
              </w:rPr>
              <w:lastRenderedPageBreak/>
              <w:t>1.9</w:t>
            </w:r>
          </w:p>
        </w:tc>
        <w:tc>
          <w:tcPr>
            <w:tcW w:w="4464" w:type="pct"/>
            <w:vAlign w:val="center"/>
          </w:tcPr>
          <w:p w14:paraId="769CDA54" w14:textId="77777777" w:rsidR="00D33F9A" w:rsidRDefault="00000000">
            <w:pPr>
              <w:spacing w:line="360" w:lineRule="auto"/>
              <w:rPr>
                <w:rFonts w:ascii="宋体" w:hAnsi="宋体" w:cs="宋体" w:hint="eastAsia"/>
                <w:sz w:val="24"/>
              </w:rPr>
            </w:pP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1.9.2</w:t>
            </w:r>
            <w:r>
              <w:rPr>
                <w:rFonts w:ascii="宋体" w:hAnsi="宋体" w:cs="宋体" w:hint="eastAsia"/>
                <w:sz w:val="24"/>
              </w:rPr>
              <w:t>条款规定的方式解决</w:t>
            </w:r>
          </w:p>
        </w:tc>
      </w:tr>
      <w:tr w:rsidR="00D33F9A" w14:paraId="4C38544D" w14:textId="77777777">
        <w:trPr>
          <w:trHeight w:val="88"/>
        </w:trPr>
        <w:tc>
          <w:tcPr>
            <w:tcW w:w="536" w:type="pct"/>
            <w:tcBorders>
              <w:left w:val="single" w:sz="4" w:space="0" w:color="auto"/>
            </w:tcBorders>
            <w:vAlign w:val="center"/>
          </w:tcPr>
          <w:p w14:paraId="50CBCF74" w14:textId="77777777" w:rsidR="00D33F9A" w:rsidRDefault="00000000">
            <w:pPr>
              <w:spacing w:line="360" w:lineRule="auto"/>
              <w:rPr>
                <w:rFonts w:ascii="宋体" w:hAnsi="宋体" w:cs="宋体" w:hint="eastAsia"/>
                <w:sz w:val="24"/>
              </w:rPr>
            </w:pPr>
            <w:r>
              <w:rPr>
                <w:rFonts w:ascii="宋体" w:hAnsi="宋体" w:cs="宋体" w:hint="eastAsia"/>
                <w:sz w:val="24"/>
              </w:rPr>
              <w:t>1.9.1</w:t>
            </w:r>
          </w:p>
        </w:tc>
        <w:tc>
          <w:tcPr>
            <w:tcW w:w="4464" w:type="pct"/>
            <w:vAlign w:val="center"/>
          </w:tcPr>
          <w:p w14:paraId="35E27892" w14:textId="77777777" w:rsidR="00D33F9A" w:rsidRDefault="00000000">
            <w:pPr>
              <w:spacing w:line="360" w:lineRule="auto"/>
              <w:rPr>
                <w:rFonts w:ascii="宋体" w:hAnsi="宋体" w:cs="宋体" w:hint="eastAsia"/>
                <w:sz w:val="24"/>
              </w:rPr>
            </w:pPr>
            <w:r>
              <w:rPr>
                <w:rFonts w:ascii="宋体" w:hAnsi="宋体" w:cs="宋体" w:hint="eastAsia"/>
                <w:sz w:val="24"/>
              </w:rPr>
              <w:t>将争议提交</w:t>
            </w:r>
            <w:r>
              <w:rPr>
                <w:rFonts w:ascii="宋体" w:hAnsi="宋体" w:cs="宋体" w:hint="eastAsia"/>
                <w:b/>
                <w:i/>
                <w:sz w:val="24"/>
                <w:u w:val="single"/>
              </w:rPr>
              <w:t>杭州市</w:t>
            </w:r>
            <w:r>
              <w:rPr>
                <w:rFonts w:ascii="宋体" w:hAnsi="宋体" w:cs="宋体" w:hint="eastAsia"/>
                <w:sz w:val="24"/>
              </w:rPr>
              <w:t>仲裁委员会依申请仲裁时其现行有效的仲裁规则裁决</w:t>
            </w:r>
          </w:p>
        </w:tc>
      </w:tr>
      <w:tr w:rsidR="00D33F9A" w14:paraId="6E2395D8" w14:textId="77777777">
        <w:trPr>
          <w:trHeight w:val="88"/>
        </w:trPr>
        <w:tc>
          <w:tcPr>
            <w:tcW w:w="536" w:type="pct"/>
            <w:tcBorders>
              <w:left w:val="single" w:sz="4" w:space="0" w:color="auto"/>
            </w:tcBorders>
            <w:vAlign w:val="center"/>
          </w:tcPr>
          <w:p w14:paraId="2806F0F4" w14:textId="77777777" w:rsidR="00D33F9A" w:rsidRDefault="00000000">
            <w:pPr>
              <w:spacing w:line="360" w:lineRule="auto"/>
              <w:rPr>
                <w:rFonts w:ascii="宋体" w:hAnsi="宋体" w:cs="宋体" w:hint="eastAsia"/>
                <w:sz w:val="24"/>
              </w:rPr>
            </w:pPr>
            <w:r>
              <w:rPr>
                <w:rFonts w:ascii="宋体" w:hAnsi="宋体" w:cs="宋体" w:hint="eastAsia"/>
                <w:sz w:val="24"/>
              </w:rPr>
              <w:t>1.9.2</w:t>
            </w:r>
          </w:p>
        </w:tc>
        <w:tc>
          <w:tcPr>
            <w:tcW w:w="4464" w:type="pct"/>
            <w:vAlign w:val="center"/>
          </w:tcPr>
          <w:p w14:paraId="2D569875" w14:textId="77777777" w:rsidR="00D33F9A" w:rsidRDefault="00000000">
            <w:pPr>
              <w:spacing w:line="360" w:lineRule="auto"/>
              <w:rPr>
                <w:rFonts w:ascii="宋体" w:hAnsi="宋体" w:cs="宋体" w:hint="eastAsia"/>
                <w:sz w:val="24"/>
              </w:rPr>
            </w:pPr>
            <w:r>
              <w:rPr>
                <w:rFonts w:ascii="宋体" w:hAnsi="宋体" w:cs="宋体" w:hint="eastAsia"/>
                <w:sz w:val="24"/>
              </w:rPr>
              <w:t>向杭州市滨江区人民法院起诉</w:t>
            </w:r>
          </w:p>
        </w:tc>
      </w:tr>
      <w:tr w:rsidR="00D33F9A" w14:paraId="1C9CFD0E" w14:textId="77777777">
        <w:trPr>
          <w:trHeight w:val="88"/>
        </w:trPr>
        <w:tc>
          <w:tcPr>
            <w:tcW w:w="536" w:type="pct"/>
            <w:tcBorders>
              <w:left w:val="single" w:sz="4" w:space="0" w:color="auto"/>
            </w:tcBorders>
            <w:vAlign w:val="center"/>
          </w:tcPr>
          <w:p w14:paraId="66387B66" w14:textId="77777777" w:rsidR="00D33F9A" w:rsidRDefault="00000000">
            <w:pPr>
              <w:spacing w:line="360" w:lineRule="auto"/>
              <w:rPr>
                <w:rFonts w:ascii="宋体" w:hAnsi="宋体" w:cs="宋体" w:hint="eastAsia"/>
                <w:sz w:val="24"/>
              </w:rPr>
            </w:pPr>
            <w:r>
              <w:rPr>
                <w:rFonts w:ascii="宋体" w:hAnsi="宋体" w:cs="宋体" w:hint="eastAsia"/>
                <w:sz w:val="24"/>
              </w:rPr>
              <w:t>2.3.2</w:t>
            </w:r>
          </w:p>
        </w:tc>
        <w:tc>
          <w:tcPr>
            <w:tcW w:w="4464" w:type="pct"/>
            <w:vAlign w:val="center"/>
          </w:tcPr>
          <w:p w14:paraId="1FE2E2AE" w14:textId="77777777" w:rsidR="00D33F9A" w:rsidRDefault="00000000">
            <w:pPr>
              <w:pStyle w:val="a4"/>
              <w:numPr>
                <w:ilvl w:val="0"/>
                <w:numId w:val="22"/>
              </w:numPr>
              <w:snapToGrid w:val="0"/>
              <w:spacing w:line="360" w:lineRule="auto"/>
              <w:ind w:left="0" w:firstLineChars="0" w:firstLine="0"/>
              <w:rPr>
                <w:rFonts w:cs="宋体" w:hint="eastAsia"/>
                <w:iCs/>
                <w:u w:val="single"/>
                <w:lang w:val="zh-CN"/>
              </w:rPr>
            </w:pPr>
            <w:r>
              <w:rPr>
                <w:rFonts w:cs="宋体" w:hint="eastAsia"/>
                <w:iCs/>
                <w:u w:val="single"/>
                <w:lang w:val="zh-CN"/>
              </w:rPr>
              <w:t>本项目的最终用户为甲方，</w:t>
            </w:r>
            <w:r>
              <w:rPr>
                <w:rFonts w:cs="宋体" w:hint="eastAsia"/>
                <w:iCs/>
                <w:u w:val="single"/>
              </w:rPr>
              <w:t>本项目乙方专为甲方定制</w:t>
            </w:r>
            <w:proofErr w:type="gramStart"/>
            <w:r>
              <w:rPr>
                <w:rFonts w:cs="宋体" w:hint="eastAsia"/>
                <w:iCs/>
                <w:u w:val="single"/>
              </w:rPr>
              <w:t>化开发</w:t>
            </w:r>
            <w:proofErr w:type="gramEnd"/>
            <w:r>
              <w:rPr>
                <w:rFonts w:cs="宋体" w:hint="eastAsia"/>
                <w:iCs/>
                <w:u w:val="single"/>
              </w:rPr>
              <w:t>部分成果的</w:t>
            </w:r>
            <w:r>
              <w:rPr>
                <w:rFonts w:cs="宋体" w:hint="eastAsia"/>
                <w:iCs/>
                <w:u w:val="single"/>
                <w:lang w:val="zh-CN"/>
              </w:rPr>
              <w:t>项目的知识产权归甲方</w:t>
            </w:r>
            <w:r>
              <w:rPr>
                <w:rFonts w:cs="宋体" w:hint="eastAsia"/>
                <w:iCs/>
                <w:u w:val="single"/>
              </w:rPr>
              <w:t>及浙江省司法厅</w:t>
            </w:r>
            <w:r>
              <w:rPr>
                <w:rFonts w:cs="宋体" w:hint="eastAsia"/>
                <w:iCs/>
                <w:u w:val="single"/>
                <w:lang w:val="zh-CN"/>
              </w:rPr>
              <w:t>所有，如为本地化服务项目乙方必须提供</w:t>
            </w:r>
            <w:r>
              <w:rPr>
                <w:rFonts w:cs="宋体" w:hint="eastAsia"/>
                <w:iCs/>
                <w:u w:val="single"/>
              </w:rPr>
              <w:t>为甲方定制开发部分</w:t>
            </w:r>
            <w:r>
              <w:rPr>
                <w:rFonts w:cs="宋体" w:hint="eastAsia"/>
                <w:iCs/>
                <w:u w:val="single"/>
                <w:lang w:val="zh-CN"/>
              </w:rPr>
              <w:t>项目的所有源代码和开发文档，甲方有权对软件进行修改。未经</w:t>
            </w:r>
            <w:r>
              <w:rPr>
                <w:rFonts w:cs="宋体" w:hint="eastAsia"/>
                <w:iCs/>
                <w:u w:val="single"/>
              </w:rPr>
              <w:t>书面</w:t>
            </w:r>
            <w:r>
              <w:rPr>
                <w:rFonts w:cs="宋体" w:hint="eastAsia"/>
                <w:iCs/>
                <w:u w:val="single"/>
                <w:lang w:val="zh-CN"/>
              </w:rPr>
              <w:t>同意，乙方不得擅自扩散或提供给第三方使用，但甲方在本平台应用、二次开发或升级除外。乙方对甲方提供的业务资料、技术资料应严格保密，不得扩散。</w:t>
            </w:r>
          </w:p>
          <w:p w14:paraId="5E1EF2E5" w14:textId="77777777" w:rsidR="00D33F9A" w:rsidRDefault="00000000">
            <w:pPr>
              <w:pStyle w:val="a4"/>
              <w:numPr>
                <w:ilvl w:val="0"/>
                <w:numId w:val="22"/>
              </w:numPr>
              <w:snapToGrid w:val="0"/>
              <w:spacing w:line="360" w:lineRule="auto"/>
              <w:ind w:left="0" w:firstLineChars="0" w:firstLine="0"/>
              <w:rPr>
                <w:rFonts w:cs="宋体" w:hint="eastAsia"/>
                <w:iCs/>
                <w:u w:val="single"/>
              </w:rPr>
            </w:pPr>
            <w:r>
              <w:rPr>
                <w:rFonts w:cs="宋体" w:hint="eastAsia"/>
                <w:iCs/>
                <w:u w:val="single"/>
                <w:lang w:val="zh-CN"/>
              </w:rPr>
              <w:t>乙方对所提供的产品、技术和服务等拥有合法的占有和处置权，并对涉及项目的所有内容可能侵权行为指控负责，保证</w:t>
            </w:r>
            <w:proofErr w:type="gramStart"/>
            <w:r>
              <w:rPr>
                <w:rFonts w:cs="宋体" w:hint="eastAsia"/>
                <w:iCs/>
                <w:u w:val="single"/>
                <w:lang w:val="zh-CN"/>
              </w:rPr>
              <w:t>不</w:t>
            </w:r>
            <w:proofErr w:type="gramEnd"/>
            <w:r>
              <w:rPr>
                <w:rFonts w:cs="宋体" w:hint="eastAsia"/>
                <w:iCs/>
                <w:u w:val="single"/>
                <w:lang w:val="zh-CN"/>
              </w:rPr>
              <w:t>侵害甲方的利益。在法律范围内，如出现文字、图片、商标和技术等侵权行为而造成的纠纷和产生的一切费用，甲方概不负责，由此给甲方造成损失的，乙方要承担相应后果，并负责赔</w:t>
            </w:r>
            <w:r>
              <w:rPr>
                <w:rFonts w:cs="宋体" w:hint="eastAsia"/>
                <w:iCs/>
                <w:u w:val="single"/>
                <w:lang w:val="zh-CN"/>
              </w:rPr>
              <w:lastRenderedPageBreak/>
              <w:t>偿。乙方为执行本项目合同而提供的技术资料等归甲方所有。</w:t>
            </w:r>
          </w:p>
          <w:p w14:paraId="6459122E" w14:textId="77777777" w:rsidR="00D33F9A" w:rsidRDefault="00000000">
            <w:pPr>
              <w:pStyle w:val="a4"/>
              <w:numPr>
                <w:ilvl w:val="0"/>
                <w:numId w:val="22"/>
              </w:numPr>
              <w:snapToGrid w:val="0"/>
              <w:spacing w:line="360" w:lineRule="auto"/>
              <w:ind w:left="0" w:firstLineChars="0" w:firstLine="0"/>
              <w:rPr>
                <w:rFonts w:cs="宋体" w:hint="eastAsia"/>
                <w:iCs/>
                <w:u w:val="single"/>
              </w:rPr>
            </w:pPr>
            <w:r>
              <w:rPr>
                <w:rFonts w:cs="宋体" w:hint="eastAsia"/>
                <w:iCs/>
                <w:u w:val="single"/>
              </w:rPr>
              <w:t>用于本项目乙方的注册商标，乙方拥有以上商标的所有权，甲方未经乙方书面同意，不得对乙方产品的商标、logo涂抹、更改后二次销售。</w:t>
            </w:r>
          </w:p>
          <w:p w14:paraId="481B6A7E" w14:textId="77777777" w:rsidR="00D33F9A" w:rsidRDefault="00000000">
            <w:pPr>
              <w:pStyle w:val="a4"/>
              <w:numPr>
                <w:ilvl w:val="0"/>
                <w:numId w:val="22"/>
              </w:numPr>
              <w:snapToGrid w:val="0"/>
              <w:spacing w:line="360" w:lineRule="auto"/>
              <w:ind w:left="0" w:firstLineChars="0" w:firstLine="0"/>
              <w:rPr>
                <w:rFonts w:cs="宋体" w:hint="eastAsia"/>
              </w:rPr>
            </w:pPr>
            <w:r>
              <w:rPr>
                <w:rFonts w:cs="宋体" w:hint="eastAsia"/>
                <w:iCs/>
                <w:u w:val="single"/>
              </w:rPr>
              <w:t>乙方应保证所提供的产品、技术和服务其任何一部分均不会侵犯任何第三方的知识产权。</w:t>
            </w:r>
          </w:p>
          <w:p w14:paraId="5ED1404F" w14:textId="77777777" w:rsidR="00D33F9A" w:rsidRDefault="00000000">
            <w:pPr>
              <w:pStyle w:val="a4"/>
              <w:numPr>
                <w:ilvl w:val="0"/>
                <w:numId w:val="22"/>
              </w:numPr>
              <w:snapToGrid w:val="0"/>
              <w:spacing w:line="360" w:lineRule="auto"/>
              <w:ind w:left="0" w:firstLineChars="0" w:firstLine="0"/>
              <w:rPr>
                <w:rFonts w:cs="宋体" w:hint="eastAsia"/>
              </w:rPr>
            </w:pPr>
            <w:r>
              <w:rPr>
                <w:rFonts w:cs="宋体" w:hint="eastAsia"/>
                <w:iCs/>
                <w:u w:val="single"/>
              </w:rPr>
              <w:t>乙方保证所交付的产品、技术和服务的所有权完全属于</w:t>
            </w:r>
            <w:proofErr w:type="gramStart"/>
            <w:r>
              <w:rPr>
                <w:rFonts w:cs="宋体" w:hint="eastAsia"/>
                <w:iCs/>
                <w:u w:val="single"/>
              </w:rPr>
              <w:t>乙方且</w:t>
            </w:r>
            <w:proofErr w:type="gramEnd"/>
            <w:r>
              <w:rPr>
                <w:rFonts w:cs="宋体" w:hint="eastAsia"/>
                <w:iCs/>
                <w:u w:val="single"/>
              </w:rPr>
              <w:t>无任何抵押、查封等产权瑕疵。</w:t>
            </w:r>
          </w:p>
        </w:tc>
      </w:tr>
      <w:tr w:rsidR="00D33F9A" w14:paraId="61B01028" w14:textId="77777777">
        <w:trPr>
          <w:trHeight w:val="88"/>
        </w:trPr>
        <w:tc>
          <w:tcPr>
            <w:tcW w:w="536" w:type="pct"/>
            <w:tcBorders>
              <w:left w:val="single" w:sz="4" w:space="0" w:color="auto"/>
            </w:tcBorders>
            <w:vAlign w:val="center"/>
          </w:tcPr>
          <w:p w14:paraId="4DA4BA35" w14:textId="77777777" w:rsidR="00D33F9A" w:rsidRDefault="00000000">
            <w:pPr>
              <w:spacing w:line="360" w:lineRule="auto"/>
              <w:rPr>
                <w:rFonts w:ascii="宋体" w:hAnsi="宋体" w:cs="宋体" w:hint="eastAsia"/>
                <w:sz w:val="24"/>
              </w:rPr>
            </w:pPr>
            <w:r>
              <w:rPr>
                <w:rFonts w:ascii="宋体" w:hAnsi="宋体" w:cs="宋体" w:hint="eastAsia"/>
                <w:sz w:val="24"/>
              </w:rPr>
              <w:lastRenderedPageBreak/>
              <w:t>2.</w:t>
            </w:r>
            <w:r>
              <w:rPr>
                <w:rFonts w:ascii="宋体" w:hAnsi="宋体" w:cs="宋体"/>
                <w:sz w:val="24"/>
              </w:rPr>
              <w:t>5</w:t>
            </w:r>
          </w:p>
        </w:tc>
        <w:tc>
          <w:tcPr>
            <w:tcW w:w="4464" w:type="pct"/>
            <w:vAlign w:val="center"/>
          </w:tcPr>
          <w:p w14:paraId="43885EF7" w14:textId="77777777" w:rsidR="00D33F9A" w:rsidRDefault="00000000">
            <w:pPr>
              <w:spacing w:line="360" w:lineRule="auto"/>
              <w:ind w:leftChars="-200" w:left="-420" w:rightChars="-200" w:right="-420" w:firstLineChars="200" w:firstLine="480"/>
              <w:rPr>
                <w:rFonts w:ascii="宋体" w:hAnsi="宋体" w:cs="宋体" w:hint="eastAsia"/>
                <w:sz w:val="24"/>
              </w:rPr>
            </w:pPr>
            <w:r>
              <w:rPr>
                <w:rFonts w:ascii="宋体" w:hAnsi="宋体" w:cs="宋体" w:hint="eastAsia"/>
                <w:sz w:val="24"/>
              </w:rPr>
              <w:t>同条款号1.6.2相同</w:t>
            </w:r>
          </w:p>
        </w:tc>
      </w:tr>
      <w:tr w:rsidR="00D33F9A" w14:paraId="34D1FF84" w14:textId="77777777">
        <w:trPr>
          <w:trHeight w:val="88"/>
        </w:trPr>
        <w:tc>
          <w:tcPr>
            <w:tcW w:w="536" w:type="pct"/>
            <w:tcBorders>
              <w:left w:val="single" w:sz="4" w:space="0" w:color="auto"/>
            </w:tcBorders>
            <w:vAlign w:val="center"/>
          </w:tcPr>
          <w:p w14:paraId="3A68B3FC" w14:textId="77777777" w:rsidR="00D33F9A"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14:paraId="5DCDA223" w14:textId="77777777" w:rsidR="00D33F9A" w:rsidRDefault="00000000">
            <w:pPr>
              <w:spacing w:line="360" w:lineRule="auto"/>
              <w:rPr>
                <w:rFonts w:ascii="宋体" w:hAnsi="宋体" w:cs="宋体" w:hint="eastAsia"/>
                <w:sz w:val="24"/>
              </w:rPr>
            </w:pPr>
            <w:r>
              <w:rPr>
                <w:rFonts w:ascii="宋体" w:hAnsi="宋体"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rsidR="00D33F9A" w14:paraId="31621B9A" w14:textId="77777777">
        <w:trPr>
          <w:trHeight w:val="88"/>
        </w:trPr>
        <w:tc>
          <w:tcPr>
            <w:tcW w:w="536" w:type="pct"/>
            <w:tcBorders>
              <w:left w:val="single" w:sz="4" w:space="0" w:color="auto"/>
            </w:tcBorders>
          </w:tcPr>
          <w:p w14:paraId="77444CE2" w14:textId="77777777" w:rsidR="00D33F9A"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4" w:type="pct"/>
          </w:tcPr>
          <w:p w14:paraId="12466374" w14:textId="77777777" w:rsidR="00D33F9A" w:rsidRDefault="00000000">
            <w:pPr>
              <w:spacing w:line="360" w:lineRule="auto"/>
              <w:rPr>
                <w:rFonts w:ascii="宋体" w:hAnsi="宋体" w:cs="宋体" w:hint="eastAsia"/>
                <w:sz w:val="24"/>
              </w:rPr>
            </w:pPr>
            <w:r>
              <w:rPr>
                <w:rFonts w:ascii="宋体" w:hAnsi="宋体" w:cs="宋体" w:hint="eastAsia"/>
                <w:sz w:val="24"/>
              </w:rPr>
              <w:t>同条款号2.11.3相同</w:t>
            </w:r>
          </w:p>
        </w:tc>
      </w:tr>
      <w:tr w:rsidR="00D33F9A" w14:paraId="357E0CE8" w14:textId="77777777">
        <w:trPr>
          <w:trHeight w:val="88"/>
        </w:trPr>
        <w:tc>
          <w:tcPr>
            <w:tcW w:w="536" w:type="pct"/>
            <w:tcBorders>
              <w:left w:val="single" w:sz="4" w:space="0" w:color="auto"/>
            </w:tcBorders>
            <w:vAlign w:val="center"/>
          </w:tcPr>
          <w:p w14:paraId="1BC9C135" w14:textId="77777777" w:rsidR="00D33F9A"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14:paraId="2605D510" w14:textId="77777777" w:rsidR="00D33F9A" w:rsidRDefault="00000000">
            <w:pPr>
              <w:spacing w:line="360" w:lineRule="auto"/>
              <w:jc w:val="left"/>
              <w:rPr>
                <w:rFonts w:ascii="宋体" w:hAnsi="宋体" w:cs="宋体" w:hint="eastAsia"/>
                <w:sz w:val="24"/>
                <w:u w:val="single"/>
              </w:rPr>
            </w:pPr>
            <w:r>
              <w:rPr>
                <w:rFonts w:ascii="宋体" w:hAnsi="宋体" w:cs="宋体" w:hint="eastAsia"/>
                <w:sz w:val="24"/>
                <w:u w:val="single"/>
              </w:rPr>
              <w:t>（1）供应商应按招标文件规定的技术服务要求、质量标准向采购人提供满足本项目采购需求要求的技术服务。</w:t>
            </w:r>
          </w:p>
          <w:p w14:paraId="48CB933D" w14:textId="77777777" w:rsidR="00D33F9A" w:rsidRDefault="00000000">
            <w:pPr>
              <w:spacing w:line="360" w:lineRule="auto"/>
              <w:jc w:val="left"/>
              <w:rPr>
                <w:rFonts w:ascii="宋体" w:hAnsi="宋体" w:cs="宋体" w:hint="eastAsia"/>
                <w:sz w:val="24"/>
                <w:u w:val="single"/>
              </w:rPr>
            </w:pPr>
            <w:r>
              <w:rPr>
                <w:rFonts w:ascii="宋体" w:hAnsi="宋体" w:cs="宋体" w:hint="eastAsia"/>
                <w:sz w:val="24"/>
                <w:u w:val="single"/>
              </w:rPr>
              <w:t>（2）应当符合招投标文件、采购合同的约定，未进行相应约定的，应当符合国家强制性规定、政策要求、安全标准、行业或企业有关标准等。</w:t>
            </w:r>
          </w:p>
          <w:p w14:paraId="44DC6F7D" w14:textId="77777777" w:rsidR="00D33F9A" w:rsidRDefault="00000000">
            <w:pPr>
              <w:spacing w:line="360" w:lineRule="auto"/>
              <w:jc w:val="left"/>
              <w:rPr>
                <w:rFonts w:ascii="宋体" w:hAnsi="宋体" w:cs="宋体" w:hint="eastAsia"/>
                <w:sz w:val="24"/>
                <w:u w:val="single"/>
              </w:rPr>
            </w:pPr>
            <w:r>
              <w:rPr>
                <w:rFonts w:ascii="宋体" w:hAnsi="宋体" w:cs="宋体" w:hint="eastAsia"/>
                <w:sz w:val="24"/>
                <w:u w:val="single"/>
              </w:rPr>
              <w:t>（3）大型或复杂的、关系到生命财产安全、社会关注度高的项目原则上应邀请国家认可的质量检测机构参加验收工作。</w:t>
            </w:r>
          </w:p>
          <w:p w14:paraId="57ADF091" w14:textId="77777777" w:rsidR="00D33F9A" w:rsidRDefault="00000000">
            <w:pPr>
              <w:spacing w:line="360" w:lineRule="auto"/>
              <w:jc w:val="left"/>
              <w:rPr>
                <w:rFonts w:ascii="宋体" w:hAnsi="宋体" w:cs="宋体" w:hint="eastAsia"/>
                <w:sz w:val="24"/>
                <w:u w:val="single"/>
              </w:rPr>
            </w:pPr>
            <w:r>
              <w:rPr>
                <w:rFonts w:ascii="宋体" w:hAnsi="宋体" w:cs="宋体" w:hint="eastAsia"/>
                <w:sz w:val="24"/>
                <w:u w:val="single"/>
              </w:rPr>
              <w:t>（4）项目文档成果：项目验收后供应商应提供详细的技术服务文档资料。供应商在交付前应对技术服务内容</w:t>
            </w:r>
            <w:proofErr w:type="gramStart"/>
            <w:r>
              <w:rPr>
                <w:rFonts w:ascii="宋体" w:hAnsi="宋体" w:cs="宋体" w:hint="eastAsia"/>
                <w:sz w:val="24"/>
                <w:u w:val="single"/>
              </w:rPr>
              <w:t>作出</w:t>
            </w:r>
            <w:proofErr w:type="gramEnd"/>
            <w:r>
              <w:rPr>
                <w:rFonts w:ascii="宋体" w:hAnsi="宋体" w:cs="宋体" w:hint="eastAsia"/>
                <w:sz w:val="24"/>
                <w:u w:val="single"/>
              </w:rPr>
              <w:t>全面检查和对验收文件进行整理，并列出清单，作为采购人接收验收和使用的技术条件依据，检验的结果应随技术服务内容交采购人。</w:t>
            </w:r>
          </w:p>
          <w:p w14:paraId="46F2C291" w14:textId="77777777" w:rsidR="00D33F9A" w:rsidRDefault="00000000">
            <w:pPr>
              <w:spacing w:line="360" w:lineRule="auto"/>
              <w:jc w:val="left"/>
              <w:rPr>
                <w:rFonts w:ascii="宋体" w:hAnsi="宋体" w:cs="宋体" w:hint="eastAsia"/>
                <w:sz w:val="24"/>
                <w:u w:val="single"/>
              </w:rPr>
            </w:pPr>
            <w:r>
              <w:rPr>
                <w:rFonts w:ascii="宋体" w:hAnsi="宋体" w:cs="宋体" w:hint="eastAsia"/>
                <w:sz w:val="24"/>
                <w:u w:val="single"/>
              </w:rPr>
              <w:t>（5）验收</w:t>
            </w:r>
            <w:proofErr w:type="gramStart"/>
            <w:r>
              <w:rPr>
                <w:rFonts w:ascii="宋体" w:hAnsi="宋体" w:cs="宋体" w:hint="eastAsia"/>
                <w:sz w:val="24"/>
                <w:u w:val="single"/>
              </w:rPr>
              <w:t>时供应</w:t>
            </w:r>
            <w:proofErr w:type="gramEnd"/>
            <w:r>
              <w:rPr>
                <w:rFonts w:ascii="宋体" w:hAnsi="宋体" w:cs="宋体" w:hint="eastAsia"/>
                <w:sz w:val="24"/>
                <w:u w:val="single"/>
              </w:rPr>
              <w:t>商必须在现场，验收完毕后作出验收结果报告。</w:t>
            </w:r>
          </w:p>
          <w:p w14:paraId="6A1F10FC" w14:textId="77777777" w:rsidR="00D33F9A" w:rsidRDefault="00000000">
            <w:pPr>
              <w:spacing w:line="360" w:lineRule="auto"/>
              <w:jc w:val="left"/>
              <w:rPr>
                <w:rFonts w:ascii="宋体" w:hAnsi="宋体" w:cs="宋体" w:hint="eastAsia"/>
                <w:sz w:val="24"/>
                <w:u w:val="single"/>
              </w:rPr>
            </w:pPr>
            <w:r>
              <w:rPr>
                <w:rFonts w:ascii="宋体" w:hAnsi="宋体" w:cs="宋体" w:hint="eastAsia"/>
                <w:sz w:val="24"/>
                <w:u w:val="single"/>
              </w:rPr>
              <w:t>（6）本项目验收根据《杭州市政府采购履约验收暂行办法》（</w:t>
            </w:r>
            <w:proofErr w:type="gramStart"/>
            <w:r>
              <w:rPr>
                <w:rFonts w:ascii="宋体" w:hAnsi="宋体" w:cs="宋体" w:hint="eastAsia"/>
                <w:sz w:val="24"/>
                <w:u w:val="single"/>
              </w:rPr>
              <w:t>杭财采监</w:t>
            </w:r>
            <w:proofErr w:type="gramEnd"/>
            <w:r>
              <w:rPr>
                <w:rFonts w:ascii="宋体" w:hAnsi="宋体" w:cs="宋体" w:hint="eastAsia"/>
                <w:sz w:val="24"/>
                <w:u w:val="single"/>
              </w:rPr>
              <w:t>[2019]10号）的要求。按照一般程序进行验收，验收方法为</w:t>
            </w:r>
            <w:r>
              <w:rPr>
                <w:rFonts w:ascii="宋体" w:hAnsi="宋体" w:cs="宋体" w:hint="eastAsia"/>
                <w:sz w:val="24"/>
              </w:rPr>
              <w:t>分期验收(初验和终验)，</w:t>
            </w:r>
            <w:r>
              <w:rPr>
                <w:rFonts w:ascii="宋体" w:hAnsi="宋体" w:cs="宋体" w:hint="eastAsia"/>
                <w:sz w:val="24"/>
                <w:u w:val="single"/>
              </w:rPr>
              <w:t>合同签订后4个月内进行初验、初验</w:t>
            </w:r>
            <w:proofErr w:type="gramStart"/>
            <w:r>
              <w:rPr>
                <w:rFonts w:ascii="宋体" w:hAnsi="宋体" w:cs="宋体" w:hint="eastAsia"/>
                <w:sz w:val="24"/>
                <w:u w:val="single"/>
              </w:rPr>
              <w:t>通过且试运行</w:t>
            </w:r>
            <w:proofErr w:type="gramEnd"/>
            <w:r>
              <w:rPr>
                <w:rFonts w:ascii="宋体" w:hAnsi="宋体" w:cs="宋体" w:hint="eastAsia"/>
                <w:sz w:val="24"/>
                <w:u w:val="single"/>
              </w:rPr>
              <w:t>不少于1个月</w:t>
            </w:r>
            <w:r>
              <w:rPr>
                <w:rFonts w:ascii="宋体" w:hAnsi="宋体" w:cs="宋体" w:hint="eastAsia"/>
                <w:sz w:val="24"/>
                <w:u w:val="single"/>
              </w:rPr>
              <w:lastRenderedPageBreak/>
              <w:t>后进行终验。履约验收产生的费用，属于首次验收过程中产生的，由采购人承担；属于首次验收不合格，重新验收过程中产生的，由供应商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w:t>
            </w:r>
            <w:proofErr w:type="gramStart"/>
            <w:r>
              <w:rPr>
                <w:rFonts w:ascii="宋体" w:hAnsi="宋体" w:cs="宋体" w:hint="eastAsia"/>
                <w:sz w:val="24"/>
                <w:u w:val="single"/>
              </w:rPr>
              <w:t>方专业</w:t>
            </w:r>
            <w:proofErr w:type="gramEnd"/>
            <w:r>
              <w:rPr>
                <w:rFonts w:ascii="宋体" w:hAnsi="宋体" w:cs="宋体" w:hint="eastAsia"/>
                <w:sz w:val="24"/>
                <w:u w:val="single"/>
              </w:rPr>
              <w:t>机构鉴定结果内容进行结算，有效工作内容归甲方所有。</w:t>
            </w:r>
          </w:p>
          <w:p w14:paraId="44DB8B5B" w14:textId="77777777" w:rsidR="00D33F9A" w:rsidRDefault="00000000">
            <w:pPr>
              <w:spacing w:line="360" w:lineRule="auto"/>
              <w:jc w:val="left"/>
              <w:rPr>
                <w:rFonts w:ascii="宋体" w:hAnsi="宋体" w:cs="宋体" w:hint="eastAsia"/>
                <w:sz w:val="24"/>
              </w:rPr>
            </w:pPr>
            <w:r>
              <w:rPr>
                <w:rFonts w:ascii="宋体" w:hAnsi="宋体" w:cs="宋体" w:hint="eastAsia"/>
                <w:sz w:val="24"/>
                <w:u w:val="single"/>
              </w:rPr>
              <w:t>（7）验收合格后，采购人依据验收报告和供应商的交付申请等办理交付和接收手续。</w:t>
            </w:r>
          </w:p>
        </w:tc>
      </w:tr>
      <w:tr w:rsidR="00D33F9A" w14:paraId="21ABF51F" w14:textId="77777777">
        <w:trPr>
          <w:trHeight w:val="88"/>
        </w:trPr>
        <w:tc>
          <w:tcPr>
            <w:tcW w:w="536" w:type="pct"/>
            <w:tcBorders>
              <w:left w:val="single" w:sz="4" w:space="0" w:color="auto"/>
            </w:tcBorders>
            <w:vAlign w:val="center"/>
          </w:tcPr>
          <w:p w14:paraId="3FC1FADF" w14:textId="77777777" w:rsidR="00D33F9A" w:rsidRDefault="00000000">
            <w:pPr>
              <w:spacing w:line="360" w:lineRule="auto"/>
              <w:rPr>
                <w:rFonts w:ascii="宋体" w:hAnsi="宋体" w:cs="宋体" w:hint="eastAsia"/>
                <w:sz w:val="24"/>
              </w:rPr>
            </w:pPr>
            <w:r>
              <w:rPr>
                <w:rFonts w:ascii="宋体" w:hAnsi="宋体" w:cs="宋体" w:hint="eastAsia"/>
                <w:sz w:val="24"/>
              </w:rPr>
              <w:lastRenderedPageBreak/>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14:paraId="0FC207A5" w14:textId="77777777" w:rsidR="00D33F9A" w:rsidRDefault="00000000">
            <w:pPr>
              <w:spacing w:line="360" w:lineRule="auto"/>
              <w:rPr>
                <w:rFonts w:ascii="宋体" w:hAnsi="宋体" w:cs="宋体" w:hint="eastAsia"/>
                <w:sz w:val="24"/>
              </w:rPr>
            </w:pPr>
            <w:r>
              <w:rPr>
                <w:rFonts w:ascii="宋体" w:hAnsi="宋体" w:cs="宋体" w:hint="eastAsia"/>
                <w:sz w:val="24"/>
              </w:rPr>
              <w:t>冲突时，以较严格标准和要求执行。</w:t>
            </w:r>
          </w:p>
        </w:tc>
      </w:tr>
      <w:tr w:rsidR="00D33F9A" w14:paraId="0BAFE4C6" w14:textId="77777777">
        <w:trPr>
          <w:trHeight w:val="352"/>
        </w:trPr>
        <w:tc>
          <w:tcPr>
            <w:tcW w:w="536" w:type="pct"/>
            <w:tcBorders>
              <w:left w:val="single" w:sz="4" w:space="0" w:color="auto"/>
            </w:tcBorders>
          </w:tcPr>
          <w:p w14:paraId="5CE7783B" w14:textId="77777777" w:rsidR="00D33F9A" w:rsidRDefault="00000000">
            <w:pPr>
              <w:spacing w:line="360" w:lineRule="auto"/>
              <w:rPr>
                <w:rFonts w:ascii="宋体" w:hAnsi="宋体" w:cs="宋体" w:hint="eastAsia"/>
                <w:sz w:val="24"/>
              </w:rPr>
            </w:pPr>
            <w:r>
              <w:rPr>
                <w:rFonts w:ascii="宋体" w:hAnsi="宋体" w:cs="宋体" w:hint="eastAsia"/>
                <w:sz w:val="24"/>
              </w:rPr>
              <w:t>2.19</w:t>
            </w:r>
          </w:p>
        </w:tc>
        <w:tc>
          <w:tcPr>
            <w:tcW w:w="4464" w:type="pct"/>
          </w:tcPr>
          <w:p w14:paraId="36FC64B2" w14:textId="77777777" w:rsidR="00D33F9A" w:rsidRDefault="00000000">
            <w:pPr>
              <w:spacing w:line="360" w:lineRule="auto"/>
              <w:rPr>
                <w:rFonts w:ascii="宋体" w:hAnsi="宋体" w:cs="宋体" w:hint="eastAsia"/>
                <w:sz w:val="24"/>
              </w:rPr>
            </w:pPr>
            <w:r>
              <w:rPr>
                <w:rFonts w:ascii="宋体" w:hAnsi="宋体" w:cs="宋体" w:hint="eastAsia"/>
                <w:sz w:val="24"/>
              </w:rPr>
              <w:t>6份</w:t>
            </w:r>
          </w:p>
        </w:tc>
      </w:tr>
      <w:tr w:rsidR="00D33F9A" w14:paraId="35CEC311" w14:textId="77777777">
        <w:trPr>
          <w:trHeight w:val="352"/>
        </w:trPr>
        <w:tc>
          <w:tcPr>
            <w:tcW w:w="536" w:type="pct"/>
            <w:tcBorders>
              <w:left w:val="single" w:sz="4" w:space="0" w:color="auto"/>
            </w:tcBorders>
          </w:tcPr>
          <w:p w14:paraId="75E826D1" w14:textId="77777777" w:rsidR="00D33F9A"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.20</w:t>
            </w:r>
          </w:p>
        </w:tc>
        <w:tc>
          <w:tcPr>
            <w:tcW w:w="4464" w:type="pct"/>
          </w:tcPr>
          <w:p w14:paraId="6626042E" w14:textId="77777777" w:rsidR="00D33F9A" w:rsidRDefault="00000000">
            <w:pPr>
              <w:spacing w:line="360" w:lineRule="auto"/>
              <w:rPr>
                <w:rFonts w:ascii="宋体" w:hAnsi="宋体" w:cs="宋体" w:hint="eastAsia"/>
                <w:b/>
                <w:bCs/>
                <w:sz w:val="24"/>
              </w:rPr>
            </w:pPr>
            <w:r>
              <w:rPr>
                <w:rFonts w:ascii="宋体" w:hAnsi="宋体" w:cs="宋体" w:hint="eastAsia"/>
                <w:b/>
                <w:bCs/>
                <w:sz w:val="24"/>
              </w:rPr>
              <w:t>乙方安全责任</w:t>
            </w:r>
          </w:p>
          <w:p w14:paraId="5B7B340C"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w:t>
            </w:r>
            <w:r>
              <w:rPr>
                <w:rFonts w:ascii="宋体" w:hAnsi="宋体" w:cs="宋体" w:hint="eastAsia"/>
                <w:sz w:val="24"/>
              </w:rPr>
              <w:t>）乙方应按照</w:t>
            </w:r>
            <w:r>
              <w:rPr>
                <w:rFonts w:ascii="宋体" w:hAnsi="宋体" w:cs="宋体"/>
                <w:sz w:val="24"/>
              </w:rPr>
              <w:t>《</w:t>
            </w:r>
            <w:r>
              <w:rPr>
                <w:rFonts w:ascii="宋体" w:hAnsi="宋体" w:cs="宋体" w:hint="eastAsia"/>
                <w:sz w:val="24"/>
              </w:rPr>
              <w:t>中华人民共和国</w:t>
            </w:r>
            <w:r>
              <w:rPr>
                <w:rFonts w:ascii="宋体" w:hAnsi="宋体" w:cs="宋体"/>
                <w:sz w:val="24"/>
              </w:rPr>
              <w:t>网络安全法》</w:t>
            </w:r>
            <w:r>
              <w:rPr>
                <w:rFonts w:ascii="宋体" w:hAnsi="宋体" w:cs="宋体" w:hint="eastAsia"/>
                <w:sz w:val="24"/>
              </w:rPr>
              <w:t>《中华人民共和国数据安全法》《中华人民共和国个人信息保护法》等法律法规及规章制度的要求，履行网络和数据安全保护义务。</w:t>
            </w:r>
          </w:p>
          <w:p w14:paraId="20889A4F"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本</w:t>
            </w:r>
            <w:r>
              <w:rPr>
                <w:rFonts w:ascii="宋体" w:hAnsi="宋体" w:cs="宋体" w:hint="eastAsia"/>
                <w:sz w:val="24"/>
              </w:rPr>
              <w:t>项目所涉及的乙方工作人员均需签订《保密承诺书》，且乙方应对项目涉及工作人员进行背景审查，</w:t>
            </w:r>
            <w:r>
              <w:rPr>
                <w:rFonts w:ascii="宋体" w:hAnsi="宋体" w:cs="宋体"/>
                <w:sz w:val="24"/>
              </w:rPr>
              <w:t>存在泄密风险的乙方工作人员不得接触项目。乙方应做好人员保密教育工作</w:t>
            </w:r>
            <w:r>
              <w:rPr>
                <w:rFonts w:ascii="宋体" w:hAnsi="宋体" w:cs="宋体" w:hint="eastAsia"/>
                <w:sz w:val="24"/>
              </w:rPr>
              <w:t>。</w:t>
            </w:r>
          </w:p>
          <w:p w14:paraId="33949C65"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）乙方应当采取技术措施和其他必要措施，确保其网络和数据安全，防止</w:t>
            </w:r>
            <w:r>
              <w:rPr>
                <w:rFonts w:ascii="宋体" w:hAnsi="宋体" w:cs="宋体"/>
                <w:sz w:val="24"/>
              </w:rPr>
              <w:t>出现</w:t>
            </w:r>
            <w:r>
              <w:rPr>
                <w:rFonts w:ascii="宋体" w:hAnsi="宋体" w:cs="宋体" w:hint="eastAsia"/>
                <w:sz w:val="24"/>
              </w:rPr>
              <w:t>信息泄露、毁损、丢失</w:t>
            </w:r>
            <w:r>
              <w:rPr>
                <w:rFonts w:ascii="宋体" w:hAnsi="宋体" w:cs="宋体"/>
                <w:sz w:val="24"/>
              </w:rPr>
              <w:t>等风险</w:t>
            </w:r>
            <w:r>
              <w:rPr>
                <w:rFonts w:ascii="宋体" w:hAnsi="宋体" w:cs="宋体" w:hint="eastAsia"/>
                <w:sz w:val="24"/>
              </w:rPr>
              <w:t>。在发生或者可能发生信息泄露、毁损、丢失等情况时，应当立即采取补救措施，并</w:t>
            </w:r>
            <w:r>
              <w:rPr>
                <w:rFonts w:ascii="宋体" w:hAnsi="宋体" w:cs="宋体"/>
                <w:sz w:val="24"/>
              </w:rPr>
              <w:t>将</w:t>
            </w:r>
            <w:r>
              <w:rPr>
                <w:rFonts w:ascii="宋体" w:hAnsi="宋体" w:cs="宋体" w:hint="eastAsia"/>
                <w:sz w:val="24"/>
              </w:rPr>
              <w:t>相关情况</w:t>
            </w:r>
            <w:r>
              <w:rPr>
                <w:rFonts w:ascii="宋体" w:hAnsi="宋体" w:cs="宋体"/>
                <w:sz w:val="24"/>
              </w:rPr>
              <w:t>及时</w:t>
            </w:r>
            <w:r>
              <w:rPr>
                <w:rFonts w:ascii="宋体" w:hAnsi="宋体" w:cs="宋体" w:hint="eastAsia"/>
                <w:sz w:val="24"/>
              </w:rPr>
              <w:t>告知甲方。</w:t>
            </w:r>
          </w:p>
          <w:p w14:paraId="6740A468" w14:textId="77777777" w:rsidR="00D33F9A" w:rsidRDefault="00000000">
            <w:pPr>
              <w:spacing w:line="360" w:lineRule="auto"/>
              <w:rPr>
                <w:rFonts w:ascii="宋体" w:hAnsi="宋体" w:cs="宋体" w:hint="eastAsia"/>
                <w:sz w:val="24"/>
              </w:rPr>
            </w:pPr>
            <w:r>
              <w:rPr>
                <w:rFonts w:ascii="宋体" w:hAnsi="宋体" w:cs="宋体" w:hint="eastAsia"/>
                <w:sz w:val="24"/>
              </w:rPr>
              <w:t>（4）项目中所包含的建设、运营、运维的信息系统、应用、数据库等，</w:t>
            </w:r>
            <w:proofErr w:type="gramStart"/>
            <w:r>
              <w:rPr>
                <w:rFonts w:ascii="宋体" w:hAnsi="宋体" w:cs="宋体" w:hint="eastAsia"/>
                <w:sz w:val="24"/>
              </w:rPr>
              <w:t>乙方开通</w:t>
            </w:r>
            <w:proofErr w:type="gramEnd"/>
            <w:r>
              <w:rPr>
                <w:rFonts w:ascii="宋体" w:hAnsi="宋体" w:cs="宋体" w:hint="eastAsia"/>
                <w:sz w:val="24"/>
              </w:rPr>
              <w:t>相关账号、权限</w:t>
            </w:r>
            <w:r>
              <w:rPr>
                <w:rFonts w:ascii="宋体" w:hAnsi="宋体" w:cs="宋体"/>
                <w:sz w:val="24"/>
              </w:rPr>
              <w:t>等</w:t>
            </w:r>
            <w:r>
              <w:rPr>
                <w:rFonts w:ascii="宋体" w:hAnsi="宋体" w:cs="宋体" w:hint="eastAsia"/>
                <w:sz w:val="24"/>
              </w:rPr>
              <w:t>必须经过甲方审批允许，不得私开账号、擅自更改权限等。</w:t>
            </w:r>
          </w:p>
          <w:p w14:paraId="35F02231" w14:textId="77777777" w:rsidR="00D33F9A" w:rsidRDefault="00000000">
            <w:pPr>
              <w:spacing w:line="360" w:lineRule="auto"/>
              <w:rPr>
                <w:rFonts w:ascii="宋体" w:hAnsi="宋体" w:cs="宋体" w:hint="eastAsia"/>
                <w:sz w:val="24"/>
              </w:rPr>
            </w:pPr>
            <w:r>
              <w:rPr>
                <w:rFonts w:ascii="宋体" w:hAnsi="宋体" w:cs="宋体" w:hint="eastAsia"/>
                <w:sz w:val="24"/>
              </w:rPr>
              <w:t>（5）乙方应合理使用操作账号，严禁乙方存在多名（2人及以上）工作人员共用一个操作账号的情形，同时操作账号应采用高强度的密码</w:t>
            </w:r>
            <w:r>
              <w:rPr>
                <w:rFonts w:ascii="宋体" w:hAnsi="宋体" w:cs="宋体"/>
                <w:sz w:val="24"/>
              </w:rPr>
              <w:t>，</w:t>
            </w:r>
            <w:r>
              <w:rPr>
                <w:rFonts w:ascii="宋体" w:hAnsi="宋体" w:cs="宋体" w:hint="eastAsia"/>
                <w:sz w:val="24"/>
              </w:rPr>
              <w:t>乙方应妥善保管密码并定期更新账号密码。</w:t>
            </w:r>
          </w:p>
          <w:p w14:paraId="585C87AB"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6</w:t>
            </w:r>
            <w:r>
              <w:rPr>
                <w:rFonts w:ascii="宋体" w:hAnsi="宋体" w:cs="宋体" w:hint="eastAsia"/>
                <w:sz w:val="24"/>
              </w:rPr>
              <w:t>）未经甲方允许，乙方不得对项目</w:t>
            </w:r>
            <w:proofErr w:type="gramStart"/>
            <w:r>
              <w:rPr>
                <w:rFonts w:ascii="宋体" w:hAnsi="宋体" w:cs="宋体" w:hint="eastAsia"/>
                <w:sz w:val="24"/>
              </w:rPr>
              <w:t>云资源</w:t>
            </w:r>
            <w:proofErr w:type="gramEnd"/>
            <w:r>
              <w:rPr>
                <w:rFonts w:ascii="宋体" w:hAnsi="宋体" w:cs="宋体" w:hint="eastAsia"/>
                <w:sz w:val="24"/>
              </w:rPr>
              <w:t>私开端口，不得利用项目资源进行与该项目无关的工作，不得将</w:t>
            </w:r>
            <w:proofErr w:type="gramStart"/>
            <w:r>
              <w:rPr>
                <w:rFonts w:ascii="宋体" w:hAnsi="宋体" w:cs="宋体" w:hint="eastAsia"/>
                <w:sz w:val="24"/>
              </w:rPr>
              <w:t>政务网</w:t>
            </w:r>
            <w:proofErr w:type="gramEnd"/>
            <w:r>
              <w:rPr>
                <w:rFonts w:ascii="宋体" w:hAnsi="宋体" w:cs="宋体" w:hint="eastAsia"/>
                <w:sz w:val="24"/>
              </w:rPr>
              <w:t>和互联网私自打通。</w:t>
            </w:r>
          </w:p>
          <w:p w14:paraId="70CD8B1A" w14:textId="77777777" w:rsidR="00D33F9A" w:rsidRDefault="00000000">
            <w:pPr>
              <w:spacing w:line="360" w:lineRule="auto"/>
              <w:rPr>
                <w:rFonts w:ascii="宋体" w:hAnsi="宋体" w:cs="宋体" w:hint="eastAsia"/>
                <w:sz w:val="24"/>
              </w:rPr>
            </w:pPr>
            <w:r>
              <w:rPr>
                <w:rFonts w:ascii="宋体" w:hAnsi="宋体" w:cs="宋体" w:hint="eastAsia"/>
                <w:sz w:val="24"/>
              </w:rPr>
              <w:lastRenderedPageBreak/>
              <w:t>（</w:t>
            </w:r>
            <w:r>
              <w:rPr>
                <w:rFonts w:ascii="宋体" w:hAnsi="宋体" w:cs="宋体"/>
                <w:sz w:val="24"/>
              </w:rPr>
              <w:t>7</w:t>
            </w:r>
            <w:r>
              <w:rPr>
                <w:rFonts w:ascii="宋体" w:hAnsi="宋体" w:cs="宋体" w:hint="eastAsia"/>
                <w:sz w:val="24"/>
              </w:rPr>
              <w:t>）乙方应严格按照相关要求</w:t>
            </w:r>
            <w:r>
              <w:rPr>
                <w:rFonts w:ascii="宋体" w:hAnsi="宋体" w:cs="宋体"/>
                <w:sz w:val="24"/>
              </w:rPr>
              <w:t>收集、归集、存储、加工、传输、共享、开放、利用</w:t>
            </w:r>
            <w:r>
              <w:rPr>
                <w:rFonts w:ascii="宋体" w:hAnsi="宋体" w:cs="宋体" w:hint="eastAsia"/>
                <w:sz w:val="24"/>
              </w:rPr>
              <w:t>数据资源。做好数据落地相应的数据保护工作，严格执行数据安全技术标准和安全管理措施，避免相关数据出现</w:t>
            </w:r>
            <w:r>
              <w:rPr>
                <w:rFonts w:ascii="宋体" w:hAnsi="宋体" w:cs="宋体"/>
                <w:sz w:val="24"/>
              </w:rPr>
              <w:t>篡改、破坏、泄露、丢失、非法利用等</w:t>
            </w:r>
            <w:r>
              <w:rPr>
                <w:rFonts w:ascii="宋体" w:hAnsi="宋体" w:cs="宋体" w:hint="eastAsia"/>
                <w:sz w:val="24"/>
              </w:rPr>
              <w:t>风险。</w:t>
            </w:r>
          </w:p>
          <w:p w14:paraId="185E5870"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8</w:t>
            </w:r>
            <w:r>
              <w:rPr>
                <w:rFonts w:ascii="宋体" w:hAnsi="宋体" w:cs="宋体" w:hint="eastAsia"/>
                <w:sz w:val="24"/>
              </w:rPr>
              <w:t>）乙方应认真组织开展各项数据处理活动，查找项目数据安全隐患和漏洞，对薄弱环节和潜在威胁采取有力措施并进行</w:t>
            </w:r>
            <w:r>
              <w:rPr>
                <w:rFonts w:ascii="宋体" w:hAnsi="宋体" w:cs="宋体"/>
                <w:sz w:val="24"/>
              </w:rPr>
              <w:t>及时</w:t>
            </w:r>
            <w:r>
              <w:rPr>
                <w:rFonts w:ascii="宋体" w:hAnsi="宋体" w:cs="宋体" w:hint="eastAsia"/>
                <w:sz w:val="24"/>
              </w:rPr>
              <w:t>整改，避免和消除数据安全风险，履行数据安全保护义务。</w:t>
            </w:r>
          </w:p>
          <w:p w14:paraId="76737B0E"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9</w:t>
            </w:r>
            <w:r>
              <w:rPr>
                <w:rFonts w:ascii="宋体" w:hAnsi="宋体" w:cs="宋体" w:hint="eastAsia"/>
                <w:sz w:val="24"/>
              </w:rPr>
              <w:t>）乙方应加强网络和数据安全风险监测，制定网络与数据安全应急预案，完善应急机制。一旦发现数据安全缺陷、漏洞等风险时，立即采取补救措施；发生数据安全事件时，立即采取处置措施。</w:t>
            </w:r>
            <w:proofErr w:type="gramStart"/>
            <w:r>
              <w:rPr>
                <w:rFonts w:ascii="宋体" w:hAnsi="宋体" w:cs="宋体" w:hint="eastAsia"/>
                <w:sz w:val="24"/>
              </w:rPr>
              <w:t>确保第</w:t>
            </w:r>
            <w:proofErr w:type="gramEnd"/>
            <w:r>
              <w:rPr>
                <w:rFonts w:ascii="宋体" w:hAnsi="宋体" w:cs="宋体" w:hint="eastAsia"/>
                <w:sz w:val="24"/>
              </w:rPr>
              <w:t>一时间监测发现，第一时间应急处置，第一时间向甲方报告。</w:t>
            </w:r>
          </w:p>
          <w:p w14:paraId="4744B508"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10</w:t>
            </w:r>
            <w:r>
              <w:rPr>
                <w:rFonts w:ascii="宋体" w:hAnsi="宋体" w:cs="宋体" w:hint="eastAsia"/>
                <w:sz w:val="24"/>
              </w:rPr>
              <w:t>）乙方应及时响应、处置甲方布置的安全工作，对其主管的系统、组件、</w:t>
            </w:r>
            <w:proofErr w:type="gramStart"/>
            <w:r>
              <w:rPr>
                <w:rFonts w:ascii="宋体" w:hAnsi="宋体" w:cs="宋体" w:hint="eastAsia"/>
                <w:sz w:val="24"/>
              </w:rPr>
              <w:t>云资源</w:t>
            </w:r>
            <w:proofErr w:type="gramEnd"/>
            <w:r>
              <w:rPr>
                <w:rFonts w:ascii="宋体" w:hAnsi="宋体" w:cs="宋体" w:hint="eastAsia"/>
                <w:sz w:val="24"/>
              </w:rPr>
              <w:t>等所属安全事件、隐患及时发现、阻断、排查、处置、溯源（包括但不限于攻防演练等相关活动中发现的）。</w:t>
            </w:r>
          </w:p>
          <w:p w14:paraId="31E1D1F1"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11</w:t>
            </w:r>
            <w:r>
              <w:rPr>
                <w:rFonts w:ascii="宋体" w:hAnsi="宋体" w:cs="宋体" w:hint="eastAsia"/>
                <w:sz w:val="24"/>
              </w:rPr>
              <w:t>）项目中所建设的系统、提供的基础设施服务等，乙方应无偿提供操作、告警等安全日志以及资产清单，并且按照规范要求与甲方审计平台实现对接，并且提供相关解析服务（如日志字典等）供甲方进行安全审计。</w:t>
            </w:r>
          </w:p>
          <w:p w14:paraId="3F3FE2D1"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12</w:t>
            </w:r>
            <w:r>
              <w:rPr>
                <w:rFonts w:ascii="宋体" w:hAnsi="宋体" w:cs="宋体" w:hint="eastAsia"/>
                <w:sz w:val="24"/>
              </w:rPr>
              <w:t>）乙方派驻的驻场人员应按照甲方要求办理入场、离场等手续，并且遵守甲方劳动、工作纪律，按照甲方要求的工作时间进行出勤。</w:t>
            </w:r>
          </w:p>
          <w:p w14:paraId="10ED44B8"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13</w:t>
            </w:r>
            <w:r>
              <w:rPr>
                <w:rFonts w:ascii="宋体" w:hAnsi="宋体" w:cs="宋体" w:hint="eastAsia"/>
                <w:sz w:val="24"/>
              </w:rPr>
              <w:t>）乙方应配合甲方对项目涉及的资源、系统等常态</w:t>
            </w:r>
            <w:proofErr w:type="gramStart"/>
            <w:r>
              <w:rPr>
                <w:rFonts w:ascii="宋体" w:hAnsi="宋体" w:cs="宋体" w:hint="eastAsia"/>
                <w:sz w:val="24"/>
              </w:rPr>
              <w:t>化安全</w:t>
            </w:r>
            <w:proofErr w:type="gramEnd"/>
            <w:r>
              <w:rPr>
                <w:rFonts w:ascii="宋体" w:hAnsi="宋体" w:cs="宋体" w:hint="eastAsia"/>
                <w:sz w:val="24"/>
              </w:rPr>
              <w:t>漏洞扫描，并且及时修复漏洞。</w:t>
            </w:r>
          </w:p>
          <w:p w14:paraId="797203AF"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14</w:t>
            </w:r>
            <w:r>
              <w:rPr>
                <w:rFonts w:ascii="宋体" w:hAnsi="宋体" w:cs="宋体" w:hint="eastAsia"/>
                <w:sz w:val="24"/>
              </w:rPr>
              <w:t>）乙方应配合甲方完成项目中所建设、运营的应用系统、服务等的网络数据安全检查，并且按要求及时完成检查中发现问题的整改。</w:t>
            </w:r>
          </w:p>
          <w:p w14:paraId="26043D4C"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15</w:t>
            </w:r>
            <w:r>
              <w:rPr>
                <w:rFonts w:ascii="宋体" w:hAnsi="宋体" w:cs="宋体" w:hint="eastAsia"/>
                <w:sz w:val="24"/>
              </w:rPr>
              <w:t>）未经甲方允许，</w:t>
            </w:r>
            <w:bookmarkStart w:id="512" w:name="_Hlk138863093"/>
            <w:r>
              <w:rPr>
                <w:rFonts w:ascii="宋体" w:hAnsi="宋体" w:cs="宋体" w:hint="eastAsia"/>
                <w:sz w:val="24"/>
              </w:rPr>
              <w:t>乙方不得擅自将项目中涉及的数据拷贝、转移出指定数据区域外进行开发、调试等，包括不限于乙方公司、第三方公司的服务器等。</w:t>
            </w:r>
            <w:bookmarkEnd w:id="512"/>
          </w:p>
          <w:p w14:paraId="0BB055AB" w14:textId="77777777" w:rsidR="00D33F9A" w:rsidRDefault="00000000">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16</w:t>
            </w:r>
            <w:r>
              <w:rPr>
                <w:rFonts w:ascii="宋体" w:hAnsi="宋体" w:cs="宋体" w:hint="eastAsia"/>
                <w:sz w:val="24"/>
              </w:rPr>
              <w:t>）每次通报后，乙方应当及时解决并向甲方提交整改报告并根据整改报告内容进行及时整改。</w:t>
            </w:r>
          </w:p>
          <w:p w14:paraId="06D3386C" w14:textId="77777777" w:rsidR="00D33F9A" w:rsidRDefault="00000000">
            <w:pPr>
              <w:spacing w:line="360" w:lineRule="auto"/>
              <w:rPr>
                <w:rFonts w:ascii="宋体" w:hAnsi="宋体" w:cs="宋体" w:hint="eastAsia"/>
                <w:sz w:val="24"/>
              </w:rPr>
            </w:pPr>
            <w:r>
              <w:rPr>
                <w:rFonts w:ascii="宋体" w:hAnsi="宋体" w:cs="宋体" w:hint="eastAsia"/>
                <w:sz w:val="24"/>
              </w:rPr>
              <w:t>（1</w:t>
            </w:r>
            <w:r>
              <w:rPr>
                <w:rFonts w:ascii="宋体" w:hAnsi="宋体" w:cs="宋体"/>
                <w:sz w:val="24"/>
              </w:rPr>
              <w:t>7</w:t>
            </w:r>
            <w:r>
              <w:rPr>
                <w:rFonts w:ascii="宋体" w:hAnsi="宋体" w:cs="宋体" w:hint="eastAsia"/>
                <w:sz w:val="24"/>
              </w:rPr>
              <w:t>）乙方在项目中所承建信息系统的开发、测试环境，不允许出现甲方及项目相关的标识名称，并且在项目建成后及时下架测试环境。</w:t>
            </w:r>
          </w:p>
          <w:p w14:paraId="70283CA8" w14:textId="77777777" w:rsidR="00D33F9A" w:rsidRDefault="00000000">
            <w:pPr>
              <w:spacing w:line="360" w:lineRule="auto"/>
              <w:rPr>
                <w:rFonts w:ascii="宋体" w:hAnsi="宋体" w:cs="宋体" w:hint="eastAsia"/>
                <w:sz w:val="24"/>
              </w:rPr>
            </w:pPr>
            <w:r>
              <w:rPr>
                <w:rFonts w:ascii="宋体" w:hAnsi="宋体" w:cs="宋体" w:hint="eastAsia"/>
                <w:sz w:val="24"/>
              </w:rPr>
              <w:lastRenderedPageBreak/>
              <w:t>（1</w:t>
            </w:r>
            <w:r>
              <w:rPr>
                <w:rFonts w:ascii="宋体" w:hAnsi="宋体" w:cs="宋体"/>
                <w:sz w:val="24"/>
              </w:rPr>
              <w:t>8</w:t>
            </w:r>
            <w:r>
              <w:rPr>
                <w:rFonts w:ascii="宋体" w:hAnsi="宋体" w:cs="宋体" w:hint="eastAsia"/>
                <w:sz w:val="24"/>
              </w:rPr>
              <w:t>）乙方应承担在项目服务期中的安全责任，履行服务期的项目、应用系统、</w:t>
            </w:r>
            <w:proofErr w:type="gramStart"/>
            <w:r>
              <w:rPr>
                <w:rFonts w:ascii="宋体" w:hAnsi="宋体" w:cs="宋体" w:hint="eastAsia"/>
                <w:sz w:val="24"/>
              </w:rPr>
              <w:t>云资源</w:t>
            </w:r>
            <w:proofErr w:type="gramEnd"/>
            <w:r>
              <w:rPr>
                <w:rFonts w:ascii="宋体" w:hAnsi="宋体" w:cs="宋体" w:hint="eastAsia"/>
                <w:sz w:val="24"/>
              </w:rPr>
              <w:t>的安全义务。</w:t>
            </w:r>
          </w:p>
          <w:p w14:paraId="52ABE66D" w14:textId="77777777" w:rsidR="00D33F9A" w:rsidRDefault="00000000">
            <w:pPr>
              <w:adjustRightInd/>
              <w:spacing w:line="360" w:lineRule="auto"/>
              <w:rPr>
                <w:rFonts w:ascii="宋体" w:hAnsi="宋体" w:cs="宋体" w:hint="eastAsia"/>
                <w:sz w:val="24"/>
              </w:rPr>
            </w:pPr>
            <w:r>
              <w:rPr>
                <w:rFonts w:ascii="宋体" w:hAnsi="宋体" w:cs="宋体" w:hint="eastAsia"/>
                <w:sz w:val="24"/>
              </w:rPr>
              <w:t>（19）乙方驻场人员应在重要活动、会议期间，根据甲方安全保障要求，参与重保值班值守工作。</w:t>
            </w:r>
          </w:p>
          <w:p w14:paraId="27B3C4EE" w14:textId="77777777" w:rsidR="00D33F9A" w:rsidRDefault="00000000">
            <w:pPr>
              <w:adjustRightInd/>
              <w:spacing w:line="360" w:lineRule="auto"/>
              <w:rPr>
                <w:rFonts w:ascii="宋体" w:hAnsi="宋体" w:cs="宋体" w:hint="eastAsia"/>
                <w:sz w:val="24"/>
              </w:rPr>
            </w:pPr>
            <w:r>
              <w:rPr>
                <w:rFonts w:ascii="宋体" w:hAnsi="宋体" w:cs="宋体" w:hint="eastAsia"/>
                <w:sz w:val="24"/>
              </w:rPr>
              <w:t>（20）乙方应按照甲方业务要求，围绕项目内容，提供甲方所需要的业务相关进展及数据，最迟须在甲方要求的24小时内提供准确的信息。</w:t>
            </w:r>
          </w:p>
          <w:p w14:paraId="3696B66D" w14:textId="77777777" w:rsidR="00D33F9A" w:rsidRDefault="00000000">
            <w:pPr>
              <w:adjustRightInd/>
              <w:spacing w:line="360" w:lineRule="auto"/>
              <w:rPr>
                <w:rFonts w:ascii="宋体" w:hAnsi="宋体" w:cs="宋体" w:hint="eastAsia"/>
                <w:sz w:val="24"/>
              </w:rPr>
            </w:pPr>
            <w:r>
              <w:rPr>
                <w:rFonts w:ascii="宋体" w:hAnsi="宋体" w:cs="宋体" w:hint="eastAsia"/>
                <w:sz w:val="24"/>
              </w:rPr>
              <w:t>（21）乙方在项目中所建设、运营的应用系统、应用服务等涉及鉴权登录的，应使用浙</w:t>
            </w:r>
            <w:proofErr w:type="gramStart"/>
            <w:r>
              <w:rPr>
                <w:rFonts w:ascii="宋体" w:hAnsi="宋体" w:cs="宋体" w:hint="eastAsia"/>
                <w:sz w:val="24"/>
              </w:rPr>
              <w:t>政钉/浙里办扫码</w:t>
            </w:r>
            <w:proofErr w:type="gramEnd"/>
            <w:r>
              <w:rPr>
                <w:rFonts w:ascii="宋体" w:hAnsi="宋体" w:cs="宋体" w:hint="eastAsia"/>
                <w:sz w:val="24"/>
              </w:rPr>
              <w:t>方式，若使用账号口令方式的，需要经甲方允许后，并且采用二次验证的方式。</w:t>
            </w:r>
          </w:p>
          <w:p w14:paraId="4EE156E1" w14:textId="77777777" w:rsidR="00D33F9A" w:rsidRDefault="00000000">
            <w:pPr>
              <w:spacing w:line="360" w:lineRule="auto"/>
              <w:rPr>
                <w:rFonts w:ascii="宋体" w:hAnsi="宋体" w:cs="宋体" w:hint="eastAsia"/>
                <w:sz w:val="24"/>
              </w:rPr>
            </w:pPr>
            <w:r>
              <w:rPr>
                <w:rFonts w:ascii="宋体" w:hAnsi="宋体" w:cs="宋体" w:hint="eastAsia"/>
                <w:sz w:val="24"/>
              </w:rPr>
              <w:t>（22）乙方驻场人员原则上需按照甲方要求，从事项目中约定的相关驻场工作，不得参与其他项目，不得从事项目中已单独支付服务费的等非驻场工作。</w:t>
            </w:r>
          </w:p>
        </w:tc>
      </w:tr>
      <w:tr w:rsidR="00D33F9A" w14:paraId="3A9D05EC" w14:textId="77777777">
        <w:trPr>
          <w:trHeight w:val="352"/>
        </w:trPr>
        <w:tc>
          <w:tcPr>
            <w:tcW w:w="536" w:type="pct"/>
            <w:tcBorders>
              <w:left w:val="single" w:sz="4" w:space="0" w:color="auto"/>
            </w:tcBorders>
          </w:tcPr>
          <w:p w14:paraId="581E2809" w14:textId="77777777" w:rsidR="00D33F9A" w:rsidRDefault="00000000">
            <w:pPr>
              <w:spacing w:line="360" w:lineRule="auto"/>
              <w:rPr>
                <w:rFonts w:ascii="宋体" w:hAnsi="宋体" w:cs="宋体" w:hint="eastAsia"/>
                <w:sz w:val="24"/>
              </w:rPr>
            </w:pPr>
            <w:r>
              <w:rPr>
                <w:rFonts w:ascii="宋体" w:hAnsi="宋体" w:cs="宋体" w:hint="eastAsia"/>
                <w:sz w:val="24"/>
              </w:rPr>
              <w:lastRenderedPageBreak/>
              <w:t>2</w:t>
            </w:r>
            <w:r>
              <w:rPr>
                <w:rFonts w:ascii="宋体" w:hAnsi="宋体" w:cs="宋体"/>
                <w:sz w:val="24"/>
              </w:rPr>
              <w:t>.21</w:t>
            </w:r>
          </w:p>
        </w:tc>
        <w:tc>
          <w:tcPr>
            <w:tcW w:w="4464" w:type="pct"/>
          </w:tcPr>
          <w:p w14:paraId="17F2B857" w14:textId="77777777" w:rsidR="00D33F9A" w:rsidRDefault="00000000">
            <w:pPr>
              <w:spacing w:line="360" w:lineRule="auto"/>
              <w:rPr>
                <w:rFonts w:ascii="宋体" w:hAnsi="宋体" w:cs="宋体" w:hint="eastAsia"/>
                <w:b/>
                <w:bCs/>
                <w:sz w:val="24"/>
              </w:rPr>
            </w:pPr>
            <w:r>
              <w:rPr>
                <w:rFonts w:ascii="宋体" w:hAnsi="宋体" w:cs="宋体" w:hint="eastAsia"/>
                <w:b/>
                <w:bCs/>
                <w:sz w:val="24"/>
              </w:rPr>
              <w:t>乙方安全违约责任</w:t>
            </w:r>
          </w:p>
          <w:p w14:paraId="559697A1" w14:textId="77777777" w:rsidR="00D33F9A"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lang w:bidi="ar"/>
              </w:rPr>
              <w:t>（1）由于乙方原因，受到国家级安全问题通报的、或造成特别重大事故的，出现1次，每次扣除不超过合同总价的0.5%。</w:t>
            </w:r>
          </w:p>
          <w:p w14:paraId="0D43D3E8" w14:textId="77777777" w:rsidR="00D33F9A"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lang w:bidi="ar"/>
              </w:rPr>
              <w:t>（2）由于乙方原因，受到省级安全问题通报的、或造成重大事故的，出现1次，每次扣不超过合同总价的0.25%。</w:t>
            </w:r>
          </w:p>
          <w:p w14:paraId="7E252BA4" w14:textId="77777777" w:rsidR="00D33F9A"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sz w:val="24"/>
                <w:lang w:bidi="ar"/>
              </w:rPr>
              <w:t>（</w:t>
            </w:r>
            <w:r>
              <w:rPr>
                <w:rFonts w:asciiTheme="minorEastAsia" w:eastAsiaTheme="minorEastAsia" w:hAnsiTheme="minorEastAsia" w:cstheme="minorEastAsia" w:hint="eastAsia"/>
                <w:sz w:val="24"/>
                <w:lang w:bidi="ar"/>
              </w:rPr>
              <w:t>3</w:t>
            </w:r>
            <w:r>
              <w:rPr>
                <w:rFonts w:asciiTheme="minorEastAsia" w:eastAsiaTheme="minorEastAsia" w:hAnsiTheme="minorEastAsia" w:cstheme="minorEastAsia"/>
                <w:sz w:val="24"/>
                <w:lang w:bidi="ar"/>
              </w:rPr>
              <w:t>）</w:t>
            </w:r>
            <w:r>
              <w:rPr>
                <w:rFonts w:asciiTheme="minorEastAsia" w:eastAsiaTheme="minorEastAsia" w:hAnsiTheme="minorEastAsia" w:cstheme="minorEastAsia" w:hint="eastAsia"/>
                <w:sz w:val="24"/>
                <w:lang w:bidi="ar"/>
              </w:rPr>
              <w:t>由于乙方原因，受到市级安全问题通报的、或造成较大事故（一般事故）的，出现1次，每次扣除不超过合同总价的</w:t>
            </w:r>
            <w:r>
              <w:rPr>
                <w:rFonts w:asciiTheme="minorEastAsia" w:eastAsiaTheme="minorEastAsia" w:hAnsiTheme="minorEastAsia" w:cstheme="minorEastAsia"/>
                <w:sz w:val="24"/>
                <w:lang w:bidi="ar"/>
              </w:rPr>
              <w:t>0.125%</w:t>
            </w:r>
            <w:r>
              <w:rPr>
                <w:rFonts w:asciiTheme="minorEastAsia" w:eastAsiaTheme="minorEastAsia" w:hAnsiTheme="minorEastAsia" w:cstheme="minorEastAsia" w:hint="eastAsia"/>
                <w:sz w:val="24"/>
                <w:lang w:bidi="ar"/>
              </w:rPr>
              <w:t>。</w:t>
            </w:r>
          </w:p>
          <w:p w14:paraId="730833E7" w14:textId="77777777" w:rsidR="00D33F9A"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lang w:bidi="ar"/>
              </w:rPr>
              <w:t>（4）乙方未按照甲方要求及时处置所属安全事件、隐患的，出现1次，每次扣除不超过合同总价的</w:t>
            </w:r>
            <w:r>
              <w:rPr>
                <w:rFonts w:asciiTheme="minorEastAsia" w:eastAsiaTheme="minorEastAsia" w:hAnsiTheme="minorEastAsia" w:cstheme="minorEastAsia"/>
                <w:sz w:val="24"/>
                <w:lang w:bidi="ar"/>
              </w:rPr>
              <w:t>0.125%</w:t>
            </w:r>
            <w:r>
              <w:rPr>
                <w:rFonts w:asciiTheme="minorEastAsia" w:eastAsiaTheme="minorEastAsia" w:hAnsiTheme="minorEastAsia" w:cstheme="minorEastAsia" w:hint="eastAsia"/>
                <w:sz w:val="24"/>
                <w:lang w:bidi="ar"/>
              </w:rPr>
              <w:t>。</w:t>
            </w:r>
          </w:p>
          <w:p w14:paraId="1CBC128A" w14:textId="77777777" w:rsidR="00D33F9A"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sz w:val="24"/>
                <w:lang w:bidi="ar"/>
              </w:rPr>
              <w:t>（</w:t>
            </w:r>
            <w:r>
              <w:rPr>
                <w:rFonts w:asciiTheme="minorEastAsia" w:eastAsiaTheme="minorEastAsia" w:hAnsiTheme="minorEastAsia" w:cstheme="minorEastAsia" w:hint="eastAsia"/>
                <w:sz w:val="24"/>
                <w:lang w:bidi="ar"/>
              </w:rPr>
              <w:t>5）乙方所主管的系统、</w:t>
            </w:r>
            <w:proofErr w:type="gramStart"/>
            <w:r>
              <w:rPr>
                <w:rFonts w:asciiTheme="minorEastAsia" w:eastAsiaTheme="minorEastAsia" w:hAnsiTheme="minorEastAsia" w:cstheme="minorEastAsia" w:hint="eastAsia"/>
                <w:sz w:val="24"/>
                <w:lang w:bidi="ar"/>
              </w:rPr>
              <w:t>云资源</w:t>
            </w:r>
            <w:proofErr w:type="gramEnd"/>
            <w:r>
              <w:rPr>
                <w:rFonts w:asciiTheme="minorEastAsia" w:eastAsiaTheme="minorEastAsia" w:hAnsiTheme="minorEastAsia" w:cstheme="minorEastAsia" w:hint="eastAsia"/>
                <w:sz w:val="24"/>
                <w:lang w:bidi="ar"/>
              </w:rPr>
              <w:t>等账号出现弱口令的（强口令需至少包含数字、大小写字母、特殊字符等，且无明显规律），出现1次，每次扣除不超过合同总价的</w:t>
            </w:r>
            <w:r>
              <w:rPr>
                <w:rFonts w:asciiTheme="minorEastAsia" w:eastAsiaTheme="minorEastAsia" w:hAnsiTheme="minorEastAsia" w:cstheme="minorEastAsia"/>
                <w:sz w:val="24"/>
                <w:lang w:bidi="ar"/>
              </w:rPr>
              <w:t>0.05%</w:t>
            </w:r>
            <w:r>
              <w:rPr>
                <w:rFonts w:asciiTheme="minorEastAsia" w:eastAsiaTheme="minorEastAsia" w:hAnsiTheme="minorEastAsia" w:cstheme="minorEastAsia" w:hint="eastAsia"/>
                <w:sz w:val="24"/>
                <w:lang w:bidi="ar"/>
              </w:rPr>
              <w:t>。</w:t>
            </w:r>
          </w:p>
          <w:p w14:paraId="76200814" w14:textId="77777777" w:rsidR="00D33F9A"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sz w:val="24"/>
                <w:lang w:bidi="ar"/>
              </w:rPr>
              <w:t>（</w:t>
            </w:r>
            <w:r>
              <w:rPr>
                <w:rFonts w:asciiTheme="minorEastAsia" w:eastAsiaTheme="minorEastAsia" w:hAnsiTheme="minorEastAsia" w:cstheme="minorEastAsia" w:hint="eastAsia"/>
                <w:sz w:val="24"/>
                <w:lang w:bidi="ar"/>
              </w:rPr>
              <w:t>6）乙方未按照甲方相关要求办理入场、离场手续的，出现1次，每次扣除不超过合同总价的</w:t>
            </w:r>
            <w:r>
              <w:rPr>
                <w:rFonts w:asciiTheme="minorEastAsia" w:eastAsiaTheme="minorEastAsia" w:hAnsiTheme="minorEastAsia" w:cstheme="minorEastAsia"/>
                <w:sz w:val="24"/>
                <w:lang w:bidi="ar"/>
              </w:rPr>
              <w:t>0.01%</w:t>
            </w:r>
            <w:r>
              <w:rPr>
                <w:rFonts w:asciiTheme="minorEastAsia" w:eastAsiaTheme="minorEastAsia" w:hAnsiTheme="minorEastAsia" w:cstheme="minorEastAsia" w:hint="eastAsia"/>
                <w:sz w:val="24"/>
                <w:lang w:bidi="ar"/>
              </w:rPr>
              <w:t>。</w:t>
            </w:r>
          </w:p>
          <w:p w14:paraId="45E2E033" w14:textId="77777777" w:rsidR="00D33F9A" w:rsidRDefault="00000000">
            <w:pPr>
              <w:spacing w:line="360" w:lineRule="auto"/>
              <w:rPr>
                <w:rFonts w:asciiTheme="minorEastAsia" w:eastAsiaTheme="minorEastAsia" w:hAnsiTheme="minorEastAsia" w:cstheme="minorEastAsia" w:hint="eastAsia"/>
                <w:sz w:val="24"/>
                <w:lang w:bidi="ar"/>
              </w:rPr>
            </w:pPr>
            <w:r>
              <w:rPr>
                <w:rFonts w:asciiTheme="minorEastAsia" w:eastAsiaTheme="minorEastAsia" w:hAnsiTheme="minorEastAsia" w:cstheme="minorEastAsia"/>
                <w:sz w:val="24"/>
                <w:lang w:bidi="ar"/>
              </w:rPr>
              <w:t>（</w:t>
            </w:r>
            <w:r>
              <w:rPr>
                <w:rFonts w:asciiTheme="minorEastAsia" w:eastAsiaTheme="minorEastAsia" w:hAnsiTheme="minorEastAsia" w:cstheme="minorEastAsia" w:hint="eastAsia"/>
                <w:sz w:val="24"/>
                <w:lang w:bidi="ar"/>
              </w:rPr>
              <w:t>7）若乙方未按需提供日志，或提供的操作记录、安全日志等不完整、存在缺失的，每发现一次，每次从合同总价扣除1万元。</w:t>
            </w:r>
          </w:p>
          <w:p w14:paraId="2BBFE4F6" w14:textId="77777777" w:rsidR="00D33F9A" w:rsidRDefault="00000000">
            <w:pPr>
              <w:spacing w:line="360" w:lineRule="auto"/>
              <w:rPr>
                <w:rFonts w:asciiTheme="minorEastAsia" w:eastAsiaTheme="minorEastAsia" w:hAnsiTheme="minorEastAsia" w:cstheme="minorEastAsia" w:hint="eastAsia"/>
                <w:sz w:val="24"/>
                <w:lang w:bidi="ar"/>
              </w:rPr>
            </w:pPr>
            <w:r>
              <w:rPr>
                <w:rFonts w:asciiTheme="minorEastAsia" w:eastAsiaTheme="minorEastAsia" w:hAnsiTheme="minorEastAsia" w:cstheme="minorEastAsia" w:hint="eastAsia"/>
                <w:sz w:val="24"/>
                <w:lang w:bidi="ar"/>
              </w:rPr>
              <w:t>（8）</w:t>
            </w:r>
            <w:r>
              <w:rPr>
                <w:rFonts w:asciiTheme="minorEastAsia" w:eastAsiaTheme="minorEastAsia" w:hAnsiTheme="minorEastAsia" w:cstheme="minorEastAsia"/>
                <w:sz w:val="24"/>
                <w:lang w:bidi="ar"/>
              </w:rPr>
              <w:t>乙方驻场人员未按照甲方约定允许，从事其他项目内容、本项目中已额外单独支付服务费的相关工作，甲方有权扣除涉及的驻场人员服务费。</w:t>
            </w:r>
          </w:p>
          <w:p w14:paraId="7BBF8270" w14:textId="77777777" w:rsidR="00D33F9A" w:rsidRDefault="00000000">
            <w:pPr>
              <w:numPr>
                <w:ilvl w:val="255"/>
                <w:numId w:val="0"/>
              </w:numPr>
              <w:spacing w:line="360" w:lineRule="auto"/>
              <w:rPr>
                <w:rFonts w:ascii="宋体" w:hAnsi="宋体" w:cs="宋体" w:hint="eastAsia"/>
                <w:sz w:val="24"/>
              </w:rPr>
            </w:pPr>
            <w:r>
              <w:rPr>
                <w:rFonts w:asciiTheme="minorEastAsia" w:eastAsiaTheme="minorEastAsia" w:hAnsiTheme="minorEastAsia" w:cstheme="minorEastAsia" w:hint="eastAsia"/>
                <w:sz w:val="24"/>
                <w:lang w:bidi="ar"/>
              </w:rPr>
              <w:lastRenderedPageBreak/>
              <w:t>（9）</w:t>
            </w:r>
            <w:r>
              <w:rPr>
                <w:rFonts w:ascii="宋体" w:hAnsi="宋体" w:cs="宋体" w:hint="eastAsia"/>
                <w:sz w:val="24"/>
              </w:rPr>
              <w:t>乙方拒不配合网络数据安全检查或经检查后拒不进行整改的，出现一次，</w:t>
            </w:r>
            <w:r>
              <w:rPr>
                <w:rFonts w:ascii="宋体" w:hAnsi="宋体" w:cs="宋体" w:hint="eastAsia"/>
                <w:sz w:val="24"/>
                <w:lang w:bidi="ar"/>
              </w:rPr>
              <w:t>甲方有权扣除不超过合同总价的</w:t>
            </w:r>
            <w:r>
              <w:rPr>
                <w:rFonts w:ascii="宋体" w:hAnsi="宋体" w:cs="宋体"/>
                <w:sz w:val="24"/>
                <w:lang w:bidi="ar"/>
              </w:rPr>
              <w:t>0.125%</w:t>
            </w:r>
            <w:r>
              <w:rPr>
                <w:rFonts w:ascii="宋体" w:hAnsi="宋体" w:cs="宋体" w:hint="eastAsia"/>
                <w:sz w:val="24"/>
              </w:rPr>
              <w:t>。</w:t>
            </w:r>
          </w:p>
          <w:p w14:paraId="7CFBF10E" w14:textId="77777777" w:rsidR="00D33F9A" w:rsidRDefault="00000000">
            <w:pPr>
              <w:numPr>
                <w:ilvl w:val="255"/>
                <w:numId w:val="0"/>
              </w:numPr>
              <w:spacing w:line="360" w:lineRule="auto"/>
              <w:rPr>
                <w:rFonts w:ascii="宋体" w:hAnsi="宋体" w:cs="宋体" w:hint="eastAsia"/>
                <w:sz w:val="24"/>
              </w:rPr>
            </w:pPr>
            <w:r>
              <w:rPr>
                <w:rFonts w:asciiTheme="minorEastAsia" w:eastAsiaTheme="minorEastAsia" w:hAnsiTheme="minorEastAsia" w:cstheme="minorEastAsia" w:hint="eastAsia"/>
                <w:sz w:val="24"/>
                <w:lang w:bidi="ar"/>
              </w:rPr>
              <w:t>（10）</w:t>
            </w:r>
            <w:r>
              <w:rPr>
                <w:rFonts w:ascii="宋体" w:hAnsi="宋体" w:cs="宋体" w:hint="eastAsia"/>
                <w:sz w:val="24"/>
              </w:rPr>
              <w:t>未经甲方审批允许，乙方私开账号、擅自更改权限，对项目</w:t>
            </w:r>
            <w:proofErr w:type="gramStart"/>
            <w:r>
              <w:rPr>
                <w:rFonts w:ascii="宋体" w:hAnsi="宋体" w:cs="宋体" w:hint="eastAsia"/>
                <w:sz w:val="24"/>
              </w:rPr>
              <w:t>云资源</w:t>
            </w:r>
            <w:proofErr w:type="gramEnd"/>
            <w:r>
              <w:rPr>
                <w:rFonts w:ascii="宋体" w:hAnsi="宋体" w:cs="宋体" w:hint="eastAsia"/>
                <w:sz w:val="24"/>
              </w:rPr>
              <w:t>私开端口，利用项目资源进行与该项目无关的工作，将</w:t>
            </w:r>
            <w:proofErr w:type="gramStart"/>
            <w:r>
              <w:rPr>
                <w:rFonts w:ascii="宋体" w:hAnsi="宋体" w:cs="宋体" w:hint="eastAsia"/>
                <w:sz w:val="24"/>
              </w:rPr>
              <w:t>政务网</w:t>
            </w:r>
            <w:proofErr w:type="gramEnd"/>
            <w:r>
              <w:rPr>
                <w:rFonts w:ascii="宋体" w:hAnsi="宋体" w:cs="宋体" w:hint="eastAsia"/>
                <w:sz w:val="24"/>
              </w:rPr>
              <w:t>和互联网私自打通的，出现一次，</w:t>
            </w:r>
            <w:r>
              <w:rPr>
                <w:rFonts w:ascii="宋体" w:hAnsi="宋体" w:cs="宋体" w:hint="eastAsia"/>
                <w:sz w:val="24"/>
                <w:lang w:bidi="ar"/>
              </w:rPr>
              <w:t>甲方有权扣除不超过合同总价的</w:t>
            </w:r>
            <w:r>
              <w:rPr>
                <w:rFonts w:ascii="宋体" w:hAnsi="宋体" w:cs="宋体"/>
                <w:sz w:val="24"/>
                <w:lang w:bidi="ar"/>
              </w:rPr>
              <w:t>0.125%</w:t>
            </w:r>
            <w:r>
              <w:rPr>
                <w:rFonts w:ascii="宋体" w:hAnsi="宋体" w:cs="宋体" w:hint="eastAsia"/>
                <w:sz w:val="24"/>
              </w:rPr>
              <w:t>。</w:t>
            </w:r>
          </w:p>
          <w:p w14:paraId="685B955A" w14:textId="77777777" w:rsidR="00D33F9A" w:rsidRDefault="00000000">
            <w:pPr>
              <w:numPr>
                <w:ilvl w:val="255"/>
                <w:numId w:val="0"/>
              </w:numPr>
              <w:spacing w:line="360" w:lineRule="auto"/>
              <w:rPr>
                <w:rFonts w:ascii="宋体" w:hAnsi="宋体" w:cs="宋体" w:hint="eastAsia"/>
                <w:sz w:val="24"/>
              </w:rPr>
            </w:pPr>
            <w:r>
              <w:rPr>
                <w:rFonts w:asciiTheme="minorEastAsia" w:eastAsiaTheme="minorEastAsia" w:hAnsiTheme="minorEastAsia" w:cstheme="minorEastAsia" w:hint="eastAsia"/>
                <w:sz w:val="24"/>
                <w:lang w:bidi="ar"/>
              </w:rPr>
              <w:t>（11）</w:t>
            </w:r>
            <w:r>
              <w:rPr>
                <w:rFonts w:ascii="宋体" w:hAnsi="宋体" w:cs="宋体" w:hint="eastAsia"/>
                <w:sz w:val="24"/>
              </w:rPr>
              <w:t>项目结束后，乙方未按约删除其在项目过程中获取的数据资料并擅自使用或许可他人使用的，</w:t>
            </w:r>
            <w:r>
              <w:rPr>
                <w:rFonts w:ascii="宋体" w:hAnsi="宋体" w:cs="宋体" w:hint="eastAsia"/>
                <w:sz w:val="24"/>
                <w:lang w:bidi="ar"/>
              </w:rPr>
              <w:t>甲方有权扣除不超过合同总价的</w:t>
            </w:r>
            <w:r>
              <w:rPr>
                <w:rFonts w:ascii="宋体" w:hAnsi="宋体" w:cs="宋体" w:hint="eastAsia"/>
                <w:sz w:val="24"/>
              </w:rPr>
              <w:t>0.5%。</w:t>
            </w:r>
          </w:p>
          <w:p w14:paraId="1C7D93DC" w14:textId="77777777" w:rsidR="00D33F9A"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lang w:bidi="ar"/>
              </w:rPr>
              <w:t>（12）</w:t>
            </w:r>
            <w:r>
              <w:rPr>
                <w:rFonts w:asciiTheme="minorEastAsia" w:eastAsiaTheme="minorEastAsia" w:hAnsiTheme="minorEastAsia" w:cstheme="minorEastAsia" w:hint="eastAsia"/>
                <w:sz w:val="24"/>
              </w:rPr>
              <w:t>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违约责任。</w:t>
            </w:r>
          </w:p>
          <w:p w14:paraId="189E238F" w14:textId="77777777" w:rsidR="00D33F9A" w:rsidRDefault="00000000">
            <w:pPr>
              <w:numPr>
                <w:ilvl w:val="255"/>
                <w:numId w:val="0"/>
              </w:numPr>
              <w:spacing w:line="360" w:lineRule="auto"/>
              <w:rPr>
                <w:rFonts w:ascii="宋体" w:hAnsi="宋体" w:cs="宋体" w:hint="eastAsia"/>
                <w:sz w:val="24"/>
              </w:rPr>
            </w:pPr>
            <w:r>
              <w:rPr>
                <w:rFonts w:asciiTheme="minorEastAsia" w:eastAsiaTheme="minorEastAsia" w:hAnsiTheme="minorEastAsia" w:cstheme="minorEastAsia" w:hint="eastAsia"/>
                <w:sz w:val="24"/>
                <w:lang w:bidi="ar"/>
              </w:rPr>
              <w:t>（13）</w:t>
            </w:r>
            <w:r>
              <w:rPr>
                <w:rFonts w:ascii="宋体" w:hAnsi="宋体" w:cs="宋体" w:hint="eastAsia"/>
                <w:sz w:val="24"/>
              </w:rPr>
              <w:t>若发生扣款事由，甲方在通知乙方后可直接进行扣款，最终解释权归甲方所有。</w:t>
            </w:r>
          </w:p>
          <w:p w14:paraId="05C6E71D" w14:textId="77777777" w:rsidR="00D33F9A" w:rsidRDefault="00000000">
            <w:pPr>
              <w:widowControl/>
              <w:spacing w:line="360" w:lineRule="auto"/>
              <w:rPr>
                <w:rFonts w:ascii="宋体" w:hAnsi="宋体" w:cs="宋体" w:hint="eastAsia"/>
                <w:sz w:val="24"/>
              </w:rPr>
            </w:pPr>
            <w:r>
              <w:rPr>
                <w:rFonts w:ascii="宋体" w:hAnsi="宋体" w:cs="宋体" w:hint="eastAsia"/>
                <w:sz w:val="24"/>
              </w:rPr>
              <w:t>（14）每次通报后，乙方应及时解决并递交书面整改报告，若乙方未根据整改报告按期整改的，</w:t>
            </w:r>
            <w:r>
              <w:rPr>
                <w:rFonts w:ascii="宋体" w:hAnsi="宋体" w:cs="宋体" w:hint="eastAsia"/>
                <w:sz w:val="24"/>
                <w:lang w:bidi="ar"/>
              </w:rPr>
              <w:t>甲方有权每次扣除不超过合同总价的</w:t>
            </w:r>
            <w:r>
              <w:rPr>
                <w:rFonts w:ascii="宋体" w:hAnsi="宋体" w:cs="宋体"/>
                <w:sz w:val="24"/>
                <w:lang w:bidi="ar"/>
              </w:rPr>
              <w:t>0.125%</w:t>
            </w:r>
            <w:r>
              <w:rPr>
                <w:rFonts w:ascii="宋体" w:hAnsi="宋体" w:cs="宋体" w:hint="eastAsia"/>
                <w:sz w:val="24"/>
                <w:lang w:bidi="ar"/>
              </w:rPr>
              <w:t>。</w:t>
            </w:r>
          </w:p>
        </w:tc>
      </w:tr>
    </w:tbl>
    <w:p w14:paraId="34F90607" w14:textId="77777777" w:rsidR="00D33F9A" w:rsidRDefault="00D33F9A">
      <w:pPr>
        <w:spacing w:line="360" w:lineRule="auto"/>
        <w:ind w:leftChars="-200" w:left="-420" w:rightChars="-200" w:right="-420" w:firstLineChars="200" w:firstLine="480"/>
        <w:rPr>
          <w:rFonts w:ascii="宋体" w:hAnsi="宋体" w:cs="宋体" w:hint="eastAsia"/>
          <w:sz w:val="24"/>
        </w:rPr>
      </w:pPr>
    </w:p>
    <w:p w14:paraId="50690578" w14:textId="77777777" w:rsidR="00D33F9A" w:rsidRDefault="00D33F9A">
      <w:pPr>
        <w:spacing w:line="360" w:lineRule="auto"/>
        <w:ind w:leftChars="-200" w:left="-420" w:rightChars="-200" w:right="-420" w:firstLineChars="200" w:firstLine="480"/>
        <w:jc w:val="center"/>
        <w:outlineLvl w:val="0"/>
        <w:rPr>
          <w:rFonts w:ascii="宋体" w:hAnsi="宋体" w:cs="宋体" w:hint="eastAsia"/>
          <w:sz w:val="24"/>
        </w:rPr>
      </w:pPr>
    </w:p>
    <w:p w14:paraId="6803BF02" w14:textId="77777777" w:rsidR="00D33F9A" w:rsidRDefault="00000000">
      <w:pPr>
        <w:rPr>
          <w:rFonts w:ascii="宋体" w:hAnsi="宋体" w:cs="宋体" w:hint="eastAsia"/>
          <w:b/>
          <w:sz w:val="36"/>
          <w:szCs w:val="20"/>
        </w:rPr>
      </w:pPr>
      <w:r>
        <w:rPr>
          <w:rFonts w:ascii="宋体" w:hAnsi="宋体" w:cs="宋体" w:hint="eastAsia"/>
          <w:b/>
          <w:sz w:val="36"/>
          <w:szCs w:val="20"/>
        </w:rPr>
        <w:br w:type="page"/>
      </w:r>
    </w:p>
    <w:p w14:paraId="72C39793" w14:textId="77777777" w:rsidR="00D33F9A" w:rsidRDefault="00000000">
      <w:pPr>
        <w:widowControl/>
        <w:adjustRightInd/>
        <w:jc w:val="center"/>
        <w:rPr>
          <w:rFonts w:ascii="宋体" w:hAnsi="宋体" w:cs="宋体" w:hint="eastAsia"/>
          <w:b/>
          <w:sz w:val="36"/>
          <w:szCs w:val="20"/>
        </w:rPr>
      </w:pPr>
      <w:r>
        <w:rPr>
          <w:rFonts w:ascii="宋体" w:hAnsi="宋体" w:cs="宋体" w:hint="eastAsia"/>
          <w:b/>
          <w:sz w:val="36"/>
          <w:szCs w:val="20"/>
        </w:rPr>
        <w:lastRenderedPageBreak/>
        <w:t>第六部分</w:t>
      </w:r>
      <w:bookmarkEnd w:id="396"/>
      <w:r>
        <w:rPr>
          <w:rFonts w:ascii="宋体" w:hAnsi="宋体" w:cs="宋体" w:hint="eastAsia"/>
          <w:b/>
          <w:sz w:val="36"/>
          <w:szCs w:val="20"/>
        </w:rPr>
        <w:t xml:space="preserve"> </w:t>
      </w:r>
      <w:bookmarkEnd w:id="397"/>
      <w:r>
        <w:rPr>
          <w:rFonts w:ascii="宋体" w:hAnsi="宋体" w:cs="宋体" w:hint="eastAsia"/>
          <w:b/>
          <w:sz w:val="36"/>
          <w:szCs w:val="20"/>
        </w:rPr>
        <w:t>应提交的有关格式范例</w:t>
      </w:r>
    </w:p>
    <w:p w14:paraId="549AD92A" w14:textId="77777777" w:rsidR="00D33F9A" w:rsidRDefault="00D33F9A">
      <w:pPr>
        <w:spacing w:line="360" w:lineRule="auto"/>
        <w:jc w:val="center"/>
        <w:outlineLvl w:val="0"/>
        <w:rPr>
          <w:rFonts w:ascii="宋体" w:hAnsi="宋体" w:cs="宋体" w:hint="eastAsia"/>
          <w:b/>
          <w:kern w:val="0"/>
          <w:sz w:val="36"/>
          <w:szCs w:val="36"/>
        </w:rPr>
      </w:pPr>
    </w:p>
    <w:p w14:paraId="5389F659" w14:textId="77777777" w:rsidR="00D33F9A"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6EBCA938" w14:textId="77777777" w:rsidR="00D33F9A"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56B4B0F8" w14:textId="77777777" w:rsidR="00D33F9A" w:rsidRDefault="00D33F9A">
      <w:pPr>
        <w:spacing w:line="360" w:lineRule="auto"/>
        <w:jc w:val="center"/>
        <w:outlineLvl w:val="0"/>
        <w:rPr>
          <w:rFonts w:ascii="宋体" w:hAnsi="宋体" w:cs="宋体" w:hint="eastAsia"/>
          <w:b/>
          <w:kern w:val="0"/>
          <w:sz w:val="36"/>
          <w:szCs w:val="36"/>
        </w:rPr>
      </w:pPr>
    </w:p>
    <w:p w14:paraId="6CF5FC06" w14:textId="77777777" w:rsidR="00D33F9A"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33D25B88" w14:textId="77777777" w:rsidR="00D33F9A"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280E32DF" w14:textId="77777777" w:rsidR="00D33F9A"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43C24CE9" w14:textId="77777777" w:rsidR="00D33F9A"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100D4D74" w14:textId="77777777" w:rsidR="00D33F9A" w:rsidRDefault="00D33F9A">
      <w:pPr>
        <w:snapToGrid w:val="0"/>
        <w:spacing w:line="360" w:lineRule="auto"/>
        <w:ind w:firstLineChars="200" w:firstLine="480"/>
        <w:rPr>
          <w:rFonts w:ascii="宋体" w:hAnsi="宋体" w:cs="宋体" w:hint="eastAsia"/>
          <w:sz w:val="24"/>
        </w:rPr>
      </w:pPr>
    </w:p>
    <w:p w14:paraId="69612791" w14:textId="77777777" w:rsidR="00D33F9A" w:rsidRDefault="00D33F9A">
      <w:pPr>
        <w:spacing w:line="360" w:lineRule="auto"/>
        <w:ind w:firstLineChars="200" w:firstLine="480"/>
        <w:rPr>
          <w:rFonts w:ascii="宋体" w:hAnsi="宋体" w:cs="宋体" w:hint="eastAsia"/>
          <w:sz w:val="24"/>
        </w:rPr>
      </w:pPr>
    </w:p>
    <w:p w14:paraId="4F37CA01" w14:textId="77777777" w:rsidR="00D33F9A"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2A4D6A85" w14:textId="77777777" w:rsidR="00D33F9A" w:rsidRDefault="00000000">
      <w:pPr>
        <w:snapToGrid w:val="0"/>
        <w:spacing w:line="360" w:lineRule="auto"/>
        <w:rPr>
          <w:rFonts w:ascii="宋体" w:hAnsi="宋体" w:cs="宋体" w:hint="eastAsia"/>
          <w:sz w:val="24"/>
        </w:rPr>
      </w:pPr>
      <w:r>
        <w:rPr>
          <w:rFonts w:ascii="宋体" w:hAnsi="宋体" w:cs="宋体" w:hint="eastAsia"/>
          <w:color w:val="0000FF"/>
          <w:sz w:val="24"/>
        </w:rPr>
        <w:t>（采购人）</w:t>
      </w:r>
      <w:r>
        <w:rPr>
          <w:rFonts w:ascii="宋体" w:hAnsi="宋体" w:cs="宋体" w:hint="eastAsia"/>
          <w:sz w:val="24"/>
        </w:rPr>
        <w:t>、（采购代理机构）：</w:t>
      </w:r>
    </w:p>
    <w:p w14:paraId="76FC4834"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】政府采购活动，郑重承诺：</w:t>
      </w:r>
    </w:p>
    <w:p w14:paraId="476AF591" w14:textId="77777777" w:rsidR="00D33F9A"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6D5B8D1F"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6C41C91B"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32CD11E9"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0034F04A"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09F2F5CB"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48CC14FC"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584DDE27"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E506E30"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2E9FF01F"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48CB9015"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44633FA8" w14:textId="77777777" w:rsidR="00D33F9A"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2E8DFB8E"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7F8432A" w14:textId="77777777" w:rsidR="00D33F9A" w:rsidRDefault="00D33F9A">
      <w:pPr>
        <w:snapToGrid w:val="0"/>
        <w:spacing w:line="360" w:lineRule="auto"/>
        <w:ind w:right="480"/>
        <w:jc w:val="center"/>
        <w:rPr>
          <w:rFonts w:ascii="宋体" w:hAnsi="宋体" w:cs="宋体" w:hint="eastAsia"/>
          <w:b/>
          <w:kern w:val="0"/>
          <w:sz w:val="32"/>
          <w:szCs w:val="32"/>
        </w:rPr>
      </w:pPr>
    </w:p>
    <w:p w14:paraId="2A356E29" w14:textId="77777777" w:rsidR="00D33F9A" w:rsidRDefault="00D33F9A">
      <w:pPr>
        <w:snapToGrid w:val="0"/>
        <w:spacing w:line="360" w:lineRule="auto"/>
        <w:ind w:right="480"/>
        <w:jc w:val="center"/>
        <w:rPr>
          <w:rFonts w:ascii="宋体" w:hAnsi="宋体" w:cs="宋体" w:hint="eastAsia"/>
          <w:b/>
          <w:kern w:val="0"/>
          <w:sz w:val="32"/>
          <w:szCs w:val="32"/>
        </w:rPr>
      </w:pPr>
    </w:p>
    <w:p w14:paraId="5ECFF4CF" w14:textId="77777777" w:rsidR="00D33F9A" w:rsidRDefault="00D33F9A">
      <w:pPr>
        <w:snapToGrid w:val="0"/>
        <w:spacing w:line="360" w:lineRule="auto"/>
        <w:ind w:right="480"/>
        <w:jc w:val="center"/>
        <w:rPr>
          <w:rFonts w:ascii="宋体" w:hAnsi="宋体" w:cs="宋体" w:hint="eastAsia"/>
          <w:b/>
          <w:kern w:val="0"/>
          <w:sz w:val="32"/>
          <w:szCs w:val="32"/>
        </w:rPr>
      </w:pPr>
    </w:p>
    <w:p w14:paraId="6AEF81D6" w14:textId="77777777" w:rsidR="00D33F9A" w:rsidRDefault="00D33F9A">
      <w:pPr>
        <w:rPr>
          <w:rFonts w:ascii="宋体" w:hAnsi="宋体" w:cs="宋体" w:hint="eastAsia"/>
        </w:rPr>
      </w:pPr>
    </w:p>
    <w:p w14:paraId="0154EA61" w14:textId="77777777" w:rsidR="00D33F9A" w:rsidRDefault="00D33F9A">
      <w:pPr>
        <w:snapToGrid w:val="0"/>
        <w:spacing w:line="360" w:lineRule="auto"/>
        <w:ind w:right="480"/>
        <w:jc w:val="center"/>
        <w:rPr>
          <w:rFonts w:ascii="宋体" w:hAnsi="宋体" w:cs="宋体" w:hint="eastAsia"/>
          <w:b/>
          <w:kern w:val="0"/>
          <w:sz w:val="32"/>
          <w:szCs w:val="32"/>
        </w:rPr>
      </w:pPr>
    </w:p>
    <w:p w14:paraId="31B033A0" w14:textId="77777777" w:rsidR="00D33F9A" w:rsidRDefault="00D33F9A">
      <w:pPr>
        <w:snapToGrid w:val="0"/>
        <w:spacing w:line="360" w:lineRule="auto"/>
        <w:ind w:right="480"/>
        <w:jc w:val="center"/>
        <w:rPr>
          <w:rFonts w:ascii="宋体" w:hAnsi="宋体" w:cs="宋体" w:hint="eastAsia"/>
          <w:b/>
          <w:kern w:val="0"/>
          <w:sz w:val="32"/>
          <w:szCs w:val="32"/>
        </w:rPr>
      </w:pPr>
    </w:p>
    <w:p w14:paraId="4FB9574B" w14:textId="77777777" w:rsidR="00D33F9A" w:rsidRDefault="00D33F9A">
      <w:pPr>
        <w:snapToGrid w:val="0"/>
        <w:spacing w:line="360" w:lineRule="auto"/>
        <w:ind w:right="480"/>
        <w:jc w:val="center"/>
        <w:rPr>
          <w:rFonts w:ascii="宋体" w:hAnsi="宋体" w:cs="宋体" w:hint="eastAsia"/>
          <w:b/>
          <w:kern w:val="0"/>
          <w:sz w:val="32"/>
          <w:szCs w:val="32"/>
        </w:rPr>
      </w:pPr>
    </w:p>
    <w:p w14:paraId="1456B93E" w14:textId="77777777" w:rsidR="00D33F9A"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lastRenderedPageBreak/>
        <w:br w:type="page"/>
      </w:r>
    </w:p>
    <w:p w14:paraId="5E0D4B59" w14:textId="77777777" w:rsidR="00D33F9A"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w:t>
      </w:r>
      <w:r>
        <w:rPr>
          <w:rFonts w:ascii="宋体" w:hAnsi="宋体" w:cs="宋体" w:hint="eastAsia"/>
          <w:b/>
          <w:color w:val="FF0000"/>
          <w:kern w:val="0"/>
          <w:sz w:val="32"/>
          <w:szCs w:val="32"/>
        </w:rPr>
        <w:t>（如果有）</w:t>
      </w:r>
    </w:p>
    <w:p w14:paraId="3F108EA4" w14:textId="77777777" w:rsidR="00D33F9A"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793D0656" w14:textId="77777777" w:rsidR="00D33F9A" w:rsidRDefault="00D33F9A">
      <w:pPr>
        <w:snapToGrid w:val="0"/>
        <w:spacing w:line="360" w:lineRule="auto"/>
        <w:ind w:right="480"/>
        <w:jc w:val="center"/>
        <w:rPr>
          <w:rFonts w:ascii="宋体" w:hAnsi="宋体" w:cs="宋体" w:hint="eastAsia"/>
          <w:b/>
          <w:kern w:val="0"/>
          <w:sz w:val="32"/>
          <w:szCs w:val="32"/>
        </w:rPr>
      </w:pPr>
    </w:p>
    <w:p w14:paraId="35290C80" w14:textId="77777777" w:rsidR="00D33F9A" w:rsidRDefault="00D33F9A">
      <w:pPr>
        <w:snapToGrid w:val="0"/>
        <w:spacing w:line="360" w:lineRule="auto"/>
        <w:ind w:right="480"/>
        <w:jc w:val="center"/>
        <w:rPr>
          <w:rFonts w:ascii="宋体" w:hAnsi="宋体" w:cs="宋体" w:hint="eastAsia"/>
          <w:b/>
          <w:kern w:val="0"/>
          <w:sz w:val="32"/>
          <w:szCs w:val="32"/>
        </w:rPr>
      </w:pPr>
    </w:p>
    <w:p w14:paraId="02D15CB3" w14:textId="77777777" w:rsidR="00D33F9A"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34DDFC78" w14:textId="77777777" w:rsidR="00D33F9A"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w:t>
      </w:r>
      <w:r>
        <w:rPr>
          <w:rFonts w:ascii="宋体" w:hAnsi="宋体" w:cs="宋体" w:hint="eastAsia"/>
          <w:b/>
          <w:bCs/>
          <w:sz w:val="24"/>
        </w:rPr>
        <w:t>资格条件中必须提供中小企业声明函。</w:t>
      </w:r>
      <w:r>
        <w:rPr>
          <w:rFonts w:ascii="宋体" w:hAnsi="宋体" w:cs="宋体" w:hint="eastAsia"/>
          <w:sz w:val="24"/>
        </w:rPr>
        <w:t>）</w:t>
      </w:r>
    </w:p>
    <w:p w14:paraId="432B5F56" w14:textId="77777777" w:rsidR="00D33F9A"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r>
        <w:rPr>
          <w:rFonts w:ascii="宋体" w:hAnsi="宋体" w:cs="宋体" w:hint="eastAsia"/>
          <w:b/>
          <w:bCs/>
          <w:sz w:val="24"/>
        </w:rPr>
        <w:t>资格条件中必须提供中小企业声明函</w:t>
      </w:r>
      <w:r>
        <w:rPr>
          <w:rFonts w:ascii="宋体" w:hAnsi="宋体" w:cs="宋体" w:hint="eastAsia"/>
          <w:sz w:val="24"/>
        </w:rPr>
        <w:t>。</w:t>
      </w:r>
    </w:p>
    <w:p w14:paraId="71F54B9E" w14:textId="77777777" w:rsidR="00D33F9A" w:rsidRDefault="00D33F9A">
      <w:pPr>
        <w:widowControl/>
        <w:spacing w:line="360" w:lineRule="auto"/>
        <w:ind w:firstLine="480"/>
        <w:jc w:val="left"/>
        <w:rPr>
          <w:rFonts w:ascii="宋体" w:hAnsi="宋体" w:cs="宋体" w:hint="eastAsia"/>
          <w:sz w:val="24"/>
        </w:rPr>
      </w:pPr>
    </w:p>
    <w:p w14:paraId="6A62E362" w14:textId="77777777" w:rsidR="00D33F9A"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6EBA1186" w14:textId="77777777" w:rsidR="00D33F9A"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733F233C" w14:textId="77777777" w:rsidR="00D33F9A"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5837A1D1" w14:textId="77777777" w:rsidR="00D33F9A" w:rsidRDefault="00D33F9A">
      <w:pPr>
        <w:widowControl/>
        <w:spacing w:line="360" w:lineRule="auto"/>
        <w:ind w:left="150"/>
        <w:jc w:val="center"/>
        <w:rPr>
          <w:rFonts w:ascii="宋体" w:hAnsi="宋体" w:cs="宋体" w:hint="eastAsia"/>
          <w:b/>
          <w:kern w:val="0"/>
          <w:sz w:val="32"/>
          <w:szCs w:val="32"/>
        </w:rPr>
      </w:pPr>
    </w:p>
    <w:p w14:paraId="6947B3DA" w14:textId="77777777" w:rsidR="00D33F9A"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7ECBA5BB" w14:textId="77777777" w:rsidR="00D33F9A"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65A1FA95" w14:textId="77777777" w:rsidR="00D33F9A" w:rsidRDefault="00D33F9A">
      <w:pPr>
        <w:rPr>
          <w:rFonts w:ascii="宋体" w:hAnsi="宋体" w:cs="宋体" w:hint="eastAsia"/>
        </w:rPr>
      </w:pPr>
    </w:p>
    <w:p w14:paraId="12170584" w14:textId="77777777" w:rsidR="00D33F9A" w:rsidRDefault="00D33F9A">
      <w:pPr>
        <w:snapToGrid w:val="0"/>
        <w:spacing w:line="360" w:lineRule="auto"/>
        <w:ind w:right="480"/>
        <w:jc w:val="center"/>
        <w:rPr>
          <w:rFonts w:ascii="宋体" w:hAnsi="宋体" w:cs="宋体" w:hint="eastAsia"/>
          <w:b/>
          <w:kern w:val="0"/>
          <w:sz w:val="32"/>
          <w:szCs w:val="32"/>
        </w:rPr>
      </w:pPr>
    </w:p>
    <w:p w14:paraId="183B5533" w14:textId="77777777" w:rsidR="00D33F9A" w:rsidRDefault="00000000">
      <w:pPr>
        <w:widowControl/>
        <w:adjustRightInd/>
        <w:jc w:val="left"/>
        <w:rPr>
          <w:rFonts w:ascii="宋体" w:hAnsi="宋体" w:cs="宋体" w:hint="eastAsia"/>
          <w:b/>
          <w:kern w:val="0"/>
          <w:sz w:val="36"/>
          <w:szCs w:val="36"/>
        </w:rPr>
      </w:pPr>
      <w:r>
        <w:rPr>
          <w:rFonts w:ascii="宋体" w:hAnsi="宋体" w:cs="宋体"/>
          <w:b/>
          <w:kern w:val="0"/>
          <w:sz w:val="36"/>
          <w:szCs w:val="36"/>
        </w:rPr>
        <w:br w:type="page"/>
      </w:r>
    </w:p>
    <w:p w14:paraId="37403A81" w14:textId="77777777" w:rsidR="00D33F9A"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36112A73" w14:textId="77777777" w:rsidR="00D33F9A" w:rsidRDefault="00D33F9A">
      <w:pPr>
        <w:spacing w:line="360" w:lineRule="auto"/>
        <w:jc w:val="center"/>
        <w:outlineLvl w:val="0"/>
        <w:rPr>
          <w:rFonts w:ascii="宋体" w:hAnsi="宋体" w:cs="宋体" w:hint="eastAsia"/>
          <w:b/>
          <w:kern w:val="0"/>
          <w:sz w:val="24"/>
        </w:rPr>
      </w:pPr>
    </w:p>
    <w:p w14:paraId="4B965179" w14:textId="77777777" w:rsidR="00D33F9A"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60C064AC" w14:textId="77777777" w:rsidR="00D33F9A"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4FE312E5" w14:textId="77777777" w:rsidR="00D33F9A"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5558B10F" w14:textId="77777777" w:rsidR="00D33F9A"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468D6C6F" w14:textId="77777777" w:rsidR="00D33F9A"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A85ABF3" w14:textId="77777777" w:rsidR="00D33F9A"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5226A03" w14:textId="77777777" w:rsidR="00D33F9A" w:rsidRDefault="00D33F9A">
      <w:pPr>
        <w:snapToGrid w:val="0"/>
        <w:spacing w:line="360" w:lineRule="auto"/>
        <w:jc w:val="center"/>
        <w:rPr>
          <w:rFonts w:ascii="宋体" w:hAnsi="宋体" w:cs="宋体" w:hint="eastAsia"/>
          <w:b/>
          <w:kern w:val="0"/>
          <w:sz w:val="32"/>
          <w:szCs w:val="32"/>
          <w:lang w:val="zh-CN"/>
        </w:rPr>
      </w:pPr>
    </w:p>
    <w:p w14:paraId="0449BBAD" w14:textId="77777777" w:rsidR="00D33F9A" w:rsidRDefault="00D33F9A">
      <w:pPr>
        <w:snapToGrid w:val="0"/>
        <w:spacing w:line="360" w:lineRule="auto"/>
        <w:jc w:val="center"/>
        <w:rPr>
          <w:rFonts w:ascii="宋体" w:hAnsi="宋体" w:cs="宋体" w:hint="eastAsia"/>
          <w:b/>
          <w:kern w:val="0"/>
          <w:sz w:val="32"/>
          <w:szCs w:val="32"/>
          <w:lang w:val="zh-CN"/>
        </w:rPr>
      </w:pPr>
    </w:p>
    <w:p w14:paraId="1BB1935F" w14:textId="77777777" w:rsidR="00D33F9A" w:rsidRDefault="00D33F9A">
      <w:pPr>
        <w:snapToGrid w:val="0"/>
        <w:spacing w:line="360" w:lineRule="auto"/>
        <w:jc w:val="center"/>
        <w:rPr>
          <w:rFonts w:ascii="宋体" w:hAnsi="宋体" w:cs="宋体" w:hint="eastAsia"/>
          <w:b/>
          <w:kern w:val="0"/>
          <w:sz w:val="32"/>
          <w:szCs w:val="32"/>
          <w:lang w:val="zh-CN"/>
        </w:rPr>
      </w:pPr>
    </w:p>
    <w:p w14:paraId="066F6DD8" w14:textId="77777777" w:rsidR="00D33F9A" w:rsidRDefault="00D33F9A">
      <w:pPr>
        <w:snapToGrid w:val="0"/>
        <w:spacing w:line="360" w:lineRule="auto"/>
        <w:jc w:val="center"/>
        <w:rPr>
          <w:rFonts w:ascii="宋体" w:hAnsi="宋体" w:cs="宋体" w:hint="eastAsia"/>
          <w:b/>
          <w:kern w:val="0"/>
          <w:sz w:val="32"/>
          <w:szCs w:val="32"/>
          <w:lang w:val="zh-CN"/>
        </w:rPr>
      </w:pPr>
    </w:p>
    <w:p w14:paraId="7BD5B222" w14:textId="77777777" w:rsidR="00D33F9A" w:rsidRDefault="00D33F9A">
      <w:pPr>
        <w:snapToGrid w:val="0"/>
        <w:spacing w:line="360" w:lineRule="auto"/>
        <w:jc w:val="center"/>
        <w:rPr>
          <w:rFonts w:ascii="宋体" w:hAnsi="宋体" w:cs="宋体" w:hint="eastAsia"/>
          <w:b/>
          <w:kern w:val="0"/>
          <w:sz w:val="32"/>
          <w:szCs w:val="32"/>
          <w:lang w:val="zh-CN"/>
        </w:rPr>
      </w:pPr>
    </w:p>
    <w:p w14:paraId="501FCB2C" w14:textId="77777777" w:rsidR="00D33F9A" w:rsidRDefault="00D33F9A">
      <w:pPr>
        <w:snapToGrid w:val="0"/>
        <w:spacing w:line="360" w:lineRule="auto"/>
        <w:jc w:val="center"/>
        <w:rPr>
          <w:rFonts w:ascii="宋体" w:hAnsi="宋体" w:cs="宋体" w:hint="eastAsia"/>
          <w:b/>
          <w:kern w:val="0"/>
          <w:sz w:val="32"/>
          <w:szCs w:val="32"/>
          <w:lang w:val="zh-CN"/>
        </w:rPr>
      </w:pPr>
    </w:p>
    <w:p w14:paraId="6EC22488" w14:textId="77777777" w:rsidR="00D33F9A" w:rsidRDefault="00D33F9A">
      <w:pPr>
        <w:snapToGrid w:val="0"/>
        <w:spacing w:line="360" w:lineRule="auto"/>
        <w:jc w:val="center"/>
        <w:rPr>
          <w:rFonts w:ascii="宋体" w:hAnsi="宋体" w:cs="宋体" w:hint="eastAsia"/>
          <w:b/>
          <w:kern w:val="0"/>
          <w:sz w:val="32"/>
          <w:szCs w:val="32"/>
          <w:lang w:val="zh-CN"/>
        </w:rPr>
      </w:pPr>
    </w:p>
    <w:p w14:paraId="29007589" w14:textId="77777777" w:rsidR="00D33F9A" w:rsidRDefault="00D33F9A">
      <w:pPr>
        <w:snapToGrid w:val="0"/>
        <w:spacing w:line="360" w:lineRule="auto"/>
        <w:jc w:val="center"/>
        <w:rPr>
          <w:rFonts w:ascii="宋体" w:hAnsi="宋体" w:cs="宋体" w:hint="eastAsia"/>
          <w:b/>
          <w:kern w:val="0"/>
          <w:sz w:val="32"/>
          <w:szCs w:val="32"/>
          <w:lang w:val="zh-CN"/>
        </w:rPr>
      </w:pPr>
    </w:p>
    <w:p w14:paraId="11A9D3A0" w14:textId="77777777" w:rsidR="00D33F9A" w:rsidRDefault="00D33F9A">
      <w:pPr>
        <w:snapToGrid w:val="0"/>
        <w:spacing w:line="360" w:lineRule="auto"/>
        <w:jc w:val="center"/>
        <w:rPr>
          <w:rFonts w:ascii="宋体" w:hAnsi="宋体" w:cs="宋体" w:hint="eastAsia"/>
          <w:b/>
          <w:kern w:val="0"/>
          <w:sz w:val="32"/>
          <w:szCs w:val="32"/>
          <w:lang w:val="zh-CN"/>
        </w:rPr>
      </w:pPr>
    </w:p>
    <w:p w14:paraId="3B286636" w14:textId="77777777" w:rsidR="00D33F9A" w:rsidRDefault="00D33F9A">
      <w:pPr>
        <w:snapToGrid w:val="0"/>
        <w:spacing w:line="360" w:lineRule="auto"/>
        <w:jc w:val="center"/>
        <w:rPr>
          <w:rFonts w:ascii="宋体" w:hAnsi="宋体" w:cs="宋体" w:hint="eastAsia"/>
          <w:b/>
          <w:kern w:val="0"/>
          <w:sz w:val="32"/>
          <w:szCs w:val="32"/>
          <w:lang w:val="zh-CN"/>
        </w:rPr>
      </w:pPr>
    </w:p>
    <w:p w14:paraId="17E5EB3A" w14:textId="77777777" w:rsidR="00D33F9A" w:rsidRDefault="00D33F9A">
      <w:pPr>
        <w:snapToGrid w:val="0"/>
        <w:spacing w:line="360" w:lineRule="auto"/>
        <w:jc w:val="center"/>
        <w:rPr>
          <w:rFonts w:ascii="宋体" w:hAnsi="宋体" w:cs="宋体" w:hint="eastAsia"/>
          <w:b/>
          <w:kern w:val="0"/>
          <w:sz w:val="32"/>
          <w:szCs w:val="32"/>
          <w:lang w:val="zh-CN"/>
        </w:rPr>
      </w:pPr>
    </w:p>
    <w:p w14:paraId="6A7DE017" w14:textId="77777777" w:rsidR="00D33F9A" w:rsidRDefault="00D33F9A">
      <w:pPr>
        <w:snapToGrid w:val="0"/>
        <w:spacing w:line="360" w:lineRule="auto"/>
        <w:jc w:val="center"/>
        <w:rPr>
          <w:rFonts w:ascii="宋体" w:hAnsi="宋体" w:cs="宋体" w:hint="eastAsia"/>
          <w:b/>
          <w:kern w:val="0"/>
          <w:sz w:val="32"/>
          <w:szCs w:val="32"/>
          <w:lang w:val="zh-CN"/>
        </w:rPr>
      </w:pPr>
    </w:p>
    <w:p w14:paraId="7A0AD241" w14:textId="77777777" w:rsidR="00D33F9A" w:rsidRDefault="00D33F9A">
      <w:pPr>
        <w:rPr>
          <w:rFonts w:ascii="宋体" w:hAnsi="宋体" w:cs="宋体" w:hint="eastAsia"/>
          <w:b/>
          <w:kern w:val="0"/>
          <w:sz w:val="32"/>
          <w:szCs w:val="32"/>
          <w:lang w:val="zh-CN"/>
        </w:rPr>
      </w:pPr>
    </w:p>
    <w:p w14:paraId="0C310A24" w14:textId="77777777" w:rsidR="00D33F9A"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505ECABD" w14:textId="77777777" w:rsidR="00D33F9A"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5F948F52" w14:textId="77777777" w:rsidR="00D33F9A" w:rsidRDefault="00000000">
      <w:pPr>
        <w:snapToGrid w:val="0"/>
        <w:spacing w:line="360" w:lineRule="auto"/>
        <w:rPr>
          <w:rFonts w:ascii="宋体" w:hAnsi="宋体" w:cs="宋体" w:hint="eastAsia"/>
          <w:sz w:val="24"/>
        </w:rPr>
      </w:pPr>
      <w:r>
        <w:rPr>
          <w:rFonts w:ascii="宋体" w:hAnsi="宋体" w:cs="宋体" w:hint="eastAsia"/>
          <w:color w:val="0000FF"/>
          <w:sz w:val="24"/>
        </w:rPr>
        <w:t>（采购人）</w:t>
      </w:r>
      <w:r>
        <w:rPr>
          <w:rFonts w:ascii="宋体" w:hAnsi="宋体" w:cs="宋体" w:hint="eastAsia"/>
          <w:sz w:val="24"/>
        </w:rPr>
        <w:t>、（采购代理机构）：</w:t>
      </w:r>
    </w:p>
    <w:p w14:paraId="614B34BF"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】招标的有关活动，并对此项目进行投标。为此：</w:t>
      </w:r>
    </w:p>
    <w:p w14:paraId="1D337C2C"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5B2F7654"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46DB6642" w14:textId="77777777" w:rsidR="00D33F9A"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69EEC179"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07813473"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3" w:name="_Hlk101257010"/>
      <w:r>
        <w:rPr>
          <w:rFonts w:ascii="宋体" w:hAnsi="宋体" w:cs="宋体" w:hint="eastAsia"/>
          <w:color w:val="FF0000"/>
          <w:sz w:val="24"/>
        </w:rPr>
        <w:t>（如果有)</w:t>
      </w:r>
      <w:bookmarkEnd w:id="513"/>
      <w:r>
        <w:rPr>
          <w:rFonts w:ascii="宋体" w:hAnsi="宋体" w:cs="宋体" w:hint="eastAsia"/>
          <w:snapToGrid w:val="0"/>
          <w:color w:val="0000FF"/>
          <w:kern w:val="28"/>
          <w:sz w:val="24"/>
          <w:szCs w:val="20"/>
        </w:rPr>
        <w:t>；</w:t>
      </w:r>
    </w:p>
    <w:p w14:paraId="02C5CC10"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color w:val="FF0000"/>
          <w:sz w:val="24"/>
        </w:rPr>
        <w:t>（如果有）</w:t>
      </w:r>
      <w:r>
        <w:rPr>
          <w:rFonts w:ascii="宋体" w:hAnsi="宋体" w:cs="宋体" w:hint="eastAsia"/>
          <w:sz w:val="24"/>
        </w:rPr>
        <w:t>；</w:t>
      </w:r>
    </w:p>
    <w:p w14:paraId="793242B2"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color w:val="FF0000"/>
          <w:sz w:val="24"/>
        </w:rPr>
        <w:t>（如果有)</w:t>
      </w:r>
      <w:r>
        <w:rPr>
          <w:rFonts w:ascii="宋体" w:hAnsi="宋体" w:cs="宋体" w:hint="eastAsia"/>
          <w:sz w:val="24"/>
        </w:rPr>
        <w:t>。</w:t>
      </w:r>
    </w:p>
    <w:p w14:paraId="1835B269" w14:textId="77777777" w:rsidR="00D33F9A"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5F0A2768"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2396A2A4"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64EA2998"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color w:val="FF0000"/>
          <w:sz w:val="24"/>
        </w:rPr>
        <w:t>（如果有)</w:t>
      </w:r>
      <w:r>
        <w:rPr>
          <w:rFonts w:ascii="宋体" w:hAnsi="宋体" w:cs="宋体" w:hint="eastAsia"/>
          <w:sz w:val="24"/>
        </w:rPr>
        <w:t>；</w:t>
      </w:r>
    </w:p>
    <w:p w14:paraId="064A9905"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76DCFE66"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171887FE"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2325D558" w14:textId="77777777" w:rsidR="00D33F9A"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7D76620A" w14:textId="77777777" w:rsidR="00D33F9A"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419C0801" w14:textId="77777777" w:rsidR="00D33F9A"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19EBD745" w14:textId="77777777" w:rsidR="00D33F9A" w:rsidRDefault="00000000">
      <w:pPr>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07AE41CB" w14:textId="77777777" w:rsidR="00D33F9A" w:rsidRDefault="00000000">
      <w:pPr>
        <w:spacing w:line="360" w:lineRule="auto"/>
        <w:ind w:leftChars="200" w:left="420" w:firstLineChars="200" w:firstLine="480"/>
        <w:rPr>
          <w:rFonts w:eastAsia="仿宋_GB2312"/>
          <w:color w:val="FF0000"/>
        </w:rPr>
      </w:pPr>
      <w:r>
        <w:rPr>
          <w:rFonts w:ascii="宋体" w:hAnsi="宋体" w:cs="宋体" w:hint="eastAsia"/>
          <w:color w:val="FF0000"/>
          <w:sz w:val="24"/>
        </w:rPr>
        <w:t>2.3.2 报价情况说明（如果有）</w:t>
      </w:r>
    </w:p>
    <w:p w14:paraId="431EC66A" w14:textId="77777777" w:rsidR="00D33F9A" w:rsidRDefault="00000000">
      <w:pPr>
        <w:snapToGrid w:val="0"/>
        <w:spacing w:line="360" w:lineRule="auto"/>
        <w:ind w:leftChars="200" w:left="420" w:firstLineChars="200" w:firstLine="480"/>
        <w:rPr>
          <w:rFonts w:ascii="宋体" w:hAnsi="宋体" w:cs="宋体" w:hint="eastAsia"/>
          <w:color w:val="FF0000"/>
          <w:sz w:val="24"/>
        </w:rPr>
      </w:pPr>
      <w:r>
        <w:rPr>
          <w:rFonts w:ascii="宋体" w:hAnsi="宋体" w:cs="宋体" w:hint="eastAsia"/>
          <w:color w:val="FF0000"/>
          <w:sz w:val="24"/>
        </w:rPr>
        <w:t>2.3.2中小企业声明函（如果有）。</w:t>
      </w:r>
    </w:p>
    <w:p w14:paraId="0EAE96CB" w14:textId="77777777" w:rsidR="00D33F9A" w:rsidRDefault="00000000">
      <w:pPr>
        <w:pStyle w:val="2b"/>
        <w:spacing w:line="360" w:lineRule="auto"/>
        <w:ind w:firstLineChars="400" w:firstLine="960"/>
        <w:rPr>
          <w:rFonts w:ascii="宋体" w:eastAsia="宋体" w:hAnsi="宋体" w:cs="宋体" w:hint="eastAsia"/>
          <w:sz w:val="24"/>
        </w:rPr>
      </w:pPr>
      <w:r>
        <w:rPr>
          <w:rFonts w:ascii="宋体" w:eastAsia="宋体" w:hAnsi="宋体" w:cs="宋体" w:hint="eastAsia"/>
          <w:sz w:val="24"/>
        </w:rPr>
        <w:t>3、我方承诺除商务技术偏离表列出的偏离外，我方响应招标文件的全部要求。</w:t>
      </w:r>
      <w:r>
        <w:rPr>
          <w:rFonts w:ascii="宋体" w:eastAsia="宋体" w:hAnsi="宋体" w:cs="宋体" w:hint="eastAsia"/>
          <w:color w:val="FF0000"/>
          <w:sz w:val="24"/>
        </w:rPr>
        <w:t>对投标文件中材料的真实性、合法性负责。</w:t>
      </w:r>
    </w:p>
    <w:p w14:paraId="5ADBABC2" w14:textId="77777777" w:rsidR="00D33F9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38590C4A" w14:textId="77777777" w:rsidR="00D33F9A"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4B39526B" w14:textId="77777777" w:rsidR="00D33F9A"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4.2在签订合同时不向你方提出附加条件； </w:t>
      </w:r>
    </w:p>
    <w:p w14:paraId="711B9D0C" w14:textId="77777777" w:rsidR="00D33F9A"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4B64CED1" w14:textId="77777777" w:rsidR="00D33F9A"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755F12B2" w14:textId="77777777" w:rsidR="00D33F9A"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5B5D30A5" w14:textId="77777777" w:rsidR="00D33F9A"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21201F0E" w14:textId="77777777" w:rsidR="00D33F9A"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68543240" w14:textId="77777777" w:rsidR="00D33F9A" w:rsidRDefault="00D33F9A">
      <w:pPr>
        <w:snapToGrid w:val="0"/>
        <w:spacing w:line="360" w:lineRule="auto"/>
        <w:ind w:leftChars="200" w:left="420" w:firstLineChars="1750" w:firstLine="4200"/>
        <w:rPr>
          <w:rFonts w:ascii="宋体" w:hAnsi="宋体" w:cs="宋体" w:hint="eastAsia"/>
          <w:kern w:val="0"/>
          <w:sz w:val="24"/>
          <w:u w:val="single"/>
        </w:rPr>
      </w:pPr>
    </w:p>
    <w:p w14:paraId="0118BD1C" w14:textId="77777777" w:rsidR="00D33F9A"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D1B9851" w14:textId="77777777" w:rsidR="00D33F9A" w:rsidRDefault="00D33F9A">
      <w:pPr>
        <w:snapToGrid w:val="0"/>
        <w:spacing w:line="360" w:lineRule="auto"/>
        <w:jc w:val="center"/>
        <w:rPr>
          <w:rFonts w:ascii="宋体" w:hAnsi="宋体" w:cs="宋体" w:hint="eastAsia"/>
          <w:b/>
          <w:kern w:val="0"/>
          <w:sz w:val="32"/>
          <w:szCs w:val="32"/>
        </w:rPr>
      </w:pPr>
    </w:p>
    <w:p w14:paraId="16AF174C" w14:textId="77777777" w:rsidR="00D33F9A" w:rsidRDefault="00D33F9A">
      <w:pPr>
        <w:snapToGrid w:val="0"/>
        <w:spacing w:line="360" w:lineRule="auto"/>
        <w:rPr>
          <w:rFonts w:ascii="宋体" w:hAnsi="宋体" w:cs="宋体" w:hint="eastAsia"/>
          <w:sz w:val="24"/>
        </w:rPr>
      </w:pPr>
    </w:p>
    <w:p w14:paraId="561D829B" w14:textId="77777777" w:rsidR="00D33F9A" w:rsidRDefault="00D33F9A">
      <w:pPr>
        <w:jc w:val="center"/>
        <w:rPr>
          <w:rFonts w:ascii="宋体" w:hAnsi="宋体" w:cs="宋体" w:hint="eastAsia"/>
          <w:b/>
          <w:kern w:val="0"/>
          <w:sz w:val="32"/>
          <w:szCs w:val="32"/>
        </w:rPr>
      </w:pPr>
    </w:p>
    <w:p w14:paraId="45285B26" w14:textId="77777777" w:rsidR="00D33F9A" w:rsidRDefault="00D33F9A">
      <w:pPr>
        <w:jc w:val="center"/>
        <w:rPr>
          <w:rFonts w:ascii="宋体" w:hAnsi="宋体" w:cs="宋体" w:hint="eastAsia"/>
          <w:b/>
          <w:kern w:val="0"/>
          <w:sz w:val="32"/>
          <w:szCs w:val="32"/>
        </w:rPr>
      </w:pPr>
    </w:p>
    <w:p w14:paraId="383D9314" w14:textId="77777777" w:rsidR="00D33F9A" w:rsidRDefault="00D33F9A">
      <w:pPr>
        <w:jc w:val="center"/>
        <w:rPr>
          <w:rFonts w:ascii="宋体" w:hAnsi="宋体" w:cs="宋体" w:hint="eastAsia"/>
          <w:b/>
          <w:kern w:val="0"/>
          <w:sz w:val="32"/>
          <w:szCs w:val="32"/>
        </w:rPr>
      </w:pPr>
    </w:p>
    <w:p w14:paraId="2D402AAD" w14:textId="77777777" w:rsidR="00D33F9A" w:rsidRDefault="00D33F9A">
      <w:pPr>
        <w:jc w:val="center"/>
        <w:rPr>
          <w:rFonts w:ascii="宋体" w:hAnsi="宋体" w:cs="宋体" w:hint="eastAsia"/>
          <w:b/>
          <w:kern w:val="0"/>
          <w:sz w:val="32"/>
          <w:szCs w:val="32"/>
        </w:rPr>
      </w:pPr>
    </w:p>
    <w:p w14:paraId="11B20279" w14:textId="77777777" w:rsidR="00D33F9A" w:rsidRDefault="00D33F9A">
      <w:pPr>
        <w:jc w:val="center"/>
        <w:rPr>
          <w:rFonts w:ascii="宋体" w:hAnsi="宋体" w:cs="宋体" w:hint="eastAsia"/>
          <w:b/>
          <w:kern w:val="0"/>
          <w:sz w:val="32"/>
          <w:szCs w:val="32"/>
        </w:rPr>
      </w:pPr>
    </w:p>
    <w:p w14:paraId="75158457" w14:textId="77777777" w:rsidR="00D33F9A" w:rsidRDefault="00D33F9A">
      <w:pPr>
        <w:jc w:val="center"/>
        <w:rPr>
          <w:rFonts w:ascii="宋体" w:hAnsi="宋体" w:cs="宋体" w:hint="eastAsia"/>
          <w:b/>
          <w:kern w:val="0"/>
          <w:sz w:val="32"/>
          <w:szCs w:val="32"/>
        </w:rPr>
      </w:pPr>
    </w:p>
    <w:p w14:paraId="5582FA23" w14:textId="77777777" w:rsidR="00D33F9A" w:rsidRDefault="00D33F9A">
      <w:pPr>
        <w:jc w:val="center"/>
        <w:rPr>
          <w:rFonts w:ascii="宋体" w:hAnsi="宋体" w:cs="宋体" w:hint="eastAsia"/>
          <w:b/>
          <w:kern w:val="0"/>
          <w:sz w:val="32"/>
          <w:szCs w:val="32"/>
        </w:rPr>
      </w:pPr>
    </w:p>
    <w:p w14:paraId="1CC2E65C" w14:textId="77777777" w:rsidR="00D33F9A" w:rsidRDefault="00D33F9A">
      <w:pPr>
        <w:jc w:val="center"/>
        <w:rPr>
          <w:rFonts w:ascii="宋体" w:hAnsi="宋体" w:cs="宋体" w:hint="eastAsia"/>
          <w:b/>
          <w:kern w:val="0"/>
          <w:sz w:val="32"/>
          <w:szCs w:val="32"/>
        </w:rPr>
      </w:pPr>
    </w:p>
    <w:p w14:paraId="7C0C227F" w14:textId="77777777" w:rsidR="00D33F9A" w:rsidRDefault="00D33F9A">
      <w:pPr>
        <w:jc w:val="center"/>
        <w:rPr>
          <w:rFonts w:ascii="宋体" w:hAnsi="宋体" w:cs="宋体" w:hint="eastAsia"/>
          <w:b/>
          <w:kern w:val="0"/>
          <w:sz w:val="32"/>
          <w:szCs w:val="32"/>
        </w:rPr>
      </w:pPr>
    </w:p>
    <w:p w14:paraId="7894627C" w14:textId="77777777" w:rsidR="00D33F9A" w:rsidRDefault="00D33F9A">
      <w:pPr>
        <w:jc w:val="center"/>
        <w:rPr>
          <w:rFonts w:ascii="宋体" w:hAnsi="宋体" w:cs="宋体" w:hint="eastAsia"/>
          <w:b/>
          <w:kern w:val="0"/>
          <w:sz w:val="32"/>
          <w:szCs w:val="32"/>
        </w:rPr>
      </w:pPr>
    </w:p>
    <w:p w14:paraId="6F933517" w14:textId="77777777" w:rsidR="00D33F9A" w:rsidRDefault="00D33F9A">
      <w:pPr>
        <w:jc w:val="center"/>
        <w:rPr>
          <w:rFonts w:ascii="宋体" w:hAnsi="宋体" w:cs="宋体" w:hint="eastAsia"/>
          <w:b/>
          <w:kern w:val="0"/>
          <w:sz w:val="32"/>
          <w:szCs w:val="32"/>
        </w:rPr>
      </w:pPr>
    </w:p>
    <w:p w14:paraId="7D68B1E8" w14:textId="77777777" w:rsidR="00D33F9A" w:rsidRDefault="00D33F9A">
      <w:pPr>
        <w:jc w:val="center"/>
        <w:rPr>
          <w:rFonts w:ascii="宋体" w:hAnsi="宋体" w:cs="宋体" w:hint="eastAsia"/>
          <w:b/>
          <w:kern w:val="0"/>
          <w:sz w:val="32"/>
          <w:szCs w:val="32"/>
        </w:rPr>
      </w:pPr>
    </w:p>
    <w:p w14:paraId="347E098B" w14:textId="77777777" w:rsidR="00D33F9A" w:rsidRDefault="00D33F9A">
      <w:pPr>
        <w:jc w:val="center"/>
        <w:rPr>
          <w:rFonts w:ascii="宋体" w:hAnsi="宋体" w:cs="宋体" w:hint="eastAsia"/>
          <w:b/>
          <w:kern w:val="0"/>
          <w:sz w:val="32"/>
          <w:szCs w:val="32"/>
        </w:rPr>
      </w:pPr>
    </w:p>
    <w:p w14:paraId="6240E180" w14:textId="77777777" w:rsidR="00D33F9A" w:rsidRDefault="00D33F9A">
      <w:pPr>
        <w:jc w:val="center"/>
        <w:rPr>
          <w:rFonts w:ascii="宋体" w:hAnsi="宋体" w:cs="宋体" w:hint="eastAsia"/>
          <w:b/>
          <w:kern w:val="0"/>
          <w:sz w:val="32"/>
          <w:szCs w:val="32"/>
        </w:rPr>
      </w:pPr>
    </w:p>
    <w:p w14:paraId="6E17DAB1" w14:textId="77777777" w:rsidR="00D33F9A" w:rsidRDefault="00D33F9A">
      <w:pPr>
        <w:jc w:val="center"/>
        <w:rPr>
          <w:rFonts w:ascii="宋体" w:hAnsi="宋体" w:cs="宋体" w:hint="eastAsia"/>
          <w:b/>
          <w:kern w:val="0"/>
          <w:sz w:val="32"/>
          <w:szCs w:val="32"/>
        </w:rPr>
      </w:pPr>
    </w:p>
    <w:p w14:paraId="242DA76C" w14:textId="77777777" w:rsidR="00D33F9A" w:rsidRDefault="00D33F9A">
      <w:pPr>
        <w:jc w:val="center"/>
        <w:rPr>
          <w:rFonts w:ascii="宋体" w:hAnsi="宋体" w:cs="宋体" w:hint="eastAsia"/>
          <w:b/>
          <w:kern w:val="0"/>
          <w:sz w:val="32"/>
          <w:szCs w:val="32"/>
        </w:rPr>
      </w:pPr>
    </w:p>
    <w:p w14:paraId="067C9C1A" w14:textId="77777777" w:rsidR="00D33F9A" w:rsidRDefault="00D33F9A">
      <w:pPr>
        <w:jc w:val="center"/>
        <w:rPr>
          <w:rFonts w:ascii="宋体" w:hAnsi="宋体" w:cs="宋体" w:hint="eastAsia"/>
          <w:b/>
          <w:kern w:val="0"/>
          <w:sz w:val="32"/>
          <w:szCs w:val="32"/>
        </w:rPr>
      </w:pPr>
    </w:p>
    <w:p w14:paraId="757D37F5" w14:textId="77777777" w:rsidR="00D33F9A" w:rsidRDefault="00D33F9A">
      <w:pPr>
        <w:jc w:val="center"/>
        <w:rPr>
          <w:rFonts w:ascii="宋体" w:hAnsi="宋体" w:cs="宋体" w:hint="eastAsia"/>
          <w:b/>
          <w:kern w:val="0"/>
          <w:sz w:val="32"/>
          <w:szCs w:val="32"/>
        </w:rPr>
      </w:pPr>
    </w:p>
    <w:p w14:paraId="5FD899C7" w14:textId="77777777" w:rsidR="00D33F9A" w:rsidRDefault="00D33F9A">
      <w:pPr>
        <w:jc w:val="center"/>
        <w:rPr>
          <w:rFonts w:ascii="宋体" w:hAnsi="宋体" w:cs="宋体" w:hint="eastAsia"/>
          <w:b/>
          <w:kern w:val="0"/>
          <w:sz w:val="32"/>
          <w:szCs w:val="32"/>
        </w:rPr>
      </w:pPr>
    </w:p>
    <w:p w14:paraId="1390572A" w14:textId="77777777" w:rsidR="00D33F9A" w:rsidRDefault="00D33F9A">
      <w:pPr>
        <w:jc w:val="center"/>
        <w:rPr>
          <w:rFonts w:ascii="宋体" w:hAnsi="宋体" w:cs="宋体" w:hint="eastAsia"/>
          <w:b/>
          <w:kern w:val="0"/>
          <w:sz w:val="32"/>
          <w:szCs w:val="32"/>
        </w:rPr>
      </w:pPr>
    </w:p>
    <w:p w14:paraId="236CA101" w14:textId="77777777" w:rsidR="00D33F9A" w:rsidRDefault="00D33F9A">
      <w:pPr>
        <w:pStyle w:val="20"/>
        <w:rPr>
          <w:rFonts w:hint="eastAsia"/>
          <w:lang w:val="en-US"/>
        </w:rPr>
      </w:pPr>
    </w:p>
    <w:p w14:paraId="1969666D" w14:textId="77777777" w:rsidR="00D33F9A" w:rsidRDefault="00D33F9A">
      <w:pPr>
        <w:jc w:val="center"/>
        <w:rPr>
          <w:rFonts w:ascii="宋体" w:hAnsi="宋体" w:cs="宋体" w:hint="eastAsia"/>
          <w:b/>
          <w:kern w:val="0"/>
          <w:sz w:val="32"/>
          <w:szCs w:val="32"/>
        </w:rPr>
      </w:pPr>
    </w:p>
    <w:p w14:paraId="7B8B2CE0" w14:textId="77777777" w:rsidR="00D33F9A" w:rsidRDefault="00D33F9A">
      <w:pPr>
        <w:jc w:val="center"/>
        <w:rPr>
          <w:rFonts w:ascii="宋体" w:hAnsi="宋体" w:cs="宋体" w:hint="eastAsia"/>
          <w:b/>
          <w:kern w:val="0"/>
          <w:sz w:val="32"/>
          <w:szCs w:val="32"/>
        </w:rPr>
      </w:pPr>
    </w:p>
    <w:p w14:paraId="25457FF1" w14:textId="77777777" w:rsidR="00D33F9A"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764A100C" w14:textId="77777777" w:rsidR="00D33F9A"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125691DA" w14:textId="77777777" w:rsidR="00D33F9A"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1E26047B" w14:textId="77777777" w:rsidR="00D33F9A" w:rsidRDefault="00000000">
      <w:pPr>
        <w:snapToGrid w:val="0"/>
        <w:spacing w:line="360" w:lineRule="auto"/>
        <w:rPr>
          <w:rFonts w:ascii="宋体" w:hAnsi="宋体" w:cs="宋体" w:hint="eastAsia"/>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3386A393" w14:textId="77777777" w:rsidR="00D33F9A"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color w:val="FF0000"/>
          <w:kern w:val="0"/>
          <w:sz w:val="24"/>
        </w:rPr>
        <w:t>，所在单位：</w:t>
      </w:r>
      <w:r>
        <w:rPr>
          <w:rFonts w:ascii="宋体" w:hAnsi="宋体" w:cs="宋体" w:hint="eastAsia"/>
          <w:color w:val="FF0000"/>
          <w:kern w:val="0"/>
          <w:sz w:val="24"/>
          <w:u w:val="single"/>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4F3DFD6B"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82FC27F"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7B4546B1"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2BB5FC39" w14:textId="77777777" w:rsidR="00D33F9A"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7F99DD5C" w14:textId="77777777" w:rsidR="00D33F9A" w:rsidRDefault="00D33F9A">
      <w:pPr>
        <w:snapToGrid w:val="0"/>
        <w:spacing w:line="360" w:lineRule="auto"/>
        <w:rPr>
          <w:rFonts w:ascii="宋体" w:hAnsi="宋体" w:cs="宋体" w:hint="eastAsia"/>
          <w:sz w:val="24"/>
        </w:rPr>
      </w:pPr>
    </w:p>
    <w:p w14:paraId="4CCE1DA3" w14:textId="77777777" w:rsidR="00D33F9A"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1A53E2F0" w14:textId="77777777" w:rsidR="00D33F9A" w:rsidRDefault="00000000">
      <w:pPr>
        <w:snapToGrid w:val="0"/>
        <w:spacing w:line="360" w:lineRule="auto"/>
        <w:rPr>
          <w:rFonts w:ascii="宋体" w:hAnsi="宋体" w:cs="宋体" w:hint="eastAsia"/>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1F35DA2C" w14:textId="77777777" w:rsidR="00D33F9A"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color w:val="FF0000"/>
          <w:kern w:val="0"/>
          <w:sz w:val="24"/>
        </w:rPr>
        <w:t>，所在单位：</w:t>
      </w:r>
      <w:r>
        <w:rPr>
          <w:rFonts w:ascii="宋体" w:hAnsi="宋体" w:cs="宋体" w:hint="eastAsia"/>
          <w:color w:val="FF0000"/>
          <w:kern w:val="0"/>
          <w:sz w:val="24"/>
          <w:u w:val="single"/>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6FFF7A4F"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37042EF9" w14:textId="77777777" w:rsidR="00D33F9A"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68ACD1E" w14:textId="77777777" w:rsidR="00D33F9A" w:rsidRDefault="00D33F9A">
      <w:pPr>
        <w:jc w:val="center"/>
        <w:rPr>
          <w:rFonts w:ascii="宋体" w:hAnsi="宋体" w:cs="宋体" w:hint="eastAsia"/>
          <w:b/>
          <w:kern w:val="0"/>
          <w:sz w:val="32"/>
          <w:szCs w:val="32"/>
        </w:rPr>
      </w:pPr>
    </w:p>
    <w:p w14:paraId="05EBB664" w14:textId="77777777" w:rsidR="00D33F9A" w:rsidRDefault="00D33F9A">
      <w:pPr>
        <w:rPr>
          <w:rFonts w:ascii="宋体" w:hAnsi="宋体" w:cs="宋体" w:hint="eastAsia"/>
        </w:rPr>
      </w:pPr>
    </w:p>
    <w:p w14:paraId="3EC0E089" w14:textId="77777777" w:rsidR="00D33F9A"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872C92E" w14:textId="77777777" w:rsidR="00D33F9A"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69CA248" w14:textId="77777777" w:rsidR="00D33F9A"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320A8351" w14:textId="77777777" w:rsidR="00D33F9A"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585C8820" w14:textId="77777777" w:rsidR="00D33F9A" w:rsidRDefault="00D33F9A">
      <w:pPr>
        <w:autoSpaceDE w:val="0"/>
        <w:autoSpaceDN w:val="0"/>
        <w:spacing w:line="360" w:lineRule="auto"/>
        <w:jc w:val="center"/>
        <w:rPr>
          <w:rFonts w:ascii="宋体" w:hAnsi="宋体" w:cs="宋体" w:hint="eastAsia"/>
          <w:b/>
          <w:kern w:val="0"/>
          <w:sz w:val="32"/>
          <w:szCs w:val="32"/>
          <w:lang w:val="zh-CN"/>
        </w:rPr>
      </w:pPr>
    </w:p>
    <w:p w14:paraId="70DF1B53" w14:textId="77777777" w:rsidR="00D33F9A" w:rsidRDefault="00D33F9A">
      <w:pPr>
        <w:autoSpaceDE w:val="0"/>
        <w:autoSpaceDN w:val="0"/>
        <w:spacing w:line="360" w:lineRule="auto"/>
        <w:jc w:val="center"/>
        <w:rPr>
          <w:rFonts w:ascii="宋体" w:hAnsi="宋体" w:cs="宋体" w:hint="eastAsia"/>
          <w:b/>
          <w:kern w:val="0"/>
          <w:sz w:val="32"/>
          <w:szCs w:val="32"/>
          <w:lang w:val="zh-CN"/>
        </w:rPr>
      </w:pPr>
    </w:p>
    <w:p w14:paraId="3A2827FA" w14:textId="77777777" w:rsidR="00D33F9A" w:rsidRDefault="00D33F9A">
      <w:pPr>
        <w:autoSpaceDE w:val="0"/>
        <w:autoSpaceDN w:val="0"/>
        <w:spacing w:line="360" w:lineRule="auto"/>
        <w:jc w:val="center"/>
        <w:rPr>
          <w:rFonts w:ascii="宋体" w:hAnsi="宋体" w:cs="宋体" w:hint="eastAsia"/>
          <w:b/>
          <w:kern w:val="0"/>
          <w:sz w:val="32"/>
          <w:szCs w:val="32"/>
          <w:lang w:val="zh-CN"/>
        </w:rPr>
      </w:pPr>
    </w:p>
    <w:p w14:paraId="31928028" w14:textId="77777777" w:rsidR="00D33F9A"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C4B4C4E" w14:textId="77777777" w:rsidR="00D33F9A" w:rsidRDefault="00000000">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33F9A" w14:paraId="37FEBCD0" w14:textId="77777777">
        <w:trPr>
          <w:trHeight w:val="4812"/>
          <w:jc w:val="center"/>
        </w:trPr>
        <w:tc>
          <w:tcPr>
            <w:tcW w:w="9207" w:type="dxa"/>
          </w:tcPr>
          <w:p w14:paraId="4FBB3B01" w14:textId="77777777" w:rsidR="00D33F9A"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5CD37A11" w14:textId="77777777" w:rsidR="00D33F9A" w:rsidRDefault="00D33F9A">
            <w:pPr>
              <w:pStyle w:val="00"/>
              <w:adjustRightInd w:val="0"/>
              <w:spacing w:line="360" w:lineRule="auto"/>
              <w:rPr>
                <w:rFonts w:hAnsi="宋体" w:cs="宋体" w:hint="eastAsia"/>
                <w:bCs/>
                <w:sz w:val="24"/>
              </w:rPr>
            </w:pPr>
          </w:p>
        </w:tc>
      </w:tr>
    </w:tbl>
    <w:p w14:paraId="429E3AD9" w14:textId="77777777" w:rsidR="00D33F9A"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4B447504" w14:textId="77777777" w:rsidR="00D33F9A"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1C4A00A8" w14:textId="77777777" w:rsidR="00D33F9A"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5E07FD94" w14:textId="77777777" w:rsidR="00D33F9A" w:rsidRDefault="00D33F9A">
      <w:pPr>
        <w:jc w:val="center"/>
        <w:rPr>
          <w:rFonts w:ascii="宋体" w:hAnsi="宋体" w:cs="宋体" w:hint="eastAsia"/>
          <w:b/>
          <w:kern w:val="0"/>
          <w:sz w:val="32"/>
          <w:szCs w:val="32"/>
        </w:rPr>
      </w:pPr>
    </w:p>
    <w:p w14:paraId="7397FAB8" w14:textId="77777777" w:rsidR="00D33F9A" w:rsidRDefault="00D33F9A">
      <w:pPr>
        <w:jc w:val="center"/>
        <w:rPr>
          <w:rFonts w:ascii="宋体" w:hAnsi="宋体" w:cs="宋体" w:hint="eastAsia"/>
          <w:b/>
          <w:kern w:val="0"/>
          <w:sz w:val="32"/>
          <w:szCs w:val="32"/>
        </w:rPr>
      </w:pPr>
    </w:p>
    <w:p w14:paraId="287A4A86" w14:textId="77777777" w:rsidR="00D33F9A" w:rsidRDefault="00D33F9A">
      <w:pPr>
        <w:jc w:val="center"/>
        <w:rPr>
          <w:rFonts w:ascii="宋体" w:hAnsi="宋体" w:cs="宋体" w:hint="eastAsia"/>
          <w:b/>
          <w:kern w:val="0"/>
          <w:sz w:val="32"/>
          <w:szCs w:val="32"/>
        </w:rPr>
      </w:pPr>
    </w:p>
    <w:p w14:paraId="7689BCE2" w14:textId="77777777" w:rsidR="00D33F9A" w:rsidRDefault="00D33F9A">
      <w:pPr>
        <w:jc w:val="center"/>
        <w:rPr>
          <w:rFonts w:ascii="宋体" w:hAnsi="宋体" w:cs="宋体" w:hint="eastAsia"/>
          <w:b/>
          <w:kern w:val="0"/>
          <w:sz w:val="32"/>
          <w:szCs w:val="32"/>
        </w:rPr>
      </w:pPr>
    </w:p>
    <w:p w14:paraId="1D2031E0" w14:textId="77777777" w:rsidR="00D33F9A" w:rsidRDefault="00D33F9A">
      <w:pPr>
        <w:jc w:val="center"/>
        <w:rPr>
          <w:rFonts w:ascii="宋体" w:hAnsi="宋体" w:cs="宋体" w:hint="eastAsia"/>
          <w:b/>
          <w:kern w:val="0"/>
          <w:sz w:val="32"/>
          <w:szCs w:val="32"/>
        </w:rPr>
      </w:pPr>
    </w:p>
    <w:p w14:paraId="772616F1" w14:textId="77777777" w:rsidR="00D33F9A" w:rsidRDefault="00D33F9A">
      <w:pPr>
        <w:jc w:val="center"/>
        <w:rPr>
          <w:rFonts w:ascii="宋体" w:hAnsi="宋体" w:cs="宋体" w:hint="eastAsia"/>
          <w:b/>
          <w:kern w:val="0"/>
          <w:sz w:val="32"/>
          <w:szCs w:val="32"/>
        </w:rPr>
      </w:pPr>
    </w:p>
    <w:p w14:paraId="0B4B2114" w14:textId="77777777" w:rsidR="00D33F9A" w:rsidRDefault="00D33F9A">
      <w:pPr>
        <w:jc w:val="center"/>
        <w:rPr>
          <w:rFonts w:ascii="宋体" w:hAnsi="宋体" w:cs="宋体" w:hint="eastAsia"/>
          <w:b/>
          <w:kern w:val="0"/>
          <w:sz w:val="32"/>
          <w:szCs w:val="32"/>
        </w:rPr>
      </w:pPr>
    </w:p>
    <w:p w14:paraId="5C40A3C0" w14:textId="77777777" w:rsidR="00D33F9A" w:rsidRDefault="00D33F9A">
      <w:pPr>
        <w:jc w:val="center"/>
        <w:rPr>
          <w:rFonts w:ascii="宋体" w:hAnsi="宋体" w:cs="宋体" w:hint="eastAsia"/>
          <w:b/>
          <w:kern w:val="0"/>
          <w:sz w:val="32"/>
          <w:szCs w:val="32"/>
        </w:rPr>
      </w:pPr>
    </w:p>
    <w:p w14:paraId="36D6F263" w14:textId="77777777" w:rsidR="00D33F9A" w:rsidRDefault="00D33F9A">
      <w:pPr>
        <w:jc w:val="center"/>
        <w:rPr>
          <w:rFonts w:ascii="宋体" w:hAnsi="宋体" w:cs="宋体" w:hint="eastAsia"/>
          <w:b/>
          <w:kern w:val="0"/>
          <w:sz w:val="32"/>
          <w:szCs w:val="32"/>
        </w:rPr>
      </w:pPr>
    </w:p>
    <w:p w14:paraId="6F1DA08B" w14:textId="77777777" w:rsidR="00D33F9A" w:rsidRDefault="00D33F9A">
      <w:pPr>
        <w:jc w:val="center"/>
        <w:rPr>
          <w:rFonts w:ascii="宋体" w:hAnsi="宋体" w:cs="宋体" w:hint="eastAsia"/>
          <w:b/>
          <w:kern w:val="0"/>
          <w:sz w:val="32"/>
          <w:szCs w:val="32"/>
        </w:rPr>
      </w:pPr>
    </w:p>
    <w:p w14:paraId="5EA4F9DE" w14:textId="77777777" w:rsidR="00D33F9A" w:rsidRDefault="00D33F9A">
      <w:pPr>
        <w:snapToGrid w:val="0"/>
        <w:spacing w:line="360" w:lineRule="auto"/>
        <w:ind w:right="480"/>
        <w:rPr>
          <w:rFonts w:ascii="宋体" w:hAnsi="宋体" w:cs="宋体" w:hint="eastAsia"/>
          <w:b/>
          <w:kern w:val="0"/>
          <w:sz w:val="32"/>
          <w:szCs w:val="32"/>
        </w:rPr>
        <w:sectPr w:rsidR="00D33F9A">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7A129FC6" w14:textId="77777777" w:rsidR="00D33F9A" w:rsidRDefault="00000000">
      <w:pPr>
        <w:snapToGrid w:val="0"/>
        <w:spacing w:line="360" w:lineRule="auto"/>
        <w:ind w:firstLineChars="1100" w:firstLine="3534"/>
        <w:rPr>
          <w:rFonts w:ascii="宋体" w:hAnsi="宋体" w:cs="宋体" w:hint="eastAsia"/>
          <w:b/>
          <w:kern w:val="0"/>
          <w:sz w:val="32"/>
          <w:szCs w:val="32"/>
        </w:rPr>
      </w:pPr>
      <w:r>
        <w:rPr>
          <w:rFonts w:ascii="宋体" w:hAnsi="宋体" w:cs="宋体" w:hint="eastAsia"/>
          <w:b/>
          <w:kern w:val="0"/>
          <w:sz w:val="32"/>
          <w:szCs w:val="32"/>
        </w:rPr>
        <w:lastRenderedPageBreak/>
        <w:t>三、分包意向协议</w:t>
      </w:r>
      <w:r>
        <w:rPr>
          <w:rFonts w:ascii="宋体" w:hAnsi="宋体" w:cs="宋体" w:hint="eastAsia"/>
          <w:b/>
          <w:color w:val="FF0000"/>
          <w:kern w:val="0"/>
          <w:sz w:val="32"/>
          <w:szCs w:val="32"/>
        </w:rPr>
        <w:t>（如果有）</w:t>
      </w:r>
    </w:p>
    <w:p w14:paraId="37885EE0" w14:textId="77777777" w:rsidR="00D33F9A"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05AC793E" w14:textId="77777777" w:rsidR="00D33F9A" w:rsidRDefault="00D33F9A">
      <w:pPr>
        <w:snapToGrid w:val="0"/>
        <w:spacing w:line="360" w:lineRule="auto"/>
        <w:rPr>
          <w:rFonts w:ascii="宋体" w:hAnsi="宋体" w:cs="宋体" w:hint="eastAsia"/>
          <w:kern w:val="0"/>
          <w:sz w:val="24"/>
        </w:rPr>
      </w:pPr>
    </w:p>
    <w:p w14:paraId="44B3E609" w14:textId="77777777" w:rsidR="00D33F9A"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448CCF0C" w14:textId="77777777" w:rsidR="00D33F9A" w:rsidRDefault="00D33F9A">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33F9A" w14:paraId="4B1857B6" w14:textId="77777777">
        <w:trPr>
          <w:trHeight w:val="882"/>
        </w:trPr>
        <w:tc>
          <w:tcPr>
            <w:tcW w:w="646" w:type="dxa"/>
            <w:vAlign w:val="center"/>
          </w:tcPr>
          <w:p w14:paraId="68EFC8C9" w14:textId="77777777" w:rsidR="00D33F9A"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51F6C785" w14:textId="77777777" w:rsidR="00D33F9A"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035126DE" w14:textId="77777777" w:rsidR="00D33F9A"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5B4CB530" w14:textId="77777777" w:rsidR="00D33F9A"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28CFE887" w14:textId="77777777" w:rsidR="00D33F9A"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D33F9A" w14:paraId="6F5FEE40" w14:textId="77777777">
        <w:trPr>
          <w:trHeight w:val="860"/>
        </w:trPr>
        <w:tc>
          <w:tcPr>
            <w:tcW w:w="646" w:type="dxa"/>
            <w:vAlign w:val="center"/>
          </w:tcPr>
          <w:p w14:paraId="7FE9C4B1" w14:textId="77777777" w:rsidR="00D33F9A" w:rsidRDefault="00000000">
            <w:pPr>
              <w:jc w:val="center"/>
              <w:rPr>
                <w:rFonts w:ascii="宋体" w:hAnsi="宋体" w:cs="宋体" w:hint="eastAsia"/>
                <w:sz w:val="24"/>
              </w:rPr>
            </w:pPr>
            <w:r>
              <w:rPr>
                <w:rFonts w:ascii="宋体" w:hAnsi="宋体" w:cs="宋体" w:hint="eastAsia"/>
                <w:sz w:val="24"/>
              </w:rPr>
              <w:t>1</w:t>
            </w:r>
          </w:p>
        </w:tc>
        <w:tc>
          <w:tcPr>
            <w:tcW w:w="4991" w:type="dxa"/>
          </w:tcPr>
          <w:p w14:paraId="462BC9DD" w14:textId="77777777" w:rsidR="00D33F9A"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18EBFE07" w14:textId="77777777" w:rsidR="00D33F9A"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307D04BF" w14:textId="77777777" w:rsidR="00D33F9A" w:rsidRDefault="00D33F9A">
            <w:pPr>
              <w:rPr>
                <w:rFonts w:ascii="宋体" w:hAnsi="宋体" w:cs="宋体" w:hint="eastAsia"/>
                <w:sz w:val="24"/>
              </w:rPr>
            </w:pPr>
          </w:p>
          <w:p w14:paraId="472BE1B0" w14:textId="77777777" w:rsidR="00D33F9A" w:rsidRDefault="00000000">
            <w:pPr>
              <w:rPr>
                <w:rFonts w:ascii="宋体" w:hAnsi="宋体" w:cs="宋体" w:hint="eastAsia"/>
                <w:sz w:val="24"/>
              </w:rPr>
            </w:pPr>
            <w:r>
              <w:rPr>
                <w:rFonts w:ascii="宋体" w:hAnsi="宋体" w:cs="宋体" w:hint="eastAsia"/>
                <w:sz w:val="24"/>
              </w:rPr>
              <w:t>见投标文件</w:t>
            </w:r>
          </w:p>
          <w:p w14:paraId="797DEFA8" w14:textId="77777777" w:rsidR="00D33F9A"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D33F9A" w14:paraId="083EAA95" w14:textId="77777777">
        <w:trPr>
          <w:trHeight w:val="860"/>
        </w:trPr>
        <w:tc>
          <w:tcPr>
            <w:tcW w:w="646" w:type="dxa"/>
            <w:vAlign w:val="center"/>
          </w:tcPr>
          <w:p w14:paraId="4E43EE95" w14:textId="77777777" w:rsidR="00D33F9A" w:rsidRDefault="00000000">
            <w:pPr>
              <w:jc w:val="center"/>
              <w:rPr>
                <w:rFonts w:ascii="宋体" w:hAnsi="宋体" w:cs="宋体" w:hint="eastAsia"/>
                <w:sz w:val="24"/>
              </w:rPr>
            </w:pPr>
            <w:r>
              <w:rPr>
                <w:rFonts w:ascii="宋体" w:hAnsi="宋体" w:cs="宋体" w:hint="eastAsia"/>
                <w:sz w:val="24"/>
              </w:rPr>
              <w:t>2</w:t>
            </w:r>
          </w:p>
        </w:tc>
        <w:tc>
          <w:tcPr>
            <w:tcW w:w="4991" w:type="dxa"/>
          </w:tcPr>
          <w:p w14:paraId="1F24A22C" w14:textId="77777777" w:rsidR="00D33F9A"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5B6E35DE" w14:textId="77777777" w:rsidR="00D33F9A" w:rsidRDefault="00000000">
            <w:pPr>
              <w:rPr>
                <w:rFonts w:ascii="宋体" w:hAnsi="宋体" w:cs="宋体" w:hint="eastAsia"/>
                <w:sz w:val="24"/>
              </w:rPr>
            </w:pPr>
            <w:r>
              <w:rPr>
                <w:rFonts w:ascii="宋体" w:hAnsi="宋体" w:cs="宋体" w:hint="eastAsia"/>
                <w:sz w:val="24"/>
              </w:rPr>
              <w:t>投标函</w:t>
            </w:r>
          </w:p>
        </w:tc>
        <w:tc>
          <w:tcPr>
            <w:tcW w:w="1418" w:type="dxa"/>
          </w:tcPr>
          <w:p w14:paraId="2E157538" w14:textId="77777777" w:rsidR="00D33F9A"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D33F9A" w14:paraId="2EF1983F" w14:textId="77777777">
        <w:trPr>
          <w:trHeight w:val="860"/>
        </w:trPr>
        <w:tc>
          <w:tcPr>
            <w:tcW w:w="646" w:type="dxa"/>
            <w:vAlign w:val="center"/>
          </w:tcPr>
          <w:p w14:paraId="6722C34F" w14:textId="77777777" w:rsidR="00D33F9A" w:rsidRDefault="00000000">
            <w:pPr>
              <w:jc w:val="center"/>
              <w:rPr>
                <w:rFonts w:ascii="宋体" w:hAnsi="宋体" w:cs="宋体" w:hint="eastAsia"/>
                <w:sz w:val="24"/>
              </w:rPr>
            </w:pPr>
            <w:r>
              <w:rPr>
                <w:rFonts w:ascii="宋体" w:hAnsi="宋体" w:cs="宋体" w:hint="eastAsia"/>
                <w:sz w:val="24"/>
              </w:rPr>
              <w:t>3</w:t>
            </w:r>
          </w:p>
        </w:tc>
        <w:tc>
          <w:tcPr>
            <w:tcW w:w="4991" w:type="dxa"/>
          </w:tcPr>
          <w:p w14:paraId="3BAB9BD8" w14:textId="77777777" w:rsidR="00D33F9A"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418687C2" w14:textId="77777777" w:rsidR="00D33F9A"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112F298" w14:textId="77777777" w:rsidR="00D33F9A"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056A795D" w14:textId="77777777" w:rsidR="00D33F9A"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0BE9B68" w14:textId="77777777" w:rsidR="00D33F9A" w:rsidRDefault="00D33F9A">
      <w:pPr>
        <w:jc w:val="center"/>
        <w:rPr>
          <w:rFonts w:ascii="宋体" w:hAnsi="宋体" w:cs="宋体" w:hint="eastAsia"/>
          <w:b/>
          <w:kern w:val="0"/>
          <w:sz w:val="32"/>
          <w:szCs w:val="32"/>
        </w:rPr>
      </w:pPr>
    </w:p>
    <w:p w14:paraId="0B5CCE95" w14:textId="77777777" w:rsidR="00D33F9A"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026DEFE4" w14:textId="77777777" w:rsidR="00D33F9A" w:rsidRDefault="00D33F9A">
      <w:pPr>
        <w:jc w:val="center"/>
        <w:rPr>
          <w:rFonts w:ascii="宋体" w:hAnsi="宋体" w:cs="宋体" w:hint="eastAsia"/>
          <w:b/>
          <w:kern w:val="0"/>
          <w:sz w:val="32"/>
          <w:szCs w:val="32"/>
        </w:rPr>
      </w:pPr>
    </w:p>
    <w:p w14:paraId="4E98B56D" w14:textId="77777777" w:rsidR="00D33F9A" w:rsidRDefault="00D33F9A">
      <w:pPr>
        <w:jc w:val="center"/>
        <w:rPr>
          <w:rFonts w:ascii="宋体" w:hAnsi="宋体" w:cs="宋体" w:hint="eastAsia"/>
          <w:b/>
          <w:kern w:val="0"/>
          <w:sz w:val="32"/>
          <w:szCs w:val="32"/>
        </w:rPr>
      </w:pPr>
    </w:p>
    <w:p w14:paraId="5374E7E5" w14:textId="77777777" w:rsidR="00D33F9A" w:rsidRDefault="00D33F9A">
      <w:pPr>
        <w:jc w:val="center"/>
        <w:rPr>
          <w:rFonts w:ascii="宋体" w:hAnsi="宋体" w:cs="宋体" w:hint="eastAsia"/>
          <w:b/>
          <w:kern w:val="0"/>
          <w:sz w:val="32"/>
          <w:szCs w:val="32"/>
        </w:rPr>
      </w:pPr>
    </w:p>
    <w:p w14:paraId="46F1301B" w14:textId="77777777" w:rsidR="00D33F9A" w:rsidRDefault="00D33F9A">
      <w:pPr>
        <w:jc w:val="center"/>
        <w:rPr>
          <w:rFonts w:ascii="宋体" w:hAnsi="宋体" w:cs="宋体" w:hint="eastAsia"/>
          <w:b/>
          <w:kern w:val="0"/>
          <w:sz w:val="32"/>
          <w:szCs w:val="32"/>
        </w:rPr>
      </w:pPr>
    </w:p>
    <w:p w14:paraId="2DCF5593" w14:textId="77777777" w:rsidR="00D33F9A" w:rsidRDefault="00D33F9A">
      <w:pPr>
        <w:jc w:val="center"/>
        <w:rPr>
          <w:rFonts w:ascii="宋体" w:hAnsi="宋体" w:cs="宋体" w:hint="eastAsia"/>
          <w:b/>
          <w:kern w:val="0"/>
          <w:sz w:val="32"/>
          <w:szCs w:val="32"/>
        </w:rPr>
      </w:pPr>
    </w:p>
    <w:p w14:paraId="0612B31C" w14:textId="77777777" w:rsidR="00D33F9A" w:rsidRDefault="00D33F9A">
      <w:pPr>
        <w:jc w:val="center"/>
        <w:rPr>
          <w:rFonts w:ascii="宋体" w:hAnsi="宋体" w:cs="宋体" w:hint="eastAsia"/>
          <w:b/>
          <w:kern w:val="0"/>
          <w:sz w:val="32"/>
          <w:szCs w:val="32"/>
        </w:rPr>
      </w:pPr>
    </w:p>
    <w:p w14:paraId="166DF052" w14:textId="77777777" w:rsidR="00D33F9A" w:rsidRDefault="00D33F9A">
      <w:pPr>
        <w:jc w:val="center"/>
        <w:rPr>
          <w:rFonts w:ascii="宋体" w:hAnsi="宋体" w:cs="宋体" w:hint="eastAsia"/>
          <w:b/>
          <w:kern w:val="0"/>
          <w:sz w:val="32"/>
          <w:szCs w:val="32"/>
        </w:rPr>
      </w:pPr>
    </w:p>
    <w:p w14:paraId="12A947A5" w14:textId="77777777" w:rsidR="00D33F9A" w:rsidRDefault="00D33F9A">
      <w:pPr>
        <w:jc w:val="center"/>
        <w:rPr>
          <w:rFonts w:ascii="宋体" w:hAnsi="宋体" w:cs="宋体" w:hint="eastAsia"/>
          <w:b/>
          <w:kern w:val="0"/>
          <w:sz w:val="32"/>
          <w:szCs w:val="32"/>
        </w:rPr>
      </w:pPr>
    </w:p>
    <w:p w14:paraId="032E2DDB" w14:textId="77777777" w:rsidR="00D33F9A" w:rsidRDefault="00D33F9A">
      <w:pPr>
        <w:jc w:val="center"/>
        <w:rPr>
          <w:rFonts w:ascii="宋体" w:hAnsi="宋体" w:cs="宋体" w:hint="eastAsia"/>
          <w:b/>
          <w:kern w:val="0"/>
          <w:sz w:val="32"/>
          <w:szCs w:val="32"/>
        </w:rPr>
      </w:pPr>
    </w:p>
    <w:p w14:paraId="1DA1E4C8" w14:textId="77777777" w:rsidR="00D33F9A" w:rsidRDefault="00D33F9A">
      <w:pPr>
        <w:jc w:val="center"/>
        <w:rPr>
          <w:rFonts w:ascii="宋体" w:hAnsi="宋体" w:cs="宋体" w:hint="eastAsia"/>
          <w:b/>
          <w:kern w:val="0"/>
          <w:sz w:val="32"/>
          <w:szCs w:val="32"/>
        </w:rPr>
      </w:pPr>
    </w:p>
    <w:p w14:paraId="66D2854D" w14:textId="77777777" w:rsidR="00D33F9A" w:rsidRDefault="00D33F9A">
      <w:pPr>
        <w:jc w:val="center"/>
        <w:rPr>
          <w:rFonts w:ascii="宋体" w:hAnsi="宋体" w:cs="宋体" w:hint="eastAsia"/>
          <w:b/>
          <w:kern w:val="0"/>
          <w:sz w:val="32"/>
          <w:szCs w:val="32"/>
        </w:rPr>
      </w:pPr>
    </w:p>
    <w:p w14:paraId="3550D81B" w14:textId="77777777" w:rsidR="00D33F9A" w:rsidRDefault="00D33F9A">
      <w:pPr>
        <w:jc w:val="center"/>
        <w:rPr>
          <w:rFonts w:ascii="宋体" w:hAnsi="宋体" w:cs="宋体" w:hint="eastAsia"/>
          <w:b/>
          <w:kern w:val="0"/>
          <w:sz w:val="32"/>
          <w:szCs w:val="32"/>
        </w:rPr>
      </w:pPr>
    </w:p>
    <w:p w14:paraId="797F4452" w14:textId="77777777" w:rsidR="00D33F9A" w:rsidRDefault="00000000">
      <w:pPr>
        <w:jc w:val="center"/>
        <w:rPr>
          <w:rFonts w:ascii="宋体" w:hAnsi="宋体" w:cs="宋体" w:hint="eastAsia"/>
        </w:rPr>
      </w:pPr>
      <w:r>
        <w:rPr>
          <w:rFonts w:ascii="宋体" w:hAnsi="宋体" w:cs="宋体" w:hint="eastAsia"/>
          <w:b/>
          <w:kern w:val="0"/>
          <w:sz w:val="32"/>
          <w:szCs w:val="32"/>
        </w:rPr>
        <w:lastRenderedPageBreak/>
        <w:t>五、评标标准相应的商务技术资料</w:t>
      </w:r>
    </w:p>
    <w:p w14:paraId="226CE6B1" w14:textId="77777777" w:rsidR="00D33F9A"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p w14:paraId="46DAD32A" w14:textId="77777777" w:rsidR="00D33F9A" w:rsidRDefault="00D33F9A">
      <w:pPr>
        <w:jc w:val="center"/>
        <w:rPr>
          <w:rFonts w:ascii="宋体" w:hAnsi="宋体" w:cs="宋体" w:hint="eastAsia"/>
          <w:b/>
          <w:kern w:val="0"/>
          <w:sz w:val="32"/>
          <w:szCs w:val="32"/>
        </w:rPr>
      </w:pPr>
    </w:p>
    <w:p w14:paraId="53E3DB4E" w14:textId="77777777" w:rsidR="00D33F9A" w:rsidRDefault="00D33F9A">
      <w:pPr>
        <w:jc w:val="center"/>
        <w:rPr>
          <w:rFonts w:ascii="宋体" w:hAnsi="宋体" w:cs="宋体" w:hint="eastAsia"/>
          <w:b/>
          <w:kern w:val="0"/>
          <w:sz w:val="32"/>
          <w:szCs w:val="32"/>
        </w:rPr>
      </w:pPr>
    </w:p>
    <w:p w14:paraId="67613280" w14:textId="77777777" w:rsidR="00D33F9A" w:rsidRDefault="00D33F9A">
      <w:pPr>
        <w:jc w:val="center"/>
        <w:rPr>
          <w:rFonts w:ascii="宋体" w:hAnsi="宋体" w:cs="宋体" w:hint="eastAsia"/>
          <w:b/>
          <w:kern w:val="0"/>
          <w:sz w:val="32"/>
          <w:szCs w:val="32"/>
        </w:rPr>
      </w:pPr>
    </w:p>
    <w:p w14:paraId="16DB394F" w14:textId="77777777" w:rsidR="00D33F9A"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33F9A" w14:paraId="44E7C825"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332593F"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D96C603"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4C37524E" w14:textId="77777777" w:rsidR="00D33F9A" w:rsidRDefault="00D33F9A">
            <w:pPr>
              <w:spacing w:line="360" w:lineRule="auto"/>
              <w:jc w:val="center"/>
              <w:rPr>
                <w:rFonts w:ascii="宋体" w:hAnsi="宋体" w:cs="宋体" w:hint="eastAsia"/>
                <w:b/>
                <w:sz w:val="24"/>
              </w:rPr>
            </w:pPr>
          </w:p>
          <w:p w14:paraId="015D65DD"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719757F"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26BD7B68"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E3403F2"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3C883979" w14:textId="77777777" w:rsidR="00D33F9A" w:rsidRDefault="00D33F9A">
            <w:pPr>
              <w:spacing w:line="360" w:lineRule="auto"/>
              <w:jc w:val="center"/>
              <w:rPr>
                <w:rFonts w:ascii="宋体" w:hAnsi="宋体" w:cs="宋体" w:hint="eastAsia"/>
                <w:b/>
                <w:sz w:val="24"/>
              </w:rPr>
            </w:pPr>
          </w:p>
          <w:p w14:paraId="5111B9A3"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300B8486" w14:textId="77777777" w:rsidR="00D33F9A" w:rsidRDefault="00D33F9A">
            <w:pPr>
              <w:spacing w:line="360" w:lineRule="auto"/>
              <w:jc w:val="center"/>
              <w:rPr>
                <w:rFonts w:ascii="宋体" w:hAnsi="宋体" w:cs="宋体" w:hint="eastAsia"/>
                <w:b/>
                <w:sz w:val="24"/>
              </w:rPr>
            </w:pPr>
          </w:p>
        </w:tc>
      </w:tr>
      <w:tr w:rsidR="00D33F9A" w14:paraId="4681793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AF60784" w14:textId="77777777" w:rsidR="00D33F9A"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B8AFECA" w14:textId="77777777" w:rsidR="00D33F9A" w:rsidRDefault="00D33F9A">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E5D48D3" w14:textId="77777777" w:rsidR="00D33F9A" w:rsidRDefault="00D33F9A">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BBF9E65" w14:textId="77777777" w:rsidR="00D33F9A" w:rsidRDefault="00D33F9A">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12C5712" w14:textId="77777777" w:rsidR="00D33F9A" w:rsidRDefault="00D33F9A">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D1500DE" w14:textId="77777777" w:rsidR="00D33F9A" w:rsidRDefault="00D33F9A">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9CF0862" w14:textId="77777777" w:rsidR="00D33F9A" w:rsidRDefault="00D33F9A">
            <w:pPr>
              <w:spacing w:line="360" w:lineRule="auto"/>
              <w:jc w:val="center"/>
              <w:rPr>
                <w:rFonts w:ascii="宋体" w:hAnsi="宋体" w:cs="宋体" w:hint="eastAsia"/>
                <w:sz w:val="24"/>
              </w:rPr>
            </w:pPr>
          </w:p>
        </w:tc>
      </w:tr>
      <w:tr w:rsidR="00D33F9A" w14:paraId="38DD7C4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014C045" w14:textId="77777777" w:rsidR="00D33F9A"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7211039" w14:textId="77777777" w:rsidR="00D33F9A" w:rsidRDefault="00D33F9A">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A784FF7" w14:textId="77777777" w:rsidR="00D33F9A" w:rsidRDefault="00D33F9A">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4A0C132" w14:textId="77777777" w:rsidR="00D33F9A" w:rsidRDefault="00D33F9A">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6208EC7" w14:textId="77777777" w:rsidR="00D33F9A" w:rsidRDefault="00D33F9A">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A124C9F" w14:textId="77777777" w:rsidR="00D33F9A" w:rsidRDefault="00D33F9A">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B1251EA" w14:textId="77777777" w:rsidR="00D33F9A" w:rsidRDefault="00D33F9A">
            <w:pPr>
              <w:spacing w:line="360" w:lineRule="auto"/>
              <w:jc w:val="center"/>
              <w:rPr>
                <w:rFonts w:ascii="宋体" w:hAnsi="宋体" w:cs="宋体" w:hint="eastAsia"/>
                <w:sz w:val="24"/>
              </w:rPr>
            </w:pPr>
          </w:p>
        </w:tc>
      </w:tr>
      <w:tr w:rsidR="00D33F9A" w14:paraId="3E81747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3F4F2BA" w14:textId="77777777" w:rsidR="00D33F9A"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0710A1FD" w14:textId="77777777" w:rsidR="00D33F9A" w:rsidRDefault="00D33F9A">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4232747" w14:textId="77777777" w:rsidR="00D33F9A" w:rsidRDefault="00D33F9A">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3A68364" w14:textId="77777777" w:rsidR="00D33F9A" w:rsidRDefault="00D33F9A">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60B80CC" w14:textId="77777777" w:rsidR="00D33F9A" w:rsidRDefault="00D33F9A">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258FA7D" w14:textId="77777777" w:rsidR="00D33F9A" w:rsidRDefault="00D33F9A">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A8E41DB" w14:textId="77777777" w:rsidR="00D33F9A" w:rsidRDefault="00D33F9A">
            <w:pPr>
              <w:spacing w:line="360" w:lineRule="auto"/>
              <w:jc w:val="center"/>
              <w:rPr>
                <w:rFonts w:ascii="宋体" w:hAnsi="宋体" w:cs="宋体" w:hint="eastAsia"/>
                <w:sz w:val="24"/>
              </w:rPr>
            </w:pPr>
          </w:p>
        </w:tc>
      </w:tr>
    </w:tbl>
    <w:p w14:paraId="075D76C3" w14:textId="77777777" w:rsidR="00D33F9A"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7A1CA8B" w14:textId="77777777" w:rsidR="00D33F9A" w:rsidRDefault="00D33F9A">
      <w:pPr>
        <w:jc w:val="center"/>
        <w:rPr>
          <w:rFonts w:ascii="宋体" w:hAnsi="宋体" w:cs="宋体" w:hint="eastAsia"/>
          <w:b/>
          <w:kern w:val="0"/>
          <w:sz w:val="32"/>
          <w:szCs w:val="32"/>
        </w:rPr>
      </w:pPr>
    </w:p>
    <w:p w14:paraId="04E3F6B7" w14:textId="77777777" w:rsidR="00D33F9A" w:rsidRDefault="00D33F9A">
      <w:pPr>
        <w:jc w:val="center"/>
        <w:rPr>
          <w:rFonts w:ascii="宋体" w:hAnsi="宋体" w:cs="宋体" w:hint="eastAsia"/>
          <w:b/>
          <w:kern w:val="0"/>
          <w:sz w:val="32"/>
          <w:szCs w:val="32"/>
        </w:rPr>
      </w:pPr>
    </w:p>
    <w:p w14:paraId="387C7125" w14:textId="77777777" w:rsidR="00D33F9A" w:rsidRDefault="00000000">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D33F9A" w14:paraId="0A53CBD3" w14:textId="77777777">
        <w:tc>
          <w:tcPr>
            <w:tcW w:w="959" w:type="dxa"/>
          </w:tcPr>
          <w:p w14:paraId="190D67CB" w14:textId="77777777" w:rsidR="00D33F9A"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325397EF" w14:textId="77777777" w:rsidR="00D33F9A"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14:paraId="4BF886B6" w14:textId="77777777" w:rsidR="00D33F9A"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1854DA9F" w14:textId="77777777" w:rsidR="00D33F9A" w:rsidRDefault="00000000">
            <w:pPr>
              <w:jc w:val="center"/>
              <w:rPr>
                <w:rFonts w:ascii="宋体" w:hAnsi="宋体" w:cs="宋体" w:hint="eastAsia"/>
                <w:b/>
                <w:bCs/>
                <w:sz w:val="24"/>
              </w:rPr>
            </w:pPr>
            <w:r>
              <w:rPr>
                <w:rFonts w:ascii="宋体" w:hAnsi="宋体" w:cs="宋体" w:hint="eastAsia"/>
                <w:b/>
                <w:bCs/>
                <w:sz w:val="24"/>
              </w:rPr>
              <w:t>偏离说明</w:t>
            </w:r>
          </w:p>
        </w:tc>
      </w:tr>
      <w:tr w:rsidR="00D33F9A" w14:paraId="706E0F46" w14:textId="77777777">
        <w:tc>
          <w:tcPr>
            <w:tcW w:w="959" w:type="dxa"/>
          </w:tcPr>
          <w:p w14:paraId="4BBF0AC2" w14:textId="77777777" w:rsidR="00D33F9A"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7B0C9BA6" w14:textId="77777777" w:rsidR="00D33F9A" w:rsidRDefault="00D33F9A">
            <w:pPr>
              <w:jc w:val="center"/>
              <w:rPr>
                <w:rFonts w:ascii="宋体" w:hAnsi="宋体" w:cs="宋体" w:hint="eastAsia"/>
                <w:b/>
                <w:kern w:val="0"/>
                <w:sz w:val="32"/>
                <w:szCs w:val="32"/>
              </w:rPr>
            </w:pPr>
          </w:p>
        </w:tc>
        <w:tc>
          <w:tcPr>
            <w:tcW w:w="3546" w:type="dxa"/>
          </w:tcPr>
          <w:p w14:paraId="2DBC3414" w14:textId="77777777" w:rsidR="00D33F9A" w:rsidRDefault="00D33F9A">
            <w:pPr>
              <w:jc w:val="center"/>
              <w:rPr>
                <w:rFonts w:ascii="宋体" w:hAnsi="宋体" w:cs="宋体" w:hint="eastAsia"/>
                <w:b/>
                <w:kern w:val="0"/>
                <w:sz w:val="32"/>
                <w:szCs w:val="32"/>
              </w:rPr>
            </w:pPr>
          </w:p>
        </w:tc>
        <w:tc>
          <w:tcPr>
            <w:tcW w:w="1276" w:type="dxa"/>
          </w:tcPr>
          <w:p w14:paraId="2826B803" w14:textId="77777777" w:rsidR="00D33F9A" w:rsidRDefault="00D33F9A">
            <w:pPr>
              <w:jc w:val="center"/>
              <w:rPr>
                <w:rFonts w:ascii="宋体" w:hAnsi="宋体" w:cs="宋体" w:hint="eastAsia"/>
                <w:b/>
                <w:kern w:val="0"/>
                <w:sz w:val="32"/>
                <w:szCs w:val="32"/>
              </w:rPr>
            </w:pPr>
          </w:p>
        </w:tc>
      </w:tr>
      <w:tr w:rsidR="00D33F9A" w14:paraId="2611B5A9" w14:textId="77777777">
        <w:tc>
          <w:tcPr>
            <w:tcW w:w="959" w:type="dxa"/>
          </w:tcPr>
          <w:p w14:paraId="494CD582" w14:textId="77777777" w:rsidR="00D33F9A"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23A7B76B" w14:textId="77777777" w:rsidR="00D33F9A" w:rsidRDefault="00D33F9A">
            <w:pPr>
              <w:jc w:val="center"/>
              <w:rPr>
                <w:rFonts w:ascii="宋体" w:hAnsi="宋体" w:cs="宋体" w:hint="eastAsia"/>
                <w:b/>
                <w:kern w:val="0"/>
                <w:sz w:val="32"/>
                <w:szCs w:val="32"/>
              </w:rPr>
            </w:pPr>
          </w:p>
        </w:tc>
        <w:tc>
          <w:tcPr>
            <w:tcW w:w="3546" w:type="dxa"/>
          </w:tcPr>
          <w:p w14:paraId="74343984" w14:textId="77777777" w:rsidR="00D33F9A" w:rsidRDefault="00D33F9A">
            <w:pPr>
              <w:jc w:val="center"/>
              <w:rPr>
                <w:rFonts w:ascii="宋体" w:hAnsi="宋体" w:cs="宋体" w:hint="eastAsia"/>
                <w:b/>
                <w:kern w:val="0"/>
                <w:sz w:val="32"/>
                <w:szCs w:val="32"/>
              </w:rPr>
            </w:pPr>
          </w:p>
        </w:tc>
        <w:tc>
          <w:tcPr>
            <w:tcW w:w="1276" w:type="dxa"/>
          </w:tcPr>
          <w:p w14:paraId="128F7F42" w14:textId="77777777" w:rsidR="00D33F9A" w:rsidRDefault="00D33F9A">
            <w:pPr>
              <w:jc w:val="center"/>
              <w:rPr>
                <w:rFonts w:ascii="宋体" w:hAnsi="宋体" w:cs="宋体" w:hint="eastAsia"/>
                <w:b/>
                <w:kern w:val="0"/>
                <w:sz w:val="32"/>
                <w:szCs w:val="32"/>
              </w:rPr>
            </w:pPr>
          </w:p>
        </w:tc>
      </w:tr>
      <w:tr w:rsidR="00D33F9A" w14:paraId="35FA0862" w14:textId="77777777">
        <w:tc>
          <w:tcPr>
            <w:tcW w:w="959" w:type="dxa"/>
          </w:tcPr>
          <w:p w14:paraId="1072CE18" w14:textId="77777777" w:rsidR="00D33F9A"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1F591CF4" w14:textId="77777777" w:rsidR="00D33F9A" w:rsidRDefault="00D33F9A">
            <w:pPr>
              <w:jc w:val="center"/>
              <w:rPr>
                <w:rFonts w:ascii="宋体" w:hAnsi="宋体" w:cs="宋体" w:hint="eastAsia"/>
                <w:b/>
                <w:kern w:val="0"/>
                <w:sz w:val="32"/>
                <w:szCs w:val="32"/>
              </w:rPr>
            </w:pPr>
          </w:p>
        </w:tc>
        <w:tc>
          <w:tcPr>
            <w:tcW w:w="3546" w:type="dxa"/>
          </w:tcPr>
          <w:p w14:paraId="38B872E4" w14:textId="77777777" w:rsidR="00D33F9A" w:rsidRDefault="00D33F9A">
            <w:pPr>
              <w:jc w:val="center"/>
              <w:rPr>
                <w:rFonts w:ascii="宋体" w:hAnsi="宋体" w:cs="宋体" w:hint="eastAsia"/>
                <w:b/>
                <w:kern w:val="0"/>
                <w:sz w:val="32"/>
                <w:szCs w:val="32"/>
              </w:rPr>
            </w:pPr>
          </w:p>
        </w:tc>
        <w:tc>
          <w:tcPr>
            <w:tcW w:w="1276" w:type="dxa"/>
          </w:tcPr>
          <w:p w14:paraId="171C5BCA" w14:textId="77777777" w:rsidR="00D33F9A" w:rsidRDefault="00D33F9A">
            <w:pPr>
              <w:jc w:val="center"/>
              <w:rPr>
                <w:rFonts w:ascii="宋体" w:hAnsi="宋体" w:cs="宋体" w:hint="eastAsia"/>
                <w:b/>
                <w:kern w:val="0"/>
                <w:sz w:val="32"/>
                <w:szCs w:val="32"/>
              </w:rPr>
            </w:pPr>
          </w:p>
        </w:tc>
      </w:tr>
    </w:tbl>
    <w:p w14:paraId="542073B0" w14:textId="77777777" w:rsidR="00D33F9A"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7C0309D7" w14:textId="77777777" w:rsidR="00D33F9A" w:rsidRDefault="00D33F9A">
      <w:pPr>
        <w:jc w:val="center"/>
        <w:rPr>
          <w:rFonts w:ascii="宋体" w:hAnsi="宋体" w:cs="宋体" w:hint="eastAsia"/>
          <w:b/>
          <w:kern w:val="0"/>
          <w:sz w:val="32"/>
          <w:szCs w:val="32"/>
        </w:rPr>
      </w:pPr>
    </w:p>
    <w:p w14:paraId="1B9D7452" w14:textId="77777777" w:rsidR="00D33F9A"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28420F8" w14:textId="77777777" w:rsidR="00D33F9A" w:rsidRDefault="00D33F9A">
      <w:pPr>
        <w:ind w:firstLineChars="595" w:firstLine="1911"/>
        <w:rPr>
          <w:rFonts w:ascii="宋体" w:hAnsi="宋体" w:cs="宋体" w:hint="eastAsia"/>
          <w:b/>
          <w:bCs/>
          <w:sz w:val="32"/>
          <w:szCs w:val="32"/>
        </w:rPr>
      </w:pPr>
    </w:p>
    <w:p w14:paraId="21F17FE5" w14:textId="77777777" w:rsidR="00D33F9A" w:rsidRDefault="00D33F9A">
      <w:pPr>
        <w:ind w:firstLineChars="595" w:firstLine="1911"/>
        <w:rPr>
          <w:rFonts w:ascii="宋体" w:hAnsi="宋体" w:cs="宋体" w:hint="eastAsia"/>
          <w:b/>
          <w:bCs/>
          <w:sz w:val="32"/>
          <w:szCs w:val="32"/>
        </w:rPr>
      </w:pPr>
    </w:p>
    <w:p w14:paraId="48C437B4" w14:textId="77777777" w:rsidR="00D33F9A" w:rsidRDefault="00D33F9A">
      <w:pPr>
        <w:ind w:firstLineChars="595" w:firstLine="1911"/>
        <w:rPr>
          <w:rFonts w:ascii="宋体" w:hAnsi="宋体" w:cs="宋体" w:hint="eastAsia"/>
          <w:b/>
          <w:bCs/>
          <w:sz w:val="32"/>
          <w:szCs w:val="32"/>
        </w:rPr>
      </w:pPr>
    </w:p>
    <w:p w14:paraId="2A99D81F" w14:textId="77777777" w:rsidR="00D33F9A"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6B04EE08" w14:textId="77777777" w:rsidR="00D33F9A"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372CA1C4" w14:textId="77777777" w:rsidR="00D33F9A" w:rsidRDefault="00D33F9A">
      <w:pPr>
        <w:snapToGrid w:val="0"/>
        <w:spacing w:line="360" w:lineRule="auto"/>
        <w:rPr>
          <w:rFonts w:ascii="宋体" w:hAnsi="宋体" w:cs="宋体" w:hint="eastAsia"/>
          <w:sz w:val="24"/>
        </w:rPr>
      </w:pPr>
    </w:p>
    <w:p w14:paraId="4646B598" w14:textId="77777777" w:rsidR="00D33F9A" w:rsidRDefault="00000000">
      <w:pPr>
        <w:snapToGrid w:val="0"/>
        <w:spacing w:line="360" w:lineRule="auto"/>
        <w:rPr>
          <w:rFonts w:ascii="宋体" w:hAnsi="宋体" w:cs="宋体" w:hint="eastAsia"/>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21B15672" w14:textId="77777777" w:rsidR="00D33F9A"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2B4E1F2B" w14:textId="77777777" w:rsidR="00D33F9A"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6F0E8099" w14:textId="77777777" w:rsidR="00D33F9A"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A684E78" w14:textId="77777777" w:rsidR="00D33F9A"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2E96FFD3" w14:textId="77777777" w:rsidR="00D33F9A"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71E11E43" w14:textId="77777777" w:rsidR="00D33F9A"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6452DDA9" w14:textId="77777777" w:rsidR="00D33F9A"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5A0E76D5" w14:textId="77777777" w:rsidR="00D33F9A"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77F1AC6E" w14:textId="77777777" w:rsidR="00D33F9A"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0D70FD1D" w14:textId="77777777" w:rsidR="00D33F9A"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42AAEC78" w14:textId="77777777" w:rsidR="00D33F9A" w:rsidRDefault="00D33F9A">
      <w:pPr>
        <w:autoSpaceDE w:val="0"/>
        <w:autoSpaceDN w:val="0"/>
        <w:spacing w:line="360" w:lineRule="auto"/>
        <w:ind w:left="2"/>
        <w:jc w:val="left"/>
        <w:rPr>
          <w:rFonts w:ascii="宋体" w:hAnsi="宋体" w:cs="宋体" w:hint="eastAsia"/>
          <w:kern w:val="0"/>
          <w:sz w:val="24"/>
          <w:lang w:val="zh-CN"/>
        </w:rPr>
      </w:pPr>
    </w:p>
    <w:p w14:paraId="323E9482" w14:textId="77777777" w:rsidR="00D33F9A" w:rsidRDefault="00D33F9A">
      <w:pPr>
        <w:autoSpaceDE w:val="0"/>
        <w:autoSpaceDN w:val="0"/>
        <w:spacing w:line="360" w:lineRule="auto"/>
        <w:ind w:left="2"/>
        <w:jc w:val="left"/>
        <w:rPr>
          <w:rFonts w:ascii="宋体" w:hAnsi="宋体" w:cs="宋体" w:hint="eastAsia"/>
          <w:kern w:val="0"/>
          <w:sz w:val="24"/>
          <w:lang w:val="zh-CN"/>
        </w:rPr>
      </w:pPr>
    </w:p>
    <w:p w14:paraId="25D3FBB2" w14:textId="77777777" w:rsidR="00D33F9A" w:rsidRDefault="00D33F9A">
      <w:pPr>
        <w:autoSpaceDE w:val="0"/>
        <w:autoSpaceDN w:val="0"/>
        <w:spacing w:line="360" w:lineRule="auto"/>
        <w:ind w:left="2"/>
        <w:jc w:val="left"/>
        <w:rPr>
          <w:rFonts w:ascii="宋体" w:hAnsi="宋体" w:cs="宋体" w:hint="eastAsia"/>
          <w:kern w:val="0"/>
          <w:sz w:val="24"/>
          <w:lang w:val="zh-CN"/>
        </w:rPr>
      </w:pPr>
    </w:p>
    <w:p w14:paraId="506BA58B" w14:textId="77777777" w:rsidR="00D33F9A"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4CBAA315" w14:textId="77777777" w:rsidR="00D33F9A"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2F0F3173" w14:textId="77777777" w:rsidR="00D33F9A" w:rsidRDefault="00D33F9A">
      <w:pPr>
        <w:spacing w:line="360" w:lineRule="auto"/>
        <w:jc w:val="center"/>
        <w:rPr>
          <w:rFonts w:ascii="宋体" w:hAnsi="宋体" w:cs="宋体" w:hint="eastAsia"/>
          <w:b/>
          <w:bCs/>
          <w:sz w:val="24"/>
        </w:rPr>
      </w:pPr>
    </w:p>
    <w:p w14:paraId="74E8D3ED" w14:textId="77777777" w:rsidR="00D33F9A"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317326C" w14:textId="77777777" w:rsidR="00D33F9A" w:rsidRDefault="00D33F9A">
      <w:pPr>
        <w:spacing w:line="360" w:lineRule="auto"/>
        <w:jc w:val="center"/>
        <w:rPr>
          <w:rFonts w:ascii="宋体" w:hAnsi="宋体" w:cs="宋体" w:hint="eastAsia"/>
          <w:b/>
          <w:bCs/>
          <w:sz w:val="24"/>
        </w:rPr>
        <w:sectPr w:rsidR="00D33F9A">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4BF60E82" w14:textId="77777777" w:rsidR="00D33F9A"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399770B0" w14:textId="77777777" w:rsidR="00D33F9A"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01CAD327" w14:textId="77777777" w:rsidR="00D33F9A" w:rsidRDefault="00D33F9A">
      <w:pPr>
        <w:spacing w:line="360" w:lineRule="auto"/>
        <w:jc w:val="center"/>
        <w:outlineLvl w:val="0"/>
        <w:rPr>
          <w:rFonts w:ascii="宋体" w:hAnsi="宋体" w:cs="宋体" w:hint="eastAsia"/>
          <w:b/>
          <w:kern w:val="0"/>
          <w:sz w:val="36"/>
          <w:szCs w:val="36"/>
        </w:rPr>
      </w:pPr>
    </w:p>
    <w:p w14:paraId="5D133005" w14:textId="77777777" w:rsidR="00D33F9A" w:rsidRDefault="00000000">
      <w:pPr>
        <w:numPr>
          <w:ilvl w:val="0"/>
          <w:numId w:val="23"/>
        </w:numPr>
        <w:snapToGrid w:val="0"/>
        <w:spacing w:line="360" w:lineRule="auto"/>
        <w:rPr>
          <w:rFonts w:ascii="宋体" w:hAnsi="宋体" w:cs="宋体" w:hint="eastAsia"/>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14:paraId="44261A24" w14:textId="77777777" w:rsidR="00D33F9A" w:rsidRDefault="00000000">
      <w:pPr>
        <w:spacing w:line="360" w:lineRule="auto"/>
        <w:rPr>
          <w:sz w:val="24"/>
        </w:rPr>
      </w:pPr>
      <w:r>
        <w:rPr>
          <w:rFonts w:ascii="宋体" w:hAnsi="宋体" w:cs="宋体" w:hint="eastAsia"/>
          <w:color w:val="FF0000"/>
          <w:sz w:val="24"/>
        </w:rPr>
        <w:t>（2）</w:t>
      </w:r>
      <w:r>
        <w:rPr>
          <w:rFonts w:hAnsi="仿宋_GB2312" w:cs="仿宋_GB2312" w:hint="eastAsia"/>
          <w:bCs/>
          <w:snapToGrid w:val="0"/>
          <w:color w:val="FF0000"/>
          <w:sz w:val="24"/>
        </w:rPr>
        <w:t>报价情况说明</w:t>
      </w:r>
      <w:r>
        <w:rPr>
          <w:rFonts w:ascii="宋体" w:hAnsi="宋体" w:cs="宋体" w:hint="eastAsia"/>
          <w:color w:val="FF0000"/>
          <w:sz w:val="24"/>
        </w:rPr>
        <w:t>……</w:t>
      </w:r>
      <w:proofErr w:type="gramStart"/>
      <w:r>
        <w:rPr>
          <w:rFonts w:ascii="宋体" w:hAnsi="宋体" w:cs="宋体" w:hint="eastAsia"/>
          <w:color w:val="FF0000"/>
          <w:sz w:val="24"/>
        </w:rPr>
        <w:t>………………………………………………………</w:t>
      </w:r>
      <w:proofErr w:type="gramEnd"/>
      <w:r>
        <w:rPr>
          <w:rFonts w:ascii="宋体" w:hAnsi="宋体" w:cs="宋体" w:hint="eastAsia"/>
          <w:color w:val="FF0000"/>
          <w:sz w:val="24"/>
        </w:rPr>
        <w:t>（页码）</w:t>
      </w:r>
    </w:p>
    <w:p w14:paraId="04C5BE42" w14:textId="77777777" w:rsidR="00D33F9A" w:rsidRDefault="00000000">
      <w:pPr>
        <w:snapToGrid w:val="0"/>
        <w:spacing w:line="360" w:lineRule="auto"/>
        <w:rPr>
          <w:rFonts w:ascii="宋体" w:hAnsi="宋体" w:cs="宋体" w:hint="eastAsia"/>
          <w:sz w:val="24"/>
        </w:rPr>
      </w:pPr>
      <w:r>
        <w:rPr>
          <w:rFonts w:ascii="宋体" w:hAnsi="宋体" w:cs="宋体" w:hint="eastAsia"/>
          <w:sz w:val="24"/>
        </w:rPr>
        <w:t>（3）中小企业声明函……</w:t>
      </w:r>
      <w:proofErr w:type="gramStart"/>
      <w:r>
        <w:rPr>
          <w:rFonts w:ascii="宋体" w:hAnsi="宋体" w:cs="宋体" w:hint="eastAsia"/>
          <w:sz w:val="24"/>
        </w:rPr>
        <w:t>…………………………………………………………</w:t>
      </w:r>
      <w:proofErr w:type="gramEnd"/>
      <w:r>
        <w:rPr>
          <w:rFonts w:ascii="宋体" w:hAnsi="宋体" w:cs="宋体" w:hint="eastAsia"/>
          <w:sz w:val="24"/>
        </w:rPr>
        <w:t>（页码）</w:t>
      </w:r>
    </w:p>
    <w:p w14:paraId="3120A206" w14:textId="77777777" w:rsidR="00D33F9A" w:rsidRDefault="00D33F9A">
      <w:pPr>
        <w:pStyle w:val="2b"/>
        <w:rPr>
          <w:rFonts w:hint="eastAsia"/>
        </w:rPr>
      </w:pPr>
    </w:p>
    <w:p w14:paraId="4BF494EC" w14:textId="77777777" w:rsidR="00D33F9A" w:rsidRDefault="00D33F9A">
      <w:pPr>
        <w:pStyle w:val="2b"/>
        <w:rPr>
          <w:rFonts w:hint="eastAsia"/>
        </w:rPr>
      </w:pPr>
    </w:p>
    <w:p w14:paraId="01020C49" w14:textId="77777777" w:rsidR="00D33F9A" w:rsidRDefault="00D33F9A">
      <w:pPr>
        <w:snapToGrid w:val="0"/>
        <w:spacing w:line="360" w:lineRule="auto"/>
        <w:ind w:right="480"/>
        <w:jc w:val="center"/>
        <w:rPr>
          <w:rFonts w:ascii="宋体" w:hAnsi="宋体" w:cs="宋体" w:hint="eastAsia"/>
          <w:b/>
          <w:kern w:val="0"/>
          <w:sz w:val="32"/>
          <w:szCs w:val="32"/>
        </w:rPr>
      </w:pPr>
    </w:p>
    <w:p w14:paraId="469E0B3C" w14:textId="77777777" w:rsidR="00D33F9A" w:rsidRDefault="00D33F9A">
      <w:pPr>
        <w:snapToGrid w:val="0"/>
        <w:spacing w:line="360" w:lineRule="auto"/>
        <w:ind w:right="480"/>
        <w:jc w:val="center"/>
        <w:rPr>
          <w:rFonts w:ascii="宋体" w:hAnsi="宋体" w:cs="宋体" w:hint="eastAsia"/>
          <w:b/>
          <w:kern w:val="0"/>
          <w:sz w:val="32"/>
          <w:szCs w:val="32"/>
        </w:rPr>
      </w:pPr>
    </w:p>
    <w:p w14:paraId="3821D7E9" w14:textId="77777777" w:rsidR="00D33F9A" w:rsidRDefault="00D33F9A">
      <w:pPr>
        <w:snapToGrid w:val="0"/>
        <w:spacing w:line="360" w:lineRule="auto"/>
        <w:ind w:right="480"/>
        <w:jc w:val="center"/>
        <w:rPr>
          <w:rFonts w:ascii="宋体" w:hAnsi="宋体" w:cs="宋体" w:hint="eastAsia"/>
          <w:b/>
          <w:kern w:val="0"/>
          <w:sz w:val="32"/>
          <w:szCs w:val="32"/>
        </w:rPr>
      </w:pPr>
    </w:p>
    <w:p w14:paraId="0564E628" w14:textId="77777777" w:rsidR="00D33F9A" w:rsidRDefault="00D33F9A">
      <w:pPr>
        <w:snapToGrid w:val="0"/>
        <w:spacing w:line="360" w:lineRule="auto"/>
        <w:ind w:right="480"/>
        <w:jc w:val="center"/>
        <w:rPr>
          <w:rFonts w:ascii="宋体" w:hAnsi="宋体" w:cs="宋体" w:hint="eastAsia"/>
          <w:b/>
          <w:kern w:val="0"/>
          <w:sz w:val="32"/>
          <w:szCs w:val="32"/>
        </w:rPr>
      </w:pPr>
    </w:p>
    <w:p w14:paraId="0ADE3E36" w14:textId="77777777" w:rsidR="00D33F9A" w:rsidRDefault="00D33F9A">
      <w:pPr>
        <w:snapToGrid w:val="0"/>
        <w:spacing w:line="360" w:lineRule="auto"/>
        <w:ind w:right="480"/>
        <w:jc w:val="center"/>
        <w:rPr>
          <w:rFonts w:ascii="宋体" w:hAnsi="宋体" w:cs="宋体" w:hint="eastAsia"/>
          <w:b/>
          <w:kern w:val="0"/>
          <w:sz w:val="32"/>
          <w:szCs w:val="32"/>
        </w:rPr>
      </w:pPr>
    </w:p>
    <w:p w14:paraId="0B056181" w14:textId="77777777" w:rsidR="00D33F9A" w:rsidRDefault="00D33F9A">
      <w:pPr>
        <w:snapToGrid w:val="0"/>
        <w:spacing w:line="360" w:lineRule="auto"/>
        <w:ind w:right="480"/>
        <w:jc w:val="center"/>
        <w:rPr>
          <w:rFonts w:ascii="宋体" w:hAnsi="宋体" w:cs="宋体" w:hint="eastAsia"/>
          <w:b/>
          <w:kern w:val="0"/>
          <w:sz w:val="32"/>
          <w:szCs w:val="32"/>
        </w:rPr>
      </w:pPr>
    </w:p>
    <w:p w14:paraId="687A5B11" w14:textId="77777777" w:rsidR="00D33F9A" w:rsidRDefault="00D33F9A">
      <w:pPr>
        <w:snapToGrid w:val="0"/>
        <w:spacing w:line="360" w:lineRule="auto"/>
        <w:ind w:right="480"/>
        <w:jc w:val="center"/>
        <w:rPr>
          <w:rFonts w:ascii="宋体" w:hAnsi="宋体" w:cs="宋体" w:hint="eastAsia"/>
          <w:b/>
          <w:kern w:val="0"/>
          <w:sz w:val="32"/>
          <w:szCs w:val="32"/>
        </w:rPr>
      </w:pPr>
    </w:p>
    <w:p w14:paraId="390486C6" w14:textId="77777777" w:rsidR="00D33F9A" w:rsidRDefault="00D33F9A">
      <w:pPr>
        <w:snapToGrid w:val="0"/>
        <w:spacing w:line="360" w:lineRule="auto"/>
        <w:ind w:right="480"/>
        <w:jc w:val="center"/>
        <w:rPr>
          <w:rFonts w:ascii="宋体" w:hAnsi="宋体" w:cs="宋体" w:hint="eastAsia"/>
          <w:b/>
          <w:kern w:val="0"/>
          <w:sz w:val="32"/>
          <w:szCs w:val="32"/>
        </w:rPr>
      </w:pPr>
    </w:p>
    <w:p w14:paraId="7DB32D79" w14:textId="77777777" w:rsidR="00D33F9A" w:rsidRDefault="00D33F9A">
      <w:pPr>
        <w:snapToGrid w:val="0"/>
        <w:spacing w:line="360" w:lineRule="auto"/>
        <w:ind w:right="480"/>
        <w:jc w:val="center"/>
        <w:rPr>
          <w:rFonts w:ascii="宋体" w:hAnsi="宋体" w:cs="宋体" w:hint="eastAsia"/>
          <w:b/>
          <w:kern w:val="0"/>
          <w:sz w:val="32"/>
          <w:szCs w:val="32"/>
        </w:rPr>
      </w:pPr>
    </w:p>
    <w:p w14:paraId="5DE4691A" w14:textId="77777777" w:rsidR="00D33F9A" w:rsidRDefault="00D33F9A">
      <w:pPr>
        <w:snapToGrid w:val="0"/>
        <w:spacing w:line="360" w:lineRule="auto"/>
        <w:ind w:right="480"/>
        <w:jc w:val="center"/>
        <w:rPr>
          <w:rFonts w:ascii="宋体" w:hAnsi="宋体" w:cs="宋体" w:hint="eastAsia"/>
          <w:b/>
          <w:kern w:val="0"/>
          <w:sz w:val="32"/>
          <w:szCs w:val="32"/>
        </w:rPr>
      </w:pPr>
    </w:p>
    <w:p w14:paraId="1EA0E4E3" w14:textId="77777777" w:rsidR="00D33F9A" w:rsidRDefault="00D33F9A">
      <w:pPr>
        <w:snapToGrid w:val="0"/>
        <w:spacing w:line="360" w:lineRule="auto"/>
        <w:ind w:right="480"/>
        <w:jc w:val="center"/>
        <w:rPr>
          <w:rFonts w:ascii="宋体" w:hAnsi="宋体" w:cs="宋体" w:hint="eastAsia"/>
          <w:b/>
          <w:kern w:val="0"/>
          <w:sz w:val="32"/>
          <w:szCs w:val="32"/>
        </w:rPr>
      </w:pPr>
    </w:p>
    <w:p w14:paraId="1D799529" w14:textId="77777777" w:rsidR="00D33F9A" w:rsidRDefault="00D33F9A">
      <w:pPr>
        <w:snapToGrid w:val="0"/>
        <w:spacing w:line="360" w:lineRule="auto"/>
        <w:ind w:right="480"/>
        <w:jc w:val="center"/>
        <w:rPr>
          <w:rFonts w:ascii="宋体" w:hAnsi="宋体" w:cs="宋体" w:hint="eastAsia"/>
          <w:b/>
          <w:kern w:val="0"/>
          <w:sz w:val="32"/>
          <w:szCs w:val="32"/>
        </w:rPr>
      </w:pPr>
    </w:p>
    <w:p w14:paraId="5C5BFE50" w14:textId="77777777" w:rsidR="00D33F9A" w:rsidRDefault="00D33F9A">
      <w:pPr>
        <w:snapToGrid w:val="0"/>
        <w:spacing w:line="360" w:lineRule="auto"/>
        <w:ind w:right="480"/>
        <w:jc w:val="center"/>
        <w:rPr>
          <w:rFonts w:ascii="宋体" w:hAnsi="宋体" w:cs="宋体" w:hint="eastAsia"/>
          <w:b/>
          <w:kern w:val="0"/>
          <w:sz w:val="32"/>
          <w:szCs w:val="32"/>
        </w:rPr>
      </w:pPr>
    </w:p>
    <w:p w14:paraId="50383AA6" w14:textId="77777777" w:rsidR="00D33F9A" w:rsidRDefault="00D33F9A">
      <w:pPr>
        <w:snapToGrid w:val="0"/>
        <w:spacing w:line="360" w:lineRule="auto"/>
        <w:ind w:right="480"/>
        <w:jc w:val="center"/>
        <w:rPr>
          <w:rFonts w:ascii="宋体" w:hAnsi="宋体" w:cs="宋体" w:hint="eastAsia"/>
          <w:b/>
          <w:kern w:val="0"/>
          <w:sz w:val="32"/>
          <w:szCs w:val="32"/>
        </w:rPr>
      </w:pPr>
    </w:p>
    <w:p w14:paraId="182EC840" w14:textId="77777777" w:rsidR="00D33F9A" w:rsidRDefault="00D33F9A">
      <w:pPr>
        <w:snapToGrid w:val="0"/>
        <w:spacing w:line="360" w:lineRule="auto"/>
        <w:ind w:right="480"/>
        <w:jc w:val="center"/>
        <w:rPr>
          <w:rFonts w:ascii="宋体" w:hAnsi="宋体" w:cs="宋体" w:hint="eastAsia"/>
          <w:b/>
          <w:kern w:val="0"/>
          <w:sz w:val="32"/>
          <w:szCs w:val="32"/>
        </w:rPr>
      </w:pPr>
    </w:p>
    <w:p w14:paraId="55C4FFD6" w14:textId="77777777" w:rsidR="00D33F9A" w:rsidRDefault="00D33F9A">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D33F9A">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0197A49D" w14:textId="77777777" w:rsidR="00D33F9A"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3192D5C8" w14:textId="77777777" w:rsidR="00D33F9A" w:rsidRDefault="00000000">
      <w:pPr>
        <w:snapToGrid w:val="0"/>
        <w:spacing w:line="360" w:lineRule="auto"/>
        <w:rPr>
          <w:rFonts w:ascii="宋体" w:hAnsi="宋体" w:cs="宋体" w:hint="eastAsia"/>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69201CB7" w14:textId="77777777" w:rsidR="00D33F9A"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FF"/>
          <w:sz w:val="24"/>
        </w:rPr>
        <w:t>（项目名称）</w:t>
      </w:r>
      <w:r>
        <w:rPr>
          <w:rFonts w:ascii="宋体" w:hAnsi="宋体" w:cs="宋体" w:hint="eastAsia"/>
          <w:kern w:val="0"/>
          <w:sz w:val="24"/>
          <w:lang w:val="zh-CN"/>
        </w:rPr>
        <w:t>【招标编号：</w:t>
      </w:r>
      <w:r>
        <w:rPr>
          <w:rFonts w:ascii="宋体" w:hAnsi="宋体" w:cs="宋体" w:hint="eastAsia"/>
          <w:color w:val="FF0000"/>
          <w:sz w:val="24"/>
        </w:rPr>
        <w:t>（采购编号）</w:t>
      </w:r>
      <w:r>
        <w:rPr>
          <w:rFonts w:ascii="宋体" w:hAnsi="宋体" w:cs="宋体" w:hint="eastAsia"/>
          <w:sz w:val="24"/>
        </w:rPr>
        <w:t>】的实施</w:t>
      </w:r>
      <w:r>
        <w:rPr>
          <w:rFonts w:ascii="宋体" w:hAnsi="宋体" w:cs="宋体" w:hint="eastAsia"/>
          <w:kern w:val="0"/>
          <w:sz w:val="24"/>
          <w:lang w:val="zh-CN"/>
        </w:rPr>
        <w:t>。</w:t>
      </w:r>
    </w:p>
    <w:p w14:paraId="0FFA93A1" w14:textId="77777777" w:rsidR="00D33F9A"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D33F9A" w14:paraId="542F4D79" w14:textId="77777777">
        <w:trPr>
          <w:trHeight w:val="1373"/>
        </w:trPr>
        <w:tc>
          <w:tcPr>
            <w:tcW w:w="817" w:type="dxa"/>
            <w:vAlign w:val="center"/>
          </w:tcPr>
          <w:p w14:paraId="1AFE3BF1"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992" w:type="dxa"/>
            <w:vAlign w:val="center"/>
          </w:tcPr>
          <w:p w14:paraId="264E45B9"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2268" w:type="dxa"/>
          </w:tcPr>
          <w:p w14:paraId="23D59463" w14:textId="77777777" w:rsidR="00D33F9A" w:rsidRDefault="00D33F9A">
            <w:pPr>
              <w:spacing w:line="360" w:lineRule="auto"/>
              <w:jc w:val="center"/>
              <w:rPr>
                <w:rFonts w:ascii="宋体" w:hAnsi="宋体" w:cs="宋体" w:hint="eastAsia"/>
                <w:b/>
                <w:sz w:val="24"/>
              </w:rPr>
            </w:pPr>
          </w:p>
          <w:p w14:paraId="53AA6D0F"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2410" w:type="dxa"/>
            <w:vAlign w:val="center"/>
          </w:tcPr>
          <w:p w14:paraId="4C26C326"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268" w:type="dxa"/>
            <w:vAlign w:val="center"/>
          </w:tcPr>
          <w:p w14:paraId="06195576"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2126" w:type="dxa"/>
            <w:vAlign w:val="center"/>
          </w:tcPr>
          <w:p w14:paraId="14F03C61"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2127" w:type="dxa"/>
          </w:tcPr>
          <w:p w14:paraId="5F4904AB" w14:textId="77777777" w:rsidR="00D33F9A" w:rsidRDefault="00D33F9A">
            <w:pPr>
              <w:spacing w:line="360" w:lineRule="auto"/>
              <w:jc w:val="center"/>
              <w:rPr>
                <w:rFonts w:ascii="宋体" w:hAnsi="宋体" w:cs="宋体" w:hint="eastAsia"/>
                <w:b/>
                <w:sz w:val="24"/>
              </w:rPr>
            </w:pPr>
          </w:p>
          <w:p w14:paraId="0F44ED24"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服务人数</w:t>
            </w:r>
          </w:p>
        </w:tc>
        <w:tc>
          <w:tcPr>
            <w:tcW w:w="2126" w:type="dxa"/>
            <w:vAlign w:val="center"/>
          </w:tcPr>
          <w:p w14:paraId="624A2976" w14:textId="77777777" w:rsidR="00D33F9A" w:rsidRDefault="00D33F9A">
            <w:pPr>
              <w:spacing w:line="360" w:lineRule="auto"/>
              <w:jc w:val="center"/>
              <w:rPr>
                <w:rFonts w:ascii="宋体" w:hAnsi="宋体" w:cs="宋体" w:hint="eastAsia"/>
                <w:b/>
                <w:sz w:val="24"/>
              </w:rPr>
            </w:pPr>
          </w:p>
          <w:p w14:paraId="52257439"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01E89F2E" w14:textId="77777777" w:rsidR="00D33F9A" w:rsidRDefault="00D33F9A">
            <w:pPr>
              <w:spacing w:line="360" w:lineRule="auto"/>
              <w:jc w:val="center"/>
              <w:rPr>
                <w:rFonts w:ascii="宋体" w:hAnsi="宋体" w:cs="宋体" w:hint="eastAsia"/>
                <w:b/>
                <w:sz w:val="24"/>
              </w:rPr>
            </w:pPr>
          </w:p>
        </w:tc>
      </w:tr>
      <w:tr w:rsidR="00D33F9A" w14:paraId="3668D945" w14:textId="77777777">
        <w:trPr>
          <w:trHeight w:val="441"/>
        </w:trPr>
        <w:tc>
          <w:tcPr>
            <w:tcW w:w="817" w:type="dxa"/>
            <w:vAlign w:val="center"/>
          </w:tcPr>
          <w:p w14:paraId="35BC09C7" w14:textId="77777777" w:rsidR="00D33F9A" w:rsidRDefault="00000000">
            <w:pPr>
              <w:spacing w:line="360" w:lineRule="auto"/>
              <w:jc w:val="center"/>
              <w:rPr>
                <w:rFonts w:ascii="宋体" w:hAnsi="宋体" w:cs="宋体" w:hint="eastAsia"/>
                <w:color w:val="0000FF"/>
                <w:sz w:val="24"/>
              </w:rPr>
            </w:pPr>
            <w:r>
              <w:rPr>
                <w:rFonts w:ascii="宋体" w:hAnsi="宋体" w:cs="宋体" w:hint="eastAsia"/>
                <w:color w:val="0000FF"/>
                <w:sz w:val="24"/>
              </w:rPr>
              <w:t>1</w:t>
            </w:r>
          </w:p>
        </w:tc>
        <w:tc>
          <w:tcPr>
            <w:tcW w:w="992" w:type="dxa"/>
            <w:vAlign w:val="center"/>
          </w:tcPr>
          <w:p w14:paraId="09CFFA94" w14:textId="77777777" w:rsidR="00D33F9A" w:rsidRDefault="00000000">
            <w:pPr>
              <w:snapToGrid w:val="0"/>
              <w:spacing w:line="360" w:lineRule="auto"/>
              <w:jc w:val="center"/>
              <w:rPr>
                <w:rFonts w:ascii="宋体" w:hAnsi="宋体" w:cs="宋体" w:hint="eastAsia"/>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14:paraId="0ACCA6BB" w14:textId="77777777" w:rsidR="00D33F9A" w:rsidRDefault="00D33F9A">
            <w:pPr>
              <w:snapToGrid w:val="0"/>
              <w:spacing w:line="360" w:lineRule="auto"/>
              <w:jc w:val="center"/>
              <w:rPr>
                <w:rFonts w:ascii="宋体" w:hAnsi="宋体" w:cs="宋体" w:hint="eastAsia"/>
                <w:sz w:val="24"/>
              </w:rPr>
            </w:pPr>
          </w:p>
        </w:tc>
        <w:tc>
          <w:tcPr>
            <w:tcW w:w="2410" w:type="dxa"/>
            <w:vAlign w:val="center"/>
          </w:tcPr>
          <w:p w14:paraId="682518CA" w14:textId="77777777" w:rsidR="00D33F9A" w:rsidRDefault="00D33F9A">
            <w:pPr>
              <w:snapToGrid w:val="0"/>
              <w:spacing w:line="360" w:lineRule="auto"/>
              <w:jc w:val="center"/>
              <w:rPr>
                <w:rFonts w:ascii="宋体" w:hAnsi="宋体" w:cs="宋体" w:hint="eastAsia"/>
                <w:sz w:val="24"/>
              </w:rPr>
            </w:pPr>
          </w:p>
        </w:tc>
        <w:tc>
          <w:tcPr>
            <w:tcW w:w="2268" w:type="dxa"/>
            <w:vAlign w:val="center"/>
          </w:tcPr>
          <w:p w14:paraId="7234FACF" w14:textId="77777777" w:rsidR="00D33F9A" w:rsidRDefault="00D33F9A">
            <w:pPr>
              <w:snapToGrid w:val="0"/>
              <w:spacing w:line="360" w:lineRule="auto"/>
              <w:jc w:val="center"/>
              <w:rPr>
                <w:rFonts w:ascii="宋体" w:hAnsi="宋体" w:cs="宋体" w:hint="eastAsia"/>
                <w:sz w:val="24"/>
              </w:rPr>
            </w:pPr>
          </w:p>
        </w:tc>
        <w:tc>
          <w:tcPr>
            <w:tcW w:w="2126" w:type="dxa"/>
            <w:vAlign w:val="center"/>
          </w:tcPr>
          <w:p w14:paraId="7586D9F2" w14:textId="77777777" w:rsidR="00D33F9A" w:rsidRDefault="00D33F9A">
            <w:pPr>
              <w:spacing w:line="360" w:lineRule="auto"/>
              <w:jc w:val="center"/>
              <w:rPr>
                <w:rFonts w:ascii="宋体" w:hAnsi="宋体" w:cs="宋体" w:hint="eastAsia"/>
                <w:sz w:val="24"/>
              </w:rPr>
            </w:pPr>
          </w:p>
        </w:tc>
        <w:tc>
          <w:tcPr>
            <w:tcW w:w="2127" w:type="dxa"/>
          </w:tcPr>
          <w:p w14:paraId="516417C4" w14:textId="77777777" w:rsidR="00D33F9A" w:rsidRDefault="00D33F9A">
            <w:pPr>
              <w:spacing w:line="360" w:lineRule="auto"/>
              <w:jc w:val="center"/>
              <w:rPr>
                <w:rFonts w:ascii="宋体" w:hAnsi="宋体" w:cs="宋体" w:hint="eastAsia"/>
                <w:sz w:val="24"/>
              </w:rPr>
            </w:pPr>
          </w:p>
        </w:tc>
        <w:tc>
          <w:tcPr>
            <w:tcW w:w="2126" w:type="dxa"/>
            <w:vAlign w:val="center"/>
          </w:tcPr>
          <w:p w14:paraId="07F0A7FA" w14:textId="77777777" w:rsidR="00D33F9A" w:rsidRDefault="00D33F9A">
            <w:pPr>
              <w:spacing w:line="360" w:lineRule="auto"/>
              <w:jc w:val="center"/>
              <w:rPr>
                <w:rFonts w:ascii="宋体" w:hAnsi="宋体" w:cs="宋体" w:hint="eastAsia"/>
                <w:sz w:val="24"/>
              </w:rPr>
            </w:pPr>
          </w:p>
        </w:tc>
      </w:tr>
      <w:tr w:rsidR="00D33F9A" w14:paraId="6FE2704A" w14:textId="77777777">
        <w:trPr>
          <w:trHeight w:val="453"/>
        </w:trPr>
        <w:tc>
          <w:tcPr>
            <w:tcW w:w="817" w:type="dxa"/>
            <w:vAlign w:val="center"/>
          </w:tcPr>
          <w:p w14:paraId="6F63EF6D" w14:textId="77777777" w:rsidR="00D33F9A" w:rsidRDefault="00000000">
            <w:pPr>
              <w:spacing w:line="360" w:lineRule="auto"/>
              <w:jc w:val="center"/>
              <w:rPr>
                <w:rFonts w:ascii="宋体" w:hAnsi="宋体" w:cs="宋体" w:hint="eastAsia"/>
                <w:color w:val="0000FF"/>
                <w:sz w:val="24"/>
              </w:rPr>
            </w:pPr>
            <w:r>
              <w:rPr>
                <w:rFonts w:ascii="宋体" w:hAnsi="宋体" w:cs="宋体" w:hint="eastAsia"/>
                <w:color w:val="0000FF"/>
                <w:sz w:val="24"/>
              </w:rPr>
              <w:t>2</w:t>
            </w:r>
          </w:p>
        </w:tc>
        <w:tc>
          <w:tcPr>
            <w:tcW w:w="992" w:type="dxa"/>
            <w:vAlign w:val="center"/>
          </w:tcPr>
          <w:p w14:paraId="67E50DC0" w14:textId="77777777" w:rsidR="00D33F9A" w:rsidRDefault="00000000">
            <w:pPr>
              <w:snapToGrid w:val="0"/>
              <w:spacing w:line="360" w:lineRule="auto"/>
              <w:jc w:val="center"/>
              <w:rPr>
                <w:rFonts w:ascii="宋体" w:hAnsi="宋体" w:cs="宋体" w:hint="eastAsia"/>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14:paraId="594D60FB" w14:textId="77777777" w:rsidR="00D33F9A" w:rsidRDefault="00D33F9A">
            <w:pPr>
              <w:snapToGrid w:val="0"/>
              <w:spacing w:line="360" w:lineRule="auto"/>
              <w:jc w:val="center"/>
              <w:rPr>
                <w:rFonts w:ascii="宋体" w:hAnsi="宋体" w:cs="宋体" w:hint="eastAsia"/>
                <w:sz w:val="24"/>
              </w:rPr>
            </w:pPr>
          </w:p>
        </w:tc>
        <w:tc>
          <w:tcPr>
            <w:tcW w:w="2410" w:type="dxa"/>
            <w:vAlign w:val="center"/>
          </w:tcPr>
          <w:p w14:paraId="088E5C0C" w14:textId="77777777" w:rsidR="00D33F9A" w:rsidRDefault="00D33F9A">
            <w:pPr>
              <w:snapToGrid w:val="0"/>
              <w:spacing w:line="360" w:lineRule="auto"/>
              <w:jc w:val="center"/>
              <w:rPr>
                <w:rFonts w:ascii="宋体" w:hAnsi="宋体" w:cs="宋体" w:hint="eastAsia"/>
                <w:sz w:val="24"/>
              </w:rPr>
            </w:pPr>
          </w:p>
        </w:tc>
        <w:tc>
          <w:tcPr>
            <w:tcW w:w="2268" w:type="dxa"/>
            <w:vAlign w:val="center"/>
          </w:tcPr>
          <w:p w14:paraId="586DEA2F" w14:textId="77777777" w:rsidR="00D33F9A" w:rsidRDefault="00D33F9A">
            <w:pPr>
              <w:snapToGrid w:val="0"/>
              <w:spacing w:line="360" w:lineRule="auto"/>
              <w:jc w:val="center"/>
              <w:rPr>
                <w:rFonts w:ascii="宋体" w:hAnsi="宋体" w:cs="宋体" w:hint="eastAsia"/>
                <w:sz w:val="24"/>
              </w:rPr>
            </w:pPr>
          </w:p>
        </w:tc>
        <w:tc>
          <w:tcPr>
            <w:tcW w:w="2126" w:type="dxa"/>
            <w:vAlign w:val="center"/>
          </w:tcPr>
          <w:p w14:paraId="0BBE0543" w14:textId="77777777" w:rsidR="00D33F9A" w:rsidRDefault="00D33F9A">
            <w:pPr>
              <w:spacing w:line="360" w:lineRule="auto"/>
              <w:jc w:val="center"/>
              <w:rPr>
                <w:rFonts w:ascii="宋体" w:hAnsi="宋体" w:cs="宋体" w:hint="eastAsia"/>
                <w:sz w:val="24"/>
              </w:rPr>
            </w:pPr>
          </w:p>
        </w:tc>
        <w:tc>
          <w:tcPr>
            <w:tcW w:w="2127" w:type="dxa"/>
          </w:tcPr>
          <w:p w14:paraId="13DC9C4E" w14:textId="77777777" w:rsidR="00D33F9A" w:rsidRDefault="00D33F9A">
            <w:pPr>
              <w:spacing w:line="360" w:lineRule="auto"/>
              <w:jc w:val="center"/>
              <w:rPr>
                <w:rFonts w:ascii="宋体" w:hAnsi="宋体" w:cs="宋体" w:hint="eastAsia"/>
                <w:sz w:val="24"/>
              </w:rPr>
            </w:pPr>
          </w:p>
        </w:tc>
        <w:tc>
          <w:tcPr>
            <w:tcW w:w="2126" w:type="dxa"/>
            <w:vAlign w:val="center"/>
          </w:tcPr>
          <w:p w14:paraId="11652252" w14:textId="77777777" w:rsidR="00D33F9A" w:rsidRDefault="00D33F9A">
            <w:pPr>
              <w:spacing w:line="360" w:lineRule="auto"/>
              <w:jc w:val="center"/>
              <w:rPr>
                <w:rFonts w:ascii="宋体" w:hAnsi="宋体" w:cs="宋体" w:hint="eastAsia"/>
                <w:sz w:val="24"/>
              </w:rPr>
            </w:pPr>
          </w:p>
        </w:tc>
      </w:tr>
      <w:tr w:rsidR="00D33F9A" w14:paraId="532417AA" w14:textId="77777777">
        <w:trPr>
          <w:trHeight w:val="453"/>
        </w:trPr>
        <w:tc>
          <w:tcPr>
            <w:tcW w:w="817" w:type="dxa"/>
            <w:vAlign w:val="center"/>
          </w:tcPr>
          <w:p w14:paraId="5CFAB22E" w14:textId="77777777" w:rsidR="00D33F9A" w:rsidRDefault="00000000">
            <w:pPr>
              <w:spacing w:line="360" w:lineRule="auto"/>
              <w:jc w:val="center"/>
              <w:rPr>
                <w:rFonts w:ascii="宋体" w:hAnsi="宋体" w:cs="宋体" w:hint="eastAsia"/>
                <w:color w:val="0000FF"/>
                <w:sz w:val="24"/>
              </w:rPr>
            </w:pPr>
            <w:r>
              <w:rPr>
                <w:rFonts w:ascii="宋体" w:hAnsi="宋体" w:cs="宋体" w:hint="eastAsia"/>
                <w:color w:val="0000FF"/>
                <w:sz w:val="24"/>
              </w:rPr>
              <w:t>…</w:t>
            </w:r>
          </w:p>
        </w:tc>
        <w:tc>
          <w:tcPr>
            <w:tcW w:w="992" w:type="dxa"/>
            <w:vAlign w:val="center"/>
          </w:tcPr>
          <w:p w14:paraId="18926CC0" w14:textId="77777777" w:rsidR="00D33F9A" w:rsidRDefault="00D33F9A">
            <w:pPr>
              <w:snapToGrid w:val="0"/>
              <w:spacing w:line="360" w:lineRule="auto"/>
              <w:jc w:val="center"/>
              <w:rPr>
                <w:rFonts w:ascii="宋体" w:hAnsi="宋体" w:cs="宋体" w:hint="eastAsia"/>
                <w:color w:val="0000FF"/>
                <w:sz w:val="24"/>
              </w:rPr>
            </w:pPr>
          </w:p>
        </w:tc>
        <w:tc>
          <w:tcPr>
            <w:tcW w:w="2268" w:type="dxa"/>
            <w:vAlign w:val="center"/>
          </w:tcPr>
          <w:p w14:paraId="4462B3A7" w14:textId="77777777" w:rsidR="00D33F9A" w:rsidRDefault="00D33F9A">
            <w:pPr>
              <w:snapToGrid w:val="0"/>
              <w:spacing w:line="360" w:lineRule="auto"/>
              <w:jc w:val="center"/>
              <w:rPr>
                <w:rFonts w:ascii="宋体" w:hAnsi="宋体" w:cs="宋体" w:hint="eastAsia"/>
                <w:sz w:val="24"/>
              </w:rPr>
            </w:pPr>
          </w:p>
        </w:tc>
        <w:tc>
          <w:tcPr>
            <w:tcW w:w="2410" w:type="dxa"/>
            <w:vAlign w:val="center"/>
          </w:tcPr>
          <w:p w14:paraId="1992E676" w14:textId="77777777" w:rsidR="00D33F9A" w:rsidRDefault="00D33F9A">
            <w:pPr>
              <w:snapToGrid w:val="0"/>
              <w:spacing w:line="360" w:lineRule="auto"/>
              <w:jc w:val="center"/>
              <w:rPr>
                <w:rFonts w:ascii="宋体" w:hAnsi="宋体" w:cs="宋体" w:hint="eastAsia"/>
                <w:sz w:val="24"/>
              </w:rPr>
            </w:pPr>
          </w:p>
        </w:tc>
        <w:tc>
          <w:tcPr>
            <w:tcW w:w="2268" w:type="dxa"/>
            <w:vAlign w:val="center"/>
          </w:tcPr>
          <w:p w14:paraId="339FF9B6" w14:textId="77777777" w:rsidR="00D33F9A" w:rsidRDefault="00D33F9A">
            <w:pPr>
              <w:snapToGrid w:val="0"/>
              <w:spacing w:line="360" w:lineRule="auto"/>
              <w:jc w:val="center"/>
              <w:rPr>
                <w:rFonts w:ascii="宋体" w:hAnsi="宋体" w:cs="宋体" w:hint="eastAsia"/>
                <w:sz w:val="24"/>
              </w:rPr>
            </w:pPr>
          </w:p>
        </w:tc>
        <w:tc>
          <w:tcPr>
            <w:tcW w:w="2126" w:type="dxa"/>
            <w:vAlign w:val="center"/>
          </w:tcPr>
          <w:p w14:paraId="1B3B817A" w14:textId="77777777" w:rsidR="00D33F9A" w:rsidRDefault="00D33F9A">
            <w:pPr>
              <w:spacing w:line="360" w:lineRule="auto"/>
              <w:jc w:val="center"/>
              <w:rPr>
                <w:rFonts w:ascii="宋体" w:hAnsi="宋体" w:cs="宋体" w:hint="eastAsia"/>
                <w:sz w:val="24"/>
              </w:rPr>
            </w:pPr>
          </w:p>
        </w:tc>
        <w:tc>
          <w:tcPr>
            <w:tcW w:w="2127" w:type="dxa"/>
          </w:tcPr>
          <w:p w14:paraId="54E2EE4D" w14:textId="77777777" w:rsidR="00D33F9A" w:rsidRDefault="00D33F9A">
            <w:pPr>
              <w:spacing w:line="360" w:lineRule="auto"/>
              <w:jc w:val="center"/>
              <w:rPr>
                <w:rFonts w:ascii="宋体" w:hAnsi="宋体" w:cs="宋体" w:hint="eastAsia"/>
                <w:sz w:val="24"/>
              </w:rPr>
            </w:pPr>
          </w:p>
        </w:tc>
        <w:tc>
          <w:tcPr>
            <w:tcW w:w="2126" w:type="dxa"/>
            <w:vAlign w:val="center"/>
          </w:tcPr>
          <w:p w14:paraId="20DCD6AB" w14:textId="77777777" w:rsidR="00D33F9A" w:rsidRDefault="00D33F9A">
            <w:pPr>
              <w:spacing w:line="360" w:lineRule="auto"/>
              <w:jc w:val="center"/>
              <w:rPr>
                <w:rFonts w:ascii="宋体" w:hAnsi="宋体" w:cs="宋体" w:hint="eastAsia"/>
                <w:sz w:val="24"/>
              </w:rPr>
            </w:pPr>
          </w:p>
        </w:tc>
      </w:tr>
      <w:tr w:rsidR="00D33F9A" w14:paraId="1258C719" w14:textId="77777777">
        <w:trPr>
          <w:trHeight w:val="453"/>
        </w:trPr>
        <w:tc>
          <w:tcPr>
            <w:tcW w:w="817" w:type="dxa"/>
            <w:vAlign w:val="center"/>
          </w:tcPr>
          <w:p w14:paraId="2AACC1C8" w14:textId="77777777" w:rsidR="00D33F9A" w:rsidRDefault="00D33F9A">
            <w:pPr>
              <w:spacing w:line="360" w:lineRule="auto"/>
              <w:jc w:val="center"/>
              <w:rPr>
                <w:rFonts w:ascii="宋体" w:hAnsi="宋体" w:cs="宋体" w:hint="eastAsia"/>
                <w:sz w:val="24"/>
              </w:rPr>
            </w:pPr>
          </w:p>
        </w:tc>
        <w:tc>
          <w:tcPr>
            <w:tcW w:w="992" w:type="dxa"/>
            <w:vAlign w:val="center"/>
          </w:tcPr>
          <w:p w14:paraId="4092D426" w14:textId="77777777" w:rsidR="00D33F9A" w:rsidRDefault="00D33F9A">
            <w:pPr>
              <w:snapToGrid w:val="0"/>
              <w:spacing w:line="360" w:lineRule="auto"/>
              <w:jc w:val="center"/>
              <w:rPr>
                <w:rFonts w:ascii="宋体" w:hAnsi="宋体" w:cs="宋体" w:hint="eastAsia"/>
                <w:sz w:val="24"/>
              </w:rPr>
            </w:pPr>
          </w:p>
        </w:tc>
        <w:tc>
          <w:tcPr>
            <w:tcW w:w="2268" w:type="dxa"/>
            <w:vAlign w:val="center"/>
          </w:tcPr>
          <w:p w14:paraId="5BE17C03" w14:textId="77777777" w:rsidR="00D33F9A" w:rsidRDefault="00D33F9A">
            <w:pPr>
              <w:snapToGrid w:val="0"/>
              <w:spacing w:line="360" w:lineRule="auto"/>
              <w:jc w:val="center"/>
              <w:rPr>
                <w:rFonts w:ascii="宋体" w:hAnsi="宋体" w:cs="宋体" w:hint="eastAsia"/>
                <w:sz w:val="24"/>
              </w:rPr>
            </w:pPr>
          </w:p>
        </w:tc>
        <w:tc>
          <w:tcPr>
            <w:tcW w:w="2410" w:type="dxa"/>
            <w:vAlign w:val="center"/>
          </w:tcPr>
          <w:p w14:paraId="745F607E" w14:textId="77777777" w:rsidR="00D33F9A" w:rsidRDefault="00D33F9A">
            <w:pPr>
              <w:snapToGrid w:val="0"/>
              <w:spacing w:line="360" w:lineRule="auto"/>
              <w:jc w:val="center"/>
              <w:rPr>
                <w:rFonts w:ascii="宋体" w:hAnsi="宋体" w:cs="宋体" w:hint="eastAsia"/>
                <w:sz w:val="24"/>
              </w:rPr>
            </w:pPr>
          </w:p>
        </w:tc>
        <w:tc>
          <w:tcPr>
            <w:tcW w:w="2268" w:type="dxa"/>
            <w:vAlign w:val="center"/>
          </w:tcPr>
          <w:p w14:paraId="0A05C713" w14:textId="77777777" w:rsidR="00D33F9A" w:rsidRDefault="00D33F9A">
            <w:pPr>
              <w:snapToGrid w:val="0"/>
              <w:spacing w:line="360" w:lineRule="auto"/>
              <w:jc w:val="center"/>
              <w:rPr>
                <w:rFonts w:ascii="宋体" w:hAnsi="宋体" w:cs="宋体" w:hint="eastAsia"/>
                <w:sz w:val="24"/>
              </w:rPr>
            </w:pPr>
          </w:p>
        </w:tc>
        <w:tc>
          <w:tcPr>
            <w:tcW w:w="2126" w:type="dxa"/>
            <w:vAlign w:val="center"/>
          </w:tcPr>
          <w:p w14:paraId="1AB2DCC7" w14:textId="77777777" w:rsidR="00D33F9A" w:rsidRDefault="00D33F9A">
            <w:pPr>
              <w:spacing w:line="360" w:lineRule="auto"/>
              <w:jc w:val="center"/>
              <w:rPr>
                <w:rFonts w:ascii="宋体" w:hAnsi="宋体" w:cs="宋体" w:hint="eastAsia"/>
                <w:sz w:val="24"/>
              </w:rPr>
            </w:pPr>
          </w:p>
        </w:tc>
        <w:tc>
          <w:tcPr>
            <w:tcW w:w="2127" w:type="dxa"/>
          </w:tcPr>
          <w:p w14:paraId="5ACC6C99" w14:textId="77777777" w:rsidR="00D33F9A" w:rsidRDefault="00D33F9A">
            <w:pPr>
              <w:spacing w:line="360" w:lineRule="auto"/>
              <w:jc w:val="center"/>
              <w:rPr>
                <w:rFonts w:ascii="宋体" w:hAnsi="宋体" w:cs="宋体" w:hint="eastAsia"/>
                <w:sz w:val="24"/>
              </w:rPr>
            </w:pPr>
          </w:p>
        </w:tc>
        <w:tc>
          <w:tcPr>
            <w:tcW w:w="2126" w:type="dxa"/>
            <w:vAlign w:val="center"/>
          </w:tcPr>
          <w:p w14:paraId="6F6F0D29" w14:textId="77777777" w:rsidR="00D33F9A" w:rsidRDefault="00D33F9A">
            <w:pPr>
              <w:spacing w:line="360" w:lineRule="auto"/>
              <w:jc w:val="center"/>
              <w:rPr>
                <w:rFonts w:ascii="宋体" w:hAnsi="宋体" w:cs="宋体" w:hint="eastAsia"/>
                <w:sz w:val="24"/>
              </w:rPr>
            </w:pPr>
          </w:p>
        </w:tc>
      </w:tr>
      <w:tr w:rsidR="00D33F9A" w14:paraId="0BC7E93F" w14:textId="77777777">
        <w:trPr>
          <w:trHeight w:val="453"/>
        </w:trPr>
        <w:tc>
          <w:tcPr>
            <w:tcW w:w="817" w:type="dxa"/>
            <w:vAlign w:val="center"/>
          </w:tcPr>
          <w:p w14:paraId="72DABE74" w14:textId="77777777" w:rsidR="00D33F9A" w:rsidRDefault="00D33F9A">
            <w:pPr>
              <w:spacing w:line="360" w:lineRule="auto"/>
              <w:jc w:val="center"/>
              <w:rPr>
                <w:rFonts w:ascii="宋体" w:hAnsi="宋体" w:cs="宋体" w:hint="eastAsia"/>
                <w:sz w:val="24"/>
              </w:rPr>
            </w:pPr>
          </w:p>
        </w:tc>
        <w:tc>
          <w:tcPr>
            <w:tcW w:w="992" w:type="dxa"/>
            <w:vAlign w:val="center"/>
          </w:tcPr>
          <w:p w14:paraId="4CC96712" w14:textId="77777777" w:rsidR="00D33F9A" w:rsidRDefault="00D33F9A">
            <w:pPr>
              <w:snapToGrid w:val="0"/>
              <w:spacing w:line="360" w:lineRule="auto"/>
              <w:jc w:val="center"/>
              <w:rPr>
                <w:rFonts w:ascii="宋体" w:hAnsi="宋体" w:cs="宋体" w:hint="eastAsia"/>
                <w:sz w:val="24"/>
              </w:rPr>
            </w:pPr>
          </w:p>
        </w:tc>
        <w:tc>
          <w:tcPr>
            <w:tcW w:w="2268" w:type="dxa"/>
            <w:vAlign w:val="center"/>
          </w:tcPr>
          <w:p w14:paraId="6583EBFD" w14:textId="77777777" w:rsidR="00D33F9A" w:rsidRDefault="00D33F9A">
            <w:pPr>
              <w:snapToGrid w:val="0"/>
              <w:spacing w:line="360" w:lineRule="auto"/>
              <w:jc w:val="center"/>
              <w:rPr>
                <w:rFonts w:ascii="宋体" w:hAnsi="宋体" w:cs="宋体" w:hint="eastAsia"/>
                <w:sz w:val="24"/>
              </w:rPr>
            </w:pPr>
          </w:p>
        </w:tc>
        <w:tc>
          <w:tcPr>
            <w:tcW w:w="2410" w:type="dxa"/>
            <w:vAlign w:val="center"/>
          </w:tcPr>
          <w:p w14:paraId="11012992" w14:textId="77777777" w:rsidR="00D33F9A" w:rsidRDefault="00D33F9A">
            <w:pPr>
              <w:snapToGrid w:val="0"/>
              <w:spacing w:line="360" w:lineRule="auto"/>
              <w:jc w:val="center"/>
              <w:rPr>
                <w:rFonts w:ascii="宋体" w:hAnsi="宋体" w:cs="宋体" w:hint="eastAsia"/>
                <w:sz w:val="24"/>
              </w:rPr>
            </w:pPr>
          </w:p>
        </w:tc>
        <w:tc>
          <w:tcPr>
            <w:tcW w:w="2268" w:type="dxa"/>
            <w:vAlign w:val="center"/>
          </w:tcPr>
          <w:p w14:paraId="74A485A6" w14:textId="77777777" w:rsidR="00D33F9A" w:rsidRDefault="00D33F9A">
            <w:pPr>
              <w:snapToGrid w:val="0"/>
              <w:spacing w:line="360" w:lineRule="auto"/>
              <w:jc w:val="center"/>
              <w:rPr>
                <w:rFonts w:ascii="宋体" w:hAnsi="宋体" w:cs="宋体" w:hint="eastAsia"/>
                <w:sz w:val="24"/>
              </w:rPr>
            </w:pPr>
          </w:p>
        </w:tc>
        <w:tc>
          <w:tcPr>
            <w:tcW w:w="2126" w:type="dxa"/>
            <w:vAlign w:val="center"/>
          </w:tcPr>
          <w:p w14:paraId="66A839AC" w14:textId="77777777" w:rsidR="00D33F9A" w:rsidRDefault="00D33F9A">
            <w:pPr>
              <w:spacing w:line="360" w:lineRule="auto"/>
              <w:jc w:val="center"/>
              <w:rPr>
                <w:rFonts w:ascii="宋体" w:hAnsi="宋体" w:cs="宋体" w:hint="eastAsia"/>
                <w:sz w:val="24"/>
              </w:rPr>
            </w:pPr>
          </w:p>
        </w:tc>
        <w:tc>
          <w:tcPr>
            <w:tcW w:w="2127" w:type="dxa"/>
          </w:tcPr>
          <w:p w14:paraId="5EB96BCD" w14:textId="77777777" w:rsidR="00D33F9A" w:rsidRDefault="00D33F9A">
            <w:pPr>
              <w:spacing w:line="360" w:lineRule="auto"/>
              <w:jc w:val="center"/>
              <w:rPr>
                <w:rFonts w:ascii="宋体" w:hAnsi="宋体" w:cs="宋体" w:hint="eastAsia"/>
                <w:sz w:val="24"/>
              </w:rPr>
            </w:pPr>
          </w:p>
        </w:tc>
        <w:tc>
          <w:tcPr>
            <w:tcW w:w="2126" w:type="dxa"/>
            <w:vAlign w:val="center"/>
          </w:tcPr>
          <w:p w14:paraId="0A697C08" w14:textId="77777777" w:rsidR="00D33F9A" w:rsidRDefault="00D33F9A">
            <w:pPr>
              <w:spacing w:line="360" w:lineRule="auto"/>
              <w:jc w:val="center"/>
              <w:rPr>
                <w:rFonts w:ascii="宋体" w:hAnsi="宋体" w:cs="宋体" w:hint="eastAsia"/>
                <w:sz w:val="24"/>
              </w:rPr>
            </w:pPr>
          </w:p>
        </w:tc>
      </w:tr>
      <w:tr w:rsidR="00D33F9A" w14:paraId="12D94EC8" w14:textId="77777777">
        <w:trPr>
          <w:trHeight w:val="659"/>
        </w:trPr>
        <w:tc>
          <w:tcPr>
            <w:tcW w:w="6487" w:type="dxa"/>
            <w:gridSpan w:val="4"/>
            <w:vAlign w:val="center"/>
          </w:tcPr>
          <w:p w14:paraId="0F4BBB0E"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8647" w:type="dxa"/>
            <w:gridSpan w:val="4"/>
          </w:tcPr>
          <w:p w14:paraId="6753BF28" w14:textId="77777777" w:rsidR="00D33F9A" w:rsidRDefault="00D33F9A">
            <w:pPr>
              <w:spacing w:line="360" w:lineRule="auto"/>
              <w:jc w:val="center"/>
              <w:rPr>
                <w:rFonts w:ascii="宋体" w:hAnsi="宋体" w:cs="宋体" w:hint="eastAsia"/>
                <w:sz w:val="24"/>
              </w:rPr>
            </w:pPr>
          </w:p>
        </w:tc>
      </w:tr>
      <w:tr w:rsidR="00D33F9A" w14:paraId="244FC0F9" w14:textId="77777777">
        <w:trPr>
          <w:trHeight w:val="597"/>
        </w:trPr>
        <w:tc>
          <w:tcPr>
            <w:tcW w:w="6487" w:type="dxa"/>
            <w:gridSpan w:val="4"/>
            <w:vAlign w:val="center"/>
          </w:tcPr>
          <w:p w14:paraId="35AFFBB0" w14:textId="77777777" w:rsidR="00D33F9A"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8647" w:type="dxa"/>
            <w:gridSpan w:val="4"/>
          </w:tcPr>
          <w:p w14:paraId="3B576F25" w14:textId="77777777" w:rsidR="00D33F9A" w:rsidRDefault="00D33F9A">
            <w:pPr>
              <w:spacing w:line="360" w:lineRule="auto"/>
              <w:jc w:val="center"/>
              <w:rPr>
                <w:rFonts w:ascii="宋体" w:hAnsi="宋体" w:cs="宋体" w:hint="eastAsia"/>
                <w:sz w:val="24"/>
              </w:rPr>
            </w:pPr>
          </w:p>
        </w:tc>
      </w:tr>
    </w:tbl>
    <w:p w14:paraId="22AAE4D4" w14:textId="77777777" w:rsidR="00D33F9A"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111960BA" w14:textId="77777777" w:rsidR="00D33F9A"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15A06C88" w14:textId="77777777" w:rsidR="00D33F9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lastRenderedPageBreak/>
        <w:t>2、有关本项目实施所涉及的一切费用均计入报价。</w:t>
      </w:r>
      <w:r>
        <w:rPr>
          <w:rFonts w:ascii="宋体" w:hAnsi="宋体" w:cs="宋体" w:hint="eastAsia"/>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46705048" w14:textId="77777777" w:rsidR="00D33F9A"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5DC4C0CE" w14:textId="77777777" w:rsidR="00D33F9A" w:rsidRDefault="00000000">
      <w:pPr>
        <w:snapToGrid w:val="0"/>
        <w:spacing w:line="360" w:lineRule="auto"/>
        <w:ind w:firstLineChars="200" w:firstLine="480"/>
        <w:jc w:val="left"/>
        <w:rPr>
          <w:rFonts w:ascii="宋体" w:hAnsi="宋体" w:cs="宋体" w:hint="eastAsia"/>
          <w:color w:val="FF0000"/>
          <w:kern w:val="0"/>
          <w:sz w:val="24"/>
          <w:lang w:val="zh-CN"/>
        </w:rPr>
      </w:pPr>
      <w:r>
        <w:rPr>
          <w:rFonts w:ascii="宋体" w:hAnsi="宋体" w:cs="宋体"/>
          <w:color w:val="FF0000"/>
          <w:kern w:val="0"/>
          <w:sz w:val="24"/>
          <w:szCs w:val="22"/>
          <w:lang w:val="zh-CN"/>
        </w:rPr>
        <w:t>4</w:t>
      </w:r>
      <w:r>
        <w:rPr>
          <w:rFonts w:ascii="宋体" w:hAnsi="宋体" w:cs="宋体" w:hint="eastAsia"/>
          <w:color w:val="FF0000"/>
          <w:kern w:val="0"/>
          <w:sz w:val="24"/>
          <w:szCs w:val="22"/>
          <w:lang w:val="zh-CN"/>
        </w:rPr>
        <w:t>、</w:t>
      </w:r>
      <w:r>
        <w:rPr>
          <w:rFonts w:ascii="宋体" w:hAnsi="宋体" w:cs="宋体" w:hint="eastAsia"/>
          <w:color w:val="FF0000"/>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color w:val="FF0000"/>
          <w:kern w:val="0"/>
          <w:sz w:val="24"/>
          <w:lang w:val="zh-CN"/>
        </w:rPr>
        <w:t>函内容</w:t>
      </w:r>
      <w:proofErr w:type="gramEnd"/>
      <w:r>
        <w:rPr>
          <w:rFonts w:ascii="宋体" w:hAnsi="宋体" w:cs="宋体" w:hint="eastAsia"/>
          <w:color w:val="FF0000"/>
          <w:kern w:val="0"/>
          <w:sz w:val="24"/>
          <w:lang w:val="zh-CN"/>
        </w:rPr>
        <w:t>不实的，属于提供虚假材料谋取中标、成交，依照《中华人民共和国政府采购法》等国家有关规定追究相应责任。</w:t>
      </w:r>
    </w:p>
    <w:p w14:paraId="60259931" w14:textId="77777777" w:rsidR="00D33F9A" w:rsidRDefault="00D33F9A">
      <w:pPr>
        <w:spacing w:line="360" w:lineRule="auto"/>
        <w:ind w:firstLineChars="200" w:firstLine="482"/>
        <w:rPr>
          <w:rFonts w:ascii="宋体" w:hAnsi="宋体" w:cs="宋体" w:hint="eastAsia"/>
          <w:b/>
          <w:kern w:val="0"/>
          <w:sz w:val="24"/>
        </w:rPr>
      </w:pPr>
    </w:p>
    <w:p w14:paraId="1D72DE65" w14:textId="77777777" w:rsidR="00D33F9A" w:rsidRDefault="00D33F9A">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D33F9A">
          <w:pgSz w:w="16838" w:h="11906" w:orient="landscape"/>
          <w:pgMar w:top="1418" w:right="1247" w:bottom="1418" w:left="1276" w:header="851" w:footer="992" w:gutter="0"/>
          <w:cols w:space="720"/>
          <w:titlePg/>
          <w:docGrid w:linePitch="312"/>
        </w:sectPr>
      </w:pPr>
    </w:p>
    <w:p w14:paraId="5ACA8A41" w14:textId="77777777" w:rsidR="00D33F9A" w:rsidRDefault="00000000">
      <w:pPr>
        <w:pStyle w:val="1f4"/>
        <w:keepNext w:val="0"/>
        <w:tabs>
          <w:tab w:val="clear" w:pos="720"/>
        </w:tabs>
        <w:snapToGrid w:val="0"/>
        <w:spacing w:before="120" w:after="120"/>
        <w:outlineLvl w:val="9"/>
        <w:rPr>
          <w:rFonts w:ascii="宋体" w:eastAsia="宋体" w:hAnsi="宋体" w:cs="宋体" w:hint="eastAsia"/>
          <w:color w:val="FF0000"/>
          <w:kern w:val="2"/>
          <w:sz w:val="32"/>
          <w:szCs w:val="32"/>
        </w:rPr>
      </w:pPr>
      <w:r>
        <w:rPr>
          <w:rFonts w:ascii="宋体" w:eastAsia="宋体" w:hAnsi="宋体" w:cs="宋体" w:hint="eastAsia"/>
          <w:color w:val="FF0000"/>
          <w:kern w:val="2"/>
          <w:sz w:val="32"/>
          <w:szCs w:val="32"/>
        </w:rPr>
        <w:lastRenderedPageBreak/>
        <w:t>二、报价情况说明（如果有）</w:t>
      </w:r>
    </w:p>
    <w:p w14:paraId="2726B6FB" w14:textId="77777777" w:rsidR="00D33F9A" w:rsidRDefault="00000000">
      <w:pPr>
        <w:pStyle w:val="20"/>
        <w:keepNext w:val="0"/>
        <w:numPr>
          <w:ilvl w:val="255"/>
          <w:numId w:val="0"/>
        </w:numPr>
        <w:snapToGrid w:val="0"/>
        <w:spacing w:before="120" w:after="120"/>
        <w:rPr>
          <w:rFonts w:ascii="宋体" w:eastAsia="宋体" w:hAnsi="宋体" w:cs="宋体" w:hint="eastAsia"/>
          <w:color w:val="FF0000"/>
          <w:lang w:val="en-US"/>
        </w:rPr>
      </w:pPr>
      <w:r>
        <w:rPr>
          <w:rFonts w:ascii="宋体" w:eastAsia="宋体" w:hAnsi="宋体" w:cs="宋体" w:hint="eastAsia"/>
          <w:b w:val="0"/>
          <w:bCs w:val="0"/>
          <w:color w:val="FF0000"/>
          <w:sz w:val="24"/>
          <w:szCs w:val="24"/>
          <w:lang w:val="en-US"/>
        </w:rPr>
        <w:t>（如供应商报价低于项目预算50%的，应当提交本文档，详细阐述不影响产品质量或者诚信履约的具体原因。）</w:t>
      </w:r>
    </w:p>
    <w:p w14:paraId="13468D15" w14:textId="77777777" w:rsidR="00D33F9A" w:rsidRDefault="00D33F9A">
      <w:pPr>
        <w:pStyle w:val="1f4"/>
        <w:keepNext w:val="0"/>
        <w:pageBreakBefore w:val="0"/>
        <w:tabs>
          <w:tab w:val="clear" w:pos="720"/>
        </w:tabs>
        <w:snapToGrid w:val="0"/>
        <w:spacing w:before="120" w:after="120"/>
        <w:ind w:firstLine="643"/>
        <w:outlineLvl w:val="9"/>
        <w:rPr>
          <w:rFonts w:ascii="宋体" w:eastAsia="宋体" w:hAnsi="宋体" w:cs="宋体" w:hint="eastAsia"/>
          <w:color w:val="FF0000"/>
          <w:kern w:val="2"/>
          <w:sz w:val="32"/>
          <w:szCs w:val="32"/>
        </w:rPr>
      </w:pPr>
    </w:p>
    <w:p w14:paraId="149F2690" w14:textId="77777777" w:rsidR="00D33F9A"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color w:val="FF0000"/>
          <w:sz w:val="32"/>
          <w:szCs w:val="32"/>
        </w:rPr>
      </w:pPr>
      <w:r>
        <w:rPr>
          <w:rFonts w:ascii="宋体" w:eastAsia="宋体" w:hAnsi="宋体" w:cs="宋体" w:hint="eastAsia"/>
          <w:color w:val="FF0000"/>
          <w:kern w:val="2"/>
          <w:sz w:val="32"/>
          <w:szCs w:val="32"/>
        </w:rPr>
        <w:t>三、</w:t>
      </w:r>
      <w:r>
        <w:rPr>
          <w:rFonts w:ascii="宋体" w:eastAsia="宋体" w:hAnsi="宋体" w:cs="宋体" w:hint="eastAsia"/>
          <w:color w:val="FF0000"/>
          <w:sz w:val="32"/>
          <w:szCs w:val="32"/>
        </w:rPr>
        <w:t>中小企业声明函（如果有）</w:t>
      </w:r>
    </w:p>
    <w:p w14:paraId="3897242D" w14:textId="77777777" w:rsidR="00D33F9A" w:rsidRDefault="00000000">
      <w:pPr>
        <w:widowControl/>
        <w:spacing w:line="360" w:lineRule="auto"/>
        <w:ind w:firstLineChars="50" w:firstLine="120"/>
        <w:jc w:val="left"/>
        <w:rPr>
          <w:rFonts w:ascii="宋体" w:hAnsi="宋体" w:cs="宋体" w:hint="eastAsia"/>
          <w:b/>
          <w:color w:val="FF0000"/>
          <w:sz w:val="24"/>
        </w:rPr>
      </w:pPr>
      <w:r>
        <w:rPr>
          <w:rFonts w:ascii="宋体" w:hAnsi="宋体" w:cs="宋体" w:hint="eastAsia"/>
          <w:b/>
          <w:color w:val="FF0000"/>
          <w:sz w:val="24"/>
        </w:rPr>
        <w:t>[招标公告落实政府采购政策需满足的资格要求为“无”即本项目</w:t>
      </w:r>
      <w:proofErr w:type="gramStart"/>
      <w:r>
        <w:rPr>
          <w:rFonts w:ascii="宋体" w:hAnsi="宋体" w:cs="宋体" w:hint="eastAsia"/>
          <w:b/>
          <w:color w:val="FF0000"/>
          <w:sz w:val="24"/>
        </w:rPr>
        <w:t>或标项未</w:t>
      </w:r>
      <w:proofErr w:type="gramEnd"/>
      <w:r>
        <w:rPr>
          <w:rFonts w:ascii="宋体" w:hAnsi="宋体" w:cs="宋体" w:hint="eastAsia"/>
          <w:b/>
          <w:color w:val="FF0000"/>
          <w:sz w:val="24"/>
        </w:rPr>
        <w:t>预留份额专门面向中小企业时，符合《政府采购促进中小企业发展管理办法》规定的小</w:t>
      </w:r>
      <w:proofErr w:type="gramStart"/>
      <w:r>
        <w:rPr>
          <w:rFonts w:ascii="宋体" w:hAnsi="宋体" w:cs="宋体" w:hint="eastAsia"/>
          <w:b/>
          <w:color w:val="FF0000"/>
          <w:sz w:val="24"/>
        </w:rPr>
        <w:t>微企业拟享受</w:t>
      </w:r>
      <w:proofErr w:type="gramEnd"/>
      <w:r>
        <w:rPr>
          <w:rFonts w:ascii="宋体" w:hAnsi="宋体" w:cs="宋体" w:hint="eastAsia"/>
          <w:b/>
          <w:color w:val="FF0000"/>
          <w:sz w:val="24"/>
        </w:rPr>
        <w:t>价格扣除政策的，需提供中小企业声明函（附件</w:t>
      </w:r>
      <w:r>
        <w:rPr>
          <w:rFonts w:ascii="宋体" w:hAnsi="宋体" w:cs="宋体"/>
          <w:b/>
          <w:color w:val="FF0000"/>
          <w:sz w:val="24"/>
        </w:rPr>
        <w:t>7</w:t>
      </w:r>
      <w:r>
        <w:rPr>
          <w:rFonts w:ascii="宋体" w:hAnsi="宋体" w:cs="宋体" w:hint="eastAsia"/>
          <w:b/>
          <w:color w:val="FF0000"/>
          <w:sz w:val="24"/>
        </w:rPr>
        <w:t>）。]</w:t>
      </w:r>
    </w:p>
    <w:p w14:paraId="19539F3A" w14:textId="77777777" w:rsidR="00D33F9A" w:rsidRDefault="00D33F9A">
      <w:pPr>
        <w:pStyle w:val="2b"/>
        <w:ind w:firstLine="482"/>
        <w:rPr>
          <w:rFonts w:ascii="宋体" w:hAnsi="宋体" w:cs="宋体" w:hint="eastAsia"/>
          <w:b/>
          <w:color w:val="FF0000"/>
          <w:sz w:val="24"/>
        </w:rPr>
      </w:pPr>
    </w:p>
    <w:p w14:paraId="3810357C" w14:textId="77777777" w:rsidR="00D33F9A" w:rsidRDefault="00D33F9A">
      <w:pPr>
        <w:pStyle w:val="2b"/>
        <w:ind w:firstLine="482"/>
        <w:rPr>
          <w:rFonts w:ascii="宋体" w:hAnsi="宋体" w:cs="宋体" w:hint="eastAsia"/>
          <w:b/>
          <w:color w:val="FF0000"/>
          <w:sz w:val="24"/>
        </w:rPr>
      </w:pPr>
    </w:p>
    <w:p w14:paraId="60E09F7A" w14:textId="77777777" w:rsidR="00D33F9A" w:rsidRDefault="00D33F9A">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2452E576" w14:textId="77777777" w:rsidR="00D33F9A" w:rsidRDefault="00D33F9A">
      <w:pPr>
        <w:spacing w:line="360" w:lineRule="auto"/>
        <w:ind w:right="420" w:firstLineChars="1000" w:firstLine="3614"/>
        <w:rPr>
          <w:rFonts w:ascii="宋体" w:hAnsi="宋体" w:cs="宋体" w:hint="eastAsia"/>
          <w:b/>
          <w:kern w:val="0"/>
          <w:sz w:val="36"/>
          <w:szCs w:val="36"/>
        </w:rPr>
      </w:pPr>
    </w:p>
    <w:p w14:paraId="1B39A70D" w14:textId="77777777" w:rsidR="00D33F9A" w:rsidRDefault="00D33F9A">
      <w:pPr>
        <w:spacing w:line="360" w:lineRule="auto"/>
        <w:ind w:right="420" w:firstLineChars="1000" w:firstLine="3614"/>
        <w:rPr>
          <w:rFonts w:ascii="宋体" w:hAnsi="宋体" w:cs="宋体" w:hint="eastAsia"/>
          <w:b/>
          <w:kern w:val="0"/>
          <w:sz w:val="36"/>
          <w:szCs w:val="36"/>
        </w:rPr>
      </w:pPr>
    </w:p>
    <w:p w14:paraId="0DCA66A2" w14:textId="77777777" w:rsidR="00D33F9A" w:rsidRDefault="00D33F9A">
      <w:pPr>
        <w:spacing w:line="360" w:lineRule="auto"/>
        <w:ind w:right="420" w:firstLineChars="1000" w:firstLine="3614"/>
        <w:rPr>
          <w:rFonts w:ascii="宋体" w:hAnsi="宋体" w:cs="宋体" w:hint="eastAsia"/>
          <w:b/>
          <w:kern w:val="0"/>
          <w:sz w:val="36"/>
          <w:szCs w:val="36"/>
        </w:rPr>
      </w:pPr>
    </w:p>
    <w:p w14:paraId="28CFFE37" w14:textId="77777777" w:rsidR="00D33F9A" w:rsidRDefault="00D33F9A">
      <w:pPr>
        <w:spacing w:line="360" w:lineRule="auto"/>
        <w:ind w:right="420" w:firstLineChars="1000" w:firstLine="3614"/>
        <w:rPr>
          <w:rFonts w:ascii="宋体" w:hAnsi="宋体" w:cs="宋体" w:hint="eastAsia"/>
          <w:b/>
          <w:kern w:val="0"/>
          <w:sz w:val="36"/>
          <w:szCs w:val="36"/>
        </w:rPr>
      </w:pPr>
    </w:p>
    <w:p w14:paraId="4E5841A5" w14:textId="77777777" w:rsidR="00D33F9A" w:rsidRDefault="00D33F9A">
      <w:pPr>
        <w:spacing w:line="360" w:lineRule="auto"/>
        <w:ind w:right="420" w:firstLineChars="1000" w:firstLine="3614"/>
        <w:rPr>
          <w:rFonts w:ascii="宋体" w:hAnsi="宋体" w:cs="宋体" w:hint="eastAsia"/>
          <w:b/>
          <w:kern w:val="0"/>
          <w:sz w:val="36"/>
          <w:szCs w:val="36"/>
        </w:rPr>
      </w:pPr>
    </w:p>
    <w:p w14:paraId="2ADB4397" w14:textId="77777777" w:rsidR="00D33F9A" w:rsidRDefault="00D33F9A">
      <w:pPr>
        <w:spacing w:line="360" w:lineRule="auto"/>
        <w:ind w:right="420" w:firstLineChars="1000" w:firstLine="3614"/>
        <w:rPr>
          <w:rFonts w:ascii="宋体" w:hAnsi="宋体" w:cs="宋体" w:hint="eastAsia"/>
          <w:b/>
          <w:kern w:val="0"/>
          <w:sz w:val="36"/>
          <w:szCs w:val="36"/>
        </w:rPr>
      </w:pPr>
    </w:p>
    <w:p w14:paraId="38BCB9DE" w14:textId="77777777" w:rsidR="00D33F9A" w:rsidRDefault="00D33F9A">
      <w:pPr>
        <w:spacing w:line="360" w:lineRule="auto"/>
        <w:ind w:right="420" w:firstLineChars="1000" w:firstLine="3614"/>
        <w:rPr>
          <w:rFonts w:ascii="宋体" w:hAnsi="宋体" w:cs="宋体" w:hint="eastAsia"/>
          <w:b/>
          <w:kern w:val="0"/>
          <w:sz w:val="36"/>
          <w:szCs w:val="36"/>
        </w:rPr>
      </w:pPr>
    </w:p>
    <w:p w14:paraId="3B335476" w14:textId="77777777" w:rsidR="00D33F9A" w:rsidRDefault="00D33F9A">
      <w:pPr>
        <w:spacing w:line="360" w:lineRule="auto"/>
        <w:ind w:right="420" w:firstLineChars="1000" w:firstLine="3614"/>
        <w:rPr>
          <w:rFonts w:ascii="宋体" w:hAnsi="宋体" w:cs="宋体" w:hint="eastAsia"/>
          <w:b/>
          <w:kern w:val="0"/>
          <w:sz w:val="36"/>
          <w:szCs w:val="36"/>
        </w:rPr>
      </w:pPr>
    </w:p>
    <w:p w14:paraId="3B3C1267" w14:textId="77777777" w:rsidR="00D33F9A" w:rsidRDefault="00D33F9A">
      <w:pPr>
        <w:spacing w:line="360" w:lineRule="auto"/>
        <w:ind w:right="420" w:firstLineChars="1000" w:firstLine="3614"/>
        <w:rPr>
          <w:rFonts w:ascii="宋体" w:hAnsi="宋体" w:cs="宋体" w:hint="eastAsia"/>
          <w:b/>
          <w:kern w:val="0"/>
          <w:sz w:val="36"/>
          <w:szCs w:val="36"/>
        </w:rPr>
      </w:pPr>
    </w:p>
    <w:p w14:paraId="0A9AC39A" w14:textId="77777777" w:rsidR="00D33F9A" w:rsidRDefault="00D33F9A">
      <w:pPr>
        <w:spacing w:line="360" w:lineRule="auto"/>
        <w:ind w:right="420" w:firstLineChars="1000" w:firstLine="3614"/>
        <w:rPr>
          <w:rFonts w:ascii="宋体" w:hAnsi="宋体" w:cs="宋体" w:hint="eastAsia"/>
          <w:b/>
          <w:kern w:val="0"/>
          <w:sz w:val="36"/>
          <w:szCs w:val="36"/>
        </w:rPr>
      </w:pPr>
    </w:p>
    <w:p w14:paraId="6E4E97AD" w14:textId="77777777" w:rsidR="00D33F9A" w:rsidRDefault="00D33F9A">
      <w:pPr>
        <w:spacing w:line="360" w:lineRule="auto"/>
        <w:ind w:right="420"/>
        <w:rPr>
          <w:rFonts w:ascii="宋体" w:hAnsi="宋体" w:cs="宋体" w:hint="eastAsia"/>
          <w:b/>
          <w:kern w:val="0"/>
          <w:sz w:val="36"/>
          <w:szCs w:val="36"/>
        </w:rPr>
      </w:pPr>
    </w:p>
    <w:p w14:paraId="581DB28B" w14:textId="77777777" w:rsidR="00D33F9A"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Pr>
          <w:rFonts w:ascii="宋体" w:hAnsi="宋体" w:cs="宋体" w:hint="eastAsia"/>
        </w:rPr>
        <w:lastRenderedPageBreak/>
        <w:t>附件</w:t>
      </w:r>
    </w:p>
    <w:p w14:paraId="06577184" w14:textId="77777777" w:rsidR="00D33F9A"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63AA8175" w14:textId="77777777" w:rsidR="00D33F9A" w:rsidRDefault="00000000">
      <w:pPr>
        <w:spacing w:line="360" w:lineRule="auto"/>
        <w:jc w:val="center"/>
        <w:rPr>
          <w:rFonts w:ascii="宋体" w:hAnsi="宋体" w:cs="宋体" w:hint="eastAsia"/>
          <w:b/>
          <w:spacing w:val="6"/>
          <w:sz w:val="32"/>
          <w:szCs w:val="32"/>
        </w:rPr>
      </w:pPr>
      <w:bookmarkStart w:id="514" w:name="OLE_LINK14"/>
      <w:bookmarkStart w:id="515" w:name="OLE_LINK13"/>
      <w:r>
        <w:rPr>
          <w:rFonts w:ascii="宋体" w:hAnsi="宋体" w:cs="宋体" w:hint="eastAsia"/>
          <w:b/>
          <w:spacing w:val="6"/>
          <w:sz w:val="32"/>
          <w:szCs w:val="32"/>
        </w:rPr>
        <w:t>残疾人福利性单位声明函</w:t>
      </w:r>
    </w:p>
    <w:bookmarkEnd w:id="514"/>
    <w:bookmarkEnd w:id="515"/>
    <w:p w14:paraId="1F3561AA" w14:textId="77777777" w:rsidR="00D33F9A" w:rsidRDefault="00D33F9A">
      <w:pPr>
        <w:spacing w:line="360" w:lineRule="auto"/>
        <w:rPr>
          <w:rFonts w:ascii="宋体" w:hAnsi="宋体" w:cs="宋体" w:hint="eastAsia"/>
          <w:b/>
          <w:spacing w:val="6"/>
          <w:sz w:val="30"/>
          <w:szCs w:val="30"/>
        </w:rPr>
      </w:pPr>
    </w:p>
    <w:p w14:paraId="5DF06968"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FF"/>
          <w:sz w:val="24"/>
          <w:u w:val="single"/>
        </w:rPr>
        <w:t>(采购人)</w:t>
      </w:r>
      <w:r>
        <w:rPr>
          <w:rFonts w:ascii="宋体" w:hAnsi="宋体" w:cs="宋体" w:hint="eastAsia"/>
          <w:sz w:val="24"/>
        </w:rPr>
        <w:t>_单位的_</w:t>
      </w:r>
      <w:r>
        <w:rPr>
          <w:rFonts w:ascii="宋体" w:hAnsi="宋体" w:cs="宋体" w:hint="eastAsia"/>
          <w:color w:val="0000FF"/>
          <w:sz w:val="24"/>
          <w:u w:val="single"/>
        </w:rPr>
        <w:t>（项目名称）</w:t>
      </w:r>
      <w:r>
        <w:rPr>
          <w:rFonts w:ascii="宋体" w:hAnsi="宋体" w:cs="宋体" w:hint="eastAsia"/>
          <w:color w:val="0000FF"/>
          <w:sz w:val="24"/>
        </w:rPr>
        <w:t>_</w:t>
      </w:r>
      <w:r>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6B08B2E4"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47C3B530" w14:textId="77777777" w:rsidR="00D33F9A" w:rsidRDefault="00D33F9A">
      <w:pPr>
        <w:spacing w:line="360" w:lineRule="auto"/>
        <w:ind w:firstLineChars="200" w:firstLine="480"/>
        <w:rPr>
          <w:rFonts w:ascii="宋体" w:hAnsi="宋体" w:cs="宋体" w:hint="eastAsia"/>
          <w:sz w:val="24"/>
        </w:rPr>
      </w:pPr>
    </w:p>
    <w:p w14:paraId="3A0ABCB1" w14:textId="77777777" w:rsidR="00D33F9A" w:rsidRDefault="00D33F9A">
      <w:pPr>
        <w:spacing w:line="360" w:lineRule="auto"/>
        <w:ind w:firstLineChars="200" w:firstLine="480"/>
        <w:rPr>
          <w:rFonts w:ascii="宋体" w:hAnsi="宋体" w:cs="宋体" w:hint="eastAsia"/>
          <w:sz w:val="24"/>
        </w:rPr>
      </w:pPr>
    </w:p>
    <w:p w14:paraId="48F5AC5D" w14:textId="77777777" w:rsidR="00D33F9A"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13E2525D" w14:textId="77777777" w:rsidR="00D33F9A"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6C7E86CF" w14:textId="77777777" w:rsidR="00D33F9A" w:rsidRDefault="00D33F9A">
      <w:pPr>
        <w:spacing w:line="360" w:lineRule="auto"/>
        <w:ind w:firstLineChars="200" w:firstLine="480"/>
        <w:rPr>
          <w:rFonts w:ascii="宋体" w:hAnsi="宋体" w:cs="宋体" w:hint="eastAsia"/>
          <w:sz w:val="24"/>
        </w:rPr>
      </w:pPr>
    </w:p>
    <w:p w14:paraId="4D06A8E9" w14:textId="77777777" w:rsidR="00D33F9A" w:rsidRDefault="00D33F9A">
      <w:pPr>
        <w:spacing w:line="360" w:lineRule="auto"/>
        <w:ind w:firstLineChars="200" w:firstLine="420"/>
        <w:rPr>
          <w:rFonts w:ascii="宋体" w:hAnsi="宋体" w:cs="宋体" w:hint="eastAsia"/>
        </w:rPr>
      </w:pPr>
    </w:p>
    <w:p w14:paraId="138ADA46" w14:textId="77777777" w:rsidR="00D33F9A" w:rsidRDefault="00D33F9A">
      <w:pPr>
        <w:spacing w:line="360" w:lineRule="auto"/>
        <w:ind w:firstLineChars="200" w:firstLine="420"/>
        <w:rPr>
          <w:rFonts w:ascii="宋体" w:hAnsi="宋体" w:cs="宋体" w:hint="eastAsia"/>
        </w:rPr>
      </w:pPr>
    </w:p>
    <w:p w14:paraId="50E46AEC" w14:textId="77777777" w:rsidR="00D33F9A" w:rsidRDefault="00D33F9A">
      <w:pPr>
        <w:spacing w:line="360" w:lineRule="auto"/>
        <w:ind w:firstLineChars="200" w:firstLine="420"/>
        <w:rPr>
          <w:rFonts w:ascii="宋体" w:hAnsi="宋体" w:cs="宋体" w:hint="eastAsia"/>
        </w:rPr>
      </w:pPr>
    </w:p>
    <w:p w14:paraId="65E6C21D" w14:textId="77777777" w:rsidR="00D33F9A" w:rsidRDefault="00D33F9A">
      <w:pPr>
        <w:spacing w:line="360" w:lineRule="auto"/>
        <w:ind w:firstLineChars="200" w:firstLine="420"/>
        <w:rPr>
          <w:rFonts w:ascii="宋体" w:hAnsi="宋体" w:cs="宋体" w:hint="eastAsia"/>
        </w:rPr>
      </w:pPr>
    </w:p>
    <w:p w14:paraId="60B1BF54" w14:textId="77777777" w:rsidR="00D33F9A" w:rsidRDefault="00D33F9A">
      <w:pPr>
        <w:spacing w:line="360" w:lineRule="auto"/>
        <w:rPr>
          <w:rFonts w:ascii="宋体" w:hAnsi="宋体" w:cs="宋体" w:hint="eastAsia"/>
          <w:b/>
          <w:sz w:val="24"/>
        </w:rPr>
      </w:pPr>
    </w:p>
    <w:p w14:paraId="1E05EFD4" w14:textId="77777777" w:rsidR="00D33F9A" w:rsidRDefault="00D33F9A">
      <w:pPr>
        <w:spacing w:line="360" w:lineRule="auto"/>
        <w:rPr>
          <w:rFonts w:ascii="宋体" w:hAnsi="宋体" w:cs="宋体" w:hint="eastAsia"/>
          <w:b/>
          <w:sz w:val="24"/>
        </w:rPr>
      </w:pPr>
    </w:p>
    <w:p w14:paraId="64CE6A96" w14:textId="77777777" w:rsidR="00D33F9A" w:rsidRDefault="00D33F9A">
      <w:pPr>
        <w:spacing w:line="360" w:lineRule="auto"/>
        <w:rPr>
          <w:rFonts w:ascii="宋体" w:hAnsi="宋体" w:cs="宋体" w:hint="eastAsia"/>
          <w:b/>
          <w:sz w:val="24"/>
        </w:rPr>
      </w:pPr>
    </w:p>
    <w:p w14:paraId="5DDBDCC6" w14:textId="77777777" w:rsidR="00D33F9A" w:rsidRDefault="00D33F9A">
      <w:pPr>
        <w:spacing w:line="360" w:lineRule="auto"/>
        <w:rPr>
          <w:rFonts w:ascii="宋体" w:hAnsi="宋体" w:cs="宋体" w:hint="eastAsia"/>
          <w:b/>
          <w:sz w:val="24"/>
        </w:rPr>
      </w:pPr>
    </w:p>
    <w:p w14:paraId="56B1816D" w14:textId="77777777" w:rsidR="00D33F9A" w:rsidRDefault="00D33F9A">
      <w:pPr>
        <w:spacing w:line="360" w:lineRule="auto"/>
        <w:rPr>
          <w:rFonts w:ascii="宋体" w:hAnsi="宋体" w:cs="宋体" w:hint="eastAsia"/>
          <w:b/>
          <w:sz w:val="24"/>
        </w:rPr>
      </w:pPr>
    </w:p>
    <w:p w14:paraId="72BF2935" w14:textId="77777777" w:rsidR="00D33F9A" w:rsidRDefault="00D33F9A">
      <w:pPr>
        <w:spacing w:line="360" w:lineRule="auto"/>
        <w:rPr>
          <w:rFonts w:ascii="宋体" w:hAnsi="宋体" w:cs="宋体" w:hint="eastAsia"/>
          <w:b/>
          <w:sz w:val="24"/>
        </w:rPr>
      </w:pPr>
    </w:p>
    <w:p w14:paraId="2A9CC4B3" w14:textId="77777777" w:rsidR="00D33F9A" w:rsidRDefault="00D33F9A">
      <w:pPr>
        <w:spacing w:line="360" w:lineRule="auto"/>
        <w:rPr>
          <w:rFonts w:ascii="宋体" w:hAnsi="宋体" w:cs="宋体" w:hint="eastAsia"/>
          <w:b/>
          <w:sz w:val="24"/>
        </w:rPr>
      </w:pPr>
    </w:p>
    <w:p w14:paraId="5B32D6F9" w14:textId="77777777" w:rsidR="00D33F9A" w:rsidRDefault="00D33F9A">
      <w:pPr>
        <w:spacing w:line="360" w:lineRule="auto"/>
        <w:rPr>
          <w:rFonts w:ascii="宋体" w:hAnsi="宋体" w:cs="宋体" w:hint="eastAsia"/>
          <w:b/>
          <w:sz w:val="24"/>
        </w:rPr>
      </w:pPr>
    </w:p>
    <w:p w14:paraId="486E0764" w14:textId="77777777" w:rsidR="00D33F9A" w:rsidRDefault="00D33F9A">
      <w:pPr>
        <w:spacing w:line="360" w:lineRule="auto"/>
        <w:rPr>
          <w:rFonts w:ascii="宋体" w:hAnsi="宋体" w:cs="宋体" w:hint="eastAsia"/>
          <w:b/>
          <w:sz w:val="24"/>
        </w:rPr>
      </w:pPr>
    </w:p>
    <w:p w14:paraId="401E679C" w14:textId="77777777" w:rsidR="00D33F9A"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6979B52B" w14:textId="77777777" w:rsidR="00D33F9A"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7D28293B" w14:textId="77777777" w:rsidR="00D33F9A"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08C2AAE2"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2F2249B0" w14:textId="77777777" w:rsidR="00D33F9A"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171B782" w14:textId="77777777" w:rsidR="00D33F9A"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299D683"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2C722BA" w14:textId="77777777" w:rsidR="00D33F9A"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C8C09D2" w14:textId="77777777" w:rsidR="00D33F9A"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361855F" w14:textId="77777777" w:rsidR="00D33F9A"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0F465D50" w14:textId="77777777" w:rsidR="00D33F9A"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19768AB3" w14:textId="77777777" w:rsidR="00D33F9A"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3B3B730"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50879530" w14:textId="77777777" w:rsidR="00D33F9A"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7C7329E0" w14:textId="77777777" w:rsidR="00D33F9A"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691A759A"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371E7F45"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28054A3E" w14:textId="77777777" w:rsidR="00D33F9A"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6DFDEDA2"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41925A22"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2698B4FA"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4B63A081" w14:textId="77777777" w:rsidR="00D33F9A" w:rsidRDefault="00000000">
      <w:pPr>
        <w:snapToGrid w:val="0"/>
        <w:spacing w:line="360" w:lineRule="auto"/>
        <w:rPr>
          <w:rFonts w:ascii="宋体" w:hAnsi="宋体" w:cs="宋体" w:hint="eastAsia"/>
          <w:sz w:val="24"/>
        </w:rPr>
      </w:pPr>
      <w:r>
        <w:rPr>
          <w:rFonts w:ascii="宋体" w:hAnsi="宋体" w:cs="宋体" w:hint="eastAsia"/>
          <w:sz w:val="24"/>
        </w:rPr>
        <w:t>……</w:t>
      </w:r>
    </w:p>
    <w:p w14:paraId="48114BDB" w14:textId="77777777" w:rsidR="00D33F9A"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5A97E5FA" w14:textId="77777777" w:rsidR="00D33F9A"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105E845C" w14:textId="77777777" w:rsidR="00D33F9A"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15087D6A" w14:textId="77777777" w:rsidR="00D33F9A" w:rsidRDefault="00000000">
      <w:pPr>
        <w:spacing w:line="360" w:lineRule="auto"/>
        <w:rPr>
          <w:rFonts w:ascii="宋体" w:hAnsi="宋体" w:cs="宋体" w:hint="eastAsia"/>
          <w:sz w:val="24"/>
        </w:rPr>
      </w:pPr>
      <w:r>
        <w:rPr>
          <w:rFonts w:ascii="宋体" w:hAnsi="宋体" w:cs="宋体" w:hint="eastAsia"/>
          <w:sz w:val="24"/>
        </w:rPr>
        <w:t xml:space="preserve">日期：    </w:t>
      </w:r>
    </w:p>
    <w:p w14:paraId="01C003A2" w14:textId="77777777" w:rsidR="00D33F9A" w:rsidRDefault="00D33F9A">
      <w:pPr>
        <w:spacing w:line="360" w:lineRule="auto"/>
        <w:jc w:val="center"/>
        <w:rPr>
          <w:rFonts w:ascii="宋体" w:hAnsi="宋体" w:cs="宋体" w:hint="eastAsia"/>
          <w:b/>
          <w:bCs/>
          <w:sz w:val="24"/>
        </w:rPr>
      </w:pPr>
    </w:p>
    <w:p w14:paraId="3E581333" w14:textId="77777777" w:rsidR="00D33F9A" w:rsidRDefault="00D33F9A">
      <w:pPr>
        <w:spacing w:line="360" w:lineRule="auto"/>
        <w:rPr>
          <w:rFonts w:ascii="宋体" w:hAnsi="宋体" w:cs="宋体" w:hint="eastAsia"/>
          <w:b/>
          <w:sz w:val="24"/>
        </w:rPr>
      </w:pPr>
    </w:p>
    <w:p w14:paraId="53E571F5" w14:textId="77777777" w:rsidR="00D33F9A" w:rsidRDefault="00D33F9A">
      <w:pPr>
        <w:spacing w:line="360" w:lineRule="auto"/>
        <w:rPr>
          <w:rFonts w:ascii="宋体" w:hAnsi="宋体" w:cs="宋体" w:hint="eastAsia"/>
          <w:b/>
          <w:sz w:val="24"/>
        </w:rPr>
      </w:pPr>
    </w:p>
    <w:p w14:paraId="24519A19" w14:textId="77777777" w:rsidR="00D33F9A" w:rsidRDefault="00D33F9A">
      <w:pPr>
        <w:spacing w:line="360" w:lineRule="auto"/>
        <w:rPr>
          <w:rFonts w:ascii="宋体" w:hAnsi="宋体" w:cs="宋体" w:hint="eastAsia"/>
          <w:b/>
          <w:sz w:val="24"/>
        </w:rPr>
      </w:pPr>
    </w:p>
    <w:p w14:paraId="69917F9B" w14:textId="77777777" w:rsidR="00D33F9A" w:rsidRDefault="00000000">
      <w:pPr>
        <w:spacing w:line="360" w:lineRule="auto"/>
        <w:rPr>
          <w:rFonts w:ascii="宋体" w:hAnsi="宋体" w:cs="宋体" w:hint="eastAsia"/>
          <w:b/>
          <w:sz w:val="24"/>
        </w:rPr>
      </w:pPr>
      <w:r>
        <w:rPr>
          <w:rFonts w:ascii="宋体" w:hAnsi="宋体" w:cs="宋体" w:hint="eastAsia"/>
          <w:b/>
          <w:sz w:val="24"/>
        </w:rPr>
        <w:t>质疑函制作说明：</w:t>
      </w:r>
    </w:p>
    <w:p w14:paraId="0DD944F0"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633666AE"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390E0398"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69ACA4A6"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1F356A9E"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5F4801F8"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68806760" w14:textId="77777777" w:rsidR="00D33F9A" w:rsidRDefault="00D33F9A">
      <w:pPr>
        <w:widowControl/>
        <w:spacing w:line="360" w:lineRule="auto"/>
        <w:ind w:firstLineChars="200" w:firstLine="600"/>
        <w:jc w:val="left"/>
        <w:rPr>
          <w:rFonts w:ascii="宋体" w:hAnsi="宋体" w:cs="宋体" w:hint="eastAsia"/>
          <w:sz w:val="30"/>
          <w:szCs w:val="30"/>
        </w:rPr>
      </w:pPr>
    </w:p>
    <w:p w14:paraId="210AB760" w14:textId="77777777" w:rsidR="00D33F9A" w:rsidRDefault="00D33F9A">
      <w:pPr>
        <w:spacing w:line="360" w:lineRule="auto"/>
        <w:jc w:val="center"/>
        <w:rPr>
          <w:rFonts w:ascii="宋体" w:hAnsi="宋体" w:cs="宋体" w:hint="eastAsia"/>
          <w:b/>
          <w:spacing w:val="6"/>
          <w:sz w:val="32"/>
          <w:szCs w:val="32"/>
        </w:rPr>
      </w:pPr>
    </w:p>
    <w:p w14:paraId="3329AE20" w14:textId="77777777" w:rsidR="00D33F9A" w:rsidRDefault="00D33F9A">
      <w:pPr>
        <w:spacing w:line="360" w:lineRule="auto"/>
        <w:jc w:val="center"/>
        <w:rPr>
          <w:rFonts w:ascii="宋体" w:hAnsi="宋体" w:cs="宋体" w:hint="eastAsia"/>
          <w:b/>
          <w:spacing w:val="6"/>
          <w:sz w:val="32"/>
          <w:szCs w:val="32"/>
        </w:rPr>
      </w:pPr>
    </w:p>
    <w:p w14:paraId="6109C9B4" w14:textId="77777777" w:rsidR="00D33F9A" w:rsidRDefault="00D33F9A">
      <w:pPr>
        <w:spacing w:line="360" w:lineRule="auto"/>
        <w:jc w:val="center"/>
        <w:rPr>
          <w:rFonts w:ascii="宋体" w:hAnsi="宋体" w:cs="宋体" w:hint="eastAsia"/>
          <w:b/>
          <w:spacing w:val="6"/>
          <w:sz w:val="32"/>
          <w:szCs w:val="32"/>
        </w:rPr>
      </w:pPr>
    </w:p>
    <w:p w14:paraId="4F8BF48D" w14:textId="77777777" w:rsidR="00D33F9A" w:rsidRDefault="00D33F9A">
      <w:pPr>
        <w:spacing w:line="360" w:lineRule="auto"/>
        <w:jc w:val="center"/>
        <w:rPr>
          <w:rFonts w:ascii="宋体" w:hAnsi="宋体" w:cs="宋体" w:hint="eastAsia"/>
          <w:b/>
          <w:spacing w:val="6"/>
          <w:sz w:val="32"/>
          <w:szCs w:val="32"/>
        </w:rPr>
      </w:pPr>
    </w:p>
    <w:p w14:paraId="4731B038" w14:textId="77777777" w:rsidR="00D33F9A" w:rsidRDefault="00D33F9A">
      <w:pPr>
        <w:spacing w:line="360" w:lineRule="auto"/>
        <w:jc w:val="center"/>
        <w:rPr>
          <w:rFonts w:ascii="宋体" w:hAnsi="宋体" w:cs="宋体" w:hint="eastAsia"/>
          <w:b/>
          <w:spacing w:val="6"/>
          <w:sz w:val="32"/>
          <w:szCs w:val="32"/>
        </w:rPr>
      </w:pPr>
    </w:p>
    <w:p w14:paraId="58423CDE" w14:textId="77777777" w:rsidR="00D33F9A" w:rsidRDefault="00D33F9A">
      <w:pPr>
        <w:spacing w:line="360" w:lineRule="auto"/>
        <w:jc w:val="center"/>
        <w:rPr>
          <w:rFonts w:ascii="宋体" w:hAnsi="宋体" w:cs="宋体" w:hint="eastAsia"/>
          <w:b/>
          <w:spacing w:val="6"/>
          <w:sz w:val="32"/>
          <w:szCs w:val="32"/>
        </w:rPr>
      </w:pPr>
    </w:p>
    <w:p w14:paraId="0025F967" w14:textId="77777777" w:rsidR="00D33F9A" w:rsidRDefault="00D33F9A">
      <w:pPr>
        <w:spacing w:line="360" w:lineRule="auto"/>
        <w:jc w:val="center"/>
        <w:rPr>
          <w:rFonts w:ascii="宋体" w:hAnsi="宋体" w:cs="宋体" w:hint="eastAsia"/>
          <w:b/>
          <w:spacing w:val="6"/>
          <w:sz w:val="32"/>
          <w:szCs w:val="32"/>
        </w:rPr>
      </w:pPr>
    </w:p>
    <w:p w14:paraId="4BDD9559" w14:textId="77777777" w:rsidR="00D33F9A" w:rsidRDefault="00D33F9A">
      <w:pPr>
        <w:spacing w:line="360" w:lineRule="auto"/>
        <w:jc w:val="center"/>
        <w:rPr>
          <w:rFonts w:ascii="宋体" w:hAnsi="宋体" w:cs="宋体" w:hint="eastAsia"/>
          <w:b/>
          <w:spacing w:val="6"/>
          <w:sz w:val="32"/>
          <w:szCs w:val="32"/>
        </w:rPr>
      </w:pPr>
    </w:p>
    <w:p w14:paraId="0EB74244" w14:textId="77777777" w:rsidR="00D33F9A" w:rsidRDefault="00D33F9A">
      <w:pPr>
        <w:spacing w:line="360" w:lineRule="auto"/>
        <w:jc w:val="center"/>
        <w:rPr>
          <w:rFonts w:ascii="宋体" w:hAnsi="宋体" w:cs="宋体" w:hint="eastAsia"/>
          <w:b/>
          <w:spacing w:val="6"/>
          <w:sz w:val="32"/>
          <w:szCs w:val="32"/>
        </w:rPr>
      </w:pPr>
    </w:p>
    <w:p w14:paraId="2775DEC8" w14:textId="77777777" w:rsidR="00D33F9A" w:rsidRDefault="00D33F9A">
      <w:pPr>
        <w:spacing w:line="360" w:lineRule="auto"/>
        <w:jc w:val="center"/>
        <w:rPr>
          <w:rFonts w:ascii="宋体" w:hAnsi="宋体" w:cs="宋体" w:hint="eastAsia"/>
          <w:b/>
          <w:spacing w:val="6"/>
          <w:sz w:val="32"/>
          <w:szCs w:val="32"/>
        </w:rPr>
      </w:pPr>
    </w:p>
    <w:p w14:paraId="6FF05B58" w14:textId="77777777" w:rsidR="00D33F9A" w:rsidRDefault="00D33F9A">
      <w:pPr>
        <w:spacing w:line="360" w:lineRule="auto"/>
        <w:jc w:val="center"/>
        <w:rPr>
          <w:rFonts w:ascii="宋体" w:hAnsi="宋体" w:cs="宋体" w:hint="eastAsia"/>
          <w:b/>
          <w:spacing w:val="6"/>
          <w:sz w:val="32"/>
          <w:szCs w:val="32"/>
        </w:rPr>
      </w:pPr>
    </w:p>
    <w:p w14:paraId="72ED441D" w14:textId="77777777" w:rsidR="00D33F9A" w:rsidRDefault="00D33F9A">
      <w:pPr>
        <w:spacing w:line="360" w:lineRule="auto"/>
        <w:jc w:val="center"/>
        <w:rPr>
          <w:rFonts w:ascii="宋体" w:hAnsi="宋体" w:cs="宋体" w:hint="eastAsia"/>
          <w:b/>
          <w:spacing w:val="6"/>
          <w:sz w:val="32"/>
          <w:szCs w:val="32"/>
        </w:rPr>
      </w:pPr>
    </w:p>
    <w:p w14:paraId="135B0433" w14:textId="77777777" w:rsidR="00D33F9A" w:rsidRDefault="00D33F9A">
      <w:pPr>
        <w:spacing w:line="360" w:lineRule="auto"/>
        <w:jc w:val="left"/>
        <w:rPr>
          <w:rFonts w:ascii="宋体" w:hAnsi="宋体" w:cs="宋体" w:hint="eastAsia"/>
          <w:b/>
          <w:spacing w:val="6"/>
          <w:sz w:val="32"/>
          <w:szCs w:val="32"/>
        </w:rPr>
      </w:pPr>
    </w:p>
    <w:p w14:paraId="25BCCF27" w14:textId="77777777" w:rsidR="00D33F9A" w:rsidRDefault="00D33F9A">
      <w:pPr>
        <w:spacing w:line="360" w:lineRule="auto"/>
        <w:jc w:val="left"/>
        <w:rPr>
          <w:rFonts w:ascii="宋体" w:hAnsi="宋体" w:cs="宋体" w:hint="eastAsia"/>
          <w:b/>
          <w:spacing w:val="6"/>
          <w:sz w:val="32"/>
          <w:szCs w:val="32"/>
        </w:rPr>
      </w:pPr>
    </w:p>
    <w:p w14:paraId="5763CE9A" w14:textId="77777777" w:rsidR="00D33F9A"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附件3：投诉书范本及制作说明</w:t>
      </w:r>
    </w:p>
    <w:p w14:paraId="2AF9D612" w14:textId="77777777" w:rsidR="00D33F9A" w:rsidRDefault="00D33F9A">
      <w:pPr>
        <w:spacing w:line="360" w:lineRule="auto"/>
        <w:jc w:val="center"/>
        <w:rPr>
          <w:rFonts w:ascii="宋体" w:hAnsi="宋体" w:cs="宋体" w:hint="eastAsia"/>
          <w:b/>
          <w:sz w:val="24"/>
        </w:rPr>
      </w:pPr>
    </w:p>
    <w:p w14:paraId="4D962823" w14:textId="77777777" w:rsidR="00D33F9A"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148E9804" w14:textId="77777777" w:rsidR="00D33F9A"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3D6A8800" w14:textId="77777777" w:rsidR="00D33F9A"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3AF04AD5" w14:textId="77777777" w:rsidR="00D33F9A"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F739742" w14:textId="77777777" w:rsidR="00D33F9A"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07E9C91" w14:textId="77777777" w:rsidR="00D33F9A"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14491522" w14:textId="77777777" w:rsidR="00D33F9A"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2BC8481" w14:textId="77777777" w:rsidR="00D33F9A"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25343553" w14:textId="77777777" w:rsidR="00D33F9A"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5EEE74E3" w14:textId="77777777" w:rsidR="00D33F9A"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D070A18" w14:textId="77777777" w:rsidR="00D33F9A"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21B2E90" w14:textId="77777777" w:rsidR="00D33F9A" w:rsidRDefault="00000000">
      <w:pPr>
        <w:spacing w:line="360" w:lineRule="auto"/>
        <w:rPr>
          <w:rFonts w:ascii="宋体" w:hAnsi="宋体" w:cs="宋体" w:hint="eastAsia"/>
          <w:sz w:val="24"/>
        </w:rPr>
      </w:pPr>
      <w:r>
        <w:rPr>
          <w:rFonts w:ascii="宋体" w:hAnsi="宋体" w:cs="宋体" w:hint="eastAsia"/>
          <w:sz w:val="24"/>
        </w:rPr>
        <w:t>被投诉人2</w:t>
      </w:r>
    </w:p>
    <w:p w14:paraId="37D5F6E5" w14:textId="77777777" w:rsidR="00D33F9A" w:rsidRDefault="00000000">
      <w:pPr>
        <w:spacing w:line="360" w:lineRule="auto"/>
        <w:rPr>
          <w:rFonts w:ascii="宋体" w:hAnsi="宋体" w:cs="宋体" w:hint="eastAsia"/>
          <w:sz w:val="24"/>
          <w:u w:val="dotted"/>
        </w:rPr>
      </w:pPr>
      <w:r>
        <w:rPr>
          <w:rFonts w:ascii="宋体" w:hAnsi="宋体" w:cs="宋体" w:hint="eastAsia"/>
          <w:sz w:val="24"/>
        </w:rPr>
        <w:t>……</w:t>
      </w:r>
    </w:p>
    <w:p w14:paraId="266D8BF4" w14:textId="77777777" w:rsidR="00D33F9A"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539EE489" w14:textId="77777777" w:rsidR="00D33F9A"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1B22DE5" w14:textId="77777777" w:rsidR="00D33F9A"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B9760A9" w14:textId="77777777" w:rsidR="00D33F9A" w:rsidRDefault="00000000">
      <w:pPr>
        <w:spacing w:line="360" w:lineRule="auto"/>
        <w:rPr>
          <w:rFonts w:ascii="宋体" w:hAnsi="宋体" w:cs="宋体" w:hint="eastAsia"/>
          <w:sz w:val="24"/>
        </w:rPr>
      </w:pPr>
      <w:r>
        <w:rPr>
          <w:rFonts w:ascii="宋体" w:hAnsi="宋体" w:cs="宋体" w:hint="eastAsia"/>
          <w:sz w:val="24"/>
        </w:rPr>
        <w:t>二、投诉项目基本情况</w:t>
      </w:r>
    </w:p>
    <w:p w14:paraId="7964359E" w14:textId="77777777" w:rsidR="00D33F9A"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1469E2EA" w14:textId="77777777" w:rsidR="00D33F9A"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D32EFDE" w14:textId="77777777" w:rsidR="00D33F9A"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6628EEB7" w14:textId="77777777" w:rsidR="00D33F9A"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4B5ABEDE" w14:textId="77777777" w:rsidR="00D33F9A"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73592310" w14:textId="77777777" w:rsidR="00D33F9A"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DA3038A" w14:textId="77777777" w:rsidR="00D33F9A" w:rsidRDefault="00000000">
      <w:pPr>
        <w:spacing w:line="360" w:lineRule="auto"/>
        <w:rPr>
          <w:rFonts w:ascii="宋体" w:hAnsi="宋体" w:cs="宋体" w:hint="eastAsia"/>
          <w:sz w:val="24"/>
        </w:rPr>
      </w:pPr>
      <w:r>
        <w:rPr>
          <w:rFonts w:ascii="宋体" w:hAnsi="宋体" w:cs="宋体" w:hint="eastAsia"/>
          <w:sz w:val="24"/>
        </w:rPr>
        <w:t>三、质疑基本情况</w:t>
      </w:r>
    </w:p>
    <w:p w14:paraId="31CBA02C" w14:textId="77777777" w:rsidR="00D33F9A"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BCC860F" w14:textId="77777777" w:rsidR="00D33F9A"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203FD1A1" w14:textId="77777777" w:rsidR="00D33F9A" w:rsidRDefault="00000000">
      <w:pPr>
        <w:spacing w:line="360" w:lineRule="auto"/>
        <w:ind w:firstLineChars="150" w:firstLine="360"/>
        <w:rPr>
          <w:rFonts w:ascii="宋体" w:hAnsi="宋体" w:cs="宋体" w:hint="eastAsia"/>
          <w:sz w:val="24"/>
        </w:rPr>
      </w:pPr>
      <w:r>
        <w:rPr>
          <w:rFonts w:ascii="宋体" w:hAnsi="宋体" w:cs="宋体" w:hint="eastAsia"/>
          <w:sz w:val="24"/>
          <w:u w:val="dotted"/>
        </w:rPr>
        <w:lastRenderedPageBreak/>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4B59E1C8" w14:textId="77777777" w:rsidR="00D33F9A" w:rsidRDefault="00000000">
      <w:pPr>
        <w:spacing w:line="360" w:lineRule="auto"/>
        <w:rPr>
          <w:rFonts w:ascii="宋体" w:hAnsi="宋体" w:cs="宋体" w:hint="eastAsia"/>
          <w:sz w:val="24"/>
        </w:rPr>
      </w:pPr>
      <w:r>
        <w:rPr>
          <w:rFonts w:ascii="宋体" w:hAnsi="宋体" w:cs="宋体" w:hint="eastAsia"/>
          <w:sz w:val="24"/>
        </w:rPr>
        <w:t>四、投诉事项具体内容</w:t>
      </w:r>
    </w:p>
    <w:p w14:paraId="52379CC2" w14:textId="77777777" w:rsidR="00D33F9A"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3A8595EB" w14:textId="77777777" w:rsidR="00D33F9A"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31D5313D" w14:textId="77777777" w:rsidR="00D33F9A"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5ACEB4F8" w14:textId="77777777" w:rsidR="00D33F9A"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470176B2" w14:textId="77777777" w:rsidR="00D33F9A"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1E335405" w14:textId="77777777" w:rsidR="00D33F9A" w:rsidRDefault="00000000">
      <w:pPr>
        <w:spacing w:line="360" w:lineRule="auto"/>
        <w:rPr>
          <w:rFonts w:ascii="宋体" w:hAnsi="宋体" w:cs="宋体" w:hint="eastAsia"/>
          <w:sz w:val="24"/>
        </w:rPr>
      </w:pPr>
      <w:r>
        <w:rPr>
          <w:rFonts w:ascii="宋体" w:hAnsi="宋体" w:cs="宋体" w:hint="eastAsia"/>
          <w:sz w:val="24"/>
        </w:rPr>
        <w:t>投诉事项2</w:t>
      </w:r>
    </w:p>
    <w:p w14:paraId="322B16FD" w14:textId="77777777" w:rsidR="00D33F9A" w:rsidRDefault="00000000">
      <w:pPr>
        <w:spacing w:line="360" w:lineRule="auto"/>
        <w:rPr>
          <w:rFonts w:ascii="宋体" w:hAnsi="宋体" w:cs="宋体" w:hint="eastAsia"/>
          <w:sz w:val="24"/>
          <w:u w:val="dotted"/>
        </w:rPr>
      </w:pPr>
      <w:r>
        <w:rPr>
          <w:rFonts w:ascii="宋体" w:hAnsi="宋体" w:cs="宋体" w:hint="eastAsia"/>
          <w:sz w:val="24"/>
        </w:rPr>
        <w:t>……</w:t>
      </w:r>
    </w:p>
    <w:p w14:paraId="3A1DB337" w14:textId="77777777" w:rsidR="00D33F9A"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20710D83" w14:textId="77777777" w:rsidR="00D33F9A"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2C202DD6" w14:textId="77777777" w:rsidR="00D33F9A"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698B3D03" w14:textId="77777777" w:rsidR="00D33F9A"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1DB086DD" w14:textId="77777777" w:rsidR="00D33F9A" w:rsidRDefault="00000000">
      <w:pPr>
        <w:spacing w:line="360" w:lineRule="auto"/>
        <w:rPr>
          <w:rFonts w:ascii="宋体" w:hAnsi="宋体" w:cs="宋体" w:hint="eastAsia"/>
          <w:sz w:val="24"/>
        </w:rPr>
      </w:pPr>
      <w:r>
        <w:rPr>
          <w:rFonts w:ascii="宋体" w:hAnsi="宋体" w:cs="宋体" w:hint="eastAsia"/>
          <w:sz w:val="24"/>
        </w:rPr>
        <w:t xml:space="preserve">日期：    </w:t>
      </w:r>
    </w:p>
    <w:p w14:paraId="18329FE8" w14:textId="77777777" w:rsidR="00D33F9A" w:rsidRDefault="00D33F9A">
      <w:pPr>
        <w:spacing w:line="360" w:lineRule="auto"/>
        <w:rPr>
          <w:rFonts w:ascii="宋体" w:hAnsi="宋体" w:cs="宋体" w:hint="eastAsia"/>
          <w:b/>
          <w:sz w:val="24"/>
        </w:rPr>
      </w:pPr>
    </w:p>
    <w:p w14:paraId="692D5607" w14:textId="77777777" w:rsidR="00D33F9A" w:rsidRDefault="00D33F9A">
      <w:pPr>
        <w:spacing w:line="360" w:lineRule="auto"/>
        <w:rPr>
          <w:rFonts w:ascii="宋体" w:hAnsi="宋体" w:cs="宋体" w:hint="eastAsia"/>
          <w:b/>
          <w:sz w:val="24"/>
        </w:rPr>
      </w:pPr>
    </w:p>
    <w:p w14:paraId="0B4A4714" w14:textId="77777777" w:rsidR="00D33F9A"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3B957965" w14:textId="77777777" w:rsidR="00D33F9A"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705EFB32" w14:textId="77777777" w:rsidR="00D33F9A"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06D78F66"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16A4F4A1"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51497D48"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0B582739" w14:textId="77777777" w:rsidR="00D33F9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4FE5770B" w14:textId="77777777" w:rsidR="00D33F9A"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114C9D2" w14:textId="77777777" w:rsidR="00D33F9A" w:rsidRDefault="00D33F9A">
      <w:pPr>
        <w:spacing w:line="360" w:lineRule="auto"/>
        <w:rPr>
          <w:rFonts w:ascii="宋体" w:hAnsi="宋体" w:cs="宋体" w:hint="eastAsia"/>
          <w:b/>
          <w:sz w:val="24"/>
        </w:rPr>
      </w:pPr>
    </w:p>
    <w:p w14:paraId="058F5B8E" w14:textId="77777777" w:rsidR="00D33F9A" w:rsidRDefault="00D33F9A">
      <w:pPr>
        <w:autoSpaceDE w:val="0"/>
        <w:autoSpaceDN w:val="0"/>
        <w:jc w:val="center"/>
        <w:rPr>
          <w:rFonts w:ascii="宋体" w:hAnsi="宋体" w:cs="宋体" w:hint="eastAsia"/>
          <w:b/>
          <w:spacing w:val="6"/>
          <w:sz w:val="32"/>
          <w:szCs w:val="32"/>
        </w:rPr>
      </w:pPr>
    </w:p>
    <w:p w14:paraId="67B7F707" w14:textId="77777777" w:rsidR="00D33F9A" w:rsidRDefault="00D33F9A">
      <w:pPr>
        <w:autoSpaceDE w:val="0"/>
        <w:autoSpaceDN w:val="0"/>
        <w:jc w:val="center"/>
        <w:rPr>
          <w:rFonts w:ascii="宋体" w:hAnsi="宋体" w:cs="宋体" w:hint="eastAsia"/>
          <w:b/>
          <w:spacing w:val="6"/>
          <w:sz w:val="32"/>
          <w:szCs w:val="32"/>
        </w:rPr>
      </w:pPr>
    </w:p>
    <w:p w14:paraId="178CBA56" w14:textId="77777777" w:rsidR="00D33F9A"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0CD53336" w14:textId="77777777" w:rsidR="00D33F9A" w:rsidRDefault="00D33F9A">
      <w:pPr>
        <w:spacing w:line="360" w:lineRule="auto"/>
        <w:rPr>
          <w:rFonts w:ascii="宋体" w:hAnsi="宋体" w:cs="宋体" w:hint="eastAsia"/>
          <w:sz w:val="24"/>
          <w:u w:val="single"/>
        </w:rPr>
      </w:pPr>
    </w:p>
    <w:p w14:paraId="6A1A5A68" w14:textId="77777777" w:rsidR="00D33F9A" w:rsidRDefault="00000000">
      <w:pPr>
        <w:spacing w:line="360" w:lineRule="auto"/>
        <w:rPr>
          <w:rFonts w:ascii="宋体" w:hAnsi="宋体" w:cs="宋体" w:hint="eastAsia"/>
          <w:sz w:val="24"/>
        </w:rPr>
      </w:pPr>
      <w:r>
        <w:rPr>
          <w:rFonts w:ascii="宋体" w:hAnsi="宋体" w:cs="宋体" w:hint="eastAsia"/>
          <w:color w:val="0000FF"/>
          <w:sz w:val="24"/>
          <w:u w:val="single"/>
        </w:rPr>
        <w:t>（采购人）</w:t>
      </w:r>
      <w:r>
        <w:rPr>
          <w:rFonts w:ascii="宋体" w:hAnsi="宋体" w:cs="宋体" w:hint="eastAsia"/>
          <w:sz w:val="24"/>
          <w:u w:val="single"/>
        </w:rPr>
        <w:t>、（采购代理机构）：</w:t>
      </w:r>
    </w:p>
    <w:p w14:paraId="100B460A"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1B8AA395" w14:textId="77777777" w:rsidR="00D33F9A"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30B25C94" w14:textId="77777777" w:rsidR="00D33F9A" w:rsidRDefault="00D33F9A">
      <w:pPr>
        <w:spacing w:line="360" w:lineRule="auto"/>
        <w:ind w:firstLine="494"/>
        <w:rPr>
          <w:rFonts w:ascii="宋体" w:hAnsi="宋体" w:cs="宋体" w:hint="eastAsia"/>
          <w:sz w:val="24"/>
        </w:rPr>
      </w:pPr>
    </w:p>
    <w:p w14:paraId="45965E40" w14:textId="77777777" w:rsidR="00D33F9A" w:rsidRDefault="00D33F9A">
      <w:pPr>
        <w:spacing w:line="360" w:lineRule="auto"/>
        <w:ind w:firstLine="494"/>
        <w:rPr>
          <w:rFonts w:ascii="宋体" w:hAnsi="宋体" w:cs="宋体" w:hint="eastAsia"/>
          <w:sz w:val="24"/>
        </w:rPr>
      </w:pPr>
    </w:p>
    <w:p w14:paraId="34AA97D7" w14:textId="77777777" w:rsidR="00D33F9A" w:rsidRDefault="00D33F9A">
      <w:pPr>
        <w:spacing w:line="360" w:lineRule="auto"/>
        <w:ind w:firstLine="494"/>
        <w:rPr>
          <w:rFonts w:ascii="宋体" w:hAnsi="宋体" w:cs="宋体" w:hint="eastAsia"/>
          <w:sz w:val="24"/>
        </w:rPr>
      </w:pPr>
    </w:p>
    <w:p w14:paraId="0F8FDDBD" w14:textId="77777777" w:rsidR="00D33F9A" w:rsidRDefault="00D33F9A">
      <w:pPr>
        <w:spacing w:line="360" w:lineRule="auto"/>
        <w:ind w:firstLine="494"/>
        <w:rPr>
          <w:rFonts w:ascii="宋体" w:hAnsi="宋体" w:cs="宋体" w:hint="eastAsia"/>
          <w:sz w:val="24"/>
        </w:rPr>
      </w:pPr>
    </w:p>
    <w:p w14:paraId="1D3A4BD7" w14:textId="77777777" w:rsidR="00D33F9A"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607C4913" w14:textId="77777777" w:rsidR="00D33F9A"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1B0C532B" w14:textId="77777777" w:rsidR="00D33F9A" w:rsidRDefault="00000000">
      <w:pPr>
        <w:rPr>
          <w:rFonts w:ascii="宋体" w:hAnsi="宋体" w:cs="宋体" w:hint="eastAsia"/>
          <w:sz w:val="24"/>
        </w:rPr>
      </w:pPr>
      <w:r>
        <w:rPr>
          <w:rFonts w:ascii="宋体" w:hAnsi="宋体" w:cs="宋体" w:hint="eastAsia"/>
          <w:b/>
          <w:bCs/>
          <w:sz w:val="24"/>
        </w:rPr>
        <w:t>附：</w:t>
      </w:r>
    </w:p>
    <w:p w14:paraId="42DF565D" w14:textId="77777777" w:rsidR="00D33F9A"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E07BE83" wp14:editId="0A24A54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AE42CE4" wp14:editId="5E9AF9D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0D00FB0A" w14:textId="77777777" w:rsidR="00D33F9A" w:rsidRDefault="00D33F9A">
      <w:pPr>
        <w:autoSpaceDE w:val="0"/>
        <w:autoSpaceDN w:val="0"/>
        <w:jc w:val="center"/>
        <w:rPr>
          <w:rFonts w:ascii="宋体" w:hAnsi="宋体" w:cs="宋体" w:hint="eastAsia"/>
          <w:b/>
          <w:spacing w:val="6"/>
          <w:sz w:val="32"/>
          <w:szCs w:val="32"/>
        </w:rPr>
      </w:pPr>
    </w:p>
    <w:p w14:paraId="79AB6C85" w14:textId="77777777" w:rsidR="00D33F9A" w:rsidRDefault="00D33F9A">
      <w:pPr>
        <w:autoSpaceDE w:val="0"/>
        <w:autoSpaceDN w:val="0"/>
        <w:jc w:val="center"/>
        <w:rPr>
          <w:rFonts w:ascii="宋体" w:hAnsi="宋体" w:cs="宋体" w:hint="eastAsia"/>
          <w:b/>
          <w:spacing w:val="6"/>
          <w:sz w:val="32"/>
          <w:szCs w:val="32"/>
        </w:rPr>
      </w:pPr>
    </w:p>
    <w:p w14:paraId="406F2BDE" w14:textId="77777777" w:rsidR="00D33F9A" w:rsidRDefault="00D33F9A">
      <w:pPr>
        <w:autoSpaceDE w:val="0"/>
        <w:autoSpaceDN w:val="0"/>
        <w:jc w:val="center"/>
        <w:rPr>
          <w:rFonts w:ascii="宋体" w:hAnsi="宋体" w:cs="宋体" w:hint="eastAsia"/>
          <w:b/>
          <w:spacing w:val="6"/>
          <w:sz w:val="32"/>
          <w:szCs w:val="32"/>
        </w:rPr>
      </w:pPr>
    </w:p>
    <w:p w14:paraId="03F2BFBD" w14:textId="77777777" w:rsidR="00D33F9A" w:rsidRDefault="00D33F9A">
      <w:pPr>
        <w:autoSpaceDE w:val="0"/>
        <w:autoSpaceDN w:val="0"/>
        <w:jc w:val="center"/>
        <w:rPr>
          <w:rFonts w:ascii="宋体" w:hAnsi="宋体" w:cs="宋体" w:hint="eastAsia"/>
          <w:b/>
          <w:spacing w:val="6"/>
          <w:sz w:val="32"/>
          <w:szCs w:val="32"/>
        </w:rPr>
      </w:pPr>
    </w:p>
    <w:p w14:paraId="12B27235" w14:textId="77777777" w:rsidR="00D33F9A" w:rsidRDefault="00D33F9A">
      <w:pPr>
        <w:autoSpaceDE w:val="0"/>
        <w:autoSpaceDN w:val="0"/>
        <w:jc w:val="center"/>
        <w:rPr>
          <w:rFonts w:ascii="宋体" w:hAnsi="宋体" w:cs="宋体" w:hint="eastAsia"/>
          <w:b/>
          <w:spacing w:val="6"/>
          <w:sz w:val="32"/>
          <w:szCs w:val="32"/>
        </w:rPr>
      </w:pPr>
    </w:p>
    <w:p w14:paraId="62D405BD" w14:textId="77777777" w:rsidR="00D33F9A" w:rsidRDefault="00D33F9A">
      <w:pPr>
        <w:autoSpaceDE w:val="0"/>
        <w:autoSpaceDN w:val="0"/>
        <w:jc w:val="center"/>
        <w:rPr>
          <w:rFonts w:ascii="宋体" w:hAnsi="宋体" w:cs="宋体" w:hint="eastAsia"/>
          <w:b/>
          <w:spacing w:val="6"/>
          <w:sz w:val="32"/>
          <w:szCs w:val="32"/>
        </w:rPr>
      </w:pPr>
    </w:p>
    <w:p w14:paraId="7AECFD1F" w14:textId="77777777" w:rsidR="00D33F9A" w:rsidRDefault="00D33F9A">
      <w:pPr>
        <w:autoSpaceDE w:val="0"/>
        <w:autoSpaceDN w:val="0"/>
        <w:jc w:val="center"/>
        <w:rPr>
          <w:rFonts w:ascii="宋体" w:hAnsi="宋体" w:cs="宋体" w:hint="eastAsia"/>
          <w:b/>
          <w:spacing w:val="6"/>
          <w:sz w:val="32"/>
          <w:szCs w:val="32"/>
        </w:rPr>
      </w:pPr>
    </w:p>
    <w:p w14:paraId="70B789D1" w14:textId="77777777" w:rsidR="00D33F9A" w:rsidRDefault="00D33F9A">
      <w:pPr>
        <w:autoSpaceDE w:val="0"/>
        <w:autoSpaceDN w:val="0"/>
        <w:jc w:val="center"/>
        <w:rPr>
          <w:rFonts w:ascii="宋体" w:hAnsi="宋体" w:cs="宋体" w:hint="eastAsia"/>
          <w:b/>
          <w:spacing w:val="6"/>
          <w:sz w:val="32"/>
          <w:szCs w:val="32"/>
        </w:rPr>
      </w:pPr>
    </w:p>
    <w:p w14:paraId="4C2F04FF" w14:textId="77777777" w:rsidR="00D33F9A" w:rsidRDefault="00D33F9A">
      <w:pPr>
        <w:autoSpaceDE w:val="0"/>
        <w:autoSpaceDN w:val="0"/>
        <w:jc w:val="center"/>
        <w:rPr>
          <w:rFonts w:ascii="宋体" w:hAnsi="宋体" w:cs="宋体" w:hint="eastAsia"/>
          <w:b/>
          <w:spacing w:val="6"/>
          <w:sz w:val="32"/>
          <w:szCs w:val="32"/>
        </w:rPr>
      </w:pPr>
    </w:p>
    <w:p w14:paraId="42DF7E08" w14:textId="77777777" w:rsidR="00D33F9A" w:rsidRDefault="00D33F9A">
      <w:pPr>
        <w:autoSpaceDE w:val="0"/>
        <w:autoSpaceDN w:val="0"/>
        <w:jc w:val="center"/>
        <w:rPr>
          <w:rFonts w:ascii="宋体" w:hAnsi="宋体" w:cs="宋体" w:hint="eastAsia"/>
          <w:b/>
          <w:spacing w:val="6"/>
          <w:sz w:val="32"/>
          <w:szCs w:val="32"/>
        </w:rPr>
      </w:pPr>
    </w:p>
    <w:p w14:paraId="12F2D91E" w14:textId="77777777" w:rsidR="00D33F9A" w:rsidRDefault="00D33F9A">
      <w:pPr>
        <w:autoSpaceDE w:val="0"/>
        <w:autoSpaceDN w:val="0"/>
        <w:jc w:val="center"/>
        <w:rPr>
          <w:rFonts w:ascii="宋体" w:hAnsi="宋体" w:cs="宋体" w:hint="eastAsia"/>
          <w:b/>
          <w:spacing w:val="6"/>
          <w:sz w:val="32"/>
          <w:szCs w:val="32"/>
        </w:rPr>
      </w:pPr>
    </w:p>
    <w:p w14:paraId="09801012" w14:textId="77777777" w:rsidR="00D33F9A" w:rsidRDefault="00D33F9A">
      <w:pPr>
        <w:autoSpaceDE w:val="0"/>
        <w:autoSpaceDN w:val="0"/>
        <w:jc w:val="center"/>
        <w:rPr>
          <w:rFonts w:ascii="宋体" w:hAnsi="宋体" w:cs="宋体" w:hint="eastAsia"/>
          <w:b/>
          <w:spacing w:val="6"/>
          <w:sz w:val="32"/>
          <w:szCs w:val="32"/>
        </w:rPr>
      </w:pPr>
    </w:p>
    <w:p w14:paraId="10F5308C" w14:textId="77777777" w:rsidR="00D33F9A" w:rsidRDefault="00D33F9A">
      <w:pPr>
        <w:autoSpaceDE w:val="0"/>
        <w:autoSpaceDN w:val="0"/>
        <w:jc w:val="center"/>
        <w:rPr>
          <w:rFonts w:ascii="宋体" w:hAnsi="宋体" w:cs="宋体" w:hint="eastAsia"/>
          <w:b/>
          <w:spacing w:val="6"/>
          <w:sz w:val="32"/>
          <w:szCs w:val="32"/>
        </w:rPr>
      </w:pPr>
    </w:p>
    <w:p w14:paraId="29543291" w14:textId="77777777" w:rsidR="00D33F9A" w:rsidRDefault="00D33F9A">
      <w:pPr>
        <w:autoSpaceDE w:val="0"/>
        <w:autoSpaceDN w:val="0"/>
        <w:jc w:val="center"/>
        <w:rPr>
          <w:rFonts w:ascii="宋体" w:hAnsi="宋体" w:cs="宋体" w:hint="eastAsia"/>
          <w:b/>
          <w:spacing w:val="6"/>
          <w:sz w:val="32"/>
          <w:szCs w:val="32"/>
        </w:rPr>
      </w:pPr>
    </w:p>
    <w:p w14:paraId="1E24B800" w14:textId="77777777" w:rsidR="00D33F9A" w:rsidRDefault="00D33F9A">
      <w:pPr>
        <w:autoSpaceDE w:val="0"/>
        <w:autoSpaceDN w:val="0"/>
        <w:jc w:val="center"/>
        <w:rPr>
          <w:rFonts w:ascii="宋体" w:hAnsi="宋体" w:cs="宋体" w:hint="eastAsia"/>
          <w:b/>
          <w:spacing w:val="6"/>
          <w:sz w:val="32"/>
          <w:szCs w:val="32"/>
        </w:rPr>
      </w:pPr>
    </w:p>
    <w:p w14:paraId="01B38AE1" w14:textId="77777777" w:rsidR="00D33F9A" w:rsidRDefault="00D33F9A">
      <w:pPr>
        <w:autoSpaceDE w:val="0"/>
        <w:autoSpaceDN w:val="0"/>
        <w:jc w:val="center"/>
        <w:rPr>
          <w:rFonts w:ascii="宋体" w:hAnsi="宋体" w:cs="宋体" w:hint="eastAsia"/>
          <w:b/>
          <w:spacing w:val="6"/>
          <w:sz w:val="32"/>
          <w:szCs w:val="32"/>
        </w:rPr>
      </w:pPr>
    </w:p>
    <w:p w14:paraId="5FE39A06" w14:textId="77777777" w:rsidR="00D33F9A" w:rsidRDefault="00D33F9A">
      <w:pPr>
        <w:autoSpaceDE w:val="0"/>
        <w:autoSpaceDN w:val="0"/>
        <w:jc w:val="center"/>
        <w:rPr>
          <w:rFonts w:ascii="宋体" w:hAnsi="宋体" w:cs="宋体" w:hint="eastAsia"/>
          <w:b/>
          <w:spacing w:val="6"/>
          <w:sz w:val="32"/>
          <w:szCs w:val="32"/>
        </w:rPr>
      </w:pPr>
    </w:p>
    <w:p w14:paraId="3998D28A" w14:textId="77777777" w:rsidR="00D33F9A" w:rsidRDefault="00000000">
      <w:pPr>
        <w:autoSpaceDE w:val="0"/>
        <w:autoSpaceDN w:val="0"/>
        <w:jc w:val="center"/>
        <w:rPr>
          <w:rFonts w:ascii="宋体" w:hAnsi="宋体" w:cs="宋体" w:hint="eastAsia"/>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36D1DA5D" w14:textId="77777777" w:rsidR="00D33F9A"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2BB300A5"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 xml:space="preserve">投标。 </w:t>
      </w:r>
    </w:p>
    <w:p w14:paraId="0D2C9223"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01EEF42D"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471A234F"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50C97A0C"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5C5C01DD"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50C05D84"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p w14:paraId="7ED06FCF"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1D5E56C1" w14:textId="77777777" w:rsidR="00D33F9A"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16"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16"/>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7"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517"/>
      <w:r>
        <w:rPr>
          <w:rFonts w:ascii="宋体" w:hAnsi="宋体" w:cs="宋体" w:hint="eastAsia"/>
          <w:b/>
          <w:kern w:val="0"/>
          <w:sz w:val="24"/>
          <w:lang w:val="zh-CN"/>
        </w:rPr>
        <w:t>）</w:t>
      </w:r>
    </w:p>
    <w:p w14:paraId="4732FC03" w14:textId="77777777" w:rsidR="00D33F9A"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18"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8"/>
    </w:p>
    <w:p w14:paraId="09FAC706"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74B1F30A"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69C5B9DF"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617887EF"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6803D98D"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76BDEE7B" w14:textId="77777777" w:rsidR="00D33F9A"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6F72D2FA" w14:textId="77777777" w:rsidR="00D33F9A"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314A90C" w14:textId="77777777" w:rsidR="00D33F9A"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6AA5FE4F" w14:textId="77777777" w:rsidR="00D33F9A"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7D1A0B71" w14:textId="77777777" w:rsidR="00D33F9A"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B35D9B8" w14:textId="77777777" w:rsidR="00D33F9A" w:rsidRDefault="00D33F9A">
      <w:pPr>
        <w:autoSpaceDE w:val="0"/>
        <w:autoSpaceDN w:val="0"/>
        <w:jc w:val="center"/>
        <w:rPr>
          <w:rFonts w:ascii="宋体" w:hAnsi="宋体" w:cs="宋体" w:hint="eastAsia"/>
          <w:b/>
          <w:spacing w:val="6"/>
          <w:sz w:val="32"/>
          <w:szCs w:val="32"/>
        </w:rPr>
      </w:pPr>
    </w:p>
    <w:p w14:paraId="0BEE68CD" w14:textId="77777777" w:rsidR="00D33F9A" w:rsidRDefault="00D33F9A">
      <w:pPr>
        <w:autoSpaceDE w:val="0"/>
        <w:autoSpaceDN w:val="0"/>
        <w:jc w:val="center"/>
        <w:rPr>
          <w:rFonts w:ascii="宋体" w:hAnsi="宋体" w:cs="宋体" w:hint="eastAsia"/>
          <w:b/>
          <w:spacing w:val="6"/>
          <w:sz w:val="32"/>
          <w:szCs w:val="32"/>
        </w:rPr>
      </w:pPr>
    </w:p>
    <w:p w14:paraId="543724D0" w14:textId="77777777" w:rsidR="00D33F9A" w:rsidRDefault="00D33F9A">
      <w:pPr>
        <w:autoSpaceDE w:val="0"/>
        <w:autoSpaceDN w:val="0"/>
        <w:jc w:val="center"/>
        <w:rPr>
          <w:rFonts w:ascii="宋体" w:hAnsi="宋体" w:cs="宋体" w:hint="eastAsia"/>
          <w:b/>
          <w:spacing w:val="6"/>
          <w:sz w:val="32"/>
          <w:szCs w:val="32"/>
        </w:rPr>
      </w:pPr>
    </w:p>
    <w:p w14:paraId="628C1D12" w14:textId="77777777" w:rsidR="00D33F9A" w:rsidRDefault="00D33F9A">
      <w:pPr>
        <w:autoSpaceDE w:val="0"/>
        <w:autoSpaceDN w:val="0"/>
        <w:jc w:val="center"/>
        <w:rPr>
          <w:rFonts w:ascii="宋体" w:hAnsi="宋体" w:cs="宋体" w:hint="eastAsia"/>
          <w:b/>
          <w:spacing w:val="6"/>
          <w:sz w:val="32"/>
          <w:szCs w:val="32"/>
        </w:rPr>
      </w:pPr>
    </w:p>
    <w:p w14:paraId="34442FC1" w14:textId="77777777" w:rsidR="00D33F9A" w:rsidRDefault="00D33F9A">
      <w:pPr>
        <w:autoSpaceDE w:val="0"/>
        <w:autoSpaceDN w:val="0"/>
        <w:jc w:val="center"/>
        <w:rPr>
          <w:rFonts w:ascii="宋体" w:hAnsi="宋体" w:cs="宋体" w:hint="eastAsia"/>
          <w:b/>
          <w:spacing w:val="6"/>
          <w:sz w:val="32"/>
          <w:szCs w:val="32"/>
        </w:rPr>
      </w:pPr>
    </w:p>
    <w:p w14:paraId="36E8CE63" w14:textId="77777777" w:rsidR="00D33F9A" w:rsidRDefault="00D33F9A">
      <w:pPr>
        <w:autoSpaceDE w:val="0"/>
        <w:autoSpaceDN w:val="0"/>
        <w:jc w:val="center"/>
        <w:rPr>
          <w:rFonts w:ascii="宋体" w:hAnsi="宋体" w:cs="宋体" w:hint="eastAsia"/>
          <w:b/>
          <w:spacing w:val="6"/>
          <w:sz w:val="32"/>
          <w:szCs w:val="32"/>
        </w:rPr>
      </w:pPr>
    </w:p>
    <w:p w14:paraId="1C428C8D" w14:textId="77777777" w:rsidR="00D33F9A" w:rsidRDefault="00D33F9A">
      <w:pPr>
        <w:autoSpaceDE w:val="0"/>
        <w:autoSpaceDN w:val="0"/>
        <w:jc w:val="center"/>
        <w:rPr>
          <w:rFonts w:ascii="宋体" w:hAnsi="宋体" w:cs="宋体" w:hint="eastAsia"/>
          <w:b/>
          <w:spacing w:val="6"/>
          <w:sz w:val="32"/>
          <w:szCs w:val="32"/>
        </w:rPr>
      </w:pPr>
    </w:p>
    <w:p w14:paraId="4016B5DE" w14:textId="77777777" w:rsidR="00D33F9A" w:rsidRDefault="00D33F9A">
      <w:pPr>
        <w:autoSpaceDE w:val="0"/>
        <w:autoSpaceDN w:val="0"/>
        <w:jc w:val="center"/>
        <w:rPr>
          <w:rFonts w:ascii="宋体" w:hAnsi="宋体" w:cs="宋体" w:hint="eastAsia"/>
          <w:b/>
          <w:spacing w:val="6"/>
          <w:sz w:val="32"/>
          <w:szCs w:val="32"/>
        </w:rPr>
      </w:pPr>
    </w:p>
    <w:p w14:paraId="424BEBC7" w14:textId="77777777" w:rsidR="00D33F9A" w:rsidRDefault="00D33F9A">
      <w:pPr>
        <w:autoSpaceDE w:val="0"/>
        <w:autoSpaceDN w:val="0"/>
        <w:jc w:val="center"/>
        <w:rPr>
          <w:rFonts w:ascii="宋体" w:hAnsi="宋体" w:cs="宋体" w:hint="eastAsia"/>
          <w:b/>
          <w:spacing w:val="6"/>
          <w:sz w:val="32"/>
          <w:szCs w:val="32"/>
        </w:rPr>
      </w:pPr>
    </w:p>
    <w:p w14:paraId="75A0FADF" w14:textId="77777777" w:rsidR="00D33F9A" w:rsidRDefault="00D33F9A">
      <w:pPr>
        <w:autoSpaceDE w:val="0"/>
        <w:autoSpaceDN w:val="0"/>
        <w:jc w:val="center"/>
        <w:rPr>
          <w:rFonts w:ascii="宋体" w:hAnsi="宋体" w:cs="宋体" w:hint="eastAsia"/>
          <w:b/>
          <w:spacing w:val="6"/>
          <w:sz w:val="32"/>
          <w:szCs w:val="32"/>
        </w:rPr>
      </w:pPr>
    </w:p>
    <w:p w14:paraId="3BC52516" w14:textId="77777777" w:rsidR="00D33F9A" w:rsidRDefault="00D33F9A">
      <w:pPr>
        <w:autoSpaceDE w:val="0"/>
        <w:autoSpaceDN w:val="0"/>
        <w:jc w:val="center"/>
        <w:rPr>
          <w:rFonts w:ascii="宋体" w:hAnsi="宋体" w:cs="宋体" w:hint="eastAsia"/>
          <w:b/>
          <w:spacing w:val="6"/>
          <w:sz w:val="32"/>
          <w:szCs w:val="32"/>
        </w:rPr>
      </w:pPr>
    </w:p>
    <w:p w14:paraId="152CA260" w14:textId="77777777" w:rsidR="00D33F9A" w:rsidRDefault="00D33F9A">
      <w:pPr>
        <w:autoSpaceDE w:val="0"/>
        <w:autoSpaceDN w:val="0"/>
        <w:jc w:val="center"/>
        <w:rPr>
          <w:rFonts w:ascii="宋体" w:hAnsi="宋体" w:cs="宋体" w:hint="eastAsia"/>
          <w:b/>
          <w:spacing w:val="6"/>
          <w:sz w:val="32"/>
          <w:szCs w:val="32"/>
        </w:rPr>
      </w:pPr>
    </w:p>
    <w:p w14:paraId="6C5DE722" w14:textId="77777777" w:rsidR="00D33F9A" w:rsidRDefault="00D33F9A">
      <w:pPr>
        <w:autoSpaceDE w:val="0"/>
        <w:autoSpaceDN w:val="0"/>
        <w:jc w:val="center"/>
        <w:rPr>
          <w:rFonts w:ascii="宋体" w:hAnsi="宋体" w:cs="宋体" w:hint="eastAsia"/>
          <w:b/>
          <w:spacing w:val="6"/>
          <w:sz w:val="32"/>
          <w:szCs w:val="32"/>
        </w:rPr>
      </w:pPr>
    </w:p>
    <w:p w14:paraId="6978EE46" w14:textId="77777777" w:rsidR="00D33F9A" w:rsidRDefault="00D33F9A">
      <w:pPr>
        <w:autoSpaceDE w:val="0"/>
        <w:autoSpaceDN w:val="0"/>
        <w:jc w:val="center"/>
        <w:rPr>
          <w:rFonts w:ascii="宋体" w:hAnsi="宋体" w:cs="宋体" w:hint="eastAsia"/>
          <w:b/>
          <w:spacing w:val="6"/>
          <w:sz w:val="32"/>
          <w:szCs w:val="32"/>
        </w:rPr>
      </w:pPr>
    </w:p>
    <w:p w14:paraId="5F59D50F" w14:textId="77777777" w:rsidR="00D33F9A" w:rsidRDefault="00D33F9A">
      <w:pPr>
        <w:autoSpaceDE w:val="0"/>
        <w:autoSpaceDN w:val="0"/>
        <w:jc w:val="center"/>
        <w:rPr>
          <w:rFonts w:ascii="宋体" w:hAnsi="宋体" w:cs="宋体" w:hint="eastAsia"/>
          <w:b/>
          <w:spacing w:val="6"/>
          <w:sz w:val="32"/>
          <w:szCs w:val="32"/>
        </w:rPr>
      </w:pPr>
    </w:p>
    <w:p w14:paraId="144F944B" w14:textId="77777777" w:rsidR="00D33F9A" w:rsidRDefault="00D33F9A">
      <w:pPr>
        <w:autoSpaceDE w:val="0"/>
        <w:autoSpaceDN w:val="0"/>
        <w:jc w:val="center"/>
        <w:rPr>
          <w:rFonts w:ascii="宋体" w:hAnsi="宋体" w:cs="宋体" w:hint="eastAsia"/>
          <w:b/>
          <w:spacing w:val="6"/>
          <w:sz w:val="32"/>
          <w:szCs w:val="32"/>
        </w:rPr>
      </w:pPr>
    </w:p>
    <w:p w14:paraId="4BF8ADAE" w14:textId="77777777" w:rsidR="00D33F9A" w:rsidRDefault="00D33F9A">
      <w:pPr>
        <w:autoSpaceDE w:val="0"/>
        <w:autoSpaceDN w:val="0"/>
        <w:jc w:val="center"/>
        <w:rPr>
          <w:rFonts w:ascii="宋体" w:hAnsi="宋体" w:cs="宋体" w:hint="eastAsia"/>
          <w:b/>
          <w:spacing w:val="6"/>
          <w:sz w:val="32"/>
          <w:szCs w:val="32"/>
        </w:rPr>
      </w:pPr>
    </w:p>
    <w:p w14:paraId="1E2BBB0A" w14:textId="77777777" w:rsidR="00D33F9A" w:rsidRDefault="00D33F9A">
      <w:pPr>
        <w:autoSpaceDE w:val="0"/>
        <w:autoSpaceDN w:val="0"/>
        <w:jc w:val="center"/>
        <w:rPr>
          <w:rFonts w:ascii="宋体" w:hAnsi="宋体" w:cs="宋体" w:hint="eastAsia"/>
          <w:b/>
          <w:spacing w:val="6"/>
          <w:sz w:val="32"/>
          <w:szCs w:val="32"/>
        </w:rPr>
      </w:pPr>
    </w:p>
    <w:p w14:paraId="0EB32569" w14:textId="77777777" w:rsidR="00D33F9A" w:rsidRDefault="00D33F9A">
      <w:pPr>
        <w:autoSpaceDE w:val="0"/>
        <w:autoSpaceDN w:val="0"/>
        <w:jc w:val="center"/>
        <w:rPr>
          <w:rFonts w:ascii="宋体" w:hAnsi="宋体" w:cs="宋体" w:hint="eastAsia"/>
          <w:b/>
          <w:spacing w:val="6"/>
          <w:sz w:val="32"/>
          <w:szCs w:val="32"/>
        </w:rPr>
      </w:pPr>
    </w:p>
    <w:p w14:paraId="09AED828" w14:textId="77777777" w:rsidR="00D33F9A" w:rsidRDefault="00D33F9A">
      <w:pPr>
        <w:autoSpaceDE w:val="0"/>
        <w:autoSpaceDN w:val="0"/>
        <w:jc w:val="center"/>
        <w:rPr>
          <w:rFonts w:ascii="宋体" w:hAnsi="宋体" w:cs="宋体" w:hint="eastAsia"/>
          <w:b/>
          <w:spacing w:val="6"/>
          <w:sz w:val="32"/>
          <w:szCs w:val="32"/>
        </w:rPr>
      </w:pPr>
    </w:p>
    <w:p w14:paraId="13A7340D" w14:textId="77777777" w:rsidR="00D33F9A" w:rsidRDefault="00D33F9A">
      <w:pPr>
        <w:autoSpaceDE w:val="0"/>
        <w:autoSpaceDN w:val="0"/>
        <w:jc w:val="center"/>
        <w:rPr>
          <w:rFonts w:ascii="宋体" w:hAnsi="宋体" w:cs="宋体" w:hint="eastAsia"/>
          <w:b/>
          <w:spacing w:val="6"/>
          <w:sz w:val="32"/>
          <w:szCs w:val="32"/>
        </w:rPr>
      </w:pPr>
    </w:p>
    <w:p w14:paraId="10848F12" w14:textId="77777777" w:rsidR="00D33F9A" w:rsidRDefault="00D33F9A">
      <w:pPr>
        <w:autoSpaceDE w:val="0"/>
        <w:autoSpaceDN w:val="0"/>
        <w:jc w:val="center"/>
        <w:rPr>
          <w:rFonts w:ascii="宋体" w:hAnsi="宋体" w:cs="宋体" w:hint="eastAsia"/>
          <w:b/>
          <w:spacing w:val="6"/>
          <w:sz w:val="32"/>
          <w:szCs w:val="32"/>
        </w:rPr>
      </w:pPr>
    </w:p>
    <w:p w14:paraId="48716FCB" w14:textId="77777777" w:rsidR="00D33F9A" w:rsidRDefault="00D33F9A">
      <w:pPr>
        <w:autoSpaceDE w:val="0"/>
        <w:autoSpaceDN w:val="0"/>
        <w:jc w:val="center"/>
        <w:rPr>
          <w:rFonts w:ascii="宋体" w:hAnsi="宋体" w:cs="宋体" w:hint="eastAsia"/>
          <w:b/>
          <w:spacing w:val="6"/>
          <w:sz w:val="32"/>
          <w:szCs w:val="32"/>
        </w:rPr>
      </w:pPr>
    </w:p>
    <w:p w14:paraId="42DA98CF" w14:textId="77777777" w:rsidR="00D33F9A" w:rsidRDefault="00D33F9A">
      <w:pPr>
        <w:snapToGrid w:val="0"/>
        <w:spacing w:line="360" w:lineRule="auto"/>
        <w:ind w:firstLineChars="1100" w:firstLine="3666"/>
        <w:rPr>
          <w:rFonts w:ascii="宋体" w:hAnsi="宋体" w:cs="宋体" w:hint="eastAsia"/>
          <w:b/>
          <w:spacing w:val="6"/>
          <w:sz w:val="32"/>
          <w:szCs w:val="32"/>
        </w:rPr>
      </w:pPr>
    </w:p>
    <w:p w14:paraId="572523C6" w14:textId="77777777" w:rsidR="00D33F9A"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lastRenderedPageBreak/>
        <w:br w:type="page"/>
      </w:r>
    </w:p>
    <w:p w14:paraId="46DA5652" w14:textId="77777777" w:rsidR="00D33F9A" w:rsidRDefault="00000000">
      <w:pPr>
        <w:snapToGrid w:val="0"/>
        <w:spacing w:line="360" w:lineRule="auto"/>
        <w:ind w:firstLineChars="1100" w:firstLine="3666"/>
        <w:rPr>
          <w:rFonts w:ascii="宋体" w:hAnsi="宋体" w:cs="宋体" w:hint="eastAsia"/>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412E5723" w14:textId="77777777" w:rsidR="00D33F9A"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9D1C144"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6EF02897"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0E520F5C"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7D24027A" w14:textId="77777777" w:rsidR="00D33F9A" w:rsidRDefault="00000000">
      <w:pPr>
        <w:pStyle w:val="20"/>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697FFC27" w14:textId="77777777" w:rsidR="00D33F9A" w:rsidRDefault="00000000">
      <w:r>
        <w:rPr>
          <w:rFonts w:hint="eastAsia"/>
          <w:lang w:val="zh-CN"/>
        </w:rPr>
        <w:t xml:space="preserve"> </w:t>
      </w:r>
    </w:p>
    <w:p w14:paraId="6DF94B7E"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0FD20D1F" w14:textId="77777777" w:rsidR="00D33F9A"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84E2AEB" w14:textId="77777777" w:rsidR="00D33F9A"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39D125E1"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27A6FE88" w14:textId="77777777" w:rsidR="00D33F9A"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4C7F806C"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526E80FB"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7456FD8A"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4849879A" w14:textId="77777777" w:rsidR="00D33F9A"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47E3EB26" w14:textId="77777777" w:rsidR="00D33F9A"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0DC0E03B"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3B66FF97"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79681A9F"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9D22CA4" w14:textId="77777777" w:rsidR="00D33F9A"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八、其他</w:t>
      </w:r>
    </w:p>
    <w:p w14:paraId="7F075230" w14:textId="77777777" w:rsidR="00D33F9A"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56E8E7A2" w14:textId="77777777" w:rsidR="00D33F9A"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400B16C8" w14:textId="77777777" w:rsidR="00D33F9A"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0475C3D6" w14:textId="77777777" w:rsidR="00D33F9A"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4E69FAA" w14:textId="77777777" w:rsidR="00D33F9A"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E881C12" w14:textId="77777777" w:rsidR="00D33F9A" w:rsidRDefault="00D33F9A">
      <w:pPr>
        <w:autoSpaceDE w:val="0"/>
        <w:autoSpaceDN w:val="0"/>
        <w:jc w:val="center"/>
        <w:rPr>
          <w:rFonts w:ascii="宋体" w:hAnsi="宋体" w:cs="宋体" w:hint="eastAsia"/>
          <w:b/>
          <w:spacing w:val="6"/>
          <w:sz w:val="32"/>
          <w:szCs w:val="32"/>
        </w:rPr>
      </w:pPr>
    </w:p>
    <w:p w14:paraId="16A993D1" w14:textId="77777777" w:rsidR="00D33F9A" w:rsidRDefault="00D33F9A">
      <w:pPr>
        <w:autoSpaceDE w:val="0"/>
        <w:autoSpaceDN w:val="0"/>
        <w:jc w:val="center"/>
        <w:rPr>
          <w:rFonts w:ascii="宋体" w:hAnsi="宋体" w:cs="宋体" w:hint="eastAsia"/>
          <w:b/>
          <w:spacing w:val="6"/>
          <w:sz w:val="32"/>
          <w:szCs w:val="32"/>
        </w:rPr>
      </w:pPr>
    </w:p>
    <w:p w14:paraId="02987206" w14:textId="77777777" w:rsidR="00D33F9A" w:rsidRDefault="00D33F9A">
      <w:pPr>
        <w:autoSpaceDE w:val="0"/>
        <w:autoSpaceDN w:val="0"/>
        <w:jc w:val="center"/>
        <w:rPr>
          <w:rFonts w:ascii="宋体" w:hAnsi="宋体" w:cs="宋体" w:hint="eastAsia"/>
          <w:b/>
          <w:spacing w:val="6"/>
          <w:sz w:val="32"/>
          <w:szCs w:val="32"/>
        </w:rPr>
      </w:pPr>
    </w:p>
    <w:p w14:paraId="2D5B1364" w14:textId="77777777" w:rsidR="00D33F9A" w:rsidRDefault="00D33F9A">
      <w:pPr>
        <w:autoSpaceDE w:val="0"/>
        <w:autoSpaceDN w:val="0"/>
        <w:jc w:val="center"/>
        <w:rPr>
          <w:rFonts w:ascii="宋体" w:hAnsi="宋体" w:cs="宋体" w:hint="eastAsia"/>
          <w:b/>
          <w:spacing w:val="6"/>
          <w:sz w:val="32"/>
          <w:szCs w:val="32"/>
        </w:rPr>
      </w:pPr>
    </w:p>
    <w:p w14:paraId="1A03BA8D" w14:textId="77777777" w:rsidR="00D33F9A" w:rsidRDefault="00D33F9A">
      <w:pPr>
        <w:autoSpaceDE w:val="0"/>
        <w:autoSpaceDN w:val="0"/>
        <w:jc w:val="center"/>
        <w:rPr>
          <w:rFonts w:ascii="宋体" w:hAnsi="宋体" w:cs="宋体" w:hint="eastAsia"/>
          <w:b/>
          <w:spacing w:val="6"/>
          <w:sz w:val="32"/>
          <w:szCs w:val="32"/>
        </w:rPr>
      </w:pPr>
    </w:p>
    <w:p w14:paraId="1C1867D3" w14:textId="77777777" w:rsidR="00D33F9A" w:rsidRDefault="00D33F9A">
      <w:pPr>
        <w:autoSpaceDE w:val="0"/>
        <w:autoSpaceDN w:val="0"/>
        <w:jc w:val="center"/>
        <w:rPr>
          <w:rFonts w:ascii="宋体" w:hAnsi="宋体" w:cs="宋体" w:hint="eastAsia"/>
          <w:b/>
          <w:spacing w:val="6"/>
          <w:sz w:val="32"/>
          <w:szCs w:val="32"/>
        </w:rPr>
      </w:pPr>
    </w:p>
    <w:p w14:paraId="6F53D0C2" w14:textId="77777777" w:rsidR="00D33F9A" w:rsidRDefault="00D33F9A">
      <w:pPr>
        <w:autoSpaceDE w:val="0"/>
        <w:autoSpaceDN w:val="0"/>
        <w:jc w:val="center"/>
        <w:rPr>
          <w:rFonts w:ascii="宋体" w:hAnsi="宋体" w:cs="宋体" w:hint="eastAsia"/>
          <w:b/>
          <w:spacing w:val="6"/>
          <w:sz w:val="32"/>
          <w:szCs w:val="32"/>
        </w:rPr>
      </w:pPr>
    </w:p>
    <w:p w14:paraId="7D7C8AC6" w14:textId="77777777" w:rsidR="00D33F9A" w:rsidRDefault="00D33F9A">
      <w:pPr>
        <w:autoSpaceDE w:val="0"/>
        <w:autoSpaceDN w:val="0"/>
        <w:jc w:val="center"/>
        <w:rPr>
          <w:rFonts w:ascii="宋体" w:hAnsi="宋体" w:cs="宋体" w:hint="eastAsia"/>
          <w:b/>
          <w:spacing w:val="6"/>
          <w:sz w:val="32"/>
          <w:szCs w:val="32"/>
        </w:rPr>
      </w:pPr>
    </w:p>
    <w:p w14:paraId="2DE4C824" w14:textId="77777777" w:rsidR="00D33F9A" w:rsidRDefault="00D33F9A">
      <w:pPr>
        <w:autoSpaceDE w:val="0"/>
        <w:autoSpaceDN w:val="0"/>
        <w:jc w:val="center"/>
        <w:rPr>
          <w:rFonts w:ascii="宋体" w:hAnsi="宋体" w:cs="宋体" w:hint="eastAsia"/>
          <w:b/>
          <w:spacing w:val="6"/>
          <w:sz w:val="32"/>
          <w:szCs w:val="32"/>
        </w:rPr>
      </w:pPr>
    </w:p>
    <w:p w14:paraId="3CDECA72" w14:textId="77777777" w:rsidR="00D33F9A" w:rsidRDefault="00D33F9A">
      <w:pPr>
        <w:autoSpaceDE w:val="0"/>
        <w:autoSpaceDN w:val="0"/>
        <w:jc w:val="center"/>
        <w:rPr>
          <w:rFonts w:ascii="宋体" w:hAnsi="宋体" w:cs="宋体" w:hint="eastAsia"/>
          <w:b/>
          <w:spacing w:val="6"/>
          <w:sz w:val="32"/>
          <w:szCs w:val="32"/>
        </w:rPr>
      </w:pPr>
    </w:p>
    <w:p w14:paraId="4A094830" w14:textId="77777777" w:rsidR="00D33F9A" w:rsidRDefault="00D33F9A">
      <w:pPr>
        <w:autoSpaceDE w:val="0"/>
        <w:autoSpaceDN w:val="0"/>
        <w:jc w:val="center"/>
        <w:rPr>
          <w:rFonts w:ascii="宋体" w:hAnsi="宋体" w:cs="宋体" w:hint="eastAsia"/>
          <w:b/>
          <w:spacing w:val="6"/>
          <w:sz w:val="32"/>
          <w:szCs w:val="32"/>
        </w:rPr>
      </w:pPr>
    </w:p>
    <w:p w14:paraId="61232BEF" w14:textId="77777777" w:rsidR="00D33F9A" w:rsidRDefault="00D33F9A">
      <w:pPr>
        <w:autoSpaceDE w:val="0"/>
        <w:autoSpaceDN w:val="0"/>
        <w:jc w:val="center"/>
        <w:rPr>
          <w:rFonts w:ascii="宋体" w:hAnsi="宋体" w:cs="宋体" w:hint="eastAsia"/>
          <w:b/>
          <w:spacing w:val="6"/>
          <w:sz w:val="32"/>
          <w:szCs w:val="32"/>
        </w:rPr>
      </w:pPr>
    </w:p>
    <w:p w14:paraId="1D594924" w14:textId="77777777" w:rsidR="00D33F9A" w:rsidRDefault="00D33F9A">
      <w:pPr>
        <w:autoSpaceDE w:val="0"/>
        <w:autoSpaceDN w:val="0"/>
        <w:jc w:val="center"/>
        <w:rPr>
          <w:rFonts w:ascii="宋体" w:hAnsi="宋体" w:cs="宋体" w:hint="eastAsia"/>
          <w:b/>
          <w:spacing w:val="6"/>
          <w:sz w:val="32"/>
          <w:szCs w:val="32"/>
        </w:rPr>
      </w:pPr>
    </w:p>
    <w:p w14:paraId="0557B157" w14:textId="77777777" w:rsidR="00D33F9A" w:rsidRDefault="00D33F9A">
      <w:pPr>
        <w:autoSpaceDE w:val="0"/>
        <w:autoSpaceDN w:val="0"/>
        <w:jc w:val="center"/>
        <w:rPr>
          <w:rFonts w:ascii="宋体" w:hAnsi="宋体" w:cs="宋体" w:hint="eastAsia"/>
          <w:b/>
          <w:spacing w:val="6"/>
          <w:sz w:val="32"/>
          <w:szCs w:val="32"/>
        </w:rPr>
      </w:pPr>
    </w:p>
    <w:p w14:paraId="103B001E" w14:textId="77777777" w:rsidR="00D33F9A" w:rsidRDefault="00D33F9A">
      <w:pPr>
        <w:autoSpaceDE w:val="0"/>
        <w:autoSpaceDN w:val="0"/>
        <w:jc w:val="center"/>
        <w:rPr>
          <w:rFonts w:ascii="宋体" w:hAnsi="宋体" w:cs="宋体" w:hint="eastAsia"/>
          <w:b/>
          <w:spacing w:val="6"/>
          <w:sz w:val="32"/>
          <w:szCs w:val="32"/>
        </w:rPr>
      </w:pPr>
    </w:p>
    <w:p w14:paraId="42804A80" w14:textId="77777777" w:rsidR="00D33F9A" w:rsidRDefault="00D33F9A">
      <w:pPr>
        <w:autoSpaceDE w:val="0"/>
        <w:autoSpaceDN w:val="0"/>
        <w:jc w:val="center"/>
        <w:rPr>
          <w:rFonts w:ascii="宋体" w:hAnsi="宋体" w:cs="宋体" w:hint="eastAsia"/>
          <w:b/>
          <w:spacing w:val="6"/>
          <w:sz w:val="32"/>
          <w:szCs w:val="32"/>
        </w:rPr>
      </w:pPr>
    </w:p>
    <w:p w14:paraId="4EB6F4E7" w14:textId="77777777" w:rsidR="00D33F9A" w:rsidRDefault="00D33F9A">
      <w:pPr>
        <w:autoSpaceDE w:val="0"/>
        <w:autoSpaceDN w:val="0"/>
        <w:jc w:val="center"/>
        <w:rPr>
          <w:rFonts w:ascii="宋体" w:hAnsi="宋体" w:cs="宋体" w:hint="eastAsia"/>
          <w:b/>
          <w:spacing w:val="6"/>
          <w:sz w:val="32"/>
          <w:szCs w:val="32"/>
        </w:rPr>
      </w:pPr>
    </w:p>
    <w:p w14:paraId="5BDE2B0A" w14:textId="77777777" w:rsidR="00D33F9A" w:rsidRDefault="00D33F9A">
      <w:pPr>
        <w:autoSpaceDE w:val="0"/>
        <w:autoSpaceDN w:val="0"/>
        <w:jc w:val="center"/>
        <w:rPr>
          <w:rFonts w:ascii="宋体" w:hAnsi="宋体" w:cs="宋体" w:hint="eastAsia"/>
          <w:b/>
          <w:spacing w:val="6"/>
          <w:sz w:val="32"/>
          <w:szCs w:val="32"/>
        </w:rPr>
      </w:pPr>
    </w:p>
    <w:p w14:paraId="752618C3" w14:textId="77777777" w:rsidR="00D33F9A" w:rsidRDefault="00D33F9A">
      <w:pPr>
        <w:autoSpaceDE w:val="0"/>
        <w:autoSpaceDN w:val="0"/>
        <w:jc w:val="center"/>
        <w:rPr>
          <w:rFonts w:ascii="宋体" w:hAnsi="宋体" w:cs="宋体" w:hint="eastAsia"/>
          <w:b/>
          <w:spacing w:val="6"/>
          <w:sz w:val="32"/>
          <w:szCs w:val="32"/>
        </w:rPr>
      </w:pPr>
    </w:p>
    <w:p w14:paraId="5190F3E4" w14:textId="77777777" w:rsidR="00D33F9A" w:rsidRDefault="00D33F9A">
      <w:pPr>
        <w:autoSpaceDE w:val="0"/>
        <w:autoSpaceDN w:val="0"/>
        <w:jc w:val="center"/>
        <w:rPr>
          <w:rFonts w:ascii="宋体" w:hAnsi="宋体" w:cs="宋体" w:hint="eastAsia"/>
          <w:b/>
          <w:spacing w:val="6"/>
          <w:sz w:val="32"/>
          <w:szCs w:val="32"/>
        </w:rPr>
      </w:pPr>
    </w:p>
    <w:p w14:paraId="40E93FD4" w14:textId="77777777" w:rsidR="00D33F9A" w:rsidRDefault="00D33F9A">
      <w:pPr>
        <w:autoSpaceDE w:val="0"/>
        <w:autoSpaceDN w:val="0"/>
        <w:jc w:val="center"/>
        <w:rPr>
          <w:rFonts w:ascii="宋体" w:hAnsi="宋体" w:cs="宋体" w:hint="eastAsia"/>
          <w:b/>
          <w:spacing w:val="6"/>
          <w:sz w:val="32"/>
          <w:szCs w:val="32"/>
        </w:rPr>
      </w:pPr>
    </w:p>
    <w:p w14:paraId="4F42853A" w14:textId="77777777" w:rsidR="00D33F9A" w:rsidRDefault="00D33F9A">
      <w:pPr>
        <w:autoSpaceDE w:val="0"/>
        <w:autoSpaceDN w:val="0"/>
        <w:jc w:val="center"/>
        <w:rPr>
          <w:rFonts w:ascii="宋体" w:hAnsi="宋体" w:cs="宋体" w:hint="eastAsia"/>
          <w:b/>
          <w:spacing w:val="6"/>
          <w:sz w:val="32"/>
          <w:szCs w:val="32"/>
        </w:rPr>
      </w:pPr>
    </w:p>
    <w:p w14:paraId="45FDDA69" w14:textId="77777777" w:rsidR="00D33F9A" w:rsidRDefault="00D33F9A">
      <w:pPr>
        <w:autoSpaceDE w:val="0"/>
        <w:autoSpaceDN w:val="0"/>
        <w:jc w:val="center"/>
        <w:rPr>
          <w:rFonts w:ascii="宋体" w:hAnsi="宋体" w:cs="宋体" w:hint="eastAsia"/>
          <w:b/>
          <w:spacing w:val="6"/>
          <w:sz w:val="32"/>
          <w:szCs w:val="32"/>
        </w:rPr>
      </w:pPr>
    </w:p>
    <w:p w14:paraId="36B0CDE7" w14:textId="77777777" w:rsidR="00D33F9A" w:rsidRDefault="00D33F9A">
      <w:pPr>
        <w:autoSpaceDE w:val="0"/>
        <w:autoSpaceDN w:val="0"/>
        <w:jc w:val="center"/>
        <w:rPr>
          <w:rFonts w:ascii="宋体" w:hAnsi="宋体" w:cs="宋体" w:hint="eastAsia"/>
          <w:b/>
          <w:spacing w:val="6"/>
          <w:sz w:val="32"/>
          <w:szCs w:val="32"/>
        </w:rPr>
      </w:pPr>
    </w:p>
    <w:p w14:paraId="37D7F601" w14:textId="77777777" w:rsidR="00D33F9A" w:rsidRDefault="00D33F9A">
      <w:pPr>
        <w:autoSpaceDE w:val="0"/>
        <w:autoSpaceDN w:val="0"/>
        <w:jc w:val="center"/>
        <w:rPr>
          <w:rFonts w:ascii="宋体" w:hAnsi="宋体" w:cs="宋体" w:hint="eastAsia"/>
          <w:b/>
          <w:spacing w:val="6"/>
          <w:sz w:val="32"/>
          <w:szCs w:val="32"/>
        </w:rPr>
      </w:pPr>
    </w:p>
    <w:p w14:paraId="73054B18" w14:textId="77777777" w:rsidR="00D33F9A" w:rsidRDefault="00D33F9A">
      <w:pPr>
        <w:autoSpaceDE w:val="0"/>
        <w:autoSpaceDN w:val="0"/>
        <w:jc w:val="center"/>
        <w:rPr>
          <w:rFonts w:ascii="宋体" w:hAnsi="宋体" w:cs="宋体" w:hint="eastAsia"/>
          <w:b/>
          <w:spacing w:val="6"/>
          <w:sz w:val="32"/>
          <w:szCs w:val="32"/>
        </w:rPr>
      </w:pPr>
    </w:p>
    <w:p w14:paraId="2D1EC38B" w14:textId="77777777" w:rsidR="00D33F9A" w:rsidRDefault="00D33F9A">
      <w:pPr>
        <w:autoSpaceDE w:val="0"/>
        <w:autoSpaceDN w:val="0"/>
        <w:jc w:val="center"/>
        <w:rPr>
          <w:rFonts w:ascii="宋体" w:hAnsi="宋体" w:cs="宋体" w:hint="eastAsia"/>
          <w:b/>
          <w:spacing w:val="6"/>
          <w:sz w:val="32"/>
          <w:szCs w:val="32"/>
        </w:rPr>
      </w:pPr>
    </w:p>
    <w:p w14:paraId="10406DA9" w14:textId="77777777" w:rsidR="00D33F9A" w:rsidRDefault="00000000">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12BBAEC9" w14:textId="77777777" w:rsidR="00D33F9A" w:rsidRDefault="00D33F9A">
      <w:pPr>
        <w:spacing w:line="360" w:lineRule="auto"/>
        <w:jc w:val="center"/>
        <w:rPr>
          <w:rFonts w:ascii="宋体" w:hAnsi="宋体" w:cs="宋体" w:hint="eastAsia"/>
          <w:sz w:val="24"/>
          <w:u w:val="single"/>
        </w:rPr>
      </w:pPr>
    </w:p>
    <w:p w14:paraId="452D05F3" w14:textId="77777777" w:rsidR="00D33F9A"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6B4A0634" w14:textId="77777777" w:rsidR="00D33F9A"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color w:val="0000FF"/>
          <w:sz w:val="24"/>
          <w:u w:val="single"/>
        </w:rPr>
        <w:t xml:space="preserve"> （项目名称） </w:t>
      </w:r>
      <w:r>
        <w:rPr>
          <w:rFonts w:ascii="宋体" w:hAnsi="宋体" w:cs="宋体" w:hint="eastAsia"/>
          <w:sz w:val="24"/>
        </w:rPr>
        <w:t>采购活动，</w:t>
      </w:r>
      <w:r>
        <w:rPr>
          <w:rFonts w:ascii="宋体" w:hAnsi="宋体" w:cs="宋体" w:hint="eastAsia"/>
          <w:color w:val="FF0000"/>
          <w:sz w:val="24"/>
        </w:rPr>
        <w:t>工程的施工单位全部为符合政策要求的中小企业（或者：服务全部由符合政策要求的中小企业承接）</w:t>
      </w:r>
      <w:r>
        <w:rPr>
          <w:rFonts w:ascii="宋体" w:hAnsi="宋体" w:cs="宋体" w:hint="eastAsia"/>
          <w:sz w:val="24"/>
        </w:rPr>
        <w:t>。相关企业（含联合体中的中小企业、签订分包意向协议的中小企业）的具体情况如下：</w:t>
      </w:r>
    </w:p>
    <w:p w14:paraId="11DCEB4F" w14:textId="77777777" w:rsidR="00D33F9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kern w:val="0"/>
          <w:sz w:val="24"/>
          <w:u w:val="single"/>
        </w:rPr>
        <w:t>行政监督-行刑衔接监督（二期）项目</w:t>
      </w:r>
      <w:r>
        <w:rPr>
          <w:rFonts w:ascii="宋体" w:hAnsi="宋体" w:cs="宋体" w:hint="eastAsia"/>
          <w:sz w:val="24"/>
        </w:rPr>
        <w:t>，属于</w:t>
      </w:r>
      <w:r>
        <w:rPr>
          <w:rFonts w:ascii="宋体" w:hAnsi="宋体" w:cs="宋体" w:hint="eastAsia"/>
          <w:color w:val="0000FF"/>
          <w:sz w:val="24"/>
          <w:u w:val="single"/>
        </w:rPr>
        <w:t xml:space="preserve"> </w:t>
      </w:r>
      <w:r>
        <w:rPr>
          <w:rFonts w:ascii="宋体" w:hAnsi="宋体" w:cs="宋体" w:hint="eastAsia"/>
          <w:color w:val="0000FF"/>
          <w:kern w:val="0"/>
          <w:sz w:val="24"/>
          <w:u w:val="single"/>
        </w:rPr>
        <w:t>软件和信息技术服务业</w:t>
      </w:r>
      <w:r>
        <w:rPr>
          <w:rFonts w:ascii="宋体" w:hAnsi="宋体" w:cs="宋体" w:hint="eastAsia"/>
          <w:sz w:val="24"/>
        </w:rPr>
        <w:t xml:space="preserve"> ；</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633BF742" w14:textId="77777777" w:rsidR="00D33F9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color w:val="0000FF"/>
          <w:sz w:val="24"/>
          <w:u w:val="single"/>
        </w:rPr>
        <w:t xml:space="preserve"> </w:t>
      </w:r>
      <w:r>
        <w:rPr>
          <w:rFonts w:ascii="宋体" w:hAnsi="宋体" w:cs="宋体" w:hint="eastAsia"/>
          <w:color w:val="0000FF"/>
          <w:kern w:val="0"/>
          <w:sz w:val="24"/>
          <w:u w:val="single"/>
        </w:rPr>
        <w:t>行政监督-行刑衔接监督（二期）项目</w:t>
      </w:r>
      <w:r>
        <w:rPr>
          <w:rFonts w:ascii="宋体" w:hAnsi="宋体" w:cs="宋体" w:hint="eastAsia"/>
          <w:color w:val="0000FF"/>
          <w:sz w:val="24"/>
          <w:u w:val="single"/>
        </w:rPr>
        <w:t>，</w:t>
      </w:r>
      <w:r>
        <w:rPr>
          <w:rFonts w:ascii="宋体" w:hAnsi="宋体" w:cs="宋体" w:hint="eastAsia"/>
          <w:sz w:val="24"/>
        </w:rPr>
        <w:t xml:space="preserve">属于 </w:t>
      </w:r>
      <w:r>
        <w:rPr>
          <w:rFonts w:ascii="宋体" w:hAnsi="宋体" w:cs="宋体" w:hint="eastAsia"/>
          <w:color w:val="0000FF"/>
          <w:kern w:val="0"/>
          <w:sz w:val="24"/>
          <w:u w:val="single"/>
        </w:rPr>
        <w:t>软件和信息技术服务业</w:t>
      </w:r>
      <w:r>
        <w:rPr>
          <w:rFonts w:ascii="宋体" w:hAnsi="宋体" w:cs="宋体" w:hint="eastAsia"/>
          <w:color w:val="0000FF"/>
          <w:sz w:val="24"/>
          <w:u w:val="single"/>
        </w:rPr>
        <w:t xml:space="preserve"> </w:t>
      </w:r>
      <w:r>
        <w:rPr>
          <w:rFonts w:ascii="宋体" w:hAnsi="宋体" w:cs="宋体" w:hint="eastAsia"/>
          <w:sz w:val="24"/>
        </w:rPr>
        <w:t>；</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E899CB6" w14:textId="77777777" w:rsidR="00D33F9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504D9DA6" w14:textId="77777777" w:rsidR="00D33F9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4CA5D799" w14:textId="77777777" w:rsidR="00D33F9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114CF0CF" w14:textId="77777777" w:rsidR="00D33F9A" w:rsidRDefault="00000000">
      <w:pPr>
        <w:spacing w:line="360" w:lineRule="auto"/>
        <w:ind w:right="1760"/>
        <w:jc w:val="right"/>
        <w:rPr>
          <w:rFonts w:ascii="宋体" w:hAnsi="宋体" w:cs="宋体" w:hint="eastAsia"/>
          <w:sz w:val="24"/>
        </w:rPr>
      </w:pPr>
      <w:r>
        <w:rPr>
          <w:rFonts w:ascii="宋体" w:hAnsi="宋体" w:cs="宋体" w:hint="eastAsia"/>
          <w:sz w:val="24"/>
        </w:rPr>
        <w:t>投标人名称（电子签名）：</w:t>
      </w:r>
    </w:p>
    <w:p w14:paraId="4FBF0213" w14:textId="77777777" w:rsidR="00D33F9A"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6DBF7AAD" w14:textId="77777777" w:rsidR="00D33F9A" w:rsidRDefault="00000000">
      <w:pPr>
        <w:spacing w:line="360" w:lineRule="auto"/>
        <w:ind w:firstLineChars="147" w:firstLine="413"/>
        <w:jc w:val="left"/>
        <w:rPr>
          <w:rFonts w:ascii="宋体" w:hAnsi="宋体" w:cs="宋体" w:hint="eastAsia"/>
          <w:b/>
          <w:color w:val="0000FF"/>
          <w:sz w:val="28"/>
          <w:szCs w:val="28"/>
        </w:rPr>
      </w:pPr>
      <w:r>
        <w:rPr>
          <w:rFonts w:ascii="宋体" w:hAnsi="宋体" w:cs="宋体" w:hint="eastAsia"/>
          <w:b/>
          <w:color w:val="0000FF"/>
          <w:sz w:val="28"/>
          <w:szCs w:val="28"/>
        </w:rPr>
        <w:t>从业人员、营业收入、资产总额填报上一年度数据，无上</w:t>
      </w:r>
      <w:proofErr w:type="gramStart"/>
      <w:r>
        <w:rPr>
          <w:rFonts w:ascii="宋体" w:hAnsi="宋体" w:cs="宋体" w:hint="eastAsia"/>
          <w:b/>
          <w:color w:val="0000FF"/>
          <w:sz w:val="28"/>
          <w:szCs w:val="28"/>
        </w:rPr>
        <w:t>一</w:t>
      </w:r>
      <w:proofErr w:type="gramEnd"/>
      <w:r>
        <w:rPr>
          <w:rFonts w:ascii="宋体" w:hAnsi="宋体" w:cs="宋体" w:hint="eastAsia"/>
          <w:b/>
          <w:color w:val="0000FF"/>
          <w:sz w:val="28"/>
          <w:szCs w:val="28"/>
        </w:rPr>
        <w:t>年度数据的新成立企业可不填报。</w:t>
      </w:r>
    </w:p>
    <w:p w14:paraId="65D22EA4" w14:textId="77777777" w:rsidR="00D33F9A" w:rsidRDefault="00D33F9A">
      <w:pPr>
        <w:spacing w:line="360" w:lineRule="auto"/>
        <w:ind w:right="420"/>
        <w:rPr>
          <w:rFonts w:ascii="宋体" w:hAnsi="宋体" w:cs="宋体" w:hint="eastAsia"/>
          <w:sz w:val="24"/>
        </w:rPr>
      </w:pPr>
    </w:p>
    <w:p w14:paraId="4B5423B7" w14:textId="77777777" w:rsidR="00D33F9A" w:rsidRDefault="00000000">
      <w:pPr>
        <w:spacing w:line="360" w:lineRule="auto"/>
        <w:ind w:right="420"/>
        <w:rPr>
          <w:rFonts w:ascii="宋体" w:hAnsi="宋体" w:cs="宋体" w:hint="eastAsia"/>
          <w:sz w:val="24"/>
        </w:rPr>
      </w:pPr>
      <w:r>
        <w:rPr>
          <w:rFonts w:ascii="宋体" w:hAnsi="宋体" w:cs="宋体" w:hint="eastAsia"/>
          <w:sz w:val="24"/>
        </w:rPr>
        <w:t xml:space="preserve">   注：</w:t>
      </w:r>
    </w:p>
    <w:p w14:paraId="75EB1106" w14:textId="77777777" w:rsidR="00D33F9A" w:rsidRDefault="00000000">
      <w:pPr>
        <w:spacing w:line="360" w:lineRule="auto"/>
        <w:ind w:right="420" w:firstLineChars="200" w:firstLine="480"/>
        <w:rPr>
          <w:rFonts w:ascii="宋体" w:hAnsi="宋体" w:cs="宋体" w:hint="eastAsia"/>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w:t>
      </w:r>
      <w:r>
        <w:rPr>
          <w:rFonts w:ascii="宋体" w:hAnsi="宋体" w:cs="宋体" w:hint="eastAsia"/>
          <w:sz w:val="24"/>
        </w:rPr>
        <w:lastRenderedPageBreak/>
        <w:t>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F90272" w14:textId="77777777" w:rsidR="00D33F9A" w:rsidRDefault="00000000">
      <w:pPr>
        <w:spacing w:line="360" w:lineRule="auto"/>
        <w:ind w:right="420" w:firstLineChars="300" w:firstLine="72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DFC593" w14:textId="77777777" w:rsidR="00D33F9A" w:rsidRDefault="00D33F9A">
      <w:pPr>
        <w:pStyle w:val="20"/>
        <w:rPr>
          <w:rFonts w:ascii="宋体" w:eastAsia="宋体" w:hAnsi="宋体" w:cs="宋体" w:hint="eastAsia"/>
          <w:lang w:val="en-US"/>
        </w:rPr>
      </w:pPr>
    </w:p>
    <w:p w14:paraId="3FAB8366" w14:textId="77777777" w:rsidR="00D33F9A" w:rsidRDefault="00D33F9A">
      <w:pPr>
        <w:spacing w:line="360" w:lineRule="auto"/>
        <w:ind w:right="420"/>
        <w:rPr>
          <w:rFonts w:ascii="宋体" w:hAnsi="宋体" w:cs="宋体" w:hint="eastAsia"/>
        </w:rPr>
      </w:pPr>
    </w:p>
    <w:p w14:paraId="31DCC895" w14:textId="77777777" w:rsidR="00D33F9A" w:rsidRDefault="00D33F9A">
      <w:pPr>
        <w:spacing w:line="360" w:lineRule="auto"/>
        <w:rPr>
          <w:rFonts w:ascii="宋体" w:hAnsi="宋体" w:cs="宋体" w:hint="eastAsia"/>
          <w:bCs/>
          <w:sz w:val="24"/>
        </w:rPr>
      </w:pPr>
    </w:p>
    <w:sectPr w:rsidR="00D33F9A">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96321" w14:textId="77777777" w:rsidR="00E81011" w:rsidRDefault="00E81011">
      <w:r>
        <w:separator/>
      </w:r>
    </w:p>
  </w:endnote>
  <w:endnote w:type="continuationSeparator" w:id="0">
    <w:p w14:paraId="791E285E" w14:textId="77777777" w:rsidR="00E81011" w:rsidRDefault="00E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embedRegular r:id="rId1" w:subsetted="1" w:fontKey="{55A2B335-081A-4061-AE11-C7828CE47B53}"/>
  </w:font>
  <w:font w:name="仿宋">
    <w:panose1 w:val="02010609060101010101"/>
    <w:charset w:val="86"/>
    <w:family w:val="modern"/>
    <w:pitch w:val="fixed"/>
    <w:sig w:usb0="800002BF" w:usb1="38CF7CFA" w:usb2="00000016" w:usb3="00000000" w:csb0="00040001" w:csb1="00000000"/>
    <w:embedRegular r:id="rId2" w:subsetted="1" w:fontKey="{2E755361-985F-42E8-B680-27C0721242CC}"/>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embedRegular r:id="rId3" w:subsetted="1" w:fontKey="{7771F571-5B0B-4514-B0CB-5DC58D7BBB96}"/>
    <w:embedBold r:id="rId4" w:subsetted="1" w:fontKey="{75837D9F-FD4E-4762-8F6C-4A65154F226A}"/>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仿宋">
    <w:altName w:val="STFangsong"/>
    <w:charset w:val="86"/>
    <w:family w:val="auto"/>
    <w:pitch w:val="variable"/>
    <w:sig w:usb0="00000287" w:usb1="080F0000" w:usb2="00000010" w:usb3="00000000" w:csb0="0004009F" w:csb1="00000000"/>
  </w:font>
  <w:font w:name="Futura Bk">
    <w:altName w:val="Arial"/>
    <w:charset w:val="00"/>
    <w:family w:val="swiss"/>
    <w:pitch w:val="default"/>
    <w:sig w:usb0="00000000" w:usb1="00000000" w:usb2="00000000" w:usb3="00000000" w:csb0="00000011" w:csb1="00000000"/>
  </w:font>
  <w:font w:name="华文中宋">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幼圆">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FHLHE E+ Futura Bk">
    <w:altName w:val="Arial Unicode MS"/>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1" w:usb3="00000000" w:csb0="400001BF" w:csb1="DFF7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C39D" w14:textId="77777777" w:rsidR="00D33F9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39119AD" w14:textId="77777777" w:rsidR="00D33F9A" w:rsidRDefault="00D33F9A">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422F" w14:textId="77777777" w:rsidR="00D33F9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C37F012" w14:textId="77777777" w:rsidR="00D33F9A" w:rsidRDefault="00D33F9A">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0DA4" w14:textId="77777777" w:rsidR="00D33F9A"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A7D7" w14:textId="77777777" w:rsidR="00D33F9A"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9" w:name="_Toc164085800"/>
    <w:bookmarkStart w:id="520" w:name="_Toc36110187"/>
    <w:bookmarkStart w:id="521" w:name="_Toc131845147"/>
    <w:bookmarkStart w:id="522" w:name="_Toc91899912"/>
    <w:r>
      <w:rPr>
        <w:rFonts w:ascii="仿宋_GB2312" w:eastAsia="仿宋_GB2312" w:hint="eastAsia"/>
        <w:kern w:val="0"/>
        <w:szCs w:val="21"/>
      </w:rPr>
      <w:t xml:space="preserve"> 页</w:t>
    </w:r>
    <w:bookmarkEnd w:id="519"/>
    <w:bookmarkEnd w:id="520"/>
    <w:bookmarkEnd w:id="521"/>
    <w:bookmarkEnd w:id="5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19E3"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D63E"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9057"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88147FA" w14:textId="77777777" w:rsidR="00D33F9A" w:rsidRDefault="00D33F9A">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C147"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1139B9B" w14:textId="77777777" w:rsidR="00D33F9A" w:rsidRDefault="00D33F9A">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4EB3"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936E439" w14:textId="77777777" w:rsidR="00D33F9A" w:rsidRDefault="00D33F9A">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204"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0E7BFF1" w14:textId="77777777" w:rsidR="00D33F9A" w:rsidRDefault="00D33F9A">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3B6E"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AABD9C8" w14:textId="77777777" w:rsidR="00D33F9A" w:rsidRDefault="00D33F9A">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0462" w14:textId="77777777" w:rsidR="00D33F9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316E099" w14:textId="77777777" w:rsidR="00D33F9A" w:rsidRDefault="00D33F9A">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F83B7" w14:textId="77777777" w:rsidR="00E81011" w:rsidRDefault="00E81011">
      <w:r>
        <w:separator/>
      </w:r>
    </w:p>
  </w:footnote>
  <w:footnote w:type="continuationSeparator" w:id="0">
    <w:p w14:paraId="67D1A2B4" w14:textId="77777777" w:rsidR="00E81011" w:rsidRDefault="00E8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9843" w14:textId="77777777" w:rsidR="00D33F9A"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3C110CA" w14:textId="77777777" w:rsidR="00D33F9A" w:rsidRDefault="00D33F9A">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8321" w14:textId="77777777" w:rsidR="00D33F9A"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6CC2" w14:textId="77777777" w:rsidR="00D33F9A"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E7EE" w14:textId="77777777" w:rsidR="00D33F9A"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5BE06662" w14:textId="77777777" w:rsidR="00D33F9A" w:rsidRDefault="00D33F9A">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514B" w14:textId="77777777" w:rsidR="00D33F9A"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5CE8E46" w14:textId="77777777" w:rsidR="00D33F9A"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F0A7" w14:textId="77777777" w:rsidR="00D33F9A"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2C3E38C" w14:textId="77777777" w:rsidR="00D33F9A" w:rsidRDefault="00D33F9A">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85E6" w14:textId="77777777" w:rsidR="00D33F9A"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59B7" w14:textId="77777777" w:rsidR="00D33F9A" w:rsidRDefault="00000000">
    <w:pPr>
      <w:pStyle w:val="af7"/>
      <w:jc w:val="right"/>
      <w:rPr>
        <w:rFonts w:ascii="仿宋_GB2312" w:eastAsia="仿宋_GB2312"/>
        <w:b/>
        <w:i/>
        <w:u w:val="single"/>
      </w:rPr>
    </w:pPr>
    <w:r>
      <w:rPr>
        <w:rFonts w:hint="eastAsia"/>
      </w:rPr>
      <w:t xml:space="preserve">                                  </w:t>
    </w:r>
    <w:r>
      <w:t>杭州市政府采购公开招标文件</w:t>
    </w:r>
  </w:p>
  <w:p w14:paraId="3DB0C907" w14:textId="77777777" w:rsidR="00D33F9A" w:rsidRDefault="00D33F9A">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3C38" w14:textId="77777777" w:rsidR="00D33F9A"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B7B2" w14:textId="77777777" w:rsidR="00D33F9A"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EA321"/>
    <w:multiLevelType w:val="singleLevel"/>
    <w:tmpl w:val="88BEA321"/>
    <w:lvl w:ilvl="0">
      <w:start w:val="1"/>
      <w:numFmt w:val="decimal"/>
      <w:lvlText w:val="(%1)"/>
      <w:lvlJc w:val="left"/>
      <w:pPr>
        <w:ind w:left="425" w:hanging="425"/>
      </w:pPr>
      <w:rPr>
        <w:rFonts w:hint="default"/>
      </w:rPr>
    </w:lvl>
  </w:abstractNum>
  <w:abstractNum w:abstractNumId="1" w15:restartNumberingAfterBreak="0">
    <w:nsid w:val="8BC0EF52"/>
    <w:multiLevelType w:val="singleLevel"/>
    <w:tmpl w:val="8BC0EF52"/>
    <w:lvl w:ilvl="0">
      <w:start w:val="1"/>
      <w:numFmt w:val="decimal"/>
      <w:suff w:val="nothing"/>
      <w:lvlText w:val="%1）"/>
      <w:lvlJc w:val="left"/>
    </w:lvl>
  </w:abstractNum>
  <w:abstractNum w:abstractNumId="2" w15:restartNumberingAfterBreak="0">
    <w:nsid w:val="A645CA20"/>
    <w:multiLevelType w:val="singleLevel"/>
    <w:tmpl w:val="A645CA20"/>
    <w:lvl w:ilvl="0">
      <w:start w:val="1"/>
      <w:numFmt w:val="decimal"/>
      <w:suff w:val="nothing"/>
      <w:lvlText w:val="%1）"/>
      <w:lvlJc w:val="left"/>
    </w:lvl>
  </w:abstractNum>
  <w:abstractNum w:abstractNumId="3" w15:restartNumberingAfterBreak="0">
    <w:nsid w:val="A9AAF91E"/>
    <w:multiLevelType w:val="singleLevel"/>
    <w:tmpl w:val="A9AAF91E"/>
    <w:lvl w:ilvl="0">
      <w:start w:val="1"/>
      <w:numFmt w:val="decimalEnclosedCircleChinese"/>
      <w:suff w:val="space"/>
      <w:lvlText w:val="%1"/>
      <w:lvlJc w:val="left"/>
      <w:pPr>
        <w:ind w:left="0" w:firstLine="403"/>
      </w:pPr>
      <w:rPr>
        <w:rFonts w:eastAsia="Times New Roman" w:hint="eastAsia"/>
      </w:rPr>
    </w:lvl>
  </w:abstractNum>
  <w:abstractNum w:abstractNumId="4" w15:restartNumberingAfterBreak="0">
    <w:nsid w:val="B3F645E6"/>
    <w:multiLevelType w:val="singleLevel"/>
    <w:tmpl w:val="B3F645E6"/>
    <w:lvl w:ilvl="0">
      <w:start w:val="1"/>
      <w:numFmt w:val="decimal"/>
      <w:suff w:val="nothing"/>
      <w:lvlText w:val="（%1）"/>
      <w:lvlJc w:val="left"/>
      <w:pPr>
        <w:ind w:left="425" w:hanging="425"/>
      </w:pPr>
      <w:rPr>
        <w:rFonts w:hint="default"/>
      </w:rPr>
    </w:lvl>
  </w:abstractNum>
  <w:abstractNum w:abstractNumId="5" w15:restartNumberingAfterBreak="0">
    <w:nsid w:val="B719328C"/>
    <w:multiLevelType w:val="singleLevel"/>
    <w:tmpl w:val="B719328C"/>
    <w:lvl w:ilvl="0">
      <w:start w:val="1"/>
      <w:numFmt w:val="decimal"/>
      <w:lvlText w:val="(%1)"/>
      <w:lvlJc w:val="left"/>
      <w:pPr>
        <w:ind w:left="425" w:hanging="425"/>
      </w:pPr>
      <w:rPr>
        <w:rFonts w:hint="default"/>
      </w:rPr>
    </w:lvl>
  </w:abstractNum>
  <w:abstractNum w:abstractNumId="6" w15:restartNumberingAfterBreak="0">
    <w:nsid w:val="BE628AE4"/>
    <w:multiLevelType w:val="singleLevel"/>
    <w:tmpl w:val="BE628AE4"/>
    <w:lvl w:ilvl="0">
      <w:start w:val="1"/>
      <w:numFmt w:val="decimal"/>
      <w:lvlText w:val="(%1)"/>
      <w:lvlJc w:val="left"/>
      <w:pPr>
        <w:ind w:left="425" w:hanging="425"/>
      </w:pPr>
      <w:rPr>
        <w:rFonts w:hint="default"/>
      </w:rPr>
    </w:lvl>
  </w:abstractNum>
  <w:abstractNum w:abstractNumId="7" w15:restartNumberingAfterBreak="0">
    <w:nsid w:val="D2366864"/>
    <w:multiLevelType w:val="singleLevel"/>
    <w:tmpl w:val="D2366864"/>
    <w:lvl w:ilvl="0">
      <w:start w:val="1"/>
      <w:numFmt w:val="decimal"/>
      <w:lvlText w:val="5.%1"/>
      <w:lvlJc w:val="left"/>
      <w:pPr>
        <w:tabs>
          <w:tab w:val="left" w:pos="420"/>
        </w:tabs>
        <w:ind w:left="425" w:hanging="425"/>
      </w:pPr>
      <w:rPr>
        <w:rFonts w:hint="default"/>
      </w:rPr>
    </w:lvl>
  </w:abstractNum>
  <w:abstractNum w:abstractNumId="8" w15:restartNumberingAfterBreak="0">
    <w:nsid w:val="D4896AF4"/>
    <w:multiLevelType w:val="singleLevel"/>
    <w:tmpl w:val="D4896AF4"/>
    <w:lvl w:ilvl="0">
      <w:start w:val="1"/>
      <w:numFmt w:val="decimal"/>
      <w:suff w:val="nothing"/>
      <w:lvlText w:val="（%1）"/>
      <w:lvlJc w:val="left"/>
    </w:lvl>
  </w:abstractNum>
  <w:abstractNum w:abstractNumId="9" w15:restartNumberingAfterBreak="0">
    <w:nsid w:val="DC9674C4"/>
    <w:multiLevelType w:val="singleLevel"/>
    <w:tmpl w:val="DC9674C4"/>
    <w:lvl w:ilvl="0">
      <w:start w:val="1"/>
      <w:numFmt w:val="decimalEnclosedCircleChinese"/>
      <w:suff w:val="nothing"/>
      <w:lvlText w:val="%1"/>
      <w:lvlJc w:val="left"/>
      <w:pPr>
        <w:ind w:left="0" w:firstLine="403"/>
      </w:pPr>
      <w:rPr>
        <w:rFonts w:eastAsia="Times New Roman" w:hint="eastAsia"/>
      </w:rPr>
    </w:lvl>
  </w:abstractNum>
  <w:abstractNum w:abstractNumId="10" w15:restartNumberingAfterBreak="0">
    <w:nsid w:val="E72D795E"/>
    <w:multiLevelType w:val="singleLevel"/>
    <w:tmpl w:val="E72D795E"/>
    <w:lvl w:ilvl="0">
      <w:start w:val="1"/>
      <w:numFmt w:val="decimalEnclosedCircleChinese"/>
      <w:suff w:val="nothing"/>
      <w:lvlText w:val="%1　"/>
      <w:lvlJc w:val="left"/>
      <w:pPr>
        <w:ind w:left="0" w:firstLine="403"/>
      </w:pPr>
      <w:rPr>
        <w:rFonts w:eastAsia="Times New Roman" w:hint="eastAsia"/>
      </w:rPr>
    </w:lvl>
  </w:abstractNum>
  <w:abstractNum w:abstractNumId="11" w15:restartNumberingAfterBreak="0">
    <w:nsid w:val="EDB0DD9B"/>
    <w:multiLevelType w:val="singleLevel"/>
    <w:tmpl w:val="EDB0DD9B"/>
    <w:lvl w:ilvl="0">
      <w:start w:val="1"/>
      <w:numFmt w:val="decimal"/>
      <w:lvlText w:val="(%1)"/>
      <w:lvlJc w:val="left"/>
      <w:pPr>
        <w:ind w:left="425" w:hanging="425"/>
      </w:pPr>
      <w:rPr>
        <w:rFonts w:hint="default"/>
      </w:rPr>
    </w:lvl>
  </w:abstractNum>
  <w:abstractNum w:abstractNumId="12" w15:restartNumberingAfterBreak="0">
    <w:nsid w:val="FA036592"/>
    <w:multiLevelType w:val="singleLevel"/>
    <w:tmpl w:val="FA036592"/>
    <w:lvl w:ilvl="0">
      <w:start w:val="1"/>
      <w:numFmt w:val="decimal"/>
      <w:suff w:val="nothing"/>
      <w:lvlText w:val="%1．"/>
      <w:lvlJc w:val="left"/>
      <w:pPr>
        <w:ind w:left="0" w:firstLine="400"/>
      </w:pPr>
      <w:rPr>
        <w:rFonts w:hint="default"/>
      </w:rPr>
    </w:lvl>
  </w:abstractNum>
  <w:abstractNum w:abstractNumId="13"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4" w15:restartNumberingAfterBreak="0">
    <w:nsid w:val="00000003"/>
    <w:multiLevelType w:val="singleLevel"/>
    <w:tmpl w:val="00000003"/>
    <w:lvl w:ilvl="0">
      <w:start w:val="1"/>
      <w:numFmt w:val="decimal"/>
      <w:lvlText w:val="(%1)"/>
      <w:lvlJc w:val="left"/>
      <w:pPr>
        <w:ind w:left="425" w:hanging="425"/>
      </w:pPr>
      <w:rPr>
        <w:rFonts w:hint="default"/>
      </w:rPr>
    </w:lvl>
  </w:abstractNum>
  <w:abstractNum w:abstractNumId="15" w15:restartNumberingAfterBreak="0">
    <w:nsid w:val="0CD62876"/>
    <w:multiLevelType w:val="singleLevel"/>
    <w:tmpl w:val="0CD62876"/>
    <w:lvl w:ilvl="0">
      <w:start w:val="1"/>
      <w:numFmt w:val="decimal"/>
      <w:suff w:val="nothing"/>
      <w:lvlText w:val="%1）"/>
      <w:lvlJc w:val="left"/>
    </w:lvl>
  </w:abstractNum>
  <w:abstractNum w:abstractNumId="16" w15:restartNumberingAfterBreak="0">
    <w:nsid w:val="3E063FEA"/>
    <w:multiLevelType w:val="singleLevel"/>
    <w:tmpl w:val="3E063FEA"/>
    <w:lvl w:ilvl="0">
      <w:start w:val="1"/>
      <w:numFmt w:val="decimal"/>
      <w:lvlText w:val="%1."/>
      <w:lvlJc w:val="left"/>
      <w:pPr>
        <w:ind w:left="425" w:hanging="425"/>
      </w:pPr>
      <w:rPr>
        <w:rFonts w:hint="default"/>
      </w:rPr>
    </w:lvl>
  </w:abstractNum>
  <w:abstractNum w:abstractNumId="17" w15:restartNumberingAfterBreak="0">
    <w:nsid w:val="41892D21"/>
    <w:multiLevelType w:val="singleLevel"/>
    <w:tmpl w:val="41892D21"/>
    <w:lvl w:ilvl="0">
      <w:start w:val="1"/>
      <w:numFmt w:val="decimal"/>
      <w:suff w:val="nothing"/>
      <w:lvlText w:val="（%1）"/>
      <w:lvlJc w:val="left"/>
    </w:lvl>
  </w:abstractNum>
  <w:abstractNum w:abstractNumId="18" w15:restartNumberingAfterBreak="0">
    <w:nsid w:val="4C25FEF0"/>
    <w:multiLevelType w:val="singleLevel"/>
    <w:tmpl w:val="4C25FEF0"/>
    <w:lvl w:ilvl="0">
      <w:start w:val="1"/>
      <w:numFmt w:val="decimal"/>
      <w:lvlText w:val="(%1)"/>
      <w:lvlJc w:val="left"/>
      <w:pPr>
        <w:ind w:left="425" w:hanging="425"/>
      </w:pPr>
      <w:rPr>
        <w:rFonts w:hint="default"/>
      </w:rPr>
    </w:lvl>
  </w:abstractNum>
  <w:abstractNum w:abstractNumId="19" w15:restartNumberingAfterBreak="0">
    <w:nsid w:val="5993DF51"/>
    <w:multiLevelType w:val="singleLevel"/>
    <w:tmpl w:val="5993DF51"/>
    <w:lvl w:ilvl="0">
      <w:start w:val="1"/>
      <w:numFmt w:val="decimalEnclosedCircleChinese"/>
      <w:suff w:val="nothing"/>
      <w:lvlText w:val="%1"/>
      <w:lvlJc w:val="left"/>
      <w:pPr>
        <w:ind w:left="0" w:firstLine="403"/>
      </w:pPr>
      <w:rPr>
        <w:rFonts w:eastAsia="Times New Roman" w:hint="eastAsia"/>
      </w:rPr>
    </w:lvl>
  </w:abstractNum>
  <w:abstractNum w:abstractNumId="20" w15:restartNumberingAfterBreak="0">
    <w:nsid w:val="6C7982C0"/>
    <w:multiLevelType w:val="singleLevel"/>
    <w:tmpl w:val="6C7982C0"/>
    <w:lvl w:ilvl="0">
      <w:start w:val="1"/>
      <w:numFmt w:val="decimal"/>
      <w:suff w:val="nothing"/>
      <w:lvlText w:val="%1."/>
      <w:lvlJc w:val="left"/>
      <w:pPr>
        <w:ind w:left="425" w:hanging="425"/>
      </w:pPr>
      <w:rPr>
        <w:rFonts w:hint="default"/>
      </w:rPr>
    </w:lvl>
  </w:abstractNum>
  <w:abstractNum w:abstractNumId="21" w15:restartNumberingAfterBreak="0">
    <w:nsid w:val="6C90AA8B"/>
    <w:multiLevelType w:val="singleLevel"/>
    <w:tmpl w:val="6C90AA8B"/>
    <w:lvl w:ilvl="0">
      <w:start w:val="1"/>
      <w:numFmt w:val="decimalEnclosedCircleChinese"/>
      <w:suff w:val="nothing"/>
      <w:lvlText w:val="%1　"/>
      <w:lvlJc w:val="left"/>
      <w:pPr>
        <w:ind w:left="0" w:firstLine="400"/>
      </w:pPr>
      <w:rPr>
        <w:rFonts w:hint="eastAsia"/>
      </w:rPr>
    </w:lvl>
  </w:abstractNum>
  <w:abstractNum w:abstractNumId="22" w15:restartNumberingAfterBreak="0">
    <w:nsid w:val="74ACA968"/>
    <w:multiLevelType w:val="singleLevel"/>
    <w:tmpl w:val="74ACA968"/>
    <w:lvl w:ilvl="0">
      <w:start w:val="1"/>
      <w:numFmt w:val="decimal"/>
      <w:suff w:val="nothing"/>
      <w:lvlText w:val="%1."/>
      <w:lvlJc w:val="left"/>
      <w:pPr>
        <w:ind w:left="425" w:hanging="425"/>
      </w:pPr>
      <w:rPr>
        <w:rFonts w:hint="default"/>
      </w:rPr>
    </w:lvl>
  </w:abstractNum>
  <w:num w:numId="1" w16cid:durableId="82455141">
    <w:abstractNumId w:val="8"/>
  </w:num>
  <w:num w:numId="2" w16cid:durableId="212547216">
    <w:abstractNumId w:val="1"/>
  </w:num>
  <w:num w:numId="3" w16cid:durableId="1145777118">
    <w:abstractNumId w:val="15"/>
  </w:num>
  <w:num w:numId="4" w16cid:durableId="1450588282">
    <w:abstractNumId w:val="2"/>
  </w:num>
  <w:num w:numId="5" w16cid:durableId="91557290">
    <w:abstractNumId w:val="22"/>
  </w:num>
  <w:num w:numId="6" w16cid:durableId="1121807660">
    <w:abstractNumId w:val="20"/>
  </w:num>
  <w:num w:numId="7" w16cid:durableId="1504930142">
    <w:abstractNumId w:val="0"/>
  </w:num>
  <w:num w:numId="8" w16cid:durableId="44263567">
    <w:abstractNumId w:val="9"/>
  </w:num>
  <w:num w:numId="9" w16cid:durableId="1694573717">
    <w:abstractNumId w:val="19"/>
  </w:num>
  <w:num w:numId="10" w16cid:durableId="958872749">
    <w:abstractNumId w:val="4"/>
  </w:num>
  <w:num w:numId="11" w16cid:durableId="1791166117">
    <w:abstractNumId w:val="10"/>
  </w:num>
  <w:num w:numId="12" w16cid:durableId="1748453342">
    <w:abstractNumId w:val="21"/>
  </w:num>
  <w:num w:numId="13" w16cid:durableId="903880214">
    <w:abstractNumId w:val="12"/>
  </w:num>
  <w:num w:numId="14" w16cid:durableId="2014605530">
    <w:abstractNumId w:val="11"/>
  </w:num>
  <w:num w:numId="15" w16cid:durableId="828137000">
    <w:abstractNumId w:val="7"/>
  </w:num>
  <w:num w:numId="16" w16cid:durableId="1132938645">
    <w:abstractNumId w:val="18"/>
  </w:num>
  <w:num w:numId="17" w16cid:durableId="1792743820">
    <w:abstractNumId w:val="3"/>
  </w:num>
  <w:num w:numId="18" w16cid:durableId="2090736801">
    <w:abstractNumId w:val="6"/>
  </w:num>
  <w:num w:numId="19" w16cid:durableId="1461916180">
    <w:abstractNumId w:val="5"/>
  </w:num>
  <w:num w:numId="20" w16cid:durableId="1785152080">
    <w:abstractNumId w:val="16"/>
  </w:num>
  <w:num w:numId="21" w16cid:durableId="103154791">
    <w:abstractNumId w:val="13"/>
  </w:num>
  <w:num w:numId="22" w16cid:durableId="54163126">
    <w:abstractNumId w:val="14"/>
  </w:num>
  <w:num w:numId="23" w16cid:durableId="6825136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0MjMzMWIyOGM4YTFhNDRjNGFhZGI3YmVkNmIzND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080"/>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072"/>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52A"/>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EF7"/>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594"/>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BEC"/>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711"/>
    <w:rsid w:val="001C6C5B"/>
    <w:rsid w:val="001C7399"/>
    <w:rsid w:val="001C7CE0"/>
    <w:rsid w:val="001D005B"/>
    <w:rsid w:val="001D0947"/>
    <w:rsid w:val="001D16F5"/>
    <w:rsid w:val="001D1970"/>
    <w:rsid w:val="001D1D55"/>
    <w:rsid w:val="001D21EF"/>
    <w:rsid w:val="001D29A4"/>
    <w:rsid w:val="001D2B73"/>
    <w:rsid w:val="001D3136"/>
    <w:rsid w:val="001D330D"/>
    <w:rsid w:val="001D3C40"/>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4B"/>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5F7"/>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78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871"/>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1B1"/>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23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926"/>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2C0"/>
    <w:rsid w:val="008320D2"/>
    <w:rsid w:val="008321CE"/>
    <w:rsid w:val="0083257C"/>
    <w:rsid w:val="0083261B"/>
    <w:rsid w:val="00832B44"/>
    <w:rsid w:val="00832EC9"/>
    <w:rsid w:val="00833307"/>
    <w:rsid w:val="00833583"/>
    <w:rsid w:val="00833B5B"/>
    <w:rsid w:val="00833E9A"/>
    <w:rsid w:val="00834FEF"/>
    <w:rsid w:val="00836323"/>
    <w:rsid w:val="00836BB4"/>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49A"/>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31"/>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DDE"/>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03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F9A"/>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46"/>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7E"/>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011"/>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6E"/>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A3D"/>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EA4"/>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9323D"/>
    <w:rsid w:val="015107AC"/>
    <w:rsid w:val="019F7441"/>
    <w:rsid w:val="01B37585"/>
    <w:rsid w:val="01D55165"/>
    <w:rsid w:val="01DF6BF8"/>
    <w:rsid w:val="01EC2C57"/>
    <w:rsid w:val="02076F1C"/>
    <w:rsid w:val="025F0711"/>
    <w:rsid w:val="026B2E25"/>
    <w:rsid w:val="02824D4D"/>
    <w:rsid w:val="028C488C"/>
    <w:rsid w:val="02DC4B10"/>
    <w:rsid w:val="02DD76CE"/>
    <w:rsid w:val="02F36323"/>
    <w:rsid w:val="02F5619C"/>
    <w:rsid w:val="0326118B"/>
    <w:rsid w:val="0326446A"/>
    <w:rsid w:val="032D5555"/>
    <w:rsid w:val="03546191"/>
    <w:rsid w:val="035E0271"/>
    <w:rsid w:val="036634D2"/>
    <w:rsid w:val="03AC38D7"/>
    <w:rsid w:val="03DD35E4"/>
    <w:rsid w:val="04076900"/>
    <w:rsid w:val="041A5A3B"/>
    <w:rsid w:val="042311BA"/>
    <w:rsid w:val="042B157A"/>
    <w:rsid w:val="04497378"/>
    <w:rsid w:val="04787C5D"/>
    <w:rsid w:val="048F763B"/>
    <w:rsid w:val="049F330E"/>
    <w:rsid w:val="04A44EF6"/>
    <w:rsid w:val="04AA775C"/>
    <w:rsid w:val="04AF1889"/>
    <w:rsid w:val="04F66F48"/>
    <w:rsid w:val="05251E14"/>
    <w:rsid w:val="05524952"/>
    <w:rsid w:val="05A16594"/>
    <w:rsid w:val="05A7762D"/>
    <w:rsid w:val="05CD3F3F"/>
    <w:rsid w:val="060E5941"/>
    <w:rsid w:val="06110FAF"/>
    <w:rsid w:val="06456265"/>
    <w:rsid w:val="06493CA7"/>
    <w:rsid w:val="065A6178"/>
    <w:rsid w:val="066761DB"/>
    <w:rsid w:val="066F1CF3"/>
    <w:rsid w:val="06930BB8"/>
    <w:rsid w:val="06BD1863"/>
    <w:rsid w:val="071E5696"/>
    <w:rsid w:val="07245D42"/>
    <w:rsid w:val="07264C62"/>
    <w:rsid w:val="07416A2C"/>
    <w:rsid w:val="07660241"/>
    <w:rsid w:val="0779354C"/>
    <w:rsid w:val="07AF3996"/>
    <w:rsid w:val="08061376"/>
    <w:rsid w:val="08452D77"/>
    <w:rsid w:val="086401F8"/>
    <w:rsid w:val="08751CAA"/>
    <w:rsid w:val="087E4C40"/>
    <w:rsid w:val="08A871D0"/>
    <w:rsid w:val="08D66AD6"/>
    <w:rsid w:val="08DA33A3"/>
    <w:rsid w:val="08E80F13"/>
    <w:rsid w:val="08EF53BC"/>
    <w:rsid w:val="0930238A"/>
    <w:rsid w:val="09335624"/>
    <w:rsid w:val="0944690F"/>
    <w:rsid w:val="09535675"/>
    <w:rsid w:val="095F057D"/>
    <w:rsid w:val="09642282"/>
    <w:rsid w:val="09733572"/>
    <w:rsid w:val="09772C16"/>
    <w:rsid w:val="098353B5"/>
    <w:rsid w:val="09A92330"/>
    <w:rsid w:val="09B06B87"/>
    <w:rsid w:val="09C13146"/>
    <w:rsid w:val="09DE4A06"/>
    <w:rsid w:val="09E04166"/>
    <w:rsid w:val="0A1C0718"/>
    <w:rsid w:val="0A283ED3"/>
    <w:rsid w:val="0A3E7710"/>
    <w:rsid w:val="0A4E70E3"/>
    <w:rsid w:val="0A5B7E63"/>
    <w:rsid w:val="0AA374A5"/>
    <w:rsid w:val="0AAB7649"/>
    <w:rsid w:val="0ABA5863"/>
    <w:rsid w:val="0ABC5606"/>
    <w:rsid w:val="0AF73FD1"/>
    <w:rsid w:val="0B30404E"/>
    <w:rsid w:val="0B4C6C14"/>
    <w:rsid w:val="0B5176D7"/>
    <w:rsid w:val="0B547599"/>
    <w:rsid w:val="0B56165A"/>
    <w:rsid w:val="0B631A88"/>
    <w:rsid w:val="0B683D45"/>
    <w:rsid w:val="0B7F3F11"/>
    <w:rsid w:val="0B884417"/>
    <w:rsid w:val="0BF6188C"/>
    <w:rsid w:val="0BF73C91"/>
    <w:rsid w:val="0C170175"/>
    <w:rsid w:val="0C571A41"/>
    <w:rsid w:val="0C5C1171"/>
    <w:rsid w:val="0C5E1CBC"/>
    <w:rsid w:val="0C615B50"/>
    <w:rsid w:val="0C6A432F"/>
    <w:rsid w:val="0C6F1945"/>
    <w:rsid w:val="0C8445DA"/>
    <w:rsid w:val="0C87121B"/>
    <w:rsid w:val="0CC007F7"/>
    <w:rsid w:val="0CC617AC"/>
    <w:rsid w:val="0CE618DF"/>
    <w:rsid w:val="0CFE707A"/>
    <w:rsid w:val="0D063BDA"/>
    <w:rsid w:val="0D08375F"/>
    <w:rsid w:val="0D0E50F2"/>
    <w:rsid w:val="0D184CFB"/>
    <w:rsid w:val="0D4A7419"/>
    <w:rsid w:val="0D6D4C6D"/>
    <w:rsid w:val="0D827401"/>
    <w:rsid w:val="0D84094E"/>
    <w:rsid w:val="0D8A00E9"/>
    <w:rsid w:val="0D8D589E"/>
    <w:rsid w:val="0DA01C73"/>
    <w:rsid w:val="0DD63300"/>
    <w:rsid w:val="0DE953CE"/>
    <w:rsid w:val="0DF50604"/>
    <w:rsid w:val="0DF702FE"/>
    <w:rsid w:val="0E060E51"/>
    <w:rsid w:val="0E325320"/>
    <w:rsid w:val="0E5604B2"/>
    <w:rsid w:val="0E6A2D0C"/>
    <w:rsid w:val="0E6D5D79"/>
    <w:rsid w:val="0E9D0089"/>
    <w:rsid w:val="0EB803EE"/>
    <w:rsid w:val="0EDC703A"/>
    <w:rsid w:val="0EF94D4B"/>
    <w:rsid w:val="0F4958DC"/>
    <w:rsid w:val="0F515DF7"/>
    <w:rsid w:val="0F596BA8"/>
    <w:rsid w:val="0F6248D2"/>
    <w:rsid w:val="0F693536"/>
    <w:rsid w:val="0F7B0511"/>
    <w:rsid w:val="0F7B76D9"/>
    <w:rsid w:val="0F816ACD"/>
    <w:rsid w:val="0F972040"/>
    <w:rsid w:val="0F9832DB"/>
    <w:rsid w:val="0FB50533"/>
    <w:rsid w:val="0FBF3FD2"/>
    <w:rsid w:val="0FBF7FF3"/>
    <w:rsid w:val="0FC359F8"/>
    <w:rsid w:val="1014196B"/>
    <w:rsid w:val="10646583"/>
    <w:rsid w:val="107D4B15"/>
    <w:rsid w:val="108A1444"/>
    <w:rsid w:val="108A3C80"/>
    <w:rsid w:val="10C26171"/>
    <w:rsid w:val="10E50428"/>
    <w:rsid w:val="10F33360"/>
    <w:rsid w:val="10FC16EA"/>
    <w:rsid w:val="110F1D40"/>
    <w:rsid w:val="11266F33"/>
    <w:rsid w:val="118963A1"/>
    <w:rsid w:val="11C6522A"/>
    <w:rsid w:val="11DA3D05"/>
    <w:rsid w:val="11E104CC"/>
    <w:rsid w:val="11E20309"/>
    <w:rsid w:val="11E70A20"/>
    <w:rsid w:val="12255233"/>
    <w:rsid w:val="123832FD"/>
    <w:rsid w:val="12461BB4"/>
    <w:rsid w:val="12525F91"/>
    <w:rsid w:val="12530213"/>
    <w:rsid w:val="127723A9"/>
    <w:rsid w:val="12862074"/>
    <w:rsid w:val="12883966"/>
    <w:rsid w:val="129E45B4"/>
    <w:rsid w:val="12D81596"/>
    <w:rsid w:val="12E83EBD"/>
    <w:rsid w:val="13072A44"/>
    <w:rsid w:val="131336FD"/>
    <w:rsid w:val="13316668"/>
    <w:rsid w:val="135F4BE2"/>
    <w:rsid w:val="137F4B64"/>
    <w:rsid w:val="138A52B7"/>
    <w:rsid w:val="139B1A0A"/>
    <w:rsid w:val="139C47A2"/>
    <w:rsid w:val="139D25C7"/>
    <w:rsid w:val="13BF3CE4"/>
    <w:rsid w:val="13C03120"/>
    <w:rsid w:val="140D1341"/>
    <w:rsid w:val="141008D8"/>
    <w:rsid w:val="14125FE6"/>
    <w:rsid w:val="146D271E"/>
    <w:rsid w:val="14982588"/>
    <w:rsid w:val="149A5AD9"/>
    <w:rsid w:val="14A7619D"/>
    <w:rsid w:val="150536C3"/>
    <w:rsid w:val="150C1963"/>
    <w:rsid w:val="151447A0"/>
    <w:rsid w:val="151C63E2"/>
    <w:rsid w:val="154A6454"/>
    <w:rsid w:val="15762120"/>
    <w:rsid w:val="15B112E4"/>
    <w:rsid w:val="15D171CD"/>
    <w:rsid w:val="15D942D4"/>
    <w:rsid w:val="163D4862"/>
    <w:rsid w:val="164E4CC1"/>
    <w:rsid w:val="167F5C88"/>
    <w:rsid w:val="169E17A5"/>
    <w:rsid w:val="16A8729C"/>
    <w:rsid w:val="16B33777"/>
    <w:rsid w:val="16BC70A7"/>
    <w:rsid w:val="16C6339E"/>
    <w:rsid w:val="16C94348"/>
    <w:rsid w:val="172F2D79"/>
    <w:rsid w:val="17557BEF"/>
    <w:rsid w:val="17944956"/>
    <w:rsid w:val="17B33AEE"/>
    <w:rsid w:val="17C42C70"/>
    <w:rsid w:val="17D349C1"/>
    <w:rsid w:val="17E86A50"/>
    <w:rsid w:val="1830729E"/>
    <w:rsid w:val="1870062C"/>
    <w:rsid w:val="18817102"/>
    <w:rsid w:val="18830A15"/>
    <w:rsid w:val="18852B28"/>
    <w:rsid w:val="188B5321"/>
    <w:rsid w:val="19932372"/>
    <w:rsid w:val="19A20DD5"/>
    <w:rsid w:val="19AE03F1"/>
    <w:rsid w:val="1A071A03"/>
    <w:rsid w:val="1A0F4768"/>
    <w:rsid w:val="1A1F16AE"/>
    <w:rsid w:val="1A3B5C77"/>
    <w:rsid w:val="1A887594"/>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F06C7"/>
    <w:rsid w:val="1D266CE1"/>
    <w:rsid w:val="1D3963AF"/>
    <w:rsid w:val="1D547061"/>
    <w:rsid w:val="1D6A673C"/>
    <w:rsid w:val="1D9247AE"/>
    <w:rsid w:val="1DA13A5A"/>
    <w:rsid w:val="1DB567EC"/>
    <w:rsid w:val="1DF51A98"/>
    <w:rsid w:val="1E3D060F"/>
    <w:rsid w:val="1E3F7D2E"/>
    <w:rsid w:val="1E4134E4"/>
    <w:rsid w:val="1E5062B3"/>
    <w:rsid w:val="1E523514"/>
    <w:rsid w:val="1E714A66"/>
    <w:rsid w:val="1E802593"/>
    <w:rsid w:val="1E8B6156"/>
    <w:rsid w:val="1EA703CC"/>
    <w:rsid w:val="1EB7330C"/>
    <w:rsid w:val="1EDD6BE3"/>
    <w:rsid w:val="1EFA59E6"/>
    <w:rsid w:val="1F0A0FF3"/>
    <w:rsid w:val="1F394761"/>
    <w:rsid w:val="1F5771FF"/>
    <w:rsid w:val="1FD52DD5"/>
    <w:rsid w:val="1FE868A9"/>
    <w:rsid w:val="20034907"/>
    <w:rsid w:val="20173E4B"/>
    <w:rsid w:val="20315438"/>
    <w:rsid w:val="204E48BC"/>
    <w:rsid w:val="208921B3"/>
    <w:rsid w:val="20973DEB"/>
    <w:rsid w:val="20994D8B"/>
    <w:rsid w:val="20B26522"/>
    <w:rsid w:val="20B44310"/>
    <w:rsid w:val="21090163"/>
    <w:rsid w:val="211116EB"/>
    <w:rsid w:val="216133FC"/>
    <w:rsid w:val="21BF3CA8"/>
    <w:rsid w:val="21D55C75"/>
    <w:rsid w:val="21D56769"/>
    <w:rsid w:val="21E52EF3"/>
    <w:rsid w:val="21FB5D7B"/>
    <w:rsid w:val="22015E94"/>
    <w:rsid w:val="220B1C3D"/>
    <w:rsid w:val="221D1D20"/>
    <w:rsid w:val="22334A87"/>
    <w:rsid w:val="226D06CE"/>
    <w:rsid w:val="22BE6801"/>
    <w:rsid w:val="22F4274D"/>
    <w:rsid w:val="22FB1D2D"/>
    <w:rsid w:val="233500BF"/>
    <w:rsid w:val="23377FF7"/>
    <w:rsid w:val="23405992"/>
    <w:rsid w:val="236B425F"/>
    <w:rsid w:val="23836192"/>
    <w:rsid w:val="23901F29"/>
    <w:rsid w:val="239C0061"/>
    <w:rsid w:val="23AD74CB"/>
    <w:rsid w:val="23B908A4"/>
    <w:rsid w:val="23E95BEF"/>
    <w:rsid w:val="23FD0064"/>
    <w:rsid w:val="245375B0"/>
    <w:rsid w:val="24642C0A"/>
    <w:rsid w:val="24743B45"/>
    <w:rsid w:val="24951772"/>
    <w:rsid w:val="24B22173"/>
    <w:rsid w:val="24B95AD9"/>
    <w:rsid w:val="24BE24DA"/>
    <w:rsid w:val="24CF5825"/>
    <w:rsid w:val="24D663E6"/>
    <w:rsid w:val="24D77F2B"/>
    <w:rsid w:val="24EA3E07"/>
    <w:rsid w:val="258B00E2"/>
    <w:rsid w:val="25A917A6"/>
    <w:rsid w:val="25BE27CC"/>
    <w:rsid w:val="25D90197"/>
    <w:rsid w:val="25F74A5C"/>
    <w:rsid w:val="2628662C"/>
    <w:rsid w:val="262D45DE"/>
    <w:rsid w:val="2639329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315B"/>
    <w:rsid w:val="289F7086"/>
    <w:rsid w:val="28C32028"/>
    <w:rsid w:val="28CC490F"/>
    <w:rsid w:val="28DE40AA"/>
    <w:rsid w:val="29345E77"/>
    <w:rsid w:val="293B2E83"/>
    <w:rsid w:val="293B6616"/>
    <w:rsid w:val="294C65AD"/>
    <w:rsid w:val="29806583"/>
    <w:rsid w:val="298B3C4C"/>
    <w:rsid w:val="29CF7060"/>
    <w:rsid w:val="29D11A3A"/>
    <w:rsid w:val="29F26D24"/>
    <w:rsid w:val="2A0E0598"/>
    <w:rsid w:val="2A15033F"/>
    <w:rsid w:val="2A1662C1"/>
    <w:rsid w:val="2A1A1457"/>
    <w:rsid w:val="2A1C7367"/>
    <w:rsid w:val="2A2815FA"/>
    <w:rsid w:val="2A6D6092"/>
    <w:rsid w:val="2A7D76B4"/>
    <w:rsid w:val="2B437463"/>
    <w:rsid w:val="2B715282"/>
    <w:rsid w:val="2B7807EE"/>
    <w:rsid w:val="2BA50BF7"/>
    <w:rsid w:val="2BBF00EC"/>
    <w:rsid w:val="2BC37CFD"/>
    <w:rsid w:val="2BD5237F"/>
    <w:rsid w:val="2BE536CE"/>
    <w:rsid w:val="2BE758D9"/>
    <w:rsid w:val="2C09049E"/>
    <w:rsid w:val="2C0A653C"/>
    <w:rsid w:val="2C191F85"/>
    <w:rsid w:val="2CB371D5"/>
    <w:rsid w:val="2CE82D6F"/>
    <w:rsid w:val="2CF0667B"/>
    <w:rsid w:val="2D12264D"/>
    <w:rsid w:val="2D1934DC"/>
    <w:rsid w:val="2D343236"/>
    <w:rsid w:val="2DBD030B"/>
    <w:rsid w:val="2DD15014"/>
    <w:rsid w:val="2DF72DE4"/>
    <w:rsid w:val="2E0220AF"/>
    <w:rsid w:val="2E4B082A"/>
    <w:rsid w:val="2E5D4E86"/>
    <w:rsid w:val="2E5D790B"/>
    <w:rsid w:val="2E731311"/>
    <w:rsid w:val="2E750BE6"/>
    <w:rsid w:val="2E9A3C18"/>
    <w:rsid w:val="2EBB0FEE"/>
    <w:rsid w:val="2EC63002"/>
    <w:rsid w:val="2EC75952"/>
    <w:rsid w:val="2F0A6B38"/>
    <w:rsid w:val="2F946CCB"/>
    <w:rsid w:val="2F981D6A"/>
    <w:rsid w:val="2FD25781"/>
    <w:rsid w:val="2FDC745C"/>
    <w:rsid w:val="2FFD7934"/>
    <w:rsid w:val="30733ACD"/>
    <w:rsid w:val="307849BD"/>
    <w:rsid w:val="308710A4"/>
    <w:rsid w:val="308C3862"/>
    <w:rsid w:val="309379D8"/>
    <w:rsid w:val="30A270F7"/>
    <w:rsid w:val="30DF1478"/>
    <w:rsid w:val="30EB518F"/>
    <w:rsid w:val="30EC586F"/>
    <w:rsid w:val="310402C4"/>
    <w:rsid w:val="314550B7"/>
    <w:rsid w:val="319C6071"/>
    <w:rsid w:val="31A43590"/>
    <w:rsid w:val="31AC537E"/>
    <w:rsid w:val="31E3679B"/>
    <w:rsid w:val="31E732FD"/>
    <w:rsid w:val="32421A40"/>
    <w:rsid w:val="32517576"/>
    <w:rsid w:val="32BE5C2C"/>
    <w:rsid w:val="32FB6478"/>
    <w:rsid w:val="33263B3F"/>
    <w:rsid w:val="336963EB"/>
    <w:rsid w:val="337954A8"/>
    <w:rsid w:val="33816EEB"/>
    <w:rsid w:val="33EB55CD"/>
    <w:rsid w:val="33EC4C02"/>
    <w:rsid w:val="340D2360"/>
    <w:rsid w:val="3410665D"/>
    <w:rsid w:val="34211214"/>
    <w:rsid w:val="342E63AB"/>
    <w:rsid w:val="345474EF"/>
    <w:rsid w:val="34950E68"/>
    <w:rsid w:val="34986E94"/>
    <w:rsid w:val="34AF62C9"/>
    <w:rsid w:val="34C74165"/>
    <w:rsid w:val="34CB4388"/>
    <w:rsid w:val="34FA6E12"/>
    <w:rsid w:val="354D7158"/>
    <w:rsid w:val="358D5588"/>
    <w:rsid w:val="35A753ED"/>
    <w:rsid w:val="361138EA"/>
    <w:rsid w:val="363A3B40"/>
    <w:rsid w:val="365302AE"/>
    <w:rsid w:val="36607A0A"/>
    <w:rsid w:val="366E227C"/>
    <w:rsid w:val="366F2E0D"/>
    <w:rsid w:val="367B6A5C"/>
    <w:rsid w:val="36A74ADA"/>
    <w:rsid w:val="36AD60D5"/>
    <w:rsid w:val="36B224F9"/>
    <w:rsid w:val="36EC0CC9"/>
    <w:rsid w:val="373F410B"/>
    <w:rsid w:val="377F2AD5"/>
    <w:rsid w:val="379245B6"/>
    <w:rsid w:val="37EE7094"/>
    <w:rsid w:val="37FB17AC"/>
    <w:rsid w:val="38194B73"/>
    <w:rsid w:val="38296C89"/>
    <w:rsid w:val="383002EB"/>
    <w:rsid w:val="38586797"/>
    <w:rsid w:val="385D384D"/>
    <w:rsid w:val="38BC0149"/>
    <w:rsid w:val="38D87D1C"/>
    <w:rsid w:val="390E0EE8"/>
    <w:rsid w:val="39636459"/>
    <w:rsid w:val="396B7F6C"/>
    <w:rsid w:val="39B417A9"/>
    <w:rsid w:val="39B60304"/>
    <w:rsid w:val="39FC5695"/>
    <w:rsid w:val="3A006D8E"/>
    <w:rsid w:val="3A3651E5"/>
    <w:rsid w:val="3A744481"/>
    <w:rsid w:val="3A8C7BEF"/>
    <w:rsid w:val="3A906246"/>
    <w:rsid w:val="3A9522EF"/>
    <w:rsid w:val="3AA0523C"/>
    <w:rsid w:val="3B2349B7"/>
    <w:rsid w:val="3B4B2737"/>
    <w:rsid w:val="3B616CFF"/>
    <w:rsid w:val="3B6259F6"/>
    <w:rsid w:val="3B976654"/>
    <w:rsid w:val="3BBA40DC"/>
    <w:rsid w:val="3BC01EFC"/>
    <w:rsid w:val="3BCA786A"/>
    <w:rsid w:val="3BD31E2F"/>
    <w:rsid w:val="3BF15831"/>
    <w:rsid w:val="3C105946"/>
    <w:rsid w:val="3C2B3679"/>
    <w:rsid w:val="3C340332"/>
    <w:rsid w:val="3C471448"/>
    <w:rsid w:val="3C5F759A"/>
    <w:rsid w:val="3C6C525A"/>
    <w:rsid w:val="3CCE23CB"/>
    <w:rsid w:val="3CD17D17"/>
    <w:rsid w:val="3D0B37A3"/>
    <w:rsid w:val="3D0F66A9"/>
    <w:rsid w:val="3D2A703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71845"/>
    <w:rsid w:val="3F1D1096"/>
    <w:rsid w:val="3F2F0234"/>
    <w:rsid w:val="3F6363FE"/>
    <w:rsid w:val="3F756B8F"/>
    <w:rsid w:val="3F95482B"/>
    <w:rsid w:val="3FB35993"/>
    <w:rsid w:val="4019356B"/>
    <w:rsid w:val="40592157"/>
    <w:rsid w:val="406E1CAE"/>
    <w:rsid w:val="40A0133A"/>
    <w:rsid w:val="40C31A53"/>
    <w:rsid w:val="40CD5084"/>
    <w:rsid w:val="40FF545D"/>
    <w:rsid w:val="410067C8"/>
    <w:rsid w:val="412F2E76"/>
    <w:rsid w:val="418F0D2A"/>
    <w:rsid w:val="418F275F"/>
    <w:rsid w:val="41D01505"/>
    <w:rsid w:val="41ED5BA4"/>
    <w:rsid w:val="42474939"/>
    <w:rsid w:val="424C3C57"/>
    <w:rsid w:val="42613FF3"/>
    <w:rsid w:val="42660D96"/>
    <w:rsid w:val="428667D2"/>
    <w:rsid w:val="42CD1CE0"/>
    <w:rsid w:val="42D812EB"/>
    <w:rsid w:val="42E1381E"/>
    <w:rsid w:val="42ED6459"/>
    <w:rsid w:val="42FE58DD"/>
    <w:rsid w:val="43174B3D"/>
    <w:rsid w:val="434B790E"/>
    <w:rsid w:val="4360274F"/>
    <w:rsid w:val="43977AB6"/>
    <w:rsid w:val="43A3342B"/>
    <w:rsid w:val="43C77C27"/>
    <w:rsid w:val="43DE09EE"/>
    <w:rsid w:val="44002FAD"/>
    <w:rsid w:val="44827588"/>
    <w:rsid w:val="448F5BA7"/>
    <w:rsid w:val="449101DD"/>
    <w:rsid w:val="44DE1391"/>
    <w:rsid w:val="451B225C"/>
    <w:rsid w:val="452410C9"/>
    <w:rsid w:val="45317DFB"/>
    <w:rsid w:val="456B6447"/>
    <w:rsid w:val="456D3CE4"/>
    <w:rsid w:val="4579042C"/>
    <w:rsid w:val="457F0571"/>
    <w:rsid w:val="45851176"/>
    <w:rsid w:val="45C63B94"/>
    <w:rsid w:val="460E7DA5"/>
    <w:rsid w:val="4613720A"/>
    <w:rsid w:val="46422483"/>
    <w:rsid w:val="464D0297"/>
    <w:rsid w:val="4659254A"/>
    <w:rsid w:val="465B0637"/>
    <w:rsid w:val="465E3F0D"/>
    <w:rsid w:val="466A16E6"/>
    <w:rsid w:val="46893F2B"/>
    <w:rsid w:val="46C422B2"/>
    <w:rsid w:val="46C4686E"/>
    <w:rsid w:val="477B778F"/>
    <w:rsid w:val="478203EC"/>
    <w:rsid w:val="47B025FA"/>
    <w:rsid w:val="4800731A"/>
    <w:rsid w:val="4809698F"/>
    <w:rsid w:val="4811697D"/>
    <w:rsid w:val="48326B0F"/>
    <w:rsid w:val="487A3E25"/>
    <w:rsid w:val="488B5503"/>
    <w:rsid w:val="48937E21"/>
    <w:rsid w:val="489A0361"/>
    <w:rsid w:val="48B94FF3"/>
    <w:rsid w:val="48BB7CD4"/>
    <w:rsid w:val="48E37AAB"/>
    <w:rsid w:val="48FD4B4C"/>
    <w:rsid w:val="490A68E0"/>
    <w:rsid w:val="491055FE"/>
    <w:rsid w:val="495F5B3E"/>
    <w:rsid w:val="496F77D7"/>
    <w:rsid w:val="497654FD"/>
    <w:rsid w:val="49B64211"/>
    <w:rsid w:val="49E56AF9"/>
    <w:rsid w:val="49F6167F"/>
    <w:rsid w:val="4A064FA0"/>
    <w:rsid w:val="4A16615C"/>
    <w:rsid w:val="4A365275"/>
    <w:rsid w:val="4A4424D7"/>
    <w:rsid w:val="4AB82D0F"/>
    <w:rsid w:val="4AEB7664"/>
    <w:rsid w:val="4AF91DB6"/>
    <w:rsid w:val="4AFD7C19"/>
    <w:rsid w:val="4B036042"/>
    <w:rsid w:val="4B0567D1"/>
    <w:rsid w:val="4B236AAE"/>
    <w:rsid w:val="4B65492A"/>
    <w:rsid w:val="4B707271"/>
    <w:rsid w:val="4B9739F7"/>
    <w:rsid w:val="4BAD5A0B"/>
    <w:rsid w:val="4BD065C5"/>
    <w:rsid w:val="4BEE2503"/>
    <w:rsid w:val="4C245A30"/>
    <w:rsid w:val="4CAC181F"/>
    <w:rsid w:val="4CB6685F"/>
    <w:rsid w:val="4CB930F3"/>
    <w:rsid w:val="4CC367FE"/>
    <w:rsid w:val="4D077F3C"/>
    <w:rsid w:val="4D123355"/>
    <w:rsid w:val="4D2A3B31"/>
    <w:rsid w:val="4D312C52"/>
    <w:rsid w:val="4D4B7289"/>
    <w:rsid w:val="4D905305"/>
    <w:rsid w:val="4D964A72"/>
    <w:rsid w:val="4D9C1254"/>
    <w:rsid w:val="4E793892"/>
    <w:rsid w:val="4E800872"/>
    <w:rsid w:val="4E8F31A6"/>
    <w:rsid w:val="4E993AB6"/>
    <w:rsid w:val="4EC569ED"/>
    <w:rsid w:val="4ED50EA1"/>
    <w:rsid w:val="4EEC050C"/>
    <w:rsid w:val="4F104EC3"/>
    <w:rsid w:val="4F115395"/>
    <w:rsid w:val="4F361873"/>
    <w:rsid w:val="4F47354A"/>
    <w:rsid w:val="4F6D4A83"/>
    <w:rsid w:val="4F911C54"/>
    <w:rsid w:val="4FE625E0"/>
    <w:rsid w:val="4FFA0AF3"/>
    <w:rsid w:val="5021480F"/>
    <w:rsid w:val="50642410"/>
    <w:rsid w:val="50962ECB"/>
    <w:rsid w:val="50A42E38"/>
    <w:rsid w:val="50A4577F"/>
    <w:rsid w:val="50B73D1F"/>
    <w:rsid w:val="50BD5BC9"/>
    <w:rsid w:val="50C11EEE"/>
    <w:rsid w:val="50E97CFC"/>
    <w:rsid w:val="50FA4028"/>
    <w:rsid w:val="510D65B7"/>
    <w:rsid w:val="511157AB"/>
    <w:rsid w:val="5142540C"/>
    <w:rsid w:val="518832C8"/>
    <w:rsid w:val="51905BB3"/>
    <w:rsid w:val="519D3C50"/>
    <w:rsid w:val="51A0432A"/>
    <w:rsid w:val="51A86090"/>
    <w:rsid w:val="51AB6549"/>
    <w:rsid w:val="51B7396D"/>
    <w:rsid w:val="52077D5B"/>
    <w:rsid w:val="521265C8"/>
    <w:rsid w:val="522E4CC3"/>
    <w:rsid w:val="5244713B"/>
    <w:rsid w:val="52615633"/>
    <w:rsid w:val="526F4DE4"/>
    <w:rsid w:val="52964F9D"/>
    <w:rsid w:val="52977FD4"/>
    <w:rsid w:val="52A25790"/>
    <w:rsid w:val="52A96B6F"/>
    <w:rsid w:val="52B45975"/>
    <w:rsid w:val="52D94AA4"/>
    <w:rsid w:val="52EA3A62"/>
    <w:rsid w:val="52F50BB8"/>
    <w:rsid w:val="53097272"/>
    <w:rsid w:val="53544462"/>
    <w:rsid w:val="538E1C7E"/>
    <w:rsid w:val="5397158E"/>
    <w:rsid w:val="539B439B"/>
    <w:rsid w:val="54013861"/>
    <w:rsid w:val="54487265"/>
    <w:rsid w:val="544D6070"/>
    <w:rsid w:val="54605E1E"/>
    <w:rsid w:val="54B3506A"/>
    <w:rsid w:val="54CA0D16"/>
    <w:rsid w:val="54DD4057"/>
    <w:rsid w:val="54E7490F"/>
    <w:rsid w:val="550764A4"/>
    <w:rsid w:val="550B2BF6"/>
    <w:rsid w:val="55214EB5"/>
    <w:rsid w:val="55364EFD"/>
    <w:rsid w:val="555D4828"/>
    <w:rsid w:val="55654C60"/>
    <w:rsid w:val="557A4C8B"/>
    <w:rsid w:val="558931E1"/>
    <w:rsid w:val="55923347"/>
    <w:rsid w:val="55925180"/>
    <w:rsid w:val="55983B1B"/>
    <w:rsid w:val="55A8376B"/>
    <w:rsid w:val="55DC29B6"/>
    <w:rsid w:val="55DD4241"/>
    <w:rsid w:val="55E54756"/>
    <w:rsid w:val="566B6D1E"/>
    <w:rsid w:val="568B7D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82DB6"/>
    <w:rsid w:val="58917D2F"/>
    <w:rsid w:val="5894085C"/>
    <w:rsid w:val="589C5694"/>
    <w:rsid w:val="58AE4F0C"/>
    <w:rsid w:val="58B85899"/>
    <w:rsid w:val="58D234D6"/>
    <w:rsid w:val="58E363A9"/>
    <w:rsid w:val="59575208"/>
    <w:rsid w:val="595E1678"/>
    <w:rsid w:val="596D5BD4"/>
    <w:rsid w:val="597E3DD8"/>
    <w:rsid w:val="59AC10B0"/>
    <w:rsid w:val="59DD3E1D"/>
    <w:rsid w:val="59F80043"/>
    <w:rsid w:val="5A09252F"/>
    <w:rsid w:val="5A0B2778"/>
    <w:rsid w:val="5A2A7C7B"/>
    <w:rsid w:val="5A3E2560"/>
    <w:rsid w:val="5A4E2D53"/>
    <w:rsid w:val="5A5D3B6E"/>
    <w:rsid w:val="5A637A76"/>
    <w:rsid w:val="5A6D33BA"/>
    <w:rsid w:val="5A792B1F"/>
    <w:rsid w:val="5A874767"/>
    <w:rsid w:val="5A9048D8"/>
    <w:rsid w:val="5AA85BE2"/>
    <w:rsid w:val="5AAD6F28"/>
    <w:rsid w:val="5AD63A24"/>
    <w:rsid w:val="5B2E1A1D"/>
    <w:rsid w:val="5B843A1C"/>
    <w:rsid w:val="5B873E3F"/>
    <w:rsid w:val="5C02690E"/>
    <w:rsid w:val="5C196DA7"/>
    <w:rsid w:val="5C2A048C"/>
    <w:rsid w:val="5C2C472A"/>
    <w:rsid w:val="5C80234E"/>
    <w:rsid w:val="5C8A680C"/>
    <w:rsid w:val="5CB87988"/>
    <w:rsid w:val="5D0C4701"/>
    <w:rsid w:val="5D0F0395"/>
    <w:rsid w:val="5D221076"/>
    <w:rsid w:val="5D397964"/>
    <w:rsid w:val="5D5A391C"/>
    <w:rsid w:val="5D5F10C0"/>
    <w:rsid w:val="5D821D3E"/>
    <w:rsid w:val="5D891B7B"/>
    <w:rsid w:val="5DAD38EE"/>
    <w:rsid w:val="5E006862"/>
    <w:rsid w:val="5E0207B9"/>
    <w:rsid w:val="5E1834A1"/>
    <w:rsid w:val="5E261785"/>
    <w:rsid w:val="5E4A7017"/>
    <w:rsid w:val="5E552BBA"/>
    <w:rsid w:val="5E611C10"/>
    <w:rsid w:val="5E7A0F3F"/>
    <w:rsid w:val="5EB0051B"/>
    <w:rsid w:val="5EB35AD7"/>
    <w:rsid w:val="5EE82F8E"/>
    <w:rsid w:val="5EFC7377"/>
    <w:rsid w:val="5F06174D"/>
    <w:rsid w:val="5F156824"/>
    <w:rsid w:val="5F3A3602"/>
    <w:rsid w:val="5F45733B"/>
    <w:rsid w:val="5F6277C6"/>
    <w:rsid w:val="5F6D0B1D"/>
    <w:rsid w:val="5F8D0B82"/>
    <w:rsid w:val="5FCC5339"/>
    <w:rsid w:val="5FE34A5B"/>
    <w:rsid w:val="5FFE1E36"/>
    <w:rsid w:val="5FFF5CB2"/>
    <w:rsid w:val="60232584"/>
    <w:rsid w:val="607330CE"/>
    <w:rsid w:val="60825176"/>
    <w:rsid w:val="609F2AC4"/>
    <w:rsid w:val="60C03693"/>
    <w:rsid w:val="60CE4002"/>
    <w:rsid w:val="60FA2EE8"/>
    <w:rsid w:val="60FC0DF8"/>
    <w:rsid w:val="61054A27"/>
    <w:rsid w:val="610A52BC"/>
    <w:rsid w:val="610B63A2"/>
    <w:rsid w:val="611D2366"/>
    <w:rsid w:val="612B1454"/>
    <w:rsid w:val="61421856"/>
    <w:rsid w:val="615227C4"/>
    <w:rsid w:val="61654E3F"/>
    <w:rsid w:val="6182292A"/>
    <w:rsid w:val="619F7F92"/>
    <w:rsid w:val="61F94C26"/>
    <w:rsid w:val="62000E56"/>
    <w:rsid w:val="624F3E49"/>
    <w:rsid w:val="62632286"/>
    <w:rsid w:val="62885958"/>
    <w:rsid w:val="62922E0D"/>
    <w:rsid w:val="62D649F4"/>
    <w:rsid w:val="62F40B65"/>
    <w:rsid w:val="62FC2CFE"/>
    <w:rsid w:val="63024505"/>
    <w:rsid w:val="63524F61"/>
    <w:rsid w:val="635600A5"/>
    <w:rsid w:val="635B1DB5"/>
    <w:rsid w:val="63711FED"/>
    <w:rsid w:val="63880DDC"/>
    <w:rsid w:val="638D750D"/>
    <w:rsid w:val="63AC6CC0"/>
    <w:rsid w:val="64055776"/>
    <w:rsid w:val="64240056"/>
    <w:rsid w:val="643E143A"/>
    <w:rsid w:val="64491666"/>
    <w:rsid w:val="645E744B"/>
    <w:rsid w:val="647F3617"/>
    <w:rsid w:val="648B6EEF"/>
    <w:rsid w:val="64BC23C3"/>
    <w:rsid w:val="64C158BF"/>
    <w:rsid w:val="64CE2EAA"/>
    <w:rsid w:val="653C3090"/>
    <w:rsid w:val="657B5DDA"/>
    <w:rsid w:val="65854376"/>
    <w:rsid w:val="658767BE"/>
    <w:rsid w:val="65892531"/>
    <w:rsid w:val="66195831"/>
    <w:rsid w:val="662E75B1"/>
    <w:rsid w:val="66342C2E"/>
    <w:rsid w:val="663E784C"/>
    <w:rsid w:val="667D0466"/>
    <w:rsid w:val="668B6A45"/>
    <w:rsid w:val="66F44096"/>
    <w:rsid w:val="67011F07"/>
    <w:rsid w:val="67241446"/>
    <w:rsid w:val="672F3F24"/>
    <w:rsid w:val="67386679"/>
    <w:rsid w:val="673E055F"/>
    <w:rsid w:val="67551CE3"/>
    <w:rsid w:val="67A22552"/>
    <w:rsid w:val="67B22DCC"/>
    <w:rsid w:val="67BE71AA"/>
    <w:rsid w:val="67CB097D"/>
    <w:rsid w:val="67D90273"/>
    <w:rsid w:val="67DE5875"/>
    <w:rsid w:val="67E55852"/>
    <w:rsid w:val="67EB1AB4"/>
    <w:rsid w:val="67FA1285"/>
    <w:rsid w:val="68551F4F"/>
    <w:rsid w:val="687C10C9"/>
    <w:rsid w:val="68840C16"/>
    <w:rsid w:val="68872541"/>
    <w:rsid w:val="68876EFB"/>
    <w:rsid w:val="68884654"/>
    <w:rsid w:val="689F444F"/>
    <w:rsid w:val="68B96DBB"/>
    <w:rsid w:val="68BE7DB4"/>
    <w:rsid w:val="68CA2805"/>
    <w:rsid w:val="68E937A3"/>
    <w:rsid w:val="691664E5"/>
    <w:rsid w:val="693E15D3"/>
    <w:rsid w:val="69627681"/>
    <w:rsid w:val="697119CE"/>
    <w:rsid w:val="6977531D"/>
    <w:rsid w:val="69CC2BFF"/>
    <w:rsid w:val="69FD55B8"/>
    <w:rsid w:val="6A0B1C62"/>
    <w:rsid w:val="6A2406C8"/>
    <w:rsid w:val="6A39680A"/>
    <w:rsid w:val="6A7C687C"/>
    <w:rsid w:val="6ADE0BD1"/>
    <w:rsid w:val="6AE96859"/>
    <w:rsid w:val="6B147746"/>
    <w:rsid w:val="6B24787C"/>
    <w:rsid w:val="6B573233"/>
    <w:rsid w:val="6B5B6274"/>
    <w:rsid w:val="6B923E7E"/>
    <w:rsid w:val="6B935D53"/>
    <w:rsid w:val="6C196F71"/>
    <w:rsid w:val="6C226FCB"/>
    <w:rsid w:val="6C31226F"/>
    <w:rsid w:val="6C552F0B"/>
    <w:rsid w:val="6C586E75"/>
    <w:rsid w:val="6C8C67B7"/>
    <w:rsid w:val="6C9360FF"/>
    <w:rsid w:val="6C9D744C"/>
    <w:rsid w:val="6D167928"/>
    <w:rsid w:val="6D26299B"/>
    <w:rsid w:val="6D4772EC"/>
    <w:rsid w:val="6D9078AF"/>
    <w:rsid w:val="6DAA3FEF"/>
    <w:rsid w:val="6DBE0F5A"/>
    <w:rsid w:val="6DC0172B"/>
    <w:rsid w:val="6DCB690C"/>
    <w:rsid w:val="6DD41A5B"/>
    <w:rsid w:val="6DE22E9A"/>
    <w:rsid w:val="6DF43C2E"/>
    <w:rsid w:val="6DF51CA3"/>
    <w:rsid w:val="6E4476B1"/>
    <w:rsid w:val="6E751F61"/>
    <w:rsid w:val="6E8335BD"/>
    <w:rsid w:val="6E8E12EF"/>
    <w:rsid w:val="6E972936"/>
    <w:rsid w:val="6EA97E10"/>
    <w:rsid w:val="6ED446C5"/>
    <w:rsid w:val="6F103A37"/>
    <w:rsid w:val="6F2A7D94"/>
    <w:rsid w:val="6F3911E0"/>
    <w:rsid w:val="6F685621"/>
    <w:rsid w:val="6F8331F1"/>
    <w:rsid w:val="6F9C52CB"/>
    <w:rsid w:val="6FA6669F"/>
    <w:rsid w:val="6FAE1A09"/>
    <w:rsid w:val="6FD75BF8"/>
    <w:rsid w:val="704B4683"/>
    <w:rsid w:val="704F73DF"/>
    <w:rsid w:val="707723D0"/>
    <w:rsid w:val="70F5661B"/>
    <w:rsid w:val="71096990"/>
    <w:rsid w:val="71360107"/>
    <w:rsid w:val="713B688E"/>
    <w:rsid w:val="71D43752"/>
    <w:rsid w:val="71F1796A"/>
    <w:rsid w:val="720C498A"/>
    <w:rsid w:val="72154626"/>
    <w:rsid w:val="72262B5D"/>
    <w:rsid w:val="72283FF7"/>
    <w:rsid w:val="722E7212"/>
    <w:rsid w:val="723A0474"/>
    <w:rsid w:val="725923E4"/>
    <w:rsid w:val="72760AA9"/>
    <w:rsid w:val="72864BF7"/>
    <w:rsid w:val="729023FC"/>
    <w:rsid w:val="7306762B"/>
    <w:rsid w:val="737A5923"/>
    <w:rsid w:val="73993FFB"/>
    <w:rsid w:val="73C0646E"/>
    <w:rsid w:val="73C66DBA"/>
    <w:rsid w:val="742222F5"/>
    <w:rsid w:val="74476126"/>
    <w:rsid w:val="74706664"/>
    <w:rsid w:val="747F3682"/>
    <w:rsid w:val="749C4185"/>
    <w:rsid w:val="74B66E2F"/>
    <w:rsid w:val="75067759"/>
    <w:rsid w:val="752E6DCD"/>
    <w:rsid w:val="7551380D"/>
    <w:rsid w:val="75600BE5"/>
    <w:rsid w:val="75622B13"/>
    <w:rsid w:val="7564475C"/>
    <w:rsid w:val="7583797F"/>
    <w:rsid w:val="75CD4430"/>
    <w:rsid w:val="75D20F1D"/>
    <w:rsid w:val="75DA2C18"/>
    <w:rsid w:val="75F54412"/>
    <w:rsid w:val="761D08E0"/>
    <w:rsid w:val="76432944"/>
    <w:rsid w:val="765D347C"/>
    <w:rsid w:val="76826699"/>
    <w:rsid w:val="76911902"/>
    <w:rsid w:val="76A930D0"/>
    <w:rsid w:val="76C87133"/>
    <w:rsid w:val="76CD08D5"/>
    <w:rsid w:val="76DB4B92"/>
    <w:rsid w:val="76FD013A"/>
    <w:rsid w:val="77052AA4"/>
    <w:rsid w:val="77136511"/>
    <w:rsid w:val="77340A39"/>
    <w:rsid w:val="77351FD0"/>
    <w:rsid w:val="77472422"/>
    <w:rsid w:val="777F31F2"/>
    <w:rsid w:val="77D1700D"/>
    <w:rsid w:val="77EC04CC"/>
    <w:rsid w:val="78775729"/>
    <w:rsid w:val="788A28D2"/>
    <w:rsid w:val="78A42DB0"/>
    <w:rsid w:val="78A656AB"/>
    <w:rsid w:val="78B2245C"/>
    <w:rsid w:val="78E172CC"/>
    <w:rsid w:val="78EA1D1F"/>
    <w:rsid w:val="78EC1071"/>
    <w:rsid w:val="78F148D9"/>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75319"/>
    <w:rsid w:val="7B257FFD"/>
    <w:rsid w:val="7B273D20"/>
    <w:rsid w:val="7B343476"/>
    <w:rsid w:val="7B5A2978"/>
    <w:rsid w:val="7B5A7E4C"/>
    <w:rsid w:val="7B667AF9"/>
    <w:rsid w:val="7B7468F8"/>
    <w:rsid w:val="7BA9702E"/>
    <w:rsid w:val="7BEE0103"/>
    <w:rsid w:val="7C06069C"/>
    <w:rsid w:val="7C0A0FE4"/>
    <w:rsid w:val="7C136915"/>
    <w:rsid w:val="7C254906"/>
    <w:rsid w:val="7C3143E7"/>
    <w:rsid w:val="7C4411C4"/>
    <w:rsid w:val="7C484810"/>
    <w:rsid w:val="7C5807CC"/>
    <w:rsid w:val="7C590818"/>
    <w:rsid w:val="7C7C10F6"/>
    <w:rsid w:val="7C853BEA"/>
    <w:rsid w:val="7C881368"/>
    <w:rsid w:val="7C8B7F28"/>
    <w:rsid w:val="7CB811FB"/>
    <w:rsid w:val="7CE27788"/>
    <w:rsid w:val="7D0C32F1"/>
    <w:rsid w:val="7D0F408D"/>
    <w:rsid w:val="7D214A76"/>
    <w:rsid w:val="7D3D633F"/>
    <w:rsid w:val="7D491C6C"/>
    <w:rsid w:val="7D5429C0"/>
    <w:rsid w:val="7D6C2781"/>
    <w:rsid w:val="7D6E6D43"/>
    <w:rsid w:val="7DB57A34"/>
    <w:rsid w:val="7DC43256"/>
    <w:rsid w:val="7DE60973"/>
    <w:rsid w:val="7DEF0916"/>
    <w:rsid w:val="7E1E5218"/>
    <w:rsid w:val="7E4E1E86"/>
    <w:rsid w:val="7E722019"/>
    <w:rsid w:val="7E9A4E1F"/>
    <w:rsid w:val="7EA7723A"/>
    <w:rsid w:val="7EF56FBB"/>
    <w:rsid w:val="7F0768EB"/>
    <w:rsid w:val="7F143BEC"/>
    <w:rsid w:val="7F4F5EB6"/>
    <w:rsid w:val="7F5D4A77"/>
    <w:rsid w:val="7F645B52"/>
    <w:rsid w:val="7F715AF2"/>
    <w:rsid w:val="7F7B6CAB"/>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2615B05"/>
  <w15:docId w15:val="{5361903C-4997-4B92-A6F1-2E0DBFCF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
    <w:qFormat/>
    <w:pPr>
      <w:adjustRightInd/>
      <w:spacing w:after="120" w:line="240" w:lineRule="auto"/>
      <w:ind w:leftChars="200" w:left="420" w:firstLine="210"/>
    </w:pPr>
    <w:rPr>
      <w:sz w:val="21"/>
    </w:rPr>
  </w:style>
  <w:style w:type="paragraph" w:styleId="a4">
    <w:name w:val="Body Text Indent"/>
    <w:basedOn w:val="a"/>
    <w:next w:val="a"/>
    <w:link w:val="10"/>
    <w:qFormat/>
    <w:pPr>
      <w:spacing w:line="480" w:lineRule="exact"/>
      <w:ind w:firstLineChars="200" w:firstLine="480"/>
    </w:pPr>
    <w:rPr>
      <w:rFonts w:ascii="宋体" w:hAnsi="宋体"/>
      <w:sz w:val="24"/>
    </w:rPr>
  </w:style>
  <w:style w:type="paragraph" w:styleId="a0">
    <w:name w:val="Normal Indent"/>
    <w:basedOn w:val="a"/>
    <w:link w:val="22"/>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3">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next w:val="a"/>
    <w:link w:val="ae"/>
    <w:qFormat/>
    <w:pPr>
      <w:autoSpaceDE w:val="0"/>
      <w:autoSpaceDN w:val="0"/>
      <w:spacing w:line="360" w:lineRule="auto"/>
    </w:pPr>
    <w:rPr>
      <w:rFonts w:ascii="宋体" w:hAnsi="Arial" w:cs="Arial"/>
      <w:snapToGrid w:val="0"/>
      <w:sz w:val="24"/>
      <w:szCs w:val="21"/>
      <w:lang w:val="zh-CN"/>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next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6">
    <w:name w:val="Body Text Indent 2"/>
    <w:basedOn w:val="a"/>
    <w:link w:val="27"/>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8"/>
    <w:uiPriority w:val="99"/>
    <w:qFormat/>
    <w:pPr>
      <w:tabs>
        <w:tab w:val="center" w:pos="4153"/>
        <w:tab w:val="right" w:pos="8306"/>
      </w:tabs>
      <w:snapToGrid w:val="0"/>
      <w:jc w:val="left"/>
    </w:pPr>
    <w:rPr>
      <w:sz w:val="18"/>
      <w:szCs w:val="18"/>
    </w:rPr>
  </w:style>
  <w:style w:type="paragraph" w:styleId="af7">
    <w:name w:val="header"/>
    <w:basedOn w:val="a"/>
    <w:link w:val="29"/>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a">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a"/>
    <w:next w:val="aa"/>
    <w:link w:val="aff4"/>
    <w:qFormat/>
    <w:rPr>
      <w:b/>
      <w:bCs/>
    </w:rPr>
  </w:style>
  <w:style w:type="paragraph" w:styleId="aff5">
    <w:name w:val="Body Text First Indent"/>
    <w:basedOn w:val="ad"/>
    <w:next w:val="a"/>
    <w:link w:val="aff6"/>
    <w:qFormat/>
    <w:pPr>
      <w:ind w:firstLine="420"/>
    </w:pPr>
    <w:rPr>
      <w:rFonts w:hAnsi="Calibri" w:cs="Times New Roman"/>
      <w:snapToGrid/>
      <w:szCs w:val="20"/>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36">
    <w:name w:val="标题 3 字符"/>
    <w:uiPriority w:val="9"/>
    <w:qFormat/>
    <w:rPr>
      <w:b/>
      <w:bCs/>
      <w:kern w:val="2"/>
      <w:sz w:val="32"/>
      <w:szCs w:val="32"/>
    </w:rPr>
  </w:style>
  <w:style w:type="character" w:customStyle="1" w:styleId="2Char">
    <w:name w:val="标题 2 Char"/>
    <w:qFormat/>
    <w:rPr>
      <w:rFonts w:ascii="Arial" w:eastAsia="黑体" w:hAnsi="Arial"/>
      <w:b/>
      <w:kern w:val="2"/>
      <w:sz w:val="32"/>
      <w:lang w:val="en-US" w:eastAsia="zh-CN"/>
    </w:rPr>
  </w:style>
  <w:style w:type="character" w:customStyle="1" w:styleId="50">
    <w:name w:val="标题 5 字符"/>
    <w:link w:val="5"/>
    <w:uiPriority w:val="9"/>
    <w:qFormat/>
    <w:rPr>
      <w:b/>
      <w:bCs/>
      <w:kern w:val="2"/>
      <w:sz w:val="28"/>
      <w:szCs w:val="28"/>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paragraph" w:customStyle="1" w:styleId="afff3">
    <w:name w:val="数浙正文"/>
    <w:basedOn w:val="a"/>
    <w:qFormat/>
    <w:pPr>
      <w:snapToGrid w:val="0"/>
      <w:ind w:firstLine="482"/>
    </w:pPr>
    <w:rPr>
      <w:rFonts w:ascii="华文仿宋" w:hAnsi="华文仿宋" w:cs="仿宋"/>
      <w:sz w:val="28"/>
    </w:rPr>
  </w:style>
  <w:style w:type="paragraph" w:customStyle="1" w:styleId="2b">
    <w:name w:val="正文空2字"/>
    <w:basedOn w:val="afff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4">
    <w:name w:val="左对齐正文"/>
    <w:uiPriority w:val="99"/>
    <w:qFormat/>
    <w:rPr>
      <w:rFonts w:ascii="Calibri" w:eastAsia="仿宋_GB2312" w:hAnsi="Calibri" w:cs="Calibri"/>
      <w:kern w:val="2"/>
      <w:sz w:val="32"/>
      <w:szCs w:val="32"/>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1">
    <w:name w:val="正文文本首行缩进 2 字符"/>
    <w:link w:val="2"/>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0">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1">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2">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1"/>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4"/>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2">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basedOn w:val="a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3">
    <w:name w:val="正文（缩进2汉字） Char"/>
    <w:link w:val="2e"/>
    <w:qFormat/>
    <w:rPr>
      <w:rFonts w:ascii="宋体"/>
    </w:rPr>
  </w:style>
  <w:style w:type="paragraph" w:customStyle="1" w:styleId="2e">
    <w:name w:val="正文（缩进2汉字）"/>
    <w:basedOn w:val="a"/>
    <w:link w:val="2Char3"/>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4">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4"/>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a"/>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4"/>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6"/>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4"/>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4">
    <w:name w:val="单元格左对齐"/>
    <w:basedOn w:val="a"/>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5">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4"/>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8">
    <w:name w:val="未处理的提及2"/>
    <w:basedOn w:val="a1"/>
    <w:uiPriority w:val="99"/>
    <w:semiHidden/>
    <w:unhideWhenUsed/>
    <w:qFormat/>
    <w:rPr>
      <w:color w:val="605E5C"/>
      <w:shd w:val="clear" w:color="auto" w:fill="E1DFDD"/>
    </w:rPr>
  </w:style>
  <w:style w:type="paragraph" w:customStyle="1" w:styleId="afffffffffffa">
    <w:name w:val="常用正文样式"/>
    <w:qFormat/>
    <w:pPr>
      <w:widowControl w:val="0"/>
      <w:spacing w:line="360" w:lineRule="auto"/>
      <w:ind w:firstLine="454"/>
      <w:jc w:val="both"/>
    </w:pPr>
    <w:rPr>
      <w:rFonts w:eastAsia="仿宋"/>
      <w:kern w:val="2"/>
      <w:sz w:val="28"/>
      <w:szCs w:val="22"/>
    </w:rPr>
  </w:style>
  <w:style w:type="character" w:styleId="afffffffffffb">
    <w:name w:val="Unresolved Mention"/>
    <w:basedOn w:val="a1"/>
    <w:uiPriority w:val="99"/>
    <w:semiHidden/>
    <w:unhideWhenUsed/>
    <w:rsid w:val="0031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11&#26376;18&#26085;13&#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94</Pages>
  <Words>9320</Words>
  <Characters>53129</Characters>
  <Application>Microsoft Office Word</Application>
  <DocSecurity>0</DocSecurity>
  <Lines>442</Lines>
  <Paragraphs>124</Paragraphs>
  <ScaleCrop>false</ScaleCrop>
  <Company>杭州市国内经济合作办公室</Company>
  <LinksUpToDate>false</LinksUpToDate>
  <CharactersWithSpaces>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远东 朱</cp:lastModifiedBy>
  <cp:revision>10</cp:revision>
  <cp:lastPrinted>2021-12-27T11:06:00Z</cp:lastPrinted>
  <dcterms:created xsi:type="dcterms:W3CDTF">2024-10-10T09:15:00Z</dcterms:created>
  <dcterms:modified xsi:type="dcterms:W3CDTF">2024-10-25T09:34:00Z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