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164AA">
      <w:pPr>
        <w:spacing w:line="360" w:lineRule="auto"/>
        <w:ind w:firstLine="482"/>
        <w:jc w:val="left"/>
        <w:rPr>
          <w:rFonts w:hint="eastAsia" w:ascii="仿宋" w:hAnsi="仿宋" w:eastAsia="仿宋" w:cs="仿宋"/>
          <w:b/>
          <w:color w:val="auto"/>
          <w:sz w:val="24"/>
          <w:highlight w:val="none"/>
        </w:rPr>
      </w:pPr>
    </w:p>
    <w:p w14:paraId="005DC33A">
      <w:pPr>
        <w:spacing w:line="360" w:lineRule="auto"/>
        <w:jc w:val="center"/>
        <w:rPr>
          <w:rFonts w:hint="eastAsia" w:ascii="仿宋" w:hAnsi="仿宋" w:eastAsia="仿宋" w:cs="仿宋"/>
          <w:b/>
          <w:color w:val="auto"/>
          <w:sz w:val="24"/>
          <w:highlight w:val="none"/>
        </w:rPr>
      </w:pPr>
    </w:p>
    <w:p w14:paraId="6EA1BBA9">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val="0"/>
          <w:color w:val="auto"/>
          <w:sz w:val="48"/>
          <w:szCs w:val="48"/>
          <w:highlight w:val="none"/>
          <w:lang w:eastAsia="zh-CN"/>
        </w:rPr>
        <w:t>2025-2026年浦阳镇集镇及河道保洁服务政府采购项目</w:t>
      </w:r>
    </w:p>
    <w:p w14:paraId="5C1B9AA8">
      <w:pPr>
        <w:adjustRightInd/>
        <w:spacing w:line="360" w:lineRule="auto"/>
        <w:jc w:val="center"/>
        <w:rPr>
          <w:rFonts w:hint="eastAsia" w:ascii="仿宋" w:hAnsi="仿宋" w:eastAsia="仿宋" w:cs="仿宋"/>
          <w:color w:val="auto"/>
          <w:sz w:val="48"/>
          <w:szCs w:val="48"/>
          <w:highlight w:val="none"/>
        </w:rPr>
      </w:pPr>
    </w:p>
    <w:p w14:paraId="693F06A5">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0666624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97357E2">
      <w:pPr>
        <w:snapToGrid w:val="0"/>
        <w:spacing w:line="360" w:lineRule="auto"/>
        <w:jc w:val="center"/>
        <w:rPr>
          <w:rFonts w:hint="eastAsia" w:ascii="仿宋" w:hAnsi="仿宋" w:eastAsia="仿宋" w:cs="仿宋"/>
          <w:color w:val="auto"/>
          <w:sz w:val="30"/>
          <w:szCs w:val="30"/>
          <w:highlight w:val="none"/>
        </w:rPr>
      </w:pPr>
    </w:p>
    <w:p w14:paraId="7538A37B">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HYXS2024-GK-ZCY002</w:t>
      </w:r>
    </w:p>
    <w:p w14:paraId="3DD9B42A">
      <w:pPr>
        <w:adjustRightInd/>
        <w:spacing w:line="360" w:lineRule="auto"/>
        <w:rPr>
          <w:rFonts w:hint="eastAsia" w:ascii="仿宋" w:hAnsi="仿宋" w:eastAsia="仿宋" w:cs="仿宋"/>
          <w:color w:val="auto"/>
          <w:sz w:val="28"/>
          <w:szCs w:val="20"/>
          <w:highlight w:val="none"/>
        </w:rPr>
      </w:pPr>
    </w:p>
    <w:p w14:paraId="485CA99B">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59D2DBD">
      <w:pPr>
        <w:spacing w:line="360" w:lineRule="auto"/>
        <w:jc w:val="center"/>
        <w:rPr>
          <w:rFonts w:hint="eastAsia" w:ascii="仿宋" w:hAnsi="仿宋" w:eastAsia="仿宋" w:cs="仿宋"/>
          <w:b/>
          <w:color w:val="auto"/>
          <w:sz w:val="44"/>
          <w:szCs w:val="44"/>
          <w:highlight w:val="none"/>
        </w:rPr>
      </w:pPr>
    </w:p>
    <w:p w14:paraId="6D47835D">
      <w:pPr>
        <w:spacing w:line="360" w:lineRule="auto"/>
        <w:jc w:val="both"/>
        <w:rPr>
          <w:rFonts w:hint="eastAsia" w:ascii="仿宋" w:hAnsi="仿宋" w:eastAsia="仿宋" w:cs="仿宋"/>
          <w:color w:val="auto"/>
          <w:sz w:val="24"/>
          <w:highlight w:val="none"/>
        </w:rPr>
      </w:pPr>
    </w:p>
    <w:p w14:paraId="77C278E9">
      <w:pPr>
        <w:spacing w:line="360" w:lineRule="auto"/>
        <w:jc w:val="center"/>
        <w:rPr>
          <w:rFonts w:hint="eastAsia" w:ascii="仿宋" w:hAnsi="仿宋" w:eastAsia="仿宋" w:cs="仿宋"/>
          <w:color w:val="auto"/>
          <w:sz w:val="24"/>
          <w:highlight w:val="none"/>
        </w:rPr>
      </w:pPr>
    </w:p>
    <w:p w14:paraId="13CD317E">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杭州市萧山区浦阳镇人民政府</w:t>
      </w:r>
    </w:p>
    <w:p w14:paraId="11F3F935">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浙江华耀建设咨询有限公司</w:t>
      </w:r>
    </w:p>
    <w:p w14:paraId="624D52A7">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2024年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13</w:t>
      </w:r>
      <w:r>
        <w:rPr>
          <w:rFonts w:hint="eastAsia" w:ascii="仿宋" w:hAnsi="仿宋" w:eastAsia="仿宋" w:cs="仿宋"/>
          <w:bCs/>
          <w:color w:val="auto"/>
          <w:sz w:val="32"/>
          <w:szCs w:val="32"/>
          <w:highlight w:val="none"/>
        </w:rPr>
        <w:t>日</w:t>
      </w:r>
    </w:p>
    <w:p w14:paraId="54CE92F9">
      <w:pPr>
        <w:jc w:val="left"/>
        <w:rPr>
          <w:rFonts w:hint="eastAsia" w:ascii="仿宋" w:hAnsi="仿宋" w:eastAsia="仿宋" w:cs="仿宋"/>
          <w:color w:val="FF0000"/>
        </w:rPr>
      </w:pPr>
    </w:p>
    <w:p w14:paraId="47610F2E">
      <w:pPr>
        <w:jc w:val="left"/>
        <w:rPr>
          <w:rFonts w:hint="eastAsia" w:ascii="仿宋" w:hAnsi="仿宋" w:eastAsia="仿宋" w:cs="仿宋"/>
          <w:color w:val="FF0000"/>
        </w:rPr>
      </w:pPr>
      <w:r>
        <w:rPr>
          <w:rFonts w:hint="eastAsia" w:ascii="仿宋" w:hAnsi="仿宋" w:eastAsia="仿宋" w:cs="仿宋"/>
          <w:color w:val="FF0000"/>
        </w:rPr>
        <w:t>本招标文件为202</w:t>
      </w:r>
      <w:r>
        <w:rPr>
          <w:rFonts w:hint="eastAsia" w:ascii="仿宋" w:hAnsi="仿宋" w:eastAsia="仿宋" w:cs="仿宋"/>
          <w:color w:val="FF0000"/>
          <w:lang w:val="en-US" w:eastAsia="zh-CN"/>
        </w:rPr>
        <w:t>4年10月21日稿</w:t>
      </w:r>
    </w:p>
    <w:p w14:paraId="0189DB8E">
      <w:pPr>
        <w:rPr>
          <w:rFonts w:hint="eastAsia" w:ascii="仿宋" w:hAnsi="仿宋" w:eastAsia="仿宋" w:cs="仿宋"/>
          <w:color w:val="auto"/>
          <w:highlight w:val="none"/>
        </w:rPr>
      </w:pPr>
      <w:r>
        <w:rPr>
          <w:rFonts w:hint="eastAsia"/>
          <w:color w:val="auto"/>
        </w:rPr>
        <w:br w:type="page"/>
      </w:r>
    </w:p>
    <w:p w14:paraId="56E14BC7">
      <w:pPr>
        <w:pStyle w:val="635"/>
        <w:ind w:firstLine="643"/>
        <w:rPr>
          <w:rFonts w:hint="eastAsia" w:ascii="仿宋" w:hAnsi="仿宋" w:eastAsia="仿宋" w:cs="仿宋"/>
          <w:color w:val="auto"/>
          <w:highlight w:val="none"/>
        </w:rPr>
      </w:pPr>
      <w:bookmarkStart w:id="0" w:name="_Hlt67893495"/>
      <w:bookmarkEnd w:id="0"/>
    </w:p>
    <w:p w14:paraId="532EB3C5">
      <w:pPr>
        <w:spacing w:line="360" w:lineRule="auto"/>
        <w:ind w:firstLine="964"/>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1DCAFA9">
      <w:pPr>
        <w:spacing w:line="360" w:lineRule="auto"/>
        <w:ind w:firstLine="640"/>
        <w:rPr>
          <w:rFonts w:hint="eastAsia" w:ascii="仿宋" w:hAnsi="仿宋" w:eastAsia="仿宋" w:cs="仿宋"/>
          <w:color w:val="auto"/>
          <w:sz w:val="32"/>
          <w:szCs w:val="32"/>
          <w:highlight w:val="none"/>
        </w:rPr>
      </w:pPr>
    </w:p>
    <w:p w14:paraId="719BDFB2">
      <w:pPr>
        <w:spacing w:line="360" w:lineRule="auto"/>
        <w:ind w:firstLine="640"/>
        <w:rPr>
          <w:rFonts w:hint="eastAsia" w:ascii="仿宋" w:hAnsi="仿宋" w:eastAsia="仿宋" w:cs="仿宋"/>
          <w:color w:val="auto"/>
          <w:sz w:val="32"/>
          <w:szCs w:val="32"/>
          <w:highlight w:val="none"/>
        </w:rPr>
      </w:pPr>
    </w:p>
    <w:p w14:paraId="0FBBD09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1351F7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379729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E1411D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E4A7D4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006564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5DEBEDE">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6E9EE51">
      <w:pPr>
        <w:spacing w:line="360" w:lineRule="auto"/>
        <w:ind w:firstLine="549" w:firstLineChars="229"/>
        <w:rPr>
          <w:rFonts w:hint="eastAsia" w:ascii="仿宋" w:hAnsi="仿宋" w:eastAsia="仿宋" w:cs="仿宋"/>
          <w:color w:val="auto"/>
          <w:sz w:val="24"/>
          <w:highlight w:val="none"/>
        </w:rPr>
      </w:pPr>
    </w:p>
    <w:p w14:paraId="68DBF6D1">
      <w:pPr>
        <w:spacing w:line="360" w:lineRule="auto"/>
        <w:ind w:firstLine="549" w:firstLineChars="229"/>
        <w:rPr>
          <w:rFonts w:hint="eastAsia" w:ascii="仿宋" w:hAnsi="仿宋" w:eastAsia="仿宋" w:cs="仿宋"/>
          <w:color w:val="auto"/>
          <w:sz w:val="24"/>
          <w:highlight w:val="none"/>
        </w:rPr>
      </w:pPr>
    </w:p>
    <w:p w14:paraId="5CA2AE42">
      <w:pPr>
        <w:spacing w:line="360" w:lineRule="auto"/>
        <w:ind w:firstLine="549" w:firstLineChars="229"/>
        <w:rPr>
          <w:rFonts w:hint="eastAsia" w:ascii="仿宋" w:hAnsi="仿宋" w:eastAsia="仿宋" w:cs="仿宋"/>
          <w:color w:val="auto"/>
          <w:sz w:val="24"/>
          <w:highlight w:val="none"/>
        </w:rPr>
      </w:pPr>
    </w:p>
    <w:p w14:paraId="43A41F3B">
      <w:pPr>
        <w:spacing w:line="360" w:lineRule="auto"/>
        <w:ind w:firstLine="549" w:firstLineChars="229"/>
        <w:rPr>
          <w:rFonts w:hint="eastAsia" w:ascii="仿宋" w:hAnsi="仿宋" w:eastAsia="仿宋" w:cs="仿宋"/>
          <w:color w:val="auto"/>
          <w:sz w:val="24"/>
          <w:highlight w:val="none"/>
        </w:rPr>
      </w:pPr>
    </w:p>
    <w:p w14:paraId="3CE168B3">
      <w:pPr>
        <w:spacing w:line="360" w:lineRule="auto"/>
        <w:ind w:firstLine="549" w:firstLineChars="229"/>
        <w:rPr>
          <w:rFonts w:hint="eastAsia" w:ascii="仿宋" w:hAnsi="仿宋" w:eastAsia="仿宋" w:cs="仿宋"/>
          <w:color w:val="auto"/>
          <w:sz w:val="24"/>
          <w:highlight w:val="none"/>
        </w:rPr>
      </w:pPr>
    </w:p>
    <w:p w14:paraId="15C7FBDA">
      <w:pPr>
        <w:spacing w:line="360" w:lineRule="auto"/>
        <w:ind w:firstLine="549" w:firstLineChars="229"/>
        <w:rPr>
          <w:rFonts w:hint="eastAsia" w:ascii="仿宋" w:hAnsi="仿宋" w:eastAsia="仿宋" w:cs="仿宋"/>
          <w:color w:val="auto"/>
          <w:sz w:val="24"/>
          <w:highlight w:val="none"/>
        </w:rPr>
      </w:pPr>
    </w:p>
    <w:p w14:paraId="0CCE7DD2">
      <w:pPr>
        <w:spacing w:line="360" w:lineRule="auto"/>
        <w:ind w:firstLine="549" w:firstLineChars="229"/>
        <w:rPr>
          <w:rFonts w:hint="eastAsia" w:ascii="仿宋" w:hAnsi="仿宋" w:eastAsia="仿宋" w:cs="仿宋"/>
          <w:color w:val="auto"/>
          <w:sz w:val="24"/>
          <w:highlight w:val="none"/>
        </w:rPr>
      </w:pPr>
    </w:p>
    <w:p w14:paraId="0EDA167B">
      <w:pPr>
        <w:spacing w:line="360" w:lineRule="auto"/>
        <w:ind w:firstLine="549" w:firstLineChars="229"/>
        <w:rPr>
          <w:rFonts w:hint="eastAsia" w:ascii="仿宋" w:hAnsi="仿宋" w:eastAsia="仿宋" w:cs="仿宋"/>
          <w:color w:val="auto"/>
          <w:sz w:val="24"/>
          <w:highlight w:val="none"/>
        </w:rPr>
      </w:pPr>
    </w:p>
    <w:p w14:paraId="24C5E923">
      <w:pPr>
        <w:spacing w:line="360" w:lineRule="auto"/>
        <w:ind w:firstLine="549" w:firstLineChars="229"/>
        <w:rPr>
          <w:rFonts w:hint="eastAsia" w:ascii="仿宋" w:hAnsi="仿宋" w:eastAsia="仿宋" w:cs="仿宋"/>
          <w:color w:val="auto"/>
          <w:sz w:val="24"/>
          <w:highlight w:val="none"/>
        </w:rPr>
      </w:pPr>
    </w:p>
    <w:p w14:paraId="658FA1B0">
      <w:pPr>
        <w:spacing w:line="360" w:lineRule="auto"/>
        <w:ind w:firstLine="549" w:firstLineChars="229"/>
        <w:rPr>
          <w:rFonts w:hint="eastAsia" w:ascii="仿宋" w:hAnsi="仿宋" w:eastAsia="仿宋" w:cs="仿宋"/>
          <w:color w:val="auto"/>
          <w:sz w:val="24"/>
          <w:highlight w:val="none"/>
        </w:rPr>
      </w:pPr>
    </w:p>
    <w:p w14:paraId="07852C1B">
      <w:pPr>
        <w:spacing w:line="360" w:lineRule="auto"/>
        <w:ind w:firstLine="549" w:firstLineChars="229"/>
        <w:rPr>
          <w:rFonts w:hint="eastAsia" w:ascii="仿宋" w:hAnsi="仿宋" w:eastAsia="仿宋" w:cs="仿宋"/>
          <w:color w:val="auto"/>
          <w:sz w:val="24"/>
          <w:highlight w:val="none"/>
        </w:rPr>
      </w:pPr>
    </w:p>
    <w:p w14:paraId="00E53452">
      <w:pPr>
        <w:spacing w:line="360" w:lineRule="auto"/>
        <w:ind w:firstLine="549" w:firstLineChars="229"/>
        <w:rPr>
          <w:rFonts w:hint="eastAsia" w:ascii="仿宋" w:hAnsi="仿宋" w:eastAsia="仿宋" w:cs="仿宋"/>
          <w:color w:val="auto"/>
          <w:sz w:val="24"/>
          <w:highlight w:val="none"/>
        </w:rPr>
      </w:pPr>
    </w:p>
    <w:p w14:paraId="56AD8D46">
      <w:pPr>
        <w:spacing w:line="360" w:lineRule="auto"/>
        <w:rPr>
          <w:rFonts w:hint="eastAsia" w:ascii="仿宋" w:hAnsi="仿宋" w:eastAsia="仿宋" w:cs="仿宋"/>
          <w:color w:val="auto"/>
          <w:sz w:val="24"/>
          <w:highlight w:val="none"/>
        </w:rPr>
      </w:pPr>
    </w:p>
    <w:p w14:paraId="3938472D">
      <w:pPr>
        <w:adjustRightInd/>
        <w:spacing w:line="360" w:lineRule="auto"/>
        <w:ind w:firstLine="723"/>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5C7B9AB2">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F221B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2025-2026年浦阳镇集镇及河道保洁服务政府采购项目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01月03日09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906A2BF">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84D64C8">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en-US" w:eastAsia="zh-CN"/>
        </w:rPr>
        <w:t>HYXS2024-GK-ZCY002</w:t>
      </w:r>
    </w:p>
    <w:p w14:paraId="68420BF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2025-2026年浦阳镇集镇及河道保洁服务政府采购项目</w:t>
      </w:r>
    </w:p>
    <w:p w14:paraId="446E6F1E">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lang w:val="en-US" w:eastAsia="zh-CN"/>
        </w:rPr>
        <w:t>11700000.00</w:t>
      </w:r>
    </w:p>
    <w:p w14:paraId="0B924516">
      <w:pPr>
        <w:spacing w:line="360" w:lineRule="auto"/>
        <w:ind w:firstLine="482"/>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11700000.00</w:t>
      </w:r>
    </w:p>
    <w:p w14:paraId="7042F1D0">
      <w:pPr>
        <w:pStyle w:val="15"/>
        <w:spacing w:line="360" w:lineRule="auto"/>
        <w:ind w:firstLine="482"/>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2025-2026年浦阳镇集镇及河道保洁服务政府采购项目</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lang w:eastAsia="zh-CN"/>
        </w:rPr>
        <w:t>2025-2026年浦阳镇集镇及河道保洁服务政府采购项目</w:t>
      </w:r>
      <w:r>
        <w:rPr>
          <w:rFonts w:hint="eastAsia" w:ascii="仿宋" w:hAnsi="仿宋" w:eastAsia="仿宋" w:cs="仿宋"/>
          <w:bCs/>
          <w:color w:val="auto"/>
          <w:sz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304B998">
      <w:pPr>
        <w:pStyle w:val="129"/>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详见</w:t>
      </w:r>
      <w:r>
        <w:rPr>
          <w:rFonts w:hint="eastAsia" w:ascii="仿宋" w:hAnsi="仿宋" w:eastAsia="仿宋" w:cs="仿宋"/>
          <w:color w:val="auto"/>
          <w:szCs w:val="24"/>
          <w:highlight w:val="none"/>
        </w:rPr>
        <w:t>招标文件第三部分采购需求。</w:t>
      </w:r>
    </w:p>
    <w:p w14:paraId="1A9EADE1">
      <w:pPr>
        <w:pStyle w:val="1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B3C138D">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4F1C03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C404967">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A049BFE">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2D532C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0977280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6E1E818">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00272AB9">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07E6963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FDC2AF5">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031E7F8">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p>
    <w:p w14:paraId="65288D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2254F5">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35C4A6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01月03日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DC23CE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5CD903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6A72BB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C55EEE3">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89988F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01月03日09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25BC56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D69D5A6">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01月03日09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5440878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B11D6AB">
      <w:pPr>
        <w:spacing w:line="360" w:lineRule="auto"/>
        <w:ind w:firstLine="482"/>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25B3E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D07D9EB">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8E918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A4A94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8365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0FE4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B3869C5">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B43D8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2829FB7">
      <w:pPr>
        <w:spacing w:line="360" w:lineRule="auto"/>
        <w:ind w:firstLine="480" w:firstLineChars="200"/>
        <w:rPr>
          <w:rFonts w:hint="eastAsia" w:ascii="仿宋" w:hAnsi="仿宋" w:eastAsia="仿宋" w:cs="仿宋"/>
          <w:color w:val="auto"/>
          <w:sz w:val="24"/>
          <w:highlight w:val="none"/>
        </w:rPr>
      </w:pPr>
      <w:bookmarkStart w:id="11" w:name="_Toc28359009"/>
      <w:bookmarkStart w:id="12" w:name="_Toc28359086"/>
      <w:r>
        <w:rPr>
          <w:rFonts w:hint="eastAsia" w:ascii="仿宋" w:hAnsi="仿宋" w:eastAsia="仿宋" w:cs="仿宋"/>
          <w:color w:val="auto"/>
          <w:sz w:val="24"/>
          <w:highlight w:val="none"/>
        </w:rPr>
        <w:t>名    称：杭州市萧山区浦阳镇人民政府</w:t>
      </w:r>
    </w:p>
    <w:p w14:paraId="05CA19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址：杭州市萧山区浦阳镇振浦路288号    </w:t>
      </w:r>
    </w:p>
    <w:p w14:paraId="4F6F3B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77AD26EE">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集镇保洁：陈女士，河道保洁：王先生</w:t>
      </w:r>
    </w:p>
    <w:p w14:paraId="0B0F835C">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13656688619/13732272071</w:t>
      </w:r>
    </w:p>
    <w:p w14:paraId="4E9CA896">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孙先生</w:t>
      </w:r>
    </w:p>
    <w:p w14:paraId="34F69828">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13819154424</w:t>
      </w:r>
    </w:p>
    <w:p w14:paraId="070799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采购代理机构信息</w:t>
      </w:r>
      <w:bookmarkEnd w:id="11"/>
      <w:bookmarkEnd w:id="12"/>
    </w:p>
    <w:p w14:paraId="2390E2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称：浙江华耀建设咨询有限公司</w:t>
      </w:r>
    </w:p>
    <w:p w14:paraId="3196C9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址：杭州市萧山区金城路1068号水务大厦B座1002室</w:t>
      </w:r>
    </w:p>
    <w:p w14:paraId="0091DA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0502DA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项目联系人（询问）：周炳     　　　　　　　　　　</w:t>
      </w:r>
    </w:p>
    <w:p w14:paraId="24359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项目联系方式（询问）：15867103190</w:t>
      </w:r>
    </w:p>
    <w:p w14:paraId="3A6FE9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质疑联系人：高小峰</w:t>
      </w:r>
    </w:p>
    <w:p w14:paraId="0F3BEF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质疑联系方式：0571-82753589 </w:t>
      </w:r>
    </w:p>
    <w:p w14:paraId="61352D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186AB5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7F766F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724A51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4468D5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3FE571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监督投诉电话：0571-85252453 </w:t>
      </w:r>
    </w:p>
    <w:p w14:paraId="34312E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  （汤先生）</w:t>
      </w:r>
    </w:p>
    <w:p w14:paraId="1D44DDB6">
      <w:pPr>
        <w:spacing w:line="360" w:lineRule="auto"/>
        <w:rPr>
          <w:rFonts w:hint="eastAsia" w:ascii="仿宋" w:hAnsi="仿宋" w:eastAsia="仿宋" w:cs="仿宋"/>
          <w:color w:val="auto"/>
          <w:sz w:val="24"/>
          <w:highlight w:val="none"/>
        </w:rPr>
      </w:pPr>
    </w:p>
    <w:p w14:paraId="7226B8ED">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D4C1CD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48DF707">
      <w:pPr>
        <w:widowControl/>
        <w:adjustRightInd/>
        <w:ind w:firstLine="723"/>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2F1FC5F">
      <w:pPr>
        <w:adjustRightInd/>
        <w:spacing w:line="360" w:lineRule="auto"/>
        <w:ind w:firstLine="723"/>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062E599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06622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tcPr>
          <w:p w14:paraId="21E1A852">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843" w:type="dxa"/>
            <w:tcBorders>
              <w:tl2br w:val="nil"/>
              <w:tr2bl w:val="nil"/>
            </w:tcBorders>
            <w:vAlign w:val="center"/>
          </w:tcPr>
          <w:p w14:paraId="18A49C8E">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事项</w:t>
            </w:r>
          </w:p>
        </w:tc>
        <w:tc>
          <w:tcPr>
            <w:tcW w:w="6095" w:type="dxa"/>
            <w:tcBorders>
              <w:tl2br w:val="nil"/>
              <w:tr2bl w:val="nil"/>
            </w:tcBorders>
            <w:vAlign w:val="center"/>
          </w:tcPr>
          <w:p w14:paraId="604F621F">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本项目的特别规定</w:t>
            </w:r>
          </w:p>
        </w:tc>
      </w:tr>
      <w:tr w14:paraId="19484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4186FEC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l2br w:val="nil"/>
              <w:tr2bl w:val="nil"/>
            </w:tcBorders>
            <w:vAlign w:val="center"/>
          </w:tcPr>
          <w:p w14:paraId="7D835266">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l2br w:val="nil"/>
              <w:tr2bl w:val="nil"/>
            </w:tcBorders>
            <w:vAlign w:val="center"/>
          </w:tcPr>
          <w:p w14:paraId="7FCCC805">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424B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11" w:hRule="atLeast"/>
          <w:jc w:val="center"/>
        </w:trPr>
        <w:tc>
          <w:tcPr>
            <w:tcW w:w="629" w:type="dxa"/>
            <w:tcBorders>
              <w:tl2br w:val="nil"/>
              <w:tr2bl w:val="nil"/>
            </w:tcBorders>
            <w:vAlign w:val="center"/>
          </w:tcPr>
          <w:p w14:paraId="54AFECD0">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l2br w:val="nil"/>
              <w:tr2bl w:val="nil"/>
            </w:tcBorders>
            <w:vAlign w:val="center"/>
          </w:tcPr>
          <w:p w14:paraId="4446368D">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l2br w:val="nil"/>
              <w:tr2bl w:val="nil"/>
            </w:tcBorders>
            <w:vAlign w:val="center"/>
          </w:tcPr>
          <w:p w14:paraId="4FA499D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bCs/>
                <w:color w:val="auto"/>
                <w:sz w:val="24"/>
                <w:highlight w:val="none"/>
                <w:lang w:eastAsia="zh-CN"/>
              </w:rPr>
              <w:t>2025-2026年浦阳镇集镇及河道保洁服务政府采购项目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w:t>
            </w:r>
            <w:r>
              <w:rPr>
                <w:rFonts w:hint="eastAsia" w:ascii="仿宋" w:hAnsi="仿宋" w:eastAsia="仿宋" w:cs="仿宋"/>
                <w:color w:val="auto"/>
                <w:sz w:val="24"/>
                <w:highlight w:val="none"/>
              </w:rPr>
              <w:t>行业。</w:t>
            </w:r>
          </w:p>
          <w:p w14:paraId="153FA595">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行业划分标准：</w:t>
            </w:r>
          </w:p>
          <w:p w14:paraId="739C0FA6">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39C51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017B678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l2br w:val="nil"/>
              <w:tr2bl w:val="nil"/>
            </w:tcBorders>
            <w:vAlign w:val="center"/>
          </w:tcPr>
          <w:p w14:paraId="74FBD49A">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14:paraId="444879D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3A4B247">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highlight w:val="none"/>
                <w:lang w:eastAsia="zh-CN"/>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14:paraId="64BCEC5C">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1628A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5B653423">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l2br w:val="nil"/>
              <w:tr2bl w:val="nil"/>
            </w:tcBorders>
            <w:vAlign w:val="center"/>
          </w:tcPr>
          <w:p w14:paraId="5A43AD1F">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14:paraId="0D5973DF">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人员分配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5FDDB74">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0B91524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40EFB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43C8064C">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l2br w:val="nil"/>
              <w:tr2bl w:val="nil"/>
            </w:tcBorders>
            <w:vAlign w:val="center"/>
          </w:tcPr>
          <w:p w14:paraId="1D7EB89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14:paraId="3B16CE1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B8B7BF8">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0D3FA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jc w:val="center"/>
        </w:trPr>
        <w:tc>
          <w:tcPr>
            <w:tcW w:w="629" w:type="dxa"/>
            <w:tcBorders>
              <w:tl2br w:val="nil"/>
              <w:tr2bl w:val="nil"/>
            </w:tcBorders>
            <w:vAlign w:val="center"/>
          </w:tcPr>
          <w:p w14:paraId="6E6C9026">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l2br w:val="nil"/>
              <w:tr2bl w:val="nil"/>
            </w:tcBorders>
            <w:vAlign w:val="center"/>
          </w:tcPr>
          <w:p w14:paraId="6CA28025">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14:paraId="0C691282">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0"/>
                <w:sz w:val="24"/>
                <w:highlight w:val="none"/>
                <w:lang w:eastAsia="zh-CN"/>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14:paraId="653E6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4408FF0F">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l2br w:val="nil"/>
              <w:tr2bl w:val="nil"/>
            </w:tcBorders>
            <w:vAlign w:val="center"/>
          </w:tcPr>
          <w:p w14:paraId="2DD64CBA">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14:paraId="19373734">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9FD2D53">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14:paraId="0F9EF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vMerge w:val="restart"/>
            <w:tcBorders>
              <w:tl2br w:val="nil"/>
              <w:tr2bl w:val="nil"/>
            </w:tcBorders>
            <w:vAlign w:val="center"/>
          </w:tcPr>
          <w:p w14:paraId="789F590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l2br w:val="nil"/>
              <w:tr2bl w:val="nil"/>
            </w:tcBorders>
            <w:vAlign w:val="center"/>
          </w:tcPr>
          <w:p w14:paraId="199FC984">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14:paraId="27F5A2FE">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A357AB2">
            <w:pPr>
              <w:pageBreakBefore w:val="0"/>
              <w:widowControl w:val="0"/>
              <w:kinsoku/>
              <w:wordWrap/>
              <w:overflowPunct/>
              <w:topLinePunct w:val="0"/>
              <w:autoSpaceDE/>
              <w:autoSpaceDN/>
              <w:bidi w:val="0"/>
              <w:spacing w:line="240" w:lineRule="auto"/>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AA3D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vMerge w:val="continue"/>
            <w:tcBorders>
              <w:tl2br w:val="nil"/>
              <w:tr2bl w:val="nil"/>
            </w:tcBorders>
            <w:vAlign w:val="center"/>
          </w:tcPr>
          <w:p w14:paraId="5363BC17">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tl2br w:val="nil"/>
              <w:tr2bl w:val="nil"/>
            </w:tcBorders>
            <w:vAlign w:val="center"/>
          </w:tcPr>
          <w:p w14:paraId="2D7E9FFD">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l2br w:val="nil"/>
              <w:tr2bl w:val="nil"/>
            </w:tcBorders>
            <w:vAlign w:val="center"/>
          </w:tcPr>
          <w:p w14:paraId="4F157470">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2909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28F507C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l2br w:val="nil"/>
              <w:tr2bl w:val="nil"/>
            </w:tcBorders>
            <w:vAlign w:val="center"/>
          </w:tcPr>
          <w:p w14:paraId="12EF7B8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l2br w:val="nil"/>
              <w:tr2bl w:val="nil"/>
            </w:tcBorders>
            <w:vAlign w:val="center"/>
          </w:tcPr>
          <w:p w14:paraId="4D95774C">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CCF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2B86544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l2br w:val="nil"/>
              <w:tr2bl w:val="nil"/>
            </w:tcBorders>
            <w:vAlign w:val="center"/>
          </w:tcPr>
          <w:p w14:paraId="3DA2C19E">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14:paraId="568A5F14">
            <w:pPr>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61E5CE6">
            <w:pPr>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FF6603B">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57E34E6">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793B4DE7">
            <w:pPr>
              <w:pageBreakBefore w:val="0"/>
              <w:widowControl w:val="0"/>
              <w:kinsoku/>
              <w:wordWrap/>
              <w:overflowPunct/>
              <w:topLinePunct w:val="0"/>
              <w:autoSpaceDE/>
              <w:autoSpaceDN/>
              <w:bidi w:val="0"/>
              <w:spacing w:line="24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BFC8D60">
            <w:pPr>
              <w:pageBreakBefore w:val="0"/>
              <w:widowControl w:val="0"/>
              <w:kinsoku/>
              <w:wordWrap/>
              <w:overflowPunct/>
              <w:topLinePunct w:val="0"/>
              <w:autoSpaceDE/>
              <w:autoSpaceDN/>
              <w:bidi w:val="0"/>
              <w:spacing w:line="240"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C4E6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3C63EAD0">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l2br w:val="nil"/>
              <w:tr2bl w:val="nil"/>
            </w:tcBorders>
            <w:vAlign w:val="center"/>
          </w:tcPr>
          <w:p w14:paraId="288CBFDF">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14:paraId="6DA89154">
            <w:pPr>
              <w:pageBreakBefore w:val="0"/>
              <w:widowControl w:val="0"/>
              <w:kinsoku/>
              <w:wordWrap/>
              <w:overflowPunct/>
              <w:topLinePunct w:val="0"/>
              <w:autoSpaceDE/>
              <w:autoSpaceDN/>
              <w:bidi w:val="0"/>
              <w:spacing w:line="24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4D2BD3">
            <w:pPr>
              <w:pageBreakBefore w:val="0"/>
              <w:widowControl w:val="0"/>
              <w:kinsoku/>
              <w:wordWrap/>
              <w:overflowPunct/>
              <w:topLinePunct w:val="0"/>
              <w:autoSpaceDE/>
              <w:autoSpaceDN/>
              <w:bidi w:val="0"/>
              <w:spacing w:line="24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3C8B9C89">
            <w:pPr>
              <w:pageBreakBefore w:val="0"/>
              <w:widowControl w:val="0"/>
              <w:kinsoku/>
              <w:wordWrap/>
              <w:overflowPunct/>
              <w:topLinePunct w:val="0"/>
              <w:autoSpaceDE/>
              <w:autoSpaceDN/>
              <w:bidi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76C74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11F8DDE8">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14:paraId="52511E0C">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l2br w:val="nil"/>
              <w:tr2bl w:val="nil"/>
            </w:tcBorders>
            <w:vAlign w:val="center"/>
          </w:tcPr>
          <w:p w14:paraId="05FB47B1">
            <w:pPr>
              <w:pStyle w:val="34"/>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本项目备份文件是否收取：不收取/可提交备份</w:t>
            </w:r>
          </w:p>
          <w:p w14:paraId="56B89910">
            <w:pPr>
              <w:pStyle w:val="34"/>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3C37A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45" w:hRule="atLeast"/>
          <w:jc w:val="center"/>
        </w:trPr>
        <w:tc>
          <w:tcPr>
            <w:tcW w:w="629" w:type="dxa"/>
            <w:tcBorders>
              <w:tl2br w:val="nil"/>
              <w:tr2bl w:val="nil"/>
            </w:tcBorders>
            <w:vAlign w:val="center"/>
          </w:tcPr>
          <w:p w14:paraId="58BFC071">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l2br w:val="nil"/>
              <w:tr2bl w:val="nil"/>
            </w:tcBorders>
            <w:vAlign w:val="center"/>
          </w:tcPr>
          <w:p w14:paraId="654E85F6">
            <w:pPr>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l2br w:val="nil"/>
              <w:tr2bl w:val="nil"/>
            </w:tcBorders>
            <w:vAlign w:val="center"/>
          </w:tcPr>
          <w:p w14:paraId="4B08699A">
            <w:pPr>
              <w:pStyle w:val="34"/>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本项目采购代理费由中标人支付。本次各标项招标委托代理费按国家发展计划委员会的计价格[2002]1980号文件收费标准收取。</w:t>
            </w:r>
          </w:p>
        </w:tc>
      </w:tr>
      <w:tr w14:paraId="620BE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16CB7259">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l2br w:val="nil"/>
              <w:tr2bl w:val="nil"/>
            </w:tcBorders>
            <w:vAlign w:val="center"/>
          </w:tcPr>
          <w:p w14:paraId="01F7F1AC">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l2br w:val="nil"/>
              <w:tr2bl w:val="nil"/>
            </w:tcBorders>
            <w:vAlign w:val="center"/>
          </w:tcPr>
          <w:p w14:paraId="38C9BF76">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1C92D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773D62D9">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l2br w:val="nil"/>
              <w:tr2bl w:val="nil"/>
            </w:tcBorders>
            <w:vAlign w:val="center"/>
          </w:tcPr>
          <w:p w14:paraId="640A697C">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l2br w:val="nil"/>
              <w:tr2bl w:val="nil"/>
            </w:tcBorders>
            <w:vAlign w:val="center"/>
          </w:tcPr>
          <w:p w14:paraId="0777A04B">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1B2351CB">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24B27A13">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7CDDD6FB">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33E00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850" w:hRule="atLeast"/>
          <w:jc w:val="center"/>
        </w:trPr>
        <w:tc>
          <w:tcPr>
            <w:tcW w:w="629" w:type="dxa"/>
            <w:tcBorders>
              <w:tl2br w:val="nil"/>
              <w:tr2bl w:val="nil"/>
            </w:tcBorders>
            <w:vAlign w:val="center"/>
          </w:tcPr>
          <w:p w14:paraId="3441A422">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l2br w:val="nil"/>
              <w:tr2bl w:val="nil"/>
            </w:tcBorders>
            <w:vAlign w:val="center"/>
          </w:tcPr>
          <w:p w14:paraId="63CB6ACC">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095" w:type="dxa"/>
            <w:tcBorders>
              <w:tl2br w:val="nil"/>
              <w:tr2bl w:val="nil"/>
            </w:tcBorders>
            <w:vAlign w:val="center"/>
          </w:tcPr>
          <w:p w14:paraId="16227ED9">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51E58CF1">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0571-83587785/0571-82816012  联系地址: 萧山区通惠北路2-1号302室</w:t>
            </w:r>
          </w:p>
        </w:tc>
      </w:tr>
      <w:tr w14:paraId="3415A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06" w:hRule="atLeast"/>
          <w:jc w:val="center"/>
        </w:trPr>
        <w:tc>
          <w:tcPr>
            <w:tcW w:w="629" w:type="dxa"/>
            <w:vMerge w:val="restart"/>
            <w:tcBorders>
              <w:tl2br w:val="nil"/>
              <w:tr2bl w:val="nil"/>
            </w:tcBorders>
            <w:vAlign w:val="center"/>
          </w:tcPr>
          <w:p w14:paraId="1606262C">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l2br w:val="nil"/>
              <w:tr2bl w:val="nil"/>
            </w:tcBorders>
            <w:vAlign w:val="center"/>
          </w:tcPr>
          <w:p w14:paraId="69F2589E">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14:paraId="0E16D317">
            <w:pPr>
              <w:pageBreakBefore w:val="0"/>
              <w:widowControl w:val="0"/>
              <w:kinsoku/>
              <w:wordWrap/>
              <w:overflowPunct/>
              <w:topLinePunct w:val="0"/>
              <w:autoSpaceDE/>
              <w:autoSpaceDN/>
              <w:bidi w:val="0"/>
              <w:spacing w:line="240" w:lineRule="auto"/>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76A2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vMerge w:val="continue"/>
            <w:tcBorders>
              <w:tl2br w:val="nil"/>
              <w:tr2bl w:val="nil"/>
            </w:tcBorders>
            <w:vAlign w:val="center"/>
          </w:tcPr>
          <w:p w14:paraId="620B17AE">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tl2br w:val="nil"/>
              <w:tr2bl w:val="nil"/>
            </w:tcBorders>
            <w:vAlign w:val="center"/>
          </w:tcPr>
          <w:p w14:paraId="34FBAD9E">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4"/>
                <w:highlight w:val="none"/>
              </w:rPr>
            </w:pPr>
          </w:p>
        </w:tc>
        <w:tc>
          <w:tcPr>
            <w:tcW w:w="6095" w:type="dxa"/>
            <w:tcBorders>
              <w:tl2br w:val="nil"/>
              <w:tr2bl w:val="nil"/>
            </w:tcBorders>
            <w:vAlign w:val="center"/>
          </w:tcPr>
          <w:p w14:paraId="4E2600C0">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1BF2A4FA">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lang w:eastAsia="zh-CN"/>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14:paraId="2CB2D87C">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58B5EBFD">
            <w:pPr>
              <w:pageBreakBefore w:val="0"/>
              <w:widowControl w:val="0"/>
              <w:kinsoku/>
              <w:wordWrap/>
              <w:overflowPunct/>
              <w:topLinePunct w:val="0"/>
              <w:autoSpaceDE/>
              <w:autoSpaceDN/>
              <w:bidi w:val="0"/>
              <w:spacing w:line="24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14:paraId="2E5445B7">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14:paraId="31D10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14:paraId="61DB9E63">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843" w:type="dxa"/>
            <w:tcBorders>
              <w:tl2br w:val="nil"/>
              <w:tr2bl w:val="nil"/>
            </w:tcBorders>
            <w:vAlign w:val="center"/>
          </w:tcPr>
          <w:p w14:paraId="53C97D5F">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中标候选人推荐</w:t>
            </w:r>
          </w:p>
        </w:tc>
        <w:tc>
          <w:tcPr>
            <w:tcW w:w="6095" w:type="dxa"/>
            <w:tcBorders>
              <w:tl2br w:val="nil"/>
              <w:tr2bl w:val="nil"/>
            </w:tcBorders>
            <w:vAlign w:val="center"/>
          </w:tcPr>
          <w:p w14:paraId="7BE656F9">
            <w:pPr>
              <w:pageBreakBefore w:val="0"/>
              <w:widowControl w:val="0"/>
              <w:kinsoku/>
              <w:wordWrap/>
              <w:overflowPunct/>
              <w:topLinePunct w:val="0"/>
              <w:autoSpaceDE/>
              <w:autoSpaceDN/>
              <w:bidi w:val="0"/>
              <w:spacing w:line="24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bookmarkEnd w:id="10"/>
    </w:tbl>
    <w:p w14:paraId="14520851">
      <w:pPr>
        <w:snapToGrid w:val="0"/>
        <w:spacing w:line="360" w:lineRule="auto"/>
        <w:ind w:firstLine="643"/>
        <w:jc w:val="center"/>
        <w:rPr>
          <w:rFonts w:hint="eastAsia" w:ascii="仿宋" w:hAnsi="仿宋" w:eastAsia="仿宋" w:cs="仿宋"/>
          <w:b/>
          <w:color w:val="auto"/>
          <w:sz w:val="32"/>
          <w:szCs w:val="20"/>
          <w:highlight w:val="none"/>
        </w:rPr>
      </w:pPr>
    </w:p>
    <w:p w14:paraId="0868A288">
      <w:pPr>
        <w:ind w:firstLine="643"/>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14:paraId="6CE3632F">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4344626">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27D1B0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3F493B1">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4BF5B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EA433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458C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20C9E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DB165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F28A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5CFF76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521F93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39B9C6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04C0DF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1368C2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5DFB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84285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AAF5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85DAE1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D9E9F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FE2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202F7C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9F741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A4699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2AFAEE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B0B63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BCC9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522E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68967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5B268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7CA15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EA039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79E0347">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FE0D2C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7DBA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7872BAF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7C5A8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4D5EEDA">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E99EA34">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3EABCE4">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D322B91">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67E040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B075E8C">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06E43F2">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472AFCA">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13DC69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7770848">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24E605B8">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B64F701">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485C534">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E8F6A29">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8835F2C">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19986DD">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0F056C3">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1391D564">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8821637">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881921B">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37C737A">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89C458A">
      <w:pPr>
        <w:pStyle w:val="887"/>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1CD8C5F">
      <w:pPr>
        <w:pStyle w:val="887"/>
        <w:shd w:val="clear" w:color="auto" w:fill="FFFFFF"/>
        <w:snapToGrid w:val="0"/>
        <w:spacing w:after="240"/>
        <w:ind w:firstLine="480"/>
        <w:contextualSpacing/>
        <w:rPr>
          <w:rFonts w:hint="eastAsia" w:ascii="仿宋" w:hAnsi="仿宋" w:eastAsia="仿宋" w:cs="仿宋"/>
          <w:b/>
          <w:color w:val="auto"/>
          <w:sz w:val="32"/>
          <w:szCs w:val="20"/>
          <w:highlight w:val="none"/>
        </w:rPr>
      </w:pPr>
    </w:p>
    <w:p w14:paraId="6DCDB5BD">
      <w:pPr>
        <w:adjustRightInd/>
        <w:spacing w:line="360" w:lineRule="auto"/>
        <w:ind w:firstLine="643"/>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77A47D3">
      <w:pPr>
        <w:pStyle w:val="34"/>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412853F">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005A729">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86ACBBD">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8400E1F">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310FC6C">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363CF13">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4EADE52">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76502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590563B">
      <w:pPr>
        <w:pStyle w:val="34"/>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1985501">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0048E1A">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D02562">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634A8B9">
      <w:pPr>
        <w:adjustRightInd/>
        <w:spacing w:line="360" w:lineRule="auto"/>
        <w:ind w:firstLine="602"/>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FC162B8">
      <w:pPr>
        <w:pStyle w:val="34"/>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59BD7FE">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226DE44">
      <w:pPr>
        <w:pStyle w:val="34"/>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16299BC">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7E7C575">
      <w:pPr>
        <w:pStyle w:val="34"/>
        <w:spacing w:line="360" w:lineRule="auto"/>
        <w:ind w:firstLine="482"/>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29DF90F">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18FAD17">
      <w:pPr>
        <w:pStyle w:val="34"/>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9881083">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B44F61E">
      <w:pPr>
        <w:pStyle w:val="34"/>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26EF3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AC509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BC6694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0F4096F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7D6495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170C30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F6B1B4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3B86E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DC5370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63182B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72960F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CBB62B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F6A2D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1D3C6A0">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08E796D">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A4E42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9D4D7E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0A9F9174">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CE885D7">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5E4AE464">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F9FE29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17B5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4727E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08C6C8F">
      <w:pPr>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BDC8425">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81F4BF9">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2787E8">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341681C">
      <w:pPr>
        <w:snapToGrid w:val="0"/>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27E25ED3">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251DC52">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DAA911">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5A0E02D">
      <w:pPr>
        <w:pStyle w:val="34"/>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A9CEFED">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12889DB">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2B2BF94">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1367946">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D62AB8">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54D4924">
      <w:pPr>
        <w:pStyle w:val="34"/>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7E894BEE">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3E719E92">
      <w:pPr>
        <w:pStyle w:val="34"/>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1BAFE83B">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A268F42">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452287A">
      <w:pPr>
        <w:pStyle w:val="129"/>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ED87F60">
      <w:pPr>
        <w:pStyle w:val="129"/>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14:paraId="21EBEFF6">
      <w:pPr>
        <w:pStyle w:val="129"/>
        <w:spacing w:before="0"/>
        <w:ind w:firstLine="1928" w:firstLineChars="600"/>
        <w:rPr>
          <w:rFonts w:hint="eastAsia" w:ascii="仿宋" w:hAnsi="仿宋" w:eastAsia="仿宋" w:cs="仿宋"/>
          <w:b/>
          <w:color w:val="auto"/>
          <w:sz w:val="32"/>
          <w:highlight w:val="none"/>
        </w:rPr>
      </w:pPr>
    </w:p>
    <w:p w14:paraId="4653AD64">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11E9CE0">
      <w:pPr>
        <w:pStyle w:val="555"/>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63166AE">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53B1AAAD">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C665BC8">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682695A">
      <w:pPr>
        <w:widowControl/>
        <w:spacing w:before="100" w:beforeAutospacing="1" w:after="240" w:line="360" w:lineRule="auto"/>
        <w:ind w:firstLine="482"/>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1820200E">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1AF0D876">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4678E1A3">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58C3EB27">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1D31B773">
      <w:pPr>
        <w:pStyle w:val="129"/>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B40A79D">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64DE378F">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69F9C46">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E5542A6">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A1A3130">
      <w:pPr>
        <w:pStyle w:val="129"/>
        <w:spacing w:before="0"/>
        <w:ind w:firstLine="480"/>
        <w:rPr>
          <w:rFonts w:hint="eastAsia" w:ascii="仿宋" w:hAnsi="仿宋" w:eastAsia="仿宋" w:cs="仿宋"/>
          <w:color w:val="auto"/>
          <w:highlight w:val="none"/>
        </w:rPr>
      </w:pPr>
    </w:p>
    <w:p w14:paraId="30D689AA">
      <w:pPr>
        <w:snapToGrid w:val="0"/>
        <w:spacing w:line="360" w:lineRule="auto"/>
        <w:ind w:firstLine="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68AC99B">
      <w:pPr>
        <w:spacing w:line="360" w:lineRule="auto"/>
        <w:ind w:firstLine="482"/>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4F352DB">
      <w:pPr>
        <w:snapToGrid w:val="0"/>
        <w:spacing w:line="360" w:lineRule="auto"/>
        <w:ind w:firstLine="723"/>
        <w:jc w:val="center"/>
        <w:outlineLvl w:val="0"/>
        <w:rPr>
          <w:rFonts w:hint="eastAsia" w:ascii="仿宋" w:hAnsi="仿宋" w:eastAsia="仿宋" w:cs="仿宋"/>
          <w:b/>
          <w:color w:val="auto"/>
          <w:sz w:val="36"/>
          <w:szCs w:val="36"/>
          <w:highlight w:val="none"/>
        </w:rPr>
      </w:pPr>
    </w:p>
    <w:p w14:paraId="0B3D9660">
      <w:pPr>
        <w:snapToGrid w:val="0"/>
        <w:spacing w:line="360" w:lineRule="auto"/>
        <w:ind w:firstLine="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644074E">
      <w:pPr>
        <w:pStyle w:val="24"/>
        <w:spacing w:line="360" w:lineRule="auto"/>
        <w:ind w:left="439" w:leftChars="209"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9CA52DD">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456C8C06">
      <w:pPr>
        <w:pStyle w:val="129"/>
        <w:snapToGrid w:val="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25BEFD0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328FE7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color w:val="auto"/>
          <w:sz w:val="24"/>
          <w:highlight w:val="none"/>
        </w:rPr>
        <w:t>资格审查情况、评审专家抽取规则、符合性审查情况、</w:t>
      </w:r>
      <w:bookmarkEnd w:id="16"/>
      <w:r>
        <w:rPr>
          <w:rFonts w:hint="eastAsia" w:ascii="仿宋" w:hAnsi="仿宋" w:eastAsia="仿宋" w:cs="仿宋"/>
          <w:color w:val="auto"/>
          <w:sz w:val="24"/>
          <w:highlight w:val="none"/>
        </w:rPr>
        <w:t>未中标情况说明、中标公告期限以及评审专家名单、评分汇总及明细。</w:t>
      </w:r>
    </w:p>
    <w:p w14:paraId="5066A7E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0F5B0F07">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0093DAB">
      <w:pPr>
        <w:snapToGrid w:val="0"/>
        <w:spacing w:line="360" w:lineRule="auto"/>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471BBB4">
      <w:pPr>
        <w:pStyle w:val="24"/>
        <w:spacing w:line="360" w:lineRule="auto"/>
        <w:ind w:left="439" w:leftChars="209"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1445957">
      <w:pPr>
        <w:pStyle w:val="24"/>
        <w:spacing w:line="360" w:lineRule="auto"/>
        <w:ind w:left="439" w:leftChars="209"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3559EDCB">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A413C0B">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51F20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749CC79">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1D95E24">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521FD9A">
      <w:pPr>
        <w:pStyle w:val="24"/>
        <w:spacing w:line="360" w:lineRule="auto"/>
        <w:ind w:left="439" w:leftChars="209"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78220E33">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CE80F7D">
      <w:pPr>
        <w:pStyle w:val="4"/>
        <w:ind w:left="0" w:firstLine="480" w:firstLineChars="200"/>
        <w:rPr>
          <w:rFonts w:hint="eastAsia" w:ascii="仿宋" w:hAnsi="仿宋" w:eastAsia="仿宋" w:cs="仿宋"/>
          <w:b w:val="0"/>
          <w:bCs w:val="0"/>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98D3DE">
      <w:pPr>
        <w:pStyle w:val="4"/>
        <w:ind w:left="0"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27.预付款</w:t>
      </w:r>
    </w:p>
    <w:p w14:paraId="297FC66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w:t>
      </w:r>
      <w:r>
        <w:rPr>
          <w:rFonts w:hint="eastAsia" w:ascii="仿宋" w:hAnsi="仿宋" w:eastAsia="仿宋" w:cs="仿宋"/>
          <w:color w:val="auto"/>
          <w:sz w:val="24"/>
          <w:highlight w:val="none"/>
        </w:rPr>
        <w:t>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999F740">
      <w:pPr>
        <w:snapToGrid w:val="0"/>
        <w:spacing w:line="360" w:lineRule="auto"/>
        <w:ind w:firstLine="643"/>
        <w:jc w:val="center"/>
        <w:rPr>
          <w:rFonts w:hint="eastAsia" w:ascii="仿宋" w:hAnsi="仿宋" w:eastAsia="仿宋" w:cs="仿宋"/>
          <w:b/>
          <w:color w:val="auto"/>
          <w:sz w:val="32"/>
          <w:highlight w:val="none"/>
        </w:rPr>
      </w:pPr>
    </w:p>
    <w:p w14:paraId="00ED80F6">
      <w:pPr>
        <w:snapToGrid w:val="0"/>
        <w:spacing w:line="360" w:lineRule="auto"/>
        <w:ind w:firstLine="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3BBE43A">
      <w:pPr>
        <w:pStyle w:val="129"/>
        <w:snapToGrid w:val="0"/>
        <w:spacing w:before="0"/>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610137F">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1F4F734">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337EFED">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8D0A18D">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9216ABD">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871D01C">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8F2129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768063B">
      <w:pPr>
        <w:snapToGrid w:val="0"/>
        <w:spacing w:line="360" w:lineRule="auto"/>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D6517A1">
      <w:pPr>
        <w:pStyle w:val="24"/>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34FA85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19409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69D6F8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673CA">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15"/>
    </w:p>
    <w:p w14:paraId="0A22EE15">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7" w:name="_Hlt75236011"/>
      <w:bookmarkEnd w:id="17"/>
      <w:bookmarkStart w:id="18" w:name="_Hlt74714665"/>
      <w:bookmarkEnd w:id="18"/>
      <w:bookmarkStart w:id="19" w:name="_Hlt68072990"/>
      <w:bookmarkEnd w:id="19"/>
      <w:bookmarkStart w:id="20" w:name="_Hlt68073093"/>
      <w:bookmarkEnd w:id="20"/>
      <w:bookmarkStart w:id="21" w:name="_Hlt74730295"/>
      <w:bookmarkEnd w:id="21"/>
      <w:bookmarkStart w:id="22" w:name="_Hlt68403820"/>
      <w:bookmarkEnd w:id="22"/>
      <w:bookmarkStart w:id="23" w:name="_Hlt68057669"/>
      <w:bookmarkEnd w:id="23"/>
      <w:bookmarkStart w:id="24" w:name="_Hlt75236290"/>
      <w:bookmarkEnd w:id="24"/>
      <w:bookmarkStart w:id="25" w:name="_Hlt75236101"/>
      <w:bookmarkEnd w:id="25"/>
      <w:bookmarkStart w:id="26" w:name="_Hlt74729768"/>
      <w:bookmarkEnd w:id="26"/>
      <w:bookmarkStart w:id="27" w:name="_Hlt74707468"/>
      <w:bookmarkEnd w:id="27"/>
      <w:bookmarkStart w:id="28" w:name="_Hlt68072998"/>
      <w:bookmarkEnd w:id="28"/>
    </w:p>
    <w:p w14:paraId="14F1F12A">
      <w:pPr>
        <w:spacing w:line="360" w:lineRule="auto"/>
        <w:ind w:firstLine="723"/>
        <w:jc w:val="center"/>
        <w:outlineLvl w:val="0"/>
        <w:rPr>
          <w:rFonts w:hint="eastAsia"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14:paraId="2C226051">
      <w:pPr>
        <w:snapToGrid w:val="0"/>
        <w:ind w:firstLine="420"/>
        <w:rPr>
          <w:rStyle w:val="963"/>
          <w:rFonts w:hint="eastAsia" w:ascii="仿宋" w:hAnsi="仿宋" w:eastAsia="仿宋" w:cs="仿宋"/>
          <w:color w:val="auto"/>
          <w:highlight w:val="none"/>
        </w:rPr>
      </w:pPr>
      <w:r>
        <w:rPr>
          <w:rStyle w:val="963"/>
          <w:rFonts w:hint="eastAsia" w:ascii="仿宋" w:hAnsi="仿宋" w:eastAsia="仿宋" w:cs="仿宋"/>
          <w:color w:val="auto"/>
          <w:highlight w:val="none"/>
        </w:rPr>
        <w:t>属于实质性要求条款的，请用符号“▲”标明，否则属于非实质性要求。</w:t>
      </w:r>
    </w:p>
    <w:p w14:paraId="229FB7A0">
      <w:pPr>
        <w:snapToGrid w:val="0"/>
        <w:ind w:firstLine="420"/>
        <w:rPr>
          <w:rStyle w:val="963"/>
          <w:rFonts w:hint="eastAsia" w:ascii="仿宋" w:hAnsi="仿宋" w:eastAsia="仿宋" w:cs="仿宋"/>
          <w:color w:val="auto"/>
          <w:highlight w:val="none"/>
        </w:rPr>
      </w:pPr>
      <w:r>
        <w:rPr>
          <w:rStyle w:val="963"/>
          <w:rFonts w:hint="eastAsia" w:ascii="仿宋" w:hAnsi="仿宋" w:eastAsia="仿宋" w:cs="仿宋"/>
          <w:color w:val="auto"/>
          <w:highlight w:val="none"/>
        </w:rPr>
        <w:t>“★”系产品采购项目中单一产品或核心产品。</w:t>
      </w:r>
    </w:p>
    <w:p w14:paraId="19371624">
      <w:pPr>
        <w:pStyle w:val="4"/>
        <w:ind w:firstLine="643"/>
        <w:rPr>
          <w:rFonts w:hint="eastAsia" w:ascii="仿宋" w:hAnsi="仿宋" w:eastAsia="仿宋" w:cs="仿宋"/>
          <w:color w:val="auto"/>
          <w:highlight w:val="none"/>
        </w:rPr>
      </w:pPr>
    </w:p>
    <w:p w14:paraId="36709CE7">
      <w:pPr>
        <w:pStyle w:val="4"/>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497A9F8E">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862"/>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标项一：</w:t>
      </w:r>
    </w:p>
    <w:tbl>
      <w:tblPr>
        <w:tblStyle w:val="62"/>
        <w:tblpPr w:leftFromText="180" w:rightFromText="180" w:vertAnchor="text" w:horzAnchor="margin" w:tblpY="63"/>
        <w:tblOverlap w:val="never"/>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30"/>
        <w:gridCol w:w="1038"/>
        <w:gridCol w:w="843"/>
        <w:gridCol w:w="1223"/>
        <w:gridCol w:w="1880"/>
        <w:gridCol w:w="1604"/>
      </w:tblGrid>
      <w:tr w14:paraId="68D6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3" w:hRule="atLeast"/>
        </w:trPr>
        <w:tc>
          <w:tcPr>
            <w:tcW w:w="523" w:type="dxa"/>
            <w:tcMar>
              <w:top w:w="15" w:type="dxa"/>
              <w:left w:w="15" w:type="dxa"/>
              <w:bottom w:w="0" w:type="dxa"/>
              <w:right w:w="15" w:type="dxa"/>
            </w:tcMar>
            <w:vAlign w:val="center"/>
          </w:tcPr>
          <w:p w14:paraId="37F46B84">
            <w:pPr>
              <w:keepNext w:val="0"/>
              <w:keepLines w:val="0"/>
              <w:pageBreakBefore w:val="0"/>
              <w:widowControl w:val="0"/>
              <w:tabs>
                <w:tab w:val="left" w:pos="0"/>
              </w:tabs>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30" w:type="dxa"/>
            <w:tcMar>
              <w:top w:w="15" w:type="dxa"/>
              <w:left w:w="15" w:type="dxa"/>
              <w:bottom w:w="0" w:type="dxa"/>
              <w:right w:w="15" w:type="dxa"/>
            </w:tcMar>
            <w:vAlign w:val="center"/>
          </w:tcPr>
          <w:p w14:paraId="2328A2D4">
            <w:pPr>
              <w:keepNext w:val="0"/>
              <w:keepLines w:val="0"/>
              <w:pageBreakBefore w:val="0"/>
              <w:widowControl w:val="0"/>
              <w:tabs>
                <w:tab w:val="left" w:pos="0"/>
              </w:tabs>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038" w:type="dxa"/>
            <w:tcMar>
              <w:top w:w="15" w:type="dxa"/>
              <w:left w:w="15" w:type="dxa"/>
              <w:bottom w:w="0" w:type="dxa"/>
              <w:right w:w="15" w:type="dxa"/>
            </w:tcMar>
            <w:vAlign w:val="center"/>
          </w:tcPr>
          <w:p w14:paraId="05293A6D">
            <w:pPr>
              <w:keepNext w:val="0"/>
              <w:keepLines w:val="0"/>
              <w:pageBreakBefore w:val="0"/>
              <w:widowControl w:val="0"/>
              <w:tabs>
                <w:tab w:val="left" w:pos="0"/>
              </w:tabs>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43" w:type="dxa"/>
            <w:tcMar>
              <w:top w:w="15" w:type="dxa"/>
              <w:left w:w="15" w:type="dxa"/>
              <w:bottom w:w="0" w:type="dxa"/>
              <w:right w:w="15" w:type="dxa"/>
            </w:tcMar>
            <w:vAlign w:val="center"/>
          </w:tcPr>
          <w:p w14:paraId="2DC9150B">
            <w:pPr>
              <w:keepNext w:val="0"/>
              <w:keepLines w:val="0"/>
              <w:pageBreakBefore w:val="0"/>
              <w:widowControl w:val="0"/>
              <w:tabs>
                <w:tab w:val="left" w:pos="0"/>
              </w:tabs>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23" w:type="dxa"/>
            <w:vAlign w:val="center"/>
          </w:tcPr>
          <w:p w14:paraId="72F1FB6D">
            <w:pPr>
              <w:keepNext w:val="0"/>
              <w:keepLines w:val="0"/>
              <w:pageBreakBefore w:val="0"/>
              <w:widowControl w:val="0"/>
              <w:tabs>
                <w:tab w:val="left" w:pos="0"/>
              </w:tabs>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880" w:type="dxa"/>
            <w:vAlign w:val="center"/>
          </w:tcPr>
          <w:p w14:paraId="61BA6A60">
            <w:pPr>
              <w:keepNext w:val="0"/>
              <w:keepLines w:val="0"/>
              <w:pageBreakBefore w:val="0"/>
              <w:widowControl w:val="0"/>
              <w:tabs>
                <w:tab w:val="left" w:pos="0"/>
              </w:tabs>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604" w:type="dxa"/>
            <w:vAlign w:val="center"/>
          </w:tcPr>
          <w:p w14:paraId="048411A4">
            <w:pPr>
              <w:keepNext w:val="0"/>
              <w:keepLines w:val="0"/>
              <w:pageBreakBefore w:val="0"/>
              <w:widowControl w:val="0"/>
              <w:tabs>
                <w:tab w:val="left" w:pos="0"/>
              </w:tabs>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5685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3" w:hRule="atLeast"/>
        </w:trPr>
        <w:tc>
          <w:tcPr>
            <w:tcW w:w="523" w:type="dxa"/>
            <w:tcMar>
              <w:top w:w="15" w:type="dxa"/>
              <w:left w:w="15" w:type="dxa"/>
              <w:bottom w:w="0" w:type="dxa"/>
              <w:right w:w="15" w:type="dxa"/>
            </w:tcMar>
            <w:vAlign w:val="center"/>
          </w:tcPr>
          <w:p w14:paraId="3382E18B">
            <w:pPr>
              <w:keepNext w:val="0"/>
              <w:keepLines w:val="0"/>
              <w:pageBreakBefore w:val="0"/>
              <w:widowControl w:val="0"/>
              <w:tabs>
                <w:tab w:val="left" w:pos="0"/>
              </w:tabs>
              <w:kinsoku/>
              <w:wordWrap/>
              <w:overflowPunct/>
              <w:topLinePunct w:val="0"/>
              <w:autoSpaceDE/>
              <w:autoSpaceDN/>
              <w:bidi w:val="0"/>
              <w:adjustRightInd w:val="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30" w:type="dxa"/>
            <w:tcMar>
              <w:top w:w="15" w:type="dxa"/>
              <w:left w:w="15" w:type="dxa"/>
              <w:bottom w:w="0" w:type="dxa"/>
              <w:right w:w="15" w:type="dxa"/>
            </w:tcMar>
            <w:vAlign w:val="center"/>
          </w:tcPr>
          <w:p w14:paraId="2A4E3693">
            <w:pPr>
              <w:keepNext w:val="0"/>
              <w:keepLines w:val="0"/>
              <w:pageBreakBefore w:val="0"/>
              <w:widowControl w:val="0"/>
              <w:kinsoku/>
              <w:wordWrap/>
              <w:overflowPunct/>
              <w:topLinePunct w:val="0"/>
              <w:autoSpaceDE/>
              <w:autoSpaceDN/>
              <w:bidi w:val="0"/>
              <w:adjustRightInd w:val="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2025-2026年浦阳镇集镇及河道保洁服务政府采购项目</w:t>
            </w:r>
          </w:p>
        </w:tc>
        <w:tc>
          <w:tcPr>
            <w:tcW w:w="1038" w:type="dxa"/>
            <w:tcMar>
              <w:top w:w="15" w:type="dxa"/>
              <w:left w:w="15" w:type="dxa"/>
              <w:bottom w:w="0" w:type="dxa"/>
              <w:right w:w="15" w:type="dxa"/>
            </w:tcMar>
            <w:vAlign w:val="center"/>
          </w:tcPr>
          <w:p w14:paraId="418D5ECB">
            <w:pPr>
              <w:keepNext w:val="0"/>
              <w:keepLines w:val="0"/>
              <w:pageBreakBefore w:val="0"/>
              <w:widowControl w:val="0"/>
              <w:kinsoku/>
              <w:wordWrap/>
              <w:overflowPunct/>
              <w:topLinePunct w:val="0"/>
              <w:autoSpaceDE/>
              <w:autoSpaceDN/>
              <w:bidi w:val="0"/>
              <w:adjustRightIn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43" w:type="dxa"/>
            <w:tcMar>
              <w:top w:w="15" w:type="dxa"/>
              <w:left w:w="15" w:type="dxa"/>
              <w:bottom w:w="0" w:type="dxa"/>
              <w:right w:w="15" w:type="dxa"/>
            </w:tcMar>
            <w:vAlign w:val="center"/>
          </w:tcPr>
          <w:p w14:paraId="640A64C0">
            <w:pPr>
              <w:keepNext w:val="0"/>
              <w:keepLines w:val="0"/>
              <w:pageBreakBefore w:val="0"/>
              <w:widowControl w:val="0"/>
              <w:kinsoku/>
              <w:wordWrap/>
              <w:overflowPunct/>
              <w:topLinePunct w:val="0"/>
              <w:autoSpaceDE/>
              <w:autoSpaceDN/>
              <w:bidi w:val="0"/>
              <w:adjustRightIn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223" w:type="dxa"/>
            <w:vAlign w:val="center"/>
          </w:tcPr>
          <w:p w14:paraId="3B76AD49">
            <w:pPr>
              <w:keepNext w:val="0"/>
              <w:keepLines w:val="0"/>
              <w:pageBreakBefore w:val="0"/>
              <w:widowControl w:val="0"/>
              <w:kinsoku/>
              <w:wordWrap/>
              <w:overflowPunct/>
              <w:topLinePunct w:val="0"/>
              <w:autoSpaceDE/>
              <w:autoSpaceDN/>
              <w:bidi w:val="0"/>
              <w:adjustRightInd w:val="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11700000</w:t>
            </w:r>
          </w:p>
        </w:tc>
        <w:tc>
          <w:tcPr>
            <w:tcW w:w="1880" w:type="dxa"/>
            <w:vAlign w:val="center"/>
          </w:tcPr>
          <w:p w14:paraId="2E684953">
            <w:pPr>
              <w:keepNext w:val="0"/>
              <w:keepLines w:val="0"/>
              <w:pageBreakBefore w:val="0"/>
              <w:widowControl w:val="0"/>
              <w:tabs>
                <w:tab w:val="left" w:pos="0"/>
              </w:tabs>
              <w:kinsoku/>
              <w:wordWrap/>
              <w:overflowPunct/>
              <w:topLinePunct w:val="0"/>
              <w:autoSpaceDE/>
              <w:autoSpaceDN/>
              <w:bidi w:val="0"/>
              <w:adjustRightIn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详见采购需求</w:t>
            </w:r>
          </w:p>
        </w:tc>
        <w:tc>
          <w:tcPr>
            <w:tcW w:w="1604" w:type="dxa"/>
            <w:vAlign w:val="center"/>
          </w:tcPr>
          <w:p w14:paraId="43A8D1A5">
            <w:pPr>
              <w:keepNext w:val="0"/>
              <w:keepLines w:val="0"/>
              <w:pageBreakBefore w:val="0"/>
              <w:widowControl w:val="0"/>
              <w:kinsoku/>
              <w:wordWrap/>
              <w:overflowPunct/>
              <w:topLinePunct w:val="0"/>
              <w:autoSpaceDE/>
              <w:autoSpaceDN/>
              <w:bidi w:val="0"/>
              <w:adjustRightInd w:val="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11700000</w:t>
            </w:r>
          </w:p>
        </w:tc>
      </w:tr>
    </w:tbl>
    <w:p w14:paraId="384486B6">
      <w:pPr>
        <w:pStyle w:val="4"/>
        <w:numPr>
          <w:ilvl w:val="0"/>
          <w:numId w:val="0"/>
        </w:numPr>
        <w:ind w:leftChars="0"/>
        <w:jc w:val="both"/>
        <w:rPr>
          <w:rFonts w:hint="eastAsia" w:ascii="仿宋" w:hAnsi="仿宋" w:eastAsia="仿宋" w:cs="仿宋"/>
          <w:color w:val="auto"/>
          <w:highlight w:val="none"/>
        </w:rPr>
      </w:pPr>
    </w:p>
    <w:p w14:paraId="1D4F7741">
      <w:pPr>
        <w:pStyle w:val="4"/>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321DC225">
      <w:pPr>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sz w:val="28"/>
          <w:szCs w:val="28"/>
        </w:rPr>
      </w:pPr>
      <w:r>
        <w:rPr>
          <w:rFonts w:hint="eastAsia" w:ascii="仿宋" w:hAnsi="仿宋" w:eastAsia="仿宋" w:cs="仿宋"/>
          <w:b/>
          <w:color w:val="auto"/>
          <w:sz w:val="24"/>
          <w:lang w:eastAsia="zh-CN"/>
        </w:rPr>
        <w:t>（一）</w:t>
      </w:r>
      <w:r>
        <w:rPr>
          <w:rFonts w:hint="eastAsia" w:ascii="仿宋" w:hAnsi="仿宋" w:eastAsia="仿宋" w:cs="仿宋"/>
          <w:b/>
          <w:color w:val="auto"/>
          <w:sz w:val="24"/>
        </w:rPr>
        <w:t>技术需求</w:t>
      </w:r>
    </w:p>
    <w:p w14:paraId="341B0F28">
      <w:pPr>
        <w:keepNext w:val="0"/>
        <w:keepLines w:val="0"/>
        <w:pageBreakBefore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1.集镇保洁</w:t>
      </w:r>
    </w:p>
    <w:p w14:paraId="5459F679">
      <w:pPr>
        <w:keepNext w:val="0"/>
        <w:keepLines w:val="0"/>
        <w:pageBreakBefore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1.1项目概况</w:t>
      </w:r>
    </w:p>
    <w:p w14:paraId="38FD6C09">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浦阳镇集镇及部分区域保洁市场化运作，主要含道路、公园、停车场、公厕、集置点保洁及以上点位的牛皮癣清理、全镇生活垃圾分类清运（含镇人民政府、派出所、城管中队、学校医院等机关事业单位、集镇、老八径线及安家山区块四定一撤）；全镇混杂垃圾清运以及集镇区块包含且不限于装修垃圾、园林垃圾、其他垃圾等收运处置；保洁范围：</w:t>
      </w:r>
      <w:r>
        <w:rPr>
          <w:rFonts w:hint="eastAsia" w:ascii="仿宋" w:hAnsi="仿宋" w:eastAsia="仿宋" w:cs="仿宋"/>
          <w:b w:val="0"/>
          <w:bCs/>
          <w:color w:val="auto"/>
          <w:sz w:val="24"/>
          <w:szCs w:val="24"/>
          <w:lang w:val="en-US" w:eastAsia="zh-CN"/>
        </w:rPr>
        <w:t>25条</w:t>
      </w:r>
      <w:r>
        <w:rPr>
          <w:rFonts w:hint="eastAsia" w:ascii="仿宋" w:hAnsi="仿宋" w:eastAsia="仿宋" w:cs="仿宋"/>
          <w:b w:val="0"/>
          <w:bCs/>
          <w:color w:val="auto"/>
          <w:sz w:val="24"/>
          <w:szCs w:val="24"/>
          <w:lang w:eastAsia="zh-CN"/>
        </w:rPr>
        <w:t>道路（</w:t>
      </w:r>
      <w:r>
        <w:rPr>
          <w:rFonts w:hint="eastAsia" w:ascii="仿宋" w:hAnsi="仿宋" w:eastAsia="仿宋" w:cs="仿宋"/>
          <w:b w:val="0"/>
          <w:bCs/>
          <w:color w:val="auto"/>
          <w:sz w:val="24"/>
          <w:szCs w:val="24"/>
          <w:lang w:val="en-US" w:eastAsia="zh-CN"/>
        </w:rPr>
        <w:t>约</w:t>
      </w:r>
      <w:r>
        <w:rPr>
          <w:rFonts w:hint="eastAsia" w:ascii="仿宋" w:hAnsi="仿宋" w:eastAsia="仿宋" w:cs="仿宋"/>
          <w:i w:val="0"/>
          <w:iCs w:val="0"/>
          <w:color w:val="000000"/>
          <w:kern w:val="0"/>
          <w:sz w:val="24"/>
          <w:szCs w:val="24"/>
          <w:u w:val="none"/>
          <w:lang w:val="en-US" w:eastAsia="zh-CN" w:bidi="ar"/>
        </w:rPr>
        <w:t>447092</w:t>
      </w:r>
      <w:r>
        <w:rPr>
          <w:rFonts w:hint="eastAsia" w:ascii="仿宋" w:hAnsi="仿宋" w:eastAsia="仿宋" w:cs="仿宋"/>
          <w:b w:val="0"/>
          <w:bCs/>
          <w:color w:val="auto"/>
          <w:sz w:val="24"/>
          <w:szCs w:val="24"/>
          <w:lang w:eastAsia="zh-CN"/>
        </w:rPr>
        <w:t>平方米）、</w:t>
      </w:r>
      <w:r>
        <w:rPr>
          <w:rFonts w:hint="eastAsia" w:ascii="仿宋" w:hAnsi="仿宋" w:eastAsia="仿宋" w:cs="仿宋"/>
          <w:b w:val="0"/>
          <w:bCs/>
          <w:color w:val="auto"/>
          <w:sz w:val="24"/>
          <w:szCs w:val="24"/>
          <w:lang w:val="en-US" w:eastAsia="zh-CN"/>
        </w:rPr>
        <w:t>7个停车场和公园（约25087平方米）、22个集置点（各村社1个的垃圾清运及集镇2个清运、保洁管养、维修及垃圾桶更新）</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座公厕（含化粪池清理、水电费用、维修）。保洁范围如有不明确之处，以甲方单位意见为准。（附件</w:t>
      </w:r>
      <w:r>
        <w:rPr>
          <w:rFonts w:hint="eastAsia" w:ascii="仿宋" w:hAnsi="仿宋" w:eastAsia="仿宋" w:cs="仿宋"/>
          <w:b w:val="0"/>
          <w:bCs/>
          <w:color w:val="auto"/>
          <w:sz w:val="24"/>
          <w:szCs w:val="24"/>
          <w:lang w:val="en-US" w:eastAsia="zh-CN"/>
        </w:rPr>
        <w:t>1、2、3</w:t>
      </w:r>
      <w:r>
        <w:rPr>
          <w:rFonts w:hint="eastAsia" w:ascii="仿宋" w:hAnsi="仿宋" w:eastAsia="仿宋" w:cs="仿宋"/>
          <w:b w:val="0"/>
          <w:bCs/>
          <w:color w:val="auto"/>
          <w:sz w:val="24"/>
          <w:szCs w:val="24"/>
          <w:lang w:eastAsia="zh-CN"/>
        </w:rPr>
        <w:t>）</w:t>
      </w:r>
    </w:p>
    <w:p w14:paraId="201400B4">
      <w:pPr>
        <w:keepNext w:val="0"/>
        <w:keepLines w:val="0"/>
        <w:pageBreakBefore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1</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人员</w:t>
      </w:r>
      <w:r>
        <w:rPr>
          <w:rFonts w:hint="eastAsia" w:ascii="仿宋" w:hAnsi="仿宋" w:eastAsia="仿宋" w:cs="仿宋"/>
          <w:b/>
          <w:bCs w:val="0"/>
          <w:color w:val="auto"/>
          <w:sz w:val="24"/>
          <w:szCs w:val="24"/>
          <w:lang w:eastAsia="zh-CN"/>
        </w:rPr>
        <w:t>、设施</w:t>
      </w:r>
      <w:r>
        <w:rPr>
          <w:rFonts w:hint="eastAsia" w:ascii="仿宋" w:hAnsi="仿宋" w:eastAsia="仿宋" w:cs="仿宋"/>
          <w:b/>
          <w:bCs w:val="0"/>
          <w:color w:val="auto"/>
          <w:sz w:val="24"/>
          <w:szCs w:val="24"/>
        </w:rPr>
        <w:t>要求</w:t>
      </w:r>
    </w:p>
    <w:p w14:paraId="52E38067">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（1）</w:t>
      </w:r>
      <w:r>
        <w:rPr>
          <w:rFonts w:hint="eastAsia" w:ascii="仿宋" w:hAnsi="仿宋" w:eastAsia="仿宋" w:cs="仿宋"/>
          <w:b/>
          <w:color w:val="auto"/>
          <w:sz w:val="24"/>
          <w:szCs w:val="24"/>
          <w:highlight w:val="none"/>
          <w:u w:val="none" w:color="auto"/>
        </w:rPr>
        <w:t>道路保洁作业</w:t>
      </w:r>
      <w:r>
        <w:rPr>
          <w:rFonts w:hint="eastAsia" w:ascii="仿宋" w:hAnsi="仿宋" w:eastAsia="仿宋" w:cs="仿宋"/>
          <w:b/>
          <w:color w:val="auto"/>
          <w:sz w:val="24"/>
          <w:szCs w:val="24"/>
          <w:highlight w:val="none"/>
          <w:u w:val="none" w:color="auto"/>
          <w:lang w:val="en-US" w:eastAsia="zh-CN"/>
        </w:rPr>
        <w:t>及公厕保洁作业</w:t>
      </w:r>
      <w:r>
        <w:rPr>
          <w:rFonts w:hint="eastAsia" w:ascii="仿宋" w:hAnsi="仿宋" w:eastAsia="仿宋" w:cs="仿宋"/>
          <w:b/>
          <w:color w:val="auto"/>
          <w:sz w:val="24"/>
          <w:szCs w:val="24"/>
          <w:highlight w:val="none"/>
          <w:u w:val="none" w:color="auto"/>
        </w:rPr>
        <w:t>人员以</w:t>
      </w:r>
      <w:r>
        <w:rPr>
          <w:rFonts w:hint="eastAsia" w:ascii="仿宋" w:hAnsi="仿宋" w:eastAsia="仿宋" w:cs="仿宋"/>
          <w:b/>
          <w:color w:val="auto"/>
          <w:sz w:val="24"/>
          <w:szCs w:val="24"/>
          <w:highlight w:val="none"/>
          <w:u w:val="none" w:color="auto"/>
          <w:lang w:val="en-US" w:eastAsia="zh-CN"/>
        </w:rPr>
        <w:t>附件2、附件3</w:t>
      </w:r>
      <w:r>
        <w:rPr>
          <w:rFonts w:hint="eastAsia" w:ascii="仿宋" w:hAnsi="仿宋" w:eastAsia="仿宋" w:cs="仿宋"/>
          <w:b/>
          <w:color w:val="auto"/>
          <w:sz w:val="24"/>
          <w:szCs w:val="24"/>
          <w:highlight w:val="none"/>
          <w:u w:val="none" w:color="auto"/>
        </w:rPr>
        <w:t>人数为准</w:t>
      </w:r>
      <w:r>
        <w:rPr>
          <w:rFonts w:hint="eastAsia" w:ascii="仿宋" w:hAnsi="仿宋" w:eastAsia="仿宋" w:cs="仿宋"/>
          <w:b/>
          <w:color w:val="auto"/>
          <w:sz w:val="24"/>
          <w:szCs w:val="24"/>
          <w:highlight w:val="none"/>
          <w:u w:val="none" w:color="auto"/>
          <w:lang w:eastAsia="zh-CN"/>
        </w:rPr>
        <w:t>，具体实施时经甲方同意后可适当调整每个工作岗位人数</w:t>
      </w:r>
      <w:r>
        <w:rPr>
          <w:rFonts w:hint="eastAsia" w:ascii="仿宋" w:hAnsi="仿宋" w:eastAsia="仿宋" w:cs="仿宋"/>
          <w:b/>
          <w:color w:val="auto"/>
          <w:sz w:val="24"/>
          <w:szCs w:val="24"/>
          <w:highlight w:val="none"/>
          <w:u w:val="none" w:color="auto"/>
        </w:rPr>
        <w:t>，</w:t>
      </w:r>
      <w:r>
        <w:rPr>
          <w:rFonts w:hint="eastAsia" w:ascii="仿宋" w:hAnsi="仿宋" w:eastAsia="仿宋" w:cs="仿宋"/>
          <w:b/>
          <w:color w:val="auto"/>
          <w:sz w:val="24"/>
          <w:szCs w:val="24"/>
          <w:highlight w:val="none"/>
          <w:u w:val="none" w:color="auto"/>
          <w:lang w:eastAsia="zh-CN"/>
        </w:rPr>
        <w:t>但总人数</w:t>
      </w:r>
      <w:r>
        <w:rPr>
          <w:rFonts w:hint="eastAsia" w:ascii="仿宋" w:hAnsi="仿宋" w:eastAsia="仿宋" w:cs="仿宋"/>
          <w:b/>
          <w:color w:val="auto"/>
          <w:sz w:val="24"/>
          <w:szCs w:val="24"/>
          <w:highlight w:val="none"/>
          <w:u w:val="none" w:color="auto"/>
        </w:rPr>
        <w:t>少于需求人数的作无效标处理。</w:t>
      </w:r>
      <w:r>
        <w:rPr>
          <w:rFonts w:hint="eastAsia" w:ascii="仿宋" w:hAnsi="仿宋" w:eastAsia="仿宋" w:cs="仿宋"/>
          <w:color w:val="auto"/>
          <w:sz w:val="24"/>
          <w:szCs w:val="24"/>
          <w:highlight w:val="none"/>
          <w:u w:val="none" w:color="auto"/>
          <w:lang w:eastAsia="zh-CN"/>
        </w:rPr>
        <w:t>投标人</w:t>
      </w:r>
      <w:r>
        <w:rPr>
          <w:rFonts w:hint="eastAsia" w:ascii="仿宋" w:hAnsi="仿宋" w:eastAsia="仿宋" w:cs="仿宋"/>
          <w:color w:val="auto"/>
          <w:sz w:val="24"/>
          <w:szCs w:val="24"/>
          <w:highlight w:val="none"/>
          <w:u w:val="none" w:color="auto"/>
        </w:rPr>
        <w:t>需提供各路段在各保洁时间段的人员和机械化作业排班明细</w:t>
      </w:r>
      <w:r>
        <w:rPr>
          <w:rFonts w:hint="eastAsia" w:ascii="仿宋" w:hAnsi="仿宋" w:eastAsia="仿宋" w:cs="仿宋"/>
          <w:b w:val="0"/>
          <w:bCs/>
          <w:color w:val="auto"/>
          <w:sz w:val="24"/>
          <w:szCs w:val="24"/>
          <w:lang w:val="en-US" w:eastAsia="zh-CN"/>
        </w:rPr>
        <w:t>。</w:t>
      </w:r>
    </w:p>
    <w:p w14:paraId="523BE6E0">
      <w:pPr>
        <w:keepNext w:val="0"/>
        <w:keepLines w:val="0"/>
        <w:pageBreakBefore w:val="0"/>
        <w:numPr>
          <w:ilvl w:val="0"/>
          <w:numId w:val="2"/>
        </w:numPr>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bCs/>
          <w:color w:val="auto"/>
          <w:kern w:val="0"/>
          <w:sz w:val="24"/>
          <w:szCs w:val="24"/>
          <w:highlight w:val="none"/>
        </w:rPr>
        <w:t>投标人必须配置不少于61名工作人员（其中现场管理人员不少于3名、驾驶员5名、沿街店铺收运工、道路范围内一般住户（不含村社住户）和建成区商户及工业园区的生活垃圾分类收运工不少于3名）</w:t>
      </w:r>
      <w:r>
        <w:rPr>
          <w:rFonts w:hint="eastAsia" w:ascii="仿宋" w:hAnsi="仿宋" w:eastAsia="仿宋" w:cs="仿宋"/>
          <w:color w:val="auto"/>
          <w:sz w:val="24"/>
          <w:szCs w:val="24"/>
          <w:highlight w:val="none"/>
          <w:u w:val="none" w:color="auto"/>
        </w:rPr>
        <w:t>严格遵守《劳动法》、《劳动合同法》等劳动法规，落实环卫工人合法权益保障。认真贯彻杭政办《浙江省人民政府办公厅关于进一步改善环卫工人工作生活条件 促进环卫事业持续健康发展的若干意见》（浙政办发〔2009〕190号）和《杭州市人民政府办公厅关于进一步解决环卫工人实际困难保障其合法权益的意见》（〔2008〕14号）文件规定的工资标准，必须落实职工劳保福利待遇，为职工缴纳“五险一金”和意外伤害险须在杭州本地缴纳。保洁人员基本工资不得低于杭州市最低工资标准的110%，保障职工休息休假权利，加班必须足额支付加班费，环卫工人的基本工资、加班费等必须按时足额发放。</w:t>
      </w:r>
    </w:p>
    <w:p w14:paraId="0499791B">
      <w:pPr>
        <w:autoSpaceDE w:val="0"/>
        <w:autoSpaceDN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 w:val="0"/>
          <w:smallCaps w:val="0"/>
          <w:color w:val="auto"/>
          <w:spacing w:val="0"/>
          <w:sz w:val="24"/>
          <w:szCs w:val="24"/>
          <w:highlight w:val="none"/>
          <w:u w:val="none" w:color="auto"/>
          <w:lang w:val="en-US" w:eastAsia="zh-CN" w:bidi="ar-SA"/>
        </w:rPr>
        <w:t>（3）</w:t>
      </w:r>
      <w:r>
        <w:rPr>
          <w:rFonts w:hint="eastAsia" w:ascii="仿宋" w:hAnsi="仿宋" w:eastAsia="仿宋" w:cs="仿宋"/>
          <w:bCs/>
          <w:color w:val="auto"/>
          <w:kern w:val="0"/>
          <w:sz w:val="24"/>
          <w:szCs w:val="24"/>
          <w:highlight w:val="none"/>
          <w:lang w:val="en-US" w:eastAsia="zh-CN"/>
        </w:rPr>
        <w:t>设施要求：</w:t>
      </w:r>
      <w:r>
        <w:rPr>
          <w:rFonts w:hint="eastAsia" w:ascii="仿宋" w:hAnsi="仿宋" w:eastAsia="仿宋" w:cs="仿宋"/>
          <w:bCs/>
          <w:color w:val="auto"/>
          <w:kern w:val="0"/>
          <w:sz w:val="24"/>
          <w:szCs w:val="24"/>
          <w:highlight w:val="none"/>
        </w:rPr>
        <w:t>投标人在本项目实施中需要提供</w:t>
      </w:r>
      <w:r>
        <w:rPr>
          <w:rFonts w:hint="eastAsia" w:ascii="仿宋" w:hAnsi="仿宋" w:eastAsia="仿宋" w:cs="仿宋"/>
          <w:bCs/>
          <w:color w:val="auto"/>
          <w:kern w:val="0"/>
          <w:sz w:val="24"/>
          <w:szCs w:val="24"/>
          <w:highlight w:val="none"/>
          <w:lang w:val="en-US" w:eastAsia="zh-CN"/>
        </w:rPr>
        <w:t>5吨以上</w:t>
      </w:r>
      <w:r>
        <w:rPr>
          <w:rFonts w:hint="eastAsia" w:ascii="仿宋" w:hAnsi="仿宋" w:eastAsia="仿宋" w:cs="仿宋"/>
          <w:bCs/>
          <w:color w:val="auto"/>
          <w:kern w:val="0"/>
          <w:sz w:val="24"/>
          <w:szCs w:val="24"/>
          <w:highlight w:val="none"/>
          <w:lang w:eastAsia="zh-CN"/>
        </w:rPr>
        <w:t>机扫</w:t>
      </w:r>
      <w:r>
        <w:rPr>
          <w:rFonts w:hint="eastAsia" w:ascii="仿宋" w:hAnsi="仿宋" w:eastAsia="仿宋" w:cs="仿宋"/>
          <w:bCs/>
          <w:color w:val="auto"/>
          <w:kern w:val="0"/>
          <w:sz w:val="24"/>
          <w:szCs w:val="24"/>
          <w:highlight w:val="none"/>
        </w:rPr>
        <w:t>车、</w:t>
      </w:r>
      <w:r>
        <w:rPr>
          <w:rFonts w:hint="eastAsia" w:ascii="仿宋" w:hAnsi="仿宋" w:eastAsia="仿宋" w:cs="仿宋"/>
          <w:bCs/>
          <w:color w:val="auto"/>
          <w:kern w:val="0"/>
          <w:sz w:val="24"/>
          <w:szCs w:val="24"/>
          <w:highlight w:val="none"/>
          <w:lang w:eastAsia="zh-CN"/>
        </w:rPr>
        <w:t>吸粪车，</w:t>
      </w:r>
      <w:r>
        <w:rPr>
          <w:rFonts w:hint="eastAsia" w:ascii="仿宋" w:hAnsi="仿宋" w:eastAsia="仿宋" w:cs="仿宋"/>
          <w:bCs/>
          <w:color w:val="auto"/>
          <w:kern w:val="0"/>
          <w:sz w:val="24"/>
          <w:szCs w:val="24"/>
          <w:highlight w:val="none"/>
          <w:lang w:val="en-US" w:eastAsia="zh-CN"/>
        </w:rPr>
        <w:t>8吨以上</w:t>
      </w:r>
      <w:r>
        <w:rPr>
          <w:rFonts w:hint="eastAsia" w:ascii="仿宋" w:hAnsi="仿宋" w:eastAsia="仿宋" w:cs="仿宋"/>
          <w:bCs/>
          <w:color w:val="auto"/>
          <w:kern w:val="0"/>
          <w:sz w:val="24"/>
          <w:szCs w:val="24"/>
          <w:highlight w:val="none"/>
        </w:rPr>
        <w:t>洒水车</w:t>
      </w:r>
      <w:r>
        <w:rPr>
          <w:rFonts w:hint="eastAsia" w:ascii="仿宋" w:hAnsi="仿宋" w:eastAsia="仿宋" w:cs="仿宋"/>
          <w:bCs/>
          <w:color w:val="auto"/>
          <w:kern w:val="0"/>
          <w:sz w:val="24"/>
          <w:szCs w:val="24"/>
          <w:highlight w:val="none"/>
          <w:lang w:eastAsia="zh-CN"/>
        </w:rPr>
        <w:t>、雾炮车、</w:t>
      </w:r>
      <w:r>
        <w:rPr>
          <w:rFonts w:hint="eastAsia" w:ascii="仿宋" w:hAnsi="仿宋" w:eastAsia="仿宋" w:cs="仿宋"/>
          <w:bCs/>
          <w:color w:val="auto"/>
          <w:kern w:val="0"/>
          <w:sz w:val="24"/>
          <w:szCs w:val="24"/>
          <w:highlight w:val="none"/>
          <w:lang w:val="en-US" w:eastAsia="zh-CN"/>
        </w:rPr>
        <w:t>3吨以上</w:t>
      </w:r>
      <w:r>
        <w:rPr>
          <w:rFonts w:hint="eastAsia" w:ascii="仿宋" w:hAnsi="仿宋" w:eastAsia="仿宋" w:cs="仿宋"/>
          <w:bCs/>
          <w:color w:val="auto"/>
          <w:kern w:val="0"/>
          <w:sz w:val="24"/>
          <w:szCs w:val="24"/>
          <w:highlight w:val="none"/>
          <w:lang w:eastAsia="zh-CN"/>
        </w:rPr>
        <w:t>人行道小型冲洗车</w:t>
      </w:r>
      <w:r>
        <w:rPr>
          <w:rFonts w:hint="eastAsia" w:ascii="仿宋" w:hAnsi="仿宋" w:eastAsia="仿宋" w:cs="仿宋"/>
          <w:bCs/>
          <w:color w:val="auto"/>
          <w:kern w:val="0"/>
          <w:sz w:val="24"/>
          <w:szCs w:val="24"/>
          <w:highlight w:val="none"/>
        </w:rPr>
        <w:t>各1辆，8吨密闭式垃圾压缩车3辆(正常运转至少2辆，1辆应急备用)，</w:t>
      </w:r>
      <w:r>
        <w:rPr>
          <w:rFonts w:hint="eastAsia" w:ascii="仿宋" w:hAnsi="仿宋" w:eastAsia="仿宋" w:cs="仿宋"/>
          <w:bCs/>
          <w:color w:val="auto"/>
          <w:kern w:val="0"/>
          <w:sz w:val="24"/>
          <w:szCs w:val="24"/>
          <w:highlight w:val="none"/>
          <w:lang w:eastAsia="zh-CN"/>
        </w:rPr>
        <w:t>沿街店铺音乐线收运车辆</w:t>
      </w:r>
      <w:r>
        <w:rPr>
          <w:rFonts w:hint="eastAsia" w:ascii="仿宋" w:hAnsi="仿宋" w:eastAsia="仿宋" w:cs="仿宋"/>
          <w:bCs/>
          <w:color w:val="auto"/>
          <w:kern w:val="0"/>
          <w:sz w:val="24"/>
          <w:szCs w:val="24"/>
          <w:highlight w:val="none"/>
          <w:lang w:val="en-US" w:eastAsia="zh-CN"/>
        </w:rPr>
        <w:t>4辆，</w:t>
      </w:r>
      <w:r>
        <w:rPr>
          <w:rFonts w:hint="eastAsia" w:ascii="仿宋" w:hAnsi="仿宋" w:eastAsia="仿宋" w:cs="仿宋"/>
          <w:bCs/>
          <w:color w:val="auto"/>
          <w:kern w:val="0"/>
          <w:sz w:val="24"/>
          <w:szCs w:val="24"/>
          <w:highlight w:val="none"/>
          <w:lang w:eastAsia="zh-CN"/>
        </w:rPr>
        <w:t>作业单位新能源或清洁能源车辆未达到车辆总数30%以上，若现有新能源车数量不到</w:t>
      </w:r>
      <w:r>
        <w:rPr>
          <w:rFonts w:hint="eastAsia" w:ascii="仿宋" w:hAnsi="仿宋" w:eastAsia="仿宋" w:cs="仿宋"/>
          <w:bCs/>
          <w:color w:val="auto"/>
          <w:kern w:val="0"/>
          <w:sz w:val="24"/>
          <w:szCs w:val="24"/>
          <w:highlight w:val="none"/>
          <w:lang w:val="en-US" w:eastAsia="zh-CN"/>
        </w:rPr>
        <w:t>30%，计划中新增或更新车辆必须为新能源或清洁能源车辆</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上述机动车辆均须安装车载GPS和车载称重系统，终端数采购人可见可查</w:t>
      </w:r>
      <w:r>
        <w:rPr>
          <w:rFonts w:hint="eastAsia" w:ascii="仿宋" w:hAnsi="仿宋" w:eastAsia="仿宋" w:cs="仿宋"/>
          <w:bCs/>
          <w:color w:val="auto"/>
          <w:kern w:val="0"/>
          <w:sz w:val="24"/>
          <w:szCs w:val="24"/>
          <w:highlight w:val="none"/>
          <w:lang w:eastAsia="zh-CN"/>
        </w:rPr>
        <w:t>，同时中标后必须一个月内接入区城管数据化平台，如未接入，按一个设备扣</w:t>
      </w:r>
      <w:r>
        <w:rPr>
          <w:rFonts w:hint="eastAsia" w:ascii="仿宋" w:hAnsi="仿宋" w:eastAsia="仿宋" w:cs="仿宋"/>
          <w:bCs/>
          <w:color w:val="auto"/>
          <w:kern w:val="0"/>
          <w:sz w:val="24"/>
          <w:szCs w:val="24"/>
          <w:highlight w:val="none"/>
          <w:lang w:val="en-US" w:eastAsia="zh-CN"/>
        </w:rPr>
        <w:t>5000元计入</w:t>
      </w:r>
      <w:r>
        <w:rPr>
          <w:rFonts w:hint="eastAsia" w:ascii="仿宋" w:hAnsi="仿宋" w:eastAsia="仿宋" w:cs="仿宋"/>
          <w:bCs/>
          <w:color w:val="auto"/>
          <w:kern w:val="0"/>
          <w:sz w:val="24"/>
          <w:szCs w:val="24"/>
          <w:highlight w:val="none"/>
        </w:rPr>
        <w:t>。吸粪车保证能供紧急时调用。</w:t>
      </w:r>
    </w:p>
    <w:p w14:paraId="5637B06C">
      <w:pPr>
        <w:numPr>
          <w:ilvl w:val="0"/>
          <w:numId w:val="3"/>
        </w:numPr>
        <w:autoSpaceDE w:val="0"/>
        <w:autoSpaceDN w:val="0"/>
        <w:spacing w:line="360" w:lineRule="auto"/>
        <w:ind w:firstLine="480" w:firstLineChars="200"/>
        <w:rPr>
          <w:rFonts w:hint="eastAsia" w:ascii="仿宋" w:hAnsi="仿宋" w:eastAsia="仿宋" w:cs="仿宋"/>
          <w:b w:val="0"/>
          <w:smallCaps w:val="0"/>
          <w:color w:val="auto"/>
          <w:spacing w:val="0"/>
          <w:sz w:val="24"/>
          <w:szCs w:val="24"/>
          <w:highlight w:val="none"/>
          <w:u w:val="none" w:color="auto"/>
          <w:lang w:val="en-US" w:eastAsia="zh-CN" w:bidi="ar-SA"/>
        </w:rPr>
      </w:pPr>
      <w:r>
        <w:rPr>
          <w:rFonts w:hint="eastAsia" w:ascii="仿宋" w:hAnsi="仿宋" w:eastAsia="仿宋" w:cs="仿宋"/>
          <w:bCs/>
          <w:color w:val="auto"/>
          <w:kern w:val="0"/>
          <w:sz w:val="24"/>
          <w:szCs w:val="24"/>
          <w:highlight w:val="none"/>
        </w:rPr>
        <w:t>中标人若用本次采购需求中提供给采购人专用垃圾压缩车未经批准用于其他用途或装载本项目以外垃圾或作本项目以外其他用途的，发现第一次扣2千元，发现第二次扣5千，发现第三次扣1万，发现第四次扣完履约保证金并终止合同。中标人在本项目中提供给采购人的专用垃圾压缩车不作业时必须停放在浦阳镇区域内。</w:t>
      </w:r>
    </w:p>
    <w:p w14:paraId="1A8D2385">
      <w:pPr>
        <w:keepNext w:val="0"/>
        <w:keepLines w:val="0"/>
        <w:pageBreakBefore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val="en-US" w:eastAsia="zh-CN"/>
        </w:rPr>
        <w:t>1</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3</w:t>
      </w:r>
      <w:r>
        <w:rPr>
          <w:rFonts w:hint="eastAsia" w:ascii="仿宋" w:hAnsi="仿宋" w:eastAsia="仿宋" w:cs="仿宋"/>
          <w:b/>
          <w:bCs w:val="0"/>
          <w:color w:val="auto"/>
          <w:sz w:val="24"/>
          <w:szCs w:val="24"/>
          <w:lang w:eastAsia="zh-CN"/>
        </w:rPr>
        <w:t>道路保洁作业管理要求</w:t>
      </w:r>
    </w:p>
    <w:p w14:paraId="63A30859">
      <w:pPr>
        <w:pStyle w:val="972"/>
        <w:keepNext w:val="0"/>
        <w:keepLines w:val="0"/>
        <w:pageBreakBefore w:val="0"/>
        <w:kinsoku/>
        <w:wordWrap/>
        <w:overflowPunct/>
        <w:topLinePunct w:val="0"/>
        <w:autoSpaceDE/>
        <w:autoSpaceDN/>
        <w:bidi w:val="0"/>
        <w:snapToGrid/>
        <w:spacing w:before="0" w:line="440" w:lineRule="exact"/>
        <w:textAlignment w:val="auto"/>
        <w:rPr>
          <w:rFonts w:hint="eastAsia" w:ascii="仿宋" w:hAnsi="仿宋" w:eastAsia="仿宋" w:cs="仿宋"/>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color w:val="auto"/>
          <w:kern w:val="2"/>
          <w:sz w:val="24"/>
          <w:szCs w:val="24"/>
          <w:highlight w:val="none"/>
          <w:u w:val="none" w:color="auto"/>
        </w:rPr>
        <w:t>按照历年《杭州市城区清洁度检查考核实施细则》、《杭州市环卫作业人员着装与作业行为规范》及《杭州市环卫作业车辆标识与作业管理规范》的通知（杭城管委〔2016〕130号）、《杭州市城市市容和环境卫生管理条例》、《杭州市城市环境卫生作业规范》等有关要求执行。如有调整，按新规定执行。</w:t>
      </w:r>
    </w:p>
    <w:p w14:paraId="475A7251">
      <w:pPr>
        <w:keepNext w:val="0"/>
        <w:keepLines w:val="0"/>
        <w:pageBreakBefore w:val="0"/>
        <w:kinsoku/>
        <w:wordWrap/>
        <w:overflowPunct/>
        <w:topLinePunct w:val="0"/>
        <w:autoSpaceDE/>
        <w:autoSpaceDN/>
        <w:bidi w:val="0"/>
        <w:snapToGrid/>
        <w:spacing w:line="440" w:lineRule="exact"/>
        <w:ind w:right="-183" w:rightChars="-87" w:firstLine="540" w:firstLineChars="225"/>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w:t>
      </w:r>
      <w:r>
        <w:rPr>
          <w:rFonts w:hint="eastAsia" w:ascii="仿宋" w:hAnsi="仿宋" w:eastAsia="仿宋" w:cs="仿宋"/>
          <w:color w:val="auto"/>
          <w:sz w:val="24"/>
          <w:szCs w:val="24"/>
          <w:highlight w:val="none"/>
          <w:u w:val="none" w:color="auto"/>
          <w:lang w:eastAsia="zh-CN"/>
        </w:rPr>
        <w:t>中标单位</w:t>
      </w:r>
      <w:r>
        <w:rPr>
          <w:rFonts w:hint="eastAsia" w:ascii="仿宋" w:hAnsi="仿宋" w:eastAsia="仿宋" w:cs="仿宋"/>
          <w:color w:val="auto"/>
          <w:sz w:val="24"/>
          <w:szCs w:val="24"/>
          <w:highlight w:val="none"/>
          <w:u w:val="none" w:color="auto"/>
        </w:rPr>
        <w:t>必须建立保洁管理领导小组，分解管理责任目标；建立健全各项保洁管理的规章制度，明确各路段作业人员安置情况表；健全巡查制度，有巡查日志；各项台帐资料齐全、确实可信并及时上报。</w:t>
      </w:r>
    </w:p>
    <w:p w14:paraId="7F773639">
      <w:pPr>
        <w:pStyle w:val="972"/>
        <w:keepNext w:val="0"/>
        <w:keepLines w:val="0"/>
        <w:pageBreakBefore w:val="0"/>
        <w:kinsoku/>
        <w:wordWrap/>
        <w:overflowPunct/>
        <w:topLinePunct w:val="0"/>
        <w:autoSpaceDE/>
        <w:autoSpaceDN/>
        <w:bidi w:val="0"/>
        <w:snapToGrid/>
        <w:spacing w:before="0" w:line="440" w:lineRule="exact"/>
        <w:textAlignment w:val="auto"/>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sz w:val="24"/>
          <w:szCs w:val="24"/>
          <w:highlight w:val="none"/>
          <w:u w:val="none" w:color="auto"/>
          <w:lang w:eastAsia="zh-CN"/>
        </w:rPr>
        <w:t>中标单位</w:t>
      </w:r>
      <w:r>
        <w:rPr>
          <w:rFonts w:hint="eastAsia" w:ascii="仿宋" w:hAnsi="仿宋" w:eastAsia="仿宋" w:cs="仿宋"/>
          <w:color w:val="auto"/>
          <w:sz w:val="24"/>
          <w:szCs w:val="24"/>
          <w:highlight w:val="none"/>
          <w:u w:val="none" w:color="auto"/>
        </w:rPr>
        <w:t>必须在作业区域内设立管理用房与场地，用于管理人员办公及堆放作业工具，管理用房及场地由</w:t>
      </w:r>
      <w:r>
        <w:rPr>
          <w:rFonts w:hint="eastAsia" w:ascii="仿宋" w:hAnsi="仿宋" w:eastAsia="仿宋" w:cs="仿宋"/>
          <w:color w:val="auto"/>
          <w:sz w:val="24"/>
          <w:szCs w:val="24"/>
          <w:highlight w:val="none"/>
          <w:u w:val="none" w:color="auto"/>
          <w:lang w:eastAsia="zh-CN"/>
        </w:rPr>
        <w:t>中标单位</w:t>
      </w:r>
      <w:r>
        <w:rPr>
          <w:rFonts w:hint="eastAsia" w:ascii="仿宋" w:hAnsi="仿宋" w:eastAsia="仿宋" w:cs="仿宋"/>
          <w:color w:val="auto"/>
          <w:sz w:val="24"/>
          <w:szCs w:val="24"/>
          <w:highlight w:val="none"/>
          <w:u w:val="none" w:color="auto"/>
        </w:rPr>
        <w:t>自行租赁，费用包含在响应价中。</w:t>
      </w:r>
      <w:r>
        <w:rPr>
          <w:rFonts w:hint="eastAsia" w:ascii="仿宋" w:hAnsi="仿宋" w:eastAsia="仿宋" w:cs="仿宋"/>
          <w:color w:val="auto"/>
          <w:sz w:val="24"/>
          <w:szCs w:val="24"/>
          <w:highlight w:val="none"/>
          <w:u w:val="none" w:color="auto"/>
          <w:lang w:eastAsia="zh-CN"/>
        </w:rPr>
        <w:t>甲方单位</w:t>
      </w:r>
      <w:r>
        <w:rPr>
          <w:rFonts w:hint="eastAsia" w:ascii="仿宋" w:hAnsi="仿宋" w:eastAsia="仿宋" w:cs="仿宋"/>
          <w:color w:val="auto"/>
          <w:sz w:val="24"/>
          <w:szCs w:val="24"/>
          <w:highlight w:val="none"/>
          <w:u w:val="none" w:color="auto"/>
        </w:rPr>
        <w:t>召集开会和每月检查等情况时</w:t>
      </w:r>
      <w:r>
        <w:rPr>
          <w:rFonts w:hint="eastAsia" w:ascii="仿宋" w:hAnsi="仿宋" w:eastAsia="仿宋" w:cs="仿宋"/>
          <w:color w:val="auto"/>
          <w:sz w:val="24"/>
          <w:szCs w:val="24"/>
          <w:highlight w:val="none"/>
          <w:u w:val="none" w:color="auto"/>
          <w:lang w:eastAsia="zh-CN"/>
        </w:rPr>
        <w:t>中</w:t>
      </w:r>
      <w:r>
        <w:rPr>
          <w:rFonts w:hint="eastAsia" w:ascii="仿宋" w:hAnsi="仿宋" w:eastAsia="仿宋" w:cs="仿宋"/>
          <w:color w:val="auto"/>
          <w:kern w:val="2"/>
          <w:sz w:val="24"/>
          <w:szCs w:val="24"/>
          <w:highlight w:val="none"/>
          <w:u w:val="none" w:color="auto"/>
          <w:lang w:eastAsia="zh-CN"/>
        </w:rPr>
        <w:t>标单位</w:t>
      </w:r>
      <w:r>
        <w:rPr>
          <w:rFonts w:hint="eastAsia" w:ascii="仿宋" w:hAnsi="仿宋" w:eastAsia="仿宋" w:cs="仿宋"/>
          <w:color w:val="auto"/>
          <w:kern w:val="2"/>
          <w:sz w:val="24"/>
          <w:szCs w:val="24"/>
          <w:highlight w:val="none"/>
          <w:u w:val="none" w:color="auto"/>
        </w:rPr>
        <w:t>负责人必须准时到场。</w:t>
      </w:r>
    </w:p>
    <w:p w14:paraId="41606BBD">
      <w:pPr>
        <w:pStyle w:val="972"/>
        <w:keepNext w:val="0"/>
        <w:keepLines w:val="0"/>
        <w:pageBreakBefore w:val="0"/>
        <w:kinsoku/>
        <w:wordWrap/>
        <w:overflowPunct/>
        <w:topLinePunct w:val="0"/>
        <w:autoSpaceDE/>
        <w:autoSpaceDN/>
        <w:bidi w:val="0"/>
        <w:snapToGrid/>
        <w:spacing w:before="0" w:line="440" w:lineRule="exact"/>
        <w:textAlignment w:val="auto"/>
        <w:rPr>
          <w:rFonts w:hint="eastAsia" w:ascii="仿宋" w:hAnsi="仿宋" w:eastAsia="仿宋" w:cs="仿宋"/>
          <w:color w:val="auto"/>
          <w:kern w:val="2"/>
          <w:sz w:val="24"/>
          <w:szCs w:val="24"/>
          <w:highlight w:val="none"/>
          <w:u w:val="none" w:color="auto"/>
          <w:lang w:eastAsia="zh-CN"/>
        </w:rPr>
      </w:pPr>
      <w:r>
        <w:rPr>
          <w:rFonts w:hint="eastAsia" w:ascii="仿宋" w:hAnsi="仿宋" w:eastAsia="仿宋" w:cs="仿宋"/>
          <w:color w:val="auto"/>
          <w:sz w:val="24"/>
          <w:szCs w:val="24"/>
        </w:rPr>
        <w:t>▲</w:t>
      </w:r>
      <w:r>
        <w:rPr>
          <w:rFonts w:hint="eastAsia" w:ascii="仿宋" w:hAnsi="仿宋" w:eastAsia="仿宋" w:cs="仿宋"/>
          <w:color w:val="auto"/>
          <w:kern w:val="2"/>
          <w:sz w:val="24"/>
          <w:szCs w:val="24"/>
          <w:highlight w:val="none"/>
          <w:u w:val="none" w:color="auto"/>
          <w:lang w:eastAsia="zh-CN"/>
        </w:rPr>
        <w:t>（</w:t>
      </w:r>
      <w:r>
        <w:rPr>
          <w:rFonts w:hint="eastAsia" w:ascii="仿宋" w:hAnsi="仿宋" w:eastAsia="仿宋" w:cs="仿宋"/>
          <w:color w:val="auto"/>
          <w:kern w:val="2"/>
          <w:sz w:val="24"/>
          <w:szCs w:val="24"/>
          <w:highlight w:val="none"/>
          <w:u w:val="none" w:color="auto"/>
          <w:lang w:val="en-US" w:eastAsia="zh-CN"/>
        </w:rPr>
        <w:t>3</w:t>
      </w:r>
      <w:r>
        <w:rPr>
          <w:rFonts w:hint="eastAsia" w:ascii="仿宋" w:hAnsi="仿宋" w:eastAsia="仿宋" w:cs="仿宋"/>
          <w:color w:val="auto"/>
          <w:kern w:val="2"/>
          <w:sz w:val="24"/>
          <w:szCs w:val="24"/>
          <w:highlight w:val="none"/>
          <w:u w:val="none" w:color="auto"/>
          <w:lang w:eastAsia="zh-CN"/>
        </w:rPr>
        <w:t>）</w:t>
      </w:r>
      <w:r>
        <w:rPr>
          <w:rFonts w:hint="eastAsia" w:ascii="仿宋" w:hAnsi="仿宋" w:eastAsia="仿宋" w:cs="仿宋"/>
          <w:color w:val="auto"/>
          <w:sz w:val="24"/>
          <w:szCs w:val="24"/>
          <w:highlight w:val="none"/>
          <w:u w:val="none" w:color="auto"/>
          <w:lang w:eastAsia="zh-CN"/>
        </w:rPr>
        <w:t>主次</w:t>
      </w:r>
      <w:r>
        <w:rPr>
          <w:rFonts w:hint="eastAsia" w:ascii="仿宋" w:hAnsi="仿宋" w:eastAsia="仿宋" w:cs="仿宋"/>
          <w:color w:val="auto"/>
          <w:sz w:val="24"/>
          <w:szCs w:val="24"/>
          <w:highlight w:val="none"/>
          <w:u w:val="none" w:color="auto"/>
        </w:rPr>
        <w:t>道路应在规定时间进行保洁：</w:t>
      </w:r>
      <w:r>
        <w:rPr>
          <w:rFonts w:hint="eastAsia" w:ascii="仿宋" w:hAnsi="仿宋" w:eastAsia="仿宋" w:cs="仿宋"/>
          <w:color w:val="auto"/>
          <w:sz w:val="24"/>
          <w:szCs w:val="24"/>
          <w:highlight w:val="none"/>
          <w:u w:val="none" w:color="auto"/>
          <w:lang w:eastAsia="zh-CN"/>
        </w:rPr>
        <w:t>机械化</w:t>
      </w:r>
      <w:r>
        <w:rPr>
          <w:rFonts w:hint="eastAsia" w:ascii="仿宋" w:hAnsi="仿宋" w:eastAsia="仿宋" w:cs="仿宋"/>
          <w:color w:val="auto"/>
          <w:sz w:val="24"/>
          <w:szCs w:val="24"/>
          <w:highlight w:val="none"/>
          <w:u w:val="none" w:color="auto"/>
        </w:rPr>
        <w:t>和人工</w:t>
      </w:r>
      <w:r>
        <w:rPr>
          <w:rFonts w:hint="eastAsia" w:ascii="仿宋" w:hAnsi="仿宋" w:eastAsia="仿宋" w:cs="仿宋"/>
          <w:color w:val="auto"/>
          <w:sz w:val="24"/>
          <w:szCs w:val="24"/>
          <w:highlight w:val="none"/>
          <w:u w:val="none" w:color="auto"/>
          <w:lang w:eastAsia="zh-CN"/>
        </w:rPr>
        <w:t>作业</w:t>
      </w:r>
      <w:r>
        <w:rPr>
          <w:rFonts w:hint="eastAsia" w:ascii="仿宋" w:hAnsi="仿宋" w:eastAsia="仿宋" w:cs="仿宋"/>
          <w:color w:val="auto"/>
          <w:sz w:val="24"/>
          <w:szCs w:val="24"/>
          <w:highlight w:val="none"/>
          <w:u w:val="none" w:color="auto"/>
        </w:rPr>
        <w:t>结合</w:t>
      </w:r>
      <w:r>
        <w:rPr>
          <w:rFonts w:hint="eastAsia" w:ascii="仿宋" w:hAnsi="仿宋" w:eastAsia="仿宋" w:cs="仿宋"/>
          <w:color w:val="auto"/>
          <w:sz w:val="24"/>
          <w:szCs w:val="24"/>
          <w:highlight w:val="none"/>
          <w:u w:val="none" w:color="auto"/>
          <w:lang w:eastAsia="zh-CN"/>
        </w:rPr>
        <w:t>。人工</w:t>
      </w:r>
      <w:r>
        <w:rPr>
          <w:rFonts w:hint="eastAsia" w:ascii="仿宋" w:hAnsi="仿宋" w:eastAsia="仿宋" w:cs="仿宋"/>
          <w:color w:val="auto"/>
          <w:sz w:val="24"/>
          <w:szCs w:val="24"/>
          <w:highlight w:val="none"/>
          <w:u w:val="none" w:color="auto"/>
        </w:rPr>
        <w:t>保洁作业横向到边，即保洁作业到道路两侧建筑物基石边，遇路口扫进5米内；每天在</w:t>
      </w:r>
      <w:r>
        <w:rPr>
          <w:rFonts w:hint="eastAsia" w:ascii="仿宋" w:hAnsi="仿宋" w:eastAsia="仿宋" w:cs="仿宋"/>
          <w:color w:val="auto"/>
          <w:sz w:val="24"/>
          <w:szCs w:val="24"/>
          <w:highlight w:val="none"/>
          <w:u w:val="none" w:color="auto"/>
          <w:lang w:val="en-US" w:eastAsia="zh-CN"/>
        </w:rPr>
        <w:t>8:00</w:t>
      </w:r>
      <w:r>
        <w:rPr>
          <w:rFonts w:hint="eastAsia" w:ascii="仿宋" w:hAnsi="仿宋" w:eastAsia="仿宋" w:cs="仿宋"/>
          <w:color w:val="auto"/>
          <w:sz w:val="24"/>
          <w:szCs w:val="24"/>
          <w:highlight w:val="none"/>
          <w:u w:val="none" w:color="auto"/>
        </w:rPr>
        <w:t>前完成第一遍普扫。机动车道全路程机扫作业，</w:t>
      </w:r>
      <w:r>
        <w:rPr>
          <w:rFonts w:hint="eastAsia" w:ascii="仿宋" w:hAnsi="仿宋" w:eastAsia="仿宋" w:cs="仿宋"/>
          <w:color w:val="auto"/>
          <w:sz w:val="24"/>
          <w:szCs w:val="24"/>
          <w:highlight w:val="none"/>
          <w:u w:val="none" w:color="auto"/>
          <w:lang w:eastAsia="zh-CN"/>
        </w:rPr>
        <w:t>完成一日二次清扫</w:t>
      </w:r>
      <w:r>
        <w:rPr>
          <w:rFonts w:hint="eastAsia" w:ascii="仿宋" w:hAnsi="仿宋" w:eastAsia="仿宋" w:cs="仿宋"/>
          <w:color w:val="auto"/>
          <w:sz w:val="24"/>
          <w:szCs w:val="24"/>
          <w:highlight w:val="none"/>
          <w:u w:val="none" w:color="auto"/>
        </w:rPr>
        <w:t>。机械化作业按规定实行避高峰作业。道路上有色垃圾滞留路面时间不得超过20分钟。路面机械化清扫做到无遗留垃圾、无积水、无积泥、无窨井眼堵塞。</w:t>
      </w:r>
      <w:r>
        <w:rPr>
          <w:rFonts w:hint="eastAsia" w:ascii="仿宋" w:hAnsi="仿宋" w:eastAsia="仿宋" w:cs="仿宋"/>
          <w:b/>
          <w:color w:val="auto"/>
          <w:sz w:val="24"/>
          <w:szCs w:val="24"/>
          <w:highlight w:val="none"/>
          <w:u w:val="none" w:color="auto"/>
          <w:lang w:eastAsia="zh-CN"/>
        </w:rPr>
        <w:t>中标</w:t>
      </w:r>
      <w:r>
        <w:rPr>
          <w:rFonts w:hint="eastAsia" w:ascii="仿宋" w:hAnsi="仿宋" w:eastAsia="仿宋" w:cs="仿宋"/>
          <w:b/>
          <w:color w:val="auto"/>
          <w:sz w:val="24"/>
          <w:szCs w:val="24"/>
          <w:highlight w:val="none"/>
          <w:u w:val="none" w:color="auto"/>
        </w:rPr>
        <w:t>单位在签定合同时应提供保洁方案、人员及车辆名单</w:t>
      </w:r>
      <w:r>
        <w:rPr>
          <w:rFonts w:hint="eastAsia" w:ascii="仿宋" w:hAnsi="仿宋" w:eastAsia="仿宋" w:cs="仿宋"/>
          <w:b/>
          <w:color w:val="auto"/>
          <w:sz w:val="24"/>
          <w:szCs w:val="24"/>
          <w:highlight w:val="none"/>
          <w:u w:val="none" w:color="auto"/>
          <w:lang w:eastAsia="zh-CN"/>
        </w:rPr>
        <w:t>，保洁方案必须得到甲方单位认同后方可实施，若甲方单位不认同则需重新制定方案，直至甲方单位认同为止</w:t>
      </w:r>
      <w:r>
        <w:rPr>
          <w:rFonts w:hint="eastAsia" w:ascii="仿宋" w:hAnsi="仿宋" w:eastAsia="仿宋" w:cs="仿宋"/>
          <w:b/>
          <w:color w:val="auto"/>
          <w:sz w:val="24"/>
          <w:szCs w:val="24"/>
          <w:highlight w:val="none"/>
          <w:u w:val="none" w:color="auto"/>
        </w:rPr>
        <w:t>。</w:t>
      </w:r>
      <w:r>
        <w:rPr>
          <w:rFonts w:hint="eastAsia" w:ascii="仿宋" w:hAnsi="仿宋" w:eastAsia="仿宋" w:cs="仿宋"/>
          <w:color w:val="auto"/>
          <w:sz w:val="24"/>
          <w:szCs w:val="24"/>
          <w:highlight w:val="none"/>
          <w:u w:val="none" w:color="auto"/>
          <w:lang w:eastAsia="zh-CN"/>
        </w:rPr>
        <w:t>中标单位</w:t>
      </w:r>
      <w:r>
        <w:rPr>
          <w:rFonts w:hint="eastAsia" w:ascii="仿宋" w:hAnsi="仿宋" w:eastAsia="仿宋" w:cs="仿宋"/>
          <w:color w:val="auto"/>
          <w:sz w:val="24"/>
          <w:szCs w:val="24"/>
          <w:highlight w:val="none"/>
          <w:u w:val="none" w:color="auto"/>
        </w:rPr>
        <w:t>应配备夜间24小时应急值班人员及车辆，发现问题及时处理，确保环境卫生的干净整洁。</w:t>
      </w:r>
    </w:p>
    <w:p w14:paraId="3CC3712F">
      <w:pPr>
        <w:pStyle w:val="972"/>
        <w:keepNext w:val="0"/>
        <w:keepLines w:val="0"/>
        <w:pageBreakBefore w:val="0"/>
        <w:kinsoku/>
        <w:wordWrap/>
        <w:overflowPunct/>
        <w:topLinePunct w:val="0"/>
        <w:autoSpaceDE/>
        <w:autoSpaceDN/>
        <w:bidi w:val="0"/>
        <w:snapToGrid/>
        <w:spacing w:before="0" w:line="440" w:lineRule="exact"/>
        <w:textAlignment w:val="auto"/>
        <w:rPr>
          <w:rFonts w:hint="eastAsia" w:ascii="仿宋" w:hAnsi="仿宋" w:eastAsia="仿宋" w:cs="仿宋"/>
          <w:b w:val="0"/>
          <w:bCs/>
          <w:color w:val="auto"/>
          <w:sz w:val="24"/>
          <w:szCs w:val="24"/>
        </w:rPr>
      </w:pPr>
      <w:r>
        <w:rPr>
          <w:rFonts w:hint="eastAsia" w:ascii="仿宋" w:hAnsi="仿宋" w:eastAsia="仿宋" w:cs="仿宋"/>
          <w:color w:val="auto"/>
          <w:kern w:val="2"/>
          <w:sz w:val="24"/>
          <w:szCs w:val="24"/>
          <w:highlight w:val="none"/>
          <w:u w:val="none" w:color="auto"/>
          <w:lang w:eastAsia="zh-CN"/>
        </w:rPr>
        <w:t>(</w:t>
      </w:r>
      <w:r>
        <w:rPr>
          <w:rFonts w:hint="eastAsia" w:ascii="仿宋" w:hAnsi="仿宋" w:eastAsia="仿宋" w:cs="仿宋"/>
          <w:color w:val="auto"/>
          <w:kern w:val="2"/>
          <w:sz w:val="24"/>
          <w:szCs w:val="24"/>
          <w:highlight w:val="none"/>
          <w:u w:val="none" w:color="auto"/>
          <w:lang w:val="en-US" w:eastAsia="zh-CN"/>
        </w:rPr>
        <w:t>4</w:t>
      </w:r>
      <w:r>
        <w:rPr>
          <w:rFonts w:hint="eastAsia" w:ascii="仿宋" w:hAnsi="仿宋" w:eastAsia="仿宋" w:cs="仿宋"/>
          <w:color w:val="auto"/>
          <w:kern w:val="2"/>
          <w:sz w:val="24"/>
          <w:szCs w:val="24"/>
          <w:highlight w:val="none"/>
          <w:u w:val="none" w:color="auto"/>
          <w:lang w:eastAsia="zh-CN"/>
        </w:rPr>
        <w:t>)</w:t>
      </w:r>
      <w:r>
        <w:rPr>
          <w:rFonts w:hint="eastAsia" w:ascii="仿宋" w:hAnsi="仿宋" w:eastAsia="仿宋" w:cs="仿宋"/>
          <w:color w:val="auto"/>
          <w:sz w:val="24"/>
          <w:szCs w:val="24"/>
          <w:highlight w:val="none"/>
          <w:u w:val="none" w:color="auto"/>
        </w:rPr>
        <w:t>保洁要做到道路路面干净：道路两侧及机动车道绿化隔离带内无白色垃圾；路面树圈无痰迹烟蒂；晴天地面无积水；侧石无积泥积沙、无污迹；无窨井堵塞；人行道、树圈无杂草；果壳箱外表整洁、箱内无积存垃圾。及时制止偷乱倒垃圾行为，保洁区域内的基建垃圾、装修垃圾和渣土等非生活垃圾包含在交易内容内，要求各作业单位及时发现并清除。</w:t>
      </w:r>
    </w:p>
    <w:p w14:paraId="0C05A3A4">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车行道、人行道不得漏扫或反扫到交叉路口、里弄口内侧、喇叭口；也不得扫入窨井和绿化带内；树圈应清扫彻底；交叉口及未通车、未建成的道口等生活垃圾和建筑垃圾及时清扫干净(在检查和考核时若发现没有及时清除的，交叉的两条道路均要扣分)。</w:t>
      </w:r>
    </w:p>
    <w:p w14:paraId="24C6D7CD">
      <w:pPr>
        <w:keepNext w:val="0"/>
        <w:keepLines w:val="0"/>
        <w:pageBreakBefore w:val="0"/>
        <w:kinsoku/>
        <w:wordWrap/>
        <w:overflowPunct/>
        <w:topLinePunct w:val="0"/>
        <w:autoSpaceDE/>
        <w:autoSpaceDN/>
        <w:bidi w:val="0"/>
        <w:snapToGrid/>
        <w:spacing w:line="440" w:lineRule="exact"/>
        <w:ind w:right="-183" w:rightChars="-87" w:firstLine="540" w:firstLineChars="225"/>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w:t>
      </w:r>
      <w:r>
        <w:rPr>
          <w:rFonts w:hint="eastAsia" w:ascii="仿宋" w:hAnsi="仿宋" w:eastAsia="仿宋" w:cs="仿宋"/>
          <w:color w:val="auto"/>
          <w:sz w:val="24"/>
          <w:szCs w:val="24"/>
          <w:highlight w:val="none"/>
          <w:u w:val="none" w:color="auto"/>
        </w:rPr>
        <w:t>清扫垃圾倒入</w:t>
      </w:r>
      <w:r>
        <w:rPr>
          <w:rFonts w:hint="eastAsia" w:ascii="仿宋" w:hAnsi="仿宋" w:eastAsia="仿宋" w:cs="仿宋"/>
          <w:color w:val="auto"/>
          <w:sz w:val="24"/>
          <w:szCs w:val="24"/>
          <w:highlight w:val="none"/>
          <w:u w:val="none" w:color="auto"/>
          <w:lang w:val="en-US" w:eastAsia="zh-CN"/>
        </w:rPr>
        <w:t>规范收集，投放至</w:t>
      </w:r>
      <w:r>
        <w:rPr>
          <w:rFonts w:hint="eastAsia" w:ascii="仿宋" w:hAnsi="仿宋" w:eastAsia="仿宋" w:cs="仿宋"/>
          <w:color w:val="auto"/>
          <w:sz w:val="24"/>
          <w:szCs w:val="24"/>
          <w:highlight w:val="none"/>
          <w:u w:val="none" w:color="auto"/>
        </w:rPr>
        <w:t>指定地点（由成交单位自行协调解决），不得随处乱倒和焚烧垃圾。垃圾处置费用包含在响应价中。</w:t>
      </w:r>
    </w:p>
    <w:p w14:paraId="3B1CEA2C">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道路清扫作业人员必须穿</w:t>
      </w:r>
      <w:r>
        <w:rPr>
          <w:rFonts w:hint="eastAsia" w:ascii="仿宋" w:hAnsi="仿宋" w:eastAsia="仿宋" w:cs="仿宋"/>
          <w:b w:val="0"/>
          <w:bCs/>
          <w:color w:val="auto"/>
          <w:sz w:val="24"/>
          <w:szCs w:val="24"/>
          <w:lang w:val="en-US" w:eastAsia="zh-CN"/>
        </w:rPr>
        <w:t>标准作业工作服</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着统一服装</w:t>
      </w:r>
      <w:r>
        <w:rPr>
          <w:rFonts w:hint="eastAsia" w:ascii="仿宋" w:hAnsi="仿宋" w:eastAsia="仿宋" w:cs="仿宋"/>
          <w:b w:val="0"/>
          <w:bCs/>
          <w:color w:val="auto"/>
          <w:sz w:val="24"/>
          <w:szCs w:val="24"/>
        </w:rPr>
        <w:t>，保洁</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三轮</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车辆要求</w:t>
      </w:r>
      <w:r>
        <w:rPr>
          <w:rFonts w:hint="eastAsia" w:ascii="仿宋" w:hAnsi="仿宋" w:eastAsia="仿宋" w:cs="仿宋"/>
          <w:b w:val="0"/>
          <w:bCs/>
          <w:color w:val="auto"/>
          <w:sz w:val="24"/>
          <w:szCs w:val="24"/>
          <w:lang w:val="en-US" w:eastAsia="zh-CN"/>
        </w:rPr>
        <w:t>符合规范配置，车辆保持整洁，不吊挂不满溢，</w:t>
      </w:r>
      <w:r>
        <w:rPr>
          <w:rFonts w:hint="eastAsia" w:ascii="仿宋" w:hAnsi="仿宋" w:eastAsia="仿宋" w:cs="仿宋"/>
          <w:b w:val="0"/>
          <w:bCs/>
          <w:color w:val="auto"/>
          <w:sz w:val="24"/>
          <w:szCs w:val="24"/>
        </w:rPr>
        <w:t>装贴反光警示条。</w:t>
      </w:r>
    </w:p>
    <w:p w14:paraId="61A5E686">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highlight w:val="none"/>
          <w:u w:val="none" w:color="auto"/>
        </w:rPr>
        <w:t>作业的洒水车</w:t>
      </w:r>
      <w:r>
        <w:rPr>
          <w:rFonts w:hint="eastAsia" w:ascii="仿宋" w:hAnsi="仿宋" w:eastAsia="仿宋" w:cs="仿宋"/>
          <w:color w:val="auto"/>
          <w:sz w:val="24"/>
          <w:szCs w:val="24"/>
          <w:highlight w:val="none"/>
          <w:u w:val="none" w:color="auto"/>
          <w:lang w:eastAsia="zh-CN"/>
        </w:rPr>
        <w:t>必须在区级供水部门规范的</w:t>
      </w:r>
      <w:r>
        <w:rPr>
          <w:rFonts w:hint="eastAsia" w:ascii="仿宋" w:hAnsi="仿宋" w:eastAsia="仿宋" w:cs="仿宋"/>
          <w:color w:val="auto"/>
          <w:sz w:val="24"/>
          <w:szCs w:val="24"/>
          <w:highlight w:val="none"/>
          <w:u w:val="none" w:color="auto"/>
        </w:rPr>
        <w:t>取水口取水，</w:t>
      </w:r>
      <w:r>
        <w:rPr>
          <w:rFonts w:hint="eastAsia" w:ascii="仿宋" w:hAnsi="仿宋" w:eastAsia="仿宋" w:cs="仿宋"/>
          <w:color w:val="auto"/>
          <w:sz w:val="24"/>
          <w:szCs w:val="24"/>
          <w:highlight w:val="none"/>
          <w:u w:val="none" w:color="auto"/>
          <w:lang w:eastAsia="zh-CN"/>
        </w:rPr>
        <w:t>取水费用由中标单位承担，已经包含在响应价中，</w:t>
      </w:r>
      <w:r>
        <w:rPr>
          <w:rFonts w:hint="eastAsia" w:ascii="仿宋" w:hAnsi="仿宋" w:eastAsia="仿宋" w:cs="仿宋"/>
          <w:color w:val="auto"/>
          <w:sz w:val="24"/>
          <w:szCs w:val="24"/>
          <w:highlight w:val="none"/>
          <w:u w:val="none" w:color="auto"/>
        </w:rPr>
        <w:t>取水不得用于标项外作业。保持取水栓设施的整洁完好，承包期间由于管理不善造成破损的，由</w:t>
      </w:r>
      <w:r>
        <w:rPr>
          <w:rFonts w:hint="eastAsia" w:ascii="仿宋" w:hAnsi="仿宋" w:eastAsia="仿宋" w:cs="仿宋"/>
          <w:color w:val="auto"/>
          <w:sz w:val="24"/>
          <w:szCs w:val="24"/>
          <w:highlight w:val="none"/>
          <w:u w:val="none" w:color="auto"/>
          <w:lang w:eastAsia="zh-CN"/>
        </w:rPr>
        <w:t>中标</w:t>
      </w:r>
      <w:r>
        <w:rPr>
          <w:rFonts w:hint="eastAsia" w:ascii="仿宋" w:hAnsi="仿宋" w:eastAsia="仿宋" w:cs="仿宋"/>
          <w:color w:val="auto"/>
          <w:sz w:val="24"/>
          <w:szCs w:val="24"/>
          <w:highlight w:val="none"/>
          <w:u w:val="none" w:color="auto"/>
        </w:rPr>
        <w:t>单位负责赔偿或修复；对不能修复的设施及时上报管理部门。</w:t>
      </w:r>
      <w:r>
        <w:rPr>
          <w:rFonts w:hint="eastAsia" w:ascii="仿宋" w:hAnsi="仿宋" w:eastAsia="仿宋" w:cs="仿宋"/>
          <w:b w:val="0"/>
          <w:bCs/>
          <w:color w:val="auto"/>
          <w:sz w:val="24"/>
          <w:szCs w:val="24"/>
        </w:rPr>
        <w:t>道路洒水作业时</w:t>
      </w:r>
      <w:r>
        <w:rPr>
          <w:rFonts w:hint="eastAsia" w:ascii="仿宋" w:hAnsi="仿宋" w:eastAsia="仿宋" w:cs="仿宋"/>
          <w:b w:val="0"/>
          <w:bCs/>
          <w:color w:val="auto"/>
          <w:sz w:val="24"/>
          <w:szCs w:val="24"/>
          <w:lang w:val="en-US" w:eastAsia="zh-CN"/>
        </w:rPr>
        <w:t>洒水车应按照甲方要求开启音乐，同时洒水时应避免行人，遇到行人及电瓶车等停止洒水，避免出现洒水导致的信访事件；冲洗路面作业时</w:t>
      </w:r>
      <w:r>
        <w:rPr>
          <w:rFonts w:hint="eastAsia" w:ascii="仿宋" w:hAnsi="仿宋" w:eastAsia="仿宋" w:cs="仿宋"/>
          <w:b w:val="0"/>
          <w:bCs/>
          <w:color w:val="auto"/>
          <w:sz w:val="24"/>
          <w:szCs w:val="24"/>
          <w:lang w:eastAsia="zh-CN"/>
        </w:rPr>
        <w:t>中标单位</w:t>
      </w:r>
      <w:r>
        <w:rPr>
          <w:rFonts w:hint="eastAsia" w:ascii="仿宋" w:hAnsi="仿宋" w:eastAsia="仿宋" w:cs="仿宋"/>
          <w:b w:val="0"/>
          <w:bCs/>
          <w:color w:val="auto"/>
          <w:sz w:val="24"/>
          <w:szCs w:val="24"/>
        </w:rPr>
        <w:t>须组织人员及时清除并冲洗受污路面，</w:t>
      </w:r>
      <w:r>
        <w:rPr>
          <w:rFonts w:hint="eastAsia" w:ascii="仿宋" w:hAnsi="仿宋" w:eastAsia="仿宋" w:cs="仿宋"/>
          <w:b w:val="0"/>
          <w:bCs/>
          <w:color w:val="auto"/>
          <w:sz w:val="24"/>
          <w:szCs w:val="24"/>
          <w:lang w:val="en-US" w:eastAsia="zh-CN"/>
        </w:rPr>
        <w:t>以安全作业为前提，确保作业人员的安全，同时也注意避让车辆行人，</w:t>
      </w:r>
      <w:r>
        <w:rPr>
          <w:rFonts w:hint="eastAsia" w:ascii="仿宋" w:hAnsi="仿宋" w:eastAsia="仿宋" w:cs="仿宋"/>
          <w:b w:val="0"/>
          <w:bCs/>
          <w:color w:val="auto"/>
          <w:sz w:val="24"/>
          <w:szCs w:val="24"/>
        </w:rPr>
        <w:t>规范使用警示灯。</w:t>
      </w:r>
      <w:r>
        <w:rPr>
          <w:rFonts w:hint="eastAsia" w:ascii="仿宋" w:hAnsi="仿宋" w:eastAsia="仿宋" w:cs="仿宋"/>
          <w:b w:val="0"/>
          <w:bCs/>
          <w:color w:val="auto"/>
          <w:sz w:val="24"/>
          <w:szCs w:val="24"/>
          <w:lang w:eastAsia="zh-CN"/>
        </w:rPr>
        <w:t>洒水频次：冬季一日确保三次，其余时间段一日四次（冰冻天气按规范要求作业）。雾炮车根据根据镇相关部门要求落实频次。</w:t>
      </w:r>
    </w:p>
    <w:p w14:paraId="72058256">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lang w:eastAsia="zh-CN"/>
        </w:rPr>
        <w:t>）中标单位需</w:t>
      </w:r>
      <w:r>
        <w:rPr>
          <w:rFonts w:hint="eastAsia" w:ascii="仿宋" w:hAnsi="仿宋" w:eastAsia="仿宋" w:cs="仿宋"/>
          <w:color w:val="auto"/>
          <w:sz w:val="24"/>
          <w:szCs w:val="24"/>
          <w:highlight w:val="none"/>
          <w:u w:val="none" w:color="auto"/>
        </w:rPr>
        <w:t>组建至少一支日常道路冲洗清扫队伍，并</w:t>
      </w:r>
      <w:r>
        <w:rPr>
          <w:rFonts w:hint="eastAsia" w:ascii="仿宋" w:hAnsi="仿宋" w:eastAsia="仿宋" w:cs="仿宋"/>
          <w:color w:val="auto"/>
          <w:sz w:val="24"/>
          <w:szCs w:val="24"/>
          <w:highlight w:val="none"/>
          <w:u w:val="none" w:color="auto"/>
          <w:lang w:val="en-US" w:eastAsia="zh-CN"/>
        </w:rPr>
        <w:t>每月</w:t>
      </w:r>
      <w:r>
        <w:rPr>
          <w:rFonts w:hint="eastAsia" w:ascii="仿宋" w:hAnsi="仿宋" w:eastAsia="仿宋" w:cs="仿宋"/>
          <w:color w:val="auto"/>
          <w:sz w:val="24"/>
          <w:szCs w:val="24"/>
          <w:highlight w:val="none"/>
          <w:u w:val="none" w:color="auto"/>
        </w:rPr>
        <w:t>提供人员、车辆、作业计划安排</w:t>
      </w:r>
      <w:r>
        <w:rPr>
          <w:rFonts w:hint="eastAsia" w:ascii="仿宋" w:hAnsi="仿宋" w:eastAsia="仿宋" w:cs="仿宋"/>
          <w:color w:val="auto"/>
          <w:sz w:val="24"/>
          <w:szCs w:val="24"/>
          <w:highlight w:val="none"/>
          <w:u w:val="none" w:color="auto"/>
          <w:lang w:val="en-US" w:eastAsia="zh-CN"/>
        </w:rPr>
        <w:t>表</w:t>
      </w:r>
      <w:r>
        <w:rPr>
          <w:rFonts w:hint="eastAsia" w:ascii="仿宋" w:hAnsi="仿宋" w:eastAsia="仿宋" w:cs="仿宋"/>
          <w:color w:val="auto"/>
          <w:sz w:val="24"/>
          <w:szCs w:val="24"/>
          <w:highlight w:val="none"/>
          <w:u w:val="none" w:color="auto"/>
        </w:rPr>
        <w:t>，按照清洗频次要求</w:t>
      </w: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主要道路人行道每半月冲洗不少于一次，机动车道每周冲洗不少于一次</w:t>
      </w:r>
      <w:r>
        <w:rPr>
          <w:rFonts w:hint="eastAsia" w:ascii="仿宋" w:hAnsi="仿宋" w:eastAsia="仿宋" w:cs="仿宋"/>
          <w:color w:val="auto"/>
          <w:sz w:val="24"/>
          <w:szCs w:val="24"/>
          <w:highlight w:val="none"/>
          <w:u w:val="none" w:color="auto"/>
        </w:rPr>
        <w:t>。</w:t>
      </w:r>
      <w:r>
        <w:rPr>
          <w:rFonts w:hint="eastAsia" w:ascii="仿宋" w:hAnsi="仿宋" w:eastAsia="仿宋" w:cs="仿宋"/>
          <w:b w:val="0"/>
          <w:bCs/>
          <w:color w:val="auto"/>
          <w:sz w:val="24"/>
          <w:szCs w:val="24"/>
        </w:rPr>
        <w:t>道路冲洗方式：</w:t>
      </w:r>
      <w:r>
        <w:rPr>
          <w:rFonts w:hint="eastAsia" w:ascii="仿宋" w:hAnsi="仿宋" w:eastAsia="仿宋" w:cs="仿宋"/>
          <w:b w:val="0"/>
          <w:bCs/>
          <w:color w:val="auto"/>
          <w:sz w:val="24"/>
          <w:szCs w:val="24"/>
          <w:lang w:val="en-US" w:eastAsia="zh-CN"/>
        </w:rPr>
        <w:t>采用洒水车、机扫车、人工冲洗相结合的方式；</w:t>
      </w:r>
      <w:r>
        <w:rPr>
          <w:rFonts w:hint="eastAsia" w:ascii="仿宋" w:hAnsi="仿宋" w:eastAsia="仿宋" w:cs="仿宋"/>
          <w:b w:val="0"/>
          <w:bCs/>
          <w:color w:val="auto"/>
          <w:sz w:val="24"/>
          <w:szCs w:val="24"/>
        </w:rPr>
        <w:t>高压冲洗以不大于6km/h的速度清洗，同时人工清扫，做到机动车道、非机动车道、人行道(含店前道路)路面见本色，无污迹</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具体冲洗方式需服从甲方的管理</w:t>
      </w:r>
      <w:r>
        <w:rPr>
          <w:rFonts w:hint="eastAsia" w:ascii="仿宋" w:hAnsi="仿宋" w:eastAsia="仿宋" w:cs="仿宋"/>
          <w:b w:val="0"/>
          <w:bCs/>
          <w:color w:val="auto"/>
          <w:sz w:val="24"/>
          <w:szCs w:val="24"/>
        </w:rPr>
        <w:t xml:space="preserve">。 </w:t>
      </w:r>
    </w:p>
    <w:p w14:paraId="7F3ADD38">
      <w:pPr>
        <w:pStyle w:val="129"/>
        <w:keepNext w:val="0"/>
        <w:keepLines w:val="0"/>
        <w:pageBreakBefore w:val="0"/>
        <w:kinsoku/>
        <w:wordWrap/>
        <w:overflowPunct/>
        <w:topLinePunct w:val="0"/>
        <w:autoSpaceDE/>
        <w:autoSpaceDN/>
        <w:bidi w:val="0"/>
        <w:snapToGrid/>
        <w:spacing w:before="0" w:line="440" w:lineRule="exact"/>
        <w:ind w:firstLine="48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10</w:t>
      </w:r>
      <w:r>
        <w:rPr>
          <w:rFonts w:hint="eastAsia" w:ascii="仿宋" w:hAnsi="仿宋" w:eastAsia="仿宋" w:cs="仿宋"/>
          <w:color w:val="auto"/>
          <w:sz w:val="24"/>
          <w:szCs w:val="24"/>
          <w:highlight w:val="none"/>
          <w:u w:val="none" w:color="auto"/>
        </w:rPr>
        <w:t>）果壳箱无积存垃圾、无垃圾满溢，并巡回检查，发现满溢及时清理；果壳箱安排专人每日清洗；果壳箱内外整洁、无歪斜、无破损、周围地面清洁，如发现设施破损、损失、被盗的，由</w:t>
      </w:r>
      <w:r>
        <w:rPr>
          <w:rFonts w:hint="eastAsia" w:ascii="仿宋" w:hAnsi="仿宋" w:eastAsia="仿宋" w:cs="仿宋"/>
          <w:color w:val="auto"/>
          <w:sz w:val="24"/>
          <w:szCs w:val="24"/>
          <w:highlight w:val="none"/>
          <w:u w:val="none" w:color="auto"/>
          <w:lang w:val="en-US" w:eastAsia="zh-CN"/>
        </w:rPr>
        <w:t>中标</w:t>
      </w:r>
      <w:r>
        <w:rPr>
          <w:rFonts w:hint="eastAsia" w:ascii="仿宋" w:hAnsi="仿宋" w:eastAsia="仿宋" w:cs="仿宋"/>
          <w:color w:val="auto"/>
          <w:sz w:val="24"/>
          <w:szCs w:val="24"/>
          <w:highlight w:val="none"/>
          <w:u w:val="none" w:color="auto"/>
        </w:rPr>
        <w:t>单位承担费用并负责修复或更新，果壳箱内桶</w:t>
      </w:r>
      <w:r>
        <w:rPr>
          <w:rFonts w:hint="eastAsia" w:ascii="仿宋" w:hAnsi="仿宋" w:eastAsia="仿宋" w:cs="仿宋"/>
          <w:color w:val="auto"/>
          <w:sz w:val="24"/>
          <w:szCs w:val="24"/>
          <w:highlight w:val="none"/>
          <w:u w:val="none" w:color="auto"/>
          <w:lang w:val="en-US" w:eastAsia="zh-CN"/>
        </w:rPr>
        <w:t>每日套袋，内桶</w:t>
      </w:r>
      <w:r>
        <w:rPr>
          <w:rFonts w:hint="eastAsia" w:ascii="仿宋" w:hAnsi="仿宋" w:eastAsia="仿宋" w:cs="仿宋"/>
          <w:color w:val="auto"/>
          <w:sz w:val="24"/>
          <w:szCs w:val="24"/>
          <w:highlight w:val="none"/>
          <w:u w:val="none" w:color="auto"/>
        </w:rPr>
        <w:t>缺失和更换由</w:t>
      </w:r>
      <w:r>
        <w:rPr>
          <w:rFonts w:hint="eastAsia" w:ascii="仿宋" w:hAnsi="仿宋" w:eastAsia="仿宋" w:cs="仿宋"/>
          <w:color w:val="auto"/>
          <w:sz w:val="24"/>
          <w:szCs w:val="24"/>
          <w:highlight w:val="none"/>
          <w:u w:val="none" w:color="auto"/>
          <w:lang w:val="en-US" w:eastAsia="zh-CN"/>
        </w:rPr>
        <w:t>中标</w:t>
      </w:r>
      <w:r>
        <w:rPr>
          <w:rFonts w:hint="eastAsia" w:ascii="仿宋" w:hAnsi="仿宋" w:eastAsia="仿宋" w:cs="仿宋"/>
          <w:color w:val="auto"/>
          <w:sz w:val="24"/>
          <w:szCs w:val="24"/>
          <w:highlight w:val="none"/>
          <w:u w:val="none" w:color="auto"/>
        </w:rPr>
        <w:t>单位自行解决。（果壳箱更换款式应保持原样，或经采购人同意后调整款式）。</w:t>
      </w:r>
    </w:p>
    <w:p w14:paraId="1412310F">
      <w:pPr>
        <w:keepNext w:val="0"/>
        <w:keepLines w:val="0"/>
        <w:pageBreakBefore w:val="0"/>
        <w:kinsoku/>
        <w:wordWrap/>
        <w:overflowPunct/>
        <w:topLinePunct w:val="0"/>
        <w:autoSpaceDE/>
        <w:autoSpaceDN/>
        <w:bidi w:val="0"/>
        <w:snapToGrid/>
        <w:spacing w:line="440" w:lineRule="exact"/>
        <w:ind w:right="-183" w:rightChars="-87" w:firstLine="540" w:firstLineChars="225"/>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color w:val="auto"/>
          <w:sz w:val="24"/>
          <w:szCs w:val="24"/>
          <w:highlight w:val="none"/>
          <w:u w:val="none" w:color="auto"/>
          <w:lang w:eastAsia="zh-CN"/>
        </w:rPr>
        <w:t>（</w:t>
      </w:r>
      <w:r>
        <w:rPr>
          <w:rFonts w:hint="eastAsia" w:ascii="仿宋" w:hAnsi="仿宋" w:eastAsia="仿宋" w:cs="仿宋"/>
          <w:color w:val="auto"/>
          <w:sz w:val="24"/>
          <w:szCs w:val="24"/>
          <w:highlight w:val="none"/>
          <w:u w:val="none" w:color="auto"/>
          <w:lang w:val="en-US" w:eastAsia="zh-CN"/>
        </w:rPr>
        <w:t>11）</w:t>
      </w:r>
      <w:r>
        <w:rPr>
          <w:rFonts w:hint="eastAsia" w:ascii="仿宋" w:hAnsi="仿宋" w:eastAsia="仿宋" w:cs="仿宋"/>
          <w:color w:val="auto"/>
          <w:sz w:val="24"/>
          <w:szCs w:val="24"/>
          <w:highlight w:val="none"/>
          <w:u w:val="none" w:color="auto"/>
        </w:rPr>
        <w:t>垃圾收集应按照指定路线收集，做到不漏收、跳收、拒收或者半收，做到车走地净。</w:t>
      </w:r>
      <w:r>
        <w:rPr>
          <w:rFonts w:hint="eastAsia" w:ascii="仿宋" w:hAnsi="仿宋" w:eastAsia="仿宋" w:cs="仿宋"/>
          <w:color w:val="auto"/>
          <w:sz w:val="24"/>
          <w:szCs w:val="24"/>
          <w:highlight w:val="none"/>
          <w:u w:val="none" w:color="auto"/>
          <w:lang w:val="en-US" w:eastAsia="zh-CN"/>
        </w:rPr>
        <w:t>车辆每日进入焚烧厂前需在中转站指定地点排放污水。</w:t>
      </w:r>
      <w:r>
        <w:rPr>
          <w:rFonts w:hint="eastAsia" w:ascii="仿宋" w:hAnsi="仿宋" w:eastAsia="仿宋" w:cs="仿宋"/>
          <w:color w:val="auto"/>
          <w:sz w:val="24"/>
          <w:szCs w:val="24"/>
          <w:highlight w:val="none"/>
          <w:u w:val="none" w:color="auto"/>
        </w:rPr>
        <w:t>车辆采用密封化运输，收集车辆每日完成作业后要及时清洗干净，污水接口槽要做到无杂物垃圾、无堵塞，按指定的车库规定位置停放整齐。</w:t>
      </w:r>
    </w:p>
    <w:p w14:paraId="4087BCD0">
      <w:pPr>
        <w:pStyle w:val="129"/>
        <w:keepNext w:val="0"/>
        <w:keepLines w:val="0"/>
        <w:pageBreakBefore w:val="0"/>
        <w:kinsoku/>
        <w:wordWrap/>
        <w:overflowPunct/>
        <w:topLinePunct w:val="0"/>
        <w:autoSpaceDE/>
        <w:autoSpaceDN/>
        <w:bidi w:val="0"/>
        <w:snapToGrid/>
        <w:spacing w:before="0" w:line="440" w:lineRule="exact"/>
        <w:ind w:firstLine="480"/>
        <w:textAlignment w:val="auto"/>
        <w:rPr>
          <w:rFonts w:hint="eastAsia" w:ascii="仿宋" w:hAnsi="仿宋" w:eastAsia="仿宋" w:cs="仿宋"/>
          <w:color w:val="auto"/>
          <w:sz w:val="24"/>
          <w:szCs w:val="24"/>
          <w:highlight w:val="none"/>
          <w:u w:val="none" w:color="auto"/>
          <w:lang w:val="en-US" w:eastAsia="zh-CN"/>
        </w:rPr>
      </w:pPr>
      <w:r>
        <w:rPr>
          <w:rFonts w:hint="eastAsia" w:ascii="仿宋" w:hAnsi="仿宋" w:eastAsia="仿宋" w:cs="仿宋"/>
          <w:color w:val="auto"/>
          <w:sz w:val="24"/>
          <w:szCs w:val="24"/>
          <w:highlight w:val="none"/>
          <w:u w:val="none" w:color="auto"/>
          <w:lang w:val="en-US" w:eastAsia="zh-CN"/>
        </w:rPr>
        <w:t xml:space="preserve"> （12）保洁范围内产生的除建筑垃圾外所有类型垃圾，经甲方单位指定运送至集置点或者中转站的，中标单位均需进行清运处置，且清运处置价格由中标单位承担。同时中转站和集置点无法进入焚烧厂的垃圾，均需由中标单位清运处置，费用由中标单位承担。</w:t>
      </w:r>
    </w:p>
    <w:p w14:paraId="6E4226BA">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13)</w:t>
      </w:r>
      <w:r>
        <w:rPr>
          <w:rFonts w:hint="eastAsia" w:ascii="仿宋" w:hAnsi="仿宋" w:eastAsia="仿宋" w:cs="仿宋"/>
          <w:b w:val="0"/>
          <w:bCs/>
          <w:color w:val="auto"/>
          <w:sz w:val="24"/>
          <w:szCs w:val="24"/>
        </w:rPr>
        <w:t>当天及时清除保洁范围内游医广告、残标等各类牛皮癣（包括各沿路</w:t>
      </w:r>
      <w:r>
        <w:rPr>
          <w:rFonts w:hint="eastAsia" w:ascii="仿宋" w:hAnsi="仿宋" w:eastAsia="仿宋" w:cs="仿宋"/>
          <w:b w:val="0"/>
          <w:bCs/>
          <w:color w:val="auto"/>
          <w:sz w:val="24"/>
          <w:szCs w:val="24"/>
          <w:lang w:val="en-US" w:eastAsia="zh-CN"/>
        </w:rPr>
        <w:t>立面</w:t>
      </w:r>
      <w:r>
        <w:rPr>
          <w:rFonts w:hint="eastAsia" w:ascii="仿宋" w:hAnsi="仿宋" w:eastAsia="仿宋" w:cs="仿宋"/>
          <w:b w:val="0"/>
          <w:bCs/>
          <w:color w:val="auto"/>
          <w:sz w:val="24"/>
          <w:szCs w:val="24"/>
        </w:rPr>
        <w:t>、各单位、经营户门面、路灯杆等）。</w:t>
      </w:r>
    </w:p>
    <w:p w14:paraId="2043DA3D">
      <w:pPr>
        <w:keepNext w:val="0"/>
        <w:keepLines w:val="0"/>
        <w:pageBreakBefore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val="en-US" w:eastAsia="zh-CN"/>
        </w:rPr>
        <w:t>1</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4公厕、公园、停车场等</w:t>
      </w:r>
      <w:r>
        <w:rPr>
          <w:rFonts w:hint="eastAsia" w:ascii="仿宋" w:hAnsi="仿宋" w:eastAsia="仿宋" w:cs="仿宋"/>
          <w:b/>
          <w:bCs w:val="0"/>
          <w:color w:val="auto"/>
          <w:sz w:val="24"/>
          <w:szCs w:val="24"/>
          <w:lang w:eastAsia="zh-CN"/>
        </w:rPr>
        <w:t>保洁作业管理要求</w:t>
      </w:r>
    </w:p>
    <w:p w14:paraId="5DD7B862">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color w:val="auto"/>
          <w:sz w:val="24"/>
          <w:szCs w:val="24"/>
          <w:highlight w:val="none"/>
          <w:u w:val="none" w:color="auto"/>
        </w:rPr>
      </w:pPr>
      <w:r>
        <w:rPr>
          <w:rFonts w:hint="eastAsia" w:ascii="仿宋" w:hAnsi="仿宋" w:eastAsia="仿宋" w:cs="仿宋"/>
          <w:b w:val="0"/>
          <w:bCs/>
          <w:color w:val="auto"/>
          <w:sz w:val="24"/>
          <w:szCs w:val="24"/>
          <w:lang w:val="en-US" w:eastAsia="zh-CN"/>
        </w:rPr>
        <w:t>(1)公厕</w:t>
      </w:r>
      <w:r>
        <w:rPr>
          <w:rFonts w:hint="eastAsia" w:ascii="仿宋" w:hAnsi="仿宋" w:eastAsia="仿宋" w:cs="仿宋"/>
          <w:color w:val="auto"/>
          <w:sz w:val="24"/>
          <w:szCs w:val="24"/>
          <w:highlight w:val="none"/>
          <w:u w:val="none" w:color="auto"/>
        </w:rPr>
        <w:t>指示牌、标志牌、管理制度、工作职责应设置规范齐全；保洁人员须佩戴证件上岗，公厕保洁时门口立牌告知，做到文明作业。公厕有纸，</w:t>
      </w:r>
      <w:r>
        <w:rPr>
          <w:rFonts w:hint="eastAsia" w:ascii="仿宋" w:hAnsi="仿宋" w:eastAsia="仿宋" w:cs="仿宋"/>
          <w:color w:val="auto"/>
          <w:sz w:val="24"/>
          <w:szCs w:val="24"/>
          <w:highlight w:val="none"/>
          <w:u w:val="none" w:color="auto"/>
          <w:lang w:eastAsia="zh-CN"/>
        </w:rPr>
        <w:t>雨天及时铺设防滑垫，</w:t>
      </w:r>
      <w:r>
        <w:rPr>
          <w:rFonts w:hint="eastAsia" w:ascii="仿宋" w:hAnsi="仿宋" w:eastAsia="仿宋" w:cs="仿宋"/>
          <w:color w:val="auto"/>
          <w:sz w:val="24"/>
          <w:szCs w:val="24"/>
          <w:highlight w:val="none"/>
          <w:u w:val="none" w:color="auto"/>
        </w:rPr>
        <w:t>无积灰、无蛛网、无粪迹、无积水、无异味。公厕外墙无广告等，责任范围内无垃圾、粪便、杂物等，并在5月—11月间做到每天一次的四害消杀。成交单位不得随意更改公厕内现有设施，设施维修已包含在报价中，重大维修需书面报告至采购人，协商再定。</w:t>
      </w:r>
    </w:p>
    <w:p w14:paraId="4F5744A8">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公厕地面、墙面、门窗保持干净，便池冲洗及时，</w:t>
      </w:r>
      <w:r>
        <w:rPr>
          <w:rFonts w:hint="eastAsia" w:ascii="仿宋" w:hAnsi="仿宋" w:eastAsia="仿宋" w:cs="仿宋"/>
          <w:b w:val="0"/>
          <w:bCs/>
          <w:color w:val="auto"/>
          <w:sz w:val="24"/>
          <w:szCs w:val="24"/>
          <w:highlight w:val="none"/>
          <w:lang w:val="en-US" w:eastAsia="zh-CN"/>
        </w:rPr>
        <w:t>公厕内要做到无臭味、化粪池及时清理。公厕管理要服务区镇两级要求，工作时间、工具使用摆放要求、作业人员、作业标准等均需达到区镇两级的要求。</w:t>
      </w:r>
    </w:p>
    <w:p w14:paraId="71320166">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绿化带保洁：花坛、树圈、绿化带做到无垃圾，无杂草。</w:t>
      </w:r>
    </w:p>
    <w:p w14:paraId="37649890">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做好公园清扫保洁，及时清除杂物。</w:t>
      </w:r>
    </w:p>
    <w:p w14:paraId="437A9074">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(4)保洁范围包含的背街小巷（由甲方单位指定为准）</w:t>
      </w:r>
      <w:r>
        <w:rPr>
          <w:rFonts w:hint="eastAsia" w:ascii="仿宋" w:hAnsi="仿宋" w:eastAsia="仿宋" w:cs="仿宋"/>
          <w:b w:val="0"/>
          <w:bCs/>
          <w:color w:val="auto"/>
          <w:sz w:val="24"/>
          <w:szCs w:val="24"/>
        </w:rPr>
        <w:t>内</w:t>
      </w:r>
      <w:r>
        <w:rPr>
          <w:rFonts w:hint="eastAsia" w:ascii="仿宋" w:hAnsi="仿宋" w:eastAsia="仿宋" w:cs="仿宋"/>
          <w:b w:val="0"/>
          <w:bCs/>
          <w:color w:val="auto"/>
          <w:sz w:val="24"/>
          <w:szCs w:val="24"/>
          <w:lang w:val="en-US" w:eastAsia="zh-CN"/>
        </w:rPr>
        <w:t>出现的堆积物、房前屋后堆放物</w:t>
      </w:r>
      <w:r>
        <w:rPr>
          <w:rFonts w:hint="eastAsia" w:ascii="仿宋" w:hAnsi="仿宋" w:eastAsia="仿宋" w:cs="仿宋"/>
          <w:b w:val="0"/>
          <w:bCs/>
          <w:color w:val="auto"/>
          <w:sz w:val="24"/>
          <w:szCs w:val="24"/>
        </w:rPr>
        <w:t>、非生活垃圾、建筑垃圾、生产垃圾、装修垃圾及农作物秸秆垃圾等均由中标单位负责清运及处理。</w:t>
      </w:r>
    </w:p>
    <w:p w14:paraId="468AA31E">
      <w:pPr>
        <w:keepNext w:val="0"/>
        <w:keepLines w:val="0"/>
        <w:pageBreakBefore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1.5 生活垃圾及混杂垃圾清运标准及要求</w:t>
      </w:r>
    </w:p>
    <w:p w14:paraId="6D298069">
      <w:pPr>
        <w:keepNext w:val="0"/>
        <w:keepLines/>
        <w:pageBreakBefore w:val="0"/>
        <w:widowControl/>
        <w:kinsoku/>
        <w:wordWrap w:val="0"/>
        <w:overflowPunct/>
        <w:topLinePunct/>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Cs/>
          <w:color w:val="auto"/>
          <w:kern w:val="0"/>
          <w:sz w:val="24"/>
          <w:szCs w:val="24"/>
          <w:highlight w:val="none"/>
        </w:rPr>
        <w:t>中标人应保证足够的运力和人力，做到全镇生活垃圾日产日清，</w:t>
      </w:r>
      <w:r>
        <w:rPr>
          <w:rFonts w:hint="eastAsia" w:ascii="仿宋" w:hAnsi="仿宋" w:eastAsia="仿宋" w:cs="仿宋"/>
          <w:bCs/>
          <w:color w:val="auto"/>
          <w:kern w:val="0"/>
          <w:sz w:val="24"/>
          <w:szCs w:val="24"/>
          <w:highlight w:val="none"/>
          <w:lang w:val="en-US" w:eastAsia="zh-CN"/>
        </w:rPr>
        <w:t>18个</w:t>
      </w:r>
      <w:r>
        <w:rPr>
          <w:rFonts w:hint="eastAsia" w:ascii="仿宋" w:hAnsi="仿宋" w:eastAsia="仿宋" w:cs="仿宋"/>
          <w:bCs/>
          <w:color w:val="auto"/>
          <w:kern w:val="0"/>
          <w:sz w:val="24"/>
          <w:szCs w:val="24"/>
          <w:highlight w:val="none"/>
        </w:rPr>
        <w:t>村级垃圾</w:t>
      </w:r>
      <w:r>
        <w:rPr>
          <w:rFonts w:hint="eastAsia" w:ascii="仿宋" w:hAnsi="仿宋" w:eastAsia="仿宋" w:cs="仿宋"/>
          <w:bCs/>
          <w:color w:val="auto"/>
          <w:kern w:val="0"/>
          <w:sz w:val="24"/>
          <w:szCs w:val="24"/>
          <w:highlight w:val="none"/>
          <w:lang w:eastAsia="zh-CN"/>
        </w:rPr>
        <w:t>集置点</w:t>
      </w:r>
      <w:r>
        <w:rPr>
          <w:rFonts w:hint="eastAsia" w:ascii="仿宋" w:hAnsi="仿宋" w:eastAsia="仿宋" w:cs="仿宋"/>
          <w:bCs/>
          <w:color w:val="auto"/>
          <w:kern w:val="0"/>
          <w:sz w:val="24"/>
          <w:szCs w:val="24"/>
          <w:highlight w:val="none"/>
        </w:rPr>
        <w:t>确保</w:t>
      </w:r>
      <w:r>
        <w:rPr>
          <w:rFonts w:hint="eastAsia" w:ascii="仿宋" w:hAnsi="仿宋" w:eastAsia="仿宋" w:cs="仿宋"/>
          <w:bCs/>
          <w:color w:val="auto"/>
          <w:kern w:val="0"/>
          <w:sz w:val="24"/>
          <w:szCs w:val="24"/>
          <w:highlight w:val="none"/>
          <w:lang w:eastAsia="zh-CN"/>
        </w:rPr>
        <w:t>每日</w:t>
      </w:r>
      <w:r>
        <w:rPr>
          <w:rFonts w:hint="eastAsia" w:ascii="仿宋" w:hAnsi="仿宋" w:eastAsia="仿宋" w:cs="仿宋"/>
          <w:bCs/>
          <w:color w:val="auto"/>
          <w:kern w:val="0"/>
          <w:sz w:val="24"/>
          <w:szCs w:val="24"/>
          <w:highlight w:val="none"/>
        </w:rPr>
        <w:t>上午10时前</w:t>
      </w:r>
      <w:r>
        <w:rPr>
          <w:rFonts w:hint="eastAsia" w:ascii="仿宋" w:hAnsi="仿宋" w:eastAsia="仿宋" w:cs="仿宋"/>
          <w:bCs/>
          <w:color w:val="auto"/>
          <w:kern w:val="0"/>
          <w:sz w:val="24"/>
          <w:szCs w:val="24"/>
          <w:highlight w:val="none"/>
          <w:lang w:eastAsia="zh-CN"/>
        </w:rPr>
        <w:t>清理一次</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kern w:val="0"/>
          <w:sz w:val="24"/>
          <w:szCs w:val="24"/>
          <w:highlight w:val="none"/>
          <w:lang w:val="en-US" w:eastAsia="zh-CN"/>
        </w:rPr>
        <w:t>2个</w:t>
      </w:r>
      <w:r>
        <w:rPr>
          <w:rFonts w:hint="eastAsia" w:ascii="仿宋" w:hAnsi="仿宋" w:eastAsia="仿宋" w:cs="仿宋"/>
          <w:bCs/>
          <w:color w:val="auto"/>
          <w:kern w:val="0"/>
          <w:sz w:val="24"/>
          <w:szCs w:val="24"/>
          <w:highlight w:val="none"/>
          <w:lang w:eastAsia="zh-CN"/>
        </w:rPr>
        <w:t>社区集置点生活垃圾要求每日清运</w:t>
      </w:r>
      <w:r>
        <w:rPr>
          <w:rFonts w:hint="eastAsia" w:ascii="仿宋" w:hAnsi="仿宋" w:eastAsia="仿宋" w:cs="仿宋"/>
          <w:bCs/>
          <w:color w:val="auto"/>
          <w:kern w:val="0"/>
          <w:sz w:val="24"/>
          <w:szCs w:val="24"/>
          <w:highlight w:val="none"/>
          <w:lang w:val="en-US" w:eastAsia="zh-CN"/>
        </w:rPr>
        <w:t>2次，上午8时前一次，下午4时前一次</w:t>
      </w:r>
      <w:r>
        <w:rPr>
          <w:rFonts w:hint="eastAsia" w:ascii="仿宋" w:hAnsi="仿宋" w:eastAsia="仿宋" w:cs="仿宋"/>
          <w:bCs/>
          <w:color w:val="auto"/>
          <w:kern w:val="0"/>
          <w:sz w:val="24"/>
          <w:szCs w:val="24"/>
          <w:highlight w:val="none"/>
        </w:rPr>
        <w:t>。确保垃圾无满溢</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每逢节假日、农村春节“掸尘”时段中标人应有应急方案，确保生活垃圾无积压。</w:t>
      </w:r>
    </w:p>
    <w:p w14:paraId="1C735268">
      <w:pPr>
        <w:autoSpaceDE w:val="0"/>
        <w:autoSpaceDN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生活垃圾清洁直运车设备密闭完好，作业中压缩过的盛在车体的污水无滴漏，污水必须倒入污水处理管网，不得随意倾倒，如发现随意倾倒或不合法处理的，每得到举报一次扣2000元。保持车容车貌整洁，无吊挂，无“抛、洒、滴、漏”现象。</w:t>
      </w:r>
    </w:p>
    <w:p w14:paraId="129E7A35">
      <w:pPr>
        <w:keepNext w:val="0"/>
        <w:keepLines/>
        <w:pageBreakBefore w:val="0"/>
        <w:widowControl/>
        <w:kinsoku/>
        <w:wordWrap w:val="0"/>
        <w:overflowPunct/>
        <w:topLinePunct/>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3）集镇生活垃圾集置点落实专有人员管理，确保垃圾桶、场地每日用高压水枪冲洗，设施设备摆放整齐有序，无积灰，无落地垃圾堆积。可回收物暂存设施专门存放角，明确标示标牌。集置点内生活垃圾务必做到日产日清，不得堆积至第二天，</w:t>
      </w:r>
      <w:r>
        <w:rPr>
          <w:rFonts w:hint="eastAsia" w:ascii="仿宋" w:hAnsi="仿宋" w:eastAsia="仿宋" w:cs="仿宋"/>
          <w:bCs/>
          <w:color w:val="auto"/>
          <w:kern w:val="0"/>
          <w:sz w:val="24"/>
          <w:szCs w:val="24"/>
          <w:highlight w:val="none"/>
        </w:rPr>
        <w:t>管理规范好站内各类台帐及卫生绿化</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定期进行“四害”消杀，卫生情况良好无严重异味，无超标蚊蝇。</w:t>
      </w:r>
    </w:p>
    <w:p w14:paraId="06580EF9">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4）中标单位需负责全镇范围其他垃圾的清运，对部分企业、单位、物业及个体户等可收取适当清运费用（该费用不包含在本项目报价中，具体可收取费用的范围和具体单位、企业、个体等需经甲方同意后方可签订合同），不得收取处置费用。</w:t>
      </w:r>
    </w:p>
    <w:p w14:paraId="3BCC173A">
      <w:pPr>
        <w:keepNext w:val="0"/>
        <w:keepLines w:val="0"/>
        <w:pageBreakBefore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 xml:space="preserve">  1.6其他作业管理要求</w:t>
      </w:r>
    </w:p>
    <w:p w14:paraId="48759C1C">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保洁范围内外如遇突击整治、及重大活动保障工作，投标人应无条件服从及做好保障保洁服务，严格按照</w:t>
      </w:r>
      <w:r>
        <w:rPr>
          <w:rFonts w:hint="eastAsia" w:ascii="仿宋" w:hAnsi="仿宋" w:eastAsia="仿宋" w:cs="仿宋"/>
          <w:b w:val="0"/>
          <w:bCs/>
          <w:color w:val="auto"/>
          <w:sz w:val="24"/>
          <w:szCs w:val="24"/>
          <w:lang w:val="en-US" w:eastAsia="zh-CN"/>
        </w:rPr>
        <w:t>甲方单位</w:t>
      </w:r>
      <w:r>
        <w:rPr>
          <w:rFonts w:hint="eastAsia" w:ascii="仿宋" w:hAnsi="仿宋" w:eastAsia="仿宋" w:cs="仿宋"/>
          <w:b w:val="0"/>
          <w:bCs/>
          <w:color w:val="auto"/>
          <w:sz w:val="24"/>
          <w:szCs w:val="24"/>
        </w:rPr>
        <w:t>的保障任务要求按时保质完成整治及保障工作，所产生的劳务、清运等费用另行结算。</w:t>
      </w:r>
    </w:p>
    <w:p w14:paraId="70AB3F22">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作业时必须遵守交通管理法规，文明作业，落实完善的安全措施，购置各类保险</w:t>
      </w:r>
      <w:r>
        <w:rPr>
          <w:rFonts w:hint="eastAsia" w:ascii="仿宋" w:hAnsi="仿宋" w:eastAsia="仿宋" w:cs="仿宋"/>
          <w:b w:val="0"/>
          <w:bCs/>
          <w:color w:val="auto"/>
          <w:sz w:val="24"/>
          <w:szCs w:val="24"/>
          <w:lang w:val="en-US" w:eastAsia="zh-CN"/>
        </w:rPr>
        <w:t>如意外险、工伤保险、社保等</w:t>
      </w:r>
      <w:r>
        <w:rPr>
          <w:rFonts w:hint="eastAsia" w:ascii="仿宋" w:hAnsi="仿宋" w:eastAsia="仿宋" w:cs="仿宋"/>
          <w:b w:val="0"/>
          <w:bCs/>
          <w:color w:val="auto"/>
          <w:sz w:val="24"/>
          <w:szCs w:val="24"/>
        </w:rPr>
        <w:t>，如发生各种意外事故情况，所产生的一切费用，由承包者自行负责解决。(在同等条件下，</w:t>
      </w:r>
      <w:r>
        <w:rPr>
          <w:rFonts w:hint="eastAsia" w:ascii="仿宋" w:hAnsi="仿宋" w:eastAsia="仿宋" w:cs="仿宋"/>
          <w:b w:val="0"/>
          <w:bCs/>
          <w:color w:val="auto"/>
          <w:sz w:val="24"/>
          <w:szCs w:val="24"/>
          <w:lang w:eastAsia="zh-CN"/>
        </w:rPr>
        <w:t>中标单位</w:t>
      </w:r>
      <w:r>
        <w:rPr>
          <w:rFonts w:hint="eastAsia" w:ascii="仿宋" w:hAnsi="仿宋" w:eastAsia="仿宋" w:cs="仿宋"/>
          <w:b w:val="0"/>
          <w:bCs/>
          <w:color w:val="auto"/>
          <w:sz w:val="24"/>
          <w:szCs w:val="24"/>
        </w:rPr>
        <w:t>应优先录用原在这些道路作业的保洁人员，</w:t>
      </w:r>
      <w:r>
        <w:rPr>
          <w:rFonts w:hint="eastAsia" w:ascii="仿宋" w:hAnsi="仿宋" w:eastAsia="仿宋" w:cs="仿宋"/>
          <w:b w:val="0"/>
          <w:bCs/>
          <w:color w:val="auto"/>
          <w:sz w:val="24"/>
          <w:szCs w:val="24"/>
          <w:lang w:eastAsia="zh-CN"/>
        </w:rPr>
        <w:t>中标单位</w:t>
      </w:r>
      <w:r>
        <w:rPr>
          <w:rFonts w:hint="eastAsia" w:ascii="仿宋" w:hAnsi="仿宋" w:eastAsia="仿宋" w:cs="仿宋"/>
          <w:b w:val="0"/>
          <w:bCs/>
          <w:color w:val="auto"/>
          <w:sz w:val="24"/>
          <w:szCs w:val="24"/>
        </w:rPr>
        <w:t>都必须为作业人员购买意外人身保险，临时工住宿由</w:t>
      </w:r>
      <w:r>
        <w:rPr>
          <w:rFonts w:hint="eastAsia" w:ascii="仿宋" w:hAnsi="仿宋" w:eastAsia="仿宋" w:cs="仿宋"/>
          <w:b w:val="0"/>
          <w:bCs/>
          <w:color w:val="auto"/>
          <w:sz w:val="24"/>
          <w:szCs w:val="24"/>
          <w:lang w:eastAsia="zh-CN"/>
        </w:rPr>
        <w:t>中标单位</w:t>
      </w:r>
      <w:r>
        <w:rPr>
          <w:rFonts w:hint="eastAsia" w:ascii="仿宋" w:hAnsi="仿宋" w:eastAsia="仿宋" w:cs="仿宋"/>
          <w:b w:val="0"/>
          <w:bCs/>
          <w:color w:val="auto"/>
          <w:sz w:val="24"/>
          <w:szCs w:val="24"/>
        </w:rPr>
        <w:t xml:space="preserve">自行解决。)     </w:t>
      </w:r>
    </w:p>
    <w:p w14:paraId="74E55EB4">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建立健全安全生产管理制度和落实安全生产责任人。作业车辆出车前必须进行检查，确保车况良好方可上路进行环卫作业。严格遵守交通规则，作业时应开启警示灯，夜间</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天黑</w:t>
      </w:r>
      <w:r>
        <w:rPr>
          <w:rFonts w:hint="eastAsia" w:ascii="仿宋" w:hAnsi="仿宋" w:eastAsia="仿宋" w:cs="仿宋"/>
          <w:b w:val="0"/>
          <w:bCs/>
          <w:color w:val="auto"/>
          <w:sz w:val="24"/>
          <w:szCs w:val="24"/>
        </w:rPr>
        <w:t>进行时须开示宽灯，降低或关闭提示音乐。</w:t>
      </w:r>
    </w:p>
    <w:p w14:paraId="013C7F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lang w:val="en-US" w:eastAsia="zh-CN"/>
        </w:rPr>
        <w:t>(4)中标单位需高质量、及时地完成</w:t>
      </w:r>
      <w:r>
        <w:rPr>
          <w:rFonts w:hint="eastAsia" w:ascii="仿宋" w:hAnsi="仿宋" w:eastAsia="仿宋" w:cs="仿宋"/>
          <w:b w:val="0"/>
          <w:bCs/>
          <w:color w:val="auto"/>
          <w:sz w:val="24"/>
          <w:szCs w:val="24"/>
        </w:rPr>
        <w:t>作业范围内的“四化”长效管理抄告单、城区清洁度考核、上级部门的检查抄告等和群众信访、投诉处理件的处理、整改和回复工作。</w:t>
      </w:r>
    </w:p>
    <w:p w14:paraId="551662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配合做好示范道路、环卫行业党建和垃圾分类等相关行业主管部门的创建工作。</w:t>
      </w:r>
    </w:p>
    <w:p w14:paraId="7BF3A76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（6）</w:t>
      </w:r>
      <w:r>
        <w:rPr>
          <w:rFonts w:hint="eastAsia" w:ascii="仿宋" w:hAnsi="仿宋" w:eastAsia="仿宋" w:cs="仿宋"/>
          <w:color w:val="auto"/>
          <w:sz w:val="24"/>
          <w:szCs w:val="24"/>
          <w:highlight w:val="none"/>
        </w:rPr>
        <w:t>应急保障措施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采购人有紧急任务时，必须在接到通知后30分钟内，组织人员、机械到位。遇有重大节日、重大活动、自然灾害等情况时，应及时成立应急小组，并承诺必须在接到通知后30分钟内，人员、机械到位。</w:t>
      </w:r>
    </w:p>
    <w:p w14:paraId="1C3ED08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制定重大活动、重要上级检查、工作量猛增、抗高温、抗台风、抗积雪各类应急预案，在必要时应启动应急预案。①台风、暴雨应急处理程序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在每年的台风季来临前，做好相应的应急物资储备，确保各项应急物品的正常使用。检查窨井、沙井、雨水井沟眼等，有无沙泥杂物堵塞，落实人员清扫，确保其畅通。 把散放在外围的垃圾桶放置在背风位置，并放置重物予以固定。 通知沿街店面做好防风、防雨措施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员工为本身之安全应避免逗留在空旷地方，如参加抢险工作时，要注意自身安全，采取适当的安全措施，并通知其他员工。 在台风讯号减低时，应及时进行检查及填报台风损毁报告，保洁员迅速清理由台风所造成的垃圾淤塞渠道。②雪天应急处理程序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在冬季来临前必须储备足够的扫雪装备（竹扫把、铁锹等）。 车辆必须加强保养，特别要注意在低温天气时防止汽车无法启动。 机械推雪推不倒的路段，按质量要求安排人工及时清理积雪，先减少地面（存)雪量，再适量的洒（撒）环保型融雪剂。白天降雪、停雪时，要做到“2小时融通，4小时打透”的要求作业。夜间降雪、停雪时，各清扫作业单位保证在次日上午6点前完成全部除雪作业。对于非机动车道上的积雪要清除出1/2—2/3的路面，供自行车通行，根据气温情况可将积雪堆放在向阳处自然蒸发或清运干净。下雪后，在有绿地的地方可将没使用融雪剂处理的积雪撒入绿地，严禁将使用过的融雪剂处理的积雪撒入绿地；在没有绿地的地方可将积雪倒入污水井及工地。③重大交通事故应急处理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发生重大交通事故时，保洁公司经理必须第一时间赶到现场。 在交通更管理部分处理完毕后并在民警配合下，方可进入现场，安排组织人员、车辆进行现场处理。 对有燃油泄漏的，作业时必须注意安全，先使用沙或锯木沫等覆盖，然后再清扫和冲洗。对有血迹的，必须安排人员及时冲洗。现场处理时必须要设置安全警示标志。④道路抛洒的紧急处理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发生道路抛洒事故后必须安全人员及时清理，在清理的过程中要向交警和城管执法部门报告。及时安排车辆对马路进行冲洗，清扫的垃圾按规定处理，不得乱倒、乱丢。</w:t>
      </w:r>
    </w:p>
    <w:p w14:paraId="7183766B">
      <w:pPr>
        <w:keepNext w:val="0"/>
        <w:keepLines w:val="0"/>
        <w:pageBreakBefore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 xml:space="preserve"> 1.7考核要求</w:t>
      </w:r>
    </w:p>
    <w:p w14:paraId="37367B9A">
      <w:pPr>
        <w:keepNext w:val="0"/>
        <w:keepLines w:val="0"/>
        <w:pageBreakBefore w:val="0"/>
        <w:numPr>
          <w:ilvl w:val="0"/>
          <w:numId w:val="4"/>
        </w:numPr>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b w:val="0"/>
          <w:bCs/>
          <w:color w:val="auto"/>
          <w:sz w:val="24"/>
          <w:szCs w:val="24"/>
          <w:lang w:val="en-US" w:eastAsia="zh-CN" w:bidi="ar-SA"/>
        </w:rPr>
      </w:pPr>
      <w:r>
        <w:rPr>
          <w:rFonts w:hint="eastAsia" w:ascii="仿宋" w:hAnsi="仿宋" w:eastAsia="仿宋" w:cs="仿宋"/>
          <w:b w:val="0"/>
          <w:bCs/>
          <w:color w:val="auto"/>
          <w:sz w:val="24"/>
          <w:szCs w:val="24"/>
          <w:lang w:val="en-US" w:eastAsia="zh-CN" w:bidi="ar-SA"/>
        </w:rPr>
        <w:t>保洁监管由镇社会事务办负责考核。按照《浦阳镇集镇环境卫生市场化管理考核办法》（附件:4）实施监督管理和考评，中标单位必须服从管理，并无条件配合完成各项环卫保洁的突击性任务。</w:t>
      </w:r>
    </w:p>
    <w:p w14:paraId="57ACFFC5">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color w:val="auto"/>
          <w:sz w:val="24"/>
          <w:szCs w:val="24"/>
          <w:lang w:val="en-US" w:eastAsia="zh-CN" w:bidi="ar-SA"/>
        </w:rPr>
        <w:t>（2）承包期内，因工作不力，未达到保洁作业质量要求的，出现以下六类情况之一的：（a）连续两次在区级环境卫生月度单项名次低于前五名的；（b）社会各界反响强烈，随机抽样（100份及以上问卷）中对中标单位保洁满意度低于60%的；（c）招标单位不定期清点人数，若中标单位不配合或者中标单位道路保洁、公厕保洁实际在岗人数少于61人的；（d）每周开展例行检查，连续2次未达到75分的；（e）每半年开展一次综合检查，检查成绩</w:t>
      </w:r>
      <w:r>
        <w:rPr>
          <w:rFonts w:hint="eastAsia" w:ascii="仿宋" w:hAnsi="仿宋" w:eastAsia="仿宋" w:cs="仿宋"/>
          <w:b w:val="0"/>
          <w:bCs/>
          <w:color w:val="auto"/>
          <w:sz w:val="24"/>
          <w:szCs w:val="24"/>
          <w:lang w:val="en-US" w:eastAsia="zh-CN"/>
        </w:rPr>
        <w:t>低于75分的；（f）甲方管理相关人员通知问题整改，未在甲方规定时间内完成整改的情况，一年内累计达到3次的；镇政府有权立即终止协议，并没收履约保证金。具体终止协议方式为，出现上述六种情况之一的情况后，镇政府在3个工作日内，发函给中标单位，自发函之日起，镇政府即可安排过渡期保洁人员进场作业，中标单位未经甲方同意不得在全镇范围内继续作业，若中标单位未复函同意，镇政府可自行解除协议，解除协议后中标单位可根据发函之日为作业终止时间与甲方单位结算款项。</w:t>
      </w:r>
    </w:p>
    <w:p w14:paraId="4005C083">
      <w:pPr>
        <w:keepNext w:val="0"/>
        <w:keepLines w:val="0"/>
        <w:pageBreakBefore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b w:val="0"/>
          <w:bCs/>
          <w:color w:val="auto"/>
          <w:sz w:val="24"/>
          <w:szCs w:val="24"/>
          <w:lang w:val="en-US" w:eastAsia="zh-CN"/>
        </w:rPr>
        <w:t>本项目正式实施起，作业设备均需到位作业。正式实施起一个月内，甲方管理人员将对车辆到位情况进行4次考核，此后每周例检考核时将会进行一次设备考核。</w:t>
      </w:r>
    </w:p>
    <w:p w14:paraId="50CF481A">
      <w:pPr>
        <w:pStyle w:val="2"/>
        <w:rPr>
          <w:rFonts w:hint="eastAsia" w:ascii="仿宋" w:hAnsi="仿宋" w:eastAsia="仿宋" w:cs="仿宋"/>
          <w:lang w:eastAsia="zh-CN"/>
        </w:rPr>
        <w:sectPr>
          <w:footerReference r:id="rId9" w:type="first"/>
          <w:footerReference r:id="rId8" w:type="default"/>
          <w:pgSz w:w="11906" w:h="16838"/>
          <w:pgMar w:top="1247" w:right="1417" w:bottom="1276" w:left="1417" w:header="851" w:footer="992" w:gutter="0"/>
          <w:cols w:space="0" w:num="1"/>
          <w:titlePg/>
          <w:rtlGutter w:val="0"/>
          <w:docGrid w:linePitch="312" w:charSpace="0"/>
        </w:sectPr>
      </w:pPr>
    </w:p>
    <w:p w14:paraId="01C279D3">
      <w:pPr>
        <w:adjustRightInd/>
        <w:spacing w:line="440" w:lineRule="exact"/>
        <w:rPr>
          <w:rFonts w:hint="eastAsia" w:ascii="仿宋" w:hAnsi="仿宋" w:eastAsia="仿宋" w:cs="仿宋"/>
          <w:sz w:val="24"/>
          <w:lang w:val="en-US" w:eastAsia="zh-CN"/>
        </w:rPr>
      </w:pPr>
      <w:r>
        <w:rPr>
          <w:rFonts w:hint="eastAsia" w:ascii="仿宋" w:hAnsi="仿宋" w:eastAsia="仿宋" w:cs="仿宋"/>
          <w:sz w:val="24"/>
        </w:rPr>
        <w:t>附件</w:t>
      </w:r>
      <w:r>
        <w:rPr>
          <w:rFonts w:hint="eastAsia" w:ascii="仿宋" w:hAnsi="仿宋" w:eastAsia="仿宋" w:cs="仿宋"/>
          <w:sz w:val="24"/>
          <w:lang w:val="en-US" w:eastAsia="zh-CN"/>
        </w:rPr>
        <w:t>1</w:t>
      </w:r>
    </w:p>
    <w:tbl>
      <w:tblPr>
        <w:tblStyle w:val="62"/>
        <w:tblW w:w="14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976"/>
        <w:gridCol w:w="1313"/>
        <w:gridCol w:w="712"/>
        <w:gridCol w:w="657"/>
        <w:gridCol w:w="787"/>
        <w:gridCol w:w="638"/>
        <w:gridCol w:w="693"/>
        <w:gridCol w:w="675"/>
        <w:gridCol w:w="750"/>
        <w:gridCol w:w="694"/>
        <w:gridCol w:w="675"/>
        <w:gridCol w:w="675"/>
        <w:gridCol w:w="638"/>
        <w:gridCol w:w="731"/>
        <w:gridCol w:w="768"/>
        <w:gridCol w:w="1182"/>
        <w:gridCol w:w="595"/>
        <w:gridCol w:w="390"/>
        <w:gridCol w:w="388"/>
      </w:tblGrid>
      <w:tr w14:paraId="385F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38" w:type="dxa"/>
            <w:gridSpan w:val="20"/>
            <w:tcBorders>
              <w:top w:val="nil"/>
              <w:left w:val="nil"/>
              <w:bottom w:val="nil"/>
              <w:right w:val="nil"/>
            </w:tcBorders>
            <w:shd w:val="clear" w:color="auto" w:fill="auto"/>
            <w:noWrap/>
            <w:vAlign w:val="center"/>
          </w:tcPr>
          <w:p w14:paraId="691F873B">
            <w:pPr>
              <w:keepNext w:val="0"/>
              <w:keepLines w:val="0"/>
              <w:widowControl/>
              <w:suppressLineNumbers w:val="0"/>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 xml:space="preserve"> </w:t>
            </w:r>
            <w:r>
              <w:rPr>
                <w:rFonts w:hint="eastAsia" w:ascii="仿宋" w:hAnsi="仿宋" w:eastAsia="仿宋" w:cs="仿宋"/>
                <w:b/>
                <w:bCs/>
                <w:i w:val="0"/>
                <w:iCs w:val="0"/>
                <w:color w:val="000000"/>
                <w:kern w:val="0"/>
                <w:sz w:val="40"/>
                <w:szCs w:val="40"/>
                <w:u w:val="single"/>
                <w:lang w:val="en-US" w:eastAsia="zh-CN" w:bidi="ar"/>
              </w:rPr>
              <w:t xml:space="preserve">  浦阳镇 </w:t>
            </w:r>
            <w:r>
              <w:rPr>
                <w:rFonts w:hint="eastAsia" w:ascii="仿宋" w:hAnsi="仿宋" w:eastAsia="仿宋" w:cs="仿宋"/>
                <w:b/>
                <w:bCs/>
                <w:i w:val="0"/>
                <w:iCs w:val="0"/>
                <w:color w:val="000000"/>
                <w:kern w:val="0"/>
                <w:sz w:val="40"/>
                <w:szCs w:val="40"/>
                <w:u w:val="none"/>
                <w:lang w:val="en-US" w:eastAsia="zh-CN" w:bidi="ar"/>
              </w:rPr>
              <w:t>道路保洁情况及要求</w:t>
            </w:r>
          </w:p>
        </w:tc>
      </w:tr>
      <w:tr w14:paraId="590E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A4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5E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路名</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DD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起止地点</w:t>
            </w:r>
          </w:p>
        </w:tc>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44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车行道</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7B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慢车道</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97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人行道</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8A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绿化带</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D4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总面积</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51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保洁时间</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97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保洁作业要求</w:t>
            </w:r>
          </w:p>
        </w:tc>
      </w:tr>
      <w:tr w14:paraId="099A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0F24">
            <w:pPr>
              <w:jc w:val="center"/>
              <w:rPr>
                <w:rFonts w:hint="eastAsia" w:ascii="仿宋" w:hAnsi="仿宋" w:eastAsia="仿宋" w:cs="仿宋"/>
                <w:i w:val="0"/>
                <w:iCs w:val="0"/>
                <w:color w:val="000000"/>
                <w:sz w:val="22"/>
                <w:szCs w:val="22"/>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F2F2">
            <w:pPr>
              <w:jc w:val="center"/>
              <w:rPr>
                <w:rFonts w:hint="eastAsia" w:ascii="仿宋" w:hAnsi="仿宋" w:eastAsia="仿宋" w:cs="仿宋"/>
                <w:i w:val="0"/>
                <w:iCs w:val="0"/>
                <w:color w:val="000000"/>
                <w:sz w:val="22"/>
                <w:szCs w:val="22"/>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11CD">
            <w:pPr>
              <w:jc w:val="center"/>
              <w:rPr>
                <w:rFonts w:hint="eastAsia" w:ascii="仿宋" w:hAnsi="仿宋" w:eastAsia="仿宋" w:cs="仿宋"/>
                <w:i w:val="0"/>
                <w:iCs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0D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长度</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C6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宽度</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6A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CA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7B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宽度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C8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0E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长度</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7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宽度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6B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92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00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宽度</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91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面积</w:t>
            </w: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5D65">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150C">
            <w:pPr>
              <w:jc w:val="center"/>
              <w:rPr>
                <w:rFonts w:hint="eastAsia" w:ascii="仿宋" w:hAnsi="仿宋" w:eastAsia="仿宋" w:cs="仿宋"/>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9C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   （人）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8B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机扫</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3B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洒水</w:t>
            </w:r>
          </w:p>
        </w:tc>
      </w:tr>
      <w:tr w14:paraId="2CDE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2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B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振浦路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65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东思线西侧--尖山桥东侧</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E0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1050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2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B3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15960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C2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1050 </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E3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BB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3150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5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1050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B6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47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1575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54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1050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5F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E6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1680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50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22365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67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00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DB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B8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DBA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9B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D1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兴浦路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C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大泥线--振浦路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D0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1527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B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C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30540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917E">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61BD">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57B8">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64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1527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A1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D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16797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F1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1527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B7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41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6413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28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53750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58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73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C0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D6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4C6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95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8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新宾路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3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东思线北侧--高速路西侧</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BE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625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6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12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8750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7397">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F446">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5847">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FD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625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75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FC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3750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C168">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DA71">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6985">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5C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12500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01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28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7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C8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4F6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27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98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金园路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65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新宾路南--高速路西侧</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98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5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3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7250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7082">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7E54">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CCEA">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82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6E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9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2700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B5A5">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CB64">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3C9">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2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9950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C4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4D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2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69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1F4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57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0A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建浦路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D0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东思线东侧--兴浦路</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E5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1070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0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10700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5C43">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A12F">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22B1">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1E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1070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A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02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4280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9908">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12C9">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528A">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86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14980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46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9A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7D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77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12DF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F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0D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浦工一路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5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东思线--高速路下</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D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678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27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0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6780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8969">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271A">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C24D">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3F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678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48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EE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4068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BF21">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E0B4">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BB46">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E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10848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AF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2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0E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A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19D2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EB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D5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浦工二路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11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东思线--高速路下</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D3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680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88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C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6800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2645">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95F8">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9D09">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F1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680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FC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ED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4488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0BCE">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60CF">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F1AA">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75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11288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BC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88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DE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28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51EE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E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87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浦旭路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9B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江塘下--中心小学西面围墙</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80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3B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7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7920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FF01">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3BA6">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0D02">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94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480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B1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27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3768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DDC1">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7D89">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E1D7">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44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11688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B6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restart"/>
            <w:tcBorders>
              <w:top w:val="single" w:color="000000" w:sz="4" w:space="0"/>
              <w:left w:val="single" w:color="000000" w:sz="4" w:space="0"/>
              <w:bottom w:val="nil"/>
              <w:right w:val="single" w:color="000000" w:sz="4" w:space="0"/>
            </w:tcBorders>
            <w:shd w:val="clear" w:color="auto" w:fill="auto"/>
            <w:noWrap/>
            <w:vAlign w:val="center"/>
          </w:tcPr>
          <w:p w14:paraId="52CED9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D8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BC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513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6D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3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浦辉路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9B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兴浦路——江塘下</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44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AF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0F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3600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B8B9">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88CA">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B8E4">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CC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6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CE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5BAC">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F650">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C1E3">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AD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B6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BF80B3">
            <w:pPr>
              <w:jc w:val="center"/>
              <w:rPr>
                <w:rFonts w:hint="eastAsia" w:ascii="仿宋" w:hAnsi="仿宋" w:eastAsia="仿宋" w:cs="仿宋"/>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12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6E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CF7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86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A0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镇中支路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1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兴浦路--江塘下</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BE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270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B5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07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2538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FDA2">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AF6D">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398B">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68FD">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835F">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3081">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8D3F">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E0D3">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69C2">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6C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2538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FD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863A84">
            <w:pPr>
              <w:jc w:val="center"/>
              <w:rPr>
                <w:rFonts w:hint="eastAsia" w:ascii="仿宋" w:hAnsi="仿宋" w:eastAsia="仿宋" w:cs="仿宋"/>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2C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C7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1140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0D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0A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新八经线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4D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大泥线—曹坞村边界</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48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3300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B7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16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46200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0596">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6509">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5ED5">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F034">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A933">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F419">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7AA7">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B537">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CDF9">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BA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46200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B7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45B4">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A5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1C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52C4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E3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D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老八经线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25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尖山桥头——曹坞村边界</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52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5500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BF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FD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45100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67EA">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BAA">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9D76">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651F">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F75A">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302A">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9A66">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78A8">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EFE">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3A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45100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A7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95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C8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E4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14:paraId="2A5F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3F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4E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径游小学支路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EF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新八经线——村口</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36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F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61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2280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07AE">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46F4">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E88A">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A8A5">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81FD">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A5DA">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A55C">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67B6">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E93A">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6D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2280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F5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restart"/>
            <w:tcBorders>
              <w:top w:val="single" w:color="000000" w:sz="4" w:space="0"/>
              <w:left w:val="single" w:color="000000" w:sz="4" w:space="0"/>
              <w:right w:val="single" w:color="000000" w:sz="4" w:space="0"/>
            </w:tcBorders>
            <w:shd w:val="clear" w:color="auto" w:fill="auto"/>
            <w:noWrap/>
            <w:vAlign w:val="center"/>
          </w:tcPr>
          <w:p w14:paraId="78CFBC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w:t>
            </w:r>
          </w:p>
          <w:p w14:paraId="1AFBD3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D6DE">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73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14:paraId="7F25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D3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FF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径游幼儿园支路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B6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新八经线——老八经线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38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C6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81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4C33">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F272">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EBBB">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C3F0">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9B4C">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116">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9818">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6B9A">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7DF7">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6F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C9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continue"/>
            <w:tcBorders>
              <w:left w:val="single" w:color="000000" w:sz="4" w:space="0"/>
              <w:bottom w:val="single" w:color="000000" w:sz="4" w:space="0"/>
              <w:right w:val="single" w:color="000000" w:sz="4" w:space="0"/>
            </w:tcBorders>
            <w:shd w:val="clear" w:color="auto" w:fill="auto"/>
            <w:noWrap/>
            <w:vAlign w:val="center"/>
          </w:tcPr>
          <w:p w14:paraId="1C633A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EE47">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F5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14:paraId="6F78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D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3E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老包洪线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D7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新谊村——金利浦消防</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3B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96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8B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25800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915D">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1B99">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9090">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39E4">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7161">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7123">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C70F">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BE6F">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9C82">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39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25800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9A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B3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22FD">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D2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14:paraId="7CAD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E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临江村便桥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01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镇政府西北--临江村村界</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54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2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8B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B6DB">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FBB3">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8FCC">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1615">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5DA4">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500A">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C125">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953B">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9B03">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F3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36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restart"/>
            <w:tcBorders>
              <w:top w:val="single" w:color="000000" w:sz="4" w:space="0"/>
              <w:left w:val="single" w:color="000000" w:sz="4" w:space="0"/>
              <w:right w:val="single" w:color="000000" w:sz="4" w:space="0"/>
            </w:tcBorders>
            <w:shd w:val="clear" w:color="auto" w:fill="auto"/>
            <w:noWrap/>
            <w:vAlign w:val="center"/>
          </w:tcPr>
          <w:p w14:paraId="5144E9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w:t>
            </w:r>
          </w:p>
          <w:p w14:paraId="5C234CA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77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E1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5FB1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CD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74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浦阳机埠河边步行道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14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东至兴浦路西至高速路下</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BD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425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EC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425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237A">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9710">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0FAA">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0285">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C1E7">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EF2E">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3172">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AC2">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8813">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4B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425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AE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continue"/>
            <w:tcBorders>
              <w:left w:val="single" w:color="000000" w:sz="4" w:space="0"/>
              <w:bottom w:val="single" w:color="000000" w:sz="4" w:space="0"/>
              <w:right w:val="single" w:color="000000" w:sz="4" w:space="0"/>
            </w:tcBorders>
            <w:shd w:val="clear" w:color="auto" w:fill="auto"/>
            <w:noWrap/>
            <w:vAlign w:val="center"/>
          </w:tcPr>
          <w:p w14:paraId="58D635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7EFB">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2686">
            <w:pPr>
              <w:jc w:val="center"/>
              <w:rPr>
                <w:rFonts w:hint="eastAsia" w:ascii="仿宋" w:hAnsi="仿宋" w:eastAsia="仿宋" w:cs="仿宋"/>
                <w:i w:val="0"/>
                <w:iCs w:val="0"/>
                <w:color w:val="000000"/>
                <w:sz w:val="22"/>
                <w:szCs w:val="22"/>
                <w:u w:val="none"/>
              </w:rPr>
            </w:pPr>
          </w:p>
        </w:tc>
      </w:tr>
      <w:tr w14:paraId="5717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C6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45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滨河路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82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蓬山前至镇中</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42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F8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21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8280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A2D7">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7546">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1AA1">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731E">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E311">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78EC">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B6C5">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CDBB">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63C5">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64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8280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8A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4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D7B3">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D43E">
            <w:pPr>
              <w:jc w:val="center"/>
              <w:rPr>
                <w:rFonts w:hint="eastAsia" w:ascii="仿宋" w:hAnsi="仿宋" w:eastAsia="仿宋" w:cs="仿宋"/>
                <w:i w:val="0"/>
                <w:iCs w:val="0"/>
                <w:color w:val="000000"/>
                <w:sz w:val="22"/>
                <w:szCs w:val="22"/>
                <w:u w:val="none"/>
              </w:rPr>
            </w:pPr>
          </w:p>
        </w:tc>
      </w:tr>
      <w:tr w14:paraId="763B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A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汪家塘红绿灯-浦阳江道路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539D">
            <w:pPr>
              <w:jc w:val="center"/>
              <w:rPr>
                <w:rFonts w:hint="eastAsia" w:ascii="仿宋" w:hAnsi="仿宋" w:eastAsia="仿宋" w:cs="仿宋"/>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63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B7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37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644D">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28CC">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B0C4">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2CE7">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F02A">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4C45">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2E5C">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2C1C">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C1F5">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61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80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restart"/>
            <w:tcBorders>
              <w:top w:val="single" w:color="000000" w:sz="4" w:space="0"/>
              <w:left w:val="single" w:color="000000" w:sz="4" w:space="0"/>
              <w:right w:val="single" w:color="000000" w:sz="4" w:space="0"/>
            </w:tcBorders>
            <w:shd w:val="clear" w:color="auto" w:fill="auto"/>
            <w:noWrap/>
            <w:vAlign w:val="center"/>
          </w:tcPr>
          <w:p w14:paraId="2F266289">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0.5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C00F">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06B1">
            <w:pPr>
              <w:jc w:val="center"/>
              <w:rPr>
                <w:rFonts w:hint="eastAsia" w:ascii="仿宋" w:hAnsi="仿宋" w:eastAsia="仿宋" w:cs="仿宋"/>
                <w:i w:val="0"/>
                <w:iCs w:val="0"/>
                <w:color w:val="000000"/>
                <w:sz w:val="22"/>
                <w:szCs w:val="22"/>
                <w:u w:val="none"/>
              </w:rPr>
            </w:pPr>
          </w:p>
        </w:tc>
      </w:tr>
      <w:tr w14:paraId="7D6C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A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44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新江桥头--浦阳江下道路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C3BF">
            <w:pPr>
              <w:jc w:val="center"/>
              <w:rPr>
                <w:rFonts w:hint="eastAsia" w:ascii="仿宋" w:hAnsi="仿宋" w:eastAsia="仿宋" w:cs="仿宋"/>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E6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17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3D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CE08">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4457">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E30D">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7601">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F7E3">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4E0D">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1B0D">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2454">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B2B2">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1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98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continue"/>
            <w:tcBorders>
              <w:left w:val="single" w:color="000000" w:sz="4" w:space="0"/>
              <w:right w:val="single" w:color="000000" w:sz="4" w:space="0"/>
            </w:tcBorders>
            <w:shd w:val="clear" w:color="auto" w:fill="auto"/>
            <w:noWrap/>
            <w:vAlign w:val="center"/>
          </w:tcPr>
          <w:p w14:paraId="3D476E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56A5">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D959">
            <w:pPr>
              <w:jc w:val="center"/>
              <w:rPr>
                <w:rFonts w:hint="eastAsia" w:ascii="仿宋" w:hAnsi="仿宋" w:eastAsia="仿宋" w:cs="仿宋"/>
                <w:i w:val="0"/>
                <w:iCs w:val="0"/>
                <w:color w:val="000000"/>
                <w:sz w:val="22"/>
                <w:szCs w:val="22"/>
                <w:u w:val="none"/>
              </w:rPr>
            </w:pPr>
          </w:p>
        </w:tc>
      </w:tr>
      <w:tr w14:paraId="3F13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F8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2C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径游江右岸道路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9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径游农贸市场-渔浦线安山段</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F1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0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E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26CC">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73D9">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1EE2">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83DD">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6DCC">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1FA9">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8D11">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DADD">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BA85">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3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5A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vMerge w:val="continue"/>
            <w:tcBorders>
              <w:left w:val="single" w:color="000000" w:sz="4" w:space="0"/>
              <w:bottom w:val="single" w:color="000000" w:sz="4" w:space="0"/>
              <w:right w:val="single" w:color="000000" w:sz="4" w:space="0"/>
            </w:tcBorders>
            <w:shd w:val="clear" w:color="auto" w:fill="auto"/>
            <w:noWrap/>
            <w:vAlign w:val="center"/>
          </w:tcPr>
          <w:p w14:paraId="6FFC08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872B">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F234">
            <w:pPr>
              <w:jc w:val="center"/>
              <w:rPr>
                <w:rFonts w:hint="eastAsia" w:ascii="仿宋" w:hAnsi="仿宋" w:eastAsia="仿宋" w:cs="仿宋"/>
                <w:i w:val="0"/>
                <w:iCs w:val="0"/>
                <w:color w:val="000000"/>
                <w:sz w:val="22"/>
                <w:szCs w:val="22"/>
                <w:u w:val="none"/>
              </w:rPr>
            </w:pPr>
          </w:p>
        </w:tc>
      </w:tr>
      <w:tr w14:paraId="75EF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78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桃下线支路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AC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国泰密封北侧-龙盈庄园</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7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4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FC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12800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4DC2">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28A8">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B261">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56EB">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8B9D">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68E7">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FC4C">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1902">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2576">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3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12800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C1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4D71">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0.5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2CEF">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061D">
            <w:pPr>
              <w:jc w:val="center"/>
              <w:rPr>
                <w:rFonts w:hint="eastAsia" w:ascii="仿宋" w:hAnsi="仿宋" w:eastAsia="仿宋" w:cs="仿宋"/>
                <w:i w:val="0"/>
                <w:iCs w:val="0"/>
                <w:color w:val="000000"/>
                <w:sz w:val="22"/>
                <w:szCs w:val="22"/>
                <w:u w:val="none"/>
              </w:rPr>
            </w:pPr>
          </w:p>
        </w:tc>
      </w:tr>
      <w:tr w14:paraId="6BC1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B1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23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77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东思线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68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4.7公里可以机扫作业</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8287">
            <w:pPr>
              <w:jc w:val="center"/>
              <w:rPr>
                <w:rFonts w:hint="eastAsia" w:ascii="仿宋" w:hAnsi="仿宋" w:eastAsia="仿宋" w:cs="仿宋"/>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EC32">
            <w:pPr>
              <w:jc w:val="center"/>
              <w:rPr>
                <w:rFonts w:hint="eastAsia" w:ascii="仿宋" w:hAnsi="仿宋" w:eastAsia="仿宋" w:cs="仿宋"/>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83B9">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2C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5700 </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7C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CC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51300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65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5700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A9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9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5700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2612">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8451">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D843">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57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57000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E3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8C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92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4E42">
            <w:pPr>
              <w:jc w:val="center"/>
              <w:rPr>
                <w:rFonts w:hint="eastAsia" w:ascii="仿宋" w:hAnsi="仿宋" w:eastAsia="仿宋" w:cs="仿宋"/>
                <w:i w:val="0"/>
                <w:iCs w:val="0"/>
                <w:color w:val="000000"/>
                <w:sz w:val="22"/>
                <w:szCs w:val="22"/>
                <w:u w:val="none"/>
              </w:rPr>
            </w:pPr>
          </w:p>
        </w:tc>
      </w:tr>
      <w:tr w14:paraId="12D3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63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87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大泥线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13EC">
            <w:pPr>
              <w:jc w:val="center"/>
              <w:rPr>
                <w:rFonts w:hint="eastAsia" w:ascii="仿宋" w:hAnsi="仿宋" w:eastAsia="仿宋" w:cs="仿宋"/>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27EB">
            <w:pPr>
              <w:jc w:val="center"/>
              <w:rPr>
                <w:rFonts w:hint="eastAsia" w:ascii="仿宋" w:hAnsi="仿宋" w:eastAsia="仿宋" w:cs="仿宋"/>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391E">
            <w:pPr>
              <w:jc w:val="center"/>
              <w:rPr>
                <w:rFonts w:hint="eastAsia" w:ascii="仿宋" w:hAnsi="仿宋" w:eastAsia="仿宋" w:cs="仿宋"/>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0286">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1F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5600 </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E6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CC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19600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29D3">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FC79">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D8C4">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5F9C">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3239">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E7FD">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08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19600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18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49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AF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20E4">
            <w:pPr>
              <w:jc w:val="center"/>
              <w:rPr>
                <w:rFonts w:hint="eastAsia" w:ascii="仿宋" w:hAnsi="仿宋" w:eastAsia="仿宋" w:cs="仿宋"/>
                <w:i w:val="0"/>
                <w:iCs w:val="0"/>
                <w:color w:val="000000"/>
                <w:sz w:val="22"/>
                <w:szCs w:val="22"/>
                <w:u w:val="none"/>
              </w:rPr>
            </w:pPr>
          </w:p>
        </w:tc>
      </w:tr>
      <w:tr w14:paraId="7666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4D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BB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渔浦线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8AE7">
            <w:pPr>
              <w:jc w:val="center"/>
              <w:rPr>
                <w:rFonts w:hint="eastAsia" w:ascii="仿宋" w:hAnsi="仿宋" w:eastAsia="仿宋" w:cs="仿宋"/>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5C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A7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88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29040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B0C4">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08E5">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B22">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C21D">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44BC">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70FB">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C06">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4B66">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AD78">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05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29040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A5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5184">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0.5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F7B2">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EEAF">
            <w:pPr>
              <w:jc w:val="center"/>
              <w:rPr>
                <w:rFonts w:hint="eastAsia" w:ascii="仿宋" w:hAnsi="仿宋" w:eastAsia="仿宋" w:cs="仿宋"/>
                <w:i w:val="0"/>
                <w:iCs w:val="0"/>
                <w:color w:val="000000"/>
                <w:sz w:val="22"/>
                <w:szCs w:val="22"/>
                <w:u w:val="none"/>
              </w:rPr>
            </w:pPr>
          </w:p>
        </w:tc>
      </w:tr>
      <w:tr w14:paraId="601D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F1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EA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商贸城区块</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6E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东至兴浦路、西至商贸城停车场、南至建浦路北至振浦路</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07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1640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0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85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14760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C2ED">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FA61">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3C34">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902E">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1214">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1EB1">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61C0">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9662">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85A7">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94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14760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91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2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7C5B">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BD7B">
            <w:pPr>
              <w:jc w:val="center"/>
              <w:rPr>
                <w:rFonts w:hint="eastAsia" w:ascii="仿宋" w:hAnsi="仿宋" w:eastAsia="仿宋" w:cs="仿宋"/>
                <w:i w:val="0"/>
                <w:iCs w:val="0"/>
                <w:color w:val="000000"/>
                <w:sz w:val="22"/>
                <w:szCs w:val="22"/>
                <w:u w:val="none"/>
              </w:rPr>
            </w:pPr>
          </w:p>
        </w:tc>
      </w:tr>
      <w:tr w14:paraId="6A2B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7A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27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06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2个高速出入口</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B8B9">
            <w:pPr>
              <w:jc w:val="center"/>
              <w:rPr>
                <w:rFonts w:hint="eastAsia" w:ascii="仿宋" w:hAnsi="仿宋" w:eastAsia="仿宋" w:cs="仿宋"/>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02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7E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53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4800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C722">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AD15">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A443">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71ED">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6A37">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8F16">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7843">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9D4C">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9D6A">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B7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4800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B9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6:00-18:00</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A3F9">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0.5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F18B">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32E9">
            <w:pPr>
              <w:jc w:val="center"/>
              <w:rPr>
                <w:rFonts w:hint="eastAsia" w:ascii="仿宋" w:hAnsi="仿宋" w:eastAsia="仿宋" w:cs="仿宋"/>
                <w:i w:val="0"/>
                <w:iCs w:val="0"/>
                <w:color w:val="000000"/>
                <w:sz w:val="22"/>
                <w:szCs w:val="22"/>
                <w:u w:val="none"/>
              </w:rPr>
            </w:pPr>
          </w:p>
        </w:tc>
      </w:tr>
      <w:tr w14:paraId="4655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47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总计</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F9BD">
            <w:pPr>
              <w:jc w:val="center"/>
              <w:rPr>
                <w:rFonts w:hint="eastAsia" w:ascii="仿宋" w:hAnsi="仿宋" w:eastAsia="仿宋" w:cs="仿宋"/>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36D">
            <w:pPr>
              <w:jc w:val="center"/>
              <w:rPr>
                <w:rFonts w:hint="eastAsia" w:ascii="仿宋" w:hAnsi="仿宋" w:eastAsia="仿宋" w:cs="仿宋"/>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60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32745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28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251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A8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316623 </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4442">
            <w:pPr>
              <w:jc w:val="center"/>
              <w:rPr>
                <w:rFonts w:hint="eastAsia" w:ascii="仿宋" w:hAnsi="仿宋" w:eastAsia="仿宋" w:cs="仿宋"/>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2CE1">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EA58">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AF73">
            <w:pPr>
              <w:jc w:val="center"/>
              <w:rPr>
                <w:rFonts w:hint="eastAsia" w:ascii="仿宋" w:hAnsi="仿宋" w:eastAsia="仿宋" w:cs="仿宋"/>
                <w:i w:val="0"/>
                <w:iCs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DF51">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70D6">
            <w:pPr>
              <w:jc w:val="center"/>
              <w:rPr>
                <w:rFonts w:hint="eastAsia" w:ascii="仿宋" w:hAnsi="仿宋" w:eastAsia="仿宋" w:cs="仿宋"/>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4664">
            <w:pPr>
              <w:jc w:val="center"/>
              <w:rPr>
                <w:rFonts w:hint="eastAsia" w:ascii="仿宋" w:hAnsi="仿宋" w:eastAsia="仿宋" w:cs="仿宋"/>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1FD6">
            <w:pPr>
              <w:jc w:val="center"/>
              <w:rPr>
                <w:rFonts w:hint="eastAsia" w:ascii="仿宋" w:hAnsi="仿宋" w:eastAsia="仿宋" w:cs="仿宋"/>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5865">
            <w:pPr>
              <w:jc w:val="center"/>
              <w:rPr>
                <w:rFonts w:hint="eastAsia" w:ascii="仿宋" w:hAnsi="仿宋" w:eastAsia="仿宋" w:cs="仿宋"/>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BE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447092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3EEF">
            <w:pPr>
              <w:rPr>
                <w:rFonts w:hint="eastAsia" w:ascii="仿宋" w:hAnsi="仿宋" w:eastAsia="仿宋" w:cs="仿宋"/>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542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38</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A875">
            <w:pPr>
              <w:jc w:val="center"/>
              <w:rPr>
                <w:rFonts w:hint="eastAsia" w:ascii="仿宋" w:hAnsi="仿宋" w:eastAsia="仿宋" w:cs="仿宋"/>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ECB3">
            <w:pPr>
              <w:jc w:val="center"/>
              <w:rPr>
                <w:rFonts w:hint="eastAsia" w:ascii="仿宋" w:hAnsi="仿宋" w:eastAsia="仿宋" w:cs="仿宋"/>
                <w:i w:val="0"/>
                <w:iCs w:val="0"/>
                <w:color w:val="000000"/>
                <w:sz w:val="22"/>
                <w:szCs w:val="22"/>
                <w:u w:val="none"/>
              </w:rPr>
            </w:pPr>
          </w:p>
        </w:tc>
      </w:tr>
      <w:tr w14:paraId="7565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4438"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8C82">
            <w:pPr>
              <w:jc w:val="left"/>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1.边界说明：上述道路、街、小弄、区块保洁边界到路面、绿化带、行道树、人行道并至店铺、住户门口、可视范围内里弄。有排水、饮水沟渠的至沟渠外沿1米内。</w:t>
            </w:r>
          </w:p>
        </w:tc>
      </w:tr>
    </w:tbl>
    <w:p w14:paraId="1B6631B6">
      <w:pPr>
        <w:pStyle w:val="2"/>
        <w:rPr>
          <w:rFonts w:hint="eastAsia" w:ascii="仿宋" w:hAnsi="仿宋" w:eastAsia="仿宋" w:cs="仿宋"/>
        </w:rPr>
      </w:pPr>
    </w:p>
    <w:p w14:paraId="1CE5F3A6">
      <w:pPr>
        <w:rPr>
          <w:rFonts w:hint="eastAsia" w:ascii="仿宋" w:hAnsi="仿宋" w:eastAsia="仿宋" w:cs="仿宋"/>
        </w:rPr>
      </w:pPr>
    </w:p>
    <w:p w14:paraId="17A8C39A">
      <w:pPr>
        <w:pStyle w:val="2"/>
        <w:rPr>
          <w:rFonts w:hint="eastAsia" w:ascii="仿宋" w:hAnsi="仿宋" w:eastAsia="仿宋" w:cs="仿宋"/>
        </w:rPr>
      </w:pPr>
    </w:p>
    <w:p w14:paraId="592BBBFD">
      <w:pPr>
        <w:pStyle w:val="2"/>
        <w:ind w:left="0" w:leftChars="0" w:firstLine="0" w:firstLineChars="0"/>
        <w:rPr>
          <w:rFonts w:hint="eastAsia" w:ascii="仿宋" w:hAnsi="仿宋" w:eastAsia="仿宋" w:cs="仿宋"/>
        </w:rPr>
      </w:pPr>
    </w:p>
    <w:p w14:paraId="31F0FF07">
      <w:pPr>
        <w:rPr>
          <w:rFonts w:hint="eastAsia"/>
        </w:rPr>
      </w:pPr>
    </w:p>
    <w:p w14:paraId="5A4A1000">
      <w:pPr>
        <w:adjustRightInd/>
        <w:spacing w:line="440" w:lineRule="exact"/>
        <w:rPr>
          <w:rFonts w:hint="eastAsia" w:ascii="仿宋" w:hAnsi="仿宋" w:eastAsia="仿宋" w:cs="仿宋"/>
          <w:sz w:val="24"/>
          <w:lang w:val="en-US" w:eastAsia="zh-CN"/>
        </w:rPr>
      </w:pPr>
      <w:r>
        <w:rPr>
          <w:rFonts w:hint="eastAsia" w:ascii="仿宋" w:hAnsi="仿宋" w:eastAsia="仿宋" w:cs="仿宋"/>
          <w:sz w:val="24"/>
          <w:lang w:eastAsia="zh-CN"/>
        </w:rPr>
        <w:t>附件</w:t>
      </w:r>
      <w:r>
        <w:rPr>
          <w:rFonts w:hint="eastAsia" w:ascii="仿宋" w:hAnsi="仿宋" w:eastAsia="仿宋" w:cs="仿宋"/>
          <w:sz w:val="24"/>
          <w:lang w:val="en-US" w:eastAsia="zh-CN"/>
        </w:rPr>
        <w:t>2.</w:t>
      </w:r>
    </w:p>
    <w:p w14:paraId="402F3250">
      <w:pPr>
        <w:pStyle w:val="2"/>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浦阳镇公厕保洁情况及要求</w:t>
      </w:r>
    </w:p>
    <w:tbl>
      <w:tblPr>
        <w:tblStyle w:val="62"/>
        <w:tblW w:w="10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2365"/>
        <w:gridCol w:w="1727"/>
        <w:gridCol w:w="1727"/>
        <w:gridCol w:w="1727"/>
        <w:gridCol w:w="2456"/>
      </w:tblGrid>
      <w:tr w14:paraId="5CD8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BD57D">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48236">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公厕名称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B24D5">
            <w:pPr>
              <w:keepNext w:val="0"/>
              <w:keepLines w:val="0"/>
              <w:widowControl/>
              <w:suppressLineNumbers w:val="0"/>
              <w:jc w:val="center"/>
              <w:textAlignment w:val="bottom"/>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蹲位        （含小便斗）</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9B8BB">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公厕保洁类别</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B11A1">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保洁人员安排</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FC20D">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保洁时间</w:t>
            </w:r>
          </w:p>
        </w:tc>
      </w:tr>
      <w:tr w14:paraId="54CE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FD8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PY01</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CFA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供电营业所旁</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BB37E">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3447C">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BD99E">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一人一厕</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278C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6:00-18:00</w:t>
            </w:r>
          </w:p>
        </w:tc>
      </w:tr>
      <w:tr w14:paraId="1B9A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E7D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PY02</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2A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兴浦路北          （商贸城西侧）</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F868F">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C2258">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7C95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一人一厕</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BD6C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6:00-18:00</w:t>
            </w:r>
          </w:p>
        </w:tc>
      </w:tr>
      <w:tr w14:paraId="5343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C5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PY03</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B1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下山俞           （小公园旁）</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9B102">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736C4">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A</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0D87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一人一厕</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C80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6:00-18:00</w:t>
            </w:r>
          </w:p>
        </w:tc>
      </w:tr>
      <w:tr w14:paraId="112E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4E3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PY04</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A55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尖山驿站</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9CAE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DB61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E7A5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一人二厕</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44B7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6:00-18:00</w:t>
            </w:r>
          </w:p>
        </w:tc>
      </w:tr>
      <w:tr w14:paraId="7CF2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9E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PY05</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11E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安家山</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B23C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80F0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2291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一人二厕</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18C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6:00-18:00</w:t>
            </w:r>
          </w:p>
        </w:tc>
      </w:tr>
      <w:tr w14:paraId="3580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C7ED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PY06</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5D7C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金浦社区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D079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8B60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B</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5CAB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一人二厕</w:t>
            </w: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D5D1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6:00-18:00</w:t>
            </w:r>
          </w:p>
        </w:tc>
      </w:tr>
      <w:tr w14:paraId="2CDF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C4B5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7325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D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0F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269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9F03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p>
        </w:tc>
      </w:tr>
      <w:tr w14:paraId="1829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1A1D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合计需保洁人员</w:t>
            </w:r>
          </w:p>
        </w:tc>
        <w:tc>
          <w:tcPr>
            <w:tcW w:w="41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CE15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4.5人</w:t>
            </w:r>
          </w:p>
        </w:tc>
      </w:tr>
    </w:tbl>
    <w:p w14:paraId="1203820B">
      <w:pPr>
        <w:pStyle w:val="3"/>
        <w:ind w:left="0" w:leftChars="0" w:firstLine="0" w:firstLineChars="0"/>
        <w:jc w:val="left"/>
        <w:rPr>
          <w:rFonts w:hint="eastAsia" w:ascii="仿宋" w:hAnsi="仿宋" w:eastAsia="仿宋" w:cs="仿宋"/>
          <w:sz w:val="24"/>
          <w:lang w:eastAsia="zh-CN"/>
        </w:rPr>
      </w:pPr>
    </w:p>
    <w:p w14:paraId="442F05B0">
      <w:pPr>
        <w:pStyle w:val="3"/>
        <w:jc w:val="left"/>
        <w:rPr>
          <w:rFonts w:hint="eastAsia" w:ascii="仿宋" w:hAnsi="仿宋" w:eastAsia="仿宋" w:cs="仿宋"/>
          <w:sz w:val="24"/>
          <w:lang w:val="en-US" w:eastAsia="zh-CN"/>
        </w:rPr>
      </w:pPr>
      <w:r>
        <w:rPr>
          <w:rFonts w:hint="eastAsia" w:ascii="仿宋" w:hAnsi="仿宋" w:eastAsia="仿宋" w:cs="仿宋"/>
          <w:sz w:val="24"/>
          <w:lang w:eastAsia="zh-CN"/>
        </w:rPr>
        <w:t>附件</w:t>
      </w:r>
      <w:r>
        <w:rPr>
          <w:rFonts w:hint="eastAsia" w:ascii="仿宋" w:hAnsi="仿宋" w:eastAsia="仿宋" w:cs="仿宋"/>
          <w:sz w:val="24"/>
          <w:lang w:val="en-US" w:eastAsia="zh-CN"/>
        </w:rPr>
        <w:t>3.</w:t>
      </w:r>
    </w:p>
    <w:tbl>
      <w:tblPr>
        <w:tblStyle w:val="62"/>
        <w:tblW w:w="12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4"/>
        <w:gridCol w:w="2044"/>
        <w:gridCol w:w="1612"/>
        <w:gridCol w:w="2215"/>
        <w:gridCol w:w="3450"/>
        <w:gridCol w:w="2137"/>
      </w:tblGrid>
      <w:tr w14:paraId="6518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352" w:type="dxa"/>
            <w:gridSpan w:val="6"/>
            <w:tcBorders>
              <w:top w:val="nil"/>
              <w:left w:val="nil"/>
              <w:bottom w:val="nil"/>
              <w:right w:val="nil"/>
            </w:tcBorders>
            <w:shd w:val="clear" w:color="auto" w:fill="auto"/>
            <w:noWrap/>
            <w:vAlign w:val="center"/>
          </w:tcPr>
          <w:p w14:paraId="18F20E8B">
            <w:pPr>
              <w:keepNext w:val="0"/>
              <w:keepLines w:val="0"/>
              <w:widowControl/>
              <w:suppressLineNumbers w:val="0"/>
              <w:jc w:val="center"/>
              <w:textAlignment w:val="center"/>
              <w:rPr>
                <w:rFonts w:hint="eastAsia" w:ascii="仿宋" w:hAnsi="仿宋" w:eastAsia="仿宋" w:cs="仿宋"/>
                <w:i w:val="0"/>
                <w:iCs w:val="0"/>
                <w:color w:val="000000"/>
                <w:kern w:val="0"/>
                <w:sz w:val="44"/>
                <w:szCs w:val="44"/>
                <w:u w:val="none"/>
                <w:lang w:val="en-US" w:eastAsia="zh-CN" w:bidi="ar"/>
              </w:rPr>
            </w:pPr>
            <w:r>
              <w:rPr>
                <w:rFonts w:hint="eastAsia" w:ascii="仿宋" w:hAnsi="仿宋" w:eastAsia="仿宋" w:cs="仿宋"/>
                <w:i w:val="0"/>
                <w:iCs w:val="0"/>
                <w:color w:val="000000"/>
                <w:kern w:val="0"/>
                <w:sz w:val="44"/>
                <w:szCs w:val="44"/>
                <w:u w:val="none"/>
                <w:lang w:val="en-US" w:eastAsia="zh-CN" w:bidi="ar"/>
              </w:rPr>
              <w:t>公园及停车场情况及作业要求</w:t>
            </w:r>
          </w:p>
        </w:tc>
      </w:tr>
      <w:tr w14:paraId="568A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0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28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公园名称</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4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面积（平方米）</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FD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作业时间</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19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保洁人员要求</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F4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7ED2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2D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D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镇政府生态停车场</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E9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5400</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E1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18"/>
                <w:szCs w:val="18"/>
                <w:u w:val="none"/>
                <w:lang w:val="en-US" w:eastAsia="zh-CN" w:bidi="ar"/>
              </w:rPr>
              <w:t>6:00-18:00</w:t>
            </w:r>
          </w:p>
        </w:tc>
        <w:tc>
          <w:tcPr>
            <w:tcW w:w="3450" w:type="dxa"/>
            <w:vMerge w:val="restart"/>
            <w:tcBorders>
              <w:top w:val="single" w:color="000000" w:sz="4" w:space="0"/>
              <w:left w:val="single" w:color="000000" w:sz="4" w:space="0"/>
              <w:right w:val="single" w:color="000000" w:sz="4" w:space="0"/>
            </w:tcBorders>
            <w:shd w:val="clear" w:color="auto" w:fill="auto"/>
            <w:noWrap/>
            <w:vAlign w:val="center"/>
          </w:tcPr>
          <w:p w14:paraId="6207F2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0.5人</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F638">
            <w:pPr>
              <w:jc w:val="center"/>
              <w:rPr>
                <w:rFonts w:hint="eastAsia" w:ascii="仿宋" w:hAnsi="仿宋" w:eastAsia="仿宋" w:cs="仿宋"/>
                <w:i w:val="0"/>
                <w:iCs w:val="0"/>
                <w:color w:val="000000"/>
                <w:sz w:val="22"/>
                <w:szCs w:val="22"/>
                <w:u w:val="none"/>
              </w:rPr>
            </w:pPr>
          </w:p>
        </w:tc>
      </w:tr>
      <w:tr w14:paraId="1F66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9D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B9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铁塔公园停车场</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E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2530</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29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18"/>
                <w:szCs w:val="18"/>
                <w:u w:val="none"/>
                <w:lang w:val="en-US" w:eastAsia="zh-CN" w:bidi="ar"/>
              </w:rPr>
              <w:t>6:00-18:00</w:t>
            </w:r>
          </w:p>
        </w:tc>
        <w:tc>
          <w:tcPr>
            <w:tcW w:w="3450" w:type="dxa"/>
            <w:vMerge w:val="continue"/>
            <w:tcBorders>
              <w:left w:val="single" w:color="000000" w:sz="4" w:space="0"/>
              <w:right w:val="single" w:color="000000" w:sz="4" w:space="0"/>
            </w:tcBorders>
            <w:shd w:val="clear" w:color="auto" w:fill="auto"/>
            <w:noWrap/>
            <w:vAlign w:val="center"/>
          </w:tcPr>
          <w:p w14:paraId="49F0162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5DBD">
            <w:pPr>
              <w:jc w:val="center"/>
              <w:rPr>
                <w:rFonts w:hint="eastAsia" w:ascii="仿宋" w:hAnsi="仿宋" w:eastAsia="仿宋" w:cs="仿宋"/>
                <w:i w:val="0"/>
                <w:iCs w:val="0"/>
                <w:color w:val="000000"/>
                <w:sz w:val="22"/>
                <w:szCs w:val="22"/>
                <w:u w:val="none"/>
              </w:rPr>
            </w:pPr>
          </w:p>
        </w:tc>
      </w:tr>
      <w:tr w14:paraId="0FE2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4A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90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商贸城西侧停车场</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3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7182</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0B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18"/>
                <w:szCs w:val="18"/>
                <w:u w:val="none"/>
                <w:lang w:val="en-US" w:eastAsia="zh-CN" w:bidi="ar"/>
              </w:rPr>
              <w:t>6:00-18:00</w:t>
            </w:r>
          </w:p>
        </w:tc>
        <w:tc>
          <w:tcPr>
            <w:tcW w:w="3450" w:type="dxa"/>
            <w:vMerge w:val="continue"/>
            <w:tcBorders>
              <w:left w:val="single" w:color="000000" w:sz="4" w:space="0"/>
              <w:right w:val="single" w:color="000000" w:sz="4" w:space="0"/>
            </w:tcBorders>
            <w:shd w:val="clear" w:color="auto" w:fill="auto"/>
            <w:noWrap/>
            <w:vAlign w:val="center"/>
          </w:tcPr>
          <w:p w14:paraId="3E1467F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1981">
            <w:pPr>
              <w:jc w:val="center"/>
              <w:rPr>
                <w:rFonts w:hint="eastAsia" w:ascii="仿宋" w:hAnsi="仿宋" w:eastAsia="仿宋" w:cs="仿宋"/>
                <w:i w:val="0"/>
                <w:iCs w:val="0"/>
                <w:color w:val="000000"/>
                <w:sz w:val="22"/>
                <w:szCs w:val="22"/>
                <w:u w:val="none"/>
              </w:rPr>
            </w:pPr>
          </w:p>
        </w:tc>
      </w:tr>
      <w:tr w14:paraId="1D5E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64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E5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建浦路南侧停车场+口袋公园</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D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1368</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C2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18"/>
                <w:szCs w:val="18"/>
                <w:u w:val="none"/>
                <w:lang w:val="en-US" w:eastAsia="zh-CN" w:bidi="ar"/>
              </w:rPr>
              <w:t>6:00-18:00</w:t>
            </w:r>
          </w:p>
        </w:tc>
        <w:tc>
          <w:tcPr>
            <w:tcW w:w="3450" w:type="dxa"/>
            <w:vMerge w:val="continue"/>
            <w:tcBorders>
              <w:left w:val="single" w:color="000000" w:sz="4" w:space="0"/>
              <w:bottom w:val="single" w:color="000000" w:sz="4" w:space="0"/>
              <w:right w:val="single" w:color="000000" w:sz="4" w:space="0"/>
            </w:tcBorders>
            <w:shd w:val="clear" w:color="auto" w:fill="auto"/>
            <w:noWrap/>
            <w:vAlign w:val="center"/>
          </w:tcPr>
          <w:p w14:paraId="7CE88B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36A6">
            <w:pPr>
              <w:jc w:val="center"/>
              <w:rPr>
                <w:rFonts w:hint="eastAsia" w:ascii="仿宋" w:hAnsi="仿宋" w:eastAsia="仿宋" w:cs="仿宋"/>
                <w:i w:val="0"/>
                <w:iCs w:val="0"/>
                <w:color w:val="000000"/>
                <w:sz w:val="22"/>
                <w:szCs w:val="22"/>
                <w:u w:val="none"/>
              </w:rPr>
            </w:pPr>
          </w:p>
        </w:tc>
      </w:tr>
      <w:tr w14:paraId="72A3B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D0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C4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幼儿园西侧停车场</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CA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4526</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0E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18"/>
                <w:szCs w:val="18"/>
                <w:u w:val="none"/>
                <w:lang w:val="en-US" w:eastAsia="zh-CN" w:bidi="ar"/>
              </w:rPr>
              <w:t>6:00-18:00</w:t>
            </w:r>
          </w:p>
        </w:tc>
        <w:tc>
          <w:tcPr>
            <w:tcW w:w="3450" w:type="dxa"/>
            <w:vMerge w:val="restart"/>
            <w:tcBorders>
              <w:top w:val="single" w:color="000000" w:sz="4" w:space="0"/>
              <w:left w:val="single" w:color="000000" w:sz="4" w:space="0"/>
              <w:right w:val="single" w:color="000000" w:sz="4" w:space="0"/>
            </w:tcBorders>
            <w:shd w:val="clear" w:color="auto" w:fill="auto"/>
            <w:noWrap/>
            <w:vAlign w:val="center"/>
          </w:tcPr>
          <w:p w14:paraId="3B2062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1人</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C71D">
            <w:pPr>
              <w:jc w:val="center"/>
              <w:rPr>
                <w:rFonts w:hint="eastAsia" w:ascii="仿宋" w:hAnsi="仿宋" w:eastAsia="仿宋" w:cs="仿宋"/>
                <w:i w:val="0"/>
                <w:iCs w:val="0"/>
                <w:color w:val="000000"/>
                <w:sz w:val="22"/>
                <w:szCs w:val="22"/>
                <w:u w:val="none"/>
              </w:rPr>
            </w:pPr>
          </w:p>
        </w:tc>
      </w:tr>
      <w:tr w14:paraId="180C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B3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11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镇文体公园</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6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4081</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7E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18"/>
                <w:szCs w:val="18"/>
                <w:u w:val="none"/>
                <w:lang w:val="en-US" w:eastAsia="zh-CN" w:bidi="ar"/>
              </w:rPr>
              <w:t>6:00-18:00</w:t>
            </w:r>
          </w:p>
        </w:tc>
        <w:tc>
          <w:tcPr>
            <w:tcW w:w="3450" w:type="dxa"/>
            <w:vMerge w:val="continue"/>
            <w:tcBorders>
              <w:left w:val="single" w:color="000000" w:sz="4" w:space="0"/>
              <w:right w:val="single" w:color="000000" w:sz="4" w:space="0"/>
            </w:tcBorders>
            <w:shd w:val="clear" w:color="auto" w:fill="auto"/>
            <w:noWrap/>
            <w:vAlign w:val="center"/>
          </w:tcPr>
          <w:p w14:paraId="1C9D62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50D3">
            <w:pPr>
              <w:jc w:val="center"/>
              <w:rPr>
                <w:rFonts w:hint="eastAsia" w:ascii="仿宋" w:hAnsi="仿宋" w:eastAsia="仿宋" w:cs="仿宋"/>
                <w:i w:val="0"/>
                <w:iCs w:val="0"/>
                <w:color w:val="000000"/>
                <w:sz w:val="22"/>
                <w:szCs w:val="22"/>
                <w:u w:val="none"/>
              </w:rPr>
            </w:pPr>
          </w:p>
        </w:tc>
      </w:tr>
      <w:tr w14:paraId="0AA3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4" w:type="dxa"/>
            <w:tcBorders>
              <w:top w:val="single" w:color="000000" w:sz="4" w:space="0"/>
              <w:left w:val="single" w:color="000000" w:sz="4" w:space="0"/>
              <w:bottom w:val="nil"/>
              <w:right w:val="single" w:color="000000" w:sz="4" w:space="0"/>
            </w:tcBorders>
            <w:shd w:val="clear" w:color="auto" w:fill="auto"/>
            <w:noWrap/>
            <w:vAlign w:val="center"/>
          </w:tcPr>
          <w:p w14:paraId="7C234A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044" w:type="dxa"/>
            <w:tcBorders>
              <w:top w:val="single" w:color="000000" w:sz="4" w:space="0"/>
              <w:left w:val="single" w:color="000000" w:sz="4" w:space="0"/>
              <w:bottom w:val="nil"/>
              <w:right w:val="single" w:color="000000" w:sz="4" w:space="0"/>
            </w:tcBorders>
            <w:shd w:val="clear" w:color="auto" w:fill="auto"/>
            <w:noWrap/>
            <w:vAlign w:val="center"/>
          </w:tcPr>
          <w:p w14:paraId="7E2B11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汪家塘红绿灯附近桥下空间停车场</w:t>
            </w:r>
          </w:p>
        </w:tc>
        <w:tc>
          <w:tcPr>
            <w:tcW w:w="1612" w:type="dxa"/>
            <w:tcBorders>
              <w:top w:val="single" w:color="000000" w:sz="4" w:space="0"/>
              <w:left w:val="single" w:color="000000" w:sz="4" w:space="0"/>
              <w:bottom w:val="nil"/>
              <w:right w:val="single" w:color="000000" w:sz="4" w:space="0"/>
            </w:tcBorders>
            <w:shd w:val="clear" w:color="auto" w:fill="auto"/>
            <w:noWrap/>
            <w:vAlign w:val="center"/>
          </w:tcPr>
          <w:p w14:paraId="59C2DE4A">
            <w:pPr>
              <w:jc w:val="center"/>
              <w:rPr>
                <w:rFonts w:hint="eastAsia" w:ascii="仿宋" w:hAnsi="仿宋" w:eastAsia="仿宋" w:cs="仿宋"/>
                <w:i w:val="0"/>
                <w:iCs w:val="0"/>
                <w:color w:val="000000"/>
                <w:sz w:val="22"/>
                <w:szCs w:val="22"/>
                <w:u w:val="none"/>
              </w:rPr>
            </w:pPr>
          </w:p>
        </w:tc>
        <w:tc>
          <w:tcPr>
            <w:tcW w:w="2215" w:type="dxa"/>
            <w:tcBorders>
              <w:top w:val="single" w:color="000000" w:sz="4" w:space="0"/>
              <w:left w:val="single" w:color="000000" w:sz="4" w:space="0"/>
              <w:bottom w:val="nil"/>
              <w:right w:val="single" w:color="000000" w:sz="4" w:space="0"/>
            </w:tcBorders>
            <w:shd w:val="clear" w:color="auto" w:fill="auto"/>
            <w:noWrap/>
            <w:vAlign w:val="center"/>
          </w:tcPr>
          <w:p w14:paraId="06387203">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6:00-18:00</w:t>
            </w:r>
          </w:p>
        </w:tc>
        <w:tc>
          <w:tcPr>
            <w:tcW w:w="3450" w:type="dxa"/>
            <w:vMerge w:val="continue"/>
            <w:tcBorders>
              <w:left w:val="single" w:color="000000" w:sz="4" w:space="0"/>
              <w:bottom w:val="nil"/>
              <w:right w:val="single" w:color="000000" w:sz="4" w:space="0"/>
            </w:tcBorders>
            <w:shd w:val="clear" w:color="auto" w:fill="auto"/>
            <w:noWrap/>
            <w:vAlign w:val="center"/>
          </w:tcPr>
          <w:p w14:paraId="52150E9D">
            <w:pPr>
              <w:jc w:val="center"/>
              <w:rPr>
                <w:rFonts w:hint="eastAsia" w:ascii="仿宋" w:hAnsi="仿宋" w:eastAsia="仿宋" w:cs="仿宋"/>
                <w:i w:val="0"/>
                <w:iCs w:val="0"/>
                <w:color w:val="000000"/>
                <w:sz w:val="22"/>
                <w:szCs w:val="22"/>
                <w:u w:val="none"/>
              </w:rPr>
            </w:pPr>
          </w:p>
        </w:tc>
        <w:tc>
          <w:tcPr>
            <w:tcW w:w="2137" w:type="dxa"/>
            <w:tcBorders>
              <w:top w:val="single" w:color="000000" w:sz="4" w:space="0"/>
              <w:left w:val="single" w:color="000000" w:sz="4" w:space="0"/>
              <w:bottom w:val="nil"/>
              <w:right w:val="single" w:color="000000" w:sz="4" w:space="0"/>
            </w:tcBorders>
            <w:shd w:val="clear" w:color="auto" w:fill="auto"/>
            <w:noWrap/>
            <w:vAlign w:val="center"/>
          </w:tcPr>
          <w:p w14:paraId="683082B7">
            <w:pPr>
              <w:jc w:val="center"/>
              <w:rPr>
                <w:rFonts w:hint="eastAsia" w:ascii="仿宋" w:hAnsi="仿宋" w:eastAsia="仿宋" w:cs="仿宋"/>
                <w:i w:val="0"/>
                <w:iCs w:val="0"/>
                <w:color w:val="000000"/>
                <w:sz w:val="22"/>
                <w:szCs w:val="22"/>
                <w:u w:val="none"/>
              </w:rPr>
            </w:pPr>
          </w:p>
        </w:tc>
      </w:tr>
      <w:tr w14:paraId="4394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9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C6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BA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25087</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CE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E0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1.5人</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418A">
            <w:pPr>
              <w:jc w:val="center"/>
              <w:rPr>
                <w:rFonts w:hint="eastAsia" w:ascii="仿宋" w:hAnsi="仿宋" w:eastAsia="仿宋" w:cs="仿宋"/>
                <w:i w:val="0"/>
                <w:iCs w:val="0"/>
                <w:color w:val="000000"/>
                <w:sz w:val="22"/>
                <w:szCs w:val="22"/>
                <w:u w:val="none"/>
              </w:rPr>
            </w:pPr>
          </w:p>
        </w:tc>
      </w:tr>
      <w:tr w14:paraId="6AAC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52" w:type="dxa"/>
            <w:gridSpan w:val="6"/>
            <w:tcBorders>
              <w:top w:val="single" w:color="000000" w:sz="4" w:space="0"/>
              <w:left w:val="nil"/>
              <w:bottom w:val="nil"/>
              <w:right w:val="nil"/>
            </w:tcBorders>
            <w:shd w:val="clear" w:color="auto" w:fill="auto"/>
            <w:noWrap/>
            <w:vAlign w:val="center"/>
          </w:tcPr>
          <w:p w14:paraId="514FACBC">
            <w:pPr>
              <w:jc w:val="both"/>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边界说明：停车场入口及绿化带、沟渠等四周</w:t>
            </w:r>
          </w:p>
        </w:tc>
      </w:tr>
    </w:tbl>
    <w:p w14:paraId="7F7EAD7D">
      <w:pPr>
        <w:jc w:val="both"/>
        <w:rPr>
          <w:rFonts w:hint="eastAsia" w:ascii="仿宋" w:hAnsi="仿宋" w:eastAsia="仿宋" w:cs="仿宋"/>
          <w:sz w:val="24"/>
        </w:rPr>
        <w:sectPr>
          <w:pgSz w:w="16838" w:h="11906" w:orient="landscape"/>
          <w:pgMar w:top="1417" w:right="1247" w:bottom="1417" w:left="1276" w:header="851" w:footer="992" w:gutter="0"/>
          <w:cols w:space="0" w:num="1"/>
          <w:titlePg/>
          <w:rtlGutter w:val="0"/>
          <w:docGrid w:linePitch="312" w:charSpace="0"/>
        </w:sectPr>
      </w:pPr>
    </w:p>
    <w:p w14:paraId="4A8E9E35">
      <w:pPr>
        <w:rPr>
          <w:rFonts w:hint="eastAsia" w:ascii="仿宋" w:hAnsi="仿宋" w:eastAsia="仿宋" w:cs="仿宋"/>
          <w:lang w:val="en-US" w:eastAsia="zh-CN"/>
        </w:rPr>
      </w:pPr>
      <w:r>
        <w:rPr>
          <w:rFonts w:hint="eastAsia" w:ascii="仿宋" w:hAnsi="仿宋" w:eastAsia="仿宋" w:cs="仿宋"/>
          <w:sz w:val="24"/>
          <w:lang w:val="en-US" w:eastAsia="zh-CN"/>
        </w:rPr>
        <w:t>附件4</w:t>
      </w:r>
    </w:p>
    <w:p w14:paraId="39317DCF">
      <w:pPr>
        <w:pStyle w:val="973"/>
        <w:spacing w:before="0" w:beforeAutospacing="0" w:after="120" w:afterLines="50" w:afterAutospacing="0" w:line="520" w:lineRule="exact"/>
        <w:jc w:val="center"/>
        <w:rPr>
          <w:rFonts w:hint="eastAsia" w:ascii="仿宋" w:hAnsi="仿宋" w:eastAsia="仿宋" w:cs="仿宋"/>
          <w:b w:val="0"/>
          <w:bCs/>
          <w:color w:val="auto"/>
          <w:sz w:val="44"/>
          <w:szCs w:val="44"/>
          <w:highlight w:val="none"/>
        </w:rPr>
      </w:pPr>
      <w:r>
        <w:rPr>
          <w:rFonts w:hint="eastAsia" w:ascii="仿宋" w:hAnsi="仿宋" w:eastAsia="仿宋" w:cs="仿宋"/>
          <w:b w:val="0"/>
          <w:bCs/>
          <w:color w:val="auto"/>
          <w:sz w:val="44"/>
          <w:szCs w:val="44"/>
          <w:highlight w:val="none"/>
          <w:lang w:eastAsia="zh-CN"/>
        </w:rPr>
        <w:t>浦阳</w:t>
      </w:r>
      <w:r>
        <w:rPr>
          <w:rFonts w:hint="eastAsia" w:ascii="仿宋" w:hAnsi="仿宋" w:eastAsia="仿宋" w:cs="仿宋"/>
          <w:b w:val="0"/>
          <w:bCs/>
          <w:color w:val="auto"/>
          <w:sz w:val="44"/>
          <w:szCs w:val="44"/>
          <w:highlight w:val="none"/>
        </w:rPr>
        <w:t>镇环境卫生市场化管理考核办法</w:t>
      </w:r>
    </w:p>
    <w:p w14:paraId="7CC93CB0">
      <w:pPr>
        <w:pStyle w:val="973"/>
        <w:spacing w:before="0" w:beforeAutospacing="0" w:after="120" w:afterLines="50" w:afterAutospacing="0" w:line="520" w:lineRule="exact"/>
        <w:ind w:firstLine="480" w:firstLineChars="200"/>
        <w:jc w:val="left"/>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根据《杭州市城市市容和环境卫生管理条例》、《杭州市城区清洁度检查考核实施细则》、《杭州市萧山区镇容镇貌管理标准》（试行）和《</w:t>
      </w:r>
      <w:r>
        <w:rPr>
          <w:rFonts w:hint="eastAsia" w:ascii="仿宋" w:hAnsi="仿宋" w:eastAsia="仿宋" w:cs="仿宋"/>
          <w:color w:val="auto"/>
          <w:sz w:val="24"/>
          <w:highlight w:val="none"/>
          <w:u w:val="none" w:color="auto"/>
          <w:lang w:eastAsia="zh-CN"/>
        </w:rPr>
        <w:t>浦阳</w:t>
      </w:r>
      <w:r>
        <w:rPr>
          <w:rFonts w:hint="eastAsia" w:ascii="仿宋" w:hAnsi="仿宋" w:eastAsia="仿宋" w:cs="仿宋"/>
          <w:color w:val="auto"/>
          <w:sz w:val="24"/>
          <w:highlight w:val="none"/>
          <w:u w:val="none" w:color="auto"/>
        </w:rPr>
        <w:t>镇环境卫生市场化管理考核细则》（详见附件</w:t>
      </w:r>
      <w:r>
        <w:rPr>
          <w:rFonts w:hint="eastAsia" w:ascii="仿宋" w:hAnsi="仿宋" w:eastAsia="仿宋" w:cs="仿宋"/>
          <w:color w:val="auto"/>
          <w:sz w:val="24"/>
          <w:highlight w:val="none"/>
          <w:u w:val="none" w:color="auto"/>
          <w:lang w:val="en-US" w:eastAsia="zh-CN"/>
        </w:rPr>
        <w:t>5</w:t>
      </w:r>
      <w:r>
        <w:rPr>
          <w:rFonts w:hint="eastAsia" w:ascii="仿宋" w:hAnsi="仿宋" w:eastAsia="仿宋" w:cs="仿宋"/>
          <w:color w:val="auto"/>
          <w:sz w:val="24"/>
          <w:highlight w:val="none"/>
          <w:u w:val="none" w:color="auto"/>
        </w:rPr>
        <w:t>）规定进行考核</w:t>
      </w:r>
      <w:r>
        <w:rPr>
          <w:rFonts w:hint="eastAsia" w:ascii="仿宋" w:hAnsi="仿宋" w:eastAsia="仿宋" w:cs="仿宋"/>
          <w:color w:val="auto"/>
          <w:sz w:val="24"/>
          <w:highlight w:val="none"/>
          <w:u w:val="none" w:color="auto"/>
          <w:lang w:eastAsia="zh-CN"/>
        </w:rPr>
        <w:t>，特制定本办法</w:t>
      </w:r>
      <w:r>
        <w:rPr>
          <w:rFonts w:hint="eastAsia" w:ascii="仿宋" w:hAnsi="仿宋" w:eastAsia="仿宋" w:cs="仿宋"/>
          <w:color w:val="auto"/>
          <w:sz w:val="24"/>
          <w:highlight w:val="none"/>
          <w:u w:val="none" w:color="auto"/>
        </w:rPr>
        <w:t>。</w:t>
      </w:r>
    </w:p>
    <w:p w14:paraId="31CAA993">
      <w:pPr>
        <w:spacing w:line="410" w:lineRule="exact"/>
        <w:ind w:firstLine="480" w:firstLineChars="200"/>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在承包期间，</w:t>
      </w:r>
      <w:r>
        <w:rPr>
          <w:rFonts w:hint="eastAsia" w:ascii="仿宋" w:hAnsi="仿宋" w:eastAsia="仿宋" w:cs="仿宋"/>
          <w:color w:val="auto"/>
          <w:sz w:val="24"/>
          <w:highlight w:val="none"/>
          <w:u w:val="none" w:color="auto"/>
          <w:lang w:val="en-US" w:eastAsia="zh-CN"/>
        </w:rPr>
        <w:t>甲方单位</w:t>
      </w:r>
      <w:r>
        <w:rPr>
          <w:rFonts w:hint="eastAsia" w:ascii="仿宋" w:hAnsi="仿宋" w:eastAsia="仿宋" w:cs="仿宋"/>
          <w:color w:val="auto"/>
          <w:sz w:val="24"/>
          <w:highlight w:val="none"/>
          <w:u w:val="none" w:color="auto"/>
        </w:rPr>
        <w:t>有权对成交单位按环境卫生管理规范作业进行监督检查。</w:t>
      </w:r>
      <w:r>
        <w:rPr>
          <w:rFonts w:hint="eastAsia" w:ascii="仿宋" w:hAnsi="仿宋" w:eastAsia="仿宋" w:cs="仿宋"/>
          <w:color w:val="auto"/>
          <w:sz w:val="24"/>
          <w:highlight w:val="none"/>
          <w:u w:val="none" w:color="auto"/>
          <w:lang w:val="en-US" w:eastAsia="zh-CN"/>
        </w:rPr>
        <w:t>中标</w:t>
      </w:r>
      <w:r>
        <w:rPr>
          <w:rFonts w:hint="eastAsia" w:ascii="仿宋" w:hAnsi="仿宋" w:eastAsia="仿宋" w:cs="仿宋"/>
          <w:color w:val="auto"/>
          <w:sz w:val="24"/>
          <w:highlight w:val="none"/>
          <w:u w:val="none" w:color="auto"/>
        </w:rPr>
        <w:t>单位必须按照环境卫生行业管理规范作业</w:t>
      </w:r>
      <w:r>
        <w:rPr>
          <w:rFonts w:hint="eastAsia" w:ascii="仿宋" w:hAnsi="仿宋" w:eastAsia="仿宋" w:cs="仿宋"/>
          <w:color w:val="auto"/>
          <w:sz w:val="24"/>
          <w:highlight w:val="none"/>
          <w:u w:val="none" w:color="auto"/>
          <w:lang w:eastAsia="zh-CN"/>
        </w:rPr>
        <w:t>。中标单位均需无条件遵循甲方的考核。</w:t>
      </w:r>
    </w:p>
    <w:p w14:paraId="4C759010">
      <w:pPr>
        <w:spacing w:line="410" w:lineRule="exact"/>
        <w:ind w:firstLine="352" w:firstLineChars="147"/>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考核方式分为日常巡查和每</w:t>
      </w:r>
      <w:r>
        <w:rPr>
          <w:rFonts w:hint="eastAsia" w:ascii="仿宋" w:hAnsi="仿宋" w:eastAsia="仿宋" w:cs="仿宋"/>
          <w:color w:val="auto"/>
          <w:sz w:val="24"/>
          <w:highlight w:val="none"/>
          <w:u w:val="none" w:color="auto"/>
          <w:lang w:eastAsia="zh-CN"/>
        </w:rPr>
        <w:t>周</w:t>
      </w:r>
      <w:r>
        <w:rPr>
          <w:rFonts w:hint="eastAsia" w:ascii="仿宋" w:hAnsi="仿宋" w:eastAsia="仿宋" w:cs="仿宋"/>
          <w:color w:val="auto"/>
          <w:sz w:val="24"/>
          <w:highlight w:val="none"/>
          <w:u w:val="none" w:color="auto"/>
        </w:rPr>
        <w:t>例检</w:t>
      </w:r>
      <w:r>
        <w:rPr>
          <w:rFonts w:hint="eastAsia" w:ascii="仿宋" w:hAnsi="仿宋" w:eastAsia="仿宋" w:cs="仿宋"/>
          <w:color w:val="auto"/>
          <w:sz w:val="24"/>
          <w:highlight w:val="none"/>
          <w:u w:val="none" w:color="auto"/>
          <w:lang w:eastAsia="zh-CN"/>
        </w:rPr>
        <w:t>、季度大检查三</w:t>
      </w:r>
      <w:r>
        <w:rPr>
          <w:rFonts w:hint="eastAsia" w:ascii="仿宋" w:hAnsi="仿宋" w:eastAsia="仿宋" w:cs="仿宋"/>
          <w:color w:val="auto"/>
          <w:sz w:val="24"/>
          <w:highlight w:val="none"/>
          <w:u w:val="none" w:color="auto"/>
        </w:rPr>
        <w:t>种形式：</w:t>
      </w:r>
    </w:p>
    <w:p w14:paraId="45C1CA73">
      <w:pPr>
        <w:spacing w:line="410" w:lineRule="exact"/>
        <w:ind w:firstLine="232" w:firstLineChars="97"/>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（1）日常巡查。由</w:t>
      </w:r>
      <w:r>
        <w:rPr>
          <w:rFonts w:hint="eastAsia" w:ascii="仿宋" w:hAnsi="仿宋" w:eastAsia="仿宋" w:cs="仿宋"/>
          <w:color w:val="auto"/>
          <w:sz w:val="24"/>
          <w:highlight w:val="none"/>
          <w:u w:val="none" w:color="auto"/>
          <w:lang w:val="en-US" w:eastAsia="zh-CN"/>
        </w:rPr>
        <w:t>甲方单位安排人员</w:t>
      </w:r>
      <w:r>
        <w:rPr>
          <w:rFonts w:hint="eastAsia" w:ascii="仿宋" w:hAnsi="仿宋" w:eastAsia="仿宋" w:cs="仿宋"/>
          <w:color w:val="auto"/>
          <w:sz w:val="24"/>
          <w:highlight w:val="none"/>
          <w:u w:val="none" w:color="auto"/>
        </w:rPr>
        <w:t>不定期巡查考核，巡查中发现的问题，由</w:t>
      </w:r>
      <w:r>
        <w:rPr>
          <w:rFonts w:hint="eastAsia" w:ascii="仿宋" w:hAnsi="仿宋" w:eastAsia="仿宋" w:cs="仿宋"/>
          <w:color w:val="auto"/>
          <w:sz w:val="24"/>
          <w:highlight w:val="none"/>
          <w:u w:val="none" w:color="auto"/>
          <w:lang w:val="en-US" w:eastAsia="zh-CN"/>
        </w:rPr>
        <w:t>检查人员</w:t>
      </w:r>
      <w:r>
        <w:rPr>
          <w:rFonts w:hint="eastAsia" w:ascii="仿宋" w:hAnsi="仿宋" w:eastAsia="仿宋" w:cs="仿宋"/>
          <w:color w:val="auto"/>
          <w:sz w:val="24"/>
          <w:highlight w:val="none"/>
          <w:u w:val="none" w:color="auto"/>
        </w:rPr>
        <w:t>电话</w:t>
      </w:r>
      <w:r>
        <w:rPr>
          <w:rFonts w:hint="eastAsia" w:ascii="仿宋" w:hAnsi="仿宋" w:eastAsia="仿宋" w:cs="仿宋"/>
          <w:color w:val="auto"/>
          <w:sz w:val="24"/>
          <w:highlight w:val="none"/>
          <w:u w:val="none" w:color="auto"/>
          <w:lang w:val="en-US" w:eastAsia="zh-CN"/>
        </w:rPr>
        <w:t>或微信等方式</w:t>
      </w:r>
      <w:r>
        <w:rPr>
          <w:rFonts w:hint="eastAsia" w:ascii="仿宋" w:hAnsi="仿宋" w:eastAsia="仿宋" w:cs="仿宋"/>
          <w:color w:val="auto"/>
          <w:sz w:val="24"/>
          <w:highlight w:val="none"/>
          <w:u w:val="none" w:color="auto"/>
        </w:rPr>
        <w:t>通知</w:t>
      </w:r>
      <w:r>
        <w:rPr>
          <w:rFonts w:hint="eastAsia" w:ascii="仿宋" w:hAnsi="仿宋" w:eastAsia="仿宋" w:cs="仿宋"/>
          <w:color w:val="auto"/>
          <w:sz w:val="24"/>
          <w:highlight w:val="none"/>
          <w:u w:val="none" w:color="auto"/>
          <w:lang w:val="en-US" w:eastAsia="zh-CN"/>
        </w:rPr>
        <w:t>中标</w:t>
      </w:r>
      <w:r>
        <w:rPr>
          <w:rFonts w:hint="eastAsia" w:ascii="仿宋" w:hAnsi="仿宋" w:eastAsia="仿宋" w:cs="仿宋"/>
          <w:color w:val="auto"/>
          <w:sz w:val="24"/>
          <w:highlight w:val="none"/>
          <w:u w:val="none" w:color="auto"/>
        </w:rPr>
        <w:t>单位，</w:t>
      </w:r>
      <w:r>
        <w:rPr>
          <w:rFonts w:hint="eastAsia" w:ascii="仿宋" w:hAnsi="仿宋" w:eastAsia="仿宋" w:cs="仿宋"/>
          <w:color w:val="auto"/>
          <w:sz w:val="24"/>
          <w:highlight w:val="none"/>
          <w:u w:val="none" w:color="auto"/>
          <w:lang w:val="en-US" w:eastAsia="zh-CN"/>
        </w:rPr>
        <w:t>除经甲方同意可以延期的问题外（如硬件破损等）其余问题应在1小时内完成整改，并回复整改后照片，超出整改时间的，该问题纳入</w:t>
      </w:r>
      <w:r>
        <w:rPr>
          <w:rFonts w:hint="eastAsia" w:ascii="仿宋" w:hAnsi="仿宋" w:eastAsia="仿宋" w:cs="仿宋"/>
          <w:color w:val="auto"/>
          <w:sz w:val="24"/>
          <w:highlight w:val="none"/>
          <w:u w:val="none" w:color="auto"/>
        </w:rPr>
        <w:t>《巡查考核告知单》</w:t>
      </w:r>
      <w:r>
        <w:rPr>
          <w:rFonts w:hint="eastAsia" w:ascii="仿宋" w:hAnsi="仿宋" w:eastAsia="仿宋" w:cs="仿宋"/>
          <w:color w:val="auto"/>
          <w:sz w:val="24"/>
          <w:highlight w:val="none"/>
          <w:u w:val="none" w:color="auto"/>
          <w:lang w:val="en-US" w:eastAsia="zh-CN"/>
        </w:rPr>
        <w:t>并计入当月扣款，每一分扣除2000元</w:t>
      </w:r>
      <w:r>
        <w:rPr>
          <w:rFonts w:hint="eastAsia" w:ascii="仿宋" w:hAnsi="仿宋" w:eastAsia="仿宋" w:cs="仿宋"/>
          <w:color w:val="auto"/>
          <w:sz w:val="24"/>
          <w:highlight w:val="none"/>
          <w:u w:val="none" w:color="auto"/>
        </w:rPr>
        <w:t>。</w:t>
      </w:r>
    </w:p>
    <w:p w14:paraId="6E999AE9">
      <w:pPr>
        <w:spacing w:line="410" w:lineRule="exact"/>
        <w:ind w:firstLine="232" w:firstLineChars="97"/>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（2）每</w:t>
      </w:r>
      <w:r>
        <w:rPr>
          <w:rFonts w:hint="eastAsia" w:ascii="仿宋" w:hAnsi="仿宋" w:eastAsia="仿宋" w:cs="仿宋"/>
          <w:color w:val="auto"/>
          <w:sz w:val="24"/>
          <w:highlight w:val="none"/>
          <w:u w:val="none" w:color="auto"/>
          <w:lang w:eastAsia="zh-CN"/>
        </w:rPr>
        <w:t>周</w:t>
      </w:r>
      <w:r>
        <w:rPr>
          <w:rFonts w:hint="eastAsia" w:ascii="仿宋" w:hAnsi="仿宋" w:eastAsia="仿宋" w:cs="仿宋"/>
          <w:color w:val="auto"/>
          <w:sz w:val="24"/>
          <w:highlight w:val="none"/>
          <w:u w:val="none" w:color="auto"/>
        </w:rPr>
        <w:t>例检。每</w:t>
      </w:r>
      <w:r>
        <w:rPr>
          <w:rFonts w:hint="eastAsia" w:ascii="仿宋" w:hAnsi="仿宋" w:eastAsia="仿宋" w:cs="仿宋"/>
          <w:color w:val="auto"/>
          <w:sz w:val="24"/>
          <w:highlight w:val="none"/>
          <w:u w:val="none" w:color="auto"/>
          <w:lang w:eastAsia="zh-CN"/>
        </w:rPr>
        <w:t>周</w:t>
      </w:r>
      <w:r>
        <w:rPr>
          <w:rFonts w:hint="eastAsia" w:ascii="仿宋" w:hAnsi="仿宋" w:eastAsia="仿宋" w:cs="仿宋"/>
          <w:color w:val="auto"/>
          <w:sz w:val="24"/>
          <w:highlight w:val="none"/>
          <w:u w:val="none" w:color="auto"/>
        </w:rPr>
        <w:t>例检由</w:t>
      </w:r>
      <w:r>
        <w:rPr>
          <w:rFonts w:hint="eastAsia" w:ascii="仿宋" w:hAnsi="仿宋" w:eastAsia="仿宋" w:cs="仿宋"/>
          <w:color w:val="auto"/>
          <w:sz w:val="24"/>
          <w:highlight w:val="none"/>
          <w:u w:val="none" w:color="auto"/>
          <w:lang w:val="en-US" w:eastAsia="zh-CN"/>
        </w:rPr>
        <w:t>甲方单位管理人员带队进行综合检查</w:t>
      </w:r>
      <w:r>
        <w:rPr>
          <w:rFonts w:hint="eastAsia" w:ascii="仿宋" w:hAnsi="仿宋" w:eastAsia="仿宋" w:cs="仿宋"/>
          <w:color w:val="auto"/>
          <w:sz w:val="24"/>
          <w:highlight w:val="none"/>
          <w:u w:val="none" w:color="auto"/>
        </w:rPr>
        <w:t>，每周一次</w:t>
      </w:r>
      <w:r>
        <w:rPr>
          <w:rFonts w:hint="eastAsia" w:ascii="仿宋" w:hAnsi="仿宋" w:eastAsia="仿宋" w:cs="仿宋"/>
          <w:color w:val="auto"/>
          <w:sz w:val="24"/>
          <w:highlight w:val="none"/>
          <w:u w:val="none" w:color="auto"/>
          <w:lang w:val="en-US" w:eastAsia="zh-CN"/>
        </w:rPr>
        <w:t>并下发</w:t>
      </w:r>
      <w:r>
        <w:rPr>
          <w:rFonts w:hint="eastAsia" w:ascii="仿宋" w:hAnsi="仿宋" w:eastAsia="仿宋" w:cs="仿宋"/>
          <w:color w:val="auto"/>
          <w:sz w:val="24"/>
          <w:highlight w:val="none"/>
          <w:u w:val="none" w:color="auto"/>
        </w:rPr>
        <w:t>《巡查考核告知单》</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rPr>
        <w:t>其中每月至少有一次明查，明查提前一日通知</w:t>
      </w:r>
      <w:r>
        <w:rPr>
          <w:rFonts w:hint="eastAsia" w:ascii="仿宋" w:hAnsi="仿宋" w:eastAsia="仿宋" w:cs="仿宋"/>
          <w:color w:val="auto"/>
          <w:sz w:val="24"/>
          <w:highlight w:val="none"/>
          <w:u w:val="none" w:color="auto"/>
          <w:lang w:val="en-US" w:eastAsia="zh-CN"/>
        </w:rPr>
        <w:t>中标</w:t>
      </w:r>
      <w:r>
        <w:rPr>
          <w:rFonts w:hint="eastAsia" w:ascii="仿宋" w:hAnsi="仿宋" w:eastAsia="仿宋" w:cs="仿宋"/>
          <w:color w:val="auto"/>
          <w:sz w:val="24"/>
          <w:highlight w:val="none"/>
          <w:u w:val="none" w:color="auto"/>
        </w:rPr>
        <w:t>单位。检查中发现问题及时通知</w:t>
      </w:r>
      <w:r>
        <w:rPr>
          <w:rFonts w:hint="eastAsia" w:ascii="仿宋" w:hAnsi="仿宋" w:eastAsia="仿宋" w:cs="仿宋"/>
          <w:color w:val="auto"/>
          <w:sz w:val="24"/>
          <w:highlight w:val="none"/>
          <w:u w:val="none" w:color="auto"/>
          <w:lang w:val="en-US" w:eastAsia="zh-CN"/>
        </w:rPr>
        <w:t>中标</w:t>
      </w:r>
      <w:r>
        <w:rPr>
          <w:rFonts w:hint="eastAsia" w:ascii="仿宋" w:hAnsi="仿宋" w:eastAsia="仿宋" w:cs="仿宋"/>
          <w:color w:val="auto"/>
          <w:sz w:val="24"/>
          <w:highlight w:val="none"/>
          <w:u w:val="none" w:color="auto"/>
        </w:rPr>
        <w:t>单位，限期整改，并按考核评分标准扣分。</w:t>
      </w:r>
      <w:r>
        <w:rPr>
          <w:rFonts w:hint="eastAsia" w:ascii="仿宋" w:hAnsi="仿宋" w:eastAsia="仿宋" w:cs="仿宋"/>
          <w:color w:val="auto"/>
          <w:sz w:val="24"/>
          <w:highlight w:val="none"/>
          <w:u w:val="none" w:color="auto"/>
          <w:lang w:eastAsia="zh-CN"/>
        </w:rPr>
        <w:t>每周例检中</w:t>
      </w:r>
      <w:r>
        <w:rPr>
          <w:rFonts w:hint="eastAsia" w:ascii="仿宋" w:hAnsi="仿宋" w:eastAsia="仿宋" w:cs="仿宋"/>
          <w:color w:val="auto"/>
          <w:sz w:val="24"/>
          <w:highlight w:val="none"/>
          <w:u w:val="none" w:color="auto"/>
        </w:rPr>
        <w:t>甲方业务检查考核</w:t>
      </w:r>
      <w:r>
        <w:rPr>
          <w:rFonts w:hint="eastAsia" w:ascii="仿宋" w:hAnsi="仿宋" w:eastAsia="仿宋" w:cs="仿宋"/>
          <w:color w:val="auto"/>
          <w:sz w:val="24"/>
          <w:highlight w:val="none"/>
          <w:u w:val="none" w:color="auto"/>
          <w:lang w:val="en-US" w:eastAsia="zh-CN"/>
        </w:rPr>
        <w:t>95</w:t>
      </w:r>
      <w:r>
        <w:rPr>
          <w:rFonts w:hint="eastAsia" w:ascii="仿宋" w:hAnsi="仿宋" w:eastAsia="仿宋" w:cs="仿宋"/>
          <w:color w:val="auto"/>
          <w:sz w:val="24"/>
          <w:highlight w:val="none"/>
          <w:u w:val="none" w:color="auto"/>
        </w:rPr>
        <w:t>分及以上为达标，</w:t>
      </w:r>
      <w:r>
        <w:rPr>
          <w:rFonts w:hint="eastAsia" w:ascii="仿宋" w:hAnsi="仿宋" w:eastAsia="仿宋" w:cs="仿宋"/>
          <w:color w:val="auto"/>
          <w:sz w:val="24"/>
          <w:highlight w:val="none"/>
          <w:u w:val="none" w:color="auto"/>
          <w:lang w:eastAsia="zh-CN"/>
        </w:rPr>
        <w:t>达标不扣款，</w:t>
      </w:r>
      <w:r>
        <w:rPr>
          <w:rFonts w:hint="eastAsia" w:ascii="仿宋" w:hAnsi="仿宋" w:eastAsia="仿宋" w:cs="仿宋"/>
          <w:color w:val="auto"/>
          <w:sz w:val="24"/>
          <w:highlight w:val="none"/>
          <w:u w:val="none" w:color="auto"/>
        </w:rPr>
        <w:t>考核未达标的，每失一分扣</w:t>
      </w:r>
      <w:r>
        <w:rPr>
          <w:rFonts w:hint="eastAsia" w:ascii="仿宋" w:hAnsi="仿宋" w:eastAsia="仿宋" w:cs="仿宋"/>
          <w:color w:val="auto"/>
          <w:sz w:val="24"/>
          <w:highlight w:val="none"/>
          <w:u w:val="none" w:color="auto"/>
          <w:lang w:val="en-US" w:eastAsia="zh-CN"/>
        </w:rPr>
        <w:t>2000</w:t>
      </w:r>
      <w:r>
        <w:rPr>
          <w:rFonts w:hint="eastAsia" w:ascii="仿宋" w:hAnsi="仿宋" w:eastAsia="仿宋" w:cs="仿宋"/>
          <w:color w:val="auto"/>
          <w:sz w:val="24"/>
          <w:highlight w:val="none"/>
          <w:u w:val="none" w:color="auto"/>
        </w:rPr>
        <w:t>元。</w:t>
      </w:r>
    </w:p>
    <w:p w14:paraId="63B0EECF">
      <w:pPr>
        <w:spacing w:line="410" w:lineRule="exact"/>
        <w:ind w:firstLine="232" w:firstLineChars="97"/>
        <w:rPr>
          <w:rFonts w:hint="eastAsia" w:ascii="仿宋" w:hAnsi="仿宋" w:eastAsia="仿宋" w:cs="仿宋"/>
          <w:b w:val="0"/>
          <w:smallCaps w:val="0"/>
          <w:color w:val="auto"/>
          <w:spacing w:val="0"/>
          <w:sz w:val="24"/>
          <w:szCs w:val="24"/>
          <w:highlight w:val="none"/>
          <w:u w:val="none" w:color="auto"/>
          <w:lang w:val="en-US" w:eastAsia="zh-CN" w:bidi="ar-SA"/>
        </w:rPr>
      </w:pPr>
      <w:r>
        <w:rPr>
          <w:rFonts w:hint="eastAsia" w:ascii="仿宋" w:hAnsi="仿宋" w:eastAsia="仿宋" w:cs="仿宋"/>
          <w:b w:val="0"/>
          <w:smallCaps w:val="0"/>
          <w:color w:val="auto"/>
          <w:spacing w:val="0"/>
          <w:sz w:val="24"/>
          <w:szCs w:val="24"/>
          <w:highlight w:val="none"/>
          <w:u w:val="none" w:color="auto"/>
          <w:lang w:val="en-US" w:eastAsia="zh-CN" w:bidi="ar-SA"/>
        </w:rPr>
        <w:t>（3）季度大检查。自项目正式实施起，每季度将由甲方单位组织人员力量进行一次综合性的全方位检查，检查成绩低于85分的，甲方单位有权直接终止协议，扣除保证金。</w:t>
      </w:r>
    </w:p>
    <w:p w14:paraId="1BD6F630">
      <w:pPr>
        <w:spacing w:line="410" w:lineRule="exact"/>
        <w:ind w:firstLine="232" w:firstLineChars="97"/>
        <w:rPr>
          <w:rFonts w:hint="eastAsia" w:ascii="仿宋" w:hAnsi="仿宋" w:eastAsia="仿宋" w:cs="仿宋"/>
          <w:b w:val="0"/>
          <w:smallCaps w:val="0"/>
          <w:color w:val="auto"/>
          <w:spacing w:val="0"/>
          <w:sz w:val="24"/>
          <w:szCs w:val="24"/>
          <w:highlight w:val="none"/>
          <w:u w:val="none" w:color="auto"/>
          <w:lang w:val="en-US" w:eastAsia="zh-CN" w:bidi="ar-SA"/>
        </w:rPr>
      </w:pPr>
      <w:r>
        <w:rPr>
          <w:rFonts w:hint="eastAsia" w:ascii="仿宋" w:hAnsi="仿宋" w:eastAsia="仿宋" w:cs="仿宋"/>
          <w:b w:val="0"/>
          <w:smallCaps w:val="0"/>
          <w:color w:val="auto"/>
          <w:spacing w:val="0"/>
          <w:sz w:val="24"/>
          <w:szCs w:val="24"/>
          <w:highlight w:val="none"/>
          <w:u w:val="none" w:color="auto"/>
          <w:lang w:val="en-US" w:eastAsia="zh-CN" w:bidi="ar-SA"/>
        </w:rPr>
        <w:t>（4）每月汇总考核成绩，成绩包括日常巡查考核情况、每周例检考核情况、其他扣分加分考核情况。每季度结算费用时，将考核扣款和奖励金额纳入其中结算。</w:t>
      </w:r>
    </w:p>
    <w:p w14:paraId="2FDB3D84">
      <w:pPr>
        <w:ind w:firstLine="240" w:firstLineChars="100"/>
        <w:rPr>
          <w:rFonts w:hint="eastAsia" w:ascii="仿宋" w:hAnsi="仿宋" w:eastAsia="仿宋" w:cs="仿宋"/>
          <w:color w:val="auto"/>
          <w:sz w:val="24"/>
          <w:highlight w:val="none"/>
          <w:u w:val="none" w:color="auto"/>
          <w:lang w:val="en-US" w:eastAsia="zh-CN"/>
        </w:rPr>
      </w:pPr>
      <w:r>
        <w:rPr>
          <w:rFonts w:hint="eastAsia" w:ascii="仿宋" w:hAnsi="仿宋" w:eastAsia="仿宋" w:cs="仿宋"/>
          <w:b w:val="0"/>
          <w:smallCaps w:val="0"/>
          <w:color w:val="auto"/>
          <w:spacing w:val="0"/>
          <w:sz w:val="24"/>
          <w:szCs w:val="24"/>
          <w:highlight w:val="none"/>
          <w:u w:val="none" w:color="auto"/>
          <w:lang w:val="en-US" w:eastAsia="zh-CN" w:bidi="ar-SA"/>
        </w:rPr>
        <w:t>（5）</w:t>
      </w:r>
      <w:r>
        <w:rPr>
          <w:rFonts w:hint="eastAsia" w:ascii="仿宋" w:hAnsi="仿宋" w:eastAsia="仿宋" w:cs="仿宋"/>
          <w:color w:val="auto"/>
          <w:sz w:val="24"/>
          <w:highlight w:val="none"/>
          <w:u w:val="none" w:color="auto"/>
        </w:rPr>
        <w:t>每月30-31日，</w:t>
      </w:r>
      <w:r>
        <w:rPr>
          <w:rFonts w:hint="eastAsia" w:ascii="仿宋" w:hAnsi="仿宋" w:eastAsia="仿宋" w:cs="仿宋"/>
          <w:color w:val="auto"/>
          <w:sz w:val="24"/>
          <w:highlight w:val="none"/>
          <w:u w:val="none" w:color="auto"/>
          <w:lang w:eastAsia="zh-CN"/>
        </w:rPr>
        <w:t>中标</w:t>
      </w:r>
      <w:r>
        <w:rPr>
          <w:rFonts w:hint="eastAsia" w:ascii="仿宋" w:hAnsi="仿宋" w:eastAsia="仿宋" w:cs="仿宋"/>
          <w:color w:val="auto"/>
          <w:sz w:val="24"/>
          <w:highlight w:val="none"/>
          <w:u w:val="none" w:color="auto"/>
        </w:rPr>
        <w:t>单位向合同甲方提交本月工作自查管理情况报告、员工社保缴纳清单和下月作业安排计划等。</w:t>
      </w:r>
    </w:p>
    <w:p w14:paraId="6F291470">
      <w:pPr>
        <w:spacing w:line="410" w:lineRule="exact"/>
        <w:ind w:firstLine="232" w:firstLineChars="97"/>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val="en-US" w:eastAsia="zh-CN"/>
        </w:rPr>
        <w:t>6</w:t>
      </w:r>
      <w:r>
        <w:rPr>
          <w:rFonts w:hint="eastAsia" w:ascii="仿宋" w:hAnsi="仿宋" w:eastAsia="仿宋" w:cs="仿宋"/>
          <w:color w:val="auto"/>
          <w:sz w:val="24"/>
          <w:highlight w:val="none"/>
          <w:u w:val="none" w:color="auto"/>
        </w:rPr>
        <w:t>）日常巡查和每</w:t>
      </w:r>
      <w:r>
        <w:rPr>
          <w:rFonts w:hint="eastAsia" w:ascii="仿宋" w:hAnsi="仿宋" w:eastAsia="仿宋" w:cs="仿宋"/>
          <w:color w:val="auto"/>
          <w:sz w:val="24"/>
          <w:highlight w:val="none"/>
          <w:u w:val="none" w:color="auto"/>
          <w:lang w:eastAsia="zh-CN"/>
        </w:rPr>
        <w:t>周</w:t>
      </w:r>
      <w:r>
        <w:rPr>
          <w:rFonts w:hint="eastAsia" w:ascii="仿宋" w:hAnsi="仿宋" w:eastAsia="仿宋" w:cs="仿宋"/>
          <w:color w:val="auto"/>
          <w:sz w:val="24"/>
          <w:highlight w:val="none"/>
          <w:u w:val="none" w:color="auto"/>
        </w:rPr>
        <w:t>例检中发现的问题</w:t>
      </w:r>
      <w:r>
        <w:rPr>
          <w:rFonts w:hint="eastAsia" w:ascii="仿宋" w:hAnsi="仿宋" w:eastAsia="仿宋" w:cs="仿宋"/>
          <w:color w:val="auto"/>
          <w:sz w:val="24"/>
          <w:highlight w:val="none"/>
          <w:u w:val="none" w:color="auto"/>
          <w:lang w:val="en-US" w:eastAsia="zh-CN"/>
        </w:rPr>
        <w:t>中标</w:t>
      </w:r>
      <w:r>
        <w:rPr>
          <w:rFonts w:hint="eastAsia" w:ascii="仿宋" w:hAnsi="仿宋" w:eastAsia="仿宋" w:cs="仿宋"/>
          <w:color w:val="auto"/>
          <w:sz w:val="24"/>
          <w:highlight w:val="none"/>
          <w:u w:val="none" w:color="auto"/>
        </w:rPr>
        <w:t>单位超过</w:t>
      </w:r>
      <w:r>
        <w:rPr>
          <w:rFonts w:hint="eastAsia" w:ascii="仿宋" w:hAnsi="仿宋" w:eastAsia="仿宋" w:cs="仿宋"/>
          <w:color w:val="auto"/>
          <w:sz w:val="24"/>
          <w:highlight w:val="none"/>
          <w:u w:val="none" w:color="auto"/>
          <w:lang w:val="en-US" w:eastAsia="zh-CN"/>
        </w:rPr>
        <w:t>一</w:t>
      </w:r>
      <w:r>
        <w:rPr>
          <w:rFonts w:hint="eastAsia" w:ascii="仿宋" w:hAnsi="仿宋" w:eastAsia="仿宋" w:cs="仿宋"/>
          <w:color w:val="auto"/>
          <w:sz w:val="24"/>
          <w:highlight w:val="none"/>
          <w:u w:val="none" w:color="auto"/>
        </w:rPr>
        <w:t>日未整改的扣1.5分；同一问题二次抄告的扣3分，三次抄告的扣除</w:t>
      </w:r>
      <w:r>
        <w:rPr>
          <w:rFonts w:hint="eastAsia" w:ascii="仿宋" w:hAnsi="仿宋" w:eastAsia="仿宋" w:cs="仿宋"/>
          <w:color w:val="auto"/>
          <w:sz w:val="24"/>
          <w:highlight w:val="none"/>
          <w:u w:val="none" w:color="auto"/>
          <w:lang w:eastAsia="zh-CN"/>
        </w:rPr>
        <w:t>该项目</w:t>
      </w:r>
      <w:r>
        <w:rPr>
          <w:rFonts w:hint="eastAsia" w:ascii="仿宋" w:hAnsi="仿宋" w:eastAsia="仿宋" w:cs="仿宋"/>
          <w:color w:val="auto"/>
          <w:sz w:val="24"/>
          <w:highlight w:val="none"/>
          <w:u w:val="none" w:color="auto"/>
        </w:rPr>
        <w:t>当月保洁款的20%。</w:t>
      </w:r>
    </w:p>
    <w:p w14:paraId="6C7297B1">
      <w:pPr>
        <w:spacing w:line="410" w:lineRule="exact"/>
        <w:ind w:firstLine="232" w:firstLineChars="97"/>
        <w:rPr>
          <w:rFonts w:hint="eastAsia" w:ascii="仿宋" w:hAnsi="仿宋" w:eastAsia="仿宋" w:cs="仿宋"/>
          <w:b w:val="0"/>
          <w:smallCaps w:val="0"/>
          <w:color w:val="auto"/>
          <w:spacing w:val="0"/>
          <w:sz w:val="24"/>
          <w:szCs w:val="24"/>
          <w:highlight w:val="none"/>
          <w:u w:val="none" w:color="auto"/>
          <w:lang w:val="en-US" w:eastAsia="zh-CN" w:bidi="ar-SA"/>
        </w:rPr>
      </w:pPr>
      <w:r>
        <w:rPr>
          <w:rFonts w:hint="eastAsia" w:ascii="仿宋" w:hAnsi="仿宋" w:eastAsia="仿宋" w:cs="仿宋"/>
          <w:b w:val="0"/>
          <w:smallCaps w:val="0"/>
          <w:color w:val="auto"/>
          <w:spacing w:val="0"/>
          <w:sz w:val="24"/>
          <w:szCs w:val="24"/>
          <w:highlight w:val="none"/>
          <w:u w:val="none" w:color="auto"/>
          <w:lang w:val="en-US" w:eastAsia="zh-CN" w:bidi="ar-SA"/>
        </w:rPr>
        <w:t>（7）其他扣款事项：</w:t>
      </w:r>
    </w:p>
    <w:p w14:paraId="4FE38D71">
      <w:pPr>
        <w:spacing w:line="410" w:lineRule="exact"/>
        <w:ind w:firstLine="232" w:firstLineChars="97"/>
        <w:rPr>
          <w:rFonts w:hint="eastAsia"/>
          <w:lang w:val="en-US" w:eastAsia="zh-CN"/>
        </w:rPr>
      </w:pPr>
      <w:r>
        <w:rPr>
          <w:rFonts w:hint="eastAsia" w:ascii="仿宋" w:hAnsi="仿宋" w:eastAsia="仿宋" w:cs="仿宋"/>
          <w:b w:val="0"/>
          <w:smallCaps w:val="0"/>
          <w:color w:val="auto"/>
          <w:spacing w:val="0"/>
          <w:sz w:val="24"/>
          <w:szCs w:val="24"/>
          <w:highlight w:val="none"/>
          <w:u w:val="none" w:color="auto"/>
          <w:lang w:val="en-US" w:eastAsia="zh-CN" w:bidi="ar-SA"/>
        </w:rPr>
        <w:t>1.</w:t>
      </w:r>
      <w:r>
        <w:rPr>
          <w:rFonts w:hint="eastAsia" w:ascii="仿宋" w:hAnsi="仿宋" w:eastAsia="仿宋" w:cs="仿宋"/>
          <w:b w:val="0"/>
          <w:bCs w:val="0"/>
          <w:sz w:val="24"/>
        </w:rPr>
        <w:t>因环卫保洁原因被媒体曝光、报道的，区级媒体每次扣</w:t>
      </w:r>
      <w:r>
        <w:rPr>
          <w:rFonts w:hint="eastAsia" w:ascii="仿宋" w:hAnsi="仿宋" w:eastAsia="仿宋" w:cs="仿宋"/>
          <w:b w:val="0"/>
          <w:bCs w:val="0"/>
          <w:sz w:val="24"/>
          <w:lang w:val="en-US" w:eastAsia="zh-CN"/>
        </w:rPr>
        <w:t>1</w:t>
      </w:r>
      <w:r>
        <w:rPr>
          <w:rFonts w:hint="eastAsia" w:ascii="仿宋" w:hAnsi="仿宋" w:eastAsia="仿宋" w:cs="仿宋"/>
          <w:b w:val="0"/>
          <w:bCs w:val="0"/>
          <w:sz w:val="24"/>
        </w:rPr>
        <w:t>万元、市级媒体</w:t>
      </w:r>
      <w:r>
        <w:rPr>
          <w:rFonts w:hint="eastAsia" w:ascii="仿宋" w:hAnsi="仿宋" w:eastAsia="仿宋" w:cs="仿宋"/>
          <w:b w:val="0"/>
          <w:bCs w:val="0"/>
          <w:sz w:val="24"/>
          <w:lang w:val="en-US" w:eastAsia="zh-CN"/>
        </w:rPr>
        <w:t>每次扣2万元、省级媒体每次扣5万元。同类问题重复曝光或曝光后回访不合格的，按照上述分档加倍扣除；2.因环卫保洁原因被群众及单位投诉、信访查实的，一次扣除3000元，重复出现或多次被投诉的，加倍扣除；3.因管理不到位、工资拖欠、处置不当等因素，导致员工上访的，每人次扣除5000元。情节严重的，经镇党委政府研究决定，可立即终止协议，并扣除保证金。</w:t>
      </w:r>
    </w:p>
    <w:p w14:paraId="0ED0646C">
      <w:pPr>
        <w:rPr>
          <w:rFonts w:hint="eastAsia"/>
          <w:lang w:val="en-US" w:eastAsia="zh-CN"/>
        </w:rPr>
      </w:pPr>
    </w:p>
    <w:p w14:paraId="455D68E7">
      <w:pPr>
        <w:pStyle w:val="3"/>
        <w:ind w:left="0" w:leftChars="0" w:firstLine="0" w:firstLineChars="0"/>
        <w:jc w:val="both"/>
        <w:rPr>
          <w:rFonts w:hint="eastAsia" w:ascii="仿宋" w:hAnsi="仿宋" w:eastAsia="仿宋" w:cs="仿宋"/>
          <w:b w:val="0"/>
          <w:bCs/>
          <w:sz w:val="28"/>
          <w:szCs w:val="28"/>
          <w:lang w:val="en-US" w:eastAsia="zh-CN"/>
        </w:rPr>
      </w:pPr>
      <w:r>
        <w:rPr>
          <w:rFonts w:hint="eastAsia" w:ascii="仿宋" w:hAnsi="仿宋" w:eastAsia="仿宋" w:cs="仿宋"/>
          <w:b w:val="0"/>
          <w:bCs/>
          <w:sz w:val="24"/>
          <w:szCs w:val="24"/>
          <w:lang w:val="en-US" w:eastAsia="zh-CN"/>
        </w:rPr>
        <w:t>附件5</w:t>
      </w:r>
      <w:r>
        <w:rPr>
          <w:rFonts w:hint="eastAsia" w:ascii="仿宋" w:hAnsi="仿宋" w:eastAsia="仿宋" w:cs="仿宋"/>
          <w:b w:val="0"/>
          <w:bCs/>
          <w:sz w:val="28"/>
          <w:szCs w:val="28"/>
          <w:lang w:val="en-US" w:eastAsia="zh-CN"/>
        </w:rPr>
        <w:t>.</w:t>
      </w:r>
    </w:p>
    <w:p w14:paraId="1984B722">
      <w:pPr>
        <w:pStyle w:val="973"/>
        <w:spacing w:before="0" w:beforeAutospacing="0" w:after="120" w:afterLines="50" w:afterAutospacing="0" w:line="520" w:lineRule="exact"/>
        <w:jc w:val="center"/>
        <w:rPr>
          <w:rFonts w:hint="eastAsia" w:ascii="仿宋" w:hAnsi="仿宋" w:eastAsia="仿宋" w:cs="仿宋"/>
          <w:b w:val="0"/>
          <w:bCs/>
          <w:sz w:val="44"/>
          <w:szCs w:val="44"/>
        </w:rPr>
      </w:pPr>
      <w:r>
        <w:rPr>
          <w:rFonts w:hint="eastAsia" w:ascii="仿宋" w:hAnsi="仿宋" w:eastAsia="仿宋" w:cs="仿宋"/>
          <w:b w:val="0"/>
          <w:bCs/>
          <w:sz w:val="44"/>
          <w:szCs w:val="44"/>
          <w:lang w:eastAsia="zh-CN"/>
        </w:rPr>
        <w:t>浦阳</w:t>
      </w:r>
      <w:r>
        <w:rPr>
          <w:rFonts w:hint="eastAsia" w:ascii="仿宋" w:hAnsi="仿宋" w:eastAsia="仿宋" w:cs="仿宋"/>
          <w:b w:val="0"/>
          <w:bCs/>
          <w:sz w:val="44"/>
          <w:szCs w:val="44"/>
        </w:rPr>
        <w:t>镇环境卫生市场化管理考核细则</w:t>
      </w:r>
    </w:p>
    <w:tbl>
      <w:tblPr>
        <w:tblStyle w:val="6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978"/>
        <w:gridCol w:w="4111"/>
      </w:tblGrid>
      <w:tr w14:paraId="2E14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00" w:type="dxa"/>
            <w:noWrap w:val="0"/>
            <w:vAlign w:val="center"/>
          </w:tcPr>
          <w:p w14:paraId="609F80A3">
            <w:pPr>
              <w:jc w:val="center"/>
              <w:rPr>
                <w:rFonts w:hint="eastAsia" w:ascii="仿宋" w:hAnsi="仿宋" w:eastAsia="仿宋" w:cs="仿宋"/>
                <w:b w:val="0"/>
                <w:bCs/>
                <w:sz w:val="24"/>
              </w:rPr>
            </w:pPr>
            <w:r>
              <w:rPr>
                <w:rFonts w:hint="eastAsia" w:ascii="仿宋" w:hAnsi="仿宋" w:eastAsia="仿宋" w:cs="仿宋"/>
                <w:b w:val="0"/>
                <w:bCs/>
                <w:sz w:val="24"/>
              </w:rPr>
              <w:t>检查项目</w:t>
            </w:r>
          </w:p>
        </w:tc>
        <w:tc>
          <w:tcPr>
            <w:tcW w:w="3978" w:type="dxa"/>
            <w:noWrap w:val="0"/>
            <w:vAlign w:val="center"/>
          </w:tcPr>
          <w:p w14:paraId="7EB8F3F9">
            <w:pPr>
              <w:jc w:val="center"/>
              <w:rPr>
                <w:rFonts w:hint="eastAsia" w:ascii="仿宋" w:hAnsi="仿宋" w:eastAsia="仿宋" w:cs="仿宋"/>
                <w:b w:val="0"/>
                <w:bCs/>
                <w:sz w:val="24"/>
              </w:rPr>
            </w:pPr>
            <w:r>
              <w:rPr>
                <w:rFonts w:hint="eastAsia" w:ascii="仿宋" w:hAnsi="仿宋" w:eastAsia="仿宋" w:cs="仿宋"/>
                <w:b w:val="0"/>
                <w:bCs/>
                <w:sz w:val="24"/>
              </w:rPr>
              <w:t>管 理 内 容</w:t>
            </w:r>
          </w:p>
        </w:tc>
        <w:tc>
          <w:tcPr>
            <w:tcW w:w="4111" w:type="dxa"/>
            <w:noWrap w:val="0"/>
            <w:vAlign w:val="center"/>
          </w:tcPr>
          <w:p w14:paraId="5B660EE1">
            <w:pPr>
              <w:jc w:val="center"/>
              <w:rPr>
                <w:rFonts w:hint="eastAsia" w:ascii="仿宋" w:hAnsi="仿宋" w:eastAsia="仿宋" w:cs="仿宋"/>
                <w:b w:val="0"/>
                <w:bCs/>
                <w:sz w:val="24"/>
              </w:rPr>
            </w:pPr>
            <w:r>
              <w:rPr>
                <w:rFonts w:hint="eastAsia" w:ascii="仿宋" w:hAnsi="仿宋" w:eastAsia="仿宋" w:cs="仿宋"/>
                <w:b w:val="0"/>
                <w:bCs/>
                <w:sz w:val="24"/>
              </w:rPr>
              <w:t>扣分标准</w:t>
            </w:r>
          </w:p>
        </w:tc>
      </w:tr>
      <w:tr w14:paraId="2ACB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00" w:type="dxa"/>
            <w:noWrap w:val="0"/>
            <w:vAlign w:val="center"/>
          </w:tcPr>
          <w:p w14:paraId="74CE79E7">
            <w:pPr>
              <w:jc w:val="center"/>
              <w:rPr>
                <w:rFonts w:hint="eastAsia" w:ascii="仿宋" w:hAnsi="仿宋" w:eastAsia="仿宋" w:cs="仿宋"/>
                <w:b w:val="0"/>
                <w:bCs/>
                <w:sz w:val="24"/>
                <w:szCs w:val="24"/>
              </w:rPr>
            </w:pPr>
            <w:r>
              <w:rPr>
                <w:rFonts w:hint="eastAsia" w:ascii="仿宋" w:hAnsi="仿宋" w:eastAsia="仿宋" w:cs="仿宋"/>
                <w:b w:val="0"/>
                <w:bCs/>
                <w:sz w:val="24"/>
                <w:szCs w:val="24"/>
              </w:rPr>
              <w:t>（一）</w:t>
            </w:r>
          </w:p>
          <w:p w14:paraId="0AF84760">
            <w:pPr>
              <w:jc w:val="center"/>
              <w:rPr>
                <w:rFonts w:hint="eastAsia" w:ascii="仿宋" w:hAnsi="仿宋" w:eastAsia="仿宋" w:cs="仿宋"/>
                <w:b w:val="0"/>
                <w:bCs/>
                <w:sz w:val="24"/>
                <w:szCs w:val="24"/>
              </w:rPr>
            </w:pPr>
            <w:r>
              <w:rPr>
                <w:rFonts w:hint="eastAsia" w:ascii="仿宋" w:hAnsi="仿宋" w:eastAsia="仿宋" w:cs="仿宋"/>
                <w:b w:val="0"/>
                <w:bCs/>
                <w:sz w:val="24"/>
                <w:szCs w:val="24"/>
              </w:rPr>
              <w:t xml:space="preserve">台帐资料    </w:t>
            </w:r>
            <w:r>
              <w:rPr>
                <w:rFonts w:hint="eastAsia" w:ascii="仿宋" w:hAnsi="仿宋" w:eastAsia="仿宋" w:cs="仿宋"/>
                <w:b w:val="0"/>
                <w:bCs/>
                <w:sz w:val="24"/>
                <w:szCs w:val="24"/>
                <w:lang w:eastAsia="zh-CN"/>
              </w:rPr>
              <w:t>及作业</w:t>
            </w:r>
            <w:r>
              <w:rPr>
                <w:rFonts w:hint="eastAsia" w:ascii="仿宋" w:hAnsi="仿宋" w:eastAsia="仿宋" w:cs="仿宋"/>
                <w:b w:val="0"/>
                <w:bCs/>
                <w:sz w:val="24"/>
                <w:szCs w:val="24"/>
              </w:rPr>
              <w:t>管理</w:t>
            </w:r>
          </w:p>
        </w:tc>
        <w:tc>
          <w:tcPr>
            <w:tcW w:w="3978" w:type="dxa"/>
            <w:noWrap w:val="0"/>
            <w:vAlign w:val="center"/>
          </w:tcPr>
          <w:p w14:paraId="352566ED">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层层落实管理责任制</w:t>
            </w:r>
          </w:p>
          <w:p w14:paraId="282B7CA9">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按行业要求建好台帐</w:t>
            </w:r>
          </w:p>
          <w:p w14:paraId="7E7EFABF">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集体财产登记造册</w:t>
            </w:r>
          </w:p>
          <w:p w14:paraId="2B3EB450">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4.人员按照要求编号登记在册，发放工作证</w:t>
            </w:r>
          </w:p>
          <w:p w14:paraId="2E5F74F7">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落实环卫工人合法权益保障。无因劳资纠纷引起的群体性事件发生。各标项符合劳动合同年龄要求（男性不超过60周岁，女性不超过50周岁），并缴纳“五险一金”的人员不得低于作业人员要求总数的30%。</w:t>
            </w:r>
          </w:p>
        </w:tc>
        <w:tc>
          <w:tcPr>
            <w:tcW w:w="4111" w:type="dxa"/>
            <w:noWrap w:val="0"/>
            <w:vAlign w:val="center"/>
          </w:tcPr>
          <w:p w14:paraId="7FD6FB8F">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未落实责任制的扣3分</w:t>
            </w:r>
          </w:p>
          <w:p w14:paraId="4477019E">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台帐每缺一项扣1.5分</w:t>
            </w:r>
          </w:p>
          <w:p w14:paraId="391411E1">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未登记造册扣2分</w:t>
            </w:r>
          </w:p>
          <w:p w14:paraId="70BE380F">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4.未登记在册或未进行编号、发放工作证的，每发现1人扣3分</w:t>
            </w:r>
          </w:p>
          <w:p w14:paraId="44CFE398">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color w:val="auto"/>
                <w:sz w:val="24"/>
                <w:szCs w:val="24"/>
                <w:highlight w:val="none"/>
                <w:u w:val="none" w:color="auto"/>
              </w:rPr>
              <w:t>基本工资福利、加班费、清凉饮料费、五险一金、意外伤害保险等未按规定落实的，发现一起扣0.5分；符合劳动合同年龄要求，并缴纳五险一金的人数与要求数不符的，每少1人扣0.2分。</w:t>
            </w:r>
          </w:p>
        </w:tc>
      </w:tr>
      <w:tr w14:paraId="0BE5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200" w:type="dxa"/>
            <w:noWrap w:val="0"/>
            <w:vAlign w:val="center"/>
          </w:tcPr>
          <w:p w14:paraId="6D3E320E">
            <w:pPr>
              <w:ind w:firstLine="120" w:firstLineChars="50"/>
              <w:jc w:val="center"/>
              <w:rPr>
                <w:rFonts w:hint="eastAsia" w:ascii="仿宋" w:hAnsi="仿宋" w:eastAsia="仿宋" w:cs="仿宋"/>
                <w:b w:val="0"/>
                <w:bCs/>
                <w:sz w:val="24"/>
                <w:szCs w:val="24"/>
              </w:rPr>
            </w:pPr>
          </w:p>
          <w:p w14:paraId="27C8E91C">
            <w:pPr>
              <w:jc w:val="center"/>
              <w:rPr>
                <w:rFonts w:hint="eastAsia" w:ascii="仿宋" w:hAnsi="仿宋" w:eastAsia="仿宋" w:cs="仿宋"/>
                <w:b w:val="0"/>
                <w:bCs/>
                <w:sz w:val="24"/>
                <w:szCs w:val="24"/>
              </w:rPr>
            </w:pPr>
            <w:r>
              <w:rPr>
                <w:rFonts w:hint="eastAsia" w:ascii="仿宋" w:hAnsi="仿宋" w:eastAsia="仿宋" w:cs="仿宋"/>
                <w:b w:val="0"/>
                <w:bCs/>
                <w:sz w:val="24"/>
                <w:szCs w:val="24"/>
              </w:rPr>
              <w:t>（二）</w:t>
            </w:r>
          </w:p>
          <w:p w14:paraId="6A94F8C6">
            <w:pPr>
              <w:jc w:val="center"/>
              <w:rPr>
                <w:rFonts w:hint="eastAsia" w:ascii="仿宋" w:hAnsi="仿宋" w:eastAsia="仿宋" w:cs="仿宋"/>
                <w:b w:val="0"/>
                <w:bCs/>
                <w:sz w:val="24"/>
                <w:szCs w:val="24"/>
              </w:rPr>
            </w:pPr>
            <w:r>
              <w:rPr>
                <w:rFonts w:hint="eastAsia" w:ascii="仿宋" w:hAnsi="仿宋" w:eastAsia="仿宋" w:cs="仿宋"/>
                <w:b w:val="0"/>
                <w:bCs/>
                <w:sz w:val="24"/>
                <w:szCs w:val="24"/>
              </w:rPr>
              <w:t>清扫</w:t>
            </w:r>
          </w:p>
          <w:p w14:paraId="3B93AACA">
            <w:pPr>
              <w:jc w:val="center"/>
              <w:rPr>
                <w:rFonts w:hint="eastAsia" w:ascii="仿宋" w:hAnsi="仿宋" w:eastAsia="仿宋" w:cs="仿宋"/>
                <w:b w:val="0"/>
                <w:bCs/>
                <w:sz w:val="24"/>
                <w:szCs w:val="24"/>
              </w:rPr>
            </w:pPr>
            <w:r>
              <w:rPr>
                <w:rFonts w:hint="eastAsia" w:ascii="仿宋" w:hAnsi="仿宋" w:eastAsia="仿宋" w:cs="仿宋"/>
                <w:b w:val="0"/>
                <w:bCs/>
                <w:sz w:val="24"/>
                <w:szCs w:val="24"/>
              </w:rPr>
              <w:t>保洁</w:t>
            </w:r>
          </w:p>
        </w:tc>
        <w:tc>
          <w:tcPr>
            <w:tcW w:w="3978" w:type="dxa"/>
            <w:noWrap w:val="0"/>
            <w:vAlign w:val="center"/>
          </w:tcPr>
          <w:p w14:paraId="0CE7E9BE">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道路应在规定保洁时间前进行</w:t>
            </w:r>
            <w:r>
              <w:rPr>
                <w:rFonts w:hint="eastAsia" w:ascii="仿宋" w:hAnsi="仿宋" w:eastAsia="仿宋" w:cs="仿宋"/>
                <w:sz w:val="24"/>
                <w:szCs w:val="24"/>
                <w:lang w:eastAsia="zh-CN"/>
              </w:rPr>
              <w:t>普扫</w:t>
            </w:r>
            <w:r>
              <w:rPr>
                <w:rFonts w:hint="eastAsia" w:ascii="仿宋" w:hAnsi="仿宋" w:eastAsia="仿宋" w:cs="仿宋"/>
                <w:sz w:val="24"/>
                <w:szCs w:val="24"/>
              </w:rPr>
              <w:t>，并在保洁时间内做好巡回保洁，</w:t>
            </w:r>
            <w:r>
              <w:rPr>
                <w:rFonts w:hint="eastAsia" w:ascii="仿宋" w:hAnsi="仿宋" w:eastAsia="仿宋" w:cs="仿宋"/>
                <w:sz w:val="24"/>
                <w:szCs w:val="24"/>
                <w:lang w:eastAsia="zh-CN"/>
              </w:rPr>
              <w:t>所有道路（含绿化带）不得有垃圾滞留</w:t>
            </w:r>
            <w:r>
              <w:rPr>
                <w:rFonts w:hint="eastAsia" w:ascii="仿宋" w:hAnsi="仿宋" w:eastAsia="仿宋" w:cs="仿宋"/>
                <w:sz w:val="24"/>
                <w:szCs w:val="24"/>
              </w:rPr>
              <w:t>。</w:t>
            </w:r>
          </w:p>
          <w:p w14:paraId="0B6A6763">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.道路作业人员按要求落实确保。</w:t>
            </w:r>
          </w:p>
          <w:p w14:paraId="41867092">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垃圾不得扫入窨井、路边、河、沟。</w:t>
            </w:r>
          </w:p>
          <w:p w14:paraId="4ACB5E29">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道路无积泥。</w:t>
            </w:r>
          </w:p>
          <w:p w14:paraId="53DF0436">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不焚烧垃圾、树叶。</w:t>
            </w:r>
          </w:p>
          <w:p w14:paraId="2A4C8788">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果壳箱体整洁，无积存垃圾。</w:t>
            </w:r>
          </w:p>
          <w:p w14:paraId="2B8876BE">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保洁员在作业时必须穿反光背心</w:t>
            </w:r>
            <w:r>
              <w:rPr>
                <w:rFonts w:hint="eastAsia" w:ascii="仿宋" w:hAnsi="仿宋" w:eastAsia="仿宋" w:cs="仿宋"/>
                <w:sz w:val="24"/>
                <w:szCs w:val="24"/>
                <w:lang w:eastAsia="zh-CN"/>
              </w:rPr>
              <w:t>，佩戴工作证</w:t>
            </w:r>
            <w:r>
              <w:rPr>
                <w:rFonts w:hint="eastAsia" w:ascii="仿宋" w:hAnsi="仿宋" w:eastAsia="仿宋" w:cs="仿宋"/>
                <w:sz w:val="24"/>
                <w:szCs w:val="24"/>
              </w:rPr>
              <w:t>。</w:t>
            </w:r>
          </w:p>
          <w:p w14:paraId="57A44EDF">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及时清除承包范围内的“牛皮癣”，两侧可视范围内的“牛皮癣”未清除时间不得超过一天。</w:t>
            </w:r>
          </w:p>
          <w:p w14:paraId="31CC7384">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w:t>
            </w:r>
            <w:r>
              <w:rPr>
                <w:rFonts w:hint="eastAsia" w:ascii="仿宋" w:hAnsi="仿宋" w:eastAsia="仿宋" w:cs="仿宋"/>
                <w:sz w:val="24"/>
                <w:szCs w:val="24"/>
              </w:rPr>
              <w:t>主要道路路面每天洒水</w:t>
            </w:r>
            <w:r>
              <w:rPr>
                <w:rFonts w:hint="eastAsia" w:ascii="仿宋" w:hAnsi="仿宋" w:eastAsia="仿宋" w:cs="仿宋"/>
                <w:sz w:val="24"/>
                <w:szCs w:val="24"/>
                <w:lang w:eastAsia="zh-CN"/>
              </w:rPr>
              <w:t>机扫</w:t>
            </w:r>
            <w:r>
              <w:rPr>
                <w:rFonts w:hint="eastAsia" w:ascii="仿宋" w:hAnsi="仿宋" w:eastAsia="仿宋" w:cs="仿宋"/>
                <w:sz w:val="24"/>
                <w:szCs w:val="24"/>
              </w:rPr>
              <w:t>不得少于</w:t>
            </w:r>
            <w:r>
              <w:rPr>
                <w:rFonts w:hint="eastAsia" w:ascii="仿宋" w:hAnsi="仿宋" w:eastAsia="仿宋" w:cs="仿宋"/>
                <w:sz w:val="24"/>
                <w:szCs w:val="24"/>
                <w:lang w:val="en-US" w:eastAsia="zh-CN"/>
              </w:rPr>
              <w:t>3</w:t>
            </w:r>
            <w:r>
              <w:rPr>
                <w:rFonts w:hint="eastAsia" w:ascii="仿宋" w:hAnsi="仿宋" w:eastAsia="仿宋" w:cs="仿宋"/>
                <w:sz w:val="24"/>
                <w:szCs w:val="24"/>
              </w:rPr>
              <w:t>次</w:t>
            </w:r>
            <w:r>
              <w:rPr>
                <w:rFonts w:hint="eastAsia" w:ascii="仿宋" w:hAnsi="仿宋" w:eastAsia="仿宋" w:cs="仿宋"/>
                <w:sz w:val="24"/>
                <w:szCs w:val="24"/>
                <w:lang w:eastAsia="zh-CN"/>
              </w:rPr>
              <w:t>，一般道路每天洒水机扫不得少于</w:t>
            </w:r>
            <w:r>
              <w:rPr>
                <w:rFonts w:hint="eastAsia" w:ascii="仿宋" w:hAnsi="仿宋" w:eastAsia="仿宋" w:cs="仿宋"/>
                <w:sz w:val="24"/>
                <w:szCs w:val="24"/>
                <w:lang w:val="en-US" w:eastAsia="zh-CN"/>
              </w:rPr>
              <w:t>2次</w:t>
            </w:r>
            <w:r>
              <w:rPr>
                <w:rFonts w:hint="eastAsia" w:ascii="仿宋" w:hAnsi="仿宋" w:eastAsia="仿宋" w:cs="仿宋"/>
                <w:sz w:val="24"/>
                <w:szCs w:val="24"/>
              </w:rPr>
              <w:t>。</w:t>
            </w:r>
          </w:p>
          <w:p w14:paraId="05492DD6">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主要道路机扫作业不得少于月度计划排班。</w:t>
            </w:r>
          </w:p>
          <w:p w14:paraId="15C9D777">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10.按照本项目作业</w:t>
            </w:r>
            <w:r>
              <w:rPr>
                <w:rFonts w:hint="eastAsia" w:ascii="仿宋" w:hAnsi="仿宋" w:eastAsia="仿宋" w:cs="仿宋"/>
                <w:sz w:val="24"/>
                <w:szCs w:val="24"/>
              </w:rPr>
              <w:t>标准要求落实道路、公厕保洁时间。</w:t>
            </w:r>
          </w:p>
        </w:tc>
        <w:tc>
          <w:tcPr>
            <w:tcW w:w="4111" w:type="dxa"/>
            <w:noWrap w:val="0"/>
            <w:vAlign w:val="center"/>
          </w:tcPr>
          <w:p w14:paraId="4F63409E">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未在规定时间内完成</w:t>
            </w:r>
            <w:r>
              <w:rPr>
                <w:rFonts w:hint="eastAsia" w:ascii="仿宋" w:hAnsi="仿宋" w:eastAsia="仿宋" w:cs="仿宋"/>
                <w:sz w:val="24"/>
                <w:szCs w:val="24"/>
                <w:lang w:eastAsia="zh-CN"/>
              </w:rPr>
              <w:t>普扫</w:t>
            </w:r>
            <w:r>
              <w:rPr>
                <w:rFonts w:hint="eastAsia" w:ascii="仿宋" w:hAnsi="仿宋" w:eastAsia="仿宋" w:cs="仿宋"/>
                <w:sz w:val="24"/>
                <w:szCs w:val="24"/>
              </w:rPr>
              <w:t>的每次扣2分，主要道路</w:t>
            </w:r>
            <w:r>
              <w:rPr>
                <w:rFonts w:hint="eastAsia" w:ascii="仿宋" w:hAnsi="仿宋" w:eastAsia="仿宋" w:cs="仿宋"/>
                <w:sz w:val="24"/>
                <w:szCs w:val="24"/>
                <w:lang w:eastAsia="zh-CN"/>
              </w:rPr>
              <w:t>出现</w:t>
            </w:r>
            <w:r>
              <w:rPr>
                <w:rFonts w:hint="eastAsia" w:ascii="仿宋" w:hAnsi="仿宋" w:eastAsia="仿宋" w:cs="仿宋"/>
                <w:sz w:val="24"/>
                <w:szCs w:val="24"/>
              </w:rPr>
              <w:t>垃圾（包括建筑垃圾）滞留路面的每处扣</w:t>
            </w:r>
            <w:r>
              <w:rPr>
                <w:rFonts w:hint="eastAsia" w:ascii="仿宋" w:hAnsi="仿宋" w:eastAsia="仿宋" w:cs="仿宋"/>
                <w:sz w:val="24"/>
                <w:szCs w:val="24"/>
                <w:lang w:val="en-US" w:eastAsia="zh-CN"/>
              </w:rPr>
              <w:t>0.3</w:t>
            </w:r>
            <w:r>
              <w:rPr>
                <w:rFonts w:hint="eastAsia" w:ascii="仿宋" w:hAnsi="仿宋" w:eastAsia="仿宋" w:cs="仿宋"/>
                <w:sz w:val="24"/>
                <w:szCs w:val="24"/>
              </w:rPr>
              <w:t>分</w:t>
            </w:r>
            <w:r>
              <w:rPr>
                <w:rFonts w:hint="eastAsia" w:ascii="仿宋" w:hAnsi="仿宋" w:eastAsia="仿宋" w:cs="仿宋"/>
                <w:sz w:val="24"/>
                <w:szCs w:val="24"/>
                <w:lang w:eastAsia="zh-CN"/>
              </w:rPr>
              <w:t>，一般道路出现垃圾滞留的，每处扣</w:t>
            </w:r>
            <w:r>
              <w:rPr>
                <w:rFonts w:hint="eastAsia" w:ascii="仿宋" w:hAnsi="仿宋" w:eastAsia="仿宋" w:cs="仿宋"/>
                <w:sz w:val="24"/>
                <w:szCs w:val="24"/>
                <w:lang w:val="en-US" w:eastAsia="zh-CN"/>
              </w:rPr>
              <w:t>0.5分。</w:t>
            </w:r>
          </w:p>
          <w:p w14:paraId="2ECC87F6">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.按规定人员，每缺一人次扣2分</w:t>
            </w:r>
          </w:p>
          <w:p w14:paraId="28D0EFEB">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发现垃圾扫入窨井、河、沟内每次扣</w:t>
            </w:r>
            <w:r>
              <w:rPr>
                <w:rFonts w:hint="eastAsia" w:ascii="仿宋" w:hAnsi="仿宋" w:eastAsia="仿宋" w:cs="仿宋"/>
                <w:sz w:val="24"/>
                <w:szCs w:val="24"/>
                <w:lang w:val="en-US" w:eastAsia="zh-CN"/>
              </w:rPr>
              <w:t>0.5</w:t>
            </w:r>
            <w:r>
              <w:rPr>
                <w:rFonts w:hint="eastAsia" w:ascii="仿宋" w:hAnsi="仿宋" w:eastAsia="仿宋" w:cs="仿宋"/>
                <w:sz w:val="24"/>
                <w:szCs w:val="24"/>
              </w:rPr>
              <w:t>分。道路积泥每条每次扣</w:t>
            </w:r>
            <w:r>
              <w:rPr>
                <w:rFonts w:hint="eastAsia" w:ascii="仿宋" w:hAnsi="仿宋" w:eastAsia="仿宋" w:cs="仿宋"/>
                <w:sz w:val="24"/>
                <w:szCs w:val="24"/>
                <w:lang w:val="en-US" w:eastAsia="zh-CN"/>
              </w:rPr>
              <w:t>0.3</w:t>
            </w:r>
            <w:r>
              <w:rPr>
                <w:rFonts w:hint="eastAsia" w:ascii="仿宋" w:hAnsi="仿宋" w:eastAsia="仿宋" w:cs="仿宋"/>
                <w:sz w:val="24"/>
                <w:szCs w:val="24"/>
              </w:rPr>
              <w:t>分。</w:t>
            </w:r>
          </w:p>
          <w:p w14:paraId="0354E03F">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焚烧垃圾、树叶每次扣</w:t>
            </w:r>
            <w:r>
              <w:rPr>
                <w:rFonts w:hint="eastAsia" w:ascii="仿宋" w:hAnsi="仿宋" w:eastAsia="仿宋" w:cs="仿宋"/>
                <w:sz w:val="24"/>
                <w:szCs w:val="24"/>
                <w:lang w:val="en-US" w:eastAsia="zh-CN"/>
              </w:rPr>
              <w:t>0.5</w:t>
            </w:r>
            <w:r>
              <w:rPr>
                <w:rFonts w:hint="eastAsia" w:ascii="仿宋" w:hAnsi="仿宋" w:eastAsia="仿宋" w:cs="仿宋"/>
                <w:sz w:val="24"/>
                <w:szCs w:val="24"/>
              </w:rPr>
              <w:t>分。</w:t>
            </w:r>
          </w:p>
          <w:p w14:paraId="543DDCD3">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果壳箱垃圾满溢每处扣</w:t>
            </w:r>
            <w:r>
              <w:rPr>
                <w:rFonts w:hint="eastAsia" w:ascii="仿宋" w:hAnsi="仿宋" w:eastAsia="仿宋" w:cs="仿宋"/>
                <w:sz w:val="24"/>
                <w:szCs w:val="24"/>
                <w:lang w:val="en-US" w:eastAsia="zh-CN"/>
              </w:rPr>
              <w:t>0.5</w:t>
            </w:r>
            <w:r>
              <w:rPr>
                <w:rFonts w:hint="eastAsia" w:ascii="仿宋" w:hAnsi="仿宋" w:eastAsia="仿宋" w:cs="仿宋"/>
                <w:sz w:val="24"/>
                <w:szCs w:val="24"/>
              </w:rPr>
              <w:t>分。</w:t>
            </w:r>
          </w:p>
          <w:p w14:paraId="655F798F">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未穿反光安全背心每人每次扣</w:t>
            </w:r>
            <w:r>
              <w:rPr>
                <w:rFonts w:hint="eastAsia" w:ascii="仿宋" w:hAnsi="仿宋" w:eastAsia="仿宋" w:cs="仿宋"/>
                <w:sz w:val="24"/>
                <w:szCs w:val="24"/>
                <w:lang w:val="en-US" w:eastAsia="zh-CN"/>
              </w:rPr>
              <w:t>0.5</w:t>
            </w:r>
            <w:r>
              <w:rPr>
                <w:rFonts w:hint="eastAsia" w:ascii="仿宋" w:hAnsi="仿宋" w:eastAsia="仿宋" w:cs="仿宋"/>
                <w:sz w:val="24"/>
                <w:szCs w:val="24"/>
              </w:rPr>
              <w:t>分。</w:t>
            </w:r>
            <w:r>
              <w:rPr>
                <w:rFonts w:hint="eastAsia" w:ascii="仿宋" w:hAnsi="仿宋" w:eastAsia="仿宋" w:cs="仿宋"/>
                <w:sz w:val="24"/>
                <w:szCs w:val="24"/>
                <w:lang w:eastAsia="zh-CN"/>
              </w:rPr>
              <w:t>未佩戴工作证的，每人每次扣</w:t>
            </w:r>
            <w:r>
              <w:rPr>
                <w:rFonts w:hint="eastAsia" w:ascii="仿宋" w:hAnsi="仿宋" w:eastAsia="仿宋" w:cs="仿宋"/>
                <w:sz w:val="24"/>
                <w:szCs w:val="24"/>
                <w:lang w:val="en-US" w:eastAsia="zh-CN"/>
              </w:rPr>
              <w:t>1分。</w:t>
            </w:r>
          </w:p>
          <w:p w14:paraId="6A810D54">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保洁</w:t>
            </w:r>
            <w:r>
              <w:rPr>
                <w:rFonts w:hint="eastAsia" w:ascii="仿宋" w:hAnsi="仿宋" w:eastAsia="仿宋" w:cs="仿宋"/>
                <w:sz w:val="24"/>
                <w:szCs w:val="24"/>
              </w:rPr>
              <w:t>道路两侧“牛皮癣”未清除时间超过一天的每处扣</w:t>
            </w:r>
            <w:r>
              <w:rPr>
                <w:rFonts w:hint="eastAsia" w:ascii="仿宋" w:hAnsi="仿宋" w:eastAsia="仿宋" w:cs="仿宋"/>
                <w:sz w:val="24"/>
                <w:szCs w:val="24"/>
                <w:lang w:val="en-US" w:eastAsia="zh-CN"/>
              </w:rPr>
              <w:t>0.5</w:t>
            </w:r>
            <w:r>
              <w:rPr>
                <w:rFonts w:hint="eastAsia" w:ascii="仿宋" w:hAnsi="仿宋" w:eastAsia="仿宋" w:cs="仿宋"/>
                <w:sz w:val="24"/>
                <w:szCs w:val="24"/>
              </w:rPr>
              <w:t>分。</w:t>
            </w:r>
          </w:p>
          <w:p w14:paraId="47811D6F">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w:t>
            </w:r>
            <w:r>
              <w:rPr>
                <w:rFonts w:hint="eastAsia" w:ascii="仿宋" w:hAnsi="仿宋" w:eastAsia="仿宋" w:cs="仿宋"/>
                <w:sz w:val="24"/>
                <w:szCs w:val="24"/>
              </w:rPr>
              <w:t>未按要求</w:t>
            </w:r>
            <w:r>
              <w:rPr>
                <w:rFonts w:hint="eastAsia" w:ascii="仿宋" w:hAnsi="仿宋" w:eastAsia="仿宋" w:cs="仿宋"/>
                <w:sz w:val="24"/>
                <w:szCs w:val="24"/>
                <w:lang w:eastAsia="zh-CN"/>
              </w:rPr>
              <w:t>及未按频次</w:t>
            </w:r>
            <w:r>
              <w:rPr>
                <w:rFonts w:hint="eastAsia" w:ascii="仿宋" w:hAnsi="仿宋" w:eastAsia="仿宋" w:cs="仿宋"/>
                <w:sz w:val="24"/>
                <w:szCs w:val="24"/>
              </w:rPr>
              <w:t>洒水的，被发现一次扣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34B6F53B">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9.机扫作业无故漏扫、跳扫的，每发现一次扣0.5分</w:t>
            </w:r>
          </w:p>
          <w:p w14:paraId="67E1241E">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道路保洁时间未达到规定时间要求的，每条道路每次扣1分。公厕未规定时间内打扫的每次扣0.5分。</w:t>
            </w:r>
          </w:p>
        </w:tc>
      </w:tr>
      <w:tr w14:paraId="0DD7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00" w:type="dxa"/>
            <w:noWrap w:val="0"/>
            <w:vAlign w:val="center"/>
          </w:tcPr>
          <w:p w14:paraId="006135F3">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hint="eastAsia" w:ascii="仿宋" w:hAnsi="仿宋" w:eastAsia="仿宋" w:cs="仿宋"/>
                <w:sz w:val="24"/>
                <w:szCs w:val="24"/>
              </w:rPr>
            </w:pPr>
          </w:p>
          <w:p w14:paraId="0449424C">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（三）</w:t>
            </w:r>
          </w:p>
          <w:p w14:paraId="6C5C2419">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垃圾</w:t>
            </w:r>
          </w:p>
          <w:p w14:paraId="6828FEF0">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收集</w:t>
            </w:r>
          </w:p>
          <w:p w14:paraId="0A4180CE">
            <w:pPr>
              <w:keepNext w:val="0"/>
              <w:keepLines w:val="0"/>
              <w:pageBreakBefore w:val="0"/>
              <w:widowControl/>
              <w:kinsoku/>
              <w:wordWrap/>
              <w:overflowPunct/>
              <w:topLinePunct w:val="0"/>
              <w:autoSpaceDE/>
              <w:autoSpaceDN/>
              <w:bidi w:val="0"/>
              <w:adjustRightInd/>
              <w:snapToGrid/>
              <w:spacing w:after="0" w:line="19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清运</w:t>
            </w:r>
          </w:p>
        </w:tc>
        <w:tc>
          <w:tcPr>
            <w:tcW w:w="3978" w:type="dxa"/>
            <w:noWrap w:val="0"/>
            <w:vAlign w:val="center"/>
          </w:tcPr>
          <w:p w14:paraId="18394F16">
            <w:pPr>
              <w:keepNext w:val="0"/>
              <w:keepLines w:val="0"/>
              <w:pageBreakBefore w:val="0"/>
              <w:widowControl/>
              <w:numPr>
                <w:ilvl w:val="0"/>
                <w:numId w:val="5"/>
              </w:numPr>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社区集置点确保一日二清，其他点位至少一日一清。</w:t>
            </w:r>
          </w:p>
          <w:p w14:paraId="63F8C4F3">
            <w:pPr>
              <w:keepNext w:val="0"/>
              <w:keepLines w:val="0"/>
              <w:pageBreakBefore w:val="0"/>
              <w:widowControl/>
              <w:numPr>
                <w:ilvl w:val="0"/>
                <w:numId w:val="5"/>
              </w:numPr>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清运垃圾需日产日清，清运完后应将桶摆放整齐，清扫散落垃圾。</w:t>
            </w:r>
          </w:p>
          <w:p w14:paraId="09422C19">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2.做好清运服务，不得出现因清运垃圾导致的投诉。</w:t>
            </w:r>
          </w:p>
          <w:p w14:paraId="6E98B2C1">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垃圾车运输应密闭运输，无</w:t>
            </w:r>
            <w:r>
              <w:rPr>
                <w:rFonts w:hint="eastAsia" w:ascii="仿宋" w:hAnsi="仿宋" w:eastAsia="仿宋" w:cs="仿宋"/>
                <w:sz w:val="24"/>
                <w:szCs w:val="24"/>
                <w:lang w:eastAsia="zh-CN"/>
              </w:rPr>
              <w:t>抛</w:t>
            </w:r>
            <w:r>
              <w:rPr>
                <w:rFonts w:hint="eastAsia" w:ascii="仿宋" w:hAnsi="仿宋" w:eastAsia="仿宋" w:cs="仿宋"/>
                <w:sz w:val="24"/>
                <w:szCs w:val="24"/>
              </w:rPr>
              <w:t>撒</w:t>
            </w:r>
            <w:r>
              <w:rPr>
                <w:rFonts w:hint="eastAsia" w:ascii="仿宋" w:hAnsi="仿宋" w:eastAsia="仿宋" w:cs="仿宋"/>
                <w:sz w:val="24"/>
                <w:szCs w:val="24"/>
                <w:lang w:eastAsia="zh-CN"/>
              </w:rPr>
              <w:t>滴</w:t>
            </w:r>
            <w:r>
              <w:rPr>
                <w:rFonts w:hint="eastAsia" w:ascii="仿宋" w:hAnsi="仿宋" w:eastAsia="仿宋" w:cs="仿宋"/>
                <w:sz w:val="24"/>
                <w:szCs w:val="24"/>
              </w:rPr>
              <w:t>漏现象。</w:t>
            </w:r>
          </w:p>
          <w:p w14:paraId="5DC4BA54">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所有清运采用直运模式，完成清运后需到中转站指定地点排放污水方可去焚烧厂倾倒，不得在其他任何地方随意倾倒污水。</w:t>
            </w:r>
          </w:p>
        </w:tc>
        <w:tc>
          <w:tcPr>
            <w:tcW w:w="4111" w:type="dxa"/>
            <w:noWrap w:val="0"/>
            <w:vAlign w:val="center"/>
          </w:tcPr>
          <w:p w14:paraId="41114389">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.社区集置点一日二清不能做到的，每次扣0.5分，其他点位未做到一日一清的，没处扣0.3分。</w:t>
            </w:r>
          </w:p>
          <w:p w14:paraId="0EBC7A2C">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任意一个清运点位，出现清运后垃圾落地不清、桶摆放杂乱、桶破损等情况，经查实的，每处扣</w:t>
            </w:r>
            <w:r>
              <w:rPr>
                <w:rFonts w:hint="eastAsia" w:ascii="仿宋" w:hAnsi="仿宋" w:eastAsia="仿宋" w:cs="仿宋"/>
                <w:sz w:val="24"/>
                <w:szCs w:val="24"/>
                <w:lang w:val="en-US" w:eastAsia="zh-CN"/>
              </w:rPr>
              <w:t>0.5分。</w:t>
            </w:r>
          </w:p>
          <w:p w14:paraId="20DF79B5">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2.出现因清运垃圾导致的投诉的，每一次扣1分。</w:t>
            </w:r>
          </w:p>
          <w:p w14:paraId="37E14F16">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发现运输车辆不密闭或有洒漏现象每次扣</w:t>
            </w:r>
            <w:r>
              <w:rPr>
                <w:rFonts w:hint="eastAsia" w:ascii="仿宋" w:hAnsi="仿宋" w:eastAsia="仿宋" w:cs="仿宋"/>
                <w:sz w:val="24"/>
                <w:szCs w:val="24"/>
                <w:lang w:val="en-US" w:eastAsia="zh-CN"/>
              </w:rPr>
              <w:t>0.5</w:t>
            </w:r>
            <w:r>
              <w:rPr>
                <w:rFonts w:hint="eastAsia" w:ascii="仿宋" w:hAnsi="仿宋" w:eastAsia="仿宋" w:cs="仿宋"/>
                <w:sz w:val="24"/>
                <w:szCs w:val="24"/>
              </w:rPr>
              <w:t>分。</w:t>
            </w:r>
          </w:p>
          <w:p w14:paraId="1CB82B0A">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4.发现有随意在指定地点外倾倒污水的，每次扣2分。</w:t>
            </w:r>
          </w:p>
        </w:tc>
      </w:tr>
      <w:tr w14:paraId="75E8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200" w:type="dxa"/>
            <w:noWrap w:val="0"/>
            <w:vAlign w:val="center"/>
          </w:tcPr>
          <w:p w14:paraId="22F7AEA4">
            <w:pPr>
              <w:ind w:firstLine="240" w:firstLineChars="100"/>
              <w:jc w:val="center"/>
              <w:rPr>
                <w:rFonts w:hint="eastAsia" w:ascii="仿宋" w:hAnsi="仿宋" w:eastAsia="仿宋" w:cs="仿宋"/>
                <w:b w:val="0"/>
                <w:bCs/>
                <w:sz w:val="24"/>
                <w:szCs w:val="24"/>
              </w:rPr>
            </w:pPr>
          </w:p>
          <w:p w14:paraId="44781ABF">
            <w:pPr>
              <w:ind w:firstLine="480"/>
              <w:jc w:val="center"/>
              <w:rPr>
                <w:rFonts w:hint="eastAsia" w:ascii="仿宋" w:hAnsi="仿宋" w:eastAsia="仿宋" w:cs="仿宋"/>
                <w:b w:val="0"/>
                <w:bCs/>
                <w:sz w:val="24"/>
                <w:szCs w:val="24"/>
              </w:rPr>
            </w:pPr>
          </w:p>
          <w:p w14:paraId="646AB960">
            <w:pPr>
              <w:jc w:val="center"/>
              <w:rPr>
                <w:rFonts w:hint="eastAsia" w:ascii="仿宋" w:hAnsi="仿宋" w:eastAsia="仿宋" w:cs="仿宋"/>
                <w:b w:val="0"/>
                <w:bCs/>
                <w:sz w:val="24"/>
                <w:szCs w:val="24"/>
              </w:rPr>
            </w:pPr>
            <w:r>
              <w:rPr>
                <w:rFonts w:hint="eastAsia" w:ascii="仿宋" w:hAnsi="仿宋" w:eastAsia="仿宋" w:cs="仿宋"/>
                <w:b w:val="0"/>
                <w:bCs/>
                <w:sz w:val="24"/>
                <w:szCs w:val="24"/>
              </w:rPr>
              <w:t>（四）</w:t>
            </w:r>
          </w:p>
          <w:p w14:paraId="531D348D">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集置点</w:t>
            </w:r>
          </w:p>
          <w:p w14:paraId="21227FB7">
            <w:pPr>
              <w:jc w:val="center"/>
              <w:rPr>
                <w:rFonts w:hint="eastAsia" w:ascii="仿宋" w:hAnsi="仿宋" w:eastAsia="仿宋" w:cs="仿宋"/>
                <w:b w:val="0"/>
                <w:bCs/>
                <w:sz w:val="24"/>
                <w:szCs w:val="24"/>
              </w:rPr>
            </w:pPr>
            <w:r>
              <w:rPr>
                <w:rFonts w:hint="eastAsia" w:ascii="仿宋" w:hAnsi="仿宋" w:eastAsia="仿宋" w:cs="仿宋"/>
                <w:b w:val="0"/>
                <w:bCs/>
                <w:sz w:val="24"/>
                <w:szCs w:val="24"/>
              </w:rPr>
              <w:t>管理</w:t>
            </w:r>
          </w:p>
        </w:tc>
        <w:tc>
          <w:tcPr>
            <w:tcW w:w="3978" w:type="dxa"/>
            <w:noWrap w:val="0"/>
            <w:vAlign w:val="center"/>
          </w:tcPr>
          <w:p w14:paraId="267317C5">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机械</w:t>
            </w:r>
            <w:r>
              <w:rPr>
                <w:rFonts w:hint="eastAsia" w:ascii="仿宋" w:hAnsi="仿宋" w:eastAsia="仿宋" w:cs="仿宋"/>
                <w:sz w:val="24"/>
                <w:szCs w:val="24"/>
                <w:lang w:eastAsia="zh-CN"/>
              </w:rPr>
              <w:t>、车辆等</w:t>
            </w:r>
            <w:r>
              <w:rPr>
                <w:rFonts w:hint="eastAsia" w:ascii="仿宋" w:hAnsi="仿宋" w:eastAsia="仿宋" w:cs="仿宋"/>
                <w:sz w:val="24"/>
                <w:szCs w:val="24"/>
              </w:rPr>
              <w:t>设施整洁，停放整齐。</w:t>
            </w:r>
          </w:p>
          <w:p w14:paraId="51726888">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.集置点</w:t>
            </w:r>
            <w:r>
              <w:rPr>
                <w:rFonts w:hint="eastAsia" w:ascii="仿宋" w:hAnsi="仿宋" w:eastAsia="仿宋" w:cs="仿宋"/>
                <w:sz w:val="24"/>
                <w:szCs w:val="24"/>
              </w:rPr>
              <w:t>内定期进行“四害”消杀，卫生情况良好，无严重异味，无超标蚊蝇。</w:t>
            </w:r>
          </w:p>
          <w:p w14:paraId="2C0035E2">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.集置点</w:t>
            </w:r>
            <w:r>
              <w:rPr>
                <w:rFonts w:hint="eastAsia" w:ascii="仿宋" w:hAnsi="仿宋" w:eastAsia="仿宋" w:cs="仿宋"/>
                <w:sz w:val="24"/>
                <w:szCs w:val="24"/>
              </w:rPr>
              <w:t>内</w:t>
            </w:r>
            <w:r>
              <w:rPr>
                <w:rFonts w:hint="eastAsia" w:ascii="仿宋" w:hAnsi="仿宋" w:eastAsia="仿宋" w:cs="仿宋"/>
                <w:sz w:val="24"/>
                <w:szCs w:val="24"/>
                <w:lang w:eastAsia="zh-CN"/>
              </w:rPr>
              <w:t>不得乱</w:t>
            </w:r>
            <w:r>
              <w:rPr>
                <w:rFonts w:hint="eastAsia" w:ascii="仿宋" w:hAnsi="仿宋" w:eastAsia="仿宋" w:cs="仿宋"/>
                <w:sz w:val="24"/>
                <w:szCs w:val="24"/>
              </w:rPr>
              <w:t>堆放</w:t>
            </w:r>
            <w:r>
              <w:rPr>
                <w:rFonts w:hint="eastAsia" w:ascii="仿宋" w:hAnsi="仿宋" w:eastAsia="仿宋" w:cs="仿宋"/>
                <w:sz w:val="24"/>
                <w:szCs w:val="24"/>
                <w:lang w:eastAsia="zh-CN"/>
              </w:rPr>
              <w:t>可回收物</w:t>
            </w:r>
            <w:r>
              <w:rPr>
                <w:rFonts w:hint="eastAsia" w:ascii="仿宋" w:hAnsi="仿宋" w:eastAsia="仿宋" w:cs="仿宋"/>
                <w:sz w:val="24"/>
                <w:szCs w:val="24"/>
              </w:rPr>
              <w:t>。</w:t>
            </w:r>
          </w:p>
          <w:p w14:paraId="3E65B360">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.集置点</w:t>
            </w:r>
            <w:r>
              <w:rPr>
                <w:rFonts w:hint="eastAsia" w:ascii="仿宋" w:hAnsi="仿宋" w:eastAsia="仿宋" w:cs="仿宋"/>
                <w:sz w:val="24"/>
                <w:szCs w:val="24"/>
                <w:lang w:eastAsia="zh-CN"/>
              </w:rPr>
              <w:t>内无落地垃圾，</w:t>
            </w:r>
            <w:r>
              <w:rPr>
                <w:rFonts w:hint="eastAsia" w:ascii="仿宋" w:hAnsi="仿宋" w:eastAsia="仿宋" w:cs="仿宋"/>
                <w:sz w:val="24"/>
                <w:szCs w:val="24"/>
              </w:rPr>
              <w:t>做到日产日清。</w:t>
            </w:r>
            <w:r>
              <w:rPr>
                <w:rFonts w:hint="eastAsia" w:ascii="仿宋" w:hAnsi="仿宋" w:eastAsia="仿宋" w:cs="仿宋"/>
                <w:sz w:val="24"/>
                <w:szCs w:val="24"/>
                <w:lang w:eastAsia="zh-CN"/>
              </w:rPr>
              <w:t>整个场地需每日清洗清扫。</w:t>
            </w:r>
          </w:p>
          <w:p w14:paraId="56EBF94B">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5.集置点内无堆积物，无杂物堆放。</w:t>
            </w:r>
          </w:p>
          <w:p w14:paraId="45ACAD59">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6.集置点内垃圾桶需每日清洗，无破损脏污，无满溢，发现破损及时更换。</w:t>
            </w:r>
          </w:p>
          <w:p w14:paraId="71D49DBF">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b w:val="0"/>
                <w:bCs/>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应有操作规程及安全保障设施和措施，安全操作制度必须上墙。</w:t>
            </w:r>
          </w:p>
        </w:tc>
        <w:tc>
          <w:tcPr>
            <w:tcW w:w="4111" w:type="dxa"/>
            <w:noWrap w:val="0"/>
            <w:vAlign w:val="center"/>
          </w:tcPr>
          <w:p w14:paraId="325BA5C8">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机械</w:t>
            </w:r>
            <w:r>
              <w:rPr>
                <w:rFonts w:hint="eastAsia" w:ascii="仿宋" w:hAnsi="仿宋" w:eastAsia="仿宋" w:cs="仿宋"/>
                <w:sz w:val="24"/>
                <w:szCs w:val="24"/>
                <w:lang w:eastAsia="zh-CN"/>
              </w:rPr>
              <w:t>车辆等</w:t>
            </w:r>
            <w:r>
              <w:rPr>
                <w:rFonts w:hint="eastAsia" w:ascii="仿宋" w:hAnsi="仿宋" w:eastAsia="仿宋" w:cs="仿宋"/>
                <w:sz w:val="24"/>
                <w:szCs w:val="24"/>
              </w:rPr>
              <w:t>设施不洁每次扣</w:t>
            </w:r>
            <w:r>
              <w:rPr>
                <w:rFonts w:hint="eastAsia" w:ascii="仿宋" w:hAnsi="仿宋" w:eastAsia="仿宋" w:cs="仿宋"/>
                <w:sz w:val="24"/>
                <w:szCs w:val="24"/>
                <w:lang w:val="en-US" w:eastAsia="zh-CN"/>
              </w:rPr>
              <w:t>0.2</w:t>
            </w:r>
            <w:r>
              <w:rPr>
                <w:rFonts w:hint="eastAsia" w:ascii="仿宋" w:hAnsi="仿宋" w:eastAsia="仿宋" w:cs="仿宋"/>
                <w:sz w:val="24"/>
                <w:szCs w:val="24"/>
              </w:rPr>
              <w:t>分</w:t>
            </w:r>
          </w:p>
          <w:p w14:paraId="229B1E68">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.集置点</w:t>
            </w:r>
            <w:r>
              <w:rPr>
                <w:rFonts w:hint="eastAsia" w:ascii="仿宋" w:hAnsi="仿宋" w:eastAsia="仿宋" w:cs="仿宋"/>
                <w:sz w:val="24"/>
                <w:szCs w:val="24"/>
              </w:rPr>
              <w:t>内不进行定期消杀，卫生</w:t>
            </w:r>
            <w:r>
              <w:rPr>
                <w:rFonts w:hint="eastAsia" w:ascii="仿宋" w:hAnsi="仿宋" w:eastAsia="仿宋" w:cs="仿宋"/>
                <w:sz w:val="24"/>
                <w:szCs w:val="24"/>
                <w:lang w:eastAsia="zh-CN"/>
              </w:rPr>
              <w:t>状况差</w:t>
            </w:r>
            <w:r>
              <w:rPr>
                <w:rFonts w:hint="eastAsia" w:ascii="仿宋" w:hAnsi="仿宋" w:eastAsia="仿宋" w:cs="仿宋"/>
                <w:sz w:val="24"/>
                <w:szCs w:val="24"/>
              </w:rPr>
              <w:t>，有积污水、蛆虫扣</w:t>
            </w:r>
            <w:r>
              <w:rPr>
                <w:rFonts w:hint="eastAsia" w:ascii="仿宋" w:hAnsi="仿宋" w:eastAsia="仿宋" w:cs="仿宋"/>
                <w:sz w:val="24"/>
                <w:szCs w:val="24"/>
                <w:lang w:val="en-US" w:eastAsia="zh-CN"/>
              </w:rPr>
              <w:t>0.2</w:t>
            </w:r>
            <w:r>
              <w:rPr>
                <w:rFonts w:hint="eastAsia" w:ascii="仿宋" w:hAnsi="仿宋" w:eastAsia="仿宋" w:cs="仿宋"/>
                <w:sz w:val="24"/>
                <w:szCs w:val="24"/>
              </w:rPr>
              <w:t>分</w:t>
            </w:r>
            <w:r>
              <w:rPr>
                <w:rFonts w:hint="eastAsia" w:ascii="仿宋" w:hAnsi="仿宋" w:eastAsia="仿宋" w:cs="仿宋"/>
                <w:sz w:val="24"/>
                <w:szCs w:val="24"/>
                <w:lang w:eastAsia="zh-CN"/>
              </w:rPr>
              <w:t>每处</w:t>
            </w:r>
            <w:r>
              <w:rPr>
                <w:rFonts w:hint="eastAsia" w:ascii="仿宋" w:hAnsi="仿宋" w:eastAsia="仿宋" w:cs="仿宋"/>
                <w:sz w:val="24"/>
                <w:szCs w:val="24"/>
              </w:rPr>
              <w:t>，可视范围内苍蝇超过5只扣0.5分。</w:t>
            </w:r>
          </w:p>
          <w:p w14:paraId="6A23AFFB">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.集置点内</w:t>
            </w:r>
            <w:r>
              <w:rPr>
                <w:rFonts w:hint="eastAsia" w:ascii="仿宋" w:hAnsi="仿宋" w:eastAsia="仿宋" w:cs="仿宋"/>
                <w:sz w:val="24"/>
                <w:szCs w:val="24"/>
                <w:lang w:eastAsia="zh-CN"/>
              </w:rPr>
              <w:t>可回收物乱堆积的，</w:t>
            </w:r>
            <w:r>
              <w:rPr>
                <w:rFonts w:hint="eastAsia" w:ascii="仿宋" w:hAnsi="仿宋" w:eastAsia="仿宋" w:cs="仿宋"/>
                <w:sz w:val="24"/>
                <w:szCs w:val="24"/>
              </w:rPr>
              <w:t>发现</w:t>
            </w:r>
            <w:r>
              <w:rPr>
                <w:rFonts w:hint="eastAsia" w:ascii="仿宋" w:hAnsi="仿宋" w:eastAsia="仿宋" w:cs="仿宋"/>
                <w:sz w:val="24"/>
                <w:szCs w:val="24"/>
                <w:lang w:val="en-US" w:eastAsia="zh-CN"/>
              </w:rPr>
              <w:t>1</w:t>
            </w:r>
            <w:r>
              <w:rPr>
                <w:rFonts w:hint="eastAsia" w:ascii="仿宋" w:hAnsi="仿宋" w:eastAsia="仿宋" w:cs="仿宋"/>
                <w:sz w:val="24"/>
                <w:szCs w:val="24"/>
              </w:rPr>
              <w:t>次扣0.5分。</w:t>
            </w:r>
          </w:p>
          <w:p w14:paraId="22E498AE">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.集置点</w:t>
            </w:r>
            <w:r>
              <w:rPr>
                <w:rFonts w:hint="eastAsia" w:ascii="仿宋" w:hAnsi="仿宋" w:eastAsia="仿宋" w:cs="仿宋"/>
                <w:sz w:val="24"/>
                <w:szCs w:val="24"/>
                <w:lang w:eastAsia="zh-CN"/>
              </w:rPr>
              <w:t>无落地垃圾，发现</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处扣</w:t>
            </w:r>
            <w:r>
              <w:rPr>
                <w:rFonts w:hint="eastAsia" w:ascii="仿宋" w:hAnsi="仿宋" w:eastAsia="仿宋" w:cs="仿宋"/>
                <w:sz w:val="24"/>
                <w:szCs w:val="24"/>
                <w:lang w:val="en-US" w:eastAsia="zh-CN"/>
              </w:rPr>
              <w:t>1分。地面不洁，每次扣0.5分</w:t>
            </w:r>
          </w:p>
          <w:p w14:paraId="2B86DDC8">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5.垃圾桶破损、脏污、满溢的，每1只扣0.1分。</w:t>
            </w:r>
          </w:p>
          <w:p w14:paraId="6B2DBFE7">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b w:val="0"/>
                <w:bCs/>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无操作规程，无安全保障设施和措施扣</w:t>
            </w:r>
            <w:r>
              <w:rPr>
                <w:rFonts w:hint="eastAsia" w:ascii="仿宋" w:hAnsi="仿宋" w:eastAsia="仿宋" w:cs="仿宋"/>
                <w:sz w:val="24"/>
                <w:szCs w:val="24"/>
                <w:lang w:val="en-US" w:eastAsia="zh-CN"/>
              </w:rPr>
              <w:t>2</w:t>
            </w:r>
            <w:r>
              <w:rPr>
                <w:rFonts w:hint="eastAsia" w:ascii="仿宋" w:hAnsi="仿宋" w:eastAsia="仿宋" w:cs="仿宋"/>
                <w:sz w:val="24"/>
                <w:szCs w:val="24"/>
              </w:rPr>
              <w:t>分，安全操作制度不上墙扣1分。</w:t>
            </w:r>
          </w:p>
        </w:tc>
      </w:tr>
      <w:tr w14:paraId="6239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00" w:type="dxa"/>
            <w:noWrap w:val="0"/>
            <w:vAlign w:val="center"/>
          </w:tcPr>
          <w:p w14:paraId="6B4E5FAC">
            <w:pPr>
              <w:jc w:val="center"/>
              <w:rPr>
                <w:rFonts w:hint="eastAsia" w:ascii="仿宋" w:hAnsi="仿宋" w:eastAsia="仿宋" w:cs="仿宋"/>
                <w:b w:val="0"/>
                <w:bCs/>
                <w:sz w:val="24"/>
                <w:szCs w:val="24"/>
              </w:rPr>
            </w:pPr>
            <w:r>
              <w:rPr>
                <w:rFonts w:hint="eastAsia" w:ascii="仿宋" w:hAnsi="仿宋" w:eastAsia="仿宋" w:cs="仿宋"/>
                <w:b w:val="0"/>
                <w:bCs/>
                <w:sz w:val="24"/>
                <w:szCs w:val="24"/>
              </w:rPr>
              <w:t>（五）</w:t>
            </w:r>
          </w:p>
          <w:p w14:paraId="25A6DF5B">
            <w:pPr>
              <w:jc w:val="center"/>
              <w:rPr>
                <w:rFonts w:hint="eastAsia" w:ascii="仿宋" w:hAnsi="仿宋" w:eastAsia="仿宋" w:cs="仿宋"/>
                <w:b w:val="0"/>
                <w:bCs/>
                <w:sz w:val="24"/>
                <w:szCs w:val="24"/>
              </w:rPr>
            </w:pPr>
            <w:r>
              <w:rPr>
                <w:rFonts w:hint="eastAsia" w:ascii="仿宋" w:hAnsi="仿宋" w:eastAsia="仿宋" w:cs="仿宋"/>
                <w:b w:val="0"/>
                <w:bCs/>
                <w:sz w:val="24"/>
                <w:szCs w:val="24"/>
              </w:rPr>
              <w:t>公厕</w:t>
            </w:r>
          </w:p>
          <w:p w14:paraId="426EB8C8">
            <w:pPr>
              <w:jc w:val="center"/>
              <w:rPr>
                <w:rFonts w:hint="eastAsia" w:ascii="仿宋" w:hAnsi="仿宋" w:eastAsia="仿宋" w:cs="仿宋"/>
                <w:b w:val="0"/>
                <w:bCs/>
                <w:sz w:val="24"/>
                <w:szCs w:val="24"/>
              </w:rPr>
            </w:pPr>
            <w:r>
              <w:rPr>
                <w:rFonts w:hint="eastAsia" w:ascii="仿宋" w:hAnsi="仿宋" w:eastAsia="仿宋" w:cs="仿宋"/>
                <w:b w:val="0"/>
                <w:bCs/>
                <w:sz w:val="24"/>
                <w:szCs w:val="24"/>
              </w:rPr>
              <w:t>粪池</w:t>
            </w:r>
          </w:p>
          <w:p w14:paraId="6AF996BF">
            <w:pPr>
              <w:jc w:val="center"/>
              <w:rPr>
                <w:rFonts w:hint="eastAsia" w:ascii="仿宋" w:hAnsi="仿宋" w:eastAsia="仿宋" w:cs="仿宋"/>
                <w:b w:val="0"/>
                <w:bCs/>
                <w:sz w:val="24"/>
                <w:szCs w:val="24"/>
              </w:rPr>
            </w:pPr>
            <w:r>
              <w:rPr>
                <w:rFonts w:hint="eastAsia" w:ascii="仿宋" w:hAnsi="仿宋" w:eastAsia="仿宋" w:cs="仿宋"/>
                <w:b w:val="0"/>
                <w:bCs/>
                <w:sz w:val="24"/>
                <w:szCs w:val="24"/>
              </w:rPr>
              <w:t>管理</w:t>
            </w:r>
          </w:p>
          <w:p w14:paraId="275A3A0E">
            <w:pPr>
              <w:ind w:firstLine="240" w:firstLineChars="100"/>
              <w:jc w:val="center"/>
              <w:rPr>
                <w:rFonts w:hint="eastAsia" w:ascii="仿宋" w:hAnsi="仿宋" w:eastAsia="仿宋" w:cs="仿宋"/>
                <w:b w:val="0"/>
                <w:bCs/>
                <w:sz w:val="24"/>
                <w:szCs w:val="24"/>
              </w:rPr>
            </w:pPr>
          </w:p>
          <w:p w14:paraId="37A2EF52">
            <w:pPr>
              <w:ind w:firstLine="240" w:firstLineChars="100"/>
              <w:jc w:val="center"/>
              <w:rPr>
                <w:rFonts w:hint="eastAsia" w:ascii="仿宋" w:hAnsi="仿宋" w:eastAsia="仿宋" w:cs="仿宋"/>
                <w:b w:val="0"/>
                <w:bCs/>
                <w:sz w:val="24"/>
                <w:szCs w:val="24"/>
              </w:rPr>
            </w:pPr>
          </w:p>
        </w:tc>
        <w:tc>
          <w:tcPr>
            <w:tcW w:w="3978" w:type="dxa"/>
            <w:noWrap w:val="0"/>
            <w:vAlign w:val="center"/>
          </w:tcPr>
          <w:p w14:paraId="5E6AF876">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公厕有专人管理保洁并按规定时间要求及操作程序进行打扫。</w:t>
            </w:r>
          </w:p>
          <w:p w14:paraId="342848D0">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公厕指示牌、标志牌设置规范不得残缺。保洁、管理制度上墙。</w:t>
            </w:r>
          </w:p>
          <w:p w14:paraId="7BFB8F23">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公厕外环境</w:t>
            </w:r>
            <w:r>
              <w:rPr>
                <w:rFonts w:hint="eastAsia" w:ascii="仿宋" w:hAnsi="仿宋" w:eastAsia="仿宋" w:cs="仿宋"/>
                <w:sz w:val="24"/>
                <w:szCs w:val="24"/>
                <w:lang w:eastAsia="zh-CN"/>
              </w:rPr>
              <w:t>（公厕</w:t>
            </w:r>
            <w:r>
              <w:rPr>
                <w:rFonts w:hint="eastAsia" w:ascii="仿宋" w:hAnsi="仿宋" w:eastAsia="仿宋" w:cs="仿宋"/>
                <w:sz w:val="24"/>
                <w:szCs w:val="24"/>
                <w:lang w:val="en-US" w:eastAsia="zh-CN"/>
              </w:rPr>
              <w:t>5米范围内）</w:t>
            </w:r>
            <w:r>
              <w:rPr>
                <w:rFonts w:hint="eastAsia" w:ascii="仿宋" w:hAnsi="仿宋" w:eastAsia="仿宋" w:cs="仿宋"/>
                <w:sz w:val="24"/>
                <w:szCs w:val="24"/>
              </w:rPr>
              <w:t>整洁，无垃圾、无粪便。</w:t>
            </w:r>
          </w:p>
          <w:p w14:paraId="6B864701">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公厕内无蛛网，地面无积水。大小便槽（池）无尿碱、无粪便堆积，墙裙、隔离板、蹲位无粪迹，无明显异味。</w:t>
            </w:r>
          </w:p>
          <w:p w14:paraId="64DA31C2">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公厕设施完整，水箱、水阀无破损、漏水，洗手池、水龙头设施应齐全，照明正常。</w:t>
            </w:r>
          </w:p>
          <w:p w14:paraId="017F142E">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化粪池不满溢，池盖无破损缺少。</w:t>
            </w:r>
          </w:p>
          <w:p w14:paraId="6CC75CF5">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保持污水管道及窨井畅通，无堵塞现象发生。</w:t>
            </w:r>
          </w:p>
          <w:p w14:paraId="4D10D943">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b w:val="0"/>
                <w:bCs/>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w:t>
            </w:r>
            <w:r>
              <w:rPr>
                <w:rFonts w:hint="eastAsia" w:ascii="仿宋" w:hAnsi="仿宋" w:eastAsia="仿宋" w:cs="仿宋"/>
                <w:sz w:val="24"/>
                <w:szCs w:val="24"/>
              </w:rPr>
              <w:t>场内进行定期消杀，无超标蚊蝇。</w:t>
            </w:r>
          </w:p>
        </w:tc>
        <w:tc>
          <w:tcPr>
            <w:tcW w:w="4111" w:type="dxa"/>
            <w:noWrap w:val="0"/>
            <w:vAlign w:val="center"/>
          </w:tcPr>
          <w:p w14:paraId="3A042176">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不按规定时间、标准打扫卫生的查处一次扣1分。</w:t>
            </w:r>
          </w:p>
          <w:p w14:paraId="64C0BDA5">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指示牌、标志牌残缺扣</w:t>
            </w:r>
            <w:r>
              <w:rPr>
                <w:rFonts w:hint="eastAsia" w:ascii="仿宋" w:hAnsi="仿宋" w:eastAsia="仿宋" w:cs="仿宋"/>
                <w:sz w:val="24"/>
                <w:szCs w:val="24"/>
                <w:lang w:val="en-US" w:eastAsia="zh-CN"/>
              </w:rPr>
              <w:t>0.5</w:t>
            </w:r>
            <w:r>
              <w:rPr>
                <w:rFonts w:hint="eastAsia" w:ascii="仿宋" w:hAnsi="仿宋" w:eastAsia="仿宋" w:cs="仿宋"/>
                <w:sz w:val="24"/>
                <w:szCs w:val="24"/>
              </w:rPr>
              <w:t>分，保洁管理制度不上墙扣0.5分。</w:t>
            </w:r>
          </w:p>
          <w:p w14:paraId="16D07001">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公厕外有垃圾或粪便扣</w:t>
            </w:r>
            <w:r>
              <w:rPr>
                <w:rFonts w:hint="eastAsia" w:ascii="仿宋" w:hAnsi="仿宋" w:eastAsia="仿宋" w:cs="仿宋"/>
                <w:sz w:val="24"/>
                <w:szCs w:val="24"/>
                <w:lang w:val="en-US" w:eastAsia="zh-CN"/>
              </w:rPr>
              <w:t>0.2</w:t>
            </w:r>
            <w:r>
              <w:rPr>
                <w:rFonts w:hint="eastAsia" w:ascii="仿宋" w:hAnsi="仿宋" w:eastAsia="仿宋" w:cs="仿宋"/>
                <w:sz w:val="24"/>
                <w:szCs w:val="24"/>
              </w:rPr>
              <w:t>分</w:t>
            </w:r>
            <w:r>
              <w:rPr>
                <w:rFonts w:hint="eastAsia" w:ascii="仿宋" w:hAnsi="仿宋" w:eastAsia="仿宋" w:cs="仿宋"/>
                <w:sz w:val="24"/>
                <w:szCs w:val="24"/>
                <w:lang w:eastAsia="zh-CN"/>
              </w:rPr>
              <w:t>每处</w:t>
            </w:r>
            <w:r>
              <w:rPr>
                <w:rFonts w:hint="eastAsia" w:ascii="仿宋" w:hAnsi="仿宋" w:eastAsia="仿宋" w:cs="仿宋"/>
                <w:sz w:val="24"/>
                <w:szCs w:val="24"/>
              </w:rPr>
              <w:t>。</w:t>
            </w:r>
          </w:p>
          <w:p w14:paraId="40BE0021">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公厕内有蛛网，地面有积水、尿碱、粪便堆积，墙裙、隔离板、蹲位有粪迹</w:t>
            </w:r>
            <w:r>
              <w:rPr>
                <w:rFonts w:hint="eastAsia" w:ascii="仿宋" w:hAnsi="仿宋" w:eastAsia="仿宋" w:cs="仿宋"/>
                <w:sz w:val="24"/>
                <w:szCs w:val="24"/>
                <w:lang w:eastAsia="zh-CN"/>
              </w:rPr>
              <w:t>等情况的</w:t>
            </w:r>
            <w:r>
              <w:rPr>
                <w:rFonts w:hint="eastAsia" w:ascii="仿宋" w:hAnsi="仿宋" w:eastAsia="仿宋" w:cs="仿宋"/>
                <w:sz w:val="24"/>
                <w:szCs w:val="24"/>
              </w:rPr>
              <w:t>，发现的每处扣</w:t>
            </w:r>
            <w:r>
              <w:rPr>
                <w:rFonts w:hint="eastAsia" w:ascii="仿宋" w:hAnsi="仿宋" w:eastAsia="仿宋" w:cs="仿宋"/>
                <w:sz w:val="24"/>
                <w:szCs w:val="24"/>
                <w:lang w:val="en-US" w:eastAsia="zh-CN"/>
              </w:rPr>
              <w:t>0.2</w:t>
            </w:r>
            <w:r>
              <w:rPr>
                <w:rFonts w:hint="eastAsia" w:ascii="仿宋" w:hAnsi="仿宋" w:eastAsia="仿宋" w:cs="仿宋"/>
                <w:sz w:val="24"/>
                <w:szCs w:val="24"/>
              </w:rPr>
              <w:t>分。</w:t>
            </w:r>
          </w:p>
          <w:p w14:paraId="3C3B008F">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公厕设施不完整，有破损不及时维修添置的</w:t>
            </w:r>
            <w:r>
              <w:rPr>
                <w:rFonts w:hint="eastAsia" w:ascii="仿宋" w:hAnsi="仿宋" w:eastAsia="仿宋" w:cs="仿宋"/>
                <w:sz w:val="24"/>
                <w:szCs w:val="24"/>
                <w:lang w:eastAsia="zh-CN"/>
              </w:rPr>
              <w:t>每处</w:t>
            </w:r>
            <w:r>
              <w:rPr>
                <w:rFonts w:hint="eastAsia" w:ascii="仿宋" w:hAnsi="仿宋" w:eastAsia="仿宋" w:cs="仿宋"/>
                <w:sz w:val="24"/>
                <w:szCs w:val="24"/>
              </w:rPr>
              <w:t>扣</w:t>
            </w:r>
            <w:r>
              <w:rPr>
                <w:rFonts w:hint="eastAsia" w:ascii="仿宋" w:hAnsi="仿宋" w:eastAsia="仿宋" w:cs="仿宋"/>
                <w:sz w:val="24"/>
                <w:szCs w:val="24"/>
                <w:lang w:val="en-US" w:eastAsia="zh-CN"/>
              </w:rPr>
              <w:t>0.3</w:t>
            </w:r>
            <w:r>
              <w:rPr>
                <w:rFonts w:hint="eastAsia" w:ascii="仿宋" w:hAnsi="仿宋" w:eastAsia="仿宋" w:cs="仿宋"/>
                <w:sz w:val="24"/>
                <w:szCs w:val="24"/>
              </w:rPr>
              <w:t>分。</w:t>
            </w:r>
          </w:p>
          <w:p w14:paraId="1AAF35C6">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化粪池满溢，池盖破损缺少，被查处一次扣</w:t>
            </w:r>
            <w:r>
              <w:rPr>
                <w:rFonts w:hint="eastAsia" w:ascii="仿宋" w:hAnsi="仿宋" w:eastAsia="仿宋" w:cs="仿宋"/>
                <w:sz w:val="24"/>
                <w:szCs w:val="24"/>
                <w:lang w:val="en-US" w:eastAsia="zh-CN"/>
              </w:rPr>
              <w:t>0.5</w:t>
            </w:r>
            <w:r>
              <w:rPr>
                <w:rFonts w:hint="eastAsia" w:ascii="仿宋" w:hAnsi="仿宋" w:eastAsia="仿宋" w:cs="仿宋"/>
                <w:sz w:val="24"/>
                <w:szCs w:val="24"/>
              </w:rPr>
              <w:t>分。</w:t>
            </w:r>
          </w:p>
          <w:p w14:paraId="6430AE78">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出现污水管道及窨井堵塞每次扣</w:t>
            </w:r>
            <w:r>
              <w:rPr>
                <w:rFonts w:hint="eastAsia" w:ascii="仿宋" w:hAnsi="仿宋" w:eastAsia="仿宋" w:cs="仿宋"/>
                <w:sz w:val="24"/>
                <w:szCs w:val="24"/>
                <w:lang w:val="en-US" w:eastAsia="zh-CN"/>
              </w:rPr>
              <w:t>0.4</w:t>
            </w:r>
            <w:r>
              <w:rPr>
                <w:rFonts w:hint="eastAsia" w:ascii="仿宋" w:hAnsi="仿宋" w:eastAsia="仿宋" w:cs="仿宋"/>
                <w:sz w:val="24"/>
                <w:szCs w:val="24"/>
              </w:rPr>
              <w:t>分。</w:t>
            </w:r>
          </w:p>
          <w:p w14:paraId="780DFB98">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b w:val="0"/>
                <w:bCs/>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w:t>
            </w:r>
            <w:r>
              <w:rPr>
                <w:rFonts w:hint="eastAsia" w:ascii="仿宋" w:hAnsi="仿宋" w:eastAsia="仿宋" w:cs="仿宋"/>
                <w:sz w:val="24"/>
                <w:szCs w:val="24"/>
              </w:rPr>
              <w:t>不进行定期消杀，蚊蝇超标的每发现一次扣</w:t>
            </w:r>
            <w:r>
              <w:rPr>
                <w:rFonts w:hint="eastAsia" w:ascii="仿宋" w:hAnsi="仿宋" w:eastAsia="仿宋" w:cs="仿宋"/>
                <w:sz w:val="24"/>
                <w:szCs w:val="24"/>
                <w:lang w:val="en-US" w:eastAsia="zh-CN"/>
              </w:rPr>
              <w:t>0.3</w:t>
            </w:r>
            <w:r>
              <w:rPr>
                <w:rFonts w:hint="eastAsia" w:ascii="仿宋" w:hAnsi="仿宋" w:eastAsia="仿宋" w:cs="仿宋"/>
                <w:sz w:val="24"/>
                <w:szCs w:val="24"/>
              </w:rPr>
              <w:t>分。</w:t>
            </w:r>
          </w:p>
        </w:tc>
      </w:tr>
      <w:tr w14:paraId="4D6C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200" w:type="dxa"/>
            <w:noWrap w:val="0"/>
            <w:vAlign w:val="center"/>
          </w:tcPr>
          <w:p w14:paraId="0E26B9FA">
            <w:pPr>
              <w:jc w:val="center"/>
              <w:rPr>
                <w:rFonts w:hint="eastAsia" w:ascii="仿宋" w:hAnsi="仿宋" w:eastAsia="仿宋" w:cs="仿宋"/>
                <w:b w:val="0"/>
                <w:bCs/>
                <w:sz w:val="24"/>
                <w:szCs w:val="24"/>
              </w:rPr>
            </w:pPr>
            <w:r>
              <w:rPr>
                <w:rFonts w:hint="eastAsia" w:ascii="仿宋" w:hAnsi="仿宋" w:eastAsia="仿宋" w:cs="仿宋"/>
                <w:b w:val="0"/>
                <w:bCs/>
                <w:sz w:val="24"/>
                <w:szCs w:val="24"/>
              </w:rPr>
              <w:t>（六）绿化保洁管理</w:t>
            </w:r>
          </w:p>
        </w:tc>
        <w:tc>
          <w:tcPr>
            <w:tcW w:w="3978" w:type="dxa"/>
            <w:noWrap w:val="0"/>
            <w:vAlign w:val="center"/>
          </w:tcPr>
          <w:p w14:paraId="7C8FE756">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本标所述绿化保洁涵盖所有保洁范围内草坪、树圈、绿地等。</w:t>
            </w:r>
          </w:p>
          <w:p w14:paraId="096B6557">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绿化保洁范围内无白色垃圾、无其他垃圾。</w:t>
            </w:r>
          </w:p>
          <w:p w14:paraId="13A6B818">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绿化保洁范围内无堆积物、无偷倒垃圾。</w:t>
            </w:r>
          </w:p>
        </w:tc>
        <w:tc>
          <w:tcPr>
            <w:tcW w:w="4111" w:type="dxa"/>
            <w:noWrap w:val="0"/>
            <w:vAlign w:val="center"/>
          </w:tcPr>
          <w:p w14:paraId="49E38015">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绿化保洁范围内有白色垃圾的，每处扣</w:t>
            </w:r>
            <w:r>
              <w:rPr>
                <w:rFonts w:hint="eastAsia" w:ascii="仿宋" w:hAnsi="仿宋" w:eastAsia="仿宋" w:cs="仿宋"/>
                <w:sz w:val="24"/>
                <w:szCs w:val="24"/>
                <w:lang w:val="en-US" w:eastAsia="zh-CN"/>
              </w:rPr>
              <w:t>0.2</w:t>
            </w:r>
            <w:r>
              <w:rPr>
                <w:rFonts w:hint="eastAsia" w:ascii="仿宋" w:hAnsi="仿宋" w:eastAsia="仿宋" w:cs="仿宋"/>
                <w:sz w:val="24"/>
                <w:szCs w:val="24"/>
              </w:rPr>
              <w:t>分。</w:t>
            </w:r>
          </w:p>
          <w:p w14:paraId="519B05A3">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绿化保洁范围内有堆积物、偷倒垃圾的，每处扣</w:t>
            </w:r>
            <w:r>
              <w:rPr>
                <w:rFonts w:hint="eastAsia" w:ascii="仿宋" w:hAnsi="仿宋" w:eastAsia="仿宋" w:cs="仿宋"/>
                <w:sz w:val="24"/>
                <w:szCs w:val="24"/>
                <w:lang w:val="en-US" w:eastAsia="zh-CN"/>
              </w:rPr>
              <w:t>0.3</w:t>
            </w:r>
            <w:r>
              <w:rPr>
                <w:rFonts w:hint="eastAsia" w:ascii="仿宋" w:hAnsi="仿宋" w:eastAsia="仿宋" w:cs="仿宋"/>
                <w:sz w:val="24"/>
                <w:szCs w:val="24"/>
              </w:rPr>
              <w:t>分。</w:t>
            </w:r>
          </w:p>
        </w:tc>
      </w:tr>
      <w:tr w14:paraId="45CE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200" w:type="dxa"/>
            <w:noWrap w:val="0"/>
            <w:vAlign w:val="center"/>
          </w:tcPr>
          <w:p w14:paraId="0989E646">
            <w:pPr>
              <w:ind w:firstLine="240" w:firstLineChars="100"/>
              <w:jc w:val="center"/>
              <w:rPr>
                <w:rFonts w:hint="eastAsia" w:ascii="仿宋" w:hAnsi="仿宋" w:eastAsia="仿宋" w:cs="仿宋"/>
                <w:b w:val="0"/>
                <w:bCs/>
                <w:sz w:val="24"/>
                <w:szCs w:val="24"/>
              </w:rPr>
            </w:pPr>
          </w:p>
          <w:p w14:paraId="73AE75A2">
            <w:pPr>
              <w:jc w:val="center"/>
              <w:rPr>
                <w:rFonts w:hint="eastAsia" w:ascii="仿宋" w:hAnsi="仿宋" w:eastAsia="仿宋" w:cs="仿宋"/>
                <w:b w:val="0"/>
                <w:bCs/>
                <w:sz w:val="24"/>
                <w:szCs w:val="24"/>
              </w:rPr>
            </w:pPr>
            <w:r>
              <w:rPr>
                <w:rFonts w:hint="eastAsia" w:ascii="仿宋" w:hAnsi="仿宋" w:eastAsia="仿宋" w:cs="仿宋"/>
                <w:b w:val="0"/>
                <w:bCs/>
                <w:sz w:val="24"/>
                <w:szCs w:val="24"/>
              </w:rPr>
              <w:t>（六）</w:t>
            </w:r>
          </w:p>
          <w:p w14:paraId="1C718FD6">
            <w:pPr>
              <w:jc w:val="center"/>
              <w:rPr>
                <w:rFonts w:hint="eastAsia" w:ascii="仿宋" w:hAnsi="仿宋" w:eastAsia="仿宋" w:cs="仿宋"/>
                <w:b w:val="0"/>
                <w:bCs/>
                <w:sz w:val="24"/>
                <w:szCs w:val="24"/>
              </w:rPr>
            </w:pPr>
            <w:r>
              <w:rPr>
                <w:rFonts w:hint="eastAsia" w:ascii="仿宋" w:hAnsi="仿宋" w:eastAsia="仿宋" w:cs="仿宋"/>
                <w:b w:val="0"/>
                <w:bCs/>
                <w:sz w:val="24"/>
                <w:szCs w:val="24"/>
              </w:rPr>
              <w:t>社会</w:t>
            </w:r>
          </w:p>
          <w:p w14:paraId="5A1BC0D0">
            <w:pPr>
              <w:jc w:val="center"/>
              <w:rPr>
                <w:rFonts w:hint="eastAsia" w:ascii="仿宋" w:hAnsi="仿宋" w:eastAsia="仿宋" w:cs="仿宋"/>
                <w:b w:val="0"/>
                <w:bCs/>
                <w:sz w:val="24"/>
                <w:szCs w:val="24"/>
              </w:rPr>
            </w:pPr>
            <w:r>
              <w:rPr>
                <w:rFonts w:hint="eastAsia" w:ascii="仿宋" w:hAnsi="仿宋" w:eastAsia="仿宋" w:cs="仿宋"/>
                <w:b w:val="0"/>
                <w:bCs/>
                <w:sz w:val="24"/>
                <w:szCs w:val="24"/>
              </w:rPr>
              <w:t>监督</w:t>
            </w:r>
          </w:p>
        </w:tc>
        <w:tc>
          <w:tcPr>
            <w:tcW w:w="3978" w:type="dxa"/>
            <w:noWrap w:val="0"/>
            <w:vAlign w:val="center"/>
          </w:tcPr>
          <w:p w14:paraId="718A2330">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无有责投诉（包括电话、信访、市长公开电话等），有责投诉后处置及时。</w:t>
            </w:r>
          </w:p>
          <w:p w14:paraId="761FAB89">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区级以上检查不失责任分。</w:t>
            </w:r>
          </w:p>
        </w:tc>
        <w:tc>
          <w:tcPr>
            <w:tcW w:w="4111" w:type="dxa"/>
            <w:noWrap w:val="0"/>
            <w:vAlign w:val="center"/>
          </w:tcPr>
          <w:p w14:paraId="10D56BD1">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出现一次有责投诉扣</w:t>
            </w:r>
            <w:r>
              <w:rPr>
                <w:rFonts w:hint="eastAsia" w:ascii="仿宋" w:hAnsi="仿宋" w:eastAsia="仿宋" w:cs="仿宋"/>
                <w:sz w:val="24"/>
                <w:szCs w:val="24"/>
                <w:lang w:val="en-US" w:eastAsia="zh-CN"/>
              </w:rPr>
              <w:t>1</w:t>
            </w:r>
            <w:r>
              <w:rPr>
                <w:rFonts w:hint="eastAsia" w:ascii="仿宋" w:hAnsi="仿宋" w:eastAsia="仿宋" w:cs="仿宋"/>
                <w:sz w:val="24"/>
                <w:szCs w:val="24"/>
              </w:rPr>
              <w:t>分，不及时处理的</w:t>
            </w:r>
            <w:r>
              <w:rPr>
                <w:rFonts w:hint="eastAsia" w:ascii="仿宋" w:hAnsi="仿宋" w:eastAsia="仿宋" w:cs="仿宋"/>
                <w:sz w:val="24"/>
                <w:szCs w:val="24"/>
                <w:lang w:eastAsia="zh-CN"/>
              </w:rPr>
              <w:t>根据情况酌情扣</w:t>
            </w:r>
            <w:r>
              <w:rPr>
                <w:rFonts w:hint="eastAsia" w:ascii="仿宋" w:hAnsi="仿宋" w:eastAsia="仿宋" w:cs="仿宋"/>
                <w:sz w:val="24"/>
                <w:szCs w:val="24"/>
                <w:lang w:val="en-US" w:eastAsia="zh-CN"/>
              </w:rPr>
              <w:t>2-10分</w:t>
            </w:r>
            <w:r>
              <w:rPr>
                <w:rFonts w:hint="eastAsia" w:ascii="仿宋" w:hAnsi="仿宋" w:eastAsia="仿宋" w:cs="仿宋"/>
                <w:sz w:val="24"/>
                <w:szCs w:val="24"/>
              </w:rPr>
              <w:t>。</w:t>
            </w:r>
          </w:p>
          <w:p w14:paraId="759EC293">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失责任分将根据情况扣</w:t>
            </w:r>
            <w:r>
              <w:rPr>
                <w:rFonts w:hint="eastAsia" w:ascii="仿宋" w:hAnsi="仿宋" w:eastAsia="仿宋" w:cs="仿宋"/>
                <w:sz w:val="24"/>
                <w:szCs w:val="24"/>
                <w:lang w:val="en-US" w:eastAsia="zh-CN"/>
              </w:rPr>
              <w:t>1</w:t>
            </w: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p w14:paraId="360E7F6A">
            <w:pPr>
              <w:keepNext w:val="0"/>
              <w:keepLines w:val="0"/>
              <w:pageBreakBefore w:val="0"/>
              <w:widowControl/>
              <w:kinsoku/>
              <w:wordWrap/>
              <w:overflowPunct/>
              <w:topLinePunct w:val="0"/>
              <w:autoSpaceDE/>
              <w:autoSpaceDN/>
              <w:bidi w:val="0"/>
              <w:adjustRightInd/>
              <w:snapToGrid/>
              <w:spacing w:after="0" w:line="19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被区级及以上部门</w:t>
            </w:r>
            <w:r>
              <w:rPr>
                <w:rFonts w:hint="eastAsia" w:ascii="仿宋" w:hAnsi="仿宋" w:eastAsia="仿宋" w:cs="仿宋"/>
                <w:sz w:val="24"/>
                <w:szCs w:val="24"/>
                <w:lang w:eastAsia="zh-CN"/>
              </w:rPr>
              <w:t>抄告导致甲方单位被扣分的，每次扣除</w:t>
            </w:r>
            <w:r>
              <w:rPr>
                <w:rFonts w:hint="eastAsia" w:ascii="仿宋" w:hAnsi="仿宋" w:eastAsia="仿宋" w:cs="仿宋"/>
                <w:sz w:val="24"/>
                <w:szCs w:val="24"/>
                <w:lang w:val="en-US" w:eastAsia="zh-CN"/>
              </w:rPr>
              <w:t>2分，出现未整改或重复抄告的，扣除5分。</w:t>
            </w:r>
          </w:p>
        </w:tc>
      </w:tr>
    </w:tbl>
    <w:p w14:paraId="4D51CB45">
      <w:pPr>
        <w:rPr>
          <w:rFonts w:hint="eastAsia" w:ascii="仿宋" w:hAnsi="仿宋" w:eastAsia="仿宋" w:cs="仿宋"/>
        </w:rPr>
      </w:pPr>
    </w:p>
    <w:p w14:paraId="7ECFDBE0">
      <w:pPr>
        <w:rPr>
          <w:rFonts w:hint="eastAsia" w:ascii="仿宋" w:hAnsi="仿宋" w:eastAsia="仿宋" w:cs="仿宋"/>
        </w:rPr>
      </w:pPr>
    </w:p>
    <w:p w14:paraId="240806FA">
      <w:pPr>
        <w:spacing w:line="276" w:lineRule="auto"/>
        <w:rPr>
          <w:rFonts w:hint="eastAsia" w:ascii="仿宋" w:hAnsi="仿宋" w:eastAsia="仿宋" w:cs="仿宋"/>
        </w:rPr>
      </w:pPr>
    </w:p>
    <w:p w14:paraId="2E1429E8">
      <w:pPr>
        <w:pStyle w:val="2"/>
        <w:rPr>
          <w:rFonts w:hint="eastAsia"/>
        </w:rPr>
      </w:pPr>
    </w:p>
    <w:p w14:paraId="5EC664A6">
      <w:pPr>
        <w:spacing w:line="360" w:lineRule="auto"/>
        <w:ind w:firstLine="480" w:firstLineChars="200"/>
        <w:rPr>
          <w:rFonts w:hint="eastAsia" w:ascii="仿宋" w:hAnsi="仿宋" w:eastAsia="仿宋" w:cs="仿宋"/>
          <w:color w:val="auto"/>
          <w:sz w:val="24"/>
          <w:highlight w:val="none"/>
        </w:rPr>
      </w:pPr>
    </w:p>
    <w:p w14:paraId="46242B06">
      <w:pPr>
        <w:autoSpaceDE w:val="0"/>
        <w:autoSpaceDN w:val="0"/>
        <w:spacing w:line="360" w:lineRule="auto"/>
        <w:rPr>
          <w:rFonts w:hint="eastAsia" w:ascii="仿宋" w:hAnsi="仿宋" w:eastAsia="仿宋" w:cs="仿宋"/>
          <w:b/>
          <w:bCs/>
          <w:color w:val="auto"/>
          <w:kern w:val="0"/>
          <w:sz w:val="28"/>
          <w:highlight w:val="none"/>
        </w:rPr>
      </w:pPr>
      <w:r>
        <w:rPr>
          <w:rFonts w:hint="eastAsia" w:ascii="仿宋" w:hAnsi="仿宋" w:eastAsia="仿宋" w:cs="仿宋"/>
          <w:b/>
          <w:bCs/>
          <w:color w:val="auto"/>
          <w:kern w:val="0"/>
          <w:sz w:val="28"/>
          <w:highlight w:val="none"/>
        </w:rPr>
        <w:t>1.2、河道保洁</w:t>
      </w:r>
    </w:p>
    <w:p w14:paraId="470E612D">
      <w:pPr>
        <w:autoSpaceDE w:val="0"/>
        <w:autoSpaceDN w:val="0"/>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1.2.1保洁范围和内容</w:t>
      </w:r>
    </w:p>
    <w:p w14:paraId="3000F4D4">
      <w:pPr>
        <w:autoSpaceDE w:val="0"/>
        <w:autoSpaceDN w:val="0"/>
        <w:spacing w:line="360" w:lineRule="auto"/>
        <w:ind w:firstLine="48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主要是除浦阳江之外的所有区镇村三级河道水面及两侧（包括河道挡水墙、内外坡、堤塘），共33条，合计长度65.34千米。（见附件：浦阳镇河道保洁方案明细表）</w:t>
      </w:r>
    </w:p>
    <w:p w14:paraId="6E490CF8">
      <w:pPr>
        <w:autoSpaceDE w:val="0"/>
        <w:autoSpaceDN w:val="0"/>
        <w:spacing w:line="360" w:lineRule="auto"/>
        <w:ind w:left="479" w:leftChars="228" w:firstLine="65" w:firstLineChars="2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▲投标人必须配置不少于30名工作人员参与保洁工作。</w:t>
      </w:r>
    </w:p>
    <w:p w14:paraId="060A8828">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凰桐江河道保洁：保洁范围为凰桐江左岸尖湖闸至尖山桥，凰桐江右岸乌龟山至尖山桥；上述地段的保洁界线为挡水墙至外坡堤脚、滩地、江面范围，保洁内容为清理堤塘外坡及滩地、江面无垃圾、无杂草、无漂浮物，沿岸无堆积物等。</w:t>
      </w:r>
    </w:p>
    <w:p w14:paraId="629C0B46">
      <w:pPr>
        <w:autoSpaceDE w:val="0"/>
        <w:autoSpaceDN w:val="0"/>
        <w:spacing w:line="360" w:lineRule="auto"/>
        <w:ind w:firstLine="48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（2）径游江河道保洁：保洁范围为径游江左岸诸暨堤防至江南闸，右岸诸暨山至江南闸，横断面为水面至内坡田塘分界石。保洁内容为堤塘内外坡及堤面清理，水面打捞漂浮物，内外坡清草割草、垃圾清理等。</w:t>
      </w:r>
    </w:p>
    <w:p w14:paraId="697DEA87">
      <w:pPr>
        <w:autoSpaceDE w:val="0"/>
        <w:autoSpaceDN w:val="0"/>
        <w:spacing w:line="360" w:lineRule="auto"/>
        <w:ind w:firstLine="48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内畈河道31条：保洁范围为桃源机埠河上横塘至桃源机埠、三湖闸河渔场至三湖闸、铁路东河猪笼山至纪家汇倒虹吸、小茅山主河小茅山机埠至狗头颈，包括新江闸河、浦阳机埠河东思线至浦阳机埠、山前河山前塘至桃北主河、柴家闸河柴家闸至公路、舜湖灌区河机埠至老王家、紫湖新开河里鱼山至山前许、狗头颈河下俞老铁路至前朱山、桃北机埠河桃北机埠至新谊高速公路下，包括八甲山河、尖湖河余大湖至后湖高畈，包括黄牛头河、老凰桐江新河口至灵头自然村池塘、曹家湾老河前朱山至曹家湾村前、径游机埠河径游机埠至吕家；保洁内容为水面、石坎及河岸两侧绿化带的清草、清绿化带垃圾、清飘（包括水面油污等）、清障碍物（包括违规渔具）、清河岸废弃物。江西俞主河曹家埭至上庄铁路下，包括牛污池河、径游小河占家河至馒头山、上曹坞三联机埠河三联机埠至上曹坞至下曹坞、上畈灌区河机埠至高速至横江俞、临江灌区河机埠至外横塘至水露山、牛鸭谭河桃北主河至茗渎坞、曹家湾新开河后朱至占家、尖湖沿山渠泰山水库至书脚山、曹家埭沿山渠茅草山闸至对家坞、大四五河紫湖河至东思线、径游下畈河小茅山主河至谢家山脚、下定畈河纪家汇至径游机埠河、稻桐池河主河至小山脚、老姚鲍渠河公路至诸暨交界、羊角山河小茅山主河至山脚。保洁内容为水面、石坎及河岸两边的清草、清飘（包括水面油污等）、清障碍物（包括违规渔具）、清河岸废弃物。</w:t>
      </w:r>
    </w:p>
    <w:p w14:paraId="7CE68E0C">
      <w:pPr>
        <w:autoSpaceDE w:val="0"/>
        <w:autoSpaceDN w:val="0"/>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1.2.2河道保洁工作要求</w:t>
      </w:r>
    </w:p>
    <w:p w14:paraId="4891B1BE">
      <w:pPr>
        <w:autoSpaceDE w:val="0"/>
        <w:autoSpaceDN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（1）河道水面无垃圾，每日首次打捞应在8：00以前完成，首次打捞后全路程巡回保洁。作业船只船容船貌应保持整洁，安全救生用具齐全。</w:t>
      </w:r>
    </w:p>
    <w:p w14:paraId="449006E5">
      <w:pPr>
        <w:autoSpaceDE w:val="0"/>
        <w:autoSpaceDN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（2）河岸两侧绿化带</w:t>
      </w:r>
      <w:r>
        <w:rPr>
          <w:rFonts w:hint="eastAsia" w:ascii="仿宋" w:hAnsi="仿宋" w:eastAsia="仿宋" w:cs="仿宋"/>
          <w:color w:val="auto"/>
          <w:kern w:val="0"/>
          <w:sz w:val="24"/>
          <w:highlight w:val="none"/>
          <w:lang w:val="en-US" w:eastAsia="zh-CN"/>
        </w:rPr>
        <w:t>日常</w:t>
      </w:r>
      <w:r>
        <w:rPr>
          <w:rFonts w:hint="eastAsia" w:ascii="仿宋" w:hAnsi="仿宋" w:eastAsia="仿宋" w:cs="仿宋"/>
          <w:color w:val="auto"/>
          <w:kern w:val="0"/>
          <w:sz w:val="24"/>
          <w:highlight w:val="none"/>
        </w:rPr>
        <w:t>管护括修剪、除草、治虫、洒水等，绿化带无明显杂草、无虫害</w:t>
      </w:r>
      <w:r>
        <w:rPr>
          <w:rFonts w:hint="eastAsia" w:ascii="仿宋" w:hAnsi="仿宋" w:eastAsia="仿宋" w:cs="仿宋"/>
          <w:color w:val="auto"/>
          <w:kern w:val="0"/>
          <w:sz w:val="24"/>
          <w:highlight w:val="none"/>
          <w:lang w:eastAsia="zh-CN"/>
        </w:rPr>
        <w:t>，</w:t>
      </w:r>
      <w:r>
        <w:rPr>
          <w:rFonts w:hint="eastAsia" w:ascii="仿宋" w:hAnsi="仿宋" w:eastAsia="仿宋" w:cs="仿宋"/>
          <w:b w:val="0"/>
          <w:bCs w:val="0"/>
          <w:color w:val="auto"/>
          <w:kern w:val="0"/>
          <w:sz w:val="24"/>
          <w:highlight w:val="none"/>
          <w:lang w:val="en-US" w:eastAsia="zh-CN"/>
        </w:rPr>
        <w:t>并在每年4月，9月集中开展绿化修剪等工作，</w:t>
      </w:r>
      <w:r>
        <w:rPr>
          <w:rFonts w:hint="eastAsia" w:ascii="仿宋" w:hAnsi="仿宋" w:eastAsia="仿宋" w:cs="仿宋"/>
          <w:color w:val="auto"/>
          <w:kern w:val="0"/>
          <w:sz w:val="24"/>
          <w:highlight w:val="none"/>
          <w:lang w:val="en-US" w:eastAsia="zh-CN"/>
        </w:rPr>
        <w:t>并做好相应绿化修剪台账</w:t>
      </w:r>
      <w:r>
        <w:rPr>
          <w:rFonts w:hint="eastAsia" w:ascii="仿宋" w:hAnsi="仿宋" w:eastAsia="仿宋" w:cs="仿宋"/>
          <w:color w:val="auto"/>
          <w:kern w:val="0"/>
          <w:sz w:val="24"/>
          <w:highlight w:val="none"/>
        </w:rPr>
        <w:t>。</w:t>
      </w:r>
    </w:p>
    <w:p w14:paraId="22FD07B4">
      <w:pPr>
        <w:autoSpaceDE w:val="0"/>
        <w:autoSpaceDN w:val="0"/>
        <w:spacing w:line="360" w:lineRule="auto"/>
        <w:ind w:firstLine="48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（3）发现河道有排污、新设障碍物、非法捕捞等情况应及时处理制止，并向甲方汇报，发现堤塘</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水闸等工程设施</w:t>
      </w:r>
      <w:r>
        <w:rPr>
          <w:rFonts w:hint="eastAsia" w:ascii="仿宋" w:hAnsi="仿宋" w:eastAsia="仿宋" w:cs="仿宋"/>
          <w:color w:val="auto"/>
          <w:kern w:val="0"/>
          <w:sz w:val="24"/>
          <w:highlight w:val="none"/>
        </w:rPr>
        <w:t>有安全隐患应及时向甲方</w:t>
      </w:r>
      <w:r>
        <w:rPr>
          <w:rFonts w:hint="eastAsia" w:ascii="仿宋" w:hAnsi="仿宋" w:eastAsia="仿宋" w:cs="仿宋"/>
          <w:color w:val="auto"/>
          <w:kern w:val="0"/>
          <w:sz w:val="24"/>
          <w:highlight w:val="none"/>
          <w:lang w:val="en-US" w:eastAsia="zh-CN"/>
        </w:rPr>
        <w:t>汇报，发现河道水草养殖框搁浅、脱落或破损等情况的及时进行维修；发现河道曝气设备等水环境治理设施故障的及时告知甲方，协助修复事宜对接。</w:t>
      </w:r>
    </w:p>
    <w:p w14:paraId="6BC1A79B">
      <w:pPr>
        <w:autoSpaceDE w:val="0"/>
        <w:autoSpaceDN w:val="0"/>
        <w:spacing w:line="360" w:lineRule="auto"/>
        <w:ind w:firstLine="241" w:firstLineChars="100"/>
        <w:rPr>
          <w:rFonts w:hint="eastAsia" w:ascii="仿宋" w:hAnsi="仿宋" w:eastAsia="仿宋" w:cs="仿宋"/>
          <w:color w:val="FF0000"/>
          <w:kern w:val="0"/>
          <w:sz w:val="24"/>
          <w:highlight w:val="none"/>
        </w:rPr>
      </w:pPr>
      <w:r>
        <w:rPr>
          <w:rFonts w:hint="eastAsia" w:ascii="仿宋" w:hAnsi="仿宋" w:eastAsia="仿宋" w:cs="仿宋"/>
          <w:b/>
          <w:color w:val="FF0000"/>
          <w:sz w:val="24"/>
          <w:highlight w:val="none"/>
        </w:rPr>
        <w:t>▲</w:t>
      </w:r>
      <w:r>
        <w:rPr>
          <w:rFonts w:hint="eastAsia" w:ascii="仿宋" w:hAnsi="仿宋" w:eastAsia="仿宋" w:cs="仿宋"/>
          <w:color w:val="FF0000"/>
          <w:kern w:val="0"/>
          <w:sz w:val="24"/>
          <w:highlight w:val="none"/>
        </w:rPr>
        <w:t>（4）河道保洁作业时，</w:t>
      </w:r>
      <w:r>
        <w:rPr>
          <w:rFonts w:hint="eastAsia" w:ascii="仿宋" w:hAnsi="仿宋" w:eastAsia="仿宋" w:cs="仿宋"/>
          <w:color w:val="FF0000"/>
          <w:kern w:val="0"/>
          <w:sz w:val="24"/>
          <w:highlight w:val="none"/>
          <w:lang w:val="en-US" w:eastAsia="zh-CN"/>
        </w:rPr>
        <w:t>投</w:t>
      </w:r>
      <w:r>
        <w:rPr>
          <w:rFonts w:hint="eastAsia" w:ascii="仿宋" w:hAnsi="仿宋" w:eastAsia="仿宋" w:cs="仿宋"/>
          <w:color w:val="FF0000"/>
          <w:kern w:val="0"/>
          <w:sz w:val="24"/>
          <w:highlight w:val="none"/>
        </w:rPr>
        <w:t>标方须</w:t>
      </w:r>
      <w:r>
        <w:rPr>
          <w:rFonts w:hint="eastAsia" w:ascii="仿宋" w:hAnsi="仿宋" w:eastAsia="仿宋" w:cs="仿宋"/>
          <w:color w:val="FF0000"/>
          <w:kern w:val="0"/>
          <w:sz w:val="24"/>
          <w:highlight w:val="none"/>
          <w:lang w:val="en-US" w:eastAsia="zh-CN"/>
        </w:rPr>
        <w:t>提供</w:t>
      </w:r>
      <w:r>
        <w:rPr>
          <w:rFonts w:hint="eastAsia" w:ascii="仿宋" w:hAnsi="仿宋" w:eastAsia="仿宋" w:cs="仿宋"/>
          <w:color w:val="FF0000"/>
          <w:kern w:val="0"/>
          <w:sz w:val="24"/>
          <w:highlight w:val="none"/>
        </w:rPr>
        <w:t>配足适应河道保洁要求的相应工具，如</w:t>
      </w:r>
      <w:r>
        <w:rPr>
          <w:rFonts w:hint="eastAsia" w:ascii="仿宋" w:hAnsi="仿宋" w:eastAsia="仿宋" w:cs="仿宋"/>
          <w:color w:val="FF0000"/>
          <w:kern w:val="0"/>
          <w:sz w:val="24"/>
          <w:highlight w:val="none"/>
          <w:lang w:val="en-US" w:eastAsia="zh-CN"/>
        </w:rPr>
        <w:t>清理蕰草的至少1只专业机械清草作业船、</w:t>
      </w:r>
      <w:r>
        <w:rPr>
          <w:rFonts w:hint="eastAsia" w:ascii="仿宋" w:hAnsi="仿宋" w:eastAsia="仿宋" w:cs="仿宋"/>
          <w:color w:val="FF0000"/>
          <w:kern w:val="0"/>
          <w:sz w:val="24"/>
          <w:highlight w:val="none"/>
        </w:rPr>
        <w:t>盛装漂浮物的保洁箱或蛇皮袋、清理水面绿藻红藻的长绳、清理浮萍的细网兜、清理鱼笼的铁钩等，不得因工具不足进行推诿。</w:t>
      </w:r>
    </w:p>
    <w:p w14:paraId="30D7FECA">
      <w:pPr>
        <w:numPr>
          <w:ilvl w:val="0"/>
          <w:numId w:val="6"/>
        </w:numPr>
        <w:autoSpaceDE w:val="0"/>
        <w:autoSpaceDN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河道保洁作业时，中标方必须有专人负责拍照，并根据招标方要求每周一至周六，提供</w:t>
      </w:r>
      <w:r>
        <w:rPr>
          <w:rFonts w:hint="eastAsia" w:ascii="仿宋" w:hAnsi="仿宋" w:eastAsia="仿宋" w:cs="仿宋"/>
          <w:color w:val="auto"/>
          <w:kern w:val="0"/>
          <w:sz w:val="24"/>
          <w:highlight w:val="none"/>
          <w:lang w:val="en-US" w:eastAsia="zh-CN"/>
        </w:rPr>
        <w:t>一定数量的</w:t>
      </w:r>
      <w:r>
        <w:rPr>
          <w:rFonts w:hint="eastAsia" w:ascii="仿宋" w:hAnsi="仿宋" w:eastAsia="仿宋" w:cs="仿宋"/>
          <w:color w:val="auto"/>
          <w:kern w:val="0"/>
          <w:sz w:val="24"/>
          <w:highlight w:val="none"/>
        </w:rPr>
        <w:t>不同点位的</w:t>
      </w:r>
      <w:r>
        <w:rPr>
          <w:rFonts w:hint="eastAsia" w:ascii="仿宋" w:hAnsi="仿宋" w:eastAsia="仿宋" w:cs="仿宋"/>
          <w:color w:val="auto"/>
          <w:kern w:val="0"/>
          <w:sz w:val="24"/>
          <w:highlight w:val="none"/>
          <w:lang w:val="en-US" w:eastAsia="zh-CN"/>
        </w:rPr>
        <w:t>重点内容</w:t>
      </w:r>
      <w:r>
        <w:rPr>
          <w:rFonts w:hint="eastAsia" w:ascii="仿宋" w:hAnsi="仿宋" w:eastAsia="仿宋" w:cs="仿宋"/>
          <w:color w:val="auto"/>
          <w:kern w:val="0"/>
          <w:sz w:val="24"/>
          <w:highlight w:val="none"/>
        </w:rPr>
        <w:t>作业图片，用于工作宣传。</w:t>
      </w:r>
    </w:p>
    <w:p w14:paraId="77C1B528">
      <w:pPr>
        <w:numPr>
          <w:ilvl w:val="0"/>
          <w:numId w:val="0"/>
        </w:numPr>
        <w:autoSpaceDE w:val="0"/>
        <w:autoSpaceDN w:val="0"/>
        <w:spacing w:line="360" w:lineRule="auto"/>
        <w:rPr>
          <w:rFonts w:hint="eastAsia" w:ascii="仿宋" w:hAnsi="仿宋" w:eastAsia="仿宋" w:cs="仿宋"/>
          <w:color w:val="FF0000"/>
          <w:lang w:val="en-US" w:eastAsia="zh-CN"/>
        </w:rPr>
      </w:pPr>
      <w:r>
        <w:rPr>
          <w:rFonts w:hint="eastAsia" w:ascii="仿宋" w:hAnsi="仿宋" w:eastAsia="仿宋" w:cs="仿宋"/>
          <w:color w:val="auto"/>
          <w:lang w:val="en-US" w:eastAsia="zh-CN"/>
        </w:rPr>
        <w:t xml:space="preserve"> </w:t>
      </w:r>
      <w:r>
        <w:rPr>
          <w:rFonts w:hint="eastAsia" w:ascii="仿宋" w:hAnsi="仿宋" w:eastAsia="仿宋" w:cs="仿宋"/>
          <w:color w:val="FF0000"/>
          <w:lang w:val="en-US" w:eastAsia="zh-CN"/>
        </w:rPr>
        <w:t xml:space="preserve"> </w:t>
      </w:r>
      <w:r>
        <w:rPr>
          <w:rFonts w:hint="eastAsia" w:ascii="仿宋" w:hAnsi="仿宋" w:eastAsia="仿宋" w:cs="仿宋"/>
          <w:b/>
          <w:color w:val="FF0000"/>
          <w:sz w:val="24"/>
          <w:highlight w:val="none"/>
        </w:rPr>
        <w:t>▲</w:t>
      </w:r>
      <w:r>
        <w:rPr>
          <w:rFonts w:hint="eastAsia" w:ascii="仿宋" w:hAnsi="仿宋" w:eastAsia="仿宋" w:cs="仿宋"/>
          <w:color w:val="FF0000"/>
          <w:sz w:val="24"/>
          <w:szCs w:val="24"/>
          <w:lang w:val="en-US" w:eastAsia="zh-CN"/>
        </w:rPr>
        <w:t>（6）河道保洁船只必须不少于10只，保洁船只必须具备一定长度，且能放置一定量的河道垃圾，作业人员必须配备救生衣。</w:t>
      </w:r>
    </w:p>
    <w:p w14:paraId="2A9DB5CD">
      <w:pPr>
        <w:autoSpaceDE w:val="0"/>
        <w:autoSpaceDN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）中标方落实</w:t>
      </w:r>
      <w:r>
        <w:rPr>
          <w:rFonts w:hint="eastAsia" w:ascii="仿宋" w:hAnsi="仿宋" w:eastAsia="仿宋" w:cs="仿宋"/>
          <w:color w:val="auto"/>
          <w:kern w:val="0"/>
          <w:sz w:val="24"/>
          <w:highlight w:val="none"/>
          <w:lang w:val="en-US" w:eastAsia="zh-CN"/>
        </w:rPr>
        <w:t>业主</w:t>
      </w:r>
      <w:r>
        <w:rPr>
          <w:rFonts w:hint="eastAsia" w:ascii="仿宋" w:hAnsi="仿宋" w:eastAsia="仿宋" w:cs="仿宋"/>
          <w:color w:val="auto"/>
          <w:kern w:val="0"/>
          <w:sz w:val="24"/>
          <w:highlight w:val="none"/>
        </w:rPr>
        <w:t>为保洁监督员，负责河道保洁督促，总费用</w:t>
      </w:r>
      <w:r>
        <w:rPr>
          <w:rFonts w:hint="eastAsia" w:ascii="仿宋" w:hAnsi="仿宋" w:eastAsia="仿宋" w:cs="仿宋"/>
          <w:color w:val="auto"/>
          <w:kern w:val="0"/>
          <w:sz w:val="24"/>
          <w:highlight w:val="none"/>
          <w:lang w:val="en-US" w:eastAsia="zh-CN"/>
        </w:rPr>
        <w:t>不低于</w:t>
      </w:r>
      <w:r>
        <w:rPr>
          <w:rFonts w:hint="eastAsia" w:ascii="仿宋" w:hAnsi="仿宋" w:eastAsia="仿宋" w:cs="仿宋"/>
          <w:color w:val="auto"/>
          <w:kern w:val="0"/>
          <w:sz w:val="24"/>
          <w:highlight w:val="none"/>
        </w:rPr>
        <w:t>65660元（包括月工资5000元，合计年工资60000元，以及全年税费和保险费</w:t>
      </w:r>
      <w:r>
        <w:rPr>
          <w:rFonts w:hint="eastAsia" w:ascii="仿宋" w:hAnsi="仿宋" w:eastAsia="仿宋" w:cs="仿宋"/>
          <w:color w:val="auto"/>
          <w:kern w:val="0"/>
          <w:sz w:val="24"/>
          <w:highlight w:val="none"/>
          <w:lang w:val="en-US" w:eastAsia="zh-CN"/>
        </w:rPr>
        <w:t>等相关费用约5660</w:t>
      </w:r>
      <w:r>
        <w:rPr>
          <w:rFonts w:hint="eastAsia" w:ascii="仿宋" w:hAnsi="仿宋" w:eastAsia="仿宋" w:cs="仿宋"/>
          <w:color w:val="auto"/>
          <w:kern w:val="0"/>
          <w:sz w:val="24"/>
          <w:highlight w:val="none"/>
        </w:rPr>
        <w:t>元），并归甲方镇级部门（农办）安排日常工作。</w:t>
      </w:r>
    </w:p>
    <w:p w14:paraId="5FDDF647">
      <w:pPr>
        <w:autoSpaceDE w:val="0"/>
        <w:autoSpaceDN w:val="0"/>
        <w:spacing w:line="36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1.2.3其它事项</w:t>
      </w:r>
    </w:p>
    <w:p w14:paraId="45B51F17">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（1）因作业需要增添的清扫、清运、保洁等工具及设备设施一般维修等费用均由承包方自行负责解决。</w:t>
      </w:r>
    </w:p>
    <w:p w14:paraId="7AA9E494">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（2）中标方必须落实完善的安全措施，购置各类保险，如出现意外事故，由承包方自行承担。</w:t>
      </w:r>
    </w:p>
    <w:p w14:paraId="55158FAB">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中标方须单独安排工作人员2名，负责河道日常巡查（以及突击检查小微水体），配合招标方按照五水共治工作要求，主动全面发现、督促区镇村各级河道涉水问题；当有河道保洁迎检任务时，能全面进行突击检查，发现和督促问题整改。</w:t>
      </w:r>
    </w:p>
    <w:p w14:paraId="3C3FB2FC">
      <w:pPr>
        <w:autoSpaceDE w:val="0"/>
        <w:autoSpaceDN w:val="0"/>
        <w:spacing w:line="360" w:lineRule="auto"/>
        <w:ind w:firstLine="480" w:firstLineChars="200"/>
        <w:rPr>
          <w:rFonts w:hint="eastAsia" w:ascii="仿宋" w:hAnsi="仿宋" w:eastAsia="仿宋" w:cs="仿宋"/>
          <w:color w:val="auto"/>
          <w:kern w:val="0"/>
          <w:sz w:val="24"/>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r>
        <w:rPr>
          <w:rFonts w:hint="eastAsia" w:ascii="仿宋" w:hAnsi="仿宋" w:eastAsia="仿宋" w:cs="仿宋"/>
          <w:color w:val="auto"/>
          <w:kern w:val="0"/>
          <w:sz w:val="24"/>
          <w:highlight w:val="none"/>
        </w:rPr>
        <w:t>（4）中标方需单独安排保洁队伍管理人员2人，负责与招标方日常对接，并按照指令协调保洁人员作业范围及内容；负责提供保洁台账相关素材，管理和带领好保洁队伍。</w:t>
      </w:r>
    </w:p>
    <w:p w14:paraId="58BF6E34">
      <w:pPr>
        <w:autoSpaceDE w:val="0"/>
        <w:autoSpaceDN w:val="0"/>
        <w:spacing w:line="360" w:lineRule="auto"/>
        <w:ind w:firstLine="602" w:firstLineChars="200"/>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浦阳镇河道保洁方案明细表</w:t>
      </w:r>
    </w:p>
    <w:tbl>
      <w:tblPr>
        <w:tblStyle w:val="62"/>
        <w:tblW w:w="146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9"/>
        <w:gridCol w:w="1524"/>
        <w:gridCol w:w="2552"/>
        <w:gridCol w:w="708"/>
        <w:gridCol w:w="4484"/>
        <w:gridCol w:w="2604"/>
        <w:gridCol w:w="1176"/>
      </w:tblGrid>
      <w:tr w14:paraId="4AD218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61" w:type="dxa"/>
            <w:noWrap w:val="0"/>
            <w:vAlign w:val="center"/>
          </w:tcPr>
          <w:p w14:paraId="24FF8414">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979" w:type="dxa"/>
            <w:noWrap w:val="0"/>
            <w:vAlign w:val="center"/>
          </w:tcPr>
          <w:p w14:paraId="7635691B">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河道等级</w:t>
            </w:r>
          </w:p>
        </w:tc>
        <w:tc>
          <w:tcPr>
            <w:tcW w:w="1524" w:type="dxa"/>
            <w:noWrap w:val="0"/>
            <w:vAlign w:val="center"/>
          </w:tcPr>
          <w:p w14:paraId="79192DCC">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河道名称</w:t>
            </w:r>
          </w:p>
        </w:tc>
        <w:tc>
          <w:tcPr>
            <w:tcW w:w="2552" w:type="dxa"/>
            <w:noWrap w:val="0"/>
            <w:vAlign w:val="center"/>
          </w:tcPr>
          <w:p w14:paraId="7B52CBEB">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起讫地点</w:t>
            </w:r>
          </w:p>
        </w:tc>
        <w:tc>
          <w:tcPr>
            <w:tcW w:w="708" w:type="dxa"/>
            <w:noWrap w:val="0"/>
            <w:vAlign w:val="center"/>
          </w:tcPr>
          <w:p w14:paraId="697BD3CE">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公里</w:t>
            </w:r>
          </w:p>
        </w:tc>
        <w:tc>
          <w:tcPr>
            <w:tcW w:w="4484" w:type="dxa"/>
            <w:noWrap w:val="0"/>
            <w:vAlign w:val="center"/>
          </w:tcPr>
          <w:p w14:paraId="0454FB06">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保洁范围</w:t>
            </w:r>
          </w:p>
        </w:tc>
        <w:tc>
          <w:tcPr>
            <w:tcW w:w="2604" w:type="dxa"/>
            <w:noWrap w:val="0"/>
            <w:vAlign w:val="center"/>
          </w:tcPr>
          <w:p w14:paraId="7B994B9C">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保洁内容</w:t>
            </w:r>
          </w:p>
        </w:tc>
        <w:tc>
          <w:tcPr>
            <w:tcW w:w="1176" w:type="dxa"/>
            <w:noWrap w:val="0"/>
            <w:vAlign w:val="center"/>
          </w:tcPr>
          <w:p w14:paraId="6CC2114F">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16F773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61" w:type="dxa"/>
            <w:noWrap w:val="0"/>
            <w:vAlign w:val="center"/>
          </w:tcPr>
          <w:p w14:paraId="66A9989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79" w:type="dxa"/>
            <w:noWrap w:val="0"/>
            <w:vAlign w:val="center"/>
          </w:tcPr>
          <w:p w14:paraId="588C369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区级</w:t>
            </w:r>
          </w:p>
        </w:tc>
        <w:tc>
          <w:tcPr>
            <w:tcW w:w="1524" w:type="dxa"/>
            <w:noWrap w:val="0"/>
            <w:vAlign w:val="center"/>
          </w:tcPr>
          <w:p w14:paraId="7B21197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凰桐江</w:t>
            </w:r>
          </w:p>
        </w:tc>
        <w:tc>
          <w:tcPr>
            <w:tcW w:w="2552" w:type="dxa"/>
            <w:noWrap w:val="0"/>
            <w:vAlign w:val="center"/>
          </w:tcPr>
          <w:p w14:paraId="6E1A936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书脚山—尖山桥</w:t>
            </w:r>
          </w:p>
        </w:tc>
        <w:tc>
          <w:tcPr>
            <w:tcW w:w="708" w:type="dxa"/>
            <w:noWrap w:val="0"/>
            <w:vAlign w:val="center"/>
          </w:tcPr>
          <w:p w14:paraId="11F7C07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6.64</w:t>
            </w:r>
          </w:p>
        </w:tc>
        <w:tc>
          <w:tcPr>
            <w:tcW w:w="4484" w:type="dxa"/>
            <w:noWrap w:val="0"/>
            <w:vAlign w:val="center"/>
          </w:tcPr>
          <w:p w14:paraId="2422A38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凰桐江左岸；尖湖闸至尖山桥；凰桐江右岸；乌龟山至尖山桥；上述地段的保洁界线为挡水墙至外坡堤脚、滩地、江面范围。</w:t>
            </w:r>
          </w:p>
        </w:tc>
        <w:tc>
          <w:tcPr>
            <w:tcW w:w="2604" w:type="dxa"/>
            <w:noWrap w:val="0"/>
            <w:vAlign w:val="center"/>
          </w:tcPr>
          <w:p w14:paraId="68FF69AF">
            <w:pPr>
              <w:spacing w:line="32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清理堤塘外坡及滩地、江面无垃圾、无杂草、无漂浮物、沿岸无堆积物等</w:t>
            </w:r>
          </w:p>
        </w:tc>
        <w:tc>
          <w:tcPr>
            <w:tcW w:w="1176" w:type="dxa"/>
            <w:noWrap w:val="0"/>
            <w:vAlign w:val="center"/>
          </w:tcPr>
          <w:p w14:paraId="3CFE20A6">
            <w:pPr>
              <w:jc w:val="center"/>
              <w:rPr>
                <w:rFonts w:hint="eastAsia" w:ascii="仿宋" w:hAnsi="仿宋" w:eastAsia="仿宋" w:cs="仿宋"/>
                <w:color w:val="auto"/>
                <w:szCs w:val="21"/>
                <w:highlight w:val="none"/>
              </w:rPr>
            </w:pPr>
          </w:p>
        </w:tc>
      </w:tr>
      <w:tr w14:paraId="33ED6A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1" w:type="dxa"/>
            <w:noWrap w:val="0"/>
            <w:vAlign w:val="center"/>
          </w:tcPr>
          <w:p w14:paraId="3CE829E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79" w:type="dxa"/>
            <w:noWrap w:val="0"/>
            <w:vAlign w:val="center"/>
          </w:tcPr>
          <w:p w14:paraId="3FA214F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区级</w:t>
            </w:r>
          </w:p>
        </w:tc>
        <w:tc>
          <w:tcPr>
            <w:tcW w:w="1524" w:type="dxa"/>
            <w:noWrap w:val="0"/>
            <w:vAlign w:val="center"/>
          </w:tcPr>
          <w:p w14:paraId="43A0E65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径游江</w:t>
            </w:r>
          </w:p>
        </w:tc>
        <w:tc>
          <w:tcPr>
            <w:tcW w:w="2552" w:type="dxa"/>
            <w:noWrap w:val="0"/>
            <w:vAlign w:val="center"/>
          </w:tcPr>
          <w:p w14:paraId="5CB521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江南闸—大湾山</w:t>
            </w:r>
          </w:p>
        </w:tc>
        <w:tc>
          <w:tcPr>
            <w:tcW w:w="708" w:type="dxa"/>
            <w:noWrap w:val="0"/>
            <w:vAlign w:val="center"/>
          </w:tcPr>
          <w:p w14:paraId="3D479D5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4484" w:type="dxa"/>
            <w:noWrap w:val="0"/>
            <w:vAlign w:val="center"/>
          </w:tcPr>
          <w:p w14:paraId="24F7E1A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径游江左岸诸暨堤防至江南闸；右岸诸暨山至江南闸，横断面为外坡挡墙至内坡田塘分界石。</w:t>
            </w:r>
          </w:p>
        </w:tc>
        <w:tc>
          <w:tcPr>
            <w:tcW w:w="2604" w:type="dxa"/>
            <w:noWrap w:val="0"/>
            <w:vAlign w:val="center"/>
          </w:tcPr>
          <w:p w14:paraId="50BC50AD">
            <w:pPr>
              <w:spacing w:line="32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堤塘内外坡及堤面清理，水面打捞漂浮物，内外坡清草割草、垃圾清理</w:t>
            </w:r>
          </w:p>
        </w:tc>
        <w:tc>
          <w:tcPr>
            <w:tcW w:w="1176" w:type="dxa"/>
            <w:noWrap w:val="0"/>
            <w:vAlign w:val="center"/>
          </w:tcPr>
          <w:p w14:paraId="5008D003">
            <w:pPr>
              <w:jc w:val="center"/>
              <w:rPr>
                <w:rFonts w:hint="eastAsia" w:ascii="仿宋" w:hAnsi="仿宋" w:eastAsia="仿宋" w:cs="仿宋"/>
                <w:color w:val="auto"/>
                <w:szCs w:val="21"/>
                <w:highlight w:val="none"/>
              </w:rPr>
            </w:pPr>
          </w:p>
        </w:tc>
      </w:tr>
      <w:tr w14:paraId="34480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61" w:type="dxa"/>
            <w:noWrap w:val="0"/>
            <w:vAlign w:val="center"/>
          </w:tcPr>
          <w:p w14:paraId="12D62BF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79" w:type="dxa"/>
            <w:noWrap w:val="0"/>
            <w:vAlign w:val="center"/>
          </w:tcPr>
          <w:p w14:paraId="34E32E4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3B36E4D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桃源机埠河</w:t>
            </w:r>
          </w:p>
        </w:tc>
        <w:tc>
          <w:tcPr>
            <w:tcW w:w="2552" w:type="dxa"/>
            <w:noWrap w:val="0"/>
            <w:vAlign w:val="center"/>
          </w:tcPr>
          <w:p w14:paraId="641DE3C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上横塘—桃源机埠</w:t>
            </w:r>
          </w:p>
        </w:tc>
        <w:tc>
          <w:tcPr>
            <w:tcW w:w="708" w:type="dxa"/>
            <w:noWrap w:val="0"/>
            <w:vAlign w:val="center"/>
          </w:tcPr>
          <w:p w14:paraId="095F83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3.15</w:t>
            </w:r>
          </w:p>
        </w:tc>
        <w:tc>
          <w:tcPr>
            <w:tcW w:w="4484" w:type="dxa"/>
            <w:vMerge w:val="restart"/>
            <w:noWrap w:val="0"/>
            <w:vAlign w:val="center"/>
          </w:tcPr>
          <w:p w14:paraId="1E8F784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河道及河岸两边范围</w:t>
            </w:r>
          </w:p>
        </w:tc>
        <w:tc>
          <w:tcPr>
            <w:tcW w:w="2604" w:type="dxa"/>
            <w:vMerge w:val="restart"/>
            <w:noWrap w:val="0"/>
            <w:vAlign w:val="center"/>
          </w:tcPr>
          <w:p w14:paraId="128167E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水面、石坎及河岸两侧绿化带的清草、清绿化带垃圾、清飘（包括水面油污等）、清障碍物（包括违规渔具）、清河岸废弃物</w:t>
            </w:r>
          </w:p>
        </w:tc>
        <w:tc>
          <w:tcPr>
            <w:tcW w:w="1176" w:type="dxa"/>
            <w:noWrap w:val="0"/>
            <w:vAlign w:val="center"/>
          </w:tcPr>
          <w:p w14:paraId="02727317">
            <w:pPr>
              <w:jc w:val="center"/>
              <w:rPr>
                <w:rFonts w:hint="eastAsia" w:ascii="仿宋" w:hAnsi="仿宋" w:eastAsia="仿宋" w:cs="仿宋"/>
                <w:color w:val="auto"/>
                <w:szCs w:val="21"/>
                <w:highlight w:val="none"/>
              </w:rPr>
            </w:pPr>
          </w:p>
        </w:tc>
      </w:tr>
      <w:tr w14:paraId="5D24DB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61" w:type="dxa"/>
            <w:noWrap w:val="0"/>
            <w:vAlign w:val="center"/>
          </w:tcPr>
          <w:p w14:paraId="5AF1F9D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979" w:type="dxa"/>
            <w:noWrap w:val="0"/>
            <w:vAlign w:val="center"/>
          </w:tcPr>
          <w:p w14:paraId="0FDC4D1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28FD54E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三湖闸河</w:t>
            </w:r>
          </w:p>
        </w:tc>
        <w:tc>
          <w:tcPr>
            <w:tcW w:w="2552" w:type="dxa"/>
            <w:noWrap w:val="0"/>
            <w:vAlign w:val="center"/>
          </w:tcPr>
          <w:p w14:paraId="590A244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渔场—三湖闸</w:t>
            </w:r>
          </w:p>
        </w:tc>
        <w:tc>
          <w:tcPr>
            <w:tcW w:w="708" w:type="dxa"/>
            <w:noWrap w:val="0"/>
            <w:vAlign w:val="center"/>
          </w:tcPr>
          <w:p w14:paraId="536B1FB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4484" w:type="dxa"/>
            <w:vMerge w:val="continue"/>
            <w:noWrap w:val="0"/>
            <w:vAlign w:val="center"/>
          </w:tcPr>
          <w:p w14:paraId="0C1BF0CF">
            <w:pPr>
              <w:jc w:val="center"/>
              <w:rPr>
                <w:rFonts w:hint="eastAsia" w:ascii="仿宋" w:hAnsi="仿宋" w:eastAsia="仿宋" w:cs="仿宋"/>
                <w:color w:val="auto"/>
                <w:szCs w:val="21"/>
                <w:highlight w:val="none"/>
              </w:rPr>
            </w:pPr>
          </w:p>
        </w:tc>
        <w:tc>
          <w:tcPr>
            <w:tcW w:w="2604" w:type="dxa"/>
            <w:vMerge w:val="continue"/>
            <w:noWrap w:val="0"/>
            <w:vAlign w:val="center"/>
          </w:tcPr>
          <w:p w14:paraId="566BF910">
            <w:pPr>
              <w:jc w:val="center"/>
              <w:rPr>
                <w:rFonts w:hint="eastAsia" w:ascii="仿宋" w:hAnsi="仿宋" w:eastAsia="仿宋" w:cs="仿宋"/>
                <w:color w:val="auto"/>
                <w:szCs w:val="21"/>
                <w:highlight w:val="none"/>
              </w:rPr>
            </w:pPr>
          </w:p>
        </w:tc>
        <w:tc>
          <w:tcPr>
            <w:tcW w:w="1176" w:type="dxa"/>
            <w:noWrap w:val="0"/>
            <w:vAlign w:val="center"/>
          </w:tcPr>
          <w:p w14:paraId="5716E5F0">
            <w:pPr>
              <w:jc w:val="center"/>
              <w:rPr>
                <w:rFonts w:hint="eastAsia" w:ascii="仿宋" w:hAnsi="仿宋" w:eastAsia="仿宋" w:cs="仿宋"/>
                <w:color w:val="auto"/>
                <w:szCs w:val="21"/>
                <w:highlight w:val="none"/>
              </w:rPr>
            </w:pPr>
          </w:p>
        </w:tc>
      </w:tr>
      <w:tr w14:paraId="364423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14:paraId="0C386FC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79" w:type="dxa"/>
            <w:noWrap w:val="0"/>
            <w:vAlign w:val="center"/>
          </w:tcPr>
          <w:p w14:paraId="4594D7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5AEA4D0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铁路东河</w:t>
            </w:r>
          </w:p>
        </w:tc>
        <w:tc>
          <w:tcPr>
            <w:tcW w:w="2552" w:type="dxa"/>
            <w:noWrap w:val="0"/>
            <w:vAlign w:val="center"/>
          </w:tcPr>
          <w:p w14:paraId="4CB6564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猪笼山—纪家汇倒虹吸</w:t>
            </w:r>
          </w:p>
        </w:tc>
        <w:tc>
          <w:tcPr>
            <w:tcW w:w="708" w:type="dxa"/>
            <w:noWrap w:val="0"/>
            <w:vAlign w:val="center"/>
          </w:tcPr>
          <w:p w14:paraId="221D5B3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484" w:type="dxa"/>
            <w:vMerge w:val="continue"/>
            <w:noWrap w:val="0"/>
            <w:vAlign w:val="center"/>
          </w:tcPr>
          <w:p w14:paraId="545EED98">
            <w:pPr>
              <w:jc w:val="center"/>
              <w:rPr>
                <w:rFonts w:hint="eastAsia" w:ascii="仿宋" w:hAnsi="仿宋" w:eastAsia="仿宋" w:cs="仿宋"/>
                <w:color w:val="auto"/>
                <w:szCs w:val="21"/>
                <w:highlight w:val="none"/>
              </w:rPr>
            </w:pPr>
          </w:p>
        </w:tc>
        <w:tc>
          <w:tcPr>
            <w:tcW w:w="2604" w:type="dxa"/>
            <w:vMerge w:val="continue"/>
            <w:noWrap w:val="0"/>
            <w:vAlign w:val="center"/>
          </w:tcPr>
          <w:p w14:paraId="798BC431">
            <w:pPr>
              <w:jc w:val="center"/>
              <w:rPr>
                <w:rFonts w:hint="eastAsia" w:ascii="仿宋" w:hAnsi="仿宋" w:eastAsia="仿宋" w:cs="仿宋"/>
                <w:color w:val="auto"/>
                <w:szCs w:val="21"/>
                <w:highlight w:val="none"/>
              </w:rPr>
            </w:pPr>
          </w:p>
        </w:tc>
        <w:tc>
          <w:tcPr>
            <w:tcW w:w="1176" w:type="dxa"/>
            <w:noWrap w:val="0"/>
            <w:vAlign w:val="center"/>
          </w:tcPr>
          <w:p w14:paraId="6E3BFA95">
            <w:pPr>
              <w:jc w:val="center"/>
              <w:rPr>
                <w:rFonts w:hint="eastAsia" w:ascii="仿宋" w:hAnsi="仿宋" w:eastAsia="仿宋" w:cs="仿宋"/>
                <w:color w:val="auto"/>
                <w:szCs w:val="21"/>
                <w:highlight w:val="none"/>
              </w:rPr>
            </w:pPr>
          </w:p>
        </w:tc>
      </w:tr>
      <w:tr w14:paraId="2E1150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14:paraId="4D12A5F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979" w:type="dxa"/>
            <w:noWrap w:val="0"/>
            <w:vAlign w:val="center"/>
          </w:tcPr>
          <w:p w14:paraId="7B373D3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5A6A456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小茅山主河</w:t>
            </w:r>
          </w:p>
        </w:tc>
        <w:tc>
          <w:tcPr>
            <w:tcW w:w="2552" w:type="dxa"/>
            <w:noWrap w:val="0"/>
            <w:vAlign w:val="center"/>
          </w:tcPr>
          <w:p w14:paraId="7002E7F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小茅山机埠—狗头颈</w:t>
            </w:r>
          </w:p>
        </w:tc>
        <w:tc>
          <w:tcPr>
            <w:tcW w:w="708" w:type="dxa"/>
            <w:noWrap w:val="0"/>
            <w:vAlign w:val="center"/>
          </w:tcPr>
          <w:p w14:paraId="47039F9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3.38</w:t>
            </w:r>
          </w:p>
        </w:tc>
        <w:tc>
          <w:tcPr>
            <w:tcW w:w="4484" w:type="dxa"/>
            <w:vMerge w:val="continue"/>
            <w:noWrap w:val="0"/>
            <w:vAlign w:val="center"/>
          </w:tcPr>
          <w:p w14:paraId="00B5D9F5">
            <w:pPr>
              <w:jc w:val="center"/>
              <w:rPr>
                <w:rFonts w:hint="eastAsia" w:ascii="仿宋" w:hAnsi="仿宋" w:eastAsia="仿宋" w:cs="仿宋"/>
                <w:color w:val="auto"/>
                <w:szCs w:val="21"/>
                <w:highlight w:val="none"/>
              </w:rPr>
            </w:pPr>
          </w:p>
        </w:tc>
        <w:tc>
          <w:tcPr>
            <w:tcW w:w="2604" w:type="dxa"/>
            <w:vMerge w:val="continue"/>
            <w:noWrap w:val="0"/>
            <w:vAlign w:val="center"/>
          </w:tcPr>
          <w:p w14:paraId="6E24C7FD">
            <w:pPr>
              <w:jc w:val="center"/>
              <w:rPr>
                <w:rFonts w:hint="eastAsia" w:ascii="仿宋" w:hAnsi="仿宋" w:eastAsia="仿宋" w:cs="仿宋"/>
                <w:color w:val="auto"/>
                <w:szCs w:val="21"/>
                <w:highlight w:val="none"/>
              </w:rPr>
            </w:pPr>
          </w:p>
        </w:tc>
        <w:tc>
          <w:tcPr>
            <w:tcW w:w="1176" w:type="dxa"/>
            <w:noWrap w:val="0"/>
            <w:vAlign w:val="center"/>
          </w:tcPr>
          <w:p w14:paraId="4BB5E930">
            <w:pPr>
              <w:jc w:val="center"/>
              <w:rPr>
                <w:rFonts w:hint="eastAsia" w:ascii="仿宋" w:hAnsi="仿宋" w:eastAsia="仿宋" w:cs="仿宋"/>
                <w:color w:val="auto"/>
                <w:szCs w:val="21"/>
                <w:highlight w:val="none"/>
              </w:rPr>
            </w:pPr>
            <w:r>
              <w:rPr>
                <w:rFonts w:hint="eastAsia" w:ascii="仿宋" w:hAnsi="仿宋" w:eastAsia="仿宋" w:cs="仿宋"/>
                <w:color w:val="auto"/>
                <w:sz w:val="18"/>
                <w:szCs w:val="21"/>
                <w:highlight w:val="none"/>
              </w:rPr>
              <w:t>包括新江闸河</w:t>
            </w:r>
          </w:p>
        </w:tc>
      </w:tr>
      <w:tr w14:paraId="49EE70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14:paraId="586E829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979" w:type="dxa"/>
            <w:noWrap w:val="0"/>
            <w:vAlign w:val="center"/>
          </w:tcPr>
          <w:p w14:paraId="11FF9DB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2DBFC74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浦阳机埠河</w:t>
            </w:r>
          </w:p>
        </w:tc>
        <w:tc>
          <w:tcPr>
            <w:tcW w:w="2552" w:type="dxa"/>
            <w:noWrap w:val="0"/>
            <w:vAlign w:val="center"/>
          </w:tcPr>
          <w:p w14:paraId="72BF081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东思线—浦阳机埠</w:t>
            </w:r>
          </w:p>
        </w:tc>
        <w:tc>
          <w:tcPr>
            <w:tcW w:w="708" w:type="dxa"/>
            <w:noWrap w:val="0"/>
            <w:vAlign w:val="center"/>
          </w:tcPr>
          <w:p w14:paraId="0F2EFE2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1.75</w:t>
            </w:r>
          </w:p>
        </w:tc>
        <w:tc>
          <w:tcPr>
            <w:tcW w:w="4484" w:type="dxa"/>
            <w:vMerge w:val="continue"/>
            <w:noWrap w:val="0"/>
            <w:vAlign w:val="center"/>
          </w:tcPr>
          <w:p w14:paraId="525EA6A4">
            <w:pPr>
              <w:jc w:val="center"/>
              <w:rPr>
                <w:rFonts w:hint="eastAsia" w:ascii="仿宋" w:hAnsi="仿宋" w:eastAsia="仿宋" w:cs="仿宋"/>
                <w:color w:val="auto"/>
                <w:szCs w:val="21"/>
                <w:highlight w:val="none"/>
              </w:rPr>
            </w:pPr>
          </w:p>
        </w:tc>
        <w:tc>
          <w:tcPr>
            <w:tcW w:w="2604" w:type="dxa"/>
            <w:vMerge w:val="continue"/>
            <w:noWrap w:val="0"/>
            <w:vAlign w:val="center"/>
          </w:tcPr>
          <w:p w14:paraId="66EE5440">
            <w:pPr>
              <w:jc w:val="center"/>
              <w:rPr>
                <w:rFonts w:hint="eastAsia" w:ascii="仿宋" w:hAnsi="仿宋" w:eastAsia="仿宋" w:cs="仿宋"/>
                <w:color w:val="auto"/>
                <w:szCs w:val="21"/>
                <w:highlight w:val="none"/>
              </w:rPr>
            </w:pPr>
          </w:p>
        </w:tc>
        <w:tc>
          <w:tcPr>
            <w:tcW w:w="1176" w:type="dxa"/>
            <w:noWrap w:val="0"/>
            <w:vAlign w:val="center"/>
          </w:tcPr>
          <w:p w14:paraId="02D062BC">
            <w:pPr>
              <w:jc w:val="center"/>
              <w:rPr>
                <w:rFonts w:hint="eastAsia" w:ascii="仿宋" w:hAnsi="仿宋" w:eastAsia="仿宋" w:cs="仿宋"/>
                <w:color w:val="auto"/>
                <w:szCs w:val="21"/>
                <w:highlight w:val="none"/>
              </w:rPr>
            </w:pPr>
          </w:p>
        </w:tc>
      </w:tr>
      <w:tr w14:paraId="1A1C11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14:paraId="09F2026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979" w:type="dxa"/>
            <w:noWrap w:val="0"/>
            <w:vAlign w:val="center"/>
          </w:tcPr>
          <w:p w14:paraId="5B81750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4241CE8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山前河</w:t>
            </w:r>
          </w:p>
        </w:tc>
        <w:tc>
          <w:tcPr>
            <w:tcW w:w="2552" w:type="dxa"/>
            <w:noWrap w:val="0"/>
            <w:vAlign w:val="center"/>
          </w:tcPr>
          <w:p w14:paraId="6468E18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山前塘—桃北主河</w:t>
            </w:r>
          </w:p>
        </w:tc>
        <w:tc>
          <w:tcPr>
            <w:tcW w:w="708" w:type="dxa"/>
            <w:noWrap w:val="0"/>
            <w:vAlign w:val="center"/>
          </w:tcPr>
          <w:p w14:paraId="0AD248D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0.9</w:t>
            </w:r>
          </w:p>
        </w:tc>
        <w:tc>
          <w:tcPr>
            <w:tcW w:w="4484" w:type="dxa"/>
            <w:vMerge w:val="continue"/>
            <w:noWrap w:val="0"/>
            <w:vAlign w:val="center"/>
          </w:tcPr>
          <w:p w14:paraId="4EDC287A">
            <w:pPr>
              <w:jc w:val="center"/>
              <w:rPr>
                <w:rFonts w:hint="eastAsia" w:ascii="仿宋" w:hAnsi="仿宋" w:eastAsia="仿宋" w:cs="仿宋"/>
                <w:color w:val="auto"/>
                <w:szCs w:val="21"/>
                <w:highlight w:val="none"/>
              </w:rPr>
            </w:pPr>
          </w:p>
        </w:tc>
        <w:tc>
          <w:tcPr>
            <w:tcW w:w="2604" w:type="dxa"/>
            <w:vMerge w:val="continue"/>
            <w:noWrap w:val="0"/>
            <w:vAlign w:val="center"/>
          </w:tcPr>
          <w:p w14:paraId="71BE9F25">
            <w:pPr>
              <w:jc w:val="center"/>
              <w:rPr>
                <w:rFonts w:hint="eastAsia" w:ascii="仿宋" w:hAnsi="仿宋" w:eastAsia="仿宋" w:cs="仿宋"/>
                <w:color w:val="auto"/>
                <w:szCs w:val="21"/>
                <w:highlight w:val="none"/>
              </w:rPr>
            </w:pPr>
          </w:p>
        </w:tc>
        <w:tc>
          <w:tcPr>
            <w:tcW w:w="1176" w:type="dxa"/>
            <w:noWrap w:val="0"/>
            <w:vAlign w:val="center"/>
          </w:tcPr>
          <w:p w14:paraId="46D7DB1F">
            <w:pPr>
              <w:jc w:val="center"/>
              <w:rPr>
                <w:rFonts w:hint="eastAsia" w:ascii="仿宋" w:hAnsi="仿宋" w:eastAsia="仿宋" w:cs="仿宋"/>
                <w:color w:val="auto"/>
                <w:szCs w:val="21"/>
                <w:highlight w:val="none"/>
              </w:rPr>
            </w:pPr>
          </w:p>
        </w:tc>
      </w:tr>
      <w:tr w14:paraId="32D1FA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14:paraId="6E05B7B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979" w:type="dxa"/>
            <w:noWrap w:val="0"/>
            <w:vAlign w:val="center"/>
          </w:tcPr>
          <w:p w14:paraId="070CE2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608D0A4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柴家闸河</w:t>
            </w:r>
          </w:p>
        </w:tc>
        <w:tc>
          <w:tcPr>
            <w:tcW w:w="2552" w:type="dxa"/>
            <w:noWrap w:val="0"/>
            <w:vAlign w:val="center"/>
          </w:tcPr>
          <w:p w14:paraId="5E56830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柴家闸—公路</w:t>
            </w:r>
          </w:p>
        </w:tc>
        <w:tc>
          <w:tcPr>
            <w:tcW w:w="708" w:type="dxa"/>
            <w:noWrap w:val="0"/>
            <w:vAlign w:val="center"/>
          </w:tcPr>
          <w:p w14:paraId="0BC2A76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4484" w:type="dxa"/>
            <w:vMerge w:val="continue"/>
            <w:noWrap w:val="0"/>
            <w:vAlign w:val="center"/>
          </w:tcPr>
          <w:p w14:paraId="64D74FCC">
            <w:pPr>
              <w:jc w:val="center"/>
              <w:rPr>
                <w:rFonts w:hint="eastAsia" w:ascii="仿宋" w:hAnsi="仿宋" w:eastAsia="仿宋" w:cs="仿宋"/>
                <w:color w:val="auto"/>
                <w:szCs w:val="21"/>
                <w:highlight w:val="none"/>
              </w:rPr>
            </w:pPr>
          </w:p>
        </w:tc>
        <w:tc>
          <w:tcPr>
            <w:tcW w:w="2604" w:type="dxa"/>
            <w:vMerge w:val="continue"/>
            <w:noWrap w:val="0"/>
            <w:vAlign w:val="center"/>
          </w:tcPr>
          <w:p w14:paraId="6529BADF">
            <w:pPr>
              <w:jc w:val="center"/>
              <w:rPr>
                <w:rFonts w:hint="eastAsia" w:ascii="仿宋" w:hAnsi="仿宋" w:eastAsia="仿宋" w:cs="仿宋"/>
                <w:color w:val="auto"/>
                <w:szCs w:val="21"/>
                <w:highlight w:val="none"/>
              </w:rPr>
            </w:pPr>
          </w:p>
        </w:tc>
        <w:tc>
          <w:tcPr>
            <w:tcW w:w="1176" w:type="dxa"/>
            <w:noWrap w:val="0"/>
            <w:vAlign w:val="center"/>
          </w:tcPr>
          <w:p w14:paraId="536C92E0">
            <w:pPr>
              <w:jc w:val="center"/>
              <w:rPr>
                <w:rFonts w:hint="eastAsia" w:ascii="仿宋" w:hAnsi="仿宋" w:eastAsia="仿宋" w:cs="仿宋"/>
                <w:color w:val="auto"/>
                <w:szCs w:val="21"/>
                <w:highlight w:val="none"/>
              </w:rPr>
            </w:pPr>
          </w:p>
        </w:tc>
      </w:tr>
      <w:tr w14:paraId="45F34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14:paraId="6D98AE9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979" w:type="dxa"/>
            <w:noWrap w:val="0"/>
            <w:vAlign w:val="center"/>
          </w:tcPr>
          <w:p w14:paraId="5B440F5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5CF0808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舜湖灌区河</w:t>
            </w:r>
          </w:p>
        </w:tc>
        <w:tc>
          <w:tcPr>
            <w:tcW w:w="2552" w:type="dxa"/>
            <w:noWrap w:val="0"/>
            <w:vAlign w:val="center"/>
          </w:tcPr>
          <w:p w14:paraId="6CB1E12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机埠—老王家</w:t>
            </w:r>
          </w:p>
        </w:tc>
        <w:tc>
          <w:tcPr>
            <w:tcW w:w="708" w:type="dxa"/>
            <w:noWrap w:val="0"/>
            <w:vAlign w:val="center"/>
          </w:tcPr>
          <w:p w14:paraId="6D88DDE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4484" w:type="dxa"/>
            <w:vMerge w:val="continue"/>
            <w:noWrap w:val="0"/>
            <w:vAlign w:val="center"/>
          </w:tcPr>
          <w:p w14:paraId="05D4B25E">
            <w:pPr>
              <w:jc w:val="center"/>
              <w:rPr>
                <w:rFonts w:hint="eastAsia" w:ascii="仿宋" w:hAnsi="仿宋" w:eastAsia="仿宋" w:cs="仿宋"/>
                <w:color w:val="auto"/>
                <w:szCs w:val="21"/>
                <w:highlight w:val="none"/>
              </w:rPr>
            </w:pPr>
          </w:p>
        </w:tc>
        <w:tc>
          <w:tcPr>
            <w:tcW w:w="2604" w:type="dxa"/>
            <w:vMerge w:val="continue"/>
            <w:noWrap w:val="0"/>
            <w:vAlign w:val="center"/>
          </w:tcPr>
          <w:p w14:paraId="4054BBC5">
            <w:pPr>
              <w:jc w:val="center"/>
              <w:rPr>
                <w:rFonts w:hint="eastAsia" w:ascii="仿宋" w:hAnsi="仿宋" w:eastAsia="仿宋" w:cs="仿宋"/>
                <w:color w:val="auto"/>
                <w:szCs w:val="21"/>
                <w:highlight w:val="none"/>
              </w:rPr>
            </w:pPr>
          </w:p>
        </w:tc>
        <w:tc>
          <w:tcPr>
            <w:tcW w:w="1176" w:type="dxa"/>
            <w:noWrap w:val="0"/>
            <w:vAlign w:val="center"/>
          </w:tcPr>
          <w:p w14:paraId="0850A830">
            <w:pPr>
              <w:jc w:val="center"/>
              <w:rPr>
                <w:rFonts w:hint="eastAsia" w:ascii="仿宋" w:hAnsi="仿宋" w:eastAsia="仿宋" w:cs="仿宋"/>
                <w:color w:val="auto"/>
                <w:szCs w:val="21"/>
                <w:highlight w:val="none"/>
              </w:rPr>
            </w:pPr>
          </w:p>
        </w:tc>
      </w:tr>
      <w:tr w14:paraId="23E707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61" w:type="dxa"/>
            <w:noWrap w:val="0"/>
            <w:vAlign w:val="center"/>
          </w:tcPr>
          <w:p w14:paraId="7CBA942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979" w:type="dxa"/>
            <w:noWrap w:val="0"/>
            <w:vAlign w:val="center"/>
          </w:tcPr>
          <w:p w14:paraId="00A37C4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7F0E68A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紫湖新开河</w:t>
            </w:r>
          </w:p>
        </w:tc>
        <w:tc>
          <w:tcPr>
            <w:tcW w:w="2552" w:type="dxa"/>
            <w:noWrap w:val="0"/>
            <w:vAlign w:val="center"/>
          </w:tcPr>
          <w:p w14:paraId="7FC4773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里鱼山—山前许</w:t>
            </w:r>
          </w:p>
        </w:tc>
        <w:tc>
          <w:tcPr>
            <w:tcW w:w="708" w:type="dxa"/>
            <w:noWrap w:val="0"/>
            <w:vAlign w:val="center"/>
          </w:tcPr>
          <w:p w14:paraId="6F29BA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4484" w:type="dxa"/>
            <w:vMerge w:val="continue"/>
            <w:noWrap w:val="0"/>
            <w:vAlign w:val="center"/>
          </w:tcPr>
          <w:p w14:paraId="5AAECEC9">
            <w:pPr>
              <w:jc w:val="center"/>
              <w:rPr>
                <w:rFonts w:hint="eastAsia" w:ascii="仿宋" w:hAnsi="仿宋" w:eastAsia="仿宋" w:cs="仿宋"/>
                <w:color w:val="auto"/>
                <w:szCs w:val="21"/>
                <w:highlight w:val="none"/>
              </w:rPr>
            </w:pPr>
          </w:p>
        </w:tc>
        <w:tc>
          <w:tcPr>
            <w:tcW w:w="2604" w:type="dxa"/>
            <w:vMerge w:val="continue"/>
            <w:noWrap w:val="0"/>
            <w:vAlign w:val="center"/>
          </w:tcPr>
          <w:p w14:paraId="23409EE2">
            <w:pPr>
              <w:jc w:val="center"/>
              <w:rPr>
                <w:rFonts w:hint="eastAsia" w:ascii="仿宋" w:hAnsi="仿宋" w:eastAsia="仿宋" w:cs="仿宋"/>
                <w:color w:val="auto"/>
                <w:szCs w:val="21"/>
                <w:highlight w:val="none"/>
              </w:rPr>
            </w:pPr>
          </w:p>
        </w:tc>
        <w:tc>
          <w:tcPr>
            <w:tcW w:w="1176" w:type="dxa"/>
            <w:noWrap w:val="0"/>
            <w:vAlign w:val="center"/>
          </w:tcPr>
          <w:p w14:paraId="38B43A96">
            <w:pPr>
              <w:jc w:val="center"/>
              <w:rPr>
                <w:rFonts w:hint="eastAsia" w:ascii="仿宋" w:hAnsi="仿宋" w:eastAsia="仿宋" w:cs="仿宋"/>
                <w:color w:val="auto"/>
                <w:szCs w:val="21"/>
                <w:highlight w:val="none"/>
              </w:rPr>
            </w:pPr>
          </w:p>
        </w:tc>
      </w:tr>
      <w:tr w14:paraId="408DA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61" w:type="dxa"/>
            <w:noWrap w:val="0"/>
            <w:vAlign w:val="center"/>
          </w:tcPr>
          <w:p w14:paraId="4C3A5AB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979" w:type="dxa"/>
            <w:noWrap w:val="0"/>
            <w:vAlign w:val="center"/>
          </w:tcPr>
          <w:p w14:paraId="3896213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1EA161D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狗头颈河</w:t>
            </w:r>
          </w:p>
        </w:tc>
        <w:tc>
          <w:tcPr>
            <w:tcW w:w="2552" w:type="dxa"/>
            <w:noWrap w:val="0"/>
            <w:vAlign w:val="center"/>
          </w:tcPr>
          <w:p w14:paraId="52F2A83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下俞老铁路—前朱山</w:t>
            </w:r>
          </w:p>
        </w:tc>
        <w:tc>
          <w:tcPr>
            <w:tcW w:w="708" w:type="dxa"/>
            <w:noWrap w:val="0"/>
            <w:vAlign w:val="center"/>
          </w:tcPr>
          <w:p w14:paraId="6F2FCA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4484" w:type="dxa"/>
            <w:vMerge w:val="continue"/>
            <w:noWrap w:val="0"/>
            <w:vAlign w:val="center"/>
          </w:tcPr>
          <w:p w14:paraId="0A07C98F">
            <w:pPr>
              <w:jc w:val="center"/>
              <w:rPr>
                <w:rFonts w:hint="eastAsia" w:ascii="仿宋" w:hAnsi="仿宋" w:eastAsia="仿宋" w:cs="仿宋"/>
                <w:color w:val="auto"/>
                <w:szCs w:val="21"/>
                <w:highlight w:val="none"/>
              </w:rPr>
            </w:pPr>
          </w:p>
        </w:tc>
        <w:tc>
          <w:tcPr>
            <w:tcW w:w="2604" w:type="dxa"/>
            <w:vMerge w:val="continue"/>
            <w:noWrap w:val="0"/>
            <w:vAlign w:val="center"/>
          </w:tcPr>
          <w:p w14:paraId="390A34F6">
            <w:pPr>
              <w:jc w:val="center"/>
              <w:rPr>
                <w:rFonts w:hint="eastAsia" w:ascii="仿宋" w:hAnsi="仿宋" w:eastAsia="仿宋" w:cs="仿宋"/>
                <w:color w:val="auto"/>
                <w:szCs w:val="21"/>
                <w:highlight w:val="none"/>
              </w:rPr>
            </w:pPr>
          </w:p>
        </w:tc>
        <w:tc>
          <w:tcPr>
            <w:tcW w:w="1176" w:type="dxa"/>
            <w:noWrap w:val="0"/>
            <w:vAlign w:val="center"/>
          </w:tcPr>
          <w:p w14:paraId="3116D627">
            <w:pPr>
              <w:jc w:val="center"/>
              <w:rPr>
                <w:rFonts w:hint="eastAsia" w:ascii="仿宋" w:hAnsi="仿宋" w:eastAsia="仿宋" w:cs="仿宋"/>
                <w:color w:val="auto"/>
                <w:szCs w:val="21"/>
                <w:highlight w:val="none"/>
              </w:rPr>
            </w:pPr>
          </w:p>
        </w:tc>
      </w:tr>
      <w:tr w14:paraId="37DD2D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noWrap w:val="0"/>
            <w:vAlign w:val="center"/>
          </w:tcPr>
          <w:p w14:paraId="710D61D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979" w:type="dxa"/>
            <w:noWrap w:val="0"/>
            <w:vAlign w:val="center"/>
          </w:tcPr>
          <w:p w14:paraId="727D75E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7302CEB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尖湖河</w:t>
            </w:r>
          </w:p>
        </w:tc>
        <w:tc>
          <w:tcPr>
            <w:tcW w:w="2552" w:type="dxa"/>
            <w:noWrap w:val="0"/>
            <w:vAlign w:val="center"/>
          </w:tcPr>
          <w:p w14:paraId="3DC52D0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余大湖—后湖高畈</w:t>
            </w:r>
          </w:p>
        </w:tc>
        <w:tc>
          <w:tcPr>
            <w:tcW w:w="708" w:type="dxa"/>
            <w:noWrap w:val="0"/>
            <w:vAlign w:val="center"/>
          </w:tcPr>
          <w:p w14:paraId="230FEB6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4484" w:type="dxa"/>
            <w:vMerge w:val="continue"/>
            <w:noWrap w:val="0"/>
            <w:vAlign w:val="center"/>
          </w:tcPr>
          <w:p w14:paraId="5813F855">
            <w:pPr>
              <w:jc w:val="center"/>
              <w:rPr>
                <w:rFonts w:hint="eastAsia" w:ascii="仿宋" w:hAnsi="仿宋" w:eastAsia="仿宋" w:cs="仿宋"/>
                <w:color w:val="auto"/>
                <w:szCs w:val="21"/>
                <w:highlight w:val="none"/>
              </w:rPr>
            </w:pPr>
          </w:p>
        </w:tc>
        <w:tc>
          <w:tcPr>
            <w:tcW w:w="2604" w:type="dxa"/>
            <w:vMerge w:val="continue"/>
            <w:noWrap w:val="0"/>
            <w:vAlign w:val="center"/>
          </w:tcPr>
          <w:p w14:paraId="1B4AB281">
            <w:pPr>
              <w:jc w:val="center"/>
              <w:rPr>
                <w:rFonts w:hint="eastAsia" w:ascii="仿宋" w:hAnsi="仿宋" w:eastAsia="仿宋" w:cs="仿宋"/>
                <w:color w:val="auto"/>
                <w:szCs w:val="21"/>
                <w:highlight w:val="none"/>
              </w:rPr>
            </w:pPr>
          </w:p>
        </w:tc>
        <w:tc>
          <w:tcPr>
            <w:tcW w:w="1176" w:type="dxa"/>
            <w:noWrap w:val="0"/>
            <w:vAlign w:val="center"/>
          </w:tcPr>
          <w:p w14:paraId="47CED94A">
            <w:pPr>
              <w:jc w:val="center"/>
              <w:rPr>
                <w:rFonts w:hint="eastAsia" w:ascii="仿宋" w:hAnsi="仿宋" w:eastAsia="仿宋" w:cs="仿宋"/>
                <w:color w:val="auto"/>
                <w:szCs w:val="21"/>
                <w:highlight w:val="none"/>
              </w:rPr>
            </w:pPr>
          </w:p>
        </w:tc>
      </w:tr>
      <w:tr w14:paraId="49AD35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14:paraId="6709BCB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979" w:type="dxa"/>
            <w:noWrap w:val="0"/>
            <w:vAlign w:val="center"/>
          </w:tcPr>
          <w:p w14:paraId="0A04287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6D40D4C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老凰桐江</w:t>
            </w:r>
          </w:p>
        </w:tc>
        <w:tc>
          <w:tcPr>
            <w:tcW w:w="2552" w:type="dxa"/>
            <w:noWrap w:val="0"/>
            <w:vAlign w:val="center"/>
          </w:tcPr>
          <w:p w14:paraId="0DF3D93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新河口至灵头自然村池塘</w:t>
            </w:r>
          </w:p>
        </w:tc>
        <w:tc>
          <w:tcPr>
            <w:tcW w:w="708" w:type="dxa"/>
            <w:noWrap w:val="0"/>
            <w:vAlign w:val="center"/>
          </w:tcPr>
          <w:p w14:paraId="27FFB49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0.6</w:t>
            </w:r>
          </w:p>
        </w:tc>
        <w:tc>
          <w:tcPr>
            <w:tcW w:w="4484" w:type="dxa"/>
            <w:vMerge w:val="continue"/>
            <w:noWrap w:val="0"/>
            <w:vAlign w:val="center"/>
          </w:tcPr>
          <w:p w14:paraId="7E461764">
            <w:pPr>
              <w:jc w:val="center"/>
              <w:rPr>
                <w:rFonts w:hint="eastAsia" w:ascii="仿宋" w:hAnsi="仿宋" w:eastAsia="仿宋" w:cs="仿宋"/>
                <w:color w:val="auto"/>
                <w:szCs w:val="21"/>
                <w:highlight w:val="none"/>
              </w:rPr>
            </w:pPr>
          </w:p>
        </w:tc>
        <w:tc>
          <w:tcPr>
            <w:tcW w:w="2604" w:type="dxa"/>
            <w:vMerge w:val="continue"/>
            <w:noWrap w:val="0"/>
            <w:vAlign w:val="center"/>
          </w:tcPr>
          <w:p w14:paraId="0238F7CE">
            <w:pPr>
              <w:jc w:val="center"/>
              <w:rPr>
                <w:rFonts w:hint="eastAsia" w:ascii="仿宋" w:hAnsi="仿宋" w:eastAsia="仿宋" w:cs="仿宋"/>
                <w:color w:val="auto"/>
                <w:szCs w:val="21"/>
                <w:highlight w:val="none"/>
              </w:rPr>
            </w:pPr>
          </w:p>
        </w:tc>
        <w:tc>
          <w:tcPr>
            <w:tcW w:w="1176" w:type="dxa"/>
            <w:noWrap w:val="0"/>
            <w:vAlign w:val="center"/>
          </w:tcPr>
          <w:p w14:paraId="33EFBADA">
            <w:pPr>
              <w:jc w:val="center"/>
              <w:rPr>
                <w:rFonts w:hint="eastAsia" w:ascii="仿宋" w:hAnsi="仿宋" w:eastAsia="仿宋" w:cs="仿宋"/>
                <w:color w:val="auto"/>
                <w:szCs w:val="21"/>
                <w:highlight w:val="none"/>
              </w:rPr>
            </w:pPr>
          </w:p>
        </w:tc>
      </w:tr>
      <w:tr w14:paraId="296D97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14:paraId="175C16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979" w:type="dxa"/>
            <w:noWrap w:val="0"/>
            <w:vAlign w:val="center"/>
          </w:tcPr>
          <w:p w14:paraId="29AEA54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7F18075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曹家湾老河</w:t>
            </w:r>
          </w:p>
        </w:tc>
        <w:tc>
          <w:tcPr>
            <w:tcW w:w="2552" w:type="dxa"/>
            <w:noWrap w:val="0"/>
            <w:vAlign w:val="center"/>
          </w:tcPr>
          <w:p w14:paraId="14507BA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前朱山至曹家湾村前</w:t>
            </w:r>
          </w:p>
        </w:tc>
        <w:tc>
          <w:tcPr>
            <w:tcW w:w="708" w:type="dxa"/>
            <w:noWrap w:val="0"/>
            <w:vAlign w:val="center"/>
          </w:tcPr>
          <w:p w14:paraId="59FAFCB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1.85</w:t>
            </w:r>
          </w:p>
        </w:tc>
        <w:tc>
          <w:tcPr>
            <w:tcW w:w="4484" w:type="dxa"/>
            <w:vMerge w:val="continue"/>
            <w:noWrap w:val="0"/>
            <w:vAlign w:val="center"/>
          </w:tcPr>
          <w:p w14:paraId="1B6FE968">
            <w:pPr>
              <w:jc w:val="center"/>
              <w:rPr>
                <w:rFonts w:hint="eastAsia" w:ascii="仿宋" w:hAnsi="仿宋" w:eastAsia="仿宋" w:cs="仿宋"/>
                <w:color w:val="auto"/>
                <w:szCs w:val="21"/>
                <w:highlight w:val="none"/>
              </w:rPr>
            </w:pPr>
          </w:p>
        </w:tc>
        <w:tc>
          <w:tcPr>
            <w:tcW w:w="2604" w:type="dxa"/>
            <w:vMerge w:val="continue"/>
            <w:noWrap w:val="0"/>
            <w:vAlign w:val="center"/>
          </w:tcPr>
          <w:p w14:paraId="6050AE75">
            <w:pPr>
              <w:jc w:val="center"/>
              <w:rPr>
                <w:rFonts w:hint="eastAsia" w:ascii="仿宋" w:hAnsi="仿宋" w:eastAsia="仿宋" w:cs="仿宋"/>
                <w:color w:val="auto"/>
                <w:szCs w:val="21"/>
                <w:highlight w:val="none"/>
              </w:rPr>
            </w:pPr>
          </w:p>
        </w:tc>
        <w:tc>
          <w:tcPr>
            <w:tcW w:w="1176" w:type="dxa"/>
            <w:noWrap w:val="0"/>
            <w:vAlign w:val="center"/>
          </w:tcPr>
          <w:p w14:paraId="54DE7026">
            <w:pPr>
              <w:jc w:val="center"/>
              <w:rPr>
                <w:rFonts w:hint="eastAsia" w:ascii="仿宋" w:hAnsi="仿宋" w:eastAsia="仿宋" w:cs="仿宋"/>
                <w:color w:val="auto"/>
                <w:szCs w:val="21"/>
                <w:highlight w:val="none"/>
              </w:rPr>
            </w:pPr>
          </w:p>
        </w:tc>
      </w:tr>
      <w:tr w14:paraId="707E89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14:paraId="1FF6204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979" w:type="dxa"/>
            <w:noWrap w:val="0"/>
            <w:vAlign w:val="center"/>
          </w:tcPr>
          <w:p w14:paraId="79429B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1330124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径游机埠河</w:t>
            </w:r>
          </w:p>
        </w:tc>
        <w:tc>
          <w:tcPr>
            <w:tcW w:w="2552" w:type="dxa"/>
            <w:noWrap w:val="0"/>
            <w:vAlign w:val="center"/>
          </w:tcPr>
          <w:p w14:paraId="3D36D70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径游机埠至吕家</w:t>
            </w:r>
          </w:p>
        </w:tc>
        <w:tc>
          <w:tcPr>
            <w:tcW w:w="708" w:type="dxa"/>
            <w:noWrap w:val="0"/>
            <w:vAlign w:val="center"/>
          </w:tcPr>
          <w:p w14:paraId="11A2AAF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4484" w:type="dxa"/>
            <w:vMerge w:val="continue"/>
            <w:noWrap w:val="0"/>
            <w:vAlign w:val="center"/>
          </w:tcPr>
          <w:p w14:paraId="40F4DC6D">
            <w:pPr>
              <w:jc w:val="center"/>
              <w:rPr>
                <w:rFonts w:hint="eastAsia" w:ascii="仿宋" w:hAnsi="仿宋" w:eastAsia="仿宋" w:cs="仿宋"/>
                <w:color w:val="auto"/>
                <w:szCs w:val="21"/>
                <w:highlight w:val="none"/>
              </w:rPr>
            </w:pPr>
          </w:p>
        </w:tc>
        <w:tc>
          <w:tcPr>
            <w:tcW w:w="2604" w:type="dxa"/>
            <w:vMerge w:val="continue"/>
            <w:noWrap w:val="0"/>
            <w:vAlign w:val="center"/>
          </w:tcPr>
          <w:p w14:paraId="5611C280">
            <w:pPr>
              <w:jc w:val="center"/>
              <w:rPr>
                <w:rFonts w:hint="eastAsia" w:ascii="仿宋" w:hAnsi="仿宋" w:eastAsia="仿宋" w:cs="仿宋"/>
                <w:color w:val="auto"/>
                <w:szCs w:val="21"/>
                <w:highlight w:val="none"/>
              </w:rPr>
            </w:pPr>
          </w:p>
        </w:tc>
        <w:tc>
          <w:tcPr>
            <w:tcW w:w="1176" w:type="dxa"/>
            <w:noWrap w:val="0"/>
            <w:vAlign w:val="center"/>
          </w:tcPr>
          <w:p w14:paraId="2A15BDB0">
            <w:pPr>
              <w:jc w:val="center"/>
              <w:rPr>
                <w:rFonts w:hint="eastAsia" w:ascii="仿宋" w:hAnsi="仿宋" w:eastAsia="仿宋" w:cs="仿宋"/>
                <w:color w:val="auto"/>
                <w:szCs w:val="21"/>
                <w:highlight w:val="none"/>
              </w:rPr>
            </w:pPr>
          </w:p>
        </w:tc>
      </w:tr>
      <w:tr w14:paraId="5D116E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14:paraId="0FBA86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979" w:type="dxa"/>
            <w:noWrap w:val="0"/>
            <w:vAlign w:val="center"/>
          </w:tcPr>
          <w:p w14:paraId="0169EDB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52617B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曹家湾新开河</w:t>
            </w:r>
          </w:p>
        </w:tc>
        <w:tc>
          <w:tcPr>
            <w:tcW w:w="2552" w:type="dxa"/>
            <w:noWrap w:val="0"/>
            <w:vAlign w:val="center"/>
          </w:tcPr>
          <w:p w14:paraId="664D48A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后朱至占家</w:t>
            </w:r>
          </w:p>
        </w:tc>
        <w:tc>
          <w:tcPr>
            <w:tcW w:w="708" w:type="dxa"/>
            <w:noWrap w:val="0"/>
            <w:vAlign w:val="center"/>
          </w:tcPr>
          <w:p w14:paraId="370AD0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4484" w:type="dxa"/>
            <w:vMerge w:val="continue"/>
            <w:noWrap w:val="0"/>
            <w:vAlign w:val="center"/>
          </w:tcPr>
          <w:p w14:paraId="00542E55">
            <w:pPr>
              <w:jc w:val="center"/>
              <w:rPr>
                <w:rFonts w:hint="eastAsia" w:ascii="仿宋" w:hAnsi="仿宋" w:eastAsia="仿宋" w:cs="仿宋"/>
                <w:color w:val="auto"/>
                <w:szCs w:val="21"/>
                <w:highlight w:val="none"/>
              </w:rPr>
            </w:pPr>
          </w:p>
        </w:tc>
        <w:tc>
          <w:tcPr>
            <w:tcW w:w="2604" w:type="dxa"/>
            <w:vMerge w:val="continue"/>
            <w:noWrap w:val="0"/>
            <w:vAlign w:val="center"/>
          </w:tcPr>
          <w:p w14:paraId="3BCBA15D">
            <w:pPr>
              <w:jc w:val="center"/>
              <w:rPr>
                <w:rFonts w:hint="eastAsia" w:ascii="仿宋" w:hAnsi="仿宋" w:eastAsia="仿宋" w:cs="仿宋"/>
                <w:color w:val="auto"/>
                <w:szCs w:val="21"/>
                <w:highlight w:val="none"/>
              </w:rPr>
            </w:pPr>
          </w:p>
        </w:tc>
        <w:tc>
          <w:tcPr>
            <w:tcW w:w="1176" w:type="dxa"/>
            <w:noWrap w:val="0"/>
            <w:vAlign w:val="center"/>
          </w:tcPr>
          <w:p w14:paraId="23B7C17F">
            <w:pPr>
              <w:jc w:val="center"/>
              <w:rPr>
                <w:rFonts w:hint="eastAsia" w:ascii="仿宋" w:hAnsi="仿宋" w:eastAsia="仿宋" w:cs="仿宋"/>
                <w:color w:val="auto"/>
                <w:szCs w:val="21"/>
                <w:highlight w:val="none"/>
              </w:rPr>
            </w:pPr>
          </w:p>
        </w:tc>
      </w:tr>
      <w:tr w14:paraId="262DDD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14:paraId="542C1B3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979" w:type="dxa"/>
            <w:noWrap w:val="0"/>
            <w:vAlign w:val="center"/>
          </w:tcPr>
          <w:p w14:paraId="7722627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6E8E449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茗坞溪</w:t>
            </w:r>
          </w:p>
        </w:tc>
        <w:tc>
          <w:tcPr>
            <w:tcW w:w="2552" w:type="dxa"/>
            <w:noWrap w:val="0"/>
            <w:vAlign w:val="center"/>
          </w:tcPr>
          <w:p w14:paraId="5E60A85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茗坞水库至东思线</w:t>
            </w:r>
          </w:p>
        </w:tc>
        <w:tc>
          <w:tcPr>
            <w:tcW w:w="708" w:type="dxa"/>
            <w:noWrap w:val="0"/>
            <w:vAlign w:val="center"/>
          </w:tcPr>
          <w:p w14:paraId="716A430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0.4</w:t>
            </w:r>
          </w:p>
        </w:tc>
        <w:tc>
          <w:tcPr>
            <w:tcW w:w="4484" w:type="dxa"/>
            <w:vMerge w:val="continue"/>
            <w:noWrap w:val="0"/>
            <w:vAlign w:val="center"/>
          </w:tcPr>
          <w:p w14:paraId="7EA7D22A">
            <w:pPr>
              <w:jc w:val="center"/>
              <w:rPr>
                <w:rFonts w:hint="eastAsia" w:ascii="仿宋" w:hAnsi="仿宋" w:eastAsia="仿宋" w:cs="仿宋"/>
                <w:color w:val="auto"/>
                <w:szCs w:val="21"/>
                <w:highlight w:val="none"/>
              </w:rPr>
            </w:pPr>
          </w:p>
        </w:tc>
        <w:tc>
          <w:tcPr>
            <w:tcW w:w="2604" w:type="dxa"/>
            <w:vMerge w:val="continue"/>
            <w:noWrap w:val="0"/>
            <w:vAlign w:val="center"/>
          </w:tcPr>
          <w:p w14:paraId="12001DC2">
            <w:pPr>
              <w:jc w:val="center"/>
              <w:rPr>
                <w:rFonts w:hint="eastAsia" w:ascii="仿宋" w:hAnsi="仿宋" w:eastAsia="仿宋" w:cs="仿宋"/>
                <w:color w:val="auto"/>
                <w:szCs w:val="21"/>
                <w:highlight w:val="none"/>
              </w:rPr>
            </w:pPr>
          </w:p>
        </w:tc>
        <w:tc>
          <w:tcPr>
            <w:tcW w:w="1176" w:type="dxa"/>
            <w:noWrap w:val="0"/>
            <w:vAlign w:val="center"/>
          </w:tcPr>
          <w:p w14:paraId="4DA53E3B">
            <w:pPr>
              <w:jc w:val="center"/>
              <w:rPr>
                <w:rFonts w:hint="eastAsia" w:ascii="仿宋" w:hAnsi="仿宋" w:eastAsia="仿宋" w:cs="仿宋"/>
                <w:color w:val="auto"/>
                <w:szCs w:val="21"/>
                <w:highlight w:val="none"/>
              </w:rPr>
            </w:pPr>
          </w:p>
        </w:tc>
      </w:tr>
      <w:tr w14:paraId="62ADD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14:paraId="7F43C3D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979" w:type="dxa"/>
            <w:noWrap w:val="0"/>
            <w:vAlign w:val="center"/>
          </w:tcPr>
          <w:p w14:paraId="14D9D1E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37BB31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桃北机埠河</w:t>
            </w:r>
          </w:p>
        </w:tc>
        <w:tc>
          <w:tcPr>
            <w:tcW w:w="2552" w:type="dxa"/>
            <w:noWrap w:val="0"/>
            <w:vAlign w:val="center"/>
          </w:tcPr>
          <w:p w14:paraId="512E105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桃北机埠—高速公路</w:t>
            </w:r>
          </w:p>
        </w:tc>
        <w:tc>
          <w:tcPr>
            <w:tcW w:w="708" w:type="dxa"/>
            <w:noWrap w:val="0"/>
            <w:vAlign w:val="center"/>
          </w:tcPr>
          <w:p w14:paraId="2A6E17B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484" w:type="dxa"/>
            <w:vMerge w:val="continue"/>
            <w:noWrap w:val="0"/>
            <w:vAlign w:val="center"/>
          </w:tcPr>
          <w:p w14:paraId="2DDFA8FB">
            <w:pPr>
              <w:jc w:val="center"/>
              <w:rPr>
                <w:rFonts w:hint="eastAsia" w:ascii="仿宋" w:hAnsi="仿宋" w:eastAsia="仿宋" w:cs="仿宋"/>
                <w:color w:val="auto"/>
                <w:szCs w:val="21"/>
                <w:highlight w:val="none"/>
              </w:rPr>
            </w:pPr>
          </w:p>
        </w:tc>
        <w:tc>
          <w:tcPr>
            <w:tcW w:w="2604" w:type="dxa"/>
            <w:vMerge w:val="continue"/>
            <w:noWrap w:val="0"/>
            <w:vAlign w:val="center"/>
          </w:tcPr>
          <w:p w14:paraId="1C52AA3C">
            <w:pPr>
              <w:jc w:val="center"/>
              <w:rPr>
                <w:rFonts w:hint="eastAsia" w:ascii="仿宋" w:hAnsi="仿宋" w:eastAsia="仿宋" w:cs="仿宋"/>
                <w:color w:val="auto"/>
                <w:szCs w:val="21"/>
                <w:highlight w:val="none"/>
              </w:rPr>
            </w:pPr>
          </w:p>
        </w:tc>
        <w:tc>
          <w:tcPr>
            <w:tcW w:w="1176" w:type="dxa"/>
            <w:noWrap w:val="0"/>
            <w:vAlign w:val="center"/>
          </w:tcPr>
          <w:p w14:paraId="54FAE19C">
            <w:pPr>
              <w:jc w:val="center"/>
              <w:rPr>
                <w:rFonts w:hint="eastAsia" w:ascii="仿宋" w:hAnsi="仿宋" w:eastAsia="仿宋" w:cs="仿宋"/>
                <w:color w:val="auto"/>
                <w:szCs w:val="21"/>
                <w:highlight w:val="none"/>
              </w:rPr>
            </w:pPr>
            <w:r>
              <w:rPr>
                <w:rFonts w:hint="eastAsia" w:ascii="仿宋" w:hAnsi="仿宋" w:eastAsia="仿宋" w:cs="仿宋"/>
                <w:color w:val="auto"/>
                <w:sz w:val="18"/>
                <w:szCs w:val="16"/>
                <w:highlight w:val="none"/>
              </w:rPr>
              <w:t>包括八甲山河</w:t>
            </w:r>
          </w:p>
        </w:tc>
      </w:tr>
    </w:tbl>
    <w:p w14:paraId="217C85EB">
      <w:pPr>
        <w:rPr>
          <w:rFonts w:hint="eastAsia" w:ascii="仿宋" w:hAnsi="仿宋" w:eastAsia="仿宋" w:cs="仿宋"/>
          <w:color w:val="auto"/>
          <w:highlight w:val="none"/>
        </w:rPr>
      </w:pPr>
    </w:p>
    <w:tbl>
      <w:tblPr>
        <w:tblStyle w:val="62"/>
        <w:tblW w:w="146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9"/>
        <w:gridCol w:w="1524"/>
        <w:gridCol w:w="2552"/>
        <w:gridCol w:w="708"/>
        <w:gridCol w:w="4484"/>
        <w:gridCol w:w="2604"/>
        <w:gridCol w:w="1176"/>
      </w:tblGrid>
      <w:tr w14:paraId="2458D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661" w:type="dxa"/>
            <w:noWrap w:val="0"/>
            <w:vAlign w:val="center"/>
          </w:tcPr>
          <w:p w14:paraId="0566BEE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979" w:type="dxa"/>
            <w:noWrap w:val="0"/>
            <w:vAlign w:val="center"/>
          </w:tcPr>
          <w:p w14:paraId="64241785">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河道等级</w:t>
            </w:r>
          </w:p>
        </w:tc>
        <w:tc>
          <w:tcPr>
            <w:tcW w:w="1524" w:type="dxa"/>
            <w:noWrap w:val="0"/>
            <w:vAlign w:val="center"/>
          </w:tcPr>
          <w:p w14:paraId="10B799AC">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河道名称</w:t>
            </w:r>
          </w:p>
        </w:tc>
        <w:tc>
          <w:tcPr>
            <w:tcW w:w="2552" w:type="dxa"/>
            <w:noWrap w:val="0"/>
            <w:vAlign w:val="center"/>
          </w:tcPr>
          <w:p w14:paraId="59A7C11E">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起讫地点</w:t>
            </w:r>
          </w:p>
        </w:tc>
        <w:tc>
          <w:tcPr>
            <w:tcW w:w="708" w:type="dxa"/>
            <w:noWrap w:val="0"/>
            <w:vAlign w:val="center"/>
          </w:tcPr>
          <w:p w14:paraId="71062294">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公里</w:t>
            </w:r>
          </w:p>
        </w:tc>
        <w:tc>
          <w:tcPr>
            <w:tcW w:w="4484" w:type="dxa"/>
            <w:noWrap w:val="0"/>
            <w:vAlign w:val="center"/>
          </w:tcPr>
          <w:p w14:paraId="5678CAF3">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保洁范围</w:t>
            </w:r>
          </w:p>
        </w:tc>
        <w:tc>
          <w:tcPr>
            <w:tcW w:w="2604" w:type="dxa"/>
            <w:noWrap w:val="0"/>
            <w:vAlign w:val="center"/>
          </w:tcPr>
          <w:p w14:paraId="205D517C">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保洁内容</w:t>
            </w:r>
          </w:p>
        </w:tc>
        <w:tc>
          <w:tcPr>
            <w:tcW w:w="1176" w:type="dxa"/>
            <w:noWrap w:val="0"/>
            <w:vAlign w:val="center"/>
          </w:tcPr>
          <w:p w14:paraId="5EC196C6">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117752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00E1C3F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979" w:type="dxa"/>
            <w:noWrap w:val="0"/>
            <w:vAlign w:val="center"/>
          </w:tcPr>
          <w:p w14:paraId="6F37A4D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1B4A72D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江西俞主河</w:t>
            </w:r>
          </w:p>
        </w:tc>
        <w:tc>
          <w:tcPr>
            <w:tcW w:w="2552" w:type="dxa"/>
            <w:noWrap w:val="0"/>
            <w:vAlign w:val="center"/>
          </w:tcPr>
          <w:p w14:paraId="19B8C8F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曹家埭—上庄铁路下</w:t>
            </w:r>
          </w:p>
        </w:tc>
        <w:tc>
          <w:tcPr>
            <w:tcW w:w="708" w:type="dxa"/>
            <w:noWrap w:val="0"/>
            <w:vAlign w:val="center"/>
          </w:tcPr>
          <w:p w14:paraId="45B78EF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2.53</w:t>
            </w:r>
          </w:p>
        </w:tc>
        <w:tc>
          <w:tcPr>
            <w:tcW w:w="4484" w:type="dxa"/>
            <w:vMerge w:val="restart"/>
            <w:noWrap w:val="0"/>
            <w:vAlign w:val="center"/>
          </w:tcPr>
          <w:p w14:paraId="5DDE04A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河道及河岸两边范围</w:t>
            </w:r>
          </w:p>
        </w:tc>
        <w:tc>
          <w:tcPr>
            <w:tcW w:w="2604" w:type="dxa"/>
            <w:vMerge w:val="restart"/>
            <w:noWrap w:val="0"/>
            <w:vAlign w:val="center"/>
          </w:tcPr>
          <w:p w14:paraId="5F676B3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水面、石坎及河岸两边的清草、清飘（包括水面油污等）、清障碍物（包括违规渔具）、清河岸废弃物</w:t>
            </w:r>
          </w:p>
        </w:tc>
        <w:tc>
          <w:tcPr>
            <w:tcW w:w="1176" w:type="dxa"/>
            <w:noWrap w:val="0"/>
            <w:vAlign w:val="center"/>
          </w:tcPr>
          <w:p w14:paraId="0D704A3D">
            <w:pPr>
              <w:jc w:val="center"/>
              <w:rPr>
                <w:rFonts w:hint="eastAsia" w:ascii="仿宋" w:hAnsi="仿宋" w:eastAsia="仿宋" w:cs="仿宋"/>
                <w:color w:val="auto"/>
                <w:sz w:val="18"/>
                <w:szCs w:val="16"/>
                <w:highlight w:val="none"/>
              </w:rPr>
            </w:pPr>
            <w:r>
              <w:rPr>
                <w:rFonts w:hint="eastAsia" w:ascii="仿宋" w:hAnsi="仿宋" w:eastAsia="仿宋" w:cs="仿宋"/>
                <w:color w:val="auto"/>
                <w:sz w:val="18"/>
                <w:szCs w:val="16"/>
                <w:highlight w:val="none"/>
              </w:rPr>
              <w:t>包括牛污池河</w:t>
            </w:r>
          </w:p>
        </w:tc>
      </w:tr>
      <w:tr w14:paraId="7D906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62E9C9C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979" w:type="dxa"/>
            <w:noWrap w:val="0"/>
            <w:vAlign w:val="center"/>
          </w:tcPr>
          <w:p w14:paraId="727F3F9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1FECA59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径游小河</w:t>
            </w:r>
          </w:p>
        </w:tc>
        <w:tc>
          <w:tcPr>
            <w:tcW w:w="2552" w:type="dxa"/>
            <w:noWrap w:val="0"/>
            <w:vAlign w:val="center"/>
          </w:tcPr>
          <w:p w14:paraId="2E26AB1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占家河—馒头山</w:t>
            </w:r>
          </w:p>
        </w:tc>
        <w:tc>
          <w:tcPr>
            <w:tcW w:w="708" w:type="dxa"/>
            <w:noWrap w:val="0"/>
            <w:vAlign w:val="center"/>
          </w:tcPr>
          <w:p w14:paraId="75987A1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4484" w:type="dxa"/>
            <w:vMerge w:val="continue"/>
            <w:noWrap w:val="0"/>
            <w:vAlign w:val="center"/>
          </w:tcPr>
          <w:p w14:paraId="778EAF09">
            <w:pPr>
              <w:jc w:val="center"/>
              <w:rPr>
                <w:rFonts w:hint="eastAsia" w:ascii="仿宋" w:hAnsi="仿宋" w:eastAsia="仿宋" w:cs="仿宋"/>
                <w:color w:val="auto"/>
                <w:szCs w:val="21"/>
                <w:highlight w:val="none"/>
              </w:rPr>
            </w:pPr>
          </w:p>
        </w:tc>
        <w:tc>
          <w:tcPr>
            <w:tcW w:w="2604" w:type="dxa"/>
            <w:vMerge w:val="continue"/>
            <w:noWrap w:val="0"/>
            <w:vAlign w:val="center"/>
          </w:tcPr>
          <w:p w14:paraId="01571920">
            <w:pPr>
              <w:jc w:val="center"/>
              <w:rPr>
                <w:rFonts w:hint="eastAsia" w:ascii="仿宋" w:hAnsi="仿宋" w:eastAsia="仿宋" w:cs="仿宋"/>
                <w:color w:val="auto"/>
                <w:szCs w:val="21"/>
                <w:highlight w:val="none"/>
              </w:rPr>
            </w:pPr>
          </w:p>
        </w:tc>
        <w:tc>
          <w:tcPr>
            <w:tcW w:w="1176" w:type="dxa"/>
            <w:noWrap w:val="0"/>
            <w:vAlign w:val="center"/>
          </w:tcPr>
          <w:p w14:paraId="298BFC24">
            <w:pPr>
              <w:jc w:val="center"/>
              <w:rPr>
                <w:rFonts w:hint="eastAsia" w:ascii="仿宋" w:hAnsi="仿宋" w:eastAsia="仿宋" w:cs="仿宋"/>
                <w:color w:val="auto"/>
                <w:szCs w:val="21"/>
                <w:highlight w:val="none"/>
              </w:rPr>
            </w:pPr>
          </w:p>
        </w:tc>
      </w:tr>
      <w:tr w14:paraId="4B3E1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79D4D0C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979" w:type="dxa"/>
            <w:noWrap w:val="0"/>
            <w:vAlign w:val="center"/>
          </w:tcPr>
          <w:p w14:paraId="489974C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43A3C3B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上曹坞三联机埠河</w:t>
            </w:r>
          </w:p>
        </w:tc>
        <w:tc>
          <w:tcPr>
            <w:tcW w:w="2552" w:type="dxa"/>
            <w:noWrap w:val="0"/>
            <w:vAlign w:val="center"/>
          </w:tcPr>
          <w:p w14:paraId="1058C00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三联机埠—上曹坞—下曹坞</w:t>
            </w:r>
          </w:p>
        </w:tc>
        <w:tc>
          <w:tcPr>
            <w:tcW w:w="708" w:type="dxa"/>
            <w:noWrap w:val="0"/>
            <w:vAlign w:val="center"/>
          </w:tcPr>
          <w:p w14:paraId="652B58F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2.65</w:t>
            </w:r>
          </w:p>
        </w:tc>
        <w:tc>
          <w:tcPr>
            <w:tcW w:w="4484" w:type="dxa"/>
            <w:vMerge w:val="continue"/>
            <w:noWrap w:val="0"/>
            <w:vAlign w:val="center"/>
          </w:tcPr>
          <w:p w14:paraId="693443D9">
            <w:pPr>
              <w:jc w:val="center"/>
              <w:rPr>
                <w:rFonts w:hint="eastAsia" w:ascii="仿宋" w:hAnsi="仿宋" w:eastAsia="仿宋" w:cs="仿宋"/>
                <w:color w:val="auto"/>
                <w:szCs w:val="21"/>
                <w:highlight w:val="none"/>
              </w:rPr>
            </w:pPr>
          </w:p>
        </w:tc>
        <w:tc>
          <w:tcPr>
            <w:tcW w:w="2604" w:type="dxa"/>
            <w:vMerge w:val="continue"/>
            <w:noWrap w:val="0"/>
            <w:vAlign w:val="center"/>
          </w:tcPr>
          <w:p w14:paraId="7A4BC58E">
            <w:pPr>
              <w:jc w:val="center"/>
              <w:rPr>
                <w:rFonts w:hint="eastAsia" w:ascii="仿宋" w:hAnsi="仿宋" w:eastAsia="仿宋" w:cs="仿宋"/>
                <w:color w:val="auto"/>
                <w:szCs w:val="21"/>
                <w:highlight w:val="none"/>
              </w:rPr>
            </w:pPr>
          </w:p>
        </w:tc>
        <w:tc>
          <w:tcPr>
            <w:tcW w:w="1176" w:type="dxa"/>
            <w:noWrap w:val="0"/>
            <w:vAlign w:val="center"/>
          </w:tcPr>
          <w:p w14:paraId="2575324F">
            <w:pPr>
              <w:jc w:val="center"/>
              <w:rPr>
                <w:rFonts w:hint="eastAsia" w:ascii="仿宋" w:hAnsi="仿宋" w:eastAsia="仿宋" w:cs="仿宋"/>
                <w:color w:val="auto"/>
                <w:szCs w:val="21"/>
                <w:highlight w:val="none"/>
              </w:rPr>
            </w:pPr>
          </w:p>
        </w:tc>
      </w:tr>
      <w:tr w14:paraId="1FB603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2831472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979" w:type="dxa"/>
            <w:noWrap w:val="0"/>
            <w:vAlign w:val="center"/>
          </w:tcPr>
          <w:p w14:paraId="3DEC8CD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1E707F1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上畈灌区河</w:t>
            </w:r>
          </w:p>
        </w:tc>
        <w:tc>
          <w:tcPr>
            <w:tcW w:w="2552" w:type="dxa"/>
            <w:noWrap w:val="0"/>
            <w:vAlign w:val="center"/>
          </w:tcPr>
          <w:p w14:paraId="730AE45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机埠—高速—横江俞</w:t>
            </w:r>
          </w:p>
        </w:tc>
        <w:tc>
          <w:tcPr>
            <w:tcW w:w="708" w:type="dxa"/>
            <w:noWrap w:val="0"/>
            <w:vAlign w:val="center"/>
          </w:tcPr>
          <w:p w14:paraId="70049E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484" w:type="dxa"/>
            <w:vMerge w:val="continue"/>
            <w:noWrap w:val="0"/>
            <w:vAlign w:val="center"/>
          </w:tcPr>
          <w:p w14:paraId="6CF4C293">
            <w:pPr>
              <w:jc w:val="center"/>
              <w:rPr>
                <w:rFonts w:hint="eastAsia" w:ascii="仿宋" w:hAnsi="仿宋" w:eastAsia="仿宋" w:cs="仿宋"/>
                <w:color w:val="auto"/>
                <w:szCs w:val="21"/>
                <w:highlight w:val="none"/>
              </w:rPr>
            </w:pPr>
          </w:p>
        </w:tc>
        <w:tc>
          <w:tcPr>
            <w:tcW w:w="2604" w:type="dxa"/>
            <w:vMerge w:val="continue"/>
            <w:noWrap w:val="0"/>
            <w:vAlign w:val="center"/>
          </w:tcPr>
          <w:p w14:paraId="1D938368">
            <w:pPr>
              <w:jc w:val="center"/>
              <w:rPr>
                <w:rFonts w:hint="eastAsia" w:ascii="仿宋" w:hAnsi="仿宋" w:eastAsia="仿宋" w:cs="仿宋"/>
                <w:color w:val="auto"/>
                <w:szCs w:val="21"/>
                <w:highlight w:val="none"/>
              </w:rPr>
            </w:pPr>
          </w:p>
        </w:tc>
        <w:tc>
          <w:tcPr>
            <w:tcW w:w="1176" w:type="dxa"/>
            <w:noWrap w:val="0"/>
            <w:vAlign w:val="center"/>
          </w:tcPr>
          <w:p w14:paraId="1EC8169B">
            <w:pPr>
              <w:jc w:val="center"/>
              <w:rPr>
                <w:rFonts w:hint="eastAsia" w:ascii="仿宋" w:hAnsi="仿宋" w:eastAsia="仿宋" w:cs="仿宋"/>
                <w:color w:val="auto"/>
                <w:szCs w:val="21"/>
                <w:highlight w:val="none"/>
              </w:rPr>
            </w:pPr>
          </w:p>
        </w:tc>
      </w:tr>
      <w:tr w14:paraId="28B7AC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4BCE15A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979" w:type="dxa"/>
            <w:noWrap w:val="0"/>
            <w:vAlign w:val="center"/>
          </w:tcPr>
          <w:p w14:paraId="172E82F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602D8C2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临江灌区河</w:t>
            </w:r>
          </w:p>
        </w:tc>
        <w:tc>
          <w:tcPr>
            <w:tcW w:w="2552" w:type="dxa"/>
            <w:noWrap w:val="0"/>
            <w:vAlign w:val="center"/>
          </w:tcPr>
          <w:p w14:paraId="7A74CD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机埠—外横塘—水露山</w:t>
            </w:r>
          </w:p>
        </w:tc>
        <w:tc>
          <w:tcPr>
            <w:tcW w:w="708" w:type="dxa"/>
            <w:noWrap w:val="0"/>
            <w:vAlign w:val="center"/>
          </w:tcPr>
          <w:p w14:paraId="6B07FA1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484" w:type="dxa"/>
            <w:vMerge w:val="continue"/>
            <w:noWrap w:val="0"/>
            <w:vAlign w:val="center"/>
          </w:tcPr>
          <w:p w14:paraId="3ACAB6E8">
            <w:pPr>
              <w:jc w:val="center"/>
              <w:rPr>
                <w:rFonts w:hint="eastAsia" w:ascii="仿宋" w:hAnsi="仿宋" w:eastAsia="仿宋" w:cs="仿宋"/>
                <w:color w:val="auto"/>
                <w:szCs w:val="21"/>
                <w:highlight w:val="none"/>
              </w:rPr>
            </w:pPr>
          </w:p>
        </w:tc>
        <w:tc>
          <w:tcPr>
            <w:tcW w:w="2604" w:type="dxa"/>
            <w:vMerge w:val="continue"/>
            <w:noWrap w:val="0"/>
            <w:vAlign w:val="center"/>
          </w:tcPr>
          <w:p w14:paraId="77CFC75D">
            <w:pPr>
              <w:jc w:val="center"/>
              <w:rPr>
                <w:rFonts w:hint="eastAsia" w:ascii="仿宋" w:hAnsi="仿宋" w:eastAsia="仿宋" w:cs="仿宋"/>
                <w:color w:val="auto"/>
                <w:szCs w:val="21"/>
                <w:highlight w:val="none"/>
              </w:rPr>
            </w:pPr>
          </w:p>
        </w:tc>
        <w:tc>
          <w:tcPr>
            <w:tcW w:w="1176" w:type="dxa"/>
            <w:noWrap w:val="0"/>
            <w:vAlign w:val="center"/>
          </w:tcPr>
          <w:p w14:paraId="4044936F">
            <w:pPr>
              <w:jc w:val="center"/>
              <w:rPr>
                <w:rFonts w:hint="eastAsia" w:ascii="仿宋" w:hAnsi="仿宋" w:eastAsia="仿宋" w:cs="仿宋"/>
                <w:color w:val="auto"/>
                <w:szCs w:val="21"/>
                <w:highlight w:val="none"/>
              </w:rPr>
            </w:pPr>
          </w:p>
        </w:tc>
      </w:tr>
      <w:tr w14:paraId="0A065C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7E7F0F0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979" w:type="dxa"/>
            <w:noWrap w:val="0"/>
            <w:vAlign w:val="center"/>
          </w:tcPr>
          <w:p w14:paraId="0F8979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6FE15B5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淤家灌区河</w:t>
            </w:r>
          </w:p>
        </w:tc>
        <w:tc>
          <w:tcPr>
            <w:tcW w:w="2552" w:type="dxa"/>
            <w:tcBorders>
              <w:bottom w:val="single" w:color="auto" w:sz="4" w:space="0"/>
            </w:tcBorders>
            <w:noWrap w:val="0"/>
            <w:vAlign w:val="center"/>
          </w:tcPr>
          <w:p w14:paraId="70850A5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小湖孙至淤家机埠</w:t>
            </w:r>
          </w:p>
        </w:tc>
        <w:tc>
          <w:tcPr>
            <w:tcW w:w="708" w:type="dxa"/>
            <w:noWrap w:val="0"/>
            <w:vAlign w:val="center"/>
          </w:tcPr>
          <w:p w14:paraId="70F0974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4484" w:type="dxa"/>
            <w:vMerge w:val="continue"/>
            <w:noWrap w:val="0"/>
            <w:vAlign w:val="center"/>
          </w:tcPr>
          <w:p w14:paraId="71235F5A">
            <w:pPr>
              <w:jc w:val="center"/>
              <w:rPr>
                <w:rFonts w:hint="eastAsia" w:ascii="仿宋" w:hAnsi="仿宋" w:eastAsia="仿宋" w:cs="仿宋"/>
                <w:color w:val="auto"/>
                <w:szCs w:val="21"/>
                <w:highlight w:val="none"/>
              </w:rPr>
            </w:pPr>
          </w:p>
        </w:tc>
        <w:tc>
          <w:tcPr>
            <w:tcW w:w="2604" w:type="dxa"/>
            <w:vMerge w:val="continue"/>
            <w:noWrap w:val="0"/>
            <w:vAlign w:val="center"/>
          </w:tcPr>
          <w:p w14:paraId="14AE7D30">
            <w:pPr>
              <w:jc w:val="center"/>
              <w:rPr>
                <w:rFonts w:hint="eastAsia" w:ascii="仿宋" w:hAnsi="仿宋" w:eastAsia="仿宋" w:cs="仿宋"/>
                <w:color w:val="auto"/>
                <w:szCs w:val="21"/>
                <w:highlight w:val="none"/>
              </w:rPr>
            </w:pPr>
          </w:p>
        </w:tc>
        <w:tc>
          <w:tcPr>
            <w:tcW w:w="1176" w:type="dxa"/>
            <w:noWrap w:val="0"/>
            <w:vAlign w:val="center"/>
          </w:tcPr>
          <w:p w14:paraId="0430DBE5">
            <w:pPr>
              <w:jc w:val="center"/>
              <w:rPr>
                <w:rFonts w:hint="eastAsia" w:ascii="仿宋" w:hAnsi="仿宋" w:eastAsia="仿宋" w:cs="仿宋"/>
                <w:color w:val="auto"/>
                <w:szCs w:val="21"/>
                <w:highlight w:val="none"/>
              </w:rPr>
            </w:pPr>
          </w:p>
        </w:tc>
      </w:tr>
      <w:tr w14:paraId="466EE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45F6149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979" w:type="dxa"/>
            <w:noWrap w:val="0"/>
            <w:vAlign w:val="center"/>
          </w:tcPr>
          <w:p w14:paraId="28611D0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7D15D94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牛鸭谭河</w:t>
            </w:r>
          </w:p>
        </w:tc>
        <w:tc>
          <w:tcPr>
            <w:tcW w:w="2552" w:type="dxa"/>
            <w:tcBorders>
              <w:top w:val="single" w:color="auto" w:sz="4" w:space="0"/>
            </w:tcBorders>
            <w:noWrap w:val="0"/>
            <w:vAlign w:val="center"/>
          </w:tcPr>
          <w:p w14:paraId="20CF4AA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桃北主河至茗渎</w:t>
            </w:r>
          </w:p>
        </w:tc>
        <w:tc>
          <w:tcPr>
            <w:tcW w:w="708" w:type="dxa"/>
            <w:noWrap w:val="0"/>
            <w:vAlign w:val="center"/>
          </w:tcPr>
          <w:p w14:paraId="6FD0862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4484" w:type="dxa"/>
            <w:vMerge w:val="continue"/>
            <w:noWrap w:val="0"/>
            <w:vAlign w:val="center"/>
          </w:tcPr>
          <w:p w14:paraId="6E7402BD">
            <w:pPr>
              <w:jc w:val="center"/>
              <w:rPr>
                <w:rFonts w:hint="eastAsia" w:ascii="仿宋" w:hAnsi="仿宋" w:eastAsia="仿宋" w:cs="仿宋"/>
                <w:color w:val="auto"/>
                <w:szCs w:val="21"/>
                <w:highlight w:val="none"/>
              </w:rPr>
            </w:pPr>
          </w:p>
        </w:tc>
        <w:tc>
          <w:tcPr>
            <w:tcW w:w="2604" w:type="dxa"/>
            <w:vMerge w:val="continue"/>
            <w:noWrap w:val="0"/>
            <w:vAlign w:val="center"/>
          </w:tcPr>
          <w:p w14:paraId="0CE59C74">
            <w:pPr>
              <w:jc w:val="center"/>
              <w:rPr>
                <w:rFonts w:hint="eastAsia" w:ascii="仿宋" w:hAnsi="仿宋" w:eastAsia="仿宋" w:cs="仿宋"/>
                <w:color w:val="auto"/>
                <w:szCs w:val="21"/>
                <w:highlight w:val="none"/>
              </w:rPr>
            </w:pPr>
          </w:p>
        </w:tc>
        <w:tc>
          <w:tcPr>
            <w:tcW w:w="1176" w:type="dxa"/>
            <w:noWrap w:val="0"/>
            <w:vAlign w:val="center"/>
          </w:tcPr>
          <w:p w14:paraId="74D635FA">
            <w:pPr>
              <w:jc w:val="center"/>
              <w:rPr>
                <w:rFonts w:hint="eastAsia" w:ascii="仿宋" w:hAnsi="仿宋" w:eastAsia="仿宋" w:cs="仿宋"/>
                <w:color w:val="auto"/>
                <w:szCs w:val="21"/>
                <w:highlight w:val="none"/>
              </w:rPr>
            </w:pPr>
          </w:p>
        </w:tc>
      </w:tr>
      <w:tr w14:paraId="1F2EB0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494B73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979" w:type="dxa"/>
            <w:noWrap w:val="0"/>
            <w:vAlign w:val="center"/>
          </w:tcPr>
          <w:p w14:paraId="488D83B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2166FF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尖湖沿山渠</w:t>
            </w:r>
          </w:p>
        </w:tc>
        <w:tc>
          <w:tcPr>
            <w:tcW w:w="2552" w:type="dxa"/>
            <w:noWrap w:val="0"/>
            <w:vAlign w:val="center"/>
          </w:tcPr>
          <w:p w14:paraId="736C86E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泰山水库至书脚山</w:t>
            </w:r>
          </w:p>
        </w:tc>
        <w:tc>
          <w:tcPr>
            <w:tcW w:w="708" w:type="dxa"/>
            <w:noWrap w:val="0"/>
            <w:vAlign w:val="center"/>
          </w:tcPr>
          <w:p w14:paraId="7C64BAF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w:t>
            </w:r>
          </w:p>
        </w:tc>
        <w:tc>
          <w:tcPr>
            <w:tcW w:w="4484" w:type="dxa"/>
            <w:vMerge w:val="continue"/>
            <w:noWrap w:val="0"/>
            <w:vAlign w:val="center"/>
          </w:tcPr>
          <w:p w14:paraId="47968528">
            <w:pPr>
              <w:jc w:val="center"/>
              <w:rPr>
                <w:rFonts w:hint="eastAsia" w:ascii="仿宋" w:hAnsi="仿宋" w:eastAsia="仿宋" w:cs="仿宋"/>
                <w:color w:val="auto"/>
                <w:szCs w:val="21"/>
                <w:highlight w:val="none"/>
              </w:rPr>
            </w:pPr>
          </w:p>
        </w:tc>
        <w:tc>
          <w:tcPr>
            <w:tcW w:w="2604" w:type="dxa"/>
            <w:vMerge w:val="continue"/>
            <w:noWrap w:val="0"/>
            <w:vAlign w:val="center"/>
          </w:tcPr>
          <w:p w14:paraId="61C2AA80">
            <w:pPr>
              <w:jc w:val="center"/>
              <w:rPr>
                <w:rFonts w:hint="eastAsia" w:ascii="仿宋" w:hAnsi="仿宋" w:eastAsia="仿宋" w:cs="仿宋"/>
                <w:color w:val="auto"/>
                <w:szCs w:val="21"/>
                <w:highlight w:val="none"/>
              </w:rPr>
            </w:pPr>
          </w:p>
        </w:tc>
        <w:tc>
          <w:tcPr>
            <w:tcW w:w="1176" w:type="dxa"/>
            <w:noWrap w:val="0"/>
            <w:vAlign w:val="center"/>
          </w:tcPr>
          <w:p w14:paraId="300F3C63">
            <w:pPr>
              <w:jc w:val="center"/>
              <w:rPr>
                <w:rFonts w:hint="eastAsia" w:ascii="仿宋" w:hAnsi="仿宋" w:eastAsia="仿宋" w:cs="仿宋"/>
                <w:color w:val="auto"/>
                <w:szCs w:val="21"/>
                <w:highlight w:val="none"/>
              </w:rPr>
            </w:pPr>
          </w:p>
        </w:tc>
      </w:tr>
      <w:tr w14:paraId="27113B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064A97E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979" w:type="dxa"/>
            <w:noWrap w:val="0"/>
            <w:vAlign w:val="center"/>
          </w:tcPr>
          <w:p w14:paraId="693197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3B0F865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曹家埭沿山渠</w:t>
            </w:r>
          </w:p>
        </w:tc>
        <w:tc>
          <w:tcPr>
            <w:tcW w:w="2552" w:type="dxa"/>
            <w:noWrap w:val="0"/>
            <w:vAlign w:val="center"/>
          </w:tcPr>
          <w:p w14:paraId="2B09CFD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茅草山闸至对家坞</w:t>
            </w:r>
          </w:p>
        </w:tc>
        <w:tc>
          <w:tcPr>
            <w:tcW w:w="708" w:type="dxa"/>
            <w:noWrap w:val="0"/>
            <w:vAlign w:val="center"/>
          </w:tcPr>
          <w:p w14:paraId="5CAF586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4484" w:type="dxa"/>
            <w:vMerge w:val="continue"/>
            <w:noWrap w:val="0"/>
            <w:vAlign w:val="center"/>
          </w:tcPr>
          <w:p w14:paraId="7F7E5099">
            <w:pPr>
              <w:jc w:val="center"/>
              <w:rPr>
                <w:rFonts w:hint="eastAsia" w:ascii="仿宋" w:hAnsi="仿宋" w:eastAsia="仿宋" w:cs="仿宋"/>
                <w:color w:val="auto"/>
                <w:szCs w:val="21"/>
                <w:highlight w:val="none"/>
              </w:rPr>
            </w:pPr>
          </w:p>
        </w:tc>
        <w:tc>
          <w:tcPr>
            <w:tcW w:w="2604" w:type="dxa"/>
            <w:vMerge w:val="continue"/>
            <w:noWrap w:val="0"/>
            <w:vAlign w:val="center"/>
          </w:tcPr>
          <w:p w14:paraId="2782A4E6">
            <w:pPr>
              <w:jc w:val="center"/>
              <w:rPr>
                <w:rFonts w:hint="eastAsia" w:ascii="仿宋" w:hAnsi="仿宋" w:eastAsia="仿宋" w:cs="仿宋"/>
                <w:color w:val="auto"/>
                <w:szCs w:val="21"/>
                <w:highlight w:val="none"/>
              </w:rPr>
            </w:pPr>
          </w:p>
        </w:tc>
        <w:tc>
          <w:tcPr>
            <w:tcW w:w="1176" w:type="dxa"/>
            <w:noWrap w:val="0"/>
            <w:vAlign w:val="center"/>
          </w:tcPr>
          <w:p w14:paraId="1B7B3EFD">
            <w:pPr>
              <w:jc w:val="center"/>
              <w:rPr>
                <w:rFonts w:hint="eastAsia" w:ascii="仿宋" w:hAnsi="仿宋" w:eastAsia="仿宋" w:cs="仿宋"/>
                <w:color w:val="auto"/>
                <w:szCs w:val="21"/>
                <w:highlight w:val="none"/>
              </w:rPr>
            </w:pPr>
          </w:p>
        </w:tc>
      </w:tr>
      <w:tr w14:paraId="1863E1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78F4442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979" w:type="dxa"/>
            <w:noWrap w:val="0"/>
            <w:vAlign w:val="center"/>
          </w:tcPr>
          <w:p w14:paraId="44DE808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005B951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大四五河</w:t>
            </w:r>
          </w:p>
        </w:tc>
        <w:tc>
          <w:tcPr>
            <w:tcW w:w="2552" w:type="dxa"/>
            <w:noWrap w:val="0"/>
            <w:vAlign w:val="center"/>
          </w:tcPr>
          <w:p w14:paraId="69F93E2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紫湖河至东思线</w:t>
            </w:r>
          </w:p>
        </w:tc>
        <w:tc>
          <w:tcPr>
            <w:tcW w:w="708" w:type="dxa"/>
            <w:noWrap w:val="0"/>
            <w:vAlign w:val="center"/>
          </w:tcPr>
          <w:p w14:paraId="2B49673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0.7</w:t>
            </w:r>
          </w:p>
        </w:tc>
        <w:tc>
          <w:tcPr>
            <w:tcW w:w="4484" w:type="dxa"/>
            <w:vMerge w:val="continue"/>
            <w:noWrap w:val="0"/>
            <w:vAlign w:val="center"/>
          </w:tcPr>
          <w:p w14:paraId="3B3631BD">
            <w:pPr>
              <w:jc w:val="center"/>
              <w:rPr>
                <w:rFonts w:hint="eastAsia" w:ascii="仿宋" w:hAnsi="仿宋" w:eastAsia="仿宋" w:cs="仿宋"/>
                <w:color w:val="auto"/>
                <w:szCs w:val="21"/>
                <w:highlight w:val="none"/>
              </w:rPr>
            </w:pPr>
          </w:p>
        </w:tc>
        <w:tc>
          <w:tcPr>
            <w:tcW w:w="2604" w:type="dxa"/>
            <w:vMerge w:val="continue"/>
            <w:noWrap w:val="0"/>
            <w:vAlign w:val="center"/>
          </w:tcPr>
          <w:p w14:paraId="6E892952">
            <w:pPr>
              <w:jc w:val="center"/>
              <w:rPr>
                <w:rFonts w:hint="eastAsia" w:ascii="仿宋" w:hAnsi="仿宋" w:eastAsia="仿宋" w:cs="仿宋"/>
                <w:color w:val="auto"/>
                <w:szCs w:val="21"/>
                <w:highlight w:val="none"/>
              </w:rPr>
            </w:pPr>
          </w:p>
        </w:tc>
        <w:tc>
          <w:tcPr>
            <w:tcW w:w="1176" w:type="dxa"/>
            <w:noWrap w:val="0"/>
            <w:vAlign w:val="center"/>
          </w:tcPr>
          <w:p w14:paraId="6954D49E">
            <w:pPr>
              <w:jc w:val="center"/>
              <w:rPr>
                <w:rFonts w:hint="eastAsia" w:ascii="仿宋" w:hAnsi="仿宋" w:eastAsia="仿宋" w:cs="仿宋"/>
                <w:color w:val="auto"/>
                <w:szCs w:val="21"/>
                <w:highlight w:val="none"/>
              </w:rPr>
            </w:pPr>
          </w:p>
        </w:tc>
      </w:tr>
      <w:tr w14:paraId="7A2C7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0D613D0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979" w:type="dxa"/>
            <w:noWrap w:val="0"/>
            <w:vAlign w:val="center"/>
          </w:tcPr>
          <w:p w14:paraId="66EF0D7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717510A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老姚鲍渠河</w:t>
            </w:r>
          </w:p>
        </w:tc>
        <w:tc>
          <w:tcPr>
            <w:tcW w:w="2552" w:type="dxa"/>
            <w:noWrap w:val="0"/>
            <w:vAlign w:val="center"/>
          </w:tcPr>
          <w:p w14:paraId="66CF90A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公路至诸暨交界</w:t>
            </w:r>
          </w:p>
        </w:tc>
        <w:tc>
          <w:tcPr>
            <w:tcW w:w="708" w:type="dxa"/>
            <w:noWrap w:val="0"/>
            <w:vAlign w:val="center"/>
          </w:tcPr>
          <w:p w14:paraId="133584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0.6</w:t>
            </w:r>
          </w:p>
        </w:tc>
        <w:tc>
          <w:tcPr>
            <w:tcW w:w="4484" w:type="dxa"/>
            <w:vMerge w:val="continue"/>
            <w:noWrap w:val="0"/>
            <w:vAlign w:val="center"/>
          </w:tcPr>
          <w:p w14:paraId="6267B54D">
            <w:pPr>
              <w:jc w:val="center"/>
              <w:rPr>
                <w:rFonts w:hint="eastAsia" w:ascii="仿宋" w:hAnsi="仿宋" w:eastAsia="仿宋" w:cs="仿宋"/>
                <w:color w:val="auto"/>
                <w:szCs w:val="21"/>
                <w:highlight w:val="none"/>
              </w:rPr>
            </w:pPr>
          </w:p>
        </w:tc>
        <w:tc>
          <w:tcPr>
            <w:tcW w:w="2604" w:type="dxa"/>
            <w:vMerge w:val="continue"/>
            <w:noWrap w:val="0"/>
            <w:vAlign w:val="center"/>
          </w:tcPr>
          <w:p w14:paraId="159F92B2">
            <w:pPr>
              <w:jc w:val="center"/>
              <w:rPr>
                <w:rFonts w:hint="eastAsia" w:ascii="仿宋" w:hAnsi="仿宋" w:eastAsia="仿宋" w:cs="仿宋"/>
                <w:color w:val="auto"/>
                <w:szCs w:val="21"/>
                <w:highlight w:val="none"/>
              </w:rPr>
            </w:pPr>
          </w:p>
        </w:tc>
        <w:tc>
          <w:tcPr>
            <w:tcW w:w="1176" w:type="dxa"/>
            <w:noWrap w:val="0"/>
            <w:vAlign w:val="center"/>
          </w:tcPr>
          <w:p w14:paraId="4AF27AEA">
            <w:pPr>
              <w:jc w:val="center"/>
              <w:rPr>
                <w:rFonts w:hint="eastAsia" w:ascii="仿宋" w:hAnsi="仿宋" w:eastAsia="仿宋" w:cs="仿宋"/>
                <w:color w:val="auto"/>
                <w:szCs w:val="21"/>
                <w:highlight w:val="none"/>
              </w:rPr>
            </w:pPr>
          </w:p>
        </w:tc>
      </w:tr>
      <w:tr w14:paraId="46CA6F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197FD78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979" w:type="dxa"/>
            <w:noWrap w:val="0"/>
            <w:vAlign w:val="center"/>
          </w:tcPr>
          <w:p w14:paraId="42FA2D2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18D22F4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径游下畈河</w:t>
            </w:r>
          </w:p>
        </w:tc>
        <w:tc>
          <w:tcPr>
            <w:tcW w:w="2552" w:type="dxa"/>
            <w:noWrap w:val="0"/>
            <w:vAlign w:val="center"/>
          </w:tcPr>
          <w:p w14:paraId="55C89CE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小茅山主河至谢家山脚</w:t>
            </w:r>
          </w:p>
        </w:tc>
        <w:tc>
          <w:tcPr>
            <w:tcW w:w="708" w:type="dxa"/>
            <w:noWrap w:val="0"/>
            <w:vAlign w:val="center"/>
          </w:tcPr>
          <w:p w14:paraId="1E7A385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4484" w:type="dxa"/>
            <w:vMerge w:val="continue"/>
            <w:noWrap w:val="0"/>
            <w:vAlign w:val="center"/>
          </w:tcPr>
          <w:p w14:paraId="2A6BEEE3">
            <w:pPr>
              <w:jc w:val="center"/>
              <w:rPr>
                <w:rFonts w:hint="eastAsia" w:ascii="仿宋" w:hAnsi="仿宋" w:eastAsia="仿宋" w:cs="仿宋"/>
                <w:color w:val="auto"/>
                <w:szCs w:val="21"/>
                <w:highlight w:val="none"/>
              </w:rPr>
            </w:pPr>
          </w:p>
        </w:tc>
        <w:tc>
          <w:tcPr>
            <w:tcW w:w="2604" w:type="dxa"/>
            <w:vMerge w:val="continue"/>
            <w:noWrap w:val="0"/>
            <w:vAlign w:val="center"/>
          </w:tcPr>
          <w:p w14:paraId="2A2363E1">
            <w:pPr>
              <w:jc w:val="center"/>
              <w:rPr>
                <w:rFonts w:hint="eastAsia" w:ascii="仿宋" w:hAnsi="仿宋" w:eastAsia="仿宋" w:cs="仿宋"/>
                <w:color w:val="auto"/>
                <w:szCs w:val="21"/>
                <w:highlight w:val="none"/>
              </w:rPr>
            </w:pPr>
          </w:p>
        </w:tc>
        <w:tc>
          <w:tcPr>
            <w:tcW w:w="1176" w:type="dxa"/>
            <w:noWrap w:val="0"/>
            <w:vAlign w:val="center"/>
          </w:tcPr>
          <w:p w14:paraId="5021B610">
            <w:pPr>
              <w:jc w:val="center"/>
              <w:rPr>
                <w:rFonts w:hint="eastAsia" w:ascii="仿宋" w:hAnsi="仿宋" w:eastAsia="仿宋" w:cs="仿宋"/>
                <w:color w:val="auto"/>
                <w:szCs w:val="21"/>
                <w:highlight w:val="none"/>
              </w:rPr>
            </w:pPr>
          </w:p>
        </w:tc>
      </w:tr>
      <w:tr w14:paraId="7D1A93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40A184B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979" w:type="dxa"/>
            <w:noWrap w:val="0"/>
            <w:vAlign w:val="center"/>
          </w:tcPr>
          <w:p w14:paraId="6A45351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7552615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羊角山河</w:t>
            </w:r>
          </w:p>
        </w:tc>
        <w:tc>
          <w:tcPr>
            <w:tcW w:w="2552" w:type="dxa"/>
            <w:noWrap w:val="0"/>
            <w:vAlign w:val="center"/>
          </w:tcPr>
          <w:p w14:paraId="0535B57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小茅山主河至山脚</w:t>
            </w:r>
          </w:p>
        </w:tc>
        <w:tc>
          <w:tcPr>
            <w:tcW w:w="708" w:type="dxa"/>
            <w:noWrap w:val="0"/>
            <w:vAlign w:val="center"/>
          </w:tcPr>
          <w:p w14:paraId="372AA2C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0.4</w:t>
            </w:r>
          </w:p>
        </w:tc>
        <w:tc>
          <w:tcPr>
            <w:tcW w:w="4484" w:type="dxa"/>
            <w:vMerge w:val="continue"/>
            <w:noWrap w:val="0"/>
            <w:vAlign w:val="center"/>
          </w:tcPr>
          <w:p w14:paraId="61D116D3">
            <w:pPr>
              <w:jc w:val="center"/>
              <w:rPr>
                <w:rFonts w:hint="eastAsia" w:ascii="仿宋" w:hAnsi="仿宋" w:eastAsia="仿宋" w:cs="仿宋"/>
                <w:color w:val="auto"/>
                <w:szCs w:val="21"/>
                <w:highlight w:val="none"/>
              </w:rPr>
            </w:pPr>
          </w:p>
        </w:tc>
        <w:tc>
          <w:tcPr>
            <w:tcW w:w="2604" w:type="dxa"/>
            <w:vMerge w:val="continue"/>
            <w:noWrap w:val="0"/>
            <w:vAlign w:val="center"/>
          </w:tcPr>
          <w:p w14:paraId="55C357FE">
            <w:pPr>
              <w:jc w:val="center"/>
              <w:rPr>
                <w:rFonts w:hint="eastAsia" w:ascii="仿宋" w:hAnsi="仿宋" w:eastAsia="仿宋" w:cs="仿宋"/>
                <w:color w:val="auto"/>
                <w:szCs w:val="21"/>
                <w:highlight w:val="none"/>
              </w:rPr>
            </w:pPr>
          </w:p>
        </w:tc>
        <w:tc>
          <w:tcPr>
            <w:tcW w:w="1176" w:type="dxa"/>
            <w:noWrap w:val="0"/>
            <w:vAlign w:val="center"/>
          </w:tcPr>
          <w:p w14:paraId="1E60CE15">
            <w:pPr>
              <w:jc w:val="center"/>
              <w:rPr>
                <w:rFonts w:hint="eastAsia" w:ascii="仿宋" w:hAnsi="仿宋" w:eastAsia="仿宋" w:cs="仿宋"/>
                <w:color w:val="auto"/>
                <w:szCs w:val="21"/>
                <w:highlight w:val="none"/>
              </w:rPr>
            </w:pPr>
          </w:p>
        </w:tc>
      </w:tr>
      <w:tr w14:paraId="5CF94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74620B0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979" w:type="dxa"/>
            <w:noWrap w:val="0"/>
            <w:vAlign w:val="center"/>
          </w:tcPr>
          <w:p w14:paraId="4EFE0FE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14:paraId="57F370C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下定畈河</w:t>
            </w:r>
          </w:p>
        </w:tc>
        <w:tc>
          <w:tcPr>
            <w:tcW w:w="2552" w:type="dxa"/>
            <w:noWrap w:val="0"/>
            <w:vAlign w:val="center"/>
          </w:tcPr>
          <w:p w14:paraId="20FFEF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纪家汇至径游机埠河</w:t>
            </w:r>
          </w:p>
        </w:tc>
        <w:tc>
          <w:tcPr>
            <w:tcW w:w="708" w:type="dxa"/>
            <w:noWrap w:val="0"/>
            <w:vAlign w:val="center"/>
          </w:tcPr>
          <w:p w14:paraId="41C86DE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4484" w:type="dxa"/>
            <w:vMerge w:val="continue"/>
            <w:noWrap w:val="0"/>
            <w:vAlign w:val="center"/>
          </w:tcPr>
          <w:p w14:paraId="28C6F2CF">
            <w:pPr>
              <w:jc w:val="center"/>
              <w:rPr>
                <w:rFonts w:hint="eastAsia" w:ascii="仿宋" w:hAnsi="仿宋" w:eastAsia="仿宋" w:cs="仿宋"/>
                <w:color w:val="auto"/>
                <w:szCs w:val="21"/>
                <w:highlight w:val="none"/>
              </w:rPr>
            </w:pPr>
          </w:p>
        </w:tc>
        <w:tc>
          <w:tcPr>
            <w:tcW w:w="2604" w:type="dxa"/>
            <w:vMerge w:val="continue"/>
            <w:noWrap w:val="0"/>
            <w:vAlign w:val="center"/>
          </w:tcPr>
          <w:p w14:paraId="7F1EA993">
            <w:pPr>
              <w:jc w:val="center"/>
              <w:rPr>
                <w:rFonts w:hint="eastAsia" w:ascii="仿宋" w:hAnsi="仿宋" w:eastAsia="仿宋" w:cs="仿宋"/>
                <w:color w:val="auto"/>
                <w:szCs w:val="21"/>
                <w:highlight w:val="none"/>
              </w:rPr>
            </w:pPr>
          </w:p>
        </w:tc>
        <w:tc>
          <w:tcPr>
            <w:tcW w:w="1176" w:type="dxa"/>
            <w:noWrap w:val="0"/>
            <w:vAlign w:val="center"/>
          </w:tcPr>
          <w:p w14:paraId="354BB079">
            <w:pPr>
              <w:jc w:val="center"/>
              <w:rPr>
                <w:rFonts w:hint="eastAsia" w:ascii="仿宋" w:hAnsi="仿宋" w:eastAsia="仿宋" w:cs="仿宋"/>
                <w:color w:val="auto"/>
                <w:szCs w:val="21"/>
                <w:highlight w:val="none"/>
              </w:rPr>
            </w:pPr>
          </w:p>
        </w:tc>
      </w:tr>
    </w:tbl>
    <w:p w14:paraId="73EFCAAF">
      <w:pPr>
        <w:widowControl/>
        <w:spacing w:before="100" w:beforeAutospacing="1" w:after="240" w:line="360" w:lineRule="auto"/>
        <w:jc w:val="left"/>
        <w:rPr>
          <w:rFonts w:hint="eastAsia" w:ascii="仿宋" w:hAnsi="仿宋" w:eastAsia="仿宋" w:cs="仿宋"/>
          <w:color w:val="auto"/>
          <w:kern w:val="0"/>
          <w:sz w:val="24"/>
          <w:highlight w:val="none"/>
        </w:rPr>
        <w:sectPr>
          <w:pgSz w:w="16838" w:h="11906" w:orient="landscape"/>
          <w:pgMar w:top="1418" w:right="1247" w:bottom="1418" w:left="1276" w:header="851" w:footer="992" w:gutter="0"/>
          <w:cols w:space="720" w:num="1"/>
          <w:titlePg/>
          <w:docGrid w:linePitch="312" w:charSpace="0"/>
        </w:sectPr>
      </w:pPr>
    </w:p>
    <w:p w14:paraId="15902D1A">
      <w:pPr>
        <w:rPr>
          <w:rFonts w:hint="eastAsia" w:ascii="仿宋" w:hAnsi="仿宋" w:eastAsia="仿宋" w:cs="仿宋"/>
          <w:color w:val="auto"/>
          <w:sz w:val="24"/>
          <w:szCs w:val="30"/>
          <w:highlight w:val="none"/>
        </w:rPr>
      </w:pPr>
      <w:r>
        <w:rPr>
          <w:rFonts w:hint="eastAsia" w:ascii="仿宋" w:hAnsi="仿宋" w:eastAsia="仿宋" w:cs="仿宋"/>
          <w:color w:val="auto"/>
          <w:sz w:val="24"/>
          <w:szCs w:val="30"/>
          <w:highlight w:val="none"/>
        </w:rPr>
        <w:t xml:space="preserve">附件: </w:t>
      </w:r>
    </w:p>
    <w:p w14:paraId="08853141">
      <w:pPr>
        <w:spacing w:beforeLines="50" w:afterLines="50"/>
        <w:jc w:val="center"/>
        <w:rPr>
          <w:rFonts w:hint="eastAsia" w:ascii="仿宋" w:hAnsi="仿宋" w:eastAsia="仿宋" w:cs="仿宋"/>
          <w:b/>
          <w:color w:val="auto"/>
          <w:sz w:val="32"/>
          <w:szCs w:val="36"/>
          <w:highlight w:val="none"/>
        </w:rPr>
      </w:pPr>
      <w:r>
        <w:rPr>
          <w:rFonts w:hint="eastAsia" w:ascii="仿宋" w:hAnsi="仿宋" w:eastAsia="仿宋" w:cs="仿宋"/>
          <w:b/>
          <w:color w:val="auto"/>
          <w:sz w:val="32"/>
          <w:szCs w:val="36"/>
          <w:highlight w:val="none"/>
        </w:rPr>
        <w:t>浦阳镇河道保洁考核办法</w:t>
      </w:r>
    </w:p>
    <w:p w14:paraId="057ADF70">
      <w:pPr>
        <w:spacing w:line="240" w:lineRule="exact"/>
        <w:jc w:val="center"/>
        <w:rPr>
          <w:rFonts w:hint="eastAsia" w:ascii="仿宋" w:hAnsi="仿宋" w:eastAsia="仿宋" w:cs="仿宋"/>
          <w:b/>
          <w:color w:val="auto"/>
          <w:sz w:val="40"/>
          <w:szCs w:val="44"/>
          <w:highlight w:val="none"/>
        </w:rPr>
      </w:pPr>
    </w:p>
    <w:p w14:paraId="031EDC18">
      <w:pPr>
        <w:spacing w:line="360" w:lineRule="auto"/>
        <w:ind w:firstLine="560" w:firstLineChars="2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为进一步加强我镇河道长效管理，切实做好河道保洁工作，根据“五水共治”的总体目标要求，结合本镇实际，特制定如下考核办法。</w:t>
      </w:r>
    </w:p>
    <w:p w14:paraId="254C8B63">
      <w:pPr>
        <w:spacing w:line="360" w:lineRule="auto"/>
        <w:ind w:firstLine="562" w:firstLineChars="200"/>
        <w:rPr>
          <w:rFonts w:hint="eastAsia" w:ascii="仿宋" w:hAnsi="仿宋" w:eastAsia="仿宋" w:cs="仿宋"/>
          <w:color w:val="auto"/>
          <w:sz w:val="28"/>
          <w:szCs w:val="30"/>
          <w:highlight w:val="none"/>
        </w:rPr>
      </w:pPr>
      <w:r>
        <w:rPr>
          <w:rFonts w:hint="eastAsia" w:ascii="仿宋" w:hAnsi="仿宋" w:eastAsia="仿宋" w:cs="仿宋"/>
          <w:b/>
          <w:color w:val="auto"/>
          <w:sz w:val="28"/>
          <w:szCs w:val="30"/>
          <w:highlight w:val="none"/>
        </w:rPr>
        <w:t>一、考核目的</w:t>
      </w:r>
    </w:p>
    <w:p w14:paraId="28C0B1A0">
      <w:pPr>
        <w:spacing w:line="360" w:lineRule="auto"/>
        <w:ind w:firstLine="560" w:firstLineChars="2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通过河道日常保洁工作，达到河面无杂草、无漂浮物、河中无障碍、河岸无垃圾、无堆积物、无违章搭建。做到河岸绿化带植株完整，无杂草垃圾，实现水清、流畅、岸绿、景美的目的，营造一个和谐的水环境。</w:t>
      </w:r>
    </w:p>
    <w:p w14:paraId="089744C6">
      <w:pPr>
        <w:spacing w:line="360" w:lineRule="auto"/>
        <w:ind w:firstLine="562" w:firstLineChars="200"/>
        <w:rPr>
          <w:rFonts w:hint="eastAsia" w:ascii="仿宋" w:hAnsi="仿宋" w:eastAsia="仿宋" w:cs="仿宋"/>
          <w:b/>
          <w:color w:val="auto"/>
          <w:sz w:val="28"/>
          <w:szCs w:val="30"/>
          <w:highlight w:val="none"/>
        </w:rPr>
      </w:pPr>
      <w:r>
        <w:rPr>
          <w:rFonts w:hint="eastAsia" w:ascii="仿宋" w:hAnsi="仿宋" w:eastAsia="仿宋" w:cs="仿宋"/>
          <w:b/>
          <w:color w:val="auto"/>
          <w:sz w:val="28"/>
          <w:szCs w:val="30"/>
          <w:highlight w:val="none"/>
        </w:rPr>
        <w:t>二、考核范围</w:t>
      </w:r>
    </w:p>
    <w:p w14:paraId="2C00A48D">
      <w:pPr>
        <w:spacing w:line="360" w:lineRule="auto"/>
        <w:ind w:firstLine="560" w:firstLineChars="2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考核范围为我镇境内落实日常保洁工作的区级河道和镇村级河道。</w:t>
      </w:r>
    </w:p>
    <w:p w14:paraId="560D5465">
      <w:pPr>
        <w:spacing w:line="360" w:lineRule="auto"/>
        <w:ind w:firstLine="562" w:firstLineChars="200"/>
        <w:rPr>
          <w:rFonts w:hint="eastAsia" w:ascii="仿宋" w:hAnsi="仿宋" w:eastAsia="仿宋" w:cs="仿宋"/>
          <w:b/>
          <w:color w:val="auto"/>
          <w:sz w:val="28"/>
          <w:szCs w:val="30"/>
          <w:highlight w:val="none"/>
        </w:rPr>
      </w:pPr>
      <w:r>
        <w:rPr>
          <w:rFonts w:hint="eastAsia" w:ascii="仿宋" w:hAnsi="仿宋" w:eastAsia="仿宋" w:cs="仿宋"/>
          <w:b/>
          <w:color w:val="auto"/>
          <w:sz w:val="28"/>
          <w:szCs w:val="30"/>
          <w:highlight w:val="none"/>
        </w:rPr>
        <w:t>三、考核内容</w:t>
      </w:r>
    </w:p>
    <w:p w14:paraId="6CAAFA3C">
      <w:pPr>
        <w:spacing w:line="360" w:lineRule="auto"/>
        <w:ind w:firstLine="560" w:firstLineChars="200"/>
        <w:rPr>
          <w:rFonts w:hint="eastAsia" w:ascii="仿宋" w:hAnsi="仿宋" w:eastAsia="仿宋" w:cs="仿宋"/>
          <w:color w:val="auto"/>
          <w:sz w:val="28"/>
          <w:szCs w:val="30"/>
          <w:highlight w:val="none"/>
        </w:rPr>
      </w:pPr>
      <w:r>
        <w:rPr>
          <w:rFonts w:hint="eastAsia" w:ascii="仿宋" w:hAnsi="仿宋" w:eastAsia="仿宋" w:cs="仿宋"/>
          <w:color w:val="auto"/>
          <w:sz w:val="28"/>
          <w:szCs w:val="30"/>
          <w:highlight w:val="none"/>
        </w:rPr>
        <w:t>河道保洁主要是清除河道中的水草、浮萍、漂浮物、垃圾、油污、人为设障碍物及堤面堤坡清洁。</w:t>
      </w:r>
    </w:p>
    <w:p w14:paraId="1E8FDCF7">
      <w:pPr>
        <w:widowControl/>
        <w:spacing w:before="100" w:beforeAutospacing="1" w:after="240" w:line="360" w:lineRule="auto"/>
        <w:jc w:val="left"/>
        <w:rPr>
          <w:rFonts w:hint="eastAsia" w:ascii="仿宋" w:hAnsi="仿宋" w:eastAsia="仿宋" w:cs="仿宋"/>
          <w:color w:val="auto"/>
          <w:kern w:val="0"/>
          <w:sz w:val="24"/>
          <w:highlight w:val="none"/>
        </w:rPr>
        <w:sectPr>
          <w:pgSz w:w="11906" w:h="16838"/>
          <w:pgMar w:top="1247" w:right="1418" w:bottom="1276" w:left="1418" w:header="851" w:footer="992" w:gutter="0"/>
          <w:cols w:space="720" w:num="1"/>
          <w:titlePg/>
          <w:docGrid w:linePitch="312" w:charSpace="0"/>
        </w:sectPr>
      </w:pPr>
    </w:p>
    <w:p w14:paraId="389EF12C">
      <w:pPr>
        <w:spacing w:beforeLines="150" w:afterLines="150"/>
        <w:jc w:val="center"/>
        <w:rPr>
          <w:rFonts w:hint="eastAsia" w:ascii="仿宋" w:hAnsi="仿宋" w:eastAsia="仿宋" w:cs="仿宋"/>
          <w:b/>
          <w:color w:val="auto"/>
          <w:sz w:val="32"/>
          <w:highlight w:val="none"/>
        </w:rPr>
      </w:pPr>
      <w:r>
        <w:rPr>
          <w:rFonts w:hint="eastAsia" w:ascii="仿宋" w:hAnsi="仿宋" w:eastAsia="仿宋" w:cs="仿宋"/>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-198120</wp:posOffset>
                </wp:positionV>
                <wp:extent cx="571500" cy="396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500" cy="396240"/>
                        </a:xfrm>
                        <a:prstGeom prst="rect">
                          <a:avLst/>
                        </a:prstGeom>
                        <a:noFill/>
                        <a:ln w="9525">
                          <a:noFill/>
                        </a:ln>
                        <a:effectLst/>
                      </wps:spPr>
                      <wps:txbx>
                        <w:txbxContent>
                          <w:p w14:paraId="6ED3DFD8">
                            <w:pPr>
                              <w:rPr>
                                <w:sz w:val="18"/>
                                <w:szCs w:val="18"/>
                              </w:rPr>
                            </w:pPr>
                          </w:p>
                        </w:txbxContent>
                      </wps:txbx>
                      <wps:bodyPr upright="1"/>
                    </wps:wsp>
                  </a:graphicData>
                </a:graphic>
              </wp:anchor>
            </w:drawing>
          </mc:Choice>
          <mc:Fallback>
            <w:pict>
              <v:shape id="_x0000_s1026" o:spid="_x0000_s1026" o:spt="202" type="#_x0000_t202" style="position:absolute;left:0pt;margin-left:-36pt;margin-top:-15.6pt;height:31.2pt;width:45pt;z-index:251661312;mso-width-relative:page;mso-height-relative:page;" filled="f" stroked="f" coordsize="21600,21600" o:gfxdata="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E0SuNYAAAAJAQAADwAAAAAAAAABACAAAAAiAAAAZHJzL2Rvd25yZXYueG1sUEsBAhQA&#10;FAAAAAgAh07iQMan+zu7AQAAZAMAAA4AAAAAAAAAAQAgAAAAJQEAAGRycy9lMm9Eb2MueG1sUEsF&#10;BgAAAAAGAAYAWQEAAFIFAAAAAA==&#10;">
                <v:fill on="f" focussize="0,0"/>
                <v:stroke on="f"/>
                <v:imagedata o:title=""/>
                <o:lock v:ext="edit" aspectratio="f"/>
                <v:textbox>
                  <w:txbxContent>
                    <w:p w14:paraId="6ED3DFD8">
                      <w:pPr>
                        <w:rPr>
                          <w:sz w:val="18"/>
                          <w:szCs w:val="18"/>
                        </w:rPr>
                      </w:pPr>
                    </w:p>
                  </w:txbxContent>
                </v:textbox>
              </v:shape>
            </w:pict>
          </mc:Fallback>
        </mc:AlternateContent>
      </w:r>
      <w:r>
        <w:rPr>
          <w:rFonts w:hint="eastAsia" w:ascii="仿宋" w:hAnsi="仿宋" w:eastAsia="仿宋" w:cs="仿宋"/>
          <w:b/>
          <w:color w:val="auto"/>
          <w:sz w:val="32"/>
          <w:highlight w:val="none"/>
        </w:rPr>
        <w:t>浦阳镇河道保洁考核细则</w:t>
      </w:r>
    </w:p>
    <w:p w14:paraId="775E43B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为进一步落实、细化河道保洁考核办法、确保资金、人员责任到位，结合河道保洁实际。特制订本考核细则，考核总分为100分。</w:t>
      </w:r>
    </w:p>
    <w:p w14:paraId="5639FA76">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一、组织纪律（10分）</w:t>
      </w:r>
    </w:p>
    <w:p w14:paraId="3FF36B6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1、有专人负责河道保洁工作和明确每条河道保洁人员及责职的得3分。</w:t>
      </w:r>
    </w:p>
    <w:p w14:paraId="4AC2983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①没有专人负责人员的扣1分。</w:t>
      </w:r>
    </w:p>
    <w:p w14:paraId="0017F9E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②按规定人员不少于30人，发现无故少1人的扣1分。</w:t>
      </w:r>
    </w:p>
    <w:p w14:paraId="3CAE0E4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③按规定船只不少于</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只，发现少1只的扣1分。</w:t>
      </w:r>
    </w:p>
    <w:p w14:paraId="262D67D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④没有制订岗位责职，安全制度的扣1分。</w:t>
      </w:r>
    </w:p>
    <w:p w14:paraId="2685F03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2、保洁人员必须严格按要求作业，确保安全的得2分。</w:t>
      </w:r>
    </w:p>
    <w:p w14:paraId="0AFA541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①保洁人员作业前必须全面检查设备、设施、装备等，未按照要求的发现1处扣1分。</w:t>
      </w:r>
    </w:p>
    <w:p w14:paraId="2F7BB30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②保洁人员在作业过程中不允许喝酒，不允许做与作业无关的事，发现1次扣1分。</w:t>
      </w:r>
    </w:p>
    <w:p w14:paraId="304AF92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3、保洁人员或公司其他人员服从监管部门管理的得5分，如发现不服从管理的，每出现1次酌情扣1-5分。</w:t>
      </w:r>
    </w:p>
    <w:p w14:paraId="6D4EA19A">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二、督查保障（25分）</w:t>
      </w:r>
    </w:p>
    <w:p w14:paraId="229E915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1、上级部门及镇抄告一次，每次扣2分，媒体曝光一次扣5分，群众举报经查实的每次扣2分。</w:t>
      </w:r>
    </w:p>
    <w:p w14:paraId="214EA68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2、反馈单、告知单不及时处理的每次扣5分。</w:t>
      </w:r>
    </w:p>
    <w:p w14:paraId="7E6DCB8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3、镇级部门下达任务完成不及时、不到位的每次扣5分。</w:t>
      </w:r>
    </w:p>
    <w:p w14:paraId="05A3B946">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三、管理实效（60分）</w:t>
      </w:r>
    </w:p>
    <w:p w14:paraId="74D637E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1、河中无出现新障碍物得10分，发现一处扣1分。</w:t>
      </w:r>
    </w:p>
    <w:p w14:paraId="582AF60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2、河中无水生杂草、浮萍等得15分，每20米河道内有2平方杂草、浮萍等扣1分。</w:t>
      </w:r>
    </w:p>
    <w:p w14:paraId="523110D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3、水面无漂浮物、油污等得15分，每10米河道内有一处扣1分。（当河面漂浮物、油污面积大于5㎡、宽度大于河宽1/4、长度大于河宽，判定为存在大面积漂浮物，须严厉扣分）</w:t>
      </w:r>
    </w:p>
    <w:p w14:paraId="1C23E04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4、河岸无新违章建筑物得5分，如未及时上报和劝阻，发现一处扣2.5分。</w:t>
      </w:r>
    </w:p>
    <w:p w14:paraId="1EFF016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5、堤面、河岸无垃圾和杂物堆积得10分，发现一处扣1分。（河岸或河底存在面积大于1㎡明显人为倾倒或堆放的垃圾，判定为河岸或河底存在大量垃圾，须严厉扣分）</w:t>
      </w:r>
    </w:p>
    <w:p w14:paraId="2C2C002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6、河岸绿化带管护完好得5分，绿化带内发现一处乱堆乱放的扣2分；绿化带内发现一处垃圾扣1分；绿化带内杂草面积达10平方米的扣2分。</w:t>
      </w:r>
    </w:p>
    <w:p w14:paraId="0F984684">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四、文明保洁（5分）</w:t>
      </w:r>
    </w:p>
    <w:p w14:paraId="2296EE9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1、处理好各方（群众、所在单位）关系，发生一次纠纷的扣1分。</w:t>
      </w:r>
    </w:p>
    <w:p w14:paraId="0E70E94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2、河道保洁范围内影响河道阻水、开掘、搭建和村庄整洁等现象不报告的每次扣1分。</w:t>
      </w:r>
    </w:p>
    <w:p w14:paraId="738A7668">
      <w:pPr>
        <w:spacing w:line="360" w:lineRule="auto"/>
        <w:ind w:firstLine="560" w:firstLineChars="200"/>
        <w:rPr>
          <w:rFonts w:hint="eastAsia" w:ascii="仿宋" w:hAnsi="仿宋" w:eastAsia="仿宋" w:cs="仿宋"/>
          <w:color w:val="auto"/>
          <w:sz w:val="28"/>
          <w:szCs w:val="28"/>
          <w:highlight w:val="none"/>
        </w:rPr>
        <w:sectPr>
          <w:pgSz w:w="11906" w:h="16838"/>
          <w:pgMar w:top="1247" w:right="1418" w:bottom="1276" w:left="1418" w:header="851" w:footer="992" w:gutter="0"/>
          <w:cols w:space="720" w:num="1"/>
          <w:titlePg/>
          <w:docGrid w:linePitch="312" w:charSpace="0"/>
        </w:sectPr>
      </w:pPr>
      <w:r>
        <w:rPr>
          <w:rFonts w:hint="eastAsia" w:ascii="仿宋" w:hAnsi="仿宋" w:eastAsia="仿宋" w:cs="仿宋"/>
          <w:color w:val="auto"/>
          <w:sz w:val="28"/>
          <w:szCs w:val="28"/>
          <w:highlight w:val="none"/>
        </w:rPr>
        <w:t>以上扣分项目以各小项分值扣完为止。</w:t>
      </w:r>
    </w:p>
    <w:p w14:paraId="5173B09E">
      <w:pPr>
        <w:spacing w:line="360" w:lineRule="auto"/>
        <w:ind w:firstLine="643" w:firstLineChars="2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2"/>
          <w:szCs w:val="36"/>
          <w:highlight w:val="none"/>
        </w:rPr>
        <w:t>浦阳镇河道保洁考核评分表</w:t>
      </w:r>
    </w:p>
    <w:p w14:paraId="09DE685A">
      <w:pPr>
        <w:ind w:firstLine="420" w:firstLineChars="200"/>
        <w:rPr>
          <w:rFonts w:hint="eastAsia" w:ascii="仿宋" w:hAnsi="仿宋" w:eastAsia="仿宋" w:cs="仿宋"/>
          <w:b/>
          <w:color w:val="auto"/>
          <w:sz w:val="44"/>
          <w:szCs w:val="44"/>
          <w:highlight w:val="none"/>
        </w:rPr>
      </w:pPr>
      <w:r>
        <w:rPr>
          <w:rFonts w:hint="eastAsia" w:ascii="仿宋" w:hAnsi="仿宋" w:eastAsia="仿宋" w:cs="仿宋"/>
          <w:color w:val="auto"/>
          <w:szCs w:val="21"/>
          <w:highlight w:val="none"/>
        </w:rPr>
        <w:t>河道或岗位名称：</w:t>
      </w:r>
      <w:r>
        <w:rPr>
          <w:rFonts w:hint="eastAsia" w:ascii="仿宋" w:hAnsi="仿宋" w:eastAsia="仿宋" w:cs="仿宋"/>
          <w:b/>
          <w:color w:val="auto"/>
          <w:sz w:val="44"/>
          <w:szCs w:val="44"/>
          <w:highlight w:val="none"/>
        </w:rPr>
        <w:t xml:space="preserve">                    </w:t>
      </w:r>
      <w:r>
        <w:rPr>
          <w:rFonts w:hint="eastAsia" w:ascii="仿宋" w:hAnsi="仿宋" w:eastAsia="仿宋" w:cs="仿宋"/>
          <w:color w:val="auto"/>
          <w:szCs w:val="21"/>
          <w:highlight w:val="none"/>
        </w:rPr>
        <w:t>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14"/>
        <w:gridCol w:w="742"/>
        <w:gridCol w:w="742"/>
        <w:gridCol w:w="4828"/>
        <w:gridCol w:w="742"/>
      </w:tblGrid>
      <w:tr w14:paraId="5D0C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68" w:type="dxa"/>
            <w:noWrap w:val="0"/>
            <w:vAlign w:val="center"/>
          </w:tcPr>
          <w:p w14:paraId="0DF19E2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14" w:type="dxa"/>
            <w:noWrap w:val="0"/>
            <w:vAlign w:val="center"/>
          </w:tcPr>
          <w:p w14:paraId="361A5EF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考核内容</w:t>
            </w:r>
          </w:p>
        </w:tc>
        <w:tc>
          <w:tcPr>
            <w:tcW w:w="742" w:type="dxa"/>
            <w:noWrap w:val="0"/>
            <w:vAlign w:val="center"/>
          </w:tcPr>
          <w:p w14:paraId="282604E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满分</w:t>
            </w:r>
          </w:p>
        </w:tc>
        <w:tc>
          <w:tcPr>
            <w:tcW w:w="742" w:type="dxa"/>
            <w:noWrap w:val="0"/>
            <w:vAlign w:val="center"/>
          </w:tcPr>
          <w:p w14:paraId="2A66244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单项</w:t>
            </w:r>
          </w:p>
          <w:p w14:paraId="02581FA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得分</w:t>
            </w:r>
          </w:p>
        </w:tc>
        <w:tc>
          <w:tcPr>
            <w:tcW w:w="4828" w:type="dxa"/>
            <w:noWrap w:val="0"/>
            <w:vAlign w:val="center"/>
          </w:tcPr>
          <w:p w14:paraId="3D2024D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评分标准</w:t>
            </w:r>
          </w:p>
        </w:tc>
        <w:tc>
          <w:tcPr>
            <w:tcW w:w="742" w:type="dxa"/>
            <w:noWrap w:val="0"/>
            <w:vAlign w:val="center"/>
          </w:tcPr>
          <w:p w14:paraId="51CEF61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考评</w:t>
            </w:r>
          </w:p>
          <w:p w14:paraId="1BDE9A7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得分</w:t>
            </w:r>
          </w:p>
        </w:tc>
      </w:tr>
      <w:tr w14:paraId="0604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68" w:type="dxa"/>
            <w:vMerge w:val="restart"/>
            <w:noWrap w:val="0"/>
            <w:vAlign w:val="center"/>
          </w:tcPr>
          <w:p w14:paraId="5FF21D9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14" w:type="dxa"/>
            <w:vMerge w:val="restart"/>
            <w:noWrap w:val="0"/>
            <w:vAlign w:val="center"/>
          </w:tcPr>
          <w:p w14:paraId="6F150D9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组织纪律</w:t>
            </w:r>
          </w:p>
        </w:tc>
        <w:tc>
          <w:tcPr>
            <w:tcW w:w="742" w:type="dxa"/>
            <w:vMerge w:val="restart"/>
            <w:noWrap w:val="0"/>
            <w:vAlign w:val="center"/>
          </w:tcPr>
          <w:p w14:paraId="0FC951E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742" w:type="dxa"/>
            <w:noWrap w:val="0"/>
            <w:vAlign w:val="center"/>
          </w:tcPr>
          <w:p w14:paraId="1F0A0C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3分</w:t>
            </w:r>
          </w:p>
        </w:tc>
        <w:tc>
          <w:tcPr>
            <w:tcW w:w="4828" w:type="dxa"/>
            <w:noWrap w:val="0"/>
            <w:vAlign w:val="center"/>
          </w:tcPr>
          <w:p w14:paraId="3DDC4F1A">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1.有专人负责河道保洁工作和明确每条河道保洁人员及责职的得3分。①没有专人负责的扣1分。②按规定人员不少于30人，发现无故少1人的扣1分。③按规定船只不少于</w:t>
            </w:r>
            <w:r>
              <w:rPr>
                <w:rFonts w:hint="eastAsia" w:ascii="仿宋" w:hAnsi="仿宋" w:eastAsia="仿宋" w:cs="仿宋"/>
                <w:color w:val="FF0000"/>
                <w:szCs w:val="18"/>
                <w:highlight w:val="none"/>
                <w:lang w:val="en-US" w:eastAsia="zh-CN"/>
              </w:rPr>
              <w:t>10</w:t>
            </w:r>
            <w:r>
              <w:rPr>
                <w:rFonts w:hint="eastAsia" w:ascii="仿宋" w:hAnsi="仿宋" w:eastAsia="仿宋" w:cs="仿宋"/>
                <w:color w:val="auto"/>
                <w:szCs w:val="18"/>
                <w:highlight w:val="none"/>
              </w:rPr>
              <w:t>只，发现少1只的扣1分。④没有制订岗位责职，安全制度的扣1分。</w:t>
            </w:r>
          </w:p>
        </w:tc>
        <w:tc>
          <w:tcPr>
            <w:tcW w:w="742" w:type="dxa"/>
            <w:noWrap w:val="0"/>
            <w:vAlign w:val="center"/>
          </w:tcPr>
          <w:p w14:paraId="2FD8DBE5">
            <w:pPr>
              <w:jc w:val="center"/>
              <w:rPr>
                <w:rFonts w:hint="eastAsia" w:ascii="仿宋" w:hAnsi="仿宋" w:eastAsia="仿宋" w:cs="仿宋"/>
                <w:color w:val="auto"/>
                <w:szCs w:val="21"/>
                <w:highlight w:val="none"/>
              </w:rPr>
            </w:pPr>
          </w:p>
        </w:tc>
      </w:tr>
      <w:tr w14:paraId="703E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68" w:type="dxa"/>
            <w:vMerge w:val="continue"/>
            <w:noWrap w:val="0"/>
            <w:vAlign w:val="center"/>
          </w:tcPr>
          <w:p w14:paraId="72DBF4C6">
            <w:pPr>
              <w:jc w:val="center"/>
              <w:rPr>
                <w:rFonts w:hint="eastAsia" w:ascii="仿宋" w:hAnsi="仿宋" w:eastAsia="仿宋" w:cs="仿宋"/>
                <w:color w:val="auto"/>
                <w:szCs w:val="21"/>
                <w:highlight w:val="none"/>
              </w:rPr>
            </w:pPr>
          </w:p>
        </w:tc>
        <w:tc>
          <w:tcPr>
            <w:tcW w:w="1114" w:type="dxa"/>
            <w:vMerge w:val="continue"/>
            <w:noWrap w:val="0"/>
            <w:vAlign w:val="center"/>
          </w:tcPr>
          <w:p w14:paraId="5295C616">
            <w:pPr>
              <w:jc w:val="center"/>
              <w:rPr>
                <w:rFonts w:hint="eastAsia" w:ascii="仿宋" w:hAnsi="仿宋" w:eastAsia="仿宋" w:cs="仿宋"/>
                <w:color w:val="auto"/>
                <w:szCs w:val="21"/>
                <w:highlight w:val="none"/>
              </w:rPr>
            </w:pPr>
          </w:p>
        </w:tc>
        <w:tc>
          <w:tcPr>
            <w:tcW w:w="742" w:type="dxa"/>
            <w:vMerge w:val="continue"/>
            <w:noWrap w:val="0"/>
            <w:vAlign w:val="center"/>
          </w:tcPr>
          <w:p w14:paraId="30C0ABDD">
            <w:pPr>
              <w:jc w:val="center"/>
              <w:rPr>
                <w:rFonts w:hint="eastAsia" w:ascii="仿宋" w:hAnsi="仿宋" w:eastAsia="仿宋" w:cs="仿宋"/>
                <w:color w:val="auto"/>
                <w:szCs w:val="21"/>
                <w:highlight w:val="none"/>
              </w:rPr>
            </w:pPr>
          </w:p>
        </w:tc>
        <w:tc>
          <w:tcPr>
            <w:tcW w:w="742" w:type="dxa"/>
            <w:noWrap w:val="0"/>
            <w:vAlign w:val="center"/>
          </w:tcPr>
          <w:p w14:paraId="7F2BCFB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w:t>
            </w:r>
          </w:p>
        </w:tc>
        <w:tc>
          <w:tcPr>
            <w:tcW w:w="4828" w:type="dxa"/>
            <w:noWrap w:val="0"/>
            <w:vAlign w:val="center"/>
          </w:tcPr>
          <w:p w14:paraId="2AC91903">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2.保洁人员必须严格按要求作业，确保安全的得2分。</w:t>
            </w:r>
          </w:p>
          <w:p w14:paraId="354C5F34">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①保洁人员作业前必须全面检查设备、设施、装备等，未按照要求的发现1处扣1分。②保洁人员在作业过程中不允许喝酒，不允许做与作业无关的事，发现1次扣1分。</w:t>
            </w:r>
          </w:p>
        </w:tc>
        <w:tc>
          <w:tcPr>
            <w:tcW w:w="742" w:type="dxa"/>
            <w:noWrap w:val="0"/>
            <w:vAlign w:val="center"/>
          </w:tcPr>
          <w:p w14:paraId="6F506CFF">
            <w:pPr>
              <w:jc w:val="center"/>
              <w:rPr>
                <w:rFonts w:hint="eastAsia" w:ascii="仿宋" w:hAnsi="仿宋" w:eastAsia="仿宋" w:cs="仿宋"/>
                <w:color w:val="auto"/>
                <w:szCs w:val="21"/>
                <w:highlight w:val="none"/>
              </w:rPr>
            </w:pPr>
          </w:p>
        </w:tc>
      </w:tr>
      <w:tr w14:paraId="1AB5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68" w:type="dxa"/>
            <w:vMerge w:val="continue"/>
            <w:noWrap w:val="0"/>
            <w:vAlign w:val="center"/>
          </w:tcPr>
          <w:p w14:paraId="1E4190FD">
            <w:pPr>
              <w:jc w:val="center"/>
              <w:rPr>
                <w:rFonts w:hint="eastAsia" w:ascii="仿宋" w:hAnsi="仿宋" w:eastAsia="仿宋" w:cs="仿宋"/>
                <w:color w:val="auto"/>
                <w:szCs w:val="21"/>
                <w:highlight w:val="none"/>
              </w:rPr>
            </w:pPr>
          </w:p>
        </w:tc>
        <w:tc>
          <w:tcPr>
            <w:tcW w:w="1114" w:type="dxa"/>
            <w:vMerge w:val="continue"/>
            <w:noWrap w:val="0"/>
            <w:vAlign w:val="center"/>
          </w:tcPr>
          <w:p w14:paraId="1D6231D2">
            <w:pPr>
              <w:jc w:val="center"/>
              <w:rPr>
                <w:rFonts w:hint="eastAsia" w:ascii="仿宋" w:hAnsi="仿宋" w:eastAsia="仿宋" w:cs="仿宋"/>
                <w:color w:val="auto"/>
                <w:szCs w:val="21"/>
                <w:highlight w:val="none"/>
              </w:rPr>
            </w:pPr>
          </w:p>
        </w:tc>
        <w:tc>
          <w:tcPr>
            <w:tcW w:w="742" w:type="dxa"/>
            <w:vMerge w:val="continue"/>
            <w:noWrap w:val="0"/>
            <w:vAlign w:val="center"/>
          </w:tcPr>
          <w:p w14:paraId="0F5A1708">
            <w:pPr>
              <w:jc w:val="center"/>
              <w:rPr>
                <w:rFonts w:hint="eastAsia" w:ascii="仿宋" w:hAnsi="仿宋" w:eastAsia="仿宋" w:cs="仿宋"/>
                <w:color w:val="auto"/>
                <w:szCs w:val="21"/>
                <w:highlight w:val="none"/>
              </w:rPr>
            </w:pPr>
          </w:p>
        </w:tc>
        <w:tc>
          <w:tcPr>
            <w:tcW w:w="742" w:type="dxa"/>
            <w:noWrap w:val="0"/>
            <w:vAlign w:val="center"/>
          </w:tcPr>
          <w:p w14:paraId="3F3D9CC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828" w:type="dxa"/>
            <w:noWrap w:val="0"/>
            <w:vAlign w:val="center"/>
          </w:tcPr>
          <w:p w14:paraId="1DD82F3D">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3.保洁人员或公司其他人员服从监管部门管理的得5分，如发现不服从管理的，每出现1次酌情扣1-5分。</w:t>
            </w:r>
          </w:p>
        </w:tc>
        <w:tc>
          <w:tcPr>
            <w:tcW w:w="742" w:type="dxa"/>
            <w:noWrap w:val="0"/>
            <w:vAlign w:val="center"/>
          </w:tcPr>
          <w:p w14:paraId="2CE1EA47">
            <w:pPr>
              <w:jc w:val="center"/>
              <w:rPr>
                <w:rFonts w:hint="eastAsia" w:ascii="仿宋" w:hAnsi="仿宋" w:eastAsia="仿宋" w:cs="仿宋"/>
                <w:color w:val="auto"/>
                <w:szCs w:val="21"/>
                <w:highlight w:val="none"/>
              </w:rPr>
            </w:pPr>
          </w:p>
        </w:tc>
      </w:tr>
      <w:tr w14:paraId="0BD0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68" w:type="dxa"/>
            <w:vMerge w:val="restart"/>
            <w:noWrap w:val="0"/>
            <w:vAlign w:val="center"/>
          </w:tcPr>
          <w:p w14:paraId="3B1C26F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14" w:type="dxa"/>
            <w:vMerge w:val="restart"/>
            <w:noWrap w:val="0"/>
            <w:vAlign w:val="center"/>
          </w:tcPr>
          <w:p w14:paraId="77A933B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督查保障</w:t>
            </w:r>
          </w:p>
        </w:tc>
        <w:tc>
          <w:tcPr>
            <w:tcW w:w="742" w:type="dxa"/>
            <w:vMerge w:val="restart"/>
            <w:noWrap w:val="0"/>
            <w:vAlign w:val="center"/>
          </w:tcPr>
          <w:p w14:paraId="48A9CCD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25分</w:t>
            </w:r>
          </w:p>
        </w:tc>
        <w:tc>
          <w:tcPr>
            <w:tcW w:w="742" w:type="dxa"/>
            <w:vMerge w:val="restart"/>
            <w:noWrap w:val="0"/>
            <w:vAlign w:val="center"/>
          </w:tcPr>
          <w:p w14:paraId="271F0AD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15分</w:t>
            </w:r>
          </w:p>
        </w:tc>
        <w:tc>
          <w:tcPr>
            <w:tcW w:w="4828" w:type="dxa"/>
            <w:noWrap w:val="0"/>
            <w:vAlign w:val="center"/>
          </w:tcPr>
          <w:p w14:paraId="5A7829CB">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1.上级部门及镇抄告一次，每次扣2分，媒体曝光一次扣5分，群众举报经查实的每次扣2分。</w:t>
            </w:r>
          </w:p>
        </w:tc>
        <w:tc>
          <w:tcPr>
            <w:tcW w:w="742" w:type="dxa"/>
            <w:vMerge w:val="restart"/>
            <w:noWrap w:val="0"/>
            <w:vAlign w:val="center"/>
          </w:tcPr>
          <w:p w14:paraId="5116F13A">
            <w:pPr>
              <w:jc w:val="center"/>
              <w:rPr>
                <w:rFonts w:hint="eastAsia" w:ascii="仿宋" w:hAnsi="仿宋" w:eastAsia="仿宋" w:cs="仿宋"/>
                <w:color w:val="auto"/>
                <w:szCs w:val="21"/>
                <w:highlight w:val="none"/>
              </w:rPr>
            </w:pPr>
          </w:p>
        </w:tc>
      </w:tr>
      <w:tr w14:paraId="1D4C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8" w:type="dxa"/>
            <w:vMerge w:val="continue"/>
            <w:noWrap w:val="0"/>
            <w:vAlign w:val="center"/>
          </w:tcPr>
          <w:p w14:paraId="728B183D">
            <w:pPr>
              <w:jc w:val="center"/>
              <w:rPr>
                <w:rFonts w:hint="eastAsia" w:ascii="仿宋" w:hAnsi="仿宋" w:eastAsia="仿宋" w:cs="仿宋"/>
                <w:color w:val="auto"/>
                <w:szCs w:val="21"/>
                <w:highlight w:val="none"/>
              </w:rPr>
            </w:pPr>
          </w:p>
        </w:tc>
        <w:tc>
          <w:tcPr>
            <w:tcW w:w="1114" w:type="dxa"/>
            <w:vMerge w:val="continue"/>
            <w:noWrap w:val="0"/>
            <w:vAlign w:val="center"/>
          </w:tcPr>
          <w:p w14:paraId="070468EC">
            <w:pPr>
              <w:jc w:val="center"/>
              <w:rPr>
                <w:rFonts w:hint="eastAsia" w:ascii="仿宋" w:hAnsi="仿宋" w:eastAsia="仿宋" w:cs="仿宋"/>
                <w:color w:val="auto"/>
                <w:szCs w:val="21"/>
                <w:highlight w:val="none"/>
              </w:rPr>
            </w:pPr>
          </w:p>
        </w:tc>
        <w:tc>
          <w:tcPr>
            <w:tcW w:w="742" w:type="dxa"/>
            <w:vMerge w:val="continue"/>
            <w:noWrap w:val="0"/>
            <w:vAlign w:val="center"/>
          </w:tcPr>
          <w:p w14:paraId="0E1B9A41">
            <w:pPr>
              <w:jc w:val="center"/>
              <w:rPr>
                <w:rFonts w:hint="eastAsia" w:ascii="仿宋" w:hAnsi="仿宋" w:eastAsia="仿宋" w:cs="仿宋"/>
                <w:color w:val="auto"/>
                <w:szCs w:val="21"/>
                <w:highlight w:val="none"/>
              </w:rPr>
            </w:pPr>
          </w:p>
        </w:tc>
        <w:tc>
          <w:tcPr>
            <w:tcW w:w="742" w:type="dxa"/>
            <w:vMerge w:val="continue"/>
            <w:noWrap w:val="0"/>
            <w:vAlign w:val="center"/>
          </w:tcPr>
          <w:p w14:paraId="041212F7">
            <w:pPr>
              <w:jc w:val="center"/>
              <w:rPr>
                <w:rFonts w:hint="eastAsia" w:ascii="仿宋" w:hAnsi="仿宋" w:eastAsia="仿宋" w:cs="仿宋"/>
                <w:color w:val="auto"/>
                <w:szCs w:val="21"/>
                <w:highlight w:val="none"/>
              </w:rPr>
            </w:pPr>
          </w:p>
        </w:tc>
        <w:tc>
          <w:tcPr>
            <w:tcW w:w="4828" w:type="dxa"/>
            <w:noWrap w:val="0"/>
            <w:vAlign w:val="center"/>
          </w:tcPr>
          <w:p w14:paraId="5554899C">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2.反馈单、告知单不及时处理的每次扣5分。</w:t>
            </w:r>
          </w:p>
        </w:tc>
        <w:tc>
          <w:tcPr>
            <w:tcW w:w="742" w:type="dxa"/>
            <w:vMerge w:val="continue"/>
            <w:noWrap w:val="0"/>
            <w:vAlign w:val="center"/>
          </w:tcPr>
          <w:p w14:paraId="5736E4F8">
            <w:pPr>
              <w:jc w:val="center"/>
              <w:rPr>
                <w:rFonts w:hint="eastAsia" w:ascii="仿宋" w:hAnsi="仿宋" w:eastAsia="仿宋" w:cs="仿宋"/>
                <w:color w:val="auto"/>
                <w:szCs w:val="21"/>
                <w:highlight w:val="none"/>
              </w:rPr>
            </w:pPr>
          </w:p>
        </w:tc>
      </w:tr>
      <w:tr w14:paraId="76D1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8" w:type="dxa"/>
            <w:vMerge w:val="continue"/>
            <w:noWrap w:val="0"/>
            <w:vAlign w:val="center"/>
          </w:tcPr>
          <w:p w14:paraId="191D5DC6">
            <w:pPr>
              <w:jc w:val="center"/>
              <w:rPr>
                <w:rFonts w:hint="eastAsia" w:ascii="仿宋" w:hAnsi="仿宋" w:eastAsia="仿宋" w:cs="仿宋"/>
                <w:color w:val="auto"/>
                <w:szCs w:val="21"/>
                <w:highlight w:val="none"/>
              </w:rPr>
            </w:pPr>
          </w:p>
        </w:tc>
        <w:tc>
          <w:tcPr>
            <w:tcW w:w="1114" w:type="dxa"/>
            <w:vMerge w:val="continue"/>
            <w:noWrap w:val="0"/>
            <w:vAlign w:val="center"/>
          </w:tcPr>
          <w:p w14:paraId="33EA6EE5">
            <w:pPr>
              <w:jc w:val="center"/>
              <w:rPr>
                <w:rFonts w:hint="eastAsia" w:ascii="仿宋" w:hAnsi="仿宋" w:eastAsia="仿宋" w:cs="仿宋"/>
                <w:color w:val="auto"/>
                <w:szCs w:val="21"/>
                <w:highlight w:val="none"/>
              </w:rPr>
            </w:pPr>
          </w:p>
        </w:tc>
        <w:tc>
          <w:tcPr>
            <w:tcW w:w="742" w:type="dxa"/>
            <w:vMerge w:val="continue"/>
            <w:noWrap w:val="0"/>
            <w:vAlign w:val="center"/>
          </w:tcPr>
          <w:p w14:paraId="5CE2FE98">
            <w:pPr>
              <w:jc w:val="center"/>
              <w:rPr>
                <w:rFonts w:hint="eastAsia" w:ascii="仿宋" w:hAnsi="仿宋" w:eastAsia="仿宋" w:cs="仿宋"/>
                <w:color w:val="auto"/>
                <w:szCs w:val="21"/>
                <w:highlight w:val="none"/>
              </w:rPr>
            </w:pPr>
          </w:p>
        </w:tc>
        <w:tc>
          <w:tcPr>
            <w:tcW w:w="742" w:type="dxa"/>
            <w:noWrap w:val="0"/>
            <w:vAlign w:val="center"/>
          </w:tcPr>
          <w:p w14:paraId="1E42BB5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4828" w:type="dxa"/>
            <w:noWrap w:val="0"/>
            <w:vAlign w:val="center"/>
          </w:tcPr>
          <w:p w14:paraId="6D95AEC0">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3.镇级部门下达任务执行不及时、不到位的，每次扣5分。</w:t>
            </w:r>
          </w:p>
        </w:tc>
        <w:tc>
          <w:tcPr>
            <w:tcW w:w="742" w:type="dxa"/>
            <w:noWrap w:val="0"/>
            <w:vAlign w:val="center"/>
          </w:tcPr>
          <w:p w14:paraId="06255597">
            <w:pPr>
              <w:jc w:val="center"/>
              <w:rPr>
                <w:rFonts w:hint="eastAsia" w:ascii="仿宋" w:hAnsi="仿宋" w:eastAsia="仿宋" w:cs="仿宋"/>
                <w:color w:val="auto"/>
                <w:szCs w:val="21"/>
                <w:highlight w:val="none"/>
              </w:rPr>
            </w:pPr>
          </w:p>
        </w:tc>
      </w:tr>
      <w:tr w14:paraId="1D23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8" w:type="dxa"/>
            <w:vMerge w:val="restart"/>
            <w:noWrap w:val="0"/>
            <w:vAlign w:val="center"/>
          </w:tcPr>
          <w:p w14:paraId="18372D7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14" w:type="dxa"/>
            <w:vMerge w:val="restart"/>
            <w:noWrap w:val="0"/>
            <w:vAlign w:val="center"/>
          </w:tcPr>
          <w:p w14:paraId="2AD19F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管理实效</w:t>
            </w:r>
          </w:p>
        </w:tc>
        <w:tc>
          <w:tcPr>
            <w:tcW w:w="742" w:type="dxa"/>
            <w:vMerge w:val="restart"/>
            <w:noWrap w:val="0"/>
            <w:vAlign w:val="center"/>
          </w:tcPr>
          <w:p w14:paraId="717FC1B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60分</w:t>
            </w:r>
          </w:p>
        </w:tc>
        <w:tc>
          <w:tcPr>
            <w:tcW w:w="742" w:type="dxa"/>
            <w:noWrap w:val="0"/>
            <w:vAlign w:val="center"/>
          </w:tcPr>
          <w:p w14:paraId="50E6EC7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4828" w:type="dxa"/>
            <w:noWrap w:val="0"/>
            <w:vAlign w:val="center"/>
          </w:tcPr>
          <w:p w14:paraId="617496E4">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1.河中无出现新障碍物得10分，发现一处扣1分。</w:t>
            </w:r>
          </w:p>
        </w:tc>
        <w:tc>
          <w:tcPr>
            <w:tcW w:w="742" w:type="dxa"/>
            <w:noWrap w:val="0"/>
            <w:vAlign w:val="center"/>
          </w:tcPr>
          <w:p w14:paraId="4D51B99A">
            <w:pPr>
              <w:jc w:val="center"/>
              <w:rPr>
                <w:rFonts w:hint="eastAsia" w:ascii="仿宋" w:hAnsi="仿宋" w:eastAsia="仿宋" w:cs="仿宋"/>
                <w:color w:val="auto"/>
                <w:szCs w:val="21"/>
                <w:highlight w:val="none"/>
              </w:rPr>
            </w:pPr>
          </w:p>
        </w:tc>
      </w:tr>
      <w:tr w14:paraId="394E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68" w:type="dxa"/>
            <w:vMerge w:val="continue"/>
            <w:noWrap w:val="0"/>
            <w:vAlign w:val="center"/>
          </w:tcPr>
          <w:p w14:paraId="66E12CB0">
            <w:pPr>
              <w:jc w:val="center"/>
              <w:rPr>
                <w:rFonts w:hint="eastAsia" w:ascii="仿宋" w:hAnsi="仿宋" w:eastAsia="仿宋" w:cs="仿宋"/>
                <w:color w:val="auto"/>
                <w:szCs w:val="21"/>
                <w:highlight w:val="none"/>
              </w:rPr>
            </w:pPr>
          </w:p>
        </w:tc>
        <w:tc>
          <w:tcPr>
            <w:tcW w:w="1114" w:type="dxa"/>
            <w:vMerge w:val="continue"/>
            <w:noWrap w:val="0"/>
            <w:vAlign w:val="center"/>
          </w:tcPr>
          <w:p w14:paraId="049CA89F">
            <w:pPr>
              <w:jc w:val="center"/>
              <w:rPr>
                <w:rFonts w:hint="eastAsia" w:ascii="仿宋" w:hAnsi="仿宋" w:eastAsia="仿宋" w:cs="仿宋"/>
                <w:color w:val="auto"/>
                <w:szCs w:val="21"/>
                <w:highlight w:val="none"/>
              </w:rPr>
            </w:pPr>
          </w:p>
        </w:tc>
        <w:tc>
          <w:tcPr>
            <w:tcW w:w="742" w:type="dxa"/>
            <w:vMerge w:val="continue"/>
            <w:noWrap w:val="0"/>
            <w:vAlign w:val="center"/>
          </w:tcPr>
          <w:p w14:paraId="64DD8C54">
            <w:pPr>
              <w:jc w:val="center"/>
              <w:rPr>
                <w:rFonts w:hint="eastAsia" w:ascii="仿宋" w:hAnsi="仿宋" w:eastAsia="仿宋" w:cs="仿宋"/>
                <w:color w:val="auto"/>
                <w:szCs w:val="21"/>
                <w:highlight w:val="none"/>
              </w:rPr>
            </w:pPr>
          </w:p>
        </w:tc>
        <w:tc>
          <w:tcPr>
            <w:tcW w:w="742" w:type="dxa"/>
            <w:noWrap w:val="0"/>
            <w:vAlign w:val="center"/>
          </w:tcPr>
          <w:p w14:paraId="7817348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15分</w:t>
            </w:r>
          </w:p>
        </w:tc>
        <w:tc>
          <w:tcPr>
            <w:tcW w:w="4828" w:type="dxa"/>
            <w:noWrap w:val="0"/>
            <w:vAlign w:val="center"/>
          </w:tcPr>
          <w:p w14:paraId="174C04E4">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2.河中无水生杂草、浮萍等得15分，每20米河道内有2平方杂草、浮萍等扣1分。</w:t>
            </w:r>
          </w:p>
        </w:tc>
        <w:tc>
          <w:tcPr>
            <w:tcW w:w="742" w:type="dxa"/>
            <w:noWrap w:val="0"/>
            <w:vAlign w:val="center"/>
          </w:tcPr>
          <w:p w14:paraId="15CE62A7">
            <w:pPr>
              <w:jc w:val="center"/>
              <w:rPr>
                <w:rFonts w:hint="eastAsia" w:ascii="仿宋" w:hAnsi="仿宋" w:eastAsia="仿宋" w:cs="仿宋"/>
                <w:color w:val="auto"/>
                <w:szCs w:val="21"/>
                <w:highlight w:val="none"/>
              </w:rPr>
            </w:pPr>
          </w:p>
        </w:tc>
      </w:tr>
      <w:tr w14:paraId="76E1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vMerge w:val="continue"/>
            <w:noWrap w:val="0"/>
            <w:vAlign w:val="center"/>
          </w:tcPr>
          <w:p w14:paraId="6AA221F4">
            <w:pPr>
              <w:jc w:val="center"/>
              <w:rPr>
                <w:rFonts w:hint="eastAsia" w:ascii="仿宋" w:hAnsi="仿宋" w:eastAsia="仿宋" w:cs="仿宋"/>
                <w:color w:val="auto"/>
                <w:szCs w:val="21"/>
                <w:highlight w:val="none"/>
              </w:rPr>
            </w:pPr>
          </w:p>
        </w:tc>
        <w:tc>
          <w:tcPr>
            <w:tcW w:w="1114" w:type="dxa"/>
            <w:vMerge w:val="continue"/>
            <w:noWrap w:val="0"/>
            <w:vAlign w:val="center"/>
          </w:tcPr>
          <w:p w14:paraId="5B09CF96">
            <w:pPr>
              <w:jc w:val="center"/>
              <w:rPr>
                <w:rFonts w:hint="eastAsia" w:ascii="仿宋" w:hAnsi="仿宋" w:eastAsia="仿宋" w:cs="仿宋"/>
                <w:color w:val="auto"/>
                <w:szCs w:val="21"/>
                <w:highlight w:val="none"/>
              </w:rPr>
            </w:pPr>
          </w:p>
        </w:tc>
        <w:tc>
          <w:tcPr>
            <w:tcW w:w="742" w:type="dxa"/>
            <w:vMerge w:val="continue"/>
            <w:noWrap w:val="0"/>
            <w:vAlign w:val="center"/>
          </w:tcPr>
          <w:p w14:paraId="36F320C6">
            <w:pPr>
              <w:jc w:val="center"/>
              <w:rPr>
                <w:rFonts w:hint="eastAsia" w:ascii="仿宋" w:hAnsi="仿宋" w:eastAsia="仿宋" w:cs="仿宋"/>
                <w:color w:val="auto"/>
                <w:szCs w:val="21"/>
                <w:highlight w:val="none"/>
              </w:rPr>
            </w:pPr>
          </w:p>
        </w:tc>
        <w:tc>
          <w:tcPr>
            <w:tcW w:w="742" w:type="dxa"/>
            <w:noWrap w:val="0"/>
            <w:vAlign w:val="center"/>
          </w:tcPr>
          <w:p w14:paraId="2584DA9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15分</w:t>
            </w:r>
          </w:p>
        </w:tc>
        <w:tc>
          <w:tcPr>
            <w:tcW w:w="4828" w:type="dxa"/>
            <w:noWrap w:val="0"/>
            <w:vAlign w:val="center"/>
          </w:tcPr>
          <w:p w14:paraId="1A5DAFA2">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3.水面无漂浮物、油污等得15分，每10米河道内有一处扣1分。</w:t>
            </w:r>
          </w:p>
        </w:tc>
        <w:tc>
          <w:tcPr>
            <w:tcW w:w="742" w:type="dxa"/>
            <w:noWrap w:val="0"/>
            <w:vAlign w:val="center"/>
          </w:tcPr>
          <w:p w14:paraId="0EDEBCB1">
            <w:pPr>
              <w:jc w:val="center"/>
              <w:rPr>
                <w:rFonts w:hint="eastAsia" w:ascii="仿宋" w:hAnsi="仿宋" w:eastAsia="仿宋" w:cs="仿宋"/>
                <w:color w:val="auto"/>
                <w:szCs w:val="21"/>
                <w:highlight w:val="none"/>
              </w:rPr>
            </w:pPr>
          </w:p>
        </w:tc>
      </w:tr>
      <w:tr w14:paraId="45B5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68" w:type="dxa"/>
            <w:vMerge w:val="continue"/>
            <w:noWrap w:val="0"/>
            <w:vAlign w:val="center"/>
          </w:tcPr>
          <w:p w14:paraId="31CF20EE">
            <w:pPr>
              <w:jc w:val="center"/>
              <w:rPr>
                <w:rFonts w:hint="eastAsia" w:ascii="仿宋" w:hAnsi="仿宋" w:eastAsia="仿宋" w:cs="仿宋"/>
                <w:color w:val="auto"/>
                <w:szCs w:val="21"/>
                <w:highlight w:val="none"/>
              </w:rPr>
            </w:pPr>
          </w:p>
        </w:tc>
        <w:tc>
          <w:tcPr>
            <w:tcW w:w="1114" w:type="dxa"/>
            <w:vMerge w:val="continue"/>
            <w:noWrap w:val="0"/>
            <w:vAlign w:val="center"/>
          </w:tcPr>
          <w:p w14:paraId="4B011724">
            <w:pPr>
              <w:jc w:val="center"/>
              <w:rPr>
                <w:rFonts w:hint="eastAsia" w:ascii="仿宋" w:hAnsi="仿宋" w:eastAsia="仿宋" w:cs="仿宋"/>
                <w:color w:val="auto"/>
                <w:szCs w:val="21"/>
                <w:highlight w:val="none"/>
              </w:rPr>
            </w:pPr>
          </w:p>
        </w:tc>
        <w:tc>
          <w:tcPr>
            <w:tcW w:w="742" w:type="dxa"/>
            <w:vMerge w:val="continue"/>
            <w:noWrap w:val="0"/>
            <w:vAlign w:val="center"/>
          </w:tcPr>
          <w:p w14:paraId="0139F469">
            <w:pPr>
              <w:jc w:val="center"/>
              <w:rPr>
                <w:rFonts w:hint="eastAsia" w:ascii="仿宋" w:hAnsi="仿宋" w:eastAsia="仿宋" w:cs="仿宋"/>
                <w:color w:val="auto"/>
                <w:szCs w:val="21"/>
                <w:highlight w:val="none"/>
              </w:rPr>
            </w:pPr>
          </w:p>
        </w:tc>
        <w:tc>
          <w:tcPr>
            <w:tcW w:w="742" w:type="dxa"/>
            <w:noWrap w:val="0"/>
            <w:vAlign w:val="center"/>
          </w:tcPr>
          <w:p w14:paraId="10864D1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828" w:type="dxa"/>
            <w:noWrap w:val="0"/>
            <w:vAlign w:val="center"/>
          </w:tcPr>
          <w:p w14:paraId="1C2930CD">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4.河岸无新违章建筑物得5分，如未及时上报和劝阻，发现一处扣2.5分。</w:t>
            </w:r>
          </w:p>
        </w:tc>
        <w:tc>
          <w:tcPr>
            <w:tcW w:w="742" w:type="dxa"/>
            <w:noWrap w:val="0"/>
            <w:vAlign w:val="center"/>
          </w:tcPr>
          <w:p w14:paraId="4D5FF1F1">
            <w:pPr>
              <w:jc w:val="center"/>
              <w:rPr>
                <w:rFonts w:hint="eastAsia" w:ascii="仿宋" w:hAnsi="仿宋" w:eastAsia="仿宋" w:cs="仿宋"/>
                <w:color w:val="auto"/>
                <w:szCs w:val="21"/>
                <w:highlight w:val="none"/>
              </w:rPr>
            </w:pPr>
          </w:p>
        </w:tc>
      </w:tr>
      <w:tr w14:paraId="64CA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68" w:type="dxa"/>
            <w:vMerge w:val="continue"/>
            <w:noWrap w:val="0"/>
            <w:vAlign w:val="center"/>
          </w:tcPr>
          <w:p w14:paraId="33F89764">
            <w:pPr>
              <w:jc w:val="center"/>
              <w:rPr>
                <w:rFonts w:hint="eastAsia" w:ascii="仿宋" w:hAnsi="仿宋" w:eastAsia="仿宋" w:cs="仿宋"/>
                <w:color w:val="auto"/>
                <w:szCs w:val="21"/>
                <w:highlight w:val="none"/>
              </w:rPr>
            </w:pPr>
          </w:p>
        </w:tc>
        <w:tc>
          <w:tcPr>
            <w:tcW w:w="1114" w:type="dxa"/>
            <w:vMerge w:val="continue"/>
            <w:noWrap w:val="0"/>
            <w:vAlign w:val="center"/>
          </w:tcPr>
          <w:p w14:paraId="2DE75F4F">
            <w:pPr>
              <w:jc w:val="center"/>
              <w:rPr>
                <w:rFonts w:hint="eastAsia" w:ascii="仿宋" w:hAnsi="仿宋" w:eastAsia="仿宋" w:cs="仿宋"/>
                <w:color w:val="auto"/>
                <w:szCs w:val="21"/>
                <w:highlight w:val="none"/>
              </w:rPr>
            </w:pPr>
          </w:p>
        </w:tc>
        <w:tc>
          <w:tcPr>
            <w:tcW w:w="742" w:type="dxa"/>
            <w:vMerge w:val="continue"/>
            <w:noWrap w:val="0"/>
            <w:vAlign w:val="center"/>
          </w:tcPr>
          <w:p w14:paraId="0C41CA86">
            <w:pPr>
              <w:jc w:val="center"/>
              <w:rPr>
                <w:rFonts w:hint="eastAsia" w:ascii="仿宋" w:hAnsi="仿宋" w:eastAsia="仿宋" w:cs="仿宋"/>
                <w:color w:val="auto"/>
                <w:szCs w:val="21"/>
                <w:highlight w:val="none"/>
              </w:rPr>
            </w:pPr>
          </w:p>
        </w:tc>
        <w:tc>
          <w:tcPr>
            <w:tcW w:w="742" w:type="dxa"/>
            <w:noWrap w:val="0"/>
            <w:vAlign w:val="center"/>
          </w:tcPr>
          <w:p w14:paraId="56D1F63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4828" w:type="dxa"/>
            <w:noWrap w:val="0"/>
            <w:vAlign w:val="center"/>
          </w:tcPr>
          <w:p w14:paraId="4FF5B11E">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5.堤面、河岸无垃圾和杂物堆积得10分，发现一处扣1分。</w:t>
            </w:r>
          </w:p>
        </w:tc>
        <w:tc>
          <w:tcPr>
            <w:tcW w:w="742" w:type="dxa"/>
            <w:noWrap w:val="0"/>
            <w:vAlign w:val="center"/>
          </w:tcPr>
          <w:p w14:paraId="420ED72D">
            <w:pPr>
              <w:jc w:val="center"/>
              <w:rPr>
                <w:rFonts w:hint="eastAsia" w:ascii="仿宋" w:hAnsi="仿宋" w:eastAsia="仿宋" w:cs="仿宋"/>
                <w:color w:val="auto"/>
                <w:szCs w:val="21"/>
                <w:highlight w:val="none"/>
              </w:rPr>
            </w:pPr>
          </w:p>
        </w:tc>
      </w:tr>
      <w:tr w14:paraId="6C9F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68" w:type="dxa"/>
            <w:vMerge w:val="continue"/>
            <w:noWrap w:val="0"/>
            <w:vAlign w:val="center"/>
          </w:tcPr>
          <w:p w14:paraId="0704F8CD">
            <w:pPr>
              <w:jc w:val="center"/>
              <w:rPr>
                <w:rFonts w:hint="eastAsia" w:ascii="仿宋" w:hAnsi="仿宋" w:eastAsia="仿宋" w:cs="仿宋"/>
                <w:color w:val="auto"/>
                <w:szCs w:val="21"/>
                <w:highlight w:val="none"/>
              </w:rPr>
            </w:pPr>
          </w:p>
        </w:tc>
        <w:tc>
          <w:tcPr>
            <w:tcW w:w="1114" w:type="dxa"/>
            <w:vMerge w:val="continue"/>
            <w:noWrap w:val="0"/>
            <w:vAlign w:val="center"/>
          </w:tcPr>
          <w:p w14:paraId="5E09BB82">
            <w:pPr>
              <w:jc w:val="center"/>
              <w:rPr>
                <w:rFonts w:hint="eastAsia" w:ascii="仿宋" w:hAnsi="仿宋" w:eastAsia="仿宋" w:cs="仿宋"/>
                <w:color w:val="auto"/>
                <w:szCs w:val="21"/>
                <w:highlight w:val="none"/>
              </w:rPr>
            </w:pPr>
          </w:p>
        </w:tc>
        <w:tc>
          <w:tcPr>
            <w:tcW w:w="742" w:type="dxa"/>
            <w:vMerge w:val="continue"/>
            <w:noWrap w:val="0"/>
            <w:vAlign w:val="center"/>
          </w:tcPr>
          <w:p w14:paraId="099CCEDF">
            <w:pPr>
              <w:jc w:val="center"/>
              <w:rPr>
                <w:rFonts w:hint="eastAsia" w:ascii="仿宋" w:hAnsi="仿宋" w:eastAsia="仿宋" w:cs="仿宋"/>
                <w:color w:val="auto"/>
                <w:szCs w:val="21"/>
                <w:highlight w:val="none"/>
              </w:rPr>
            </w:pPr>
          </w:p>
        </w:tc>
        <w:tc>
          <w:tcPr>
            <w:tcW w:w="742" w:type="dxa"/>
            <w:noWrap w:val="0"/>
            <w:vAlign w:val="center"/>
          </w:tcPr>
          <w:p w14:paraId="74E9C30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828" w:type="dxa"/>
            <w:noWrap w:val="0"/>
            <w:vAlign w:val="center"/>
          </w:tcPr>
          <w:p w14:paraId="4BA586F2">
            <w:pPr>
              <w:rPr>
                <w:rFonts w:hint="eastAsia" w:ascii="仿宋" w:hAnsi="仿宋" w:eastAsia="仿宋" w:cs="仿宋"/>
                <w:color w:val="auto"/>
                <w:szCs w:val="18"/>
                <w:highlight w:val="none"/>
                <w:lang w:val="en-US" w:eastAsia="zh-CN"/>
              </w:rPr>
            </w:pPr>
            <w:r>
              <w:rPr>
                <w:rFonts w:hint="eastAsia" w:ascii="仿宋" w:hAnsi="仿宋" w:eastAsia="仿宋" w:cs="仿宋"/>
                <w:color w:val="auto"/>
                <w:szCs w:val="18"/>
                <w:highlight w:val="none"/>
              </w:rPr>
              <w:t>6.河岸绿化带管护完好得5分，绿化带内发现一处乱堆乱放的扣2分；绿化带内发现一处垃圾扣1分；绿化带内杂草面积达10平方米的扣2分</w:t>
            </w:r>
            <w:r>
              <w:rPr>
                <w:rFonts w:hint="eastAsia" w:ascii="仿宋" w:hAnsi="仿宋" w:eastAsia="仿宋" w:cs="仿宋"/>
                <w:color w:val="auto"/>
                <w:szCs w:val="18"/>
                <w:highlight w:val="none"/>
                <w:lang w:eastAsia="zh-CN"/>
              </w:rPr>
              <w:t>；</w:t>
            </w:r>
            <w:r>
              <w:rPr>
                <w:rFonts w:hint="eastAsia" w:ascii="仿宋" w:hAnsi="仿宋" w:eastAsia="仿宋" w:cs="仿宋"/>
                <w:color w:val="auto"/>
                <w:szCs w:val="18"/>
                <w:highlight w:val="none"/>
                <w:lang w:val="en-US" w:eastAsia="zh-CN"/>
              </w:rPr>
              <w:t>未按要求开展集中绿化整治的，未发现1次扣5分，上不封顶。</w:t>
            </w:r>
          </w:p>
        </w:tc>
        <w:tc>
          <w:tcPr>
            <w:tcW w:w="742" w:type="dxa"/>
            <w:noWrap w:val="0"/>
            <w:vAlign w:val="center"/>
          </w:tcPr>
          <w:p w14:paraId="42B43656">
            <w:pPr>
              <w:jc w:val="center"/>
              <w:rPr>
                <w:rFonts w:hint="eastAsia" w:ascii="仿宋" w:hAnsi="仿宋" w:eastAsia="仿宋" w:cs="仿宋"/>
                <w:color w:val="auto"/>
                <w:szCs w:val="21"/>
                <w:highlight w:val="none"/>
              </w:rPr>
            </w:pPr>
          </w:p>
        </w:tc>
      </w:tr>
      <w:tr w14:paraId="038F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8" w:type="dxa"/>
            <w:vMerge w:val="restart"/>
            <w:noWrap w:val="0"/>
            <w:vAlign w:val="center"/>
          </w:tcPr>
          <w:p w14:paraId="71FB601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114" w:type="dxa"/>
            <w:vMerge w:val="restart"/>
            <w:noWrap w:val="0"/>
            <w:vAlign w:val="center"/>
          </w:tcPr>
          <w:p w14:paraId="3647F7B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文明保洁</w:t>
            </w:r>
          </w:p>
        </w:tc>
        <w:tc>
          <w:tcPr>
            <w:tcW w:w="742" w:type="dxa"/>
            <w:vMerge w:val="restart"/>
            <w:noWrap w:val="0"/>
            <w:vAlign w:val="center"/>
          </w:tcPr>
          <w:p w14:paraId="65A45BE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742" w:type="dxa"/>
            <w:vMerge w:val="restart"/>
            <w:noWrap w:val="0"/>
            <w:vAlign w:val="center"/>
          </w:tcPr>
          <w:p w14:paraId="22AEE1A5">
            <w:pPr>
              <w:jc w:val="center"/>
              <w:rPr>
                <w:rFonts w:hint="eastAsia" w:ascii="仿宋" w:hAnsi="仿宋" w:eastAsia="仿宋" w:cs="仿宋"/>
                <w:color w:val="auto"/>
                <w:szCs w:val="21"/>
                <w:highlight w:val="none"/>
              </w:rPr>
            </w:pPr>
          </w:p>
          <w:p w14:paraId="0388108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5分</w:t>
            </w:r>
          </w:p>
          <w:p w14:paraId="18E3A143">
            <w:pPr>
              <w:jc w:val="center"/>
              <w:rPr>
                <w:rFonts w:hint="eastAsia" w:ascii="仿宋" w:hAnsi="仿宋" w:eastAsia="仿宋" w:cs="仿宋"/>
                <w:color w:val="auto"/>
                <w:szCs w:val="21"/>
                <w:highlight w:val="none"/>
              </w:rPr>
            </w:pPr>
          </w:p>
        </w:tc>
        <w:tc>
          <w:tcPr>
            <w:tcW w:w="4828" w:type="dxa"/>
            <w:noWrap w:val="0"/>
            <w:vAlign w:val="center"/>
          </w:tcPr>
          <w:p w14:paraId="3A3FF075">
            <w:pPr>
              <w:rPr>
                <w:rFonts w:hint="eastAsia" w:ascii="仿宋" w:hAnsi="仿宋" w:eastAsia="仿宋" w:cs="仿宋"/>
                <w:color w:val="auto"/>
                <w:szCs w:val="18"/>
                <w:highlight w:val="none"/>
              </w:rPr>
            </w:pPr>
            <w:r>
              <w:rPr>
                <w:rFonts w:hint="eastAsia" w:ascii="仿宋" w:hAnsi="仿宋" w:eastAsia="仿宋" w:cs="仿宋"/>
                <w:color w:val="auto"/>
                <w:szCs w:val="18"/>
                <w:highlight w:val="none"/>
              </w:rPr>
              <w:t>1. 处理好各方（群众、所在单位）关系，发生一次纠纷的扣1分。</w:t>
            </w:r>
          </w:p>
        </w:tc>
        <w:tc>
          <w:tcPr>
            <w:tcW w:w="742" w:type="dxa"/>
            <w:noWrap w:val="0"/>
            <w:vAlign w:val="center"/>
          </w:tcPr>
          <w:p w14:paraId="7F25B933">
            <w:pPr>
              <w:jc w:val="center"/>
              <w:rPr>
                <w:rFonts w:hint="eastAsia" w:ascii="仿宋" w:hAnsi="仿宋" w:eastAsia="仿宋" w:cs="仿宋"/>
                <w:color w:val="auto"/>
                <w:szCs w:val="21"/>
                <w:highlight w:val="none"/>
              </w:rPr>
            </w:pPr>
          </w:p>
        </w:tc>
      </w:tr>
      <w:tr w14:paraId="6FE8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8" w:type="dxa"/>
            <w:vMerge w:val="continue"/>
            <w:noWrap w:val="0"/>
            <w:vAlign w:val="center"/>
          </w:tcPr>
          <w:p w14:paraId="309E6FAF">
            <w:pPr>
              <w:jc w:val="center"/>
              <w:rPr>
                <w:rFonts w:hint="eastAsia" w:ascii="仿宋" w:hAnsi="仿宋" w:eastAsia="仿宋" w:cs="仿宋"/>
                <w:color w:val="auto"/>
                <w:szCs w:val="21"/>
                <w:highlight w:val="none"/>
              </w:rPr>
            </w:pPr>
          </w:p>
        </w:tc>
        <w:tc>
          <w:tcPr>
            <w:tcW w:w="1114" w:type="dxa"/>
            <w:vMerge w:val="continue"/>
            <w:noWrap w:val="0"/>
            <w:vAlign w:val="center"/>
          </w:tcPr>
          <w:p w14:paraId="429E2A1D">
            <w:pPr>
              <w:jc w:val="center"/>
              <w:rPr>
                <w:rFonts w:hint="eastAsia" w:ascii="仿宋" w:hAnsi="仿宋" w:eastAsia="仿宋" w:cs="仿宋"/>
                <w:color w:val="auto"/>
                <w:szCs w:val="21"/>
                <w:highlight w:val="none"/>
              </w:rPr>
            </w:pPr>
          </w:p>
        </w:tc>
        <w:tc>
          <w:tcPr>
            <w:tcW w:w="742" w:type="dxa"/>
            <w:vMerge w:val="continue"/>
            <w:noWrap w:val="0"/>
            <w:vAlign w:val="center"/>
          </w:tcPr>
          <w:p w14:paraId="7F7BA410">
            <w:pPr>
              <w:jc w:val="center"/>
              <w:rPr>
                <w:rFonts w:hint="eastAsia" w:ascii="仿宋" w:hAnsi="仿宋" w:eastAsia="仿宋" w:cs="仿宋"/>
                <w:color w:val="auto"/>
                <w:szCs w:val="21"/>
                <w:highlight w:val="none"/>
              </w:rPr>
            </w:pPr>
          </w:p>
        </w:tc>
        <w:tc>
          <w:tcPr>
            <w:tcW w:w="742" w:type="dxa"/>
            <w:vMerge w:val="continue"/>
            <w:noWrap w:val="0"/>
            <w:vAlign w:val="center"/>
          </w:tcPr>
          <w:p w14:paraId="681F53A6">
            <w:pPr>
              <w:jc w:val="center"/>
              <w:rPr>
                <w:rFonts w:hint="eastAsia" w:ascii="仿宋" w:hAnsi="仿宋" w:eastAsia="仿宋" w:cs="仿宋"/>
                <w:color w:val="auto"/>
                <w:szCs w:val="21"/>
                <w:highlight w:val="none"/>
              </w:rPr>
            </w:pPr>
          </w:p>
        </w:tc>
        <w:tc>
          <w:tcPr>
            <w:tcW w:w="4828" w:type="dxa"/>
            <w:noWrap w:val="0"/>
            <w:vAlign w:val="center"/>
          </w:tcPr>
          <w:p w14:paraId="5116D6CE">
            <w:pPr>
              <w:rPr>
                <w:rFonts w:hint="eastAsia" w:ascii="仿宋" w:hAnsi="仿宋" w:eastAsia="仿宋" w:cs="仿宋"/>
                <w:color w:val="auto"/>
                <w:szCs w:val="21"/>
                <w:highlight w:val="none"/>
              </w:rPr>
            </w:pPr>
            <w:r>
              <w:rPr>
                <w:rFonts w:hint="eastAsia" w:ascii="仿宋" w:hAnsi="仿宋" w:eastAsia="仿宋" w:cs="仿宋"/>
                <w:color w:val="auto"/>
                <w:szCs w:val="18"/>
                <w:highlight w:val="none"/>
              </w:rPr>
              <w:t>2. 河道保洁范围内影响河道阻水、开掘、搭建和村庄整洁等现象不报告的每次扣1分。</w:t>
            </w:r>
          </w:p>
        </w:tc>
        <w:tc>
          <w:tcPr>
            <w:tcW w:w="742" w:type="dxa"/>
            <w:noWrap w:val="0"/>
            <w:vAlign w:val="center"/>
          </w:tcPr>
          <w:p w14:paraId="6F6492E4">
            <w:pPr>
              <w:jc w:val="center"/>
              <w:rPr>
                <w:rFonts w:hint="eastAsia" w:ascii="仿宋" w:hAnsi="仿宋" w:eastAsia="仿宋" w:cs="仿宋"/>
                <w:color w:val="auto"/>
                <w:szCs w:val="21"/>
                <w:highlight w:val="none"/>
              </w:rPr>
            </w:pPr>
          </w:p>
        </w:tc>
      </w:tr>
      <w:tr w14:paraId="3E7C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68" w:type="dxa"/>
            <w:noWrap w:val="0"/>
            <w:vAlign w:val="center"/>
          </w:tcPr>
          <w:p w14:paraId="0E098F7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114" w:type="dxa"/>
            <w:noWrap w:val="0"/>
            <w:vAlign w:val="center"/>
          </w:tcPr>
          <w:p w14:paraId="221B9ED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季度考评排名得分</w:t>
            </w:r>
          </w:p>
        </w:tc>
        <w:tc>
          <w:tcPr>
            <w:tcW w:w="742" w:type="dxa"/>
            <w:noWrap w:val="0"/>
            <w:vAlign w:val="center"/>
          </w:tcPr>
          <w:p w14:paraId="34AF7322">
            <w:pPr>
              <w:jc w:val="center"/>
              <w:rPr>
                <w:rFonts w:hint="eastAsia" w:ascii="仿宋" w:hAnsi="仿宋" w:eastAsia="仿宋" w:cs="仿宋"/>
                <w:color w:val="auto"/>
                <w:szCs w:val="21"/>
                <w:highlight w:val="none"/>
              </w:rPr>
            </w:pPr>
          </w:p>
        </w:tc>
        <w:tc>
          <w:tcPr>
            <w:tcW w:w="742" w:type="dxa"/>
            <w:noWrap w:val="0"/>
            <w:vAlign w:val="center"/>
          </w:tcPr>
          <w:p w14:paraId="1F5FD7A8">
            <w:pPr>
              <w:jc w:val="center"/>
              <w:rPr>
                <w:rFonts w:hint="eastAsia" w:ascii="仿宋" w:hAnsi="仿宋" w:eastAsia="仿宋" w:cs="仿宋"/>
                <w:color w:val="auto"/>
                <w:szCs w:val="21"/>
                <w:highlight w:val="none"/>
              </w:rPr>
            </w:pPr>
          </w:p>
        </w:tc>
        <w:tc>
          <w:tcPr>
            <w:tcW w:w="4828" w:type="dxa"/>
            <w:noWrap w:val="0"/>
            <w:vAlign w:val="center"/>
          </w:tcPr>
          <w:p w14:paraId="613BB2E9">
            <w:pPr>
              <w:jc w:val="center"/>
              <w:rPr>
                <w:rFonts w:hint="eastAsia" w:ascii="仿宋" w:hAnsi="仿宋" w:eastAsia="仿宋" w:cs="仿宋"/>
                <w:color w:val="auto"/>
                <w:szCs w:val="21"/>
                <w:highlight w:val="none"/>
              </w:rPr>
            </w:pPr>
          </w:p>
        </w:tc>
        <w:tc>
          <w:tcPr>
            <w:tcW w:w="742" w:type="dxa"/>
            <w:noWrap w:val="0"/>
            <w:vAlign w:val="center"/>
          </w:tcPr>
          <w:p w14:paraId="282ADA4A">
            <w:pPr>
              <w:jc w:val="center"/>
              <w:rPr>
                <w:rFonts w:hint="eastAsia" w:ascii="仿宋" w:hAnsi="仿宋" w:eastAsia="仿宋" w:cs="仿宋"/>
                <w:color w:val="auto"/>
                <w:szCs w:val="21"/>
                <w:highlight w:val="none"/>
              </w:rPr>
            </w:pPr>
          </w:p>
        </w:tc>
      </w:tr>
      <w:tr w14:paraId="6F62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8" w:type="dxa"/>
            <w:noWrap w:val="0"/>
            <w:vAlign w:val="center"/>
          </w:tcPr>
          <w:p w14:paraId="793959D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114" w:type="dxa"/>
            <w:noWrap w:val="0"/>
            <w:vAlign w:val="center"/>
          </w:tcPr>
          <w:p w14:paraId="04494C9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总计</w:t>
            </w:r>
          </w:p>
        </w:tc>
        <w:tc>
          <w:tcPr>
            <w:tcW w:w="742" w:type="dxa"/>
            <w:noWrap w:val="0"/>
            <w:vAlign w:val="center"/>
          </w:tcPr>
          <w:p w14:paraId="41B27E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42" w:type="dxa"/>
            <w:noWrap w:val="0"/>
            <w:vAlign w:val="center"/>
          </w:tcPr>
          <w:p w14:paraId="63B7E97C">
            <w:pPr>
              <w:jc w:val="center"/>
              <w:rPr>
                <w:rFonts w:hint="eastAsia" w:ascii="仿宋" w:hAnsi="仿宋" w:eastAsia="仿宋" w:cs="仿宋"/>
                <w:color w:val="auto"/>
                <w:szCs w:val="21"/>
                <w:highlight w:val="none"/>
              </w:rPr>
            </w:pPr>
          </w:p>
        </w:tc>
        <w:tc>
          <w:tcPr>
            <w:tcW w:w="4828" w:type="dxa"/>
            <w:noWrap w:val="0"/>
            <w:vAlign w:val="center"/>
          </w:tcPr>
          <w:p w14:paraId="69060E37">
            <w:pPr>
              <w:jc w:val="center"/>
              <w:rPr>
                <w:rFonts w:hint="eastAsia" w:ascii="仿宋" w:hAnsi="仿宋" w:eastAsia="仿宋" w:cs="仿宋"/>
                <w:color w:val="auto"/>
                <w:szCs w:val="21"/>
                <w:highlight w:val="none"/>
              </w:rPr>
            </w:pPr>
          </w:p>
        </w:tc>
        <w:tc>
          <w:tcPr>
            <w:tcW w:w="742" w:type="dxa"/>
            <w:noWrap w:val="0"/>
            <w:vAlign w:val="center"/>
          </w:tcPr>
          <w:p w14:paraId="262D3B3E">
            <w:pPr>
              <w:jc w:val="center"/>
              <w:rPr>
                <w:rFonts w:hint="eastAsia" w:ascii="仿宋" w:hAnsi="仿宋" w:eastAsia="仿宋" w:cs="仿宋"/>
                <w:color w:val="auto"/>
                <w:szCs w:val="21"/>
                <w:highlight w:val="none"/>
              </w:rPr>
            </w:pPr>
          </w:p>
        </w:tc>
      </w:tr>
    </w:tbl>
    <w:p w14:paraId="64E7998E">
      <w:pPr>
        <w:widowControl/>
        <w:spacing w:before="100" w:beforeAutospacing="1" w:after="240" w:line="360" w:lineRule="auto"/>
        <w:jc w:val="left"/>
        <w:rPr>
          <w:rFonts w:hint="eastAsia" w:ascii="仿宋" w:hAnsi="仿宋" w:eastAsia="仿宋" w:cs="仿宋"/>
          <w:color w:val="auto"/>
          <w:sz w:val="28"/>
          <w:szCs w:val="28"/>
          <w:highlight w:val="none"/>
        </w:rPr>
        <w:sectPr>
          <w:pgSz w:w="11906" w:h="16838"/>
          <w:pgMar w:top="1247" w:right="1418" w:bottom="1276" w:left="1418" w:header="851" w:footer="992" w:gutter="0"/>
          <w:cols w:space="720" w:num="1"/>
          <w:titlePg/>
          <w:docGrid w:linePitch="312" w:charSpace="0"/>
        </w:sectPr>
      </w:pPr>
      <w:r>
        <w:rPr>
          <w:rFonts w:hint="eastAsia" w:ascii="仿宋" w:hAnsi="仿宋" w:eastAsia="仿宋" w:cs="仿宋"/>
          <w:color w:val="auto"/>
          <w:sz w:val="24"/>
          <w:highlight w:val="none"/>
        </w:rPr>
        <w:t>考核人员签</w:t>
      </w:r>
    </w:p>
    <w:p w14:paraId="52DBECE8">
      <w:pPr>
        <w:rPr>
          <w:rFonts w:hint="eastAsia"/>
        </w:rPr>
      </w:pPr>
    </w:p>
    <w:p w14:paraId="6D3142B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商务需求</w:t>
      </w:r>
    </w:p>
    <w:p w14:paraId="1CC580FB">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▲2.1服务时间：</w:t>
      </w:r>
      <w:r>
        <w:rPr>
          <w:rFonts w:hint="eastAsia" w:ascii="仿宋" w:hAnsi="仿宋" w:eastAsia="仿宋" w:cs="仿宋"/>
          <w:color w:val="auto"/>
          <w:kern w:val="0"/>
          <w:sz w:val="24"/>
          <w:highlight w:val="none"/>
          <w:lang w:val="en-US" w:eastAsia="zh-CN"/>
        </w:rPr>
        <w:t>2年（根据招标进程签订合同，以合同时间为准）。 采购人先行与中标单位签订服务期为 1年的合同，在 1年服务期内中标单位能严格履行合同，采购人再与中标单位签订服务期为 1年的合同；若在 1年服务期内中标单位未能严格履行合同，且月均考核连续3个月因环境卫生问题位列全区倒数前三（美丽萧山长效管理）的，则采购人有权不与中标单位签订下一年度的合同。</w:t>
      </w:r>
    </w:p>
    <w:p w14:paraId="40420F8B">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注：</w:t>
      </w:r>
      <w:r>
        <w:rPr>
          <w:rFonts w:hint="eastAsia" w:ascii="仿宋" w:hAnsi="仿宋" w:eastAsia="仿宋" w:cs="仿宋"/>
          <w:color w:val="auto"/>
          <w:kern w:val="0"/>
          <w:sz w:val="24"/>
          <w:highlight w:val="none"/>
        </w:rPr>
        <w:t>合同履行完毕后，在未找到接替保洁公司前，中标人应延续1-2个月的服务，费用按原合同签订的保洁管理月度费用标准支付。合同期满后，妥善处理退场移交、人员安置，如果出现劳资纠纷，责任在中标单位。</w:t>
      </w:r>
    </w:p>
    <w:p w14:paraId="5A8D11EA">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2.2服务地点：采购人指定地点</w:t>
      </w:r>
    </w:p>
    <w:p w14:paraId="6247115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付款方式</w:t>
      </w:r>
    </w:p>
    <w:p w14:paraId="12E02261">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合同签订之前，中标人按招标文件要求的金额缴纳履约保证金，每两个月保洁费用根据考核办法先行考评，再依据考评结果支付上两个月费用。合同期满以后无息退还履约保证金。</w:t>
      </w:r>
    </w:p>
    <w:p w14:paraId="730B6F84">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如中标单位须向采购人支付违约金、赔偿损失或支付采购人垫付费用的，采购人有权在应付款项中直接予以扣除。</w:t>
      </w:r>
    </w:p>
    <w:p w14:paraId="0CCD5D1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1B97043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1.除采购文件标注的参考品牌外，欢迎其它能满足本项目技术需求且性能与所注品牌相当的产品参与。</w:t>
      </w:r>
    </w:p>
    <w:p w14:paraId="509793D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2.如有附图，仅作参考。</w:t>
      </w:r>
    </w:p>
    <w:p w14:paraId="3BDE146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3.招标文件中打▲内容为实质性要求，不允许有负偏离，否则将以涉及无效投标条款作无效投标。</w:t>
      </w:r>
    </w:p>
    <w:p w14:paraId="343C6572">
      <w:pPr>
        <w:spacing w:line="360" w:lineRule="auto"/>
        <w:ind w:firstLine="480" w:firstLineChars="20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4、中标供应商所提供的货物、服务须与投标承诺一致，不得以次充好、偷工减料，若在项目验收中发现有上述情况，将向有关部门举报，根据相关规定进行处理。</w:t>
      </w:r>
    </w:p>
    <w:p w14:paraId="160E5DF7">
      <w:pPr>
        <w:widowControl/>
        <w:jc w:val="both"/>
        <w:textAlignment w:val="center"/>
        <w:rPr>
          <w:rFonts w:hint="eastAsia" w:ascii="仿宋" w:hAnsi="仿宋" w:eastAsia="仿宋" w:cs="仿宋"/>
          <w:b w:val="0"/>
          <w:bCs w:val="0"/>
          <w:color w:val="auto"/>
          <w:sz w:val="24"/>
          <w:highlight w:val="none"/>
        </w:rPr>
      </w:pPr>
    </w:p>
    <w:p w14:paraId="6EDBC8DF">
      <w:pPr>
        <w:keepNext w:val="0"/>
        <w:keepLines w:val="0"/>
        <w:widowControl/>
        <w:suppressLineNumbers w:val="0"/>
        <w:jc w:val="both"/>
        <w:textAlignment w:val="center"/>
        <w:rPr>
          <w:rFonts w:hint="eastAsia" w:ascii="仿宋" w:hAnsi="仿宋" w:eastAsia="仿宋" w:cs="仿宋"/>
          <w:b w:val="0"/>
          <w:bCs w:val="0"/>
          <w:i w:val="0"/>
          <w:iCs w:val="0"/>
          <w:color w:val="auto"/>
          <w:kern w:val="0"/>
          <w:sz w:val="36"/>
          <w:szCs w:val="36"/>
          <w:u w:val="none"/>
          <w:lang w:val="en-US" w:eastAsia="zh-CN" w:bidi="ar"/>
        </w:rPr>
      </w:pPr>
    </w:p>
    <w:p w14:paraId="0D708C5C">
      <w:pPr>
        <w:keepNext w:val="0"/>
        <w:keepLines w:val="0"/>
        <w:widowControl/>
        <w:suppressLineNumbers w:val="0"/>
        <w:jc w:val="both"/>
        <w:textAlignment w:val="center"/>
        <w:rPr>
          <w:rFonts w:hint="eastAsia" w:ascii="仿宋" w:hAnsi="仿宋" w:eastAsia="仿宋" w:cs="仿宋"/>
          <w:b w:val="0"/>
          <w:bCs w:val="0"/>
          <w:i w:val="0"/>
          <w:iCs w:val="0"/>
          <w:color w:val="auto"/>
          <w:kern w:val="0"/>
          <w:sz w:val="36"/>
          <w:szCs w:val="36"/>
          <w:u w:val="none"/>
          <w:lang w:val="en-US" w:eastAsia="zh-CN" w:bidi="ar"/>
        </w:rPr>
      </w:pPr>
    </w:p>
    <w:p w14:paraId="0E8E70DC">
      <w:pPr>
        <w:numPr>
          <w:ilvl w:val="0"/>
          <w:numId w:val="7"/>
        </w:numPr>
        <w:spacing w:line="360" w:lineRule="auto"/>
        <w:ind w:firstLine="482"/>
        <w:jc w:val="center"/>
        <w:outlineLvl w:val="0"/>
        <w:rPr>
          <w:rFonts w:hint="eastAsia" w:ascii="仿宋" w:hAnsi="仿宋" w:eastAsia="仿宋" w:cs="仿宋"/>
          <w:b/>
          <w:color w:val="auto"/>
          <w:sz w:val="36"/>
          <w:szCs w:val="36"/>
          <w:highlight w:val="none"/>
        </w:rPr>
      </w:pPr>
      <w:r>
        <w:rPr>
          <w:rFonts w:hint="eastAsia" w:ascii="仿宋" w:hAnsi="仿宋" w:eastAsia="仿宋" w:cs="仿宋"/>
          <w:b w:val="0"/>
          <w:bCs w:val="0"/>
          <w:color w:val="auto"/>
          <w:sz w:val="32"/>
          <w:szCs w:val="32"/>
          <w:highlight w:val="none"/>
          <w:lang w:val="en-US" w:eastAsia="zh-CN"/>
        </w:rPr>
        <w:br w:type="page"/>
      </w:r>
      <w:r>
        <w:rPr>
          <w:rFonts w:hint="eastAsia" w:ascii="仿宋" w:hAnsi="仿宋" w:eastAsia="仿宋" w:cs="仿宋"/>
          <w:b/>
          <w:color w:val="auto"/>
          <w:sz w:val="36"/>
          <w:szCs w:val="36"/>
          <w:highlight w:val="none"/>
        </w:rPr>
        <w:t xml:space="preserve">  </w:t>
      </w:r>
      <w:bookmarkStart w:id="30" w:name="_Toc184308086"/>
      <w:bookmarkEnd w:id="30"/>
      <w:bookmarkStart w:id="31" w:name="_Toc184314415"/>
      <w:bookmarkEnd w:id="31"/>
      <w:bookmarkStart w:id="32" w:name="_Toc184313308"/>
      <w:bookmarkEnd w:id="32"/>
      <w:bookmarkStart w:id="33" w:name="_Toc184308077"/>
      <w:bookmarkEnd w:id="33"/>
      <w:bookmarkStart w:id="34" w:name="_Toc184310306"/>
      <w:bookmarkEnd w:id="34"/>
      <w:bookmarkStart w:id="35" w:name="_Toc184314445"/>
      <w:bookmarkEnd w:id="35"/>
      <w:bookmarkStart w:id="36" w:name="_Toc184310327"/>
      <w:bookmarkEnd w:id="36"/>
      <w:bookmarkStart w:id="37" w:name="_Toc184314422"/>
      <w:bookmarkEnd w:id="37"/>
      <w:bookmarkStart w:id="38" w:name="_Toc184313303"/>
      <w:bookmarkEnd w:id="38"/>
      <w:bookmarkStart w:id="39" w:name="_Toc184313239"/>
      <w:bookmarkEnd w:id="39"/>
      <w:bookmarkStart w:id="40" w:name="_Toc184314476"/>
      <w:bookmarkEnd w:id="40"/>
      <w:bookmarkStart w:id="41" w:name="_Toc184313254"/>
      <w:bookmarkEnd w:id="41"/>
      <w:bookmarkStart w:id="42" w:name="_Toc184308097"/>
      <w:bookmarkEnd w:id="42"/>
      <w:bookmarkStart w:id="43" w:name="_Toc184314467"/>
      <w:bookmarkEnd w:id="43"/>
      <w:bookmarkStart w:id="44" w:name="_Toc184308059"/>
      <w:bookmarkEnd w:id="44"/>
      <w:bookmarkStart w:id="45" w:name="_Toc184313247"/>
      <w:bookmarkEnd w:id="45"/>
      <w:bookmarkStart w:id="46" w:name="_Toc184314479"/>
      <w:bookmarkEnd w:id="46"/>
      <w:bookmarkStart w:id="47" w:name="_Toc184312130"/>
      <w:bookmarkEnd w:id="47"/>
      <w:bookmarkStart w:id="48" w:name="_Toc184310284"/>
      <w:bookmarkEnd w:id="48"/>
      <w:bookmarkStart w:id="49" w:name="_Toc184312096"/>
      <w:bookmarkEnd w:id="49"/>
      <w:bookmarkStart w:id="50" w:name="_Toc184313267"/>
      <w:bookmarkEnd w:id="50"/>
      <w:bookmarkStart w:id="51" w:name="_Toc184312121"/>
      <w:bookmarkEnd w:id="51"/>
      <w:bookmarkStart w:id="52" w:name="_Toc184308055"/>
      <w:bookmarkEnd w:id="52"/>
      <w:bookmarkStart w:id="53" w:name="_Toc184310313"/>
      <w:bookmarkEnd w:id="53"/>
      <w:bookmarkStart w:id="54" w:name="_Toc184308043"/>
      <w:bookmarkEnd w:id="54"/>
      <w:bookmarkStart w:id="55" w:name="_Toc184308106"/>
      <w:bookmarkEnd w:id="55"/>
      <w:bookmarkStart w:id="56" w:name="_Toc184314416"/>
      <w:bookmarkEnd w:id="56"/>
      <w:bookmarkStart w:id="57" w:name="_Toc184314444"/>
      <w:bookmarkEnd w:id="57"/>
      <w:bookmarkStart w:id="58" w:name="_Toc184312088"/>
      <w:bookmarkEnd w:id="58"/>
      <w:bookmarkStart w:id="59" w:name="_Toc184314463"/>
      <w:bookmarkEnd w:id="59"/>
      <w:bookmarkStart w:id="60" w:name="_Toc184313276"/>
      <w:bookmarkEnd w:id="60"/>
      <w:bookmarkStart w:id="61" w:name="_Toc184308056"/>
      <w:bookmarkEnd w:id="61"/>
      <w:bookmarkStart w:id="62" w:name="_Toc184308054"/>
      <w:bookmarkEnd w:id="62"/>
      <w:bookmarkStart w:id="63" w:name="_Toc184312127"/>
      <w:bookmarkEnd w:id="63"/>
      <w:bookmarkStart w:id="64" w:name="_Toc184314471"/>
      <w:bookmarkEnd w:id="64"/>
      <w:bookmarkStart w:id="65" w:name="_Toc184312106"/>
      <w:bookmarkEnd w:id="65"/>
      <w:bookmarkStart w:id="66" w:name="_Toc184314458"/>
      <w:bookmarkEnd w:id="66"/>
      <w:bookmarkStart w:id="67" w:name="_Toc184310325"/>
      <w:bookmarkEnd w:id="67"/>
      <w:bookmarkStart w:id="68" w:name="_Toc184310299"/>
      <w:bookmarkEnd w:id="68"/>
      <w:bookmarkStart w:id="69" w:name="_Toc184314427"/>
      <w:bookmarkEnd w:id="69"/>
      <w:bookmarkStart w:id="70" w:name="_Toc184310340"/>
      <w:bookmarkEnd w:id="70"/>
      <w:bookmarkStart w:id="71" w:name="_Toc184312112"/>
      <w:bookmarkEnd w:id="71"/>
      <w:bookmarkStart w:id="72" w:name="_Toc184308088"/>
      <w:bookmarkEnd w:id="72"/>
      <w:bookmarkStart w:id="73" w:name="_Toc184314435"/>
      <w:bookmarkEnd w:id="73"/>
      <w:bookmarkStart w:id="74" w:name="_Toc184310285"/>
      <w:bookmarkEnd w:id="74"/>
      <w:bookmarkStart w:id="75" w:name="_Toc184314477"/>
      <w:bookmarkEnd w:id="75"/>
      <w:bookmarkStart w:id="76" w:name="_Toc184310300"/>
      <w:bookmarkEnd w:id="76"/>
      <w:bookmarkStart w:id="77" w:name="_Toc184312094"/>
      <w:bookmarkEnd w:id="77"/>
      <w:bookmarkStart w:id="78" w:name="_Toc184312115"/>
      <w:bookmarkEnd w:id="78"/>
      <w:bookmarkStart w:id="79" w:name="_Toc184308091"/>
      <w:bookmarkEnd w:id="79"/>
      <w:bookmarkStart w:id="80" w:name="_Toc184310324"/>
      <w:bookmarkEnd w:id="80"/>
      <w:bookmarkStart w:id="81" w:name="_Toc184313257"/>
      <w:bookmarkEnd w:id="81"/>
      <w:bookmarkStart w:id="82" w:name="_Toc184308083"/>
      <w:bookmarkEnd w:id="82"/>
      <w:bookmarkStart w:id="83" w:name="_Toc184308101"/>
      <w:bookmarkEnd w:id="83"/>
      <w:bookmarkStart w:id="84" w:name="_Toc184312107"/>
      <w:bookmarkEnd w:id="84"/>
      <w:bookmarkStart w:id="85" w:name="_Toc184308058"/>
      <w:bookmarkEnd w:id="85"/>
      <w:bookmarkStart w:id="86" w:name="_Toc184314469"/>
      <w:bookmarkEnd w:id="86"/>
      <w:bookmarkStart w:id="87" w:name="_Toc184314468"/>
      <w:bookmarkEnd w:id="87"/>
      <w:bookmarkStart w:id="88" w:name="_Toc184314425"/>
      <w:bookmarkEnd w:id="88"/>
      <w:bookmarkStart w:id="89" w:name="_Toc184312105"/>
      <w:bookmarkEnd w:id="89"/>
      <w:bookmarkStart w:id="90" w:name="_Toc184310290"/>
      <w:bookmarkEnd w:id="90"/>
      <w:bookmarkStart w:id="91" w:name="_Toc184310289"/>
      <w:bookmarkEnd w:id="91"/>
      <w:bookmarkStart w:id="92" w:name="_Toc184313246"/>
      <w:bookmarkEnd w:id="92"/>
      <w:bookmarkStart w:id="93" w:name="_Toc184314412"/>
      <w:bookmarkEnd w:id="93"/>
      <w:bookmarkStart w:id="94" w:name="_Toc184308065"/>
      <w:bookmarkEnd w:id="94"/>
      <w:bookmarkStart w:id="95" w:name="_Toc184308084"/>
      <w:bookmarkEnd w:id="95"/>
      <w:bookmarkStart w:id="96" w:name="_Toc184314473"/>
      <w:bookmarkEnd w:id="96"/>
      <w:bookmarkStart w:id="97" w:name="_Toc184314482"/>
      <w:bookmarkEnd w:id="97"/>
      <w:bookmarkStart w:id="98" w:name="_Toc184312095"/>
      <w:bookmarkEnd w:id="98"/>
      <w:bookmarkStart w:id="99" w:name="_Toc184313277"/>
      <w:bookmarkEnd w:id="99"/>
      <w:bookmarkStart w:id="100" w:name="_Toc184312104"/>
      <w:bookmarkEnd w:id="100"/>
      <w:bookmarkStart w:id="101" w:name="_Toc184314428"/>
      <w:bookmarkEnd w:id="101"/>
      <w:bookmarkStart w:id="102" w:name="_Toc184312078"/>
      <w:bookmarkEnd w:id="102"/>
      <w:bookmarkStart w:id="103" w:name="_Toc184312102"/>
      <w:bookmarkEnd w:id="103"/>
      <w:bookmarkStart w:id="104" w:name="_Toc184308067"/>
      <w:bookmarkEnd w:id="104"/>
      <w:bookmarkStart w:id="105" w:name="_Toc184312089"/>
      <w:bookmarkEnd w:id="105"/>
      <w:bookmarkStart w:id="106" w:name="_Toc184313264"/>
      <w:bookmarkEnd w:id="106"/>
      <w:bookmarkStart w:id="107" w:name="_Toc184310296"/>
      <w:bookmarkEnd w:id="107"/>
      <w:bookmarkStart w:id="108" w:name="_Toc184314430"/>
      <w:bookmarkEnd w:id="108"/>
      <w:bookmarkStart w:id="109" w:name="_Toc184310343"/>
      <w:bookmarkEnd w:id="109"/>
      <w:bookmarkStart w:id="110" w:name="_Toc184308079"/>
      <w:bookmarkEnd w:id="110"/>
      <w:bookmarkStart w:id="111" w:name="_Toc184312134"/>
      <w:bookmarkEnd w:id="111"/>
      <w:bookmarkStart w:id="112" w:name="_Toc184310272"/>
      <w:bookmarkEnd w:id="112"/>
      <w:bookmarkStart w:id="113" w:name="_Toc184314452"/>
      <w:bookmarkEnd w:id="113"/>
      <w:bookmarkStart w:id="114" w:name="_Toc184313255"/>
      <w:bookmarkEnd w:id="114"/>
      <w:bookmarkStart w:id="115" w:name="_Toc184314456"/>
      <w:bookmarkEnd w:id="115"/>
      <w:bookmarkStart w:id="116" w:name="_Toc184312068"/>
      <w:bookmarkEnd w:id="116"/>
      <w:bookmarkStart w:id="117" w:name="_Toc184310339"/>
      <w:bookmarkEnd w:id="117"/>
      <w:bookmarkStart w:id="118" w:name="_Toc184314475"/>
      <w:bookmarkEnd w:id="118"/>
      <w:bookmarkStart w:id="119" w:name="_Toc184314413"/>
      <w:bookmarkEnd w:id="119"/>
      <w:bookmarkStart w:id="120" w:name="_Toc184313304"/>
      <w:bookmarkEnd w:id="120"/>
      <w:bookmarkStart w:id="121" w:name="_Toc184313265"/>
      <w:bookmarkEnd w:id="121"/>
      <w:bookmarkStart w:id="122" w:name="_Toc184314436"/>
      <w:bookmarkEnd w:id="122"/>
      <w:bookmarkStart w:id="123" w:name="_Toc184312100"/>
      <w:bookmarkEnd w:id="123"/>
      <w:bookmarkStart w:id="124" w:name="_Toc184308046"/>
      <w:bookmarkEnd w:id="124"/>
      <w:bookmarkStart w:id="125" w:name="_Toc184314424"/>
      <w:bookmarkEnd w:id="125"/>
      <w:bookmarkStart w:id="126" w:name="_Toc184310297"/>
      <w:bookmarkEnd w:id="126"/>
      <w:bookmarkStart w:id="127" w:name="_Toc184314410"/>
      <w:bookmarkEnd w:id="127"/>
      <w:bookmarkStart w:id="128" w:name="_Toc184308102"/>
      <w:bookmarkEnd w:id="128"/>
      <w:bookmarkStart w:id="129" w:name="_Toc184313292"/>
      <w:bookmarkEnd w:id="129"/>
      <w:bookmarkStart w:id="130" w:name="_Toc184310336"/>
      <w:bookmarkEnd w:id="130"/>
      <w:bookmarkStart w:id="131" w:name="_Toc184310304"/>
      <w:bookmarkEnd w:id="131"/>
      <w:bookmarkStart w:id="132" w:name="_Toc184313271"/>
      <w:bookmarkEnd w:id="132"/>
      <w:bookmarkStart w:id="133" w:name="_Toc184308044"/>
      <w:bookmarkEnd w:id="133"/>
      <w:bookmarkStart w:id="134" w:name="_Toc184312124"/>
      <w:bookmarkEnd w:id="134"/>
      <w:bookmarkStart w:id="135" w:name="_Toc184308036"/>
      <w:bookmarkEnd w:id="135"/>
      <w:bookmarkStart w:id="136" w:name="_Toc184310342"/>
      <w:bookmarkEnd w:id="136"/>
      <w:bookmarkStart w:id="137" w:name="_Toc184312133"/>
      <w:bookmarkEnd w:id="137"/>
      <w:bookmarkStart w:id="138" w:name="_Toc184314450"/>
      <w:bookmarkEnd w:id="138"/>
      <w:bookmarkStart w:id="139" w:name="_Toc184310331"/>
      <w:bookmarkEnd w:id="139"/>
      <w:bookmarkStart w:id="140" w:name="_Toc184310315"/>
      <w:bookmarkEnd w:id="140"/>
      <w:bookmarkStart w:id="141" w:name="_Toc184313296"/>
      <w:bookmarkEnd w:id="141"/>
      <w:bookmarkStart w:id="142" w:name="_Toc184314438"/>
      <w:bookmarkEnd w:id="142"/>
      <w:bookmarkStart w:id="143" w:name="_Toc184312118"/>
      <w:bookmarkEnd w:id="143"/>
      <w:bookmarkStart w:id="144" w:name="_Toc184310277"/>
      <w:bookmarkEnd w:id="144"/>
      <w:bookmarkStart w:id="145" w:name="_Toc184314426"/>
      <w:bookmarkEnd w:id="145"/>
      <w:bookmarkStart w:id="146" w:name="_Toc184312111"/>
      <w:bookmarkEnd w:id="146"/>
      <w:bookmarkStart w:id="147" w:name="_Toc184312119"/>
      <w:bookmarkEnd w:id="147"/>
      <w:bookmarkStart w:id="148" w:name="_Toc184313299"/>
      <w:bookmarkEnd w:id="148"/>
      <w:bookmarkStart w:id="149" w:name="_Toc184310314"/>
      <w:bookmarkEnd w:id="149"/>
      <w:bookmarkStart w:id="150" w:name="_Toc184314454"/>
      <w:bookmarkEnd w:id="150"/>
      <w:bookmarkStart w:id="151" w:name="_Toc184313291"/>
      <w:bookmarkEnd w:id="151"/>
      <w:bookmarkStart w:id="152" w:name="_Toc184310321"/>
      <w:bookmarkEnd w:id="152"/>
      <w:bookmarkStart w:id="153" w:name="_Toc184308047"/>
      <w:bookmarkEnd w:id="153"/>
      <w:bookmarkStart w:id="154" w:name="_Toc184313285"/>
      <w:bookmarkEnd w:id="154"/>
      <w:bookmarkStart w:id="155" w:name="_Toc184313253"/>
      <w:bookmarkEnd w:id="155"/>
      <w:bookmarkStart w:id="156" w:name="_Toc184310333"/>
      <w:bookmarkEnd w:id="156"/>
      <w:bookmarkStart w:id="157" w:name="_Toc184308082"/>
      <w:bookmarkEnd w:id="157"/>
      <w:bookmarkStart w:id="158" w:name="_Toc184308108"/>
      <w:bookmarkEnd w:id="158"/>
      <w:bookmarkStart w:id="159" w:name="_Toc184310320"/>
      <w:bookmarkEnd w:id="159"/>
      <w:bookmarkStart w:id="160" w:name="_Toc184313258"/>
      <w:bookmarkEnd w:id="160"/>
      <w:bookmarkStart w:id="161" w:name="_Toc184308080"/>
      <w:bookmarkEnd w:id="161"/>
      <w:bookmarkStart w:id="162" w:name="_Toc184312080"/>
      <w:bookmarkEnd w:id="162"/>
      <w:bookmarkStart w:id="163" w:name="_Toc184308038"/>
      <w:bookmarkEnd w:id="163"/>
      <w:bookmarkStart w:id="164" w:name="_Toc184312081"/>
      <w:bookmarkEnd w:id="164"/>
      <w:bookmarkStart w:id="165" w:name="_Toc184310337"/>
      <w:bookmarkEnd w:id="165"/>
      <w:bookmarkStart w:id="166" w:name="_Toc184312067"/>
      <w:bookmarkEnd w:id="166"/>
      <w:bookmarkStart w:id="167" w:name="_Toc184313280"/>
      <w:bookmarkEnd w:id="167"/>
      <w:bookmarkStart w:id="168" w:name="_Toc184308051"/>
      <w:bookmarkEnd w:id="168"/>
      <w:bookmarkStart w:id="169" w:name="_Toc184310298"/>
      <w:bookmarkEnd w:id="169"/>
      <w:bookmarkStart w:id="170" w:name="_Toc184308057"/>
      <w:bookmarkEnd w:id="170"/>
      <w:bookmarkStart w:id="171" w:name="_Toc184314480"/>
      <w:bookmarkEnd w:id="171"/>
      <w:bookmarkStart w:id="172" w:name="_Toc184314455"/>
      <w:bookmarkEnd w:id="172"/>
      <w:bookmarkStart w:id="173" w:name="_Toc184313244"/>
      <w:bookmarkEnd w:id="173"/>
      <w:bookmarkStart w:id="174" w:name="_Toc184313278"/>
      <w:bookmarkEnd w:id="174"/>
      <w:bookmarkStart w:id="175" w:name="_Toc184312108"/>
      <w:bookmarkEnd w:id="175"/>
      <w:bookmarkStart w:id="176" w:name="_Toc184310326"/>
      <w:bookmarkEnd w:id="176"/>
      <w:bookmarkStart w:id="177" w:name="_Toc184308085"/>
      <w:bookmarkEnd w:id="177"/>
      <w:bookmarkStart w:id="178" w:name="_Toc184313288"/>
      <w:bookmarkEnd w:id="178"/>
      <w:bookmarkStart w:id="179" w:name="_Toc184310301"/>
      <w:bookmarkEnd w:id="179"/>
      <w:bookmarkStart w:id="180" w:name="_Toc184313238"/>
      <w:bookmarkEnd w:id="180"/>
      <w:bookmarkStart w:id="181" w:name="_Toc184314451"/>
      <w:bookmarkEnd w:id="181"/>
      <w:bookmarkStart w:id="182" w:name="_Toc184308078"/>
      <w:bookmarkEnd w:id="182"/>
      <w:bookmarkStart w:id="183" w:name="_Toc184308061"/>
      <w:bookmarkEnd w:id="183"/>
      <w:bookmarkStart w:id="184" w:name="_Toc184313268"/>
      <w:bookmarkEnd w:id="184"/>
      <w:bookmarkStart w:id="185" w:name="_Toc184313242"/>
      <w:bookmarkEnd w:id="185"/>
      <w:bookmarkStart w:id="186" w:name="_Toc184310329"/>
      <w:bookmarkEnd w:id="186"/>
      <w:bookmarkStart w:id="187" w:name="_Toc184313262"/>
      <w:bookmarkEnd w:id="187"/>
      <w:bookmarkStart w:id="188" w:name="_Toc184310274"/>
      <w:bookmarkEnd w:id="188"/>
      <w:bookmarkStart w:id="189" w:name="_Toc184308069"/>
      <w:bookmarkEnd w:id="189"/>
      <w:bookmarkStart w:id="190" w:name="_Toc184308070"/>
      <w:bookmarkEnd w:id="190"/>
      <w:bookmarkStart w:id="191" w:name="_Toc184310294"/>
      <w:bookmarkEnd w:id="191"/>
      <w:bookmarkStart w:id="192" w:name="_Toc184313309"/>
      <w:bookmarkEnd w:id="192"/>
      <w:bookmarkStart w:id="193" w:name="_Toc184313295"/>
      <w:bookmarkEnd w:id="193"/>
      <w:bookmarkStart w:id="194" w:name="_Toc184314457"/>
      <w:bookmarkEnd w:id="194"/>
      <w:bookmarkStart w:id="195" w:name="_Toc184313259"/>
      <w:bookmarkEnd w:id="195"/>
      <w:bookmarkStart w:id="196" w:name="_Toc184310303"/>
      <w:bookmarkEnd w:id="196"/>
      <w:bookmarkStart w:id="197" w:name="_Toc184308099"/>
      <w:bookmarkEnd w:id="197"/>
      <w:bookmarkStart w:id="198" w:name="_Toc184313289"/>
      <w:bookmarkEnd w:id="198"/>
      <w:bookmarkStart w:id="199" w:name="_Toc184312071"/>
      <w:bookmarkEnd w:id="199"/>
      <w:bookmarkStart w:id="200" w:name="_Toc184310319"/>
      <w:bookmarkEnd w:id="200"/>
      <w:bookmarkStart w:id="201" w:name="_Toc184314460"/>
      <w:bookmarkEnd w:id="201"/>
      <w:bookmarkStart w:id="202" w:name="_Toc184308103"/>
      <w:bookmarkEnd w:id="202"/>
      <w:bookmarkStart w:id="203" w:name="_Toc184314453"/>
      <w:bookmarkEnd w:id="203"/>
      <w:bookmarkStart w:id="204" w:name="_Toc184312101"/>
      <w:bookmarkEnd w:id="204"/>
      <w:bookmarkStart w:id="205" w:name="_Toc184308063"/>
      <w:bookmarkEnd w:id="205"/>
      <w:bookmarkStart w:id="206" w:name="_Toc184313241"/>
      <w:bookmarkEnd w:id="206"/>
      <w:bookmarkStart w:id="207" w:name="_Toc184313300"/>
      <w:bookmarkEnd w:id="207"/>
      <w:bookmarkStart w:id="208" w:name="_Toc184314432"/>
      <w:bookmarkEnd w:id="208"/>
      <w:bookmarkStart w:id="209" w:name="_Toc184314411"/>
      <w:bookmarkEnd w:id="209"/>
      <w:bookmarkStart w:id="210" w:name="_Toc184314423"/>
      <w:bookmarkEnd w:id="210"/>
      <w:bookmarkStart w:id="211" w:name="_Toc184308053"/>
      <w:bookmarkEnd w:id="211"/>
      <w:bookmarkStart w:id="212" w:name="_Toc184312137"/>
      <w:bookmarkEnd w:id="212"/>
      <w:bookmarkStart w:id="213" w:name="_Toc184310307"/>
      <w:bookmarkEnd w:id="213"/>
      <w:bookmarkStart w:id="214" w:name="_Toc184313310"/>
      <w:bookmarkEnd w:id="214"/>
      <w:bookmarkStart w:id="215" w:name="_Toc184314449"/>
      <w:bookmarkEnd w:id="215"/>
      <w:bookmarkStart w:id="216" w:name="_Toc184314434"/>
      <w:bookmarkEnd w:id="216"/>
      <w:bookmarkStart w:id="217" w:name="_Toc184313256"/>
      <w:bookmarkEnd w:id="217"/>
      <w:bookmarkStart w:id="218" w:name="_Toc184313275"/>
      <w:bookmarkEnd w:id="218"/>
      <w:bookmarkStart w:id="219" w:name="_Toc184310281"/>
      <w:bookmarkEnd w:id="219"/>
      <w:bookmarkStart w:id="220" w:name="_Toc184313273"/>
      <w:bookmarkEnd w:id="220"/>
      <w:bookmarkStart w:id="221" w:name="_Toc184312135"/>
      <w:bookmarkEnd w:id="221"/>
      <w:bookmarkStart w:id="222" w:name="_Toc184308096"/>
      <w:bookmarkEnd w:id="222"/>
      <w:bookmarkStart w:id="223" w:name="_Toc184313297"/>
      <w:bookmarkEnd w:id="223"/>
      <w:bookmarkStart w:id="224" w:name="_Toc184312109"/>
      <w:bookmarkEnd w:id="224"/>
      <w:bookmarkStart w:id="225" w:name="_Toc184313307"/>
      <w:bookmarkEnd w:id="225"/>
      <w:bookmarkStart w:id="226" w:name="_Toc184308068"/>
      <w:bookmarkEnd w:id="226"/>
      <w:bookmarkStart w:id="227" w:name="_Toc184310317"/>
      <w:bookmarkEnd w:id="227"/>
      <w:bookmarkStart w:id="228" w:name="_Toc184313281"/>
      <w:bookmarkEnd w:id="228"/>
      <w:bookmarkStart w:id="229" w:name="_Toc184314442"/>
      <w:bookmarkEnd w:id="229"/>
      <w:bookmarkStart w:id="230" w:name="_Toc184310291"/>
      <w:bookmarkEnd w:id="230"/>
      <w:bookmarkStart w:id="231" w:name="_Toc184314431"/>
      <w:bookmarkEnd w:id="231"/>
      <w:bookmarkStart w:id="232" w:name="_Toc184310341"/>
      <w:bookmarkEnd w:id="232"/>
      <w:bookmarkStart w:id="233" w:name="_Toc184313261"/>
      <w:bookmarkEnd w:id="233"/>
      <w:bookmarkStart w:id="234" w:name="_Toc184313245"/>
      <w:bookmarkEnd w:id="234"/>
      <w:bookmarkStart w:id="235" w:name="_Toc184313240"/>
      <w:bookmarkEnd w:id="235"/>
      <w:bookmarkStart w:id="236" w:name="_Toc184313252"/>
      <w:bookmarkEnd w:id="236"/>
      <w:bookmarkStart w:id="237" w:name="_Toc184310280"/>
      <w:bookmarkEnd w:id="237"/>
      <w:bookmarkStart w:id="238" w:name="_Toc184310283"/>
      <w:bookmarkEnd w:id="238"/>
      <w:bookmarkStart w:id="239" w:name="_Toc184312074"/>
      <w:bookmarkEnd w:id="239"/>
      <w:bookmarkStart w:id="240" w:name="_Toc184312126"/>
      <w:bookmarkEnd w:id="240"/>
      <w:bookmarkStart w:id="241" w:name="_Toc184313283"/>
      <w:bookmarkEnd w:id="241"/>
      <w:bookmarkStart w:id="242" w:name="_Toc184310275"/>
      <w:bookmarkEnd w:id="242"/>
      <w:bookmarkStart w:id="243" w:name="_Toc184313263"/>
      <w:bookmarkEnd w:id="243"/>
      <w:bookmarkStart w:id="244" w:name="_Toc184310295"/>
      <w:bookmarkEnd w:id="244"/>
      <w:bookmarkStart w:id="245" w:name="_Toc184313272"/>
      <w:bookmarkEnd w:id="245"/>
      <w:bookmarkStart w:id="246" w:name="_Toc184314447"/>
      <w:bookmarkEnd w:id="246"/>
      <w:bookmarkStart w:id="247" w:name="_Toc184308092"/>
      <w:bookmarkEnd w:id="247"/>
      <w:bookmarkStart w:id="248" w:name="_Toc184308049"/>
      <w:bookmarkEnd w:id="248"/>
      <w:bookmarkStart w:id="249" w:name="_Toc184314414"/>
      <w:bookmarkEnd w:id="249"/>
      <w:bookmarkStart w:id="250" w:name="_Toc184308045"/>
      <w:bookmarkEnd w:id="250"/>
      <w:bookmarkStart w:id="251" w:name="_Toc184314461"/>
      <w:bookmarkEnd w:id="251"/>
      <w:bookmarkStart w:id="252" w:name="_Toc184310310"/>
      <w:bookmarkEnd w:id="252"/>
      <w:bookmarkStart w:id="253" w:name="_Toc184310322"/>
      <w:bookmarkEnd w:id="253"/>
      <w:bookmarkStart w:id="254" w:name="_Toc184312097"/>
      <w:bookmarkEnd w:id="254"/>
      <w:bookmarkStart w:id="255" w:name="_Toc184313293"/>
      <w:bookmarkEnd w:id="255"/>
      <w:bookmarkStart w:id="256" w:name="_Toc184313284"/>
      <w:bookmarkEnd w:id="256"/>
      <w:bookmarkStart w:id="257" w:name="_Toc184310309"/>
      <w:bookmarkEnd w:id="257"/>
      <w:bookmarkStart w:id="258" w:name="_Toc184312072"/>
      <w:bookmarkEnd w:id="258"/>
      <w:bookmarkStart w:id="259" w:name="_Toc184308087"/>
      <w:bookmarkEnd w:id="259"/>
      <w:bookmarkStart w:id="260" w:name="_Toc184312116"/>
      <w:bookmarkEnd w:id="260"/>
      <w:bookmarkStart w:id="261" w:name="_Toc184308100"/>
      <w:bookmarkEnd w:id="261"/>
      <w:bookmarkStart w:id="262" w:name="_Toc184313274"/>
      <w:bookmarkEnd w:id="262"/>
      <w:bookmarkStart w:id="263" w:name="_Toc184314466"/>
      <w:bookmarkEnd w:id="263"/>
      <w:bookmarkStart w:id="264" w:name="_Toc184310293"/>
      <w:bookmarkEnd w:id="264"/>
      <w:bookmarkStart w:id="265" w:name="_Toc184310292"/>
      <w:bookmarkEnd w:id="265"/>
      <w:bookmarkStart w:id="266" w:name="_Toc184308039"/>
      <w:bookmarkEnd w:id="266"/>
      <w:bookmarkStart w:id="267" w:name="_Toc184310323"/>
      <w:bookmarkEnd w:id="267"/>
      <w:bookmarkStart w:id="268" w:name="_Toc184312090"/>
      <w:bookmarkEnd w:id="268"/>
      <w:bookmarkStart w:id="269" w:name="_Toc184313287"/>
      <w:bookmarkEnd w:id="269"/>
      <w:bookmarkStart w:id="270" w:name="_Toc184314437"/>
      <w:bookmarkEnd w:id="270"/>
      <w:bookmarkStart w:id="271" w:name="_Toc184312113"/>
      <w:bookmarkEnd w:id="271"/>
      <w:bookmarkStart w:id="272" w:name="_Toc184310334"/>
      <w:bookmarkEnd w:id="272"/>
      <w:bookmarkStart w:id="273" w:name="_Toc184314418"/>
      <w:bookmarkEnd w:id="273"/>
      <w:bookmarkStart w:id="274" w:name="_Toc184312079"/>
      <w:bookmarkEnd w:id="274"/>
      <w:bookmarkStart w:id="275" w:name="_Toc184308042"/>
      <w:bookmarkEnd w:id="275"/>
      <w:bookmarkStart w:id="276" w:name="_Toc184310328"/>
      <w:bookmarkEnd w:id="276"/>
      <w:bookmarkStart w:id="277" w:name="_Toc184312125"/>
      <w:bookmarkEnd w:id="277"/>
      <w:bookmarkStart w:id="278" w:name="_Toc184312087"/>
      <w:bookmarkEnd w:id="278"/>
      <w:bookmarkStart w:id="279" w:name="_Toc184310318"/>
      <w:bookmarkEnd w:id="279"/>
      <w:bookmarkStart w:id="280" w:name="_Toc184308048"/>
      <w:bookmarkEnd w:id="280"/>
      <w:bookmarkStart w:id="281" w:name="_Toc184308104"/>
      <w:bookmarkEnd w:id="281"/>
      <w:bookmarkStart w:id="282" w:name="_Toc184308064"/>
      <w:bookmarkEnd w:id="282"/>
      <w:bookmarkStart w:id="283" w:name="_Toc184313270"/>
      <w:bookmarkEnd w:id="283"/>
      <w:bookmarkStart w:id="284" w:name="_Toc184313266"/>
      <w:bookmarkEnd w:id="284"/>
      <w:bookmarkStart w:id="285" w:name="_Toc184310286"/>
      <w:bookmarkEnd w:id="285"/>
      <w:bookmarkStart w:id="286" w:name="_Toc184310288"/>
      <w:bookmarkEnd w:id="286"/>
      <w:bookmarkStart w:id="287" w:name="_Toc184308074"/>
      <w:bookmarkEnd w:id="287"/>
      <w:bookmarkStart w:id="288" w:name="_Toc184312128"/>
      <w:bookmarkEnd w:id="288"/>
      <w:bookmarkStart w:id="289" w:name="_Toc184312136"/>
      <w:bookmarkEnd w:id="289"/>
      <w:bookmarkStart w:id="290" w:name="_Toc184310335"/>
      <w:bookmarkEnd w:id="290"/>
      <w:bookmarkStart w:id="291" w:name="_Toc184314441"/>
      <w:bookmarkEnd w:id="291"/>
      <w:bookmarkStart w:id="292" w:name="_Toc184313301"/>
      <w:bookmarkEnd w:id="292"/>
      <w:bookmarkStart w:id="293" w:name="_Toc184308090"/>
      <w:bookmarkEnd w:id="293"/>
      <w:bookmarkStart w:id="294" w:name="_Toc184314462"/>
      <w:bookmarkEnd w:id="294"/>
      <w:bookmarkStart w:id="295" w:name="_Toc184314474"/>
      <w:bookmarkEnd w:id="295"/>
      <w:bookmarkStart w:id="296" w:name="_Toc184308073"/>
      <w:bookmarkEnd w:id="296"/>
      <w:bookmarkStart w:id="297" w:name="_Toc184308072"/>
      <w:bookmarkEnd w:id="297"/>
      <w:bookmarkStart w:id="298" w:name="_Toc184314472"/>
      <w:bookmarkEnd w:id="298"/>
      <w:bookmarkStart w:id="299" w:name="_Toc184313302"/>
      <w:bookmarkEnd w:id="299"/>
      <w:bookmarkStart w:id="300" w:name="_Toc184308089"/>
      <w:bookmarkEnd w:id="300"/>
      <w:bookmarkStart w:id="301" w:name="_Toc184312132"/>
      <w:bookmarkEnd w:id="301"/>
      <w:bookmarkStart w:id="302" w:name="_Toc184312093"/>
      <w:bookmarkEnd w:id="302"/>
      <w:bookmarkStart w:id="303" w:name="_Toc184312131"/>
      <w:bookmarkEnd w:id="303"/>
      <w:bookmarkStart w:id="304" w:name="_Toc184312086"/>
      <w:bookmarkEnd w:id="304"/>
      <w:bookmarkStart w:id="305" w:name="_Toc184314440"/>
      <w:bookmarkEnd w:id="305"/>
      <w:bookmarkStart w:id="306" w:name="_Toc184308081"/>
      <w:bookmarkEnd w:id="306"/>
      <w:bookmarkStart w:id="307" w:name="_Toc184313243"/>
      <w:bookmarkEnd w:id="307"/>
      <w:bookmarkStart w:id="308" w:name="_Toc184313298"/>
      <w:bookmarkEnd w:id="308"/>
      <w:bookmarkStart w:id="309" w:name="_Toc184312091"/>
      <w:bookmarkEnd w:id="309"/>
      <w:bookmarkStart w:id="310" w:name="_Toc184312138"/>
      <w:bookmarkEnd w:id="310"/>
      <w:bookmarkStart w:id="311" w:name="_Toc184313294"/>
      <w:bookmarkEnd w:id="311"/>
      <w:bookmarkStart w:id="312" w:name="_Toc184312092"/>
      <w:bookmarkEnd w:id="312"/>
      <w:bookmarkStart w:id="313" w:name="_Toc184313305"/>
      <w:bookmarkEnd w:id="313"/>
      <w:bookmarkStart w:id="314" w:name="_Toc184312098"/>
      <w:bookmarkEnd w:id="314"/>
      <w:bookmarkStart w:id="315" w:name="_Toc184310308"/>
      <w:bookmarkEnd w:id="315"/>
      <w:bookmarkStart w:id="316" w:name="_Toc184308060"/>
      <w:bookmarkEnd w:id="316"/>
      <w:bookmarkStart w:id="317" w:name="_Toc184312070"/>
      <w:bookmarkEnd w:id="317"/>
      <w:bookmarkStart w:id="318" w:name="_Toc184310305"/>
      <w:bookmarkEnd w:id="318"/>
      <w:bookmarkStart w:id="319" w:name="_Toc184313306"/>
      <w:bookmarkEnd w:id="319"/>
      <w:bookmarkStart w:id="320" w:name="_Toc184313269"/>
      <w:bookmarkEnd w:id="320"/>
      <w:bookmarkStart w:id="321" w:name="_Toc184308107"/>
      <w:bookmarkEnd w:id="321"/>
      <w:bookmarkStart w:id="322" w:name="_Toc184310273"/>
      <w:bookmarkEnd w:id="322"/>
      <w:bookmarkStart w:id="323" w:name="_Toc184314470"/>
      <w:bookmarkEnd w:id="323"/>
      <w:bookmarkStart w:id="324" w:name="_Toc184313286"/>
      <w:bookmarkEnd w:id="324"/>
      <w:bookmarkStart w:id="325" w:name="_Toc184308066"/>
      <w:bookmarkEnd w:id="325"/>
      <w:bookmarkStart w:id="326" w:name="_Toc184310338"/>
      <w:bookmarkEnd w:id="326"/>
      <w:bookmarkStart w:id="327" w:name="_Toc184314459"/>
      <w:bookmarkEnd w:id="327"/>
      <w:bookmarkStart w:id="328" w:name="_Toc184312075"/>
      <w:bookmarkEnd w:id="328"/>
      <w:bookmarkStart w:id="329" w:name="_Toc184314417"/>
      <w:bookmarkEnd w:id="329"/>
      <w:bookmarkStart w:id="330" w:name="_Toc184313251"/>
      <w:bookmarkEnd w:id="330"/>
      <w:bookmarkStart w:id="331" w:name="_Toc184308041"/>
      <w:bookmarkEnd w:id="331"/>
      <w:bookmarkStart w:id="332" w:name="_Toc184314448"/>
      <w:bookmarkEnd w:id="332"/>
      <w:bookmarkStart w:id="333" w:name="_Toc184312099"/>
      <w:bookmarkEnd w:id="333"/>
      <w:bookmarkStart w:id="334" w:name="_Toc184308098"/>
      <w:bookmarkEnd w:id="334"/>
      <w:bookmarkStart w:id="335" w:name="_Toc184313279"/>
      <w:bookmarkEnd w:id="335"/>
      <w:bookmarkStart w:id="336" w:name="_Toc184314478"/>
      <w:bookmarkEnd w:id="336"/>
      <w:bookmarkStart w:id="337" w:name="_Toc184310278"/>
      <w:bookmarkEnd w:id="337"/>
      <w:bookmarkStart w:id="338" w:name="_Toc184312084"/>
      <w:bookmarkEnd w:id="338"/>
      <w:bookmarkStart w:id="339" w:name="_Toc184310316"/>
      <w:bookmarkEnd w:id="339"/>
      <w:bookmarkStart w:id="340" w:name="_Toc184308095"/>
      <w:bookmarkEnd w:id="340"/>
      <w:bookmarkStart w:id="341" w:name="_Toc184314439"/>
      <w:bookmarkEnd w:id="341"/>
      <w:bookmarkStart w:id="342" w:name="_Toc184310344"/>
      <w:bookmarkEnd w:id="342"/>
      <w:bookmarkStart w:id="343" w:name="_Toc184312069"/>
      <w:bookmarkEnd w:id="343"/>
      <w:bookmarkStart w:id="344" w:name="_Toc184313248"/>
      <w:bookmarkEnd w:id="344"/>
      <w:bookmarkStart w:id="345" w:name="_Toc184312083"/>
      <w:bookmarkEnd w:id="345"/>
      <w:bookmarkStart w:id="346" w:name="_Toc184313249"/>
      <w:bookmarkEnd w:id="346"/>
      <w:bookmarkStart w:id="347" w:name="_Toc184308040"/>
      <w:bookmarkEnd w:id="347"/>
      <w:bookmarkStart w:id="348" w:name="_Toc184313260"/>
      <w:bookmarkEnd w:id="348"/>
      <w:bookmarkStart w:id="349" w:name="_Toc184314419"/>
      <w:bookmarkEnd w:id="349"/>
      <w:bookmarkStart w:id="350" w:name="_Toc184310332"/>
      <w:bookmarkEnd w:id="350"/>
      <w:bookmarkStart w:id="351" w:name="_Toc184310302"/>
      <w:bookmarkEnd w:id="351"/>
      <w:bookmarkStart w:id="352" w:name="_Toc184310282"/>
      <w:bookmarkEnd w:id="352"/>
      <w:bookmarkStart w:id="353" w:name="_Toc184312120"/>
      <w:bookmarkEnd w:id="353"/>
      <w:bookmarkStart w:id="354" w:name="_Toc184312082"/>
      <w:bookmarkEnd w:id="354"/>
      <w:bookmarkStart w:id="355" w:name="_Toc184308094"/>
      <w:bookmarkEnd w:id="355"/>
      <w:bookmarkStart w:id="356" w:name="_Toc184308105"/>
      <w:bookmarkEnd w:id="356"/>
      <w:bookmarkStart w:id="357" w:name="_Toc184312077"/>
      <w:bookmarkEnd w:id="357"/>
      <w:bookmarkStart w:id="358" w:name="_Toc184310287"/>
      <w:bookmarkEnd w:id="358"/>
      <w:bookmarkStart w:id="359" w:name="_Toc184312129"/>
      <w:bookmarkEnd w:id="359"/>
      <w:bookmarkStart w:id="360" w:name="_Toc184308050"/>
      <w:bookmarkEnd w:id="360"/>
      <w:bookmarkStart w:id="361" w:name="_Toc184312123"/>
      <w:bookmarkEnd w:id="361"/>
      <w:bookmarkStart w:id="362" w:name="_Toc184312110"/>
      <w:bookmarkEnd w:id="362"/>
      <w:bookmarkStart w:id="363" w:name="_Toc184313290"/>
      <w:bookmarkEnd w:id="363"/>
      <w:bookmarkStart w:id="364" w:name="_Toc184312139"/>
      <w:bookmarkEnd w:id="364"/>
      <w:bookmarkStart w:id="365" w:name="_Toc184314421"/>
      <w:bookmarkEnd w:id="365"/>
      <w:bookmarkStart w:id="366" w:name="_Toc184314420"/>
      <w:bookmarkEnd w:id="366"/>
      <w:bookmarkStart w:id="367" w:name="_Toc184314443"/>
      <w:bookmarkEnd w:id="367"/>
      <w:bookmarkStart w:id="368" w:name="_Toc184313282"/>
      <w:bookmarkEnd w:id="368"/>
      <w:bookmarkStart w:id="369" w:name="_Toc184312103"/>
      <w:bookmarkEnd w:id="369"/>
      <w:bookmarkStart w:id="370" w:name="_Toc184312114"/>
      <w:bookmarkEnd w:id="370"/>
      <w:bookmarkStart w:id="371" w:name="_Toc184308037"/>
      <w:bookmarkEnd w:id="371"/>
      <w:bookmarkStart w:id="372" w:name="_Toc184314481"/>
      <w:bookmarkEnd w:id="372"/>
      <w:bookmarkStart w:id="373" w:name="_Toc184310330"/>
      <w:bookmarkEnd w:id="373"/>
      <w:bookmarkStart w:id="374" w:name="_Toc184310311"/>
      <w:bookmarkEnd w:id="374"/>
      <w:bookmarkStart w:id="375" w:name="_Toc184314465"/>
      <w:bookmarkEnd w:id="375"/>
      <w:bookmarkStart w:id="376" w:name="_Toc184312076"/>
      <w:bookmarkEnd w:id="376"/>
      <w:bookmarkStart w:id="377" w:name="_Toc184308052"/>
      <w:bookmarkEnd w:id="377"/>
      <w:bookmarkStart w:id="378" w:name="_Toc184312117"/>
      <w:bookmarkEnd w:id="378"/>
      <w:bookmarkStart w:id="379" w:name="_Toc184314446"/>
      <w:bookmarkEnd w:id="379"/>
      <w:bookmarkStart w:id="380" w:name="_Toc184308062"/>
      <w:bookmarkEnd w:id="380"/>
      <w:bookmarkStart w:id="381" w:name="_Toc184312122"/>
      <w:bookmarkEnd w:id="381"/>
      <w:bookmarkStart w:id="382" w:name="_Toc184308076"/>
      <w:bookmarkEnd w:id="382"/>
      <w:bookmarkStart w:id="383" w:name="_Toc184312073"/>
      <w:bookmarkEnd w:id="383"/>
      <w:bookmarkStart w:id="384" w:name="_Toc184314464"/>
      <w:bookmarkEnd w:id="384"/>
      <w:bookmarkStart w:id="385" w:name="_Toc184314433"/>
      <w:bookmarkEnd w:id="385"/>
      <w:bookmarkStart w:id="386" w:name="_Toc184313250"/>
      <w:bookmarkEnd w:id="386"/>
      <w:bookmarkStart w:id="387" w:name="_Toc184308093"/>
      <w:bookmarkEnd w:id="387"/>
      <w:bookmarkStart w:id="388" w:name="_Toc184310276"/>
      <w:bookmarkEnd w:id="388"/>
      <w:bookmarkStart w:id="389" w:name="_Toc184310279"/>
      <w:bookmarkEnd w:id="389"/>
      <w:bookmarkStart w:id="390" w:name="_Toc184308075"/>
      <w:bookmarkEnd w:id="390"/>
      <w:bookmarkStart w:id="391" w:name="_Toc184312085"/>
      <w:bookmarkEnd w:id="391"/>
      <w:bookmarkStart w:id="392" w:name="_Toc184314429"/>
      <w:bookmarkEnd w:id="392"/>
      <w:bookmarkStart w:id="393" w:name="_Toc184310312"/>
      <w:bookmarkEnd w:id="393"/>
      <w:bookmarkStart w:id="394" w:name="_Toc184308071"/>
      <w:bookmarkEnd w:id="394"/>
      <w:r>
        <w:rPr>
          <w:rFonts w:hint="eastAsia" w:ascii="仿宋" w:hAnsi="仿宋" w:eastAsia="仿宋" w:cs="仿宋"/>
          <w:b/>
          <w:color w:val="auto"/>
          <w:sz w:val="36"/>
          <w:szCs w:val="36"/>
          <w:highlight w:val="none"/>
        </w:rPr>
        <w:t>评标办法</w:t>
      </w:r>
    </w:p>
    <w:p w14:paraId="0367EC45">
      <w:pPr>
        <w:numPr>
          <w:ilvl w:val="-1"/>
          <w:numId w:val="0"/>
        </w:numPr>
        <w:spacing w:line="360" w:lineRule="auto"/>
        <w:ind w:firstLine="0"/>
        <w:jc w:val="center"/>
        <w:outlineLvl w:val="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color w:val="auto"/>
          <w:sz w:val="32"/>
          <w:szCs w:val="20"/>
          <w:highlight w:val="none"/>
        </w:rPr>
        <w:t>评标办法前附表</w:t>
      </w:r>
    </w:p>
    <w:tbl>
      <w:tblPr>
        <w:tblStyle w:val="62"/>
        <w:tblW w:w="9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384"/>
        <w:gridCol w:w="1087"/>
        <w:gridCol w:w="4998"/>
        <w:gridCol w:w="823"/>
        <w:gridCol w:w="939"/>
        <w:gridCol w:w="16"/>
      </w:tblGrid>
      <w:tr w14:paraId="5E58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467" w:hRule="atLeast"/>
          <w:jc w:val="center"/>
        </w:trPr>
        <w:tc>
          <w:tcPr>
            <w:tcW w:w="1435" w:type="dxa"/>
            <w:gridSpan w:val="2"/>
            <w:tcBorders>
              <w:top w:val="single" w:color="000000" w:sz="4" w:space="0"/>
              <w:left w:val="single" w:color="000000" w:sz="4" w:space="0"/>
              <w:bottom w:val="single" w:color="000000" w:sz="4" w:space="0"/>
              <w:right w:val="single" w:color="000000" w:sz="4" w:space="0"/>
            </w:tcBorders>
            <w:vAlign w:val="center"/>
          </w:tcPr>
          <w:p w14:paraId="09B17A6B">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序号</w:t>
            </w:r>
          </w:p>
        </w:tc>
        <w:tc>
          <w:tcPr>
            <w:tcW w:w="6085" w:type="dxa"/>
            <w:gridSpan w:val="2"/>
            <w:tcBorders>
              <w:top w:val="single" w:color="000000" w:sz="4" w:space="0"/>
              <w:left w:val="single" w:color="000000" w:sz="4" w:space="0"/>
              <w:bottom w:val="single" w:color="000000" w:sz="4" w:space="0"/>
              <w:right w:val="single" w:color="000000" w:sz="4" w:space="0"/>
            </w:tcBorders>
            <w:vAlign w:val="center"/>
          </w:tcPr>
          <w:p w14:paraId="05CA5C85">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评分内容和标准</w:t>
            </w:r>
          </w:p>
        </w:tc>
        <w:tc>
          <w:tcPr>
            <w:tcW w:w="823" w:type="dxa"/>
            <w:tcBorders>
              <w:top w:val="single" w:color="000000" w:sz="4" w:space="0"/>
              <w:left w:val="single" w:color="000000" w:sz="4" w:space="0"/>
              <w:bottom w:val="single" w:color="000000" w:sz="4" w:space="0"/>
              <w:right w:val="single" w:color="000000" w:sz="4" w:space="0"/>
            </w:tcBorders>
            <w:vAlign w:val="center"/>
          </w:tcPr>
          <w:p w14:paraId="1CA7E7EA">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分值</w:t>
            </w:r>
          </w:p>
          <w:p w14:paraId="7F8AD089">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区间</w:t>
            </w:r>
          </w:p>
        </w:tc>
        <w:tc>
          <w:tcPr>
            <w:tcW w:w="939" w:type="dxa"/>
            <w:tcBorders>
              <w:top w:val="single" w:color="000000" w:sz="4" w:space="0"/>
              <w:left w:val="single" w:color="000000" w:sz="4" w:space="0"/>
              <w:bottom w:val="single" w:color="000000" w:sz="4" w:space="0"/>
              <w:right w:val="single" w:color="000000" w:sz="4" w:space="0"/>
            </w:tcBorders>
            <w:vAlign w:val="center"/>
          </w:tcPr>
          <w:p w14:paraId="2643A5B1">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主观分/客观分</w:t>
            </w:r>
          </w:p>
        </w:tc>
      </w:tr>
      <w:tr w14:paraId="2B646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2467" w:hRule="atLeast"/>
          <w:jc w:val="center"/>
        </w:trPr>
        <w:tc>
          <w:tcPr>
            <w:tcW w:w="1051" w:type="dxa"/>
            <w:vMerge w:val="restart"/>
            <w:tcBorders>
              <w:top w:val="single" w:color="000000" w:sz="4" w:space="0"/>
              <w:left w:val="single" w:color="000000" w:sz="4" w:space="0"/>
              <w:right w:val="single" w:color="000000" w:sz="4" w:space="0"/>
            </w:tcBorders>
            <w:vAlign w:val="center"/>
          </w:tcPr>
          <w:p w14:paraId="08873A1F">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商务分</w:t>
            </w:r>
          </w:p>
          <w:p w14:paraId="0D3DB2E0">
            <w:pPr>
              <w:keepNext w:val="0"/>
              <w:keepLines w:val="0"/>
              <w:pageBreakBefore w:val="0"/>
              <w:kinsoku/>
              <w:wordWrap/>
              <w:overflowPunct/>
              <w:topLinePunct w:val="0"/>
              <w:autoSpaceDE/>
              <w:autoSpaceDN/>
              <w:bidi w:val="0"/>
              <w:snapToGrid/>
              <w:spacing w:after="0" w:line="360" w:lineRule="auto"/>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w:t>
            </w:r>
            <w:r>
              <w:rPr>
                <w:rStyle w:val="974"/>
                <w:rFonts w:hint="eastAsia" w:ascii="仿宋" w:hAnsi="仿宋" w:eastAsia="仿宋" w:cs="仿宋"/>
                <w:color w:val="auto"/>
                <w:sz w:val="24"/>
                <w:szCs w:val="24"/>
                <w:highlight w:val="none"/>
                <w:lang w:val="en-US"/>
              </w:rPr>
              <w:t>4.5</w:t>
            </w:r>
            <w:r>
              <w:rPr>
                <w:rStyle w:val="974"/>
                <w:rFonts w:hint="eastAsia" w:ascii="仿宋" w:hAnsi="仿宋" w:eastAsia="仿宋" w:cs="仿宋"/>
                <w:color w:val="auto"/>
                <w:sz w:val="24"/>
                <w:szCs w:val="24"/>
                <w:highlight w:val="none"/>
              </w:rPr>
              <w:t>分）</w:t>
            </w:r>
          </w:p>
        </w:tc>
        <w:tc>
          <w:tcPr>
            <w:tcW w:w="384" w:type="dxa"/>
            <w:tcBorders>
              <w:top w:val="single" w:color="000000" w:sz="4" w:space="0"/>
              <w:left w:val="single" w:color="000000" w:sz="4" w:space="0"/>
              <w:bottom w:val="single" w:color="000000" w:sz="4" w:space="0"/>
              <w:right w:val="single" w:color="000000" w:sz="4" w:space="0"/>
            </w:tcBorders>
            <w:vAlign w:val="center"/>
          </w:tcPr>
          <w:p w14:paraId="5C4A50C7">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rPr>
            </w:pPr>
            <w:r>
              <w:rPr>
                <w:rStyle w:val="974"/>
                <w:rFonts w:hint="eastAsia" w:ascii="仿宋" w:hAnsi="仿宋" w:eastAsia="仿宋" w:cs="仿宋"/>
                <w:color w:val="auto"/>
                <w:kern w:val="0"/>
                <w:sz w:val="24"/>
                <w:szCs w:val="24"/>
                <w:highlight w:val="none"/>
              </w:rPr>
              <w:t>1</w:t>
            </w:r>
          </w:p>
        </w:tc>
        <w:tc>
          <w:tcPr>
            <w:tcW w:w="6085" w:type="dxa"/>
            <w:gridSpan w:val="2"/>
            <w:tcBorders>
              <w:top w:val="single" w:color="000000" w:sz="4" w:space="0"/>
              <w:left w:val="single" w:color="000000" w:sz="4" w:space="0"/>
              <w:bottom w:val="single" w:color="000000" w:sz="4" w:space="0"/>
              <w:right w:val="single" w:color="000000" w:sz="4" w:space="0"/>
            </w:tcBorders>
            <w:vAlign w:val="center"/>
          </w:tcPr>
          <w:p w14:paraId="1A85678F">
            <w:pPr>
              <w:keepNext w:val="0"/>
              <w:keepLines w:val="0"/>
              <w:pageBreakBefore w:val="0"/>
              <w:kinsoku/>
              <w:wordWrap/>
              <w:overflowPunct/>
              <w:topLinePunct w:val="0"/>
              <w:autoSpaceDE/>
              <w:autoSpaceDN/>
              <w:bidi w:val="0"/>
              <w:snapToGrid/>
              <w:spacing w:after="0" w:line="360" w:lineRule="auto"/>
              <w:ind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年1月1日获得过省级及以上政府部门颁发的环卫荣誉的得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分，市级政府部门颁发的环卫荣誉的得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分，区级政府部门颁发的环卫荣誉的得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分，其余不得分，本项最高得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120144AD">
            <w:pPr>
              <w:keepNext w:val="0"/>
              <w:keepLines w:val="0"/>
              <w:pageBreakBefore w:val="0"/>
              <w:kinsoku/>
              <w:wordWrap/>
              <w:overflowPunct/>
              <w:topLinePunct w:val="0"/>
              <w:autoSpaceDE/>
              <w:autoSpaceDN/>
              <w:bidi w:val="0"/>
              <w:snapToGrid/>
              <w:spacing w:after="0" w:line="360" w:lineRule="auto"/>
              <w:ind w:firstLine="480" w:firstLineChars="200"/>
              <w:jc w:val="both"/>
              <w:textAlignment w:val="baseline"/>
              <w:rPr>
                <w:rStyle w:val="974"/>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（各区间累计加分，</w:t>
            </w:r>
            <w:bookmarkStart w:id="521" w:name="_GoBack"/>
            <w:bookmarkEnd w:id="521"/>
            <w:r>
              <w:rPr>
                <w:rFonts w:hint="eastAsia" w:ascii="仿宋" w:hAnsi="仿宋" w:eastAsia="仿宋" w:cs="仿宋"/>
                <w:color w:val="auto"/>
                <w:sz w:val="24"/>
                <w:szCs w:val="24"/>
                <w:highlight w:val="none"/>
              </w:rPr>
              <w:t>投标文件中提供荣誉证书或证明文件扫描件加盖投标人公章）</w:t>
            </w:r>
          </w:p>
        </w:tc>
        <w:tc>
          <w:tcPr>
            <w:tcW w:w="823" w:type="dxa"/>
            <w:tcBorders>
              <w:top w:val="single" w:color="000000" w:sz="4" w:space="0"/>
              <w:left w:val="single" w:color="000000" w:sz="4" w:space="0"/>
              <w:bottom w:val="single" w:color="000000" w:sz="4" w:space="0"/>
              <w:right w:val="single" w:color="000000" w:sz="4" w:space="0"/>
            </w:tcBorders>
            <w:vAlign w:val="center"/>
          </w:tcPr>
          <w:p w14:paraId="77E8A6D1">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0</w:t>
            </w:r>
            <w:r>
              <w:rPr>
                <w:rStyle w:val="974"/>
                <w:rFonts w:hint="eastAsia" w:ascii="仿宋" w:hAnsi="仿宋" w:eastAsia="仿宋" w:cs="仿宋"/>
                <w:color w:val="auto"/>
                <w:sz w:val="24"/>
                <w:szCs w:val="24"/>
                <w:highlight w:val="none"/>
                <w:lang w:val="en-US"/>
              </w:rPr>
              <w:t>-1.5</w:t>
            </w:r>
            <w:r>
              <w:rPr>
                <w:rStyle w:val="974"/>
                <w:rFonts w:hint="eastAsia" w:ascii="仿宋" w:hAnsi="仿宋" w:eastAsia="仿宋" w:cs="仿宋"/>
                <w:color w:val="auto"/>
                <w:sz w:val="24"/>
                <w:szCs w:val="24"/>
                <w:highlight w:val="none"/>
              </w:rPr>
              <w:t>分</w:t>
            </w:r>
          </w:p>
        </w:tc>
        <w:tc>
          <w:tcPr>
            <w:tcW w:w="939" w:type="dxa"/>
            <w:tcBorders>
              <w:top w:val="single" w:color="000000" w:sz="4" w:space="0"/>
              <w:left w:val="single" w:color="000000" w:sz="4" w:space="0"/>
              <w:bottom w:val="single" w:color="000000" w:sz="4" w:space="0"/>
              <w:right w:val="single" w:color="000000" w:sz="4" w:space="0"/>
            </w:tcBorders>
            <w:vAlign w:val="center"/>
          </w:tcPr>
          <w:p w14:paraId="43535615">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客观分</w:t>
            </w:r>
          </w:p>
        </w:tc>
      </w:tr>
      <w:tr w14:paraId="52C28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156" w:hRule="atLeast"/>
          <w:jc w:val="center"/>
        </w:trPr>
        <w:tc>
          <w:tcPr>
            <w:tcW w:w="1051" w:type="dxa"/>
            <w:vMerge w:val="continue"/>
            <w:tcBorders>
              <w:left w:val="single" w:color="000000" w:sz="4" w:space="0"/>
              <w:right w:val="single" w:color="000000" w:sz="4" w:space="0"/>
            </w:tcBorders>
            <w:vAlign w:val="center"/>
          </w:tcPr>
          <w:p w14:paraId="4ECD04F6">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6AF48EB3">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rPr>
            </w:pPr>
            <w:r>
              <w:rPr>
                <w:rStyle w:val="974"/>
                <w:rFonts w:hint="eastAsia" w:ascii="仿宋" w:hAnsi="仿宋" w:eastAsia="仿宋" w:cs="仿宋"/>
                <w:color w:val="auto"/>
                <w:kern w:val="0"/>
                <w:sz w:val="24"/>
                <w:szCs w:val="24"/>
                <w:highlight w:val="none"/>
              </w:rPr>
              <w:t>2</w:t>
            </w:r>
          </w:p>
        </w:tc>
        <w:tc>
          <w:tcPr>
            <w:tcW w:w="6085" w:type="dxa"/>
            <w:gridSpan w:val="2"/>
            <w:tcBorders>
              <w:top w:val="single" w:color="000000" w:sz="4" w:space="0"/>
              <w:left w:val="single" w:color="000000" w:sz="4" w:space="0"/>
              <w:bottom w:val="single" w:color="000000" w:sz="4" w:space="0"/>
              <w:right w:val="single" w:color="000000" w:sz="4" w:space="0"/>
            </w:tcBorders>
            <w:vAlign w:val="center"/>
          </w:tcPr>
          <w:p w14:paraId="2B2AECB6">
            <w:pPr>
              <w:keepNext w:val="0"/>
              <w:keepLines w:val="0"/>
              <w:pageBreakBefore w:val="0"/>
              <w:kinsoku/>
              <w:wordWrap/>
              <w:overflowPunct/>
              <w:topLinePunct w:val="0"/>
              <w:autoSpaceDE/>
              <w:autoSpaceDN/>
              <w:bidi w:val="0"/>
              <w:snapToGrid/>
              <w:spacing w:after="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投标单位具有有效期内的质量管理体系认证证书得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分；具有有效期内的环境管理体系认证证书得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分；具有有效期内的职业健康安全管理体系认证证书得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分,具有有效期内安全生产标准化体系认证证书得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分,最高2分</w:t>
            </w:r>
            <w:r>
              <w:rPr>
                <w:rFonts w:hint="eastAsia" w:ascii="仿宋" w:hAnsi="仿宋" w:eastAsia="仿宋" w:cs="仿宋"/>
                <w:color w:val="auto"/>
                <w:sz w:val="24"/>
                <w:szCs w:val="24"/>
                <w:highlight w:val="none"/>
                <w:lang w:val="en-US" w:eastAsia="zh-CN"/>
              </w:rPr>
              <w:t>。</w:t>
            </w:r>
          </w:p>
          <w:p w14:paraId="5769FC9B">
            <w:pPr>
              <w:keepNext w:val="0"/>
              <w:keepLines w:val="0"/>
              <w:pageBreakBefore w:val="0"/>
              <w:kinsoku/>
              <w:wordWrap/>
              <w:overflowPunct/>
              <w:topLinePunct w:val="0"/>
              <w:autoSpaceDE/>
              <w:autoSpaceDN/>
              <w:bidi w:val="0"/>
              <w:snapToGrid/>
              <w:spacing w:after="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（投标文件中提供证书复印件，证书需在有效期内，不提供不得分。）</w:t>
            </w:r>
          </w:p>
        </w:tc>
        <w:tc>
          <w:tcPr>
            <w:tcW w:w="823" w:type="dxa"/>
            <w:tcBorders>
              <w:top w:val="single" w:color="000000" w:sz="4" w:space="0"/>
              <w:left w:val="single" w:color="000000" w:sz="4" w:space="0"/>
              <w:bottom w:val="single" w:color="000000" w:sz="4" w:space="0"/>
              <w:right w:val="single" w:color="000000" w:sz="4" w:space="0"/>
            </w:tcBorders>
            <w:vAlign w:val="center"/>
          </w:tcPr>
          <w:p w14:paraId="365C63AD">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0-</w:t>
            </w:r>
            <w:r>
              <w:rPr>
                <w:rStyle w:val="974"/>
                <w:rFonts w:hint="eastAsia" w:ascii="仿宋" w:hAnsi="仿宋" w:eastAsia="仿宋" w:cs="仿宋"/>
                <w:color w:val="auto"/>
                <w:sz w:val="24"/>
                <w:szCs w:val="24"/>
                <w:highlight w:val="none"/>
                <w:lang w:val="en-US"/>
              </w:rPr>
              <w:t>2</w:t>
            </w:r>
            <w:r>
              <w:rPr>
                <w:rStyle w:val="974"/>
                <w:rFonts w:hint="eastAsia" w:ascii="仿宋" w:hAnsi="仿宋" w:eastAsia="仿宋" w:cs="仿宋"/>
                <w:color w:val="auto"/>
                <w:sz w:val="24"/>
                <w:szCs w:val="24"/>
                <w:highlight w:val="none"/>
              </w:rPr>
              <w:t>分</w:t>
            </w:r>
          </w:p>
        </w:tc>
        <w:tc>
          <w:tcPr>
            <w:tcW w:w="939" w:type="dxa"/>
            <w:tcBorders>
              <w:top w:val="single" w:color="000000" w:sz="4" w:space="0"/>
              <w:left w:val="single" w:color="000000" w:sz="4" w:space="0"/>
              <w:bottom w:val="single" w:color="000000" w:sz="4" w:space="0"/>
              <w:right w:val="single" w:color="000000" w:sz="4" w:space="0"/>
            </w:tcBorders>
            <w:vAlign w:val="center"/>
          </w:tcPr>
          <w:p w14:paraId="449E1977">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客观分</w:t>
            </w:r>
          </w:p>
        </w:tc>
      </w:tr>
      <w:tr w14:paraId="32668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875" w:hRule="atLeast"/>
          <w:jc w:val="center"/>
        </w:trPr>
        <w:tc>
          <w:tcPr>
            <w:tcW w:w="1051" w:type="dxa"/>
            <w:vMerge w:val="continue"/>
            <w:tcBorders>
              <w:left w:val="single" w:color="000000" w:sz="4" w:space="0"/>
              <w:right w:val="single" w:color="000000" w:sz="4" w:space="0"/>
            </w:tcBorders>
            <w:vAlign w:val="center"/>
          </w:tcPr>
          <w:p w14:paraId="240B398A">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0828F3EB">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rPr>
            </w:pPr>
            <w:r>
              <w:rPr>
                <w:rStyle w:val="974"/>
                <w:rFonts w:hint="eastAsia" w:ascii="仿宋" w:hAnsi="仿宋" w:eastAsia="仿宋" w:cs="仿宋"/>
                <w:color w:val="auto"/>
                <w:kern w:val="0"/>
                <w:sz w:val="24"/>
                <w:szCs w:val="24"/>
                <w:highlight w:val="none"/>
              </w:rPr>
              <w:t>3</w:t>
            </w:r>
          </w:p>
        </w:tc>
        <w:tc>
          <w:tcPr>
            <w:tcW w:w="6085" w:type="dxa"/>
            <w:gridSpan w:val="2"/>
            <w:tcBorders>
              <w:top w:val="single" w:color="000000" w:sz="4" w:space="0"/>
              <w:left w:val="single" w:color="000000" w:sz="4" w:space="0"/>
              <w:bottom w:val="single" w:color="000000" w:sz="4" w:space="0"/>
              <w:right w:val="single" w:color="000000" w:sz="4" w:space="0"/>
            </w:tcBorders>
            <w:vAlign w:val="center"/>
          </w:tcPr>
          <w:p w14:paraId="5BD2FD6B">
            <w:pPr>
              <w:pStyle w:val="24"/>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年1月1日（以合同签订时间为准）起：有过类似项目业绩的每个得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45430E33">
            <w:pPr>
              <w:pStyle w:val="24"/>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（投标文件中提供中标通知书、业绩合同复印件加盖投标人公章）</w:t>
            </w:r>
          </w:p>
        </w:tc>
        <w:tc>
          <w:tcPr>
            <w:tcW w:w="823" w:type="dxa"/>
            <w:tcBorders>
              <w:top w:val="single" w:color="000000" w:sz="4" w:space="0"/>
              <w:left w:val="single" w:color="000000" w:sz="4" w:space="0"/>
              <w:bottom w:val="single" w:color="000000" w:sz="4" w:space="0"/>
              <w:right w:val="single" w:color="000000" w:sz="4" w:space="0"/>
            </w:tcBorders>
            <w:vAlign w:val="center"/>
          </w:tcPr>
          <w:p w14:paraId="10F18546">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0-</w:t>
            </w:r>
            <w:r>
              <w:rPr>
                <w:rStyle w:val="974"/>
                <w:rFonts w:hint="eastAsia" w:ascii="仿宋" w:hAnsi="仿宋" w:eastAsia="仿宋" w:cs="仿宋"/>
                <w:color w:val="auto"/>
                <w:sz w:val="24"/>
                <w:szCs w:val="24"/>
                <w:highlight w:val="none"/>
                <w:lang w:val="en-US"/>
              </w:rPr>
              <w:t>1</w:t>
            </w:r>
            <w:r>
              <w:rPr>
                <w:rStyle w:val="974"/>
                <w:rFonts w:hint="eastAsia" w:ascii="仿宋" w:hAnsi="仿宋" w:eastAsia="仿宋" w:cs="仿宋"/>
                <w:color w:val="auto"/>
                <w:sz w:val="24"/>
                <w:szCs w:val="24"/>
                <w:highlight w:val="none"/>
              </w:rPr>
              <w:t>分</w:t>
            </w:r>
          </w:p>
        </w:tc>
        <w:tc>
          <w:tcPr>
            <w:tcW w:w="939" w:type="dxa"/>
            <w:tcBorders>
              <w:top w:val="single" w:color="000000" w:sz="4" w:space="0"/>
              <w:left w:val="single" w:color="000000" w:sz="4" w:space="0"/>
              <w:bottom w:val="single" w:color="000000" w:sz="4" w:space="0"/>
              <w:right w:val="single" w:color="000000" w:sz="4" w:space="0"/>
            </w:tcBorders>
            <w:vAlign w:val="center"/>
          </w:tcPr>
          <w:p w14:paraId="5C7874AF">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rPr>
            </w:pPr>
            <w:r>
              <w:rPr>
                <w:rStyle w:val="974"/>
                <w:rFonts w:hint="eastAsia" w:ascii="仿宋" w:hAnsi="仿宋" w:eastAsia="仿宋" w:cs="仿宋"/>
                <w:color w:val="auto"/>
                <w:sz w:val="24"/>
                <w:szCs w:val="24"/>
                <w:highlight w:val="none"/>
              </w:rPr>
              <w:t>客观分</w:t>
            </w:r>
          </w:p>
        </w:tc>
      </w:tr>
      <w:tr w14:paraId="6E60A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1" w:type="dxa"/>
            <w:vMerge w:val="restart"/>
            <w:tcBorders>
              <w:left w:val="single" w:color="000000" w:sz="4" w:space="0"/>
              <w:right w:val="single" w:color="000000" w:sz="4" w:space="0"/>
            </w:tcBorders>
            <w:shd w:val="clear" w:color="auto" w:fill="auto"/>
            <w:vAlign w:val="center"/>
          </w:tcPr>
          <w:p w14:paraId="1E2FFB3E">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lang w:val="en-US"/>
              </w:rPr>
            </w:pPr>
          </w:p>
          <w:p w14:paraId="2528A7ED">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187654C2">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7AC39D3B">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4A20B9E4">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4952B6A9">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5FBF8B92">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4C605D2A">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10DCEEFF">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51853A8A">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524ECCAB">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2AEED822">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545E96BE">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192C0870">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p w14:paraId="1F4A4A17">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r>
              <w:rPr>
                <w:rStyle w:val="974"/>
                <w:rFonts w:hint="eastAsia" w:ascii="仿宋" w:hAnsi="仿宋" w:eastAsia="仿宋" w:cs="仿宋"/>
                <w:color w:val="auto"/>
                <w:sz w:val="24"/>
                <w:szCs w:val="24"/>
                <w:highlight w:val="none"/>
                <w:lang w:val="en-US"/>
              </w:rPr>
              <w:t>技术分（65.5分）</w:t>
            </w:r>
          </w:p>
        </w:tc>
        <w:tc>
          <w:tcPr>
            <w:tcW w:w="384" w:type="dxa"/>
            <w:tcBorders>
              <w:top w:val="single" w:color="000000" w:sz="4" w:space="0"/>
              <w:left w:val="single" w:color="000000" w:sz="4" w:space="0"/>
              <w:right w:val="single" w:color="000000" w:sz="4" w:space="0"/>
            </w:tcBorders>
            <w:shd w:val="clear" w:color="auto" w:fill="auto"/>
            <w:vAlign w:val="center"/>
          </w:tcPr>
          <w:p w14:paraId="7E8E87F0">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rPr>
            </w:pPr>
            <w:r>
              <w:rPr>
                <w:rStyle w:val="974"/>
                <w:rFonts w:hint="eastAsia" w:ascii="仿宋" w:hAnsi="仿宋" w:eastAsia="仿宋" w:cs="仿宋"/>
                <w:color w:val="auto"/>
                <w:kern w:val="0"/>
                <w:sz w:val="24"/>
                <w:szCs w:val="24"/>
                <w:highlight w:val="none"/>
                <w:lang w:val="en-US"/>
              </w:rPr>
              <w:t>4</w:t>
            </w:r>
          </w:p>
        </w:tc>
        <w:tc>
          <w:tcPr>
            <w:tcW w:w="1087" w:type="dxa"/>
            <w:tcBorders>
              <w:top w:val="single" w:color="000000" w:sz="4" w:space="0"/>
              <w:left w:val="single" w:color="000000" w:sz="4" w:space="0"/>
              <w:right w:val="single" w:color="000000" w:sz="4" w:space="0"/>
            </w:tcBorders>
            <w:shd w:val="clear" w:color="auto" w:fill="FFFFFF"/>
            <w:vAlign w:val="center"/>
          </w:tcPr>
          <w:p w14:paraId="1E1BD43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技术方案</w:t>
            </w:r>
          </w:p>
        </w:tc>
        <w:tc>
          <w:tcPr>
            <w:tcW w:w="4998" w:type="dxa"/>
            <w:tcBorders>
              <w:top w:val="single" w:color="000000" w:sz="4" w:space="0"/>
              <w:left w:val="single" w:color="000000" w:sz="4" w:space="0"/>
              <w:bottom w:val="single" w:color="000000" w:sz="4" w:space="0"/>
              <w:right w:val="single" w:color="000000" w:sz="4" w:space="0"/>
            </w:tcBorders>
            <w:vAlign w:val="center"/>
          </w:tcPr>
          <w:p w14:paraId="599FE60E">
            <w:pPr>
              <w:pStyle w:val="24"/>
              <w:keepNext w:val="0"/>
              <w:keepLines w:val="0"/>
              <w:pageBreakBefore w:val="0"/>
              <w:kinsoku/>
              <w:wordWrap/>
              <w:overflowPunct/>
              <w:topLinePunct w:val="0"/>
              <w:autoSpaceDE/>
              <w:autoSpaceDN/>
              <w:bidi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投标方案的合理性、科学性、全面性（根据对投标项目的总体考虑、独到优势等情况综合评定打分）。</w:t>
            </w:r>
          </w:p>
          <w:p w14:paraId="68F7CD48">
            <w:pPr>
              <w:keepNext w:val="0"/>
              <w:keepLines w:val="0"/>
              <w:pageBreakBefore w:val="0"/>
              <w:kinsoku/>
              <w:wordWrap/>
              <w:overflowPunct/>
              <w:topLinePunct w:val="0"/>
              <w:autoSpaceDE/>
              <w:autoSpaceDN/>
              <w:bidi w:val="0"/>
              <w:snapToGrid/>
              <w:spacing w:line="360" w:lineRule="auto"/>
              <w:rPr>
                <w:rFonts w:hint="eastAsia"/>
              </w:rPr>
            </w:pPr>
            <w:r>
              <w:rPr>
                <w:rFonts w:hint="eastAsia" w:ascii="仿宋" w:hAnsi="仿宋" w:eastAsia="仿宋" w:cs="仿宋"/>
                <w:color w:val="auto"/>
                <w:kern w:val="0"/>
                <w:sz w:val="24"/>
                <w:szCs w:val="24"/>
                <w:highlight w:val="none"/>
                <w:lang w:val="en-US" w:eastAsia="zh-CN"/>
              </w:rPr>
              <w:t>分值设定：（4，3，2，1，0）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7D56528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34EFF88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367B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051" w:type="dxa"/>
            <w:vMerge w:val="continue"/>
            <w:tcBorders>
              <w:left w:val="single" w:color="000000" w:sz="4" w:space="0"/>
              <w:right w:val="single" w:color="000000" w:sz="4" w:space="0"/>
            </w:tcBorders>
            <w:shd w:val="clear" w:color="auto" w:fill="auto"/>
            <w:vAlign w:val="center"/>
          </w:tcPr>
          <w:p w14:paraId="16ADC76A">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tc>
        <w:tc>
          <w:tcPr>
            <w:tcW w:w="384" w:type="dxa"/>
            <w:tcBorders>
              <w:top w:val="single" w:color="000000" w:sz="4" w:space="0"/>
              <w:left w:val="single" w:color="000000" w:sz="4" w:space="0"/>
              <w:right w:val="single" w:color="000000" w:sz="4" w:space="0"/>
            </w:tcBorders>
            <w:shd w:val="clear" w:color="auto" w:fill="auto"/>
            <w:vAlign w:val="center"/>
          </w:tcPr>
          <w:p w14:paraId="1A727CD6">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5</w:t>
            </w:r>
          </w:p>
        </w:tc>
        <w:tc>
          <w:tcPr>
            <w:tcW w:w="1087" w:type="dxa"/>
            <w:tcBorders>
              <w:top w:val="single" w:color="000000" w:sz="4" w:space="0"/>
              <w:left w:val="single" w:color="000000" w:sz="4" w:space="0"/>
              <w:right w:val="single" w:color="000000" w:sz="4" w:space="0"/>
            </w:tcBorders>
            <w:shd w:val="clear" w:color="auto" w:fill="FFFFFF"/>
            <w:vAlign w:val="center"/>
          </w:tcPr>
          <w:p w14:paraId="0C279EE7">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重难点分析</w:t>
            </w:r>
          </w:p>
        </w:tc>
        <w:tc>
          <w:tcPr>
            <w:tcW w:w="4998" w:type="dxa"/>
            <w:tcBorders>
              <w:top w:val="single" w:color="000000" w:sz="4" w:space="0"/>
              <w:left w:val="single" w:color="000000" w:sz="4" w:space="0"/>
              <w:bottom w:val="single" w:color="000000" w:sz="4" w:space="0"/>
              <w:right w:val="single" w:color="000000" w:sz="4" w:space="0"/>
            </w:tcBorders>
            <w:vAlign w:val="center"/>
          </w:tcPr>
          <w:p w14:paraId="35508AF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分析内容的完整性、与项目的匹配性进行综合评定打分。</w:t>
            </w:r>
          </w:p>
          <w:p w14:paraId="14DC5854">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分值设定：（4，3，2，1，0）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77D9056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33F5C89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41AD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1" w:hRule="atLeast"/>
          <w:jc w:val="center"/>
        </w:trPr>
        <w:tc>
          <w:tcPr>
            <w:tcW w:w="1051" w:type="dxa"/>
            <w:vMerge w:val="continue"/>
            <w:tcBorders>
              <w:left w:val="single" w:color="000000" w:sz="4" w:space="0"/>
              <w:right w:val="single" w:color="000000" w:sz="4" w:space="0"/>
            </w:tcBorders>
            <w:shd w:val="clear" w:color="auto" w:fill="auto"/>
            <w:vAlign w:val="center"/>
          </w:tcPr>
          <w:p w14:paraId="7C56B061">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sz w:val="24"/>
                <w:szCs w:val="24"/>
                <w:highlight w:val="none"/>
                <w:lang w:val="en-US"/>
              </w:rPr>
            </w:pPr>
          </w:p>
        </w:tc>
        <w:tc>
          <w:tcPr>
            <w:tcW w:w="384" w:type="dxa"/>
            <w:tcBorders>
              <w:top w:val="single" w:color="000000" w:sz="4" w:space="0"/>
              <w:left w:val="single" w:color="000000" w:sz="4" w:space="0"/>
              <w:right w:val="single" w:color="000000" w:sz="4" w:space="0"/>
            </w:tcBorders>
            <w:shd w:val="clear" w:color="auto" w:fill="auto"/>
            <w:vAlign w:val="center"/>
          </w:tcPr>
          <w:p w14:paraId="21E13ACB">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6</w:t>
            </w:r>
          </w:p>
        </w:tc>
        <w:tc>
          <w:tcPr>
            <w:tcW w:w="1087" w:type="dxa"/>
            <w:tcBorders>
              <w:top w:val="single" w:color="000000" w:sz="4" w:space="0"/>
              <w:left w:val="single" w:color="000000" w:sz="4" w:space="0"/>
              <w:right w:val="single" w:color="000000" w:sz="4" w:space="0"/>
            </w:tcBorders>
            <w:shd w:val="clear" w:color="auto" w:fill="FFFFFF"/>
            <w:vAlign w:val="center"/>
          </w:tcPr>
          <w:p w14:paraId="403275B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实施方案</w:t>
            </w:r>
          </w:p>
        </w:tc>
        <w:tc>
          <w:tcPr>
            <w:tcW w:w="4998" w:type="dxa"/>
            <w:tcBorders>
              <w:top w:val="single" w:color="000000" w:sz="4" w:space="0"/>
              <w:left w:val="single" w:color="000000" w:sz="4" w:space="0"/>
              <w:bottom w:val="single" w:color="000000" w:sz="4" w:space="0"/>
              <w:right w:val="single" w:color="000000" w:sz="4" w:space="0"/>
            </w:tcBorders>
            <w:vAlign w:val="center"/>
          </w:tcPr>
          <w:p w14:paraId="40488D9F">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针对本项目的项目实施计划安排与现场情况的合理性，根据方案的科学性、实用性、有效性、可操作性</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kern w:val="0"/>
                <w:sz w:val="24"/>
                <w:szCs w:val="24"/>
                <w:highlight w:val="none"/>
                <w:lang w:val="en-US" w:eastAsia="zh-CN"/>
              </w:rPr>
              <w:t>评定打分</w:t>
            </w:r>
            <w:r>
              <w:rPr>
                <w:rFonts w:hint="eastAsia" w:ascii="仿宋" w:hAnsi="仿宋" w:eastAsia="仿宋" w:cs="仿宋"/>
                <w:color w:val="auto"/>
                <w:sz w:val="24"/>
                <w:szCs w:val="24"/>
                <w:highlight w:val="none"/>
              </w:rPr>
              <w:t>。</w:t>
            </w:r>
          </w:p>
          <w:p w14:paraId="512ECD00">
            <w:pPr>
              <w:keepNext w:val="0"/>
              <w:keepLines w:val="0"/>
              <w:pageBreakBefore w:val="0"/>
              <w:kinsoku/>
              <w:wordWrap/>
              <w:overflowPunct/>
              <w:topLinePunct w:val="0"/>
              <w:autoSpaceDE/>
              <w:autoSpaceDN/>
              <w:bidi w:val="0"/>
              <w:snapToGrid/>
              <w:spacing w:line="360" w:lineRule="auto"/>
              <w:textAlignment w:val="auto"/>
              <w:rPr>
                <w:rFonts w:hint="eastAsia"/>
                <w:lang w:val="en-US" w:eastAsia="zh-CN"/>
              </w:rPr>
            </w:pPr>
            <w:r>
              <w:rPr>
                <w:rFonts w:hint="eastAsia" w:ascii="仿宋" w:hAnsi="仿宋" w:eastAsia="仿宋" w:cs="仿宋"/>
                <w:color w:val="auto"/>
                <w:kern w:val="0"/>
                <w:sz w:val="24"/>
                <w:szCs w:val="24"/>
                <w:highlight w:val="none"/>
                <w:lang w:val="en-US" w:eastAsia="zh-CN"/>
              </w:rPr>
              <w:t>分值设定：（4，3，2，1，0）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4A20FEB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04A9CB9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9DE2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051" w:type="dxa"/>
            <w:vMerge w:val="continue"/>
            <w:tcBorders>
              <w:left w:val="single" w:color="000000" w:sz="4" w:space="0"/>
              <w:right w:val="single" w:color="000000" w:sz="4" w:space="0"/>
            </w:tcBorders>
            <w:shd w:val="clear" w:color="auto" w:fill="auto"/>
            <w:vAlign w:val="center"/>
          </w:tcPr>
          <w:p w14:paraId="32F88842">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left w:val="single" w:color="000000" w:sz="4" w:space="0"/>
              <w:right w:val="single" w:color="000000" w:sz="4" w:space="0"/>
            </w:tcBorders>
            <w:shd w:val="clear" w:color="auto" w:fill="auto"/>
            <w:vAlign w:val="center"/>
          </w:tcPr>
          <w:p w14:paraId="78B2ABC5">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7</w:t>
            </w:r>
          </w:p>
        </w:tc>
        <w:tc>
          <w:tcPr>
            <w:tcW w:w="1087" w:type="dxa"/>
            <w:tcBorders>
              <w:left w:val="single" w:color="000000" w:sz="4" w:space="0"/>
              <w:right w:val="single" w:color="000000" w:sz="4" w:space="0"/>
            </w:tcBorders>
            <w:shd w:val="clear" w:color="auto" w:fill="FFFFFF"/>
            <w:vAlign w:val="center"/>
          </w:tcPr>
          <w:p w14:paraId="7B019F6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进度保障及措施</w:t>
            </w:r>
          </w:p>
        </w:tc>
        <w:tc>
          <w:tcPr>
            <w:tcW w:w="4998" w:type="dxa"/>
            <w:tcBorders>
              <w:top w:val="single" w:color="000000" w:sz="4" w:space="0"/>
              <w:left w:val="single" w:color="000000" w:sz="4" w:space="0"/>
              <w:bottom w:val="single" w:color="000000" w:sz="4" w:space="0"/>
              <w:right w:val="single" w:color="000000" w:sz="4" w:space="0"/>
            </w:tcBorders>
            <w:vAlign w:val="center"/>
          </w:tcPr>
          <w:p w14:paraId="668FAC5F">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保证进度和项目完成的方案和措施等</w:t>
            </w:r>
            <w:r>
              <w:rPr>
                <w:rFonts w:hint="eastAsia" w:ascii="仿宋" w:hAnsi="仿宋" w:eastAsia="仿宋" w:cs="仿宋"/>
                <w:color w:val="auto"/>
                <w:sz w:val="24"/>
                <w:szCs w:val="24"/>
                <w:highlight w:val="none"/>
                <w:lang w:val="en-US" w:eastAsia="zh-CN"/>
              </w:rPr>
              <w:t>综合评定打分。</w:t>
            </w:r>
          </w:p>
          <w:p w14:paraId="763FECA3">
            <w:pPr>
              <w:keepNext w:val="0"/>
              <w:keepLines w:val="0"/>
              <w:pageBreakBefore w:val="0"/>
              <w:widowControl/>
              <w:kinsoku/>
              <w:wordWrap/>
              <w:overflowPunct/>
              <w:topLinePunct w:val="0"/>
              <w:autoSpaceDE/>
              <w:autoSpaceDN/>
              <w:bidi w:val="0"/>
              <w:snapToGrid/>
              <w:spacing w:line="360" w:lineRule="auto"/>
              <w:rPr>
                <w:rFonts w:hint="eastAsia"/>
                <w:lang w:val="en-US" w:eastAsia="zh-CN"/>
              </w:rPr>
            </w:pPr>
            <w:r>
              <w:rPr>
                <w:rFonts w:hint="eastAsia" w:ascii="仿宋" w:hAnsi="仿宋" w:eastAsia="仿宋" w:cs="仿宋"/>
                <w:color w:val="auto"/>
                <w:kern w:val="0"/>
                <w:sz w:val="24"/>
                <w:szCs w:val="24"/>
                <w:highlight w:val="none"/>
                <w:lang w:val="en-US" w:eastAsia="zh-CN"/>
              </w:rPr>
              <w:t>分值设定：（4，3，2，1，0）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6B8C302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Style w:val="974"/>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24CFDBE1">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AD71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1051" w:type="dxa"/>
            <w:vMerge w:val="continue"/>
            <w:tcBorders>
              <w:left w:val="single" w:color="000000" w:sz="4" w:space="0"/>
              <w:right w:val="single" w:color="000000" w:sz="4" w:space="0"/>
            </w:tcBorders>
            <w:shd w:val="clear" w:color="auto" w:fill="auto"/>
            <w:vAlign w:val="center"/>
          </w:tcPr>
          <w:p w14:paraId="3BFD3904">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left w:val="single" w:color="000000" w:sz="4" w:space="0"/>
              <w:right w:val="single" w:color="000000" w:sz="4" w:space="0"/>
            </w:tcBorders>
            <w:shd w:val="clear" w:color="auto" w:fill="auto"/>
            <w:vAlign w:val="center"/>
          </w:tcPr>
          <w:p w14:paraId="79EB903B">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8</w:t>
            </w:r>
          </w:p>
        </w:tc>
        <w:tc>
          <w:tcPr>
            <w:tcW w:w="1087" w:type="dxa"/>
            <w:tcBorders>
              <w:left w:val="single" w:color="000000" w:sz="4" w:space="0"/>
              <w:right w:val="single" w:color="000000" w:sz="4" w:space="0"/>
            </w:tcBorders>
            <w:shd w:val="clear" w:color="auto" w:fill="FFFFFF"/>
            <w:vAlign w:val="center"/>
          </w:tcPr>
          <w:p w14:paraId="3DD6779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技术力量</w:t>
            </w:r>
          </w:p>
        </w:tc>
        <w:tc>
          <w:tcPr>
            <w:tcW w:w="4998" w:type="dxa"/>
            <w:tcBorders>
              <w:top w:val="single" w:color="000000" w:sz="4" w:space="0"/>
              <w:left w:val="single" w:color="000000" w:sz="4" w:space="0"/>
              <w:bottom w:val="single" w:color="000000" w:sz="4" w:space="0"/>
              <w:right w:val="single" w:color="000000" w:sz="4" w:space="0"/>
            </w:tcBorders>
            <w:vAlign w:val="center"/>
          </w:tcPr>
          <w:p w14:paraId="78AD869A">
            <w:pPr>
              <w:pStyle w:val="24"/>
              <w:keepNext w:val="0"/>
              <w:keepLines w:val="0"/>
              <w:pageBreakBefore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项目负责人及技术力量安排等综合评定打分</w:t>
            </w:r>
            <w:r>
              <w:rPr>
                <w:rFonts w:hint="eastAsia" w:ascii="仿宋" w:hAnsi="仿宋" w:eastAsia="仿宋" w:cs="仿宋"/>
                <w:color w:val="auto"/>
                <w:sz w:val="24"/>
                <w:szCs w:val="24"/>
                <w:highlight w:val="none"/>
                <w:lang w:eastAsia="zh-CN"/>
              </w:rPr>
              <w:t>。</w:t>
            </w:r>
          </w:p>
          <w:p w14:paraId="38BC2936">
            <w:pPr>
              <w:pStyle w:val="24"/>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分值设定：（4，3，2，1，0）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3747DA6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Style w:val="974"/>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2EA9B2C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CAED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051" w:type="dxa"/>
            <w:vMerge w:val="continue"/>
            <w:tcBorders>
              <w:left w:val="single" w:color="000000" w:sz="4" w:space="0"/>
              <w:right w:val="single" w:color="000000" w:sz="4" w:space="0"/>
            </w:tcBorders>
            <w:shd w:val="clear" w:color="auto" w:fill="auto"/>
            <w:vAlign w:val="center"/>
          </w:tcPr>
          <w:p w14:paraId="26E8557A">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left w:val="single" w:color="000000" w:sz="4" w:space="0"/>
              <w:bottom w:val="single" w:color="000000" w:sz="4" w:space="0"/>
              <w:right w:val="single" w:color="000000" w:sz="4" w:space="0"/>
            </w:tcBorders>
            <w:shd w:val="clear" w:color="auto" w:fill="auto"/>
            <w:vAlign w:val="center"/>
          </w:tcPr>
          <w:p w14:paraId="4B404A0F">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9</w:t>
            </w:r>
          </w:p>
        </w:tc>
        <w:tc>
          <w:tcPr>
            <w:tcW w:w="1087" w:type="dxa"/>
            <w:tcBorders>
              <w:left w:val="single" w:color="000000" w:sz="4" w:space="0"/>
              <w:bottom w:val="single" w:color="000000" w:sz="4" w:space="0"/>
              <w:right w:val="single" w:color="000000" w:sz="4" w:space="0"/>
            </w:tcBorders>
            <w:shd w:val="clear" w:color="auto" w:fill="FFFFFF"/>
            <w:vAlign w:val="center"/>
          </w:tcPr>
          <w:p w14:paraId="251C8A90">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w:t>
            </w:r>
          </w:p>
        </w:tc>
        <w:tc>
          <w:tcPr>
            <w:tcW w:w="4998" w:type="dxa"/>
            <w:tcBorders>
              <w:top w:val="single" w:color="000000" w:sz="4" w:space="0"/>
              <w:left w:val="single" w:color="000000" w:sz="4" w:space="0"/>
              <w:bottom w:val="single" w:color="000000" w:sz="4" w:space="0"/>
              <w:right w:val="single" w:color="000000" w:sz="4" w:space="0"/>
            </w:tcBorders>
            <w:vAlign w:val="center"/>
          </w:tcPr>
          <w:p w14:paraId="3BF9FD0C">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服务质量保证情况综合评定打分</w:t>
            </w:r>
            <w:r>
              <w:rPr>
                <w:rFonts w:hint="eastAsia" w:ascii="仿宋" w:hAnsi="仿宋" w:eastAsia="仿宋" w:cs="仿宋"/>
                <w:color w:val="auto"/>
                <w:sz w:val="24"/>
                <w:szCs w:val="24"/>
                <w:highlight w:val="none"/>
                <w:lang w:eastAsia="zh-CN"/>
              </w:rPr>
              <w:t>。</w:t>
            </w:r>
          </w:p>
          <w:p w14:paraId="7ED3D96E">
            <w:pPr>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分值设定：（</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461B48A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Style w:val="974"/>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37F7B70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4079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jc w:val="center"/>
        </w:trPr>
        <w:tc>
          <w:tcPr>
            <w:tcW w:w="1051" w:type="dxa"/>
            <w:vMerge w:val="continue"/>
            <w:tcBorders>
              <w:left w:val="single" w:color="000000" w:sz="4" w:space="0"/>
              <w:right w:val="single" w:color="000000" w:sz="4" w:space="0"/>
            </w:tcBorders>
            <w:shd w:val="clear" w:color="auto" w:fill="auto"/>
            <w:vAlign w:val="center"/>
          </w:tcPr>
          <w:p w14:paraId="5D2DC5BD">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left w:val="single" w:color="000000" w:sz="4" w:space="0"/>
              <w:bottom w:val="single" w:color="000000" w:sz="4" w:space="0"/>
              <w:right w:val="single" w:color="000000" w:sz="4" w:space="0"/>
            </w:tcBorders>
            <w:shd w:val="clear" w:color="auto" w:fill="auto"/>
            <w:vAlign w:val="center"/>
          </w:tcPr>
          <w:p w14:paraId="4604E90C">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rPr>
              <w:t>1</w:t>
            </w:r>
            <w:r>
              <w:rPr>
                <w:rStyle w:val="974"/>
                <w:rFonts w:hint="eastAsia" w:ascii="仿宋" w:hAnsi="仿宋" w:eastAsia="仿宋" w:cs="仿宋"/>
                <w:color w:val="auto"/>
                <w:kern w:val="0"/>
                <w:sz w:val="24"/>
                <w:szCs w:val="24"/>
                <w:highlight w:val="none"/>
                <w:lang w:val="en-US"/>
              </w:rPr>
              <w:t>0</w:t>
            </w:r>
          </w:p>
        </w:tc>
        <w:tc>
          <w:tcPr>
            <w:tcW w:w="1087" w:type="dxa"/>
            <w:tcBorders>
              <w:left w:val="single" w:color="000000" w:sz="4" w:space="0"/>
              <w:bottom w:val="single" w:color="000000" w:sz="4" w:space="0"/>
              <w:right w:val="single" w:color="000000" w:sz="4" w:space="0"/>
            </w:tcBorders>
            <w:shd w:val="clear" w:color="auto" w:fill="FFFFFF"/>
            <w:vAlign w:val="center"/>
          </w:tcPr>
          <w:p w14:paraId="344D8189">
            <w:pPr>
              <w:keepNext w:val="0"/>
              <w:keepLines w:val="0"/>
              <w:pageBreakBefore w:val="0"/>
              <w:kinsoku/>
              <w:wordWrap/>
              <w:overflowPunct/>
              <w:topLinePunct w:val="0"/>
              <w:autoSpaceDE/>
              <w:autoSpaceDN/>
              <w:bidi w:val="0"/>
              <w:snapToGrid/>
              <w:spacing w:line="36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服务承诺</w:t>
            </w:r>
          </w:p>
        </w:tc>
        <w:tc>
          <w:tcPr>
            <w:tcW w:w="4998" w:type="dxa"/>
            <w:tcBorders>
              <w:top w:val="single" w:color="000000" w:sz="4" w:space="0"/>
              <w:left w:val="single" w:color="000000" w:sz="4" w:space="0"/>
              <w:bottom w:val="single" w:color="000000" w:sz="4" w:space="0"/>
              <w:right w:val="single" w:color="000000" w:sz="4" w:space="0"/>
            </w:tcBorders>
            <w:vAlign w:val="center"/>
          </w:tcPr>
          <w:p w14:paraId="51311EFE">
            <w:pPr>
              <w:pStyle w:val="2"/>
              <w:keepNext w:val="0"/>
              <w:keepLines w:val="0"/>
              <w:pageBreakBefore w:val="0"/>
              <w:widowControl w:val="0"/>
              <w:kinsoku/>
              <w:wordWrap/>
              <w:overflowPunct/>
              <w:topLinePunct w:val="0"/>
              <w:autoSpaceDE/>
              <w:autoSpaceDN/>
              <w:bidi w:val="0"/>
              <w:adjustRightInd w:val="0"/>
              <w:snapToGrid/>
              <w:spacing w:before="0" w:after="0" w:line="360" w:lineRule="auto"/>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根据售后服务、措施、响应及服务能力等提供详细方案，根据提供的方案内容的完整性、与项目的匹配性进行综合评定打分。</w:t>
            </w:r>
          </w:p>
          <w:p w14:paraId="36B3CB1E">
            <w:pPr>
              <w:pStyle w:val="2"/>
              <w:keepNext w:val="0"/>
              <w:keepLines w:val="0"/>
              <w:pageBreakBefore w:val="0"/>
              <w:widowControl w:val="0"/>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分值设定：</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00EA5B88">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Style w:val="974"/>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5B35AE1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422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051" w:type="dxa"/>
            <w:vMerge w:val="continue"/>
            <w:tcBorders>
              <w:left w:val="single" w:color="000000" w:sz="4" w:space="0"/>
              <w:right w:val="single" w:color="000000" w:sz="4" w:space="0"/>
            </w:tcBorders>
            <w:shd w:val="clear" w:color="auto" w:fill="auto"/>
            <w:vAlign w:val="center"/>
          </w:tcPr>
          <w:p w14:paraId="7952DA6E">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left w:val="single" w:color="000000" w:sz="4" w:space="0"/>
              <w:bottom w:val="single" w:color="000000" w:sz="4" w:space="0"/>
              <w:right w:val="single" w:color="000000" w:sz="4" w:space="0"/>
            </w:tcBorders>
            <w:shd w:val="clear" w:color="auto" w:fill="auto"/>
            <w:vAlign w:val="center"/>
          </w:tcPr>
          <w:p w14:paraId="241AB54F">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11</w:t>
            </w:r>
          </w:p>
        </w:tc>
        <w:tc>
          <w:tcPr>
            <w:tcW w:w="1087" w:type="dxa"/>
            <w:tcBorders>
              <w:left w:val="single" w:color="000000" w:sz="4" w:space="0"/>
              <w:bottom w:val="single" w:color="000000" w:sz="4" w:space="0"/>
              <w:right w:val="single" w:color="000000" w:sz="4" w:space="0"/>
            </w:tcBorders>
            <w:shd w:val="clear" w:color="auto" w:fill="FFFFFF"/>
            <w:vAlign w:val="center"/>
          </w:tcPr>
          <w:p w14:paraId="2FFC8972">
            <w:pPr>
              <w:keepNext w:val="0"/>
              <w:keepLines w:val="0"/>
              <w:pageBreakBefore w:val="0"/>
              <w:kinsoku/>
              <w:wordWrap/>
              <w:overflowPunct/>
              <w:topLinePunct w:val="0"/>
              <w:autoSpaceDE/>
              <w:autoSpaceDN/>
              <w:bidi w:val="0"/>
              <w:snapToGrid/>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shd w:val="clear" w:color="auto" w:fill="auto"/>
              </w:rPr>
              <w:t>内部管理制度</w:t>
            </w:r>
          </w:p>
        </w:tc>
        <w:tc>
          <w:tcPr>
            <w:tcW w:w="4998" w:type="dxa"/>
            <w:tcBorders>
              <w:top w:val="single" w:color="000000" w:sz="4" w:space="0"/>
              <w:left w:val="single" w:color="000000" w:sz="4" w:space="0"/>
              <w:bottom w:val="single" w:color="000000" w:sz="4" w:space="0"/>
              <w:right w:val="single" w:color="000000" w:sz="4" w:space="0"/>
            </w:tcBorders>
            <w:vAlign w:val="center"/>
          </w:tcPr>
          <w:p w14:paraId="5DB5934E">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企业内部管理制度健全，包括财务制度、员工管理制度、安全生产制度和文明作业制度</w:t>
            </w:r>
            <w:r>
              <w:rPr>
                <w:rFonts w:hint="eastAsia" w:ascii="仿宋" w:hAnsi="仿宋" w:eastAsia="仿宋" w:cs="仿宋"/>
                <w:b w:val="0"/>
                <w:bCs w:val="0"/>
                <w:color w:val="auto"/>
                <w:sz w:val="24"/>
                <w:szCs w:val="24"/>
                <w:highlight w:val="none"/>
              </w:rPr>
              <w:t>综合评定打分</w:t>
            </w:r>
            <w:r>
              <w:rPr>
                <w:rFonts w:hint="eastAsia" w:ascii="仿宋" w:hAnsi="仿宋" w:eastAsia="仿宋" w:cs="仿宋"/>
                <w:color w:val="auto"/>
                <w:sz w:val="24"/>
                <w:szCs w:val="24"/>
                <w:highlight w:val="none"/>
                <w:shd w:val="clear" w:color="auto" w:fill="auto"/>
                <w:lang w:val="en-US" w:eastAsia="zh-CN"/>
              </w:rPr>
              <w:t>。</w:t>
            </w:r>
          </w:p>
          <w:p w14:paraId="70861F29">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shd w:val="clear" w:color="auto" w:fill="auto"/>
                <w:lang w:val="en-US" w:eastAsia="zh-CN"/>
              </w:rPr>
              <w:t>分值设定：（4，3，2，1，0）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6D1FC3ED">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Style w:val="974"/>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12DA101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E51A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051" w:type="dxa"/>
            <w:vMerge w:val="continue"/>
            <w:tcBorders>
              <w:left w:val="single" w:color="000000" w:sz="4" w:space="0"/>
              <w:right w:val="single" w:color="000000" w:sz="4" w:space="0"/>
            </w:tcBorders>
            <w:shd w:val="clear" w:color="auto" w:fill="auto"/>
            <w:vAlign w:val="center"/>
          </w:tcPr>
          <w:p w14:paraId="1859718C">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left w:val="single" w:color="000000" w:sz="4" w:space="0"/>
              <w:bottom w:val="single" w:color="000000" w:sz="4" w:space="0"/>
              <w:right w:val="single" w:color="000000" w:sz="4" w:space="0"/>
            </w:tcBorders>
            <w:shd w:val="clear" w:color="auto" w:fill="auto"/>
            <w:vAlign w:val="center"/>
          </w:tcPr>
          <w:p w14:paraId="134EB7EA">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12</w:t>
            </w:r>
          </w:p>
        </w:tc>
        <w:tc>
          <w:tcPr>
            <w:tcW w:w="1087" w:type="dxa"/>
            <w:tcBorders>
              <w:left w:val="single" w:color="000000" w:sz="4" w:space="0"/>
              <w:bottom w:val="single" w:color="000000" w:sz="4" w:space="0"/>
              <w:right w:val="single" w:color="000000" w:sz="4" w:space="0"/>
            </w:tcBorders>
            <w:shd w:val="clear" w:color="auto" w:fill="FFFFFF"/>
            <w:vAlign w:val="center"/>
          </w:tcPr>
          <w:p w14:paraId="26AB2301">
            <w:pPr>
              <w:keepNext w:val="0"/>
              <w:keepLines w:val="0"/>
              <w:pageBreakBefore w:val="0"/>
              <w:kinsoku/>
              <w:wordWrap/>
              <w:overflowPunct/>
              <w:topLinePunct w:val="0"/>
              <w:autoSpaceDE/>
              <w:autoSpaceDN/>
              <w:bidi w:val="0"/>
              <w:snapToGrid/>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shd w:val="clear" w:color="auto" w:fill="auto"/>
              </w:rPr>
              <w:t>监督和考核</w:t>
            </w:r>
          </w:p>
        </w:tc>
        <w:tc>
          <w:tcPr>
            <w:tcW w:w="4998" w:type="dxa"/>
            <w:tcBorders>
              <w:top w:val="single" w:color="000000" w:sz="4" w:space="0"/>
              <w:left w:val="single" w:color="000000" w:sz="4" w:space="0"/>
              <w:bottom w:val="single" w:color="000000" w:sz="4" w:space="0"/>
              <w:right w:val="single" w:color="000000" w:sz="4" w:space="0"/>
            </w:tcBorders>
            <w:vAlign w:val="center"/>
          </w:tcPr>
          <w:p w14:paraId="5D385B46">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企业自我监督和考核办法，综合评定打分</w:t>
            </w:r>
            <w:r>
              <w:rPr>
                <w:rFonts w:hint="eastAsia" w:ascii="仿宋" w:hAnsi="仿宋" w:eastAsia="仿宋" w:cs="仿宋"/>
                <w:color w:val="auto"/>
                <w:sz w:val="24"/>
                <w:szCs w:val="24"/>
                <w:highlight w:val="none"/>
                <w:lang w:eastAsia="zh-CN"/>
              </w:rPr>
              <w:t>。</w:t>
            </w:r>
          </w:p>
          <w:p w14:paraId="13979729">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分值设定：（</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11DD4C2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2A271375">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F919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051" w:type="dxa"/>
            <w:vMerge w:val="continue"/>
            <w:tcBorders>
              <w:left w:val="single" w:color="000000" w:sz="4" w:space="0"/>
              <w:right w:val="single" w:color="000000" w:sz="4" w:space="0"/>
            </w:tcBorders>
            <w:shd w:val="clear" w:color="auto" w:fill="auto"/>
            <w:vAlign w:val="center"/>
          </w:tcPr>
          <w:p w14:paraId="4743FB30">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left w:val="single" w:color="000000" w:sz="4" w:space="0"/>
              <w:bottom w:val="single" w:color="000000" w:sz="4" w:space="0"/>
              <w:right w:val="single" w:color="000000" w:sz="4" w:space="0"/>
            </w:tcBorders>
            <w:shd w:val="clear" w:color="auto" w:fill="auto"/>
            <w:vAlign w:val="center"/>
          </w:tcPr>
          <w:p w14:paraId="15CDECF0">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13</w:t>
            </w:r>
          </w:p>
        </w:tc>
        <w:tc>
          <w:tcPr>
            <w:tcW w:w="1087" w:type="dxa"/>
            <w:tcBorders>
              <w:left w:val="single" w:color="000000" w:sz="4" w:space="0"/>
              <w:bottom w:val="single" w:color="000000" w:sz="4" w:space="0"/>
              <w:right w:val="single" w:color="000000" w:sz="4" w:space="0"/>
            </w:tcBorders>
            <w:shd w:val="clear" w:color="auto" w:fill="FFFFFF"/>
            <w:vAlign w:val="center"/>
          </w:tcPr>
          <w:p w14:paraId="58D83EAC">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4"/>
                <w:highlight w:val="none"/>
              </w:rPr>
              <w:t>安全管理制度</w:t>
            </w:r>
          </w:p>
        </w:tc>
        <w:tc>
          <w:tcPr>
            <w:tcW w:w="4998" w:type="dxa"/>
            <w:tcBorders>
              <w:top w:val="single" w:color="000000" w:sz="4" w:space="0"/>
              <w:left w:val="single" w:color="000000" w:sz="4" w:space="0"/>
              <w:bottom w:val="single" w:color="000000" w:sz="4" w:space="0"/>
              <w:right w:val="single" w:color="000000" w:sz="4" w:space="0"/>
            </w:tcBorders>
            <w:vAlign w:val="center"/>
          </w:tcPr>
          <w:p w14:paraId="3E2058C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制定完善的安全管理制度，根据投标文件响应情况及对有利于本项目实施的角度进行综合评定打分。</w:t>
            </w:r>
          </w:p>
          <w:p w14:paraId="2B049DF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分值设定：（4，3，2，1，0）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3D81CF69">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Style w:val="974"/>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179F94EB">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88B4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051" w:type="dxa"/>
            <w:vMerge w:val="continue"/>
            <w:tcBorders>
              <w:left w:val="single" w:color="000000" w:sz="4" w:space="0"/>
              <w:right w:val="single" w:color="000000" w:sz="4" w:space="0"/>
            </w:tcBorders>
            <w:shd w:val="clear" w:color="auto" w:fill="auto"/>
            <w:vAlign w:val="center"/>
          </w:tcPr>
          <w:p w14:paraId="51526D6C">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left w:val="single" w:color="000000" w:sz="4" w:space="0"/>
              <w:bottom w:val="single" w:color="000000" w:sz="4" w:space="0"/>
              <w:right w:val="single" w:color="000000" w:sz="4" w:space="0"/>
            </w:tcBorders>
            <w:shd w:val="clear" w:color="auto" w:fill="auto"/>
            <w:vAlign w:val="center"/>
          </w:tcPr>
          <w:p w14:paraId="564DFC53">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14</w:t>
            </w:r>
          </w:p>
        </w:tc>
        <w:tc>
          <w:tcPr>
            <w:tcW w:w="1087" w:type="dxa"/>
            <w:tcBorders>
              <w:left w:val="single" w:color="000000" w:sz="4" w:space="0"/>
              <w:bottom w:val="single" w:color="000000" w:sz="4" w:space="0"/>
              <w:right w:val="single" w:color="000000" w:sz="4" w:space="0"/>
            </w:tcBorders>
            <w:shd w:val="clear" w:color="auto" w:fill="FFFFFF"/>
            <w:vAlign w:val="center"/>
          </w:tcPr>
          <w:p w14:paraId="3CCAFC8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安全培训</w:t>
            </w:r>
          </w:p>
        </w:tc>
        <w:tc>
          <w:tcPr>
            <w:tcW w:w="4998" w:type="dxa"/>
            <w:tcBorders>
              <w:top w:val="single" w:color="000000" w:sz="4" w:space="0"/>
              <w:left w:val="single" w:color="000000" w:sz="4" w:space="0"/>
              <w:bottom w:val="single" w:color="000000" w:sz="4" w:space="0"/>
              <w:right w:val="single" w:color="000000" w:sz="4" w:space="0"/>
            </w:tcBorders>
            <w:vAlign w:val="center"/>
          </w:tcPr>
          <w:p w14:paraId="5475BCC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定期开展安全培训，制定合理计划，并保证完整记录，综合评定打分。</w:t>
            </w:r>
          </w:p>
          <w:p w14:paraId="40BE5F1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kern w:val="2"/>
                <w:sz w:val="24"/>
                <w:szCs w:val="24"/>
                <w:highlight w:val="none"/>
                <w:shd w:val="clear" w:color="auto" w:fill="auto"/>
                <w:lang w:val="en-US" w:eastAsia="zh-CN" w:bidi="ar-SA"/>
              </w:rPr>
              <w:t>分值设定：（4，3，2，1，0）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378D938F">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Style w:val="974"/>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33CCAB92">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F75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jc w:val="center"/>
        </w:trPr>
        <w:tc>
          <w:tcPr>
            <w:tcW w:w="1051" w:type="dxa"/>
            <w:vMerge w:val="continue"/>
            <w:tcBorders>
              <w:left w:val="single" w:color="000000" w:sz="4" w:space="0"/>
              <w:right w:val="single" w:color="000000" w:sz="4" w:space="0"/>
            </w:tcBorders>
            <w:shd w:val="clear" w:color="auto" w:fill="auto"/>
            <w:vAlign w:val="center"/>
          </w:tcPr>
          <w:p w14:paraId="0485D59B">
            <w:pPr>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384" w:type="dxa"/>
            <w:tcBorders>
              <w:left w:val="single" w:color="000000" w:sz="4" w:space="0"/>
              <w:right w:val="single" w:color="000000" w:sz="4" w:space="0"/>
            </w:tcBorders>
            <w:shd w:val="clear" w:color="auto" w:fill="auto"/>
            <w:vAlign w:val="center"/>
          </w:tcPr>
          <w:p w14:paraId="768E7674">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1087" w:type="dxa"/>
            <w:tcBorders>
              <w:left w:val="single" w:color="000000" w:sz="4" w:space="0"/>
              <w:right w:val="single" w:color="000000" w:sz="4" w:space="0"/>
            </w:tcBorders>
            <w:shd w:val="clear" w:color="auto" w:fill="FFFFFF"/>
            <w:vAlign w:val="center"/>
          </w:tcPr>
          <w:p w14:paraId="1B4426B5">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项目团队</w:t>
            </w:r>
          </w:p>
        </w:tc>
        <w:tc>
          <w:tcPr>
            <w:tcW w:w="4998" w:type="dxa"/>
            <w:tcBorders>
              <w:top w:val="single" w:color="000000" w:sz="4" w:space="0"/>
              <w:left w:val="single" w:color="000000" w:sz="4" w:space="0"/>
              <w:bottom w:val="single" w:color="000000" w:sz="4" w:space="0"/>
              <w:right w:val="single" w:color="000000" w:sz="4" w:space="0"/>
            </w:tcBorders>
            <w:vAlign w:val="center"/>
          </w:tcPr>
          <w:p w14:paraId="01733ABB">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拟派本项目管理班子情况：</w:t>
            </w:r>
          </w:p>
          <w:p w14:paraId="3A678752">
            <w:pPr>
              <w:pStyle w:val="24"/>
              <w:keepNext w:val="0"/>
              <w:keepLines w:val="0"/>
              <w:pageBreakBefore w:val="0"/>
              <w:numPr>
                <w:ilvl w:val="0"/>
                <w:numId w:val="8"/>
              </w:numPr>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项目负责人同时具有本科及以上学历、具有海事部门颁发的内河船舶船员证书及人社部门颁发的高级工程师及以上职称证书的得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665AABB">
            <w:pPr>
              <w:pStyle w:val="24"/>
              <w:keepNext w:val="0"/>
              <w:keepLines w:val="0"/>
              <w:pageBreakBefore w:val="0"/>
              <w:numPr>
                <w:ilvl w:val="0"/>
                <w:numId w:val="8"/>
              </w:numPr>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项目管理人员中（项目负责人除外）：具有人社部门颁发的工程师及以上职称证书的每人次得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最高得1分</w:t>
            </w:r>
            <w:r>
              <w:rPr>
                <w:rFonts w:hint="eastAsia" w:ascii="仿宋" w:hAnsi="仿宋" w:eastAsia="仿宋" w:cs="仿宋"/>
                <w:color w:val="auto"/>
                <w:sz w:val="24"/>
                <w:szCs w:val="24"/>
                <w:highlight w:val="none"/>
                <w:lang w:eastAsia="zh-CN"/>
              </w:rPr>
              <w:t>，具有海事部门颁发的内河船舶船员证书的每人次得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本条最高2分。</w:t>
            </w:r>
          </w:p>
          <w:p w14:paraId="43E00DA2">
            <w:pPr>
              <w:pStyle w:val="24"/>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（投标文件中提供证书复印件加盖公章，以及在本单位缴纳的</w:t>
            </w:r>
            <w:r>
              <w:rPr>
                <w:rFonts w:hint="eastAsia" w:ascii="仿宋" w:hAnsi="仿宋" w:eastAsia="仿宋" w:cs="仿宋"/>
                <w:color w:val="auto"/>
                <w:sz w:val="24"/>
                <w:szCs w:val="24"/>
                <w:highlight w:val="none"/>
                <w:lang w:val="en-US" w:eastAsia="zh-CN"/>
              </w:rPr>
              <w:t>公告日期前近三个月社保中的任意一个月社保证明</w:t>
            </w:r>
            <w:r>
              <w:rPr>
                <w:rFonts w:hint="eastAsia" w:ascii="仿宋" w:hAnsi="仿宋" w:eastAsia="仿宋" w:cs="仿宋"/>
                <w:color w:val="auto"/>
                <w:sz w:val="24"/>
                <w:szCs w:val="24"/>
                <w:highlight w:val="none"/>
              </w:rPr>
              <w:t>，缺一不可，否则不得分。）</w:t>
            </w:r>
          </w:p>
        </w:tc>
        <w:tc>
          <w:tcPr>
            <w:tcW w:w="823" w:type="dxa"/>
            <w:tcBorders>
              <w:left w:val="single" w:color="000000" w:sz="4" w:space="0"/>
              <w:bottom w:val="single" w:color="000000" w:sz="4" w:space="0"/>
              <w:right w:val="single" w:color="000000" w:sz="4" w:space="0"/>
            </w:tcBorders>
            <w:vAlign w:val="center"/>
          </w:tcPr>
          <w:p w14:paraId="586F1AC5">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p>
        </w:tc>
        <w:tc>
          <w:tcPr>
            <w:tcW w:w="955" w:type="dxa"/>
            <w:gridSpan w:val="2"/>
            <w:tcBorders>
              <w:left w:val="single" w:color="000000" w:sz="4" w:space="0"/>
              <w:bottom w:val="single" w:color="000000" w:sz="4" w:space="0"/>
              <w:right w:val="single" w:color="000000" w:sz="4" w:space="0"/>
            </w:tcBorders>
            <w:vAlign w:val="center"/>
          </w:tcPr>
          <w:p w14:paraId="2BF5A3AA">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A3DF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1" w:type="dxa"/>
            <w:vMerge w:val="continue"/>
            <w:tcBorders>
              <w:left w:val="single" w:color="000000" w:sz="4" w:space="0"/>
              <w:right w:val="single" w:color="000000" w:sz="4" w:space="0"/>
            </w:tcBorders>
            <w:shd w:val="clear" w:color="auto" w:fill="auto"/>
            <w:vAlign w:val="center"/>
          </w:tcPr>
          <w:p w14:paraId="0F125C1E">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vMerge w:val="restart"/>
            <w:tcBorders>
              <w:top w:val="single" w:color="000000" w:sz="4" w:space="0"/>
              <w:left w:val="single" w:color="000000" w:sz="4" w:space="0"/>
              <w:right w:val="single" w:color="000000" w:sz="4" w:space="0"/>
            </w:tcBorders>
            <w:shd w:val="clear" w:color="auto" w:fill="auto"/>
            <w:vAlign w:val="center"/>
          </w:tcPr>
          <w:p w14:paraId="4051AC7C">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default"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16</w:t>
            </w:r>
          </w:p>
        </w:tc>
        <w:tc>
          <w:tcPr>
            <w:tcW w:w="1087" w:type="dxa"/>
            <w:vMerge w:val="restart"/>
            <w:tcBorders>
              <w:top w:val="single" w:color="000000" w:sz="4" w:space="0"/>
              <w:left w:val="single" w:color="000000" w:sz="4" w:space="0"/>
              <w:right w:val="single" w:color="auto" w:sz="4" w:space="0"/>
            </w:tcBorders>
            <w:shd w:val="clear" w:color="auto" w:fill="FFFFFF"/>
            <w:vAlign w:val="center"/>
          </w:tcPr>
          <w:p w14:paraId="14A78F15">
            <w:pPr>
              <w:keepNext w:val="0"/>
              <w:keepLines w:val="0"/>
              <w:pageBreakBefore w:val="0"/>
              <w:kinsoku/>
              <w:wordWrap/>
              <w:overflowPunct/>
              <w:topLinePunct w:val="0"/>
              <w:autoSpaceDE/>
              <w:autoSpaceDN/>
              <w:bidi w:val="0"/>
              <w:snapToGrid/>
              <w:spacing w:line="360" w:lineRule="auto"/>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投标承诺</w:t>
            </w:r>
          </w:p>
        </w:tc>
        <w:tc>
          <w:tcPr>
            <w:tcW w:w="4998" w:type="dxa"/>
            <w:tcBorders>
              <w:top w:val="single" w:color="000000" w:sz="4" w:space="0"/>
              <w:left w:val="single" w:color="auto" w:sz="4" w:space="0"/>
              <w:bottom w:val="single" w:color="000000" w:sz="4" w:space="0"/>
              <w:right w:val="single" w:color="000000" w:sz="4" w:space="0"/>
            </w:tcBorders>
            <w:vAlign w:val="center"/>
          </w:tcPr>
          <w:p w14:paraId="2DE3C45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承诺：集镇保洁配置不少于61名工作人员（其中现场管理人员不少于3名、驾驶员5名、沿街店铺收运工、道路范围内一般住户（不含村社住户）和建成区商户及工业园区的生活垃圾分类收运工不少于3名）；河道保洁配置不少于30名工作人员参与保洁工作。严格遵守《劳动法》、《劳动合同法》等劳动法规，落实环卫工人合法权益保障。得1分</w:t>
            </w:r>
            <w:r>
              <w:rPr>
                <w:rFonts w:hint="eastAsia" w:ascii="仿宋" w:hAnsi="仿宋" w:eastAsia="仿宋" w:cs="仿宋"/>
                <w:color w:val="auto"/>
                <w:sz w:val="24"/>
                <w:szCs w:val="24"/>
                <w:highlight w:val="none"/>
                <w:lang w:eastAsia="zh-CN"/>
              </w:rPr>
              <w:t>。</w:t>
            </w:r>
          </w:p>
        </w:tc>
        <w:tc>
          <w:tcPr>
            <w:tcW w:w="823" w:type="dxa"/>
            <w:tcBorders>
              <w:top w:val="single" w:color="000000" w:sz="4" w:space="0"/>
              <w:left w:val="single" w:color="000000" w:sz="4" w:space="0"/>
              <w:bottom w:val="single" w:color="000000" w:sz="4" w:space="0"/>
              <w:right w:val="single" w:color="000000" w:sz="4" w:space="0"/>
            </w:tcBorders>
            <w:vAlign w:val="center"/>
          </w:tcPr>
          <w:p w14:paraId="56C1E353">
            <w:pPr>
              <w:keepNext w:val="0"/>
              <w:keepLines w:val="0"/>
              <w:pageBreakBefore w:val="0"/>
              <w:widowControl/>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6139C3DC">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3872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1" w:type="dxa"/>
            <w:vMerge w:val="continue"/>
            <w:tcBorders>
              <w:left w:val="single" w:color="000000" w:sz="4" w:space="0"/>
              <w:right w:val="single" w:color="000000" w:sz="4" w:space="0"/>
            </w:tcBorders>
            <w:shd w:val="clear" w:color="auto" w:fill="auto"/>
            <w:vAlign w:val="center"/>
          </w:tcPr>
          <w:p w14:paraId="63D2BEDA">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vMerge w:val="continue"/>
            <w:tcBorders>
              <w:left w:val="single" w:color="000000" w:sz="4" w:space="0"/>
              <w:bottom w:val="single" w:color="000000" w:sz="4" w:space="0"/>
              <w:right w:val="single" w:color="000000" w:sz="4" w:space="0"/>
            </w:tcBorders>
            <w:shd w:val="clear" w:color="auto" w:fill="auto"/>
            <w:vAlign w:val="center"/>
          </w:tcPr>
          <w:p w14:paraId="1224C2FE">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rPr>
            </w:pPr>
          </w:p>
        </w:tc>
        <w:tc>
          <w:tcPr>
            <w:tcW w:w="1087" w:type="dxa"/>
            <w:vMerge w:val="continue"/>
            <w:tcBorders>
              <w:left w:val="single" w:color="000000" w:sz="4" w:space="0"/>
              <w:bottom w:val="single" w:color="000000" w:sz="4" w:space="0"/>
              <w:right w:val="single" w:color="auto" w:sz="4" w:space="0"/>
            </w:tcBorders>
            <w:shd w:val="clear" w:color="auto" w:fill="FFFFFF"/>
            <w:vAlign w:val="center"/>
          </w:tcPr>
          <w:p w14:paraId="577294F0">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2"/>
                <w:sz w:val="24"/>
                <w:szCs w:val="24"/>
                <w:highlight w:val="none"/>
                <w:lang w:val="en-US" w:eastAsia="zh-CN"/>
              </w:rPr>
            </w:pPr>
          </w:p>
        </w:tc>
        <w:tc>
          <w:tcPr>
            <w:tcW w:w="4998" w:type="dxa"/>
            <w:tcBorders>
              <w:top w:val="single" w:color="000000" w:sz="4" w:space="0"/>
              <w:left w:val="single" w:color="auto" w:sz="4" w:space="0"/>
              <w:bottom w:val="single" w:color="000000" w:sz="4" w:space="0"/>
              <w:right w:val="single" w:color="000000" w:sz="4" w:space="0"/>
            </w:tcBorders>
            <w:vAlign w:val="center"/>
          </w:tcPr>
          <w:p w14:paraId="31BBDB6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承诺：落实业主为保洁监督员，负责河道保洁督促，总费用不低于65660元（包括月工资5000元，合计年工资60000元，以及全年税费和保险费等相关费用约5660元），并归甲方镇级部门（农办）安排日常工作。得1分</w:t>
            </w:r>
            <w:r>
              <w:rPr>
                <w:rFonts w:hint="eastAsia" w:ascii="仿宋" w:hAnsi="仿宋" w:eastAsia="仿宋" w:cs="仿宋"/>
                <w:color w:val="auto"/>
                <w:sz w:val="24"/>
                <w:szCs w:val="24"/>
                <w:highlight w:val="none"/>
                <w:lang w:eastAsia="zh-CN"/>
              </w:rPr>
              <w:t>。</w:t>
            </w:r>
          </w:p>
        </w:tc>
        <w:tc>
          <w:tcPr>
            <w:tcW w:w="823" w:type="dxa"/>
            <w:tcBorders>
              <w:top w:val="single" w:color="000000" w:sz="4" w:space="0"/>
              <w:left w:val="single" w:color="000000" w:sz="4" w:space="0"/>
              <w:bottom w:val="single" w:color="000000" w:sz="4" w:space="0"/>
              <w:right w:val="single" w:color="000000" w:sz="4" w:space="0"/>
            </w:tcBorders>
            <w:vAlign w:val="center"/>
          </w:tcPr>
          <w:p w14:paraId="039BAD61">
            <w:pPr>
              <w:keepNext w:val="0"/>
              <w:keepLines w:val="0"/>
              <w:pageBreakBefore w:val="0"/>
              <w:widowControl/>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01D3869B">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C3DA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1" w:type="dxa"/>
            <w:vMerge w:val="continue"/>
            <w:tcBorders>
              <w:left w:val="single" w:color="000000" w:sz="4" w:space="0"/>
              <w:right w:val="single" w:color="000000" w:sz="4" w:space="0"/>
            </w:tcBorders>
            <w:shd w:val="clear" w:color="auto" w:fill="auto"/>
            <w:vAlign w:val="center"/>
          </w:tcPr>
          <w:p w14:paraId="4A0D724E">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9C57">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rPr>
              <w:t>1</w:t>
            </w:r>
            <w:r>
              <w:rPr>
                <w:rStyle w:val="974"/>
                <w:rFonts w:hint="eastAsia" w:ascii="仿宋" w:hAnsi="仿宋" w:eastAsia="仿宋" w:cs="仿宋"/>
                <w:color w:val="auto"/>
                <w:kern w:val="0"/>
                <w:sz w:val="24"/>
                <w:szCs w:val="24"/>
                <w:highlight w:val="none"/>
                <w:lang w:val="en-US"/>
              </w:rPr>
              <w:t>7</w:t>
            </w:r>
          </w:p>
        </w:tc>
        <w:tc>
          <w:tcPr>
            <w:tcW w:w="108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EFBD338">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车辆投入</w:t>
            </w:r>
          </w:p>
        </w:tc>
        <w:tc>
          <w:tcPr>
            <w:tcW w:w="4998" w:type="dxa"/>
            <w:tcBorders>
              <w:top w:val="single" w:color="000000" w:sz="4" w:space="0"/>
              <w:left w:val="single" w:color="auto" w:sz="4" w:space="0"/>
              <w:bottom w:val="single" w:color="000000" w:sz="4" w:space="0"/>
              <w:right w:val="single" w:color="000000" w:sz="4" w:space="0"/>
            </w:tcBorders>
            <w:vAlign w:val="center"/>
          </w:tcPr>
          <w:p w14:paraId="070D549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5吨以上机扫车、吸粪车，8吨以上洒水车、雾炮车、总质量3吨及以下人行道小型冲洗车（以上车辆中二手车或者组装车不得分），同时具备得5分，缺少一样得3分，缺少2样得1分，其他不得分。</w:t>
            </w:r>
          </w:p>
          <w:p w14:paraId="10EB6BF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8吨密闭式垃圾压缩车3辆(正常运转至少2辆，1辆应急备用)，得2分，2辆得1分，其他不得分。</w:t>
            </w:r>
          </w:p>
          <w:p w14:paraId="2B89A33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桶装垃圾运输车4辆，得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分，每少一辆扣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p w14:paraId="7ACE2DD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（以上所有机动车辆须提供车辆发票</w:t>
            </w:r>
            <w:r>
              <w:rPr>
                <w:rFonts w:hint="eastAsia" w:ascii="仿宋" w:hAnsi="仿宋" w:eastAsia="仿宋" w:cs="仿宋"/>
                <w:color w:val="auto"/>
                <w:sz w:val="24"/>
                <w:szCs w:val="24"/>
                <w:highlight w:val="none"/>
                <w:lang w:val="en-US" w:eastAsia="zh-CN"/>
              </w:rPr>
              <w:t>或租赁合同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行驶证复印件及车辆照片加盖公章，且行驶证注册日期须在公告发布之前</w:t>
            </w:r>
            <w:r>
              <w:rPr>
                <w:rFonts w:hint="eastAsia" w:ascii="仿宋" w:hAnsi="仿宋" w:eastAsia="仿宋" w:cs="仿宋"/>
                <w:color w:val="auto"/>
                <w:sz w:val="24"/>
                <w:szCs w:val="24"/>
                <w:highlight w:val="none"/>
                <w:lang w:eastAsia="zh-CN"/>
              </w:rPr>
              <w:t>，租赁合同期限需在本项目服务时间内</w:t>
            </w:r>
            <w:r>
              <w:rPr>
                <w:rFonts w:hint="eastAsia" w:ascii="仿宋" w:hAnsi="仿宋" w:eastAsia="仿宋" w:cs="仿宋"/>
                <w:color w:val="auto"/>
                <w:sz w:val="24"/>
                <w:szCs w:val="24"/>
                <w:highlight w:val="none"/>
              </w:rPr>
              <w:t>）</w:t>
            </w:r>
          </w:p>
          <w:p w14:paraId="188BD414">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4、投标人提供的10艘河道保洁船只中，包含机械船只的，每个得0.5分，最高得2.5分。</w:t>
            </w:r>
          </w:p>
          <w:p w14:paraId="29413DEB">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（投标文件中提供</w:t>
            </w:r>
            <w:r>
              <w:rPr>
                <w:rFonts w:hint="eastAsia" w:ascii="仿宋" w:hAnsi="仿宋" w:eastAsia="仿宋" w:cs="仿宋"/>
                <w:color w:val="auto"/>
                <w:sz w:val="24"/>
                <w:szCs w:val="24"/>
                <w:highlight w:val="none"/>
                <w:lang w:val="en-US" w:eastAsia="zh-CN"/>
              </w:rPr>
              <w:t>机械</w:t>
            </w:r>
            <w:r>
              <w:rPr>
                <w:rFonts w:hint="eastAsia" w:ascii="仿宋" w:hAnsi="仿宋" w:eastAsia="仿宋" w:cs="仿宋"/>
                <w:color w:val="auto"/>
                <w:sz w:val="24"/>
                <w:szCs w:val="24"/>
                <w:highlight w:val="none"/>
              </w:rPr>
              <w:t>船购置发票</w:t>
            </w:r>
            <w:r>
              <w:rPr>
                <w:rFonts w:hint="eastAsia" w:ascii="仿宋" w:hAnsi="仿宋" w:eastAsia="仿宋" w:cs="仿宋"/>
                <w:color w:val="auto"/>
                <w:sz w:val="24"/>
                <w:szCs w:val="24"/>
                <w:highlight w:val="none"/>
                <w:lang w:val="en-US" w:eastAsia="zh-CN"/>
              </w:rPr>
              <w:t>或租赁合同</w:t>
            </w:r>
            <w:r>
              <w:rPr>
                <w:rFonts w:hint="eastAsia" w:ascii="仿宋" w:hAnsi="仿宋" w:eastAsia="仿宋" w:cs="仿宋"/>
                <w:color w:val="auto"/>
                <w:sz w:val="24"/>
                <w:szCs w:val="24"/>
                <w:highlight w:val="none"/>
              </w:rPr>
              <w:t>，购买发票须与投标供应商一致，购买时间</w:t>
            </w:r>
            <w:r>
              <w:rPr>
                <w:rFonts w:hint="eastAsia" w:ascii="仿宋" w:hAnsi="仿宋" w:eastAsia="仿宋" w:cs="仿宋"/>
                <w:color w:val="auto"/>
                <w:sz w:val="24"/>
                <w:szCs w:val="24"/>
                <w:highlight w:val="none"/>
                <w:lang w:val="en-US" w:eastAsia="zh-CN"/>
              </w:rPr>
              <w:t>和租赁合同时间</w:t>
            </w:r>
            <w:r>
              <w:rPr>
                <w:rFonts w:hint="eastAsia" w:ascii="仿宋" w:hAnsi="仿宋" w:eastAsia="仿宋" w:cs="仿宋"/>
                <w:color w:val="auto"/>
                <w:sz w:val="24"/>
                <w:szCs w:val="24"/>
                <w:highlight w:val="none"/>
              </w:rPr>
              <w:t>须在公告发布之前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租赁合同期限需在本项目服务时间内</w:t>
            </w:r>
            <w:r>
              <w:rPr>
                <w:rFonts w:hint="eastAsia" w:ascii="仿宋" w:hAnsi="仿宋" w:eastAsia="仿宋" w:cs="仿宋"/>
                <w:color w:val="auto"/>
                <w:sz w:val="24"/>
                <w:szCs w:val="24"/>
                <w:highlight w:val="none"/>
              </w:rPr>
              <w:t>）</w:t>
            </w:r>
          </w:p>
        </w:tc>
        <w:tc>
          <w:tcPr>
            <w:tcW w:w="823" w:type="dxa"/>
            <w:tcBorders>
              <w:top w:val="single" w:color="000000" w:sz="4" w:space="0"/>
              <w:left w:val="single" w:color="000000" w:sz="4" w:space="0"/>
              <w:bottom w:val="single" w:color="000000" w:sz="4" w:space="0"/>
              <w:right w:val="single" w:color="000000" w:sz="4" w:space="0"/>
            </w:tcBorders>
            <w:vAlign w:val="center"/>
          </w:tcPr>
          <w:p w14:paraId="1C90ED8B">
            <w:pPr>
              <w:keepNext w:val="0"/>
              <w:keepLines w:val="0"/>
              <w:pageBreakBefore w:val="0"/>
              <w:widowControl/>
              <w:kinsoku/>
              <w:wordWrap/>
              <w:overflowPunct/>
              <w:topLinePunct w:val="0"/>
              <w:autoSpaceDE/>
              <w:autoSpaceDN/>
              <w:bidi w:val="0"/>
              <w:snapToGrid/>
              <w:spacing w:line="360" w:lineRule="auto"/>
              <w:jc w:val="center"/>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11.5分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4196B3E7">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客观分</w:t>
            </w:r>
          </w:p>
        </w:tc>
      </w:tr>
      <w:tr w14:paraId="05D04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051" w:type="dxa"/>
            <w:vMerge w:val="continue"/>
            <w:tcBorders>
              <w:left w:val="single" w:color="000000" w:sz="4" w:space="0"/>
              <w:right w:val="single" w:color="000000" w:sz="4" w:space="0"/>
            </w:tcBorders>
            <w:shd w:val="clear" w:color="auto" w:fill="auto"/>
            <w:vAlign w:val="center"/>
          </w:tcPr>
          <w:p w14:paraId="24BEB897">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AE5B">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rPr>
              <w:t>1</w:t>
            </w:r>
            <w:r>
              <w:rPr>
                <w:rStyle w:val="974"/>
                <w:rFonts w:hint="eastAsia" w:ascii="仿宋" w:hAnsi="仿宋" w:eastAsia="仿宋" w:cs="仿宋"/>
                <w:color w:val="auto"/>
                <w:kern w:val="0"/>
                <w:sz w:val="24"/>
                <w:szCs w:val="24"/>
                <w:highlight w:val="none"/>
                <w:lang w:val="en-US"/>
              </w:rPr>
              <w:t>8</w:t>
            </w:r>
          </w:p>
        </w:tc>
        <w:tc>
          <w:tcPr>
            <w:tcW w:w="108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48B3B4A">
            <w:pPr>
              <w:keepNext w:val="0"/>
              <w:keepLines w:val="0"/>
              <w:pageBreakBefore w:val="0"/>
              <w:kinsoku/>
              <w:wordWrap/>
              <w:overflowPunct/>
              <w:topLinePunct w:val="0"/>
              <w:autoSpaceDE/>
              <w:autoSpaceDN/>
              <w:bidi w:val="0"/>
              <w:snapToGrid/>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应急预案</w:t>
            </w:r>
          </w:p>
        </w:tc>
        <w:tc>
          <w:tcPr>
            <w:tcW w:w="4998" w:type="dxa"/>
            <w:tcBorders>
              <w:top w:val="single" w:color="000000" w:sz="4" w:space="0"/>
              <w:left w:val="single" w:color="auto" w:sz="4" w:space="0"/>
              <w:bottom w:val="single" w:color="000000" w:sz="4" w:space="0"/>
              <w:right w:val="single" w:color="000000" w:sz="4" w:space="0"/>
            </w:tcBorders>
            <w:vAlign w:val="center"/>
          </w:tcPr>
          <w:p w14:paraId="427A6B52">
            <w:pPr>
              <w:pStyle w:val="24"/>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投标单位有完善的应急管理方案，能及时响应城市应急（气象灾害、防汛抗台、抗雪防冻）和项目实施过程中各类应急保障任务，根据提供的方案内容的完整性、与项目的匹配性进行评分。</w:t>
            </w:r>
          </w:p>
          <w:p w14:paraId="13888E3F">
            <w:pPr>
              <w:pStyle w:val="24"/>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分值设定：（3，2，1，0）</w:t>
            </w:r>
          </w:p>
        </w:tc>
        <w:tc>
          <w:tcPr>
            <w:tcW w:w="823" w:type="dxa"/>
            <w:tcBorders>
              <w:top w:val="single" w:color="000000" w:sz="4" w:space="0"/>
              <w:left w:val="single" w:color="000000" w:sz="4" w:space="0"/>
              <w:bottom w:val="single" w:color="000000" w:sz="4" w:space="0"/>
              <w:right w:val="single" w:color="000000" w:sz="4" w:space="0"/>
            </w:tcBorders>
            <w:vAlign w:val="center"/>
          </w:tcPr>
          <w:p w14:paraId="33D99F89">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3F698F1E">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color w:val="auto"/>
                <w:sz w:val="24"/>
                <w:szCs w:val="24"/>
                <w:highlight w:val="none"/>
              </w:rPr>
              <w:t>分</w:t>
            </w:r>
          </w:p>
        </w:tc>
      </w:tr>
      <w:tr w14:paraId="3CAF1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051" w:type="dxa"/>
            <w:vMerge w:val="continue"/>
            <w:tcBorders>
              <w:left w:val="single" w:color="000000" w:sz="4" w:space="0"/>
              <w:right w:val="single" w:color="000000" w:sz="4" w:space="0"/>
            </w:tcBorders>
            <w:shd w:val="clear" w:color="auto" w:fill="auto"/>
            <w:vAlign w:val="center"/>
          </w:tcPr>
          <w:p w14:paraId="4C1231A3">
            <w:pPr>
              <w:keepNext w:val="0"/>
              <w:keepLines w:val="0"/>
              <w:pageBreakBefore w:val="0"/>
              <w:kinsoku/>
              <w:wordWrap/>
              <w:overflowPunct/>
              <w:topLinePunct w:val="0"/>
              <w:autoSpaceDE/>
              <w:autoSpaceDN/>
              <w:bidi w:val="0"/>
              <w:snapToGrid/>
              <w:spacing w:after="0" w:line="360" w:lineRule="auto"/>
              <w:jc w:val="both"/>
              <w:textAlignment w:val="baseline"/>
              <w:rPr>
                <w:rStyle w:val="974"/>
                <w:rFonts w:hint="eastAsia" w:ascii="仿宋" w:hAnsi="仿宋" w:eastAsia="仿宋" w:cs="仿宋"/>
                <w:color w:val="auto"/>
                <w:sz w:val="24"/>
                <w:szCs w:val="24"/>
                <w:highlight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8899">
            <w:pPr>
              <w:keepNext w:val="0"/>
              <w:keepLines w:val="0"/>
              <w:pageBreakBefore w:val="0"/>
              <w:kinsoku/>
              <w:wordWrap/>
              <w:overflowPunct/>
              <w:topLinePunct w:val="0"/>
              <w:autoSpaceDE/>
              <w:autoSpaceDN/>
              <w:bidi w:val="0"/>
              <w:snapToGrid/>
              <w:spacing w:after="0" w:line="360" w:lineRule="auto"/>
              <w:jc w:val="center"/>
              <w:textAlignment w:val="baseline"/>
              <w:rPr>
                <w:rStyle w:val="974"/>
                <w:rFonts w:hint="eastAsia"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19</w:t>
            </w:r>
          </w:p>
        </w:tc>
        <w:tc>
          <w:tcPr>
            <w:tcW w:w="108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CCEC369">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tc>
        <w:tc>
          <w:tcPr>
            <w:tcW w:w="4998" w:type="dxa"/>
            <w:tcBorders>
              <w:top w:val="single" w:color="000000" w:sz="4" w:space="0"/>
              <w:left w:val="single" w:color="auto" w:sz="4" w:space="0"/>
              <w:bottom w:val="single" w:color="000000" w:sz="4" w:space="0"/>
              <w:right w:val="single" w:color="000000" w:sz="4" w:space="0"/>
            </w:tcBorders>
            <w:vAlign w:val="center"/>
          </w:tcPr>
          <w:p w14:paraId="5D306BD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对本项目的合理化建议（综合评定打分）</w:t>
            </w:r>
          </w:p>
          <w:p w14:paraId="397CCBC0">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分值设定：（2，1，0）</w:t>
            </w:r>
          </w:p>
        </w:tc>
        <w:tc>
          <w:tcPr>
            <w:tcW w:w="823" w:type="dxa"/>
            <w:tcBorders>
              <w:top w:val="single" w:color="000000" w:sz="4" w:space="0"/>
              <w:left w:val="single" w:color="000000" w:sz="4" w:space="0"/>
              <w:bottom w:val="single" w:color="000000" w:sz="4" w:space="0"/>
              <w:right w:val="single" w:color="000000" w:sz="4" w:space="0"/>
            </w:tcBorders>
            <w:vAlign w:val="center"/>
          </w:tcPr>
          <w:p w14:paraId="3E43049E">
            <w:pPr>
              <w:keepNext w:val="0"/>
              <w:keepLines w:val="0"/>
              <w:pageBreakBefore w:val="0"/>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2</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507E282A">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6DF4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051" w:type="dxa"/>
            <w:tcBorders>
              <w:left w:val="single" w:color="000000" w:sz="4" w:space="0"/>
              <w:bottom w:val="single" w:color="000000" w:sz="4" w:space="0"/>
              <w:right w:val="single" w:color="000000" w:sz="4" w:space="0"/>
            </w:tcBorders>
            <w:shd w:val="clear" w:color="auto" w:fill="auto"/>
            <w:vAlign w:val="center"/>
          </w:tcPr>
          <w:p w14:paraId="1EB78A15">
            <w:pPr>
              <w:pStyle w:val="970"/>
              <w:framePr w:wrap="auto" w:vAnchor="margin" w:hAnchor="text" w:yAlign="inline"/>
              <w:tabs>
                <w:tab w:val="left" w:pos="422"/>
              </w:tabs>
              <w:bidi w:val="0"/>
              <w:spacing w:before="0" w:line="360" w:lineRule="auto"/>
              <w:ind w:right="0" w:rightChars="0"/>
              <w:jc w:val="both"/>
              <w:rPr>
                <w:rStyle w:val="974"/>
                <w:rFonts w:hint="eastAsia" w:ascii="仿宋" w:hAnsi="仿宋" w:eastAsia="仿宋" w:cs="仿宋"/>
                <w:color w:val="auto"/>
                <w:sz w:val="24"/>
                <w:szCs w:val="24"/>
                <w:highlight w:val="none"/>
              </w:rPr>
            </w:pPr>
            <w:r>
              <w:rPr>
                <w:rFonts w:hint="eastAsia" w:ascii="仿宋" w:hAnsi="仿宋" w:eastAsia="仿宋" w:cs="仿宋"/>
                <w:sz w:val="24"/>
                <w:szCs w:val="24"/>
                <w:highlight w:val="none"/>
                <w:u w:color="000000"/>
                <w:shd w:val="clear" w:color="auto" w:fill="auto"/>
                <w:rtl w:val="0"/>
                <w:lang w:val="zh-TW" w:eastAsia="zh-TW"/>
              </w:rPr>
              <w:t>价格分</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957B">
            <w:pPr>
              <w:pStyle w:val="970"/>
              <w:framePr w:wrap="auto" w:vAnchor="margin" w:hAnchor="text" w:yAlign="inline"/>
              <w:tabs>
                <w:tab w:val="left" w:pos="422"/>
              </w:tabs>
              <w:bidi w:val="0"/>
              <w:spacing w:before="0" w:line="360" w:lineRule="auto"/>
              <w:ind w:right="0" w:rightChars="0"/>
              <w:jc w:val="both"/>
              <w:rPr>
                <w:rStyle w:val="974"/>
                <w:rFonts w:hint="default" w:ascii="仿宋" w:hAnsi="仿宋" w:eastAsia="仿宋" w:cs="仿宋"/>
                <w:color w:val="auto"/>
                <w:kern w:val="0"/>
                <w:sz w:val="24"/>
                <w:szCs w:val="24"/>
                <w:highlight w:val="none"/>
                <w:lang w:val="en-US"/>
              </w:rPr>
            </w:pPr>
            <w:r>
              <w:rPr>
                <w:rStyle w:val="974"/>
                <w:rFonts w:hint="eastAsia" w:ascii="仿宋" w:hAnsi="仿宋" w:eastAsia="仿宋" w:cs="仿宋"/>
                <w:color w:val="auto"/>
                <w:kern w:val="0"/>
                <w:sz w:val="24"/>
                <w:szCs w:val="24"/>
                <w:highlight w:val="none"/>
                <w:lang w:val="en-US"/>
              </w:rPr>
              <w:t>30</w:t>
            </w:r>
          </w:p>
        </w:tc>
        <w:tc>
          <w:tcPr>
            <w:tcW w:w="108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A53A794">
            <w:pPr>
              <w:pStyle w:val="970"/>
              <w:framePr w:wrap="auto" w:vAnchor="margin" w:hAnchor="text" w:yAlign="inline"/>
              <w:tabs>
                <w:tab w:val="left" w:pos="422"/>
                <w:tab w:val="left" w:pos="844"/>
                <w:tab w:val="left" w:pos="1266"/>
              </w:tabs>
              <w:bidi w:val="0"/>
              <w:spacing w:before="0" w:line="360" w:lineRule="auto"/>
              <w:ind w:left="0" w:leftChars="0" w:right="0" w:rightChars="0" w:firstLine="0" w:firstLineChars="0"/>
              <w:jc w:val="left"/>
              <w:rPr>
                <w:rFonts w:hint="eastAsia" w:ascii="仿宋" w:hAnsi="仿宋" w:eastAsia="仿宋" w:cs="仿宋"/>
                <w:sz w:val="24"/>
                <w:szCs w:val="24"/>
                <w:highlight w:val="none"/>
                <w:u w:color="000000"/>
                <w:shd w:val="clear" w:color="auto" w:fill="auto"/>
                <w:rtl w:val="0"/>
                <w:lang w:val="zh-TW" w:eastAsia="zh-TW"/>
              </w:rPr>
            </w:pPr>
          </w:p>
          <w:p w14:paraId="7D1AE156">
            <w:pPr>
              <w:pStyle w:val="970"/>
              <w:framePr w:wrap="auto" w:vAnchor="margin" w:hAnchor="text" w:yAlign="inline"/>
              <w:tabs>
                <w:tab w:val="left" w:pos="422"/>
                <w:tab w:val="left" w:pos="844"/>
                <w:tab w:val="left" w:pos="1266"/>
              </w:tabs>
              <w:bidi w:val="0"/>
              <w:spacing w:before="0" w:line="360" w:lineRule="auto"/>
              <w:ind w:left="0" w:leftChars="0" w:right="0" w:righ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u w:color="000000"/>
                <w:shd w:val="clear" w:color="auto" w:fill="auto"/>
                <w:rtl w:val="0"/>
                <w:lang w:val="zh-TW" w:eastAsia="zh-TW"/>
              </w:rPr>
              <w:t>价格权值</w:t>
            </w:r>
            <w:r>
              <w:rPr>
                <w:rFonts w:hint="eastAsia" w:ascii="仿宋" w:hAnsi="仿宋" w:eastAsia="仿宋" w:cs="仿宋"/>
                <w:sz w:val="24"/>
                <w:szCs w:val="24"/>
                <w:highlight w:val="none"/>
                <w:u w:color="000000"/>
                <w:shd w:val="clear" w:color="auto" w:fill="auto"/>
                <w:rtl w:val="0"/>
                <w:lang w:val="en-US"/>
              </w:rPr>
              <w:t>=0.</w:t>
            </w:r>
            <w:r>
              <w:rPr>
                <w:rFonts w:hint="eastAsia" w:ascii="仿宋" w:hAnsi="仿宋" w:eastAsia="仿宋" w:cs="仿宋"/>
                <w:sz w:val="24"/>
                <w:szCs w:val="24"/>
                <w:highlight w:val="none"/>
                <w:u w:color="000000"/>
                <w:shd w:val="clear" w:color="auto" w:fill="auto"/>
                <w:rtl w:val="0"/>
                <w:lang w:val="en-US" w:eastAsia="zh-CN"/>
              </w:rPr>
              <w:t>3</w:t>
            </w:r>
            <w:r>
              <w:rPr>
                <w:rFonts w:hint="eastAsia" w:ascii="仿宋" w:hAnsi="仿宋" w:eastAsia="仿宋" w:cs="仿宋"/>
                <w:sz w:val="24"/>
                <w:szCs w:val="24"/>
                <w:highlight w:val="none"/>
                <w:u w:color="000000"/>
                <w:shd w:val="clear" w:color="auto" w:fill="auto"/>
                <w:rtl w:val="0"/>
                <w:lang w:val="en-US"/>
              </w:rPr>
              <w:t>0</w:t>
            </w:r>
          </w:p>
        </w:tc>
        <w:tc>
          <w:tcPr>
            <w:tcW w:w="4998" w:type="dxa"/>
            <w:tcBorders>
              <w:top w:val="single" w:color="000000" w:sz="4" w:space="0"/>
              <w:left w:val="single" w:color="auto" w:sz="4" w:space="0"/>
              <w:bottom w:val="single" w:color="000000" w:sz="4" w:space="0"/>
              <w:right w:val="single" w:color="000000" w:sz="4" w:space="0"/>
            </w:tcBorders>
            <w:vAlign w:val="center"/>
          </w:tcPr>
          <w:p w14:paraId="57C0BA11">
            <w:pPr>
              <w:pStyle w:val="970"/>
              <w:framePr w:wrap="auto" w:vAnchor="margin" w:hAnchor="text" w:yAlign="inline"/>
              <w:tabs>
                <w:tab w:val="left" w:pos="422"/>
                <w:tab w:val="left" w:pos="844"/>
                <w:tab w:val="left" w:pos="1266"/>
                <w:tab w:val="left" w:pos="1688"/>
                <w:tab w:val="left" w:pos="2110"/>
                <w:tab w:val="left" w:pos="2532"/>
                <w:tab w:val="left" w:pos="2954"/>
                <w:tab w:val="left" w:pos="3376"/>
                <w:tab w:val="left" w:pos="3798"/>
                <w:tab w:val="left" w:pos="4220"/>
                <w:tab w:val="left" w:pos="4642"/>
              </w:tabs>
              <w:bidi w:val="0"/>
              <w:spacing w:before="0" w:line="360" w:lineRule="auto"/>
              <w:ind w:left="0" w:right="0" w:firstLine="0"/>
              <w:jc w:val="left"/>
              <w:rPr>
                <w:rFonts w:hint="eastAsia" w:ascii="仿宋" w:hAnsi="仿宋" w:eastAsia="仿宋" w:cs="仿宋"/>
                <w:sz w:val="24"/>
                <w:szCs w:val="24"/>
                <w:highlight w:val="none"/>
                <w:u w:color="000000"/>
                <w:shd w:val="clear" w:color="auto" w:fill="auto"/>
                <w:rtl w:val="0"/>
              </w:rPr>
            </w:pPr>
            <w:r>
              <w:rPr>
                <w:rFonts w:hint="eastAsia" w:ascii="仿宋" w:hAnsi="仿宋" w:eastAsia="仿宋" w:cs="仿宋"/>
                <w:sz w:val="24"/>
                <w:szCs w:val="24"/>
                <w:highlight w:val="none"/>
                <w:u w:color="000000"/>
                <w:shd w:val="clear" w:color="auto" w:fill="auto"/>
                <w:rtl w:val="0"/>
                <w:lang w:val="zh-TW" w:eastAsia="zh-TW"/>
              </w:rPr>
              <w:t>最低有效投标价格为评标基准价</w:t>
            </w:r>
          </w:p>
          <w:p w14:paraId="3A05EC73">
            <w:pPr>
              <w:pStyle w:val="970"/>
              <w:framePr w:wrap="auto" w:vAnchor="margin" w:hAnchor="text" w:yAlign="inline"/>
              <w:tabs>
                <w:tab w:val="left" w:pos="422"/>
                <w:tab w:val="left" w:pos="844"/>
                <w:tab w:val="left" w:pos="1266"/>
                <w:tab w:val="left" w:pos="1688"/>
                <w:tab w:val="left" w:pos="2110"/>
                <w:tab w:val="left" w:pos="2532"/>
                <w:tab w:val="left" w:pos="2954"/>
                <w:tab w:val="left" w:pos="3376"/>
                <w:tab w:val="left" w:pos="3798"/>
                <w:tab w:val="left" w:pos="4220"/>
                <w:tab w:val="left" w:pos="4642"/>
              </w:tabs>
              <w:spacing w:before="0" w:line="360" w:lineRule="auto"/>
              <w:jc w:val="left"/>
              <w:rPr>
                <w:rFonts w:hint="eastAsia" w:ascii="仿宋" w:hAnsi="仿宋" w:eastAsia="仿宋" w:cs="仿宋"/>
                <w:sz w:val="24"/>
                <w:szCs w:val="24"/>
                <w:highlight w:val="none"/>
                <w:u w:color="000000"/>
                <w:shd w:val="clear" w:color="auto" w:fill="auto"/>
              </w:rPr>
            </w:pPr>
            <w:r>
              <w:rPr>
                <w:rFonts w:hint="eastAsia" w:ascii="仿宋" w:hAnsi="仿宋" w:eastAsia="仿宋" w:cs="仿宋"/>
                <w:sz w:val="24"/>
                <w:szCs w:val="24"/>
                <w:highlight w:val="none"/>
                <w:u w:color="000000"/>
                <w:shd w:val="clear" w:color="auto" w:fill="auto"/>
                <w:rtl w:val="0"/>
                <w:lang w:val="zh-TW" w:eastAsia="zh-TW"/>
              </w:rPr>
              <w:t>投标报价得分</w:t>
            </w:r>
            <w:r>
              <w:rPr>
                <w:rFonts w:hint="eastAsia" w:ascii="仿宋" w:hAnsi="仿宋" w:eastAsia="仿宋" w:cs="仿宋"/>
                <w:sz w:val="24"/>
                <w:szCs w:val="24"/>
                <w:highlight w:val="none"/>
                <w:u w:color="000000"/>
                <w:shd w:val="clear" w:color="auto" w:fill="auto"/>
                <w:rtl w:val="0"/>
                <w:lang w:val="en-US"/>
              </w:rPr>
              <w:t>=(</w:t>
            </w:r>
            <w:r>
              <w:rPr>
                <w:rFonts w:hint="eastAsia" w:ascii="仿宋" w:hAnsi="仿宋" w:eastAsia="仿宋" w:cs="仿宋"/>
                <w:sz w:val="24"/>
                <w:szCs w:val="24"/>
                <w:highlight w:val="none"/>
                <w:u w:color="000000"/>
                <w:shd w:val="clear" w:color="auto" w:fill="auto"/>
                <w:rtl w:val="0"/>
                <w:lang w:val="zh-TW" w:eastAsia="zh-TW"/>
              </w:rPr>
              <w:t>评标基准价／投标报价</w:t>
            </w:r>
            <w:r>
              <w:rPr>
                <w:rFonts w:hint="eastAsia" w:ascii="仿宋" w:hAnsi="仿宋" w:eastAsia="仿宋" w:cs="仿宋"/>
                <w:sz w:val="24"/>
                <w:szCs w:val="24"/>
                <w:highlight w:val="none"/>
                <w:u w:color="000000"/>
                <w:shd w:val="clear" w:color="auto" w:fill="auto"/>
                <w:rtl w:val="0"/>
                <w:lang w:val="en-US"/>
              </w:rPr>
              <w:t>)×</w:t>
            </w:r>
            <w:r>
              <w:rPr>
                <w:rFonts w:hint="eastAsia" w:ascii="仿宋" w:hAnsi="仿宋" w:eastAsia="仿宋" w:cs="仿宋"/>
                <w:sz w:val="24"/>
                <w:szCs w:val="24"/>
                <w:highlight w:val="none"/>
                <w:u w:color="000000"/>
                <w:shd w:val="clear" w:color="auto" w:fill="auto"/>
                <w:rtl w:val="0"/>
                <w:lang w:val="zh-TW" w:eastAsia="zh-TW"/>
              </w:rPr>
              <w:t>价格权值</w:t>
            </w:r>
            <w:r>
              <w:rPr>
                <w:rFonts w:hint="eastAsia" w:ascii="仿宋" w:hAnsi="仿宋" w:eastAsia="仿宋" w:cs="仿宋"/>
                <w:sz w:val="24"/>
                <w:szCs w:val="24"/>
                <w:highlight w:val="none"/>
                <w:u w:color="000000"/>
                <w:shd w:val="clear" w:color="auto" w:fill="auto"/>
                <w:rtl w:val="0"/>
                <w:lang w:val="en-US"/>
              </w:rPr>
              <w:t>×100</w:t>
            </w:r>
          </w:p>
          <w:p w14:paraId="4AE9E41A">
            <w:pPr>
              <w:pStyle w:val="970"/>
              <w:framePr w:wrap="auto" w:vAnchor="margin" w:hAnchor="text" w:yAlign="inline"/>
              <w:tabs>
                <w:tab w:val="left" w:pos="422"/>
                <w:tab w:val="left" w:pos="844"/>
                <w:tab w:val="left" w:pos="1266"/>
                <w:tab w:val="left" w:pos="1688"/>
                <w:tab w:val="left" w:pos="2110"/>
                <w:tab w:val="left" w:pos="2532"/>
                <w:tab w:val="left" w:pos="2954"/>
                <w:tab w:val="left" w:pos="3376"/>
                <w:tab w:val="left" w:pos="3798"/>
                <w:tab w:val="left" w:pos="4220"/>
                <w:tab w:val="left" w:pos="4642"/>
              </w:tabs>
              <w:spacing w:before="0" w:line="360" w:lineRule="auto"/>
              <w:jc w:val="left"/>
              <w:rPr>
                <w:rFonts w:hint="eastAsia" w:ascii="仿宋" w:hAnsi="仿宋" w:eastAsia="仿宋" w:cs="仿宋"/>
                <w:sz w:val="24"/>
                <w:szCs w:val="24"/>
                <w:highlight w:val="none"/>
                <w:u w:color="000000"/>
                <w:shd w:val="clear" w:color="auto" w:fill="auto"/>
              </w:rPr>
            </w:pPr>
            <w:r>
              <w:rPr>
                <w:rFonts w:hint="eastAsia" w:ascii="仿宋" w:hAnsi="仿宋" w:eastAsia="仿宋" w:cs="仿宋"/>
                <w:sz w:val="24"/>
                <w:szCs w:val="24"/>
                <w:highlight w:val="none"/>
                <w:u w:color="000000"/>
                <w:shd w:val="clear" w:color="auto" w:fill="auto"/>
                <w:rtl w:val="0"/>
                <w:lang w:val="zh-TW" w:eastAsia="zh-TW"/>
              </w:rPr>
              <w:t>（计算得分保留小数点后</w:t>
            </w:r>
            <w:r>
              <w:rPr>
                <w:rFonts w:hint="eastAsia" w:ascii="仿宋" w:hAnsi="仿宋" w:eastAsia="仿宋" w:cs="仿宋"/>
                <w:sz w:val="24"/>
                <w:szCs w:val="24"/>
                <w:highlight w:val="none"/>
                <w:u w:color="000000"/>
                <w:shd w:val="clear" w:color="auto" w:fill="auto"/>
                <w:rtl w:val="0"/>
                <w:lang w:val="en-US"/>
              </w:rPr>
              <w:t>2</w:t>
            </w:r>
            <w:r>
              <w:rPr>
                <w:rFonts w:hint="eastAsia" w:ascii="仿宋" w:hAnsi="仿宋" w:eastAsia="仿宋" w:cs="仿宋"/>
                <w:sz w:val="24"/>
                <w:szCs w:val="24"/>
                <w:highlight w:val="none"/>
                <w:u w:color="000000"/>
                <w:shd w:val="clear" w:color="auto" w:fill="auto"/>
                <w:rtl w:val="0"/>
                <w:lang w:val="zh-TW" w:eastAsia="zh-TW"/>
              </w:rPr>
              <w:t>位）</w:t>
            </w:r>
          </w:p>
          <w:p w14:paraId="4F15E438">
            <w:pPr>
              <w:pStyle w:val="970"/>
              <w:framePr w:wrap="auto" w:vAnchor="margin" w:hAnchor="text" w:yAlign="inline"/>
              <w:tabs>
                <w:tab w:val="left" w:pos="422"/>
                <w:tab w:val="left" w:pos="844"/>
                <w:tab w:val="left" w:pos="1266"/>
                <w:tab w:val="left" w:pos="1688"/>
                <w:tab w:val="left" w:pos="2110"/>
                <w:tab w:val="left" w:pos="2532"/>
                <w:tab w:val="left" w:pos="2954"/>
                <w:tab w:val="left" w:pos="3376"/>
                <w:tab w:val="left" w:pos="3798"/>
                <w:tab w:val="left" w:pos="4220"/>
                <w:tab w:val="left" w:pos="4642"/>
              </w:tabs>
              <w:spacing w:before="0" w:line="360" w:lineRule="auto"/>
              <w:jc w:val="left"/>
              <w:rPr>
                <w:rFonts w:hint="eastAsia" w:ascii="仿宋" w:hAnsi="仿宋" w:eastAsia="仿宋" w:cs="仿宋"/>
                <w:sz w:val="24"/>
                <w:szCs w:val="24"/>
                <w:highlight w:val="none"/>
                <w:u w:color="000000"/>
                <w:shd w:val="clear" w:color="auto" w:fill="auto"/>
              </w:rPr>
            </w:pPr>
            <w:r>
              <w:rPr>
                <w:rFonts w:hint="eastAsia" w:ascii="仿宋" w:hAnsi="仿宋" w:eastAsia="仿宋" w:cs="仿宋"/>
                <w:sz w:val="24"/>
                <w:szCs w:val="24"/>
                <w:highlight w:val="none"/>
                <w:u w:color="000000"/>
                <w:shd w:val="clear" w:color="auto" w:fill="auto"/>
                <w:rtl w:val="0"/>
                <w:lang w:val="zh-TW" w:eastAsia="zh-TW"/>
              </w:rPr>
              <w:t>评标过程中，不得去掉报价中的最高报价和最低报价。</w:t>
            </w:r>
          </w:p>
          <w:p w14:paraId="043B59C7">
            <w:pPr>
              <w:pStyle w:val="970"/>
              <w:framePr w:wrap="auto" w:vAnchor="margin" w:hAnchor="text" w:yAlign="inline"/>
              <w:tabs>
                <w:tab w:val="left" w:pos="422"/>
                <w:tab w:val="left" w:pos="844"/>
                <w:tab w:val="left" w:pos="1266"/>
                <w:tab w:val="left" w:pos="1688"/>
                <w:tab w:val="left" w:pos="2110"/>
                <w:tab w:val="left" w:pos="2532"/>
                <w:tab w:val="left" w:pos="2954"/>
                <w:tab w:val="left" w:pos="3376"/>
                <w:tab w:val="left" w:pos="3798"/>
                <w:tab w:val="left" w:pos="4220"/>
                <w:tab w:val="left" w:pos="4642"/>
              </w:tabs>
              <w:spacing w:before="0" w:line="360" w:lineRule="auto"/>
              <w:ind w:left="0" w:leftChars="0" w:right="0"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u w:color="000000"/>
                <w:shd w:val="clear" w:color="auto" w:fill="auto"/>
                <w:rtl w:val="0"/>
                <w:lang w:val="zh-TW" w:eastAsia="zh-TW"/>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szCs w:val="24"/>
                <w:highlight w:val="none"/>
                <w:u w:color="000000"/>
                <w:shd w:val="clear" w:color="auto" w:fill="auto"/>
                <w:rtl w:val="0"/>
                <w:lang w:val="en-US"/>
              </w:rPr>
              <w:t>20%</w:t>
            </w:r>
            <w:r>
              <w:rPr>
                <w:rFonts w:hint="eastAsia" w:ascii="仿宋" w:hAnsi="仿宋" w:eastAsia="仿宋" w:cs="仿宋"/>
                <w:sz w:val="24"/>
                <w:szCs w:val="24"/>
                <w:highlight w:val="none"/>
                <w:u w:color="000000"/>
                <w:shd w:val="clear" w:color="auto" w:fill="auto"/>
                <w:rtl w:val="0"/>
                <w:lang w:val="zh-TW" w:eastAsia="zh-TW"/>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仿宋" w:hAnsi="仿宋" w:eastAsia="仿宋" w:cs="仿宋"/>
                <w:sz w:val="24"/>
                <w:szCs w:val="24"/>
                <w:highlight w:val="none"/>
                <w:u w:color="000000"/>
                <w:shd w:val="clear" w:color="auto" w:fill="auto"/>
                <w:rtl w:val="0"/>
                <w:lang w:val="en-US"/>
              </w:rPr>
              <w:t>30%</w:t>
            </w:r>
            <w:r>
              <w:rPr>
                <w:rFonts w:hint="eastAsia" w:ascii="仿宋" w:hAnsi="仿宋" w:eastAsia="仿宋" w:cs="仿宋"/>
                <w:sz w:val="24"/>
                <w:szCs w:val="24"/>
                <w:highlight w:val="none"/>
                <w:u w:color="000000"/>
                <w:shd w:val="clear" w:color="auto" w:fill="auto"/>
                <w:rtl w:val="0"/>
                <w:lang w:val="zh-TW" w:eastAsia="zh-TW"/>
              </w:rPr>
              <w:t>以上的，对联合体或者大中型企业的报价给予</w:t>
            </w:r>
            <w:r>
              <w:rPr>
                <w:rFonts w:hint="eastAsia" w:ascii="仿宋" w:hAnsi="仿宋" w:eastAsia="仿宋" w:cs="仿宋"/>
                <w:sz w:val="24"/>
                <w:szCs w:val="24"/>
                <w:highlight w:val="none"/>
                <w:u w:color="000000"/>
                <w:shd w:val="clear" w:color="auto" w:fill="auto"/>
                <w:rtl w:val="0"/>
                <w:lang w:val="en-US"/>
              </w:rPr>
              <w:t>6%</w:t>
            </w:r>
            <w:r>
              <w:rPr>
                <w:rFonts w:hint="eastAsia" w:ascii="仿宋" w:hAnsi="仿宋" w:eastAsia="仿宋" w:cs="仿宋"/>
                <w:sz w:val="24"/>
                <w:szCs w:val="24"/>
                <w:highlight w:val="none"/>
                <w:u w:color="000000"/>
                <w:shd w:val="clear" w:color="auto" w:fill="auto"/>
                <w:rtl w:val="0"/>
                <w:lang w:val="zh-TW" w:eastAsia="zh-TW"/>
              </w:rPr>
              <w:t>的扣除，用扣除后的价格参加评审。</w:t>
            </w:r>
          </w:p>
        </w:tc>
        <w:tc>
          <w:tcPr>
            <w:tcW w:w="823" w:type="dxa"/>
            <w:tcBorders>
              <w:top w:val="single" w:color="000000" w:sz="4" w:space="0"/>
              <w:left w:val="single" w:color="000000" w:sz="4" w:space="0"/>
              <w:bottom w:val="single" w:color="000000" w:sz="4" w:space="0"/>
              <w:right w:val="single" w:color="000000" w:sz="4" w:space="0"/>
            </w:tcBorders>
            <w:vAlign w:val="center"/>
          </w:tcPr>
          <w:p w14:paraId="511FF3D4">
            <w:pPr>
              <w:pStyle w:val="970"/>
              <w:framePr w:wrap="auto" w:vAnchor="margin" w:hAnchor="text" w:yAlign="inline"/>
              <w:tabs>
                <w:tab w:val="left" w:pos="422"/>
              </w:tabs>
              <w:bidi w:val="0"/>
              <w:spacing w:before="0"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2"/>
                <w:szCs w:val="22"/>
                <w:highlight w:val="none"/>
                <w:u w:color="000000"/>
                <w:shd w:val="clear" w:color="auto" w:fill="auto"/>
                <w:rtl w:val="0"/>
                <w:lang w:val="en-US" w:eastAsia="zh-CN"/>
              </w:rPr>
              <w:t>3</w:t>
            </w:r>
            <w:r>
              <w:rPr>
                <w:rFonts w:hint="eastAsia" w:ascii="仿宋" w:hAnsi="仿宋" w:eastAsia="仿宋" w:cs="仿宋"/>
                <w:sz w:val="22"/>
                <w:szCs w:val="22"/>
                <w:highlight w:val="none"/>
                <w:u w:color="000000"/>
                <w:shd w:val="clear" w:color="auto" w:fill="auto"/>
                <w:rtl w:val="0"/>
                <w:lang w:val="en-US"/>
              </w:rPr>
              <w:t>0</w:t>
            </w:r>
            <w:r>
              <w:rPr>
                <w:rFonts w:hint="eastAsia" w:ascii="仿宋" w:hAnsi="仿宋" w:eastAsia="仿宋" w:cs="仿宋"/>
                <w:sz w:val="22"/>
                <w:szCs w:val="22"/>
                <w:highlight w:val="none"/>
                <w:u w:color="000000"/>
                <w:shd w:val="clear" w:color="auto" w:fill="auto"/>
                <w:rtl w:val="0"/>
                <w:lang w:val="zh-TW" w:eastAsia="zh-TW"/>
              </w:rPr>
              <w:t>分</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2F256DEB">
            <w:pPr>
              <w:pStyle w:val="970"/>
              <w:framePr w:wrap="auto" w:vAnchor="margin" w:hAnchor="text" w:yAlign="inline"/>
              <w:tabs>
                <w:tab w:val="left" w:pos="422"/>
              </w:tabs>
              <w:bidi w:val="0"/>
              <w:spacing w:before="0"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2"/>
                <w:szCs w:val="22"/>
                <w:highlight w:val="none"/>
                <w:u w:color="000000"/>
                <w:shd w:val="clear" w:color="auto" w:fill="auto"/>
                <w:rtl w:val="0"/>
                <w:lang w:val="en-US"/>
              </w:rPr>
              <w:t>/</w:t>
            </w:r>
          </w:p>
        </w:tc>
      </w:tr>
    </w:tbl>
    <w:p w14:paraId="69211D74">
      <w:pPr>
        <w:rPr>
          <w:rFonts w:hint="eastAsia" w:ascii="仿宋" w:hAnsi="仿宋" w:eastAsia="仿宋" w:cs="仿宋"/>
          <w:color w:val="auto"/>
          <w:sz w:val="21"/>
          <w:highlight w:val="none"/>
        </w:rPr>
      </w:pPr>
    </w:p>
    <w:p w14:paraId="28014D9C">
      <w:pPr>
        <w:spacing w:line="91" w:lineRule="auto"/>
        <w:rPr>
          <w:rFonts w:hint="eastAsia" w:ascii="仿宋" w:hAnsi="仿宋" w:eastAsia="仿宋" w:cs="仿宋"/>
          <w:color w:val="auto"/>
          <w:sz w:val="2"/>
          <w:highlight w:val="none"/>
        </w:rPr>
      </w:pPr>
    </w:p>
    <w:p w14:paraId="328970EF">
      <w:pPr>
        <w:spacing w:line="360" w:lineRule="auto"/>
        <w:rPr>
          <w:rFonts w:hint="eastAsia" w:ascii="仿宋" w:hAnsi="仿宋" w:eastAsia="仿宋" w:cs="仿宋"/>
          <w:color w:val="auto"/>
          <w:sz w:val="20"/>
          <w:szCs w:val="20"/>
          <w:highlight w:val="none"/>
          <w:shd w:val="clear" w:color="auto" w:fill="FFFFFF"/>
        </w:rPr>
      </w:pPr>
    </w:p>
    <w:p w14:paraId="3B73AF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14:paraId="53D9E5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14:paraId="62A0AA93">
      <w:pPr>
        <w:spacing w:line="360" w:lineRule="auto"/>
        <w:rPr>
          <w:rFonts w:hint="eastAsia" w:ascii="仿宋" w:hAnsi="仿宋" w:eastAsia="仿宋" w:cs="仿宋"/>
          <w:b/>
          <w:color w:val="auto"/>
          <w:sz w:val="32"/>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229A0FD0">
      <w:pPr>
        <w:snapToGrid/>
        <w:spacing w:line="240" w:lineRule="auto"/>
        <w:ind w:firstLine="0"/>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4778A1F8">
      <w:pPr>
        <w:snapToGrid w:val="0"/>
        <w:spacing w:line="360" w:lineRule="auto"/>
        <w:ind w:firstLine="643"/>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E3A0DA6">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BAB1C43">
      <w:pPr>
        <w:adjustRightInd/>
        <w:spacing w:line="360" w:lineRule="auto"/>
        <w:ind w:firstLine="643"/>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F90F043">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BCAA173">
      <w:pPr>
        <w:adjustRightInd/>
        <w:spacing w:line="360" w:lineRule="auto"/>
        <w:ind w:firstLine="643"/>
        <w:outlineLvl w:val="9"/>
        <w:rPr>
          <w:rFonts w:hint="eastAsia" w:ascii="仿宋" w:hAnsi="仿宋" w:eastAsia="仿宋" w:cs="仿宋"/>
          <w:b/>
          <w:color w:val="auto"/>
          <w:sz w:val="32"/>
          <w:szCs w:val="24"/>
          <w:highlight w:val="none"/>
        </w:rPr>
      </w:pPr>
      <w:r>
        <w:rPr>
          <w:rFonts w:hint="eastAsia" w:ascii="仿宋" w:hAnsi="仿宋" w:eastAsia="仿宋" w:cs="仿宋"/>
          <w:b/>
          <w:color w:val="auto"/>
          <w:sz w:val="32"/>
          <w:szCs w:val="24"/>
          <w:highlight w:val="none"/>
        </w:rPr>
        <w:t>三、评标程序</w:t>
      </w:r>
    </w:p>
    <w:p w14:paraId="7549AF4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1434F3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E58F38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D815F11">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57AA5E5">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EE97E40">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7B0CF3B">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6B8F04D">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4842C87">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5F5CD23">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F75A75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8CD49CB">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9951925">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4865AE">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E8B4365">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D718F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4B2D8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ACBE96">
      <w:pPr>
        <w:widowControl/>
        <w:shd w:val="clear" w:color="auto" w:fill="FFFFFF"/>
        <w:adjustRightInd/>
        <w:spacing w:after="225" w:line="315" w:lineRule="atLeast"/>
        <w:ind w:firstLine="643"/>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9945643">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BF7536">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BF5305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D4613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76930B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6C7D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48E263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71F8C18">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380C1D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556EE1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BFA985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D6B293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FF21889">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697671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39CE56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2F142368">
      <w:pPr>
        <w:pStyle w:val="4"/>
        <w:ind w:left="430" w:leftChars="205" w:firstLine="480"/>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14:paraId="20F0A8E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75811D9B">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CE93BA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029043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0F2EC7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2E9B2F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DDEAAD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BC3F7DB">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932FE5B">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BA8A81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D7AEF2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CEA157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A017CE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1D2CCA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9"/>
    </w:p>
    <w:p w14:paraId="6005D931">
      <w:pPr>
        <w:pStyle w:val="24"/>
        <w:snapToGrid w:val="0"/>
        <w:spacing w:line="360" w:lineRule="auto"/>
        <w:ind w:firstLine="0" w:firstLineChars="0"/>
        <w:rPr>
          <w:rFonts w:hint="eastAsia" w:ascii="仿宋" w:hAnsi="仿宋" w:eastAsia="仿宋" w:cs="仿宋"/>
          <w:color w:val="auto"/>
          <w:highlight w:val="none"/>
        </w:rPr>
      </w:pPr>
    </w:p>
    <w:p w14:paraId="73864205">
      <w:pPr>
        <w:spacing w:line="240" w:lineRule="auto"/>
        <w:ind w:left="0" w:leftChars="0" w:firstLine="0" w:firstLineChars="0"/>
        <w:outlineLvl w:val="9"/>
        <w:rPr>
          <w:rFonts w:hint="eastAsia" w:ascii="仿宋" w:hAnsi="仿宋" w:eastAsia="仿宋" w:cs="仿宋"/>
          <w:b/>
          <w:color w:val="auto"/>
          <w:sz w:val="36"/>
          <w:szCs w:val="36"/>
          <w:highlight w:val="none"/>
        </w:rPr>
      </w:pPr>
      <w:bookmarkStart w:id="395" w:name="第五部分"/>
      <w:bookmarkStart w:id="396" w:name="_Toc86217003"/>
      <w:r>
        <w:rPr>
          <w:rFonts w:hint="eastAsia" w:ascii="仿宋" w:hAnsi="仿宋" w:eastAsia="仿宋" w:cs="仿宋"/>
          <w:b/>
          <w:color w:val="auto"/>
          <w:sz w:val="36"/>
          <w:szCs w:val="36"/>
          <w:highlight w:val="none"/>
        </w:rPr>
        <w:br w:type="page"/>
      </w:r>
    </w:p>
    <w:p w14:paraId="7815C19C">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F078017">
      <w:pPr>
        <w:rPr>
          <w:rFonts w:hint="eastAsia" w:ascii="仿宋" w:hAnsi="仿宋" w:eastAsia="仿宋" w:cs="仿宋"/>
          <w:color w:val="auto"/>
          <w:sz w:val="24"/>
          <w:highlight w:val="none"/>
        </w:rPr>
      </w:pPr>
    </w:p>
    <w:p w14:paraId="6F00E776">
      <w:pPr>
        <w:rPr>
          <w:rFonts w:hint="eastAsia" w:ascii="仿宋" w:hAnsi="仿宋" w:eastAsia="仿宋" w:cs="仿宋"/>
          <w:color w:val="auto"/>
          <w:sz w:val="24"/>
          <w:highlight w:val="none"/>
        </w:rPr>
      </w:pPr>
    </w:p>
    <w:p w14:paraId="751A4A6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88D218A">
      <w:pPr>
        <w:spacing w:line="480" w:lineRule="auto"/>
        <w:ind w:firstLine="562"/>
        <w:jc w:val="center"/>
        <w:rPr>
          <w:rFonts w:hint="eastAsia" w:ascii="仿宋" w:hAnsi="仿宋" w:eastAsia="仿宋" w:cs="仿宋"/>
          <w:b/>
          <w:color w:val="auto"/>
          <w:sz w:val="28"/>
          <w:szCs w:val="28"/>
          <w:highlight w:val="none"/>
        </w:rPr>
      </w:pPr>
    </w:p>
    <w:p w14:paraId="0B982FCC">
      <w:pPr>
        <w:spacing w:line="480" w:lineRule="auto"/>
        <w:ind w:firstLine="482"/>
        <w:jc w:val="center"/>
        <w:rPr>
          <w:rFonts w:hint="eastAsia" w:ascii="仿宋" w:hAnsi="仿宋" w:eastAsia="仿宋" w:cs="仿宋"/>
          <w:b/>
          <w:color w:val="auto"/>
          <w:sz w:val="24"/>
          <w:highlight w:val="none"/>
        </w:rPr>
      </w:pPr>
    </w:p>
    <w:p w14:paraId="2C455A9C">
      <w:pPr>
        <w:spacing w:line="480" w:lineRule="auto"/>
        <w:ind w:firstLine="482"/>
        <w:jc w:val="center"/>
        <w:rPr>
          <w:rFonts w:hint="eastAsia" w:ascii="仿宋" w:hAnsi="仿宋" w:eastAsia="仿宋" w:cs="仿宋"/>
          <w:b/>
          <w:color w:val="auto"/>
          <w:sz w:val="24"/>
          <w:highlight w:val="none"/>
        </w:rPr>
      </w:pPr>
    </w:p>
    <w:p w14:paraId="0D91A32B">
      <w:pPr>
        <w:spacing w:line="48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BDF9E46">
      <w:pPr>
        <w:spacing w:line="48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D8FFF33">
      <w:pPr>
        <w:pStyle w:val="7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268C0BFE">
      <w:pPr>
        <w:spacing w:before="120" w:line="22" w:lineRule="atLeast"/>
        <w:rPr>
          <w:rFonts w:hint="eastAsia" w:ascii="仿宋" w:hAnsi="仿宋" w:eastAsia="仿宋" w:cs="仿宋"/>
          <w:color w:val="auto"/>
          <w:sz w:val="24"/>
          <w:highlight w:val="none"/>
        </w:rPr>
      </w:pPr>
    </w:p>
    <w:p w14:paraId="5F98B887">
      <w:pPr>
        <w:pStyle w:val="4"/>
        <w:ind w:firstLine="643"/>
        <w:rPr>
          <w:rFonts w:hint="eastAsia" w:ascii="仿宋" w:hAnsi="仿宋" w:eastAsia="仿宋" w:cs="仿宋"/>
          <w:color w:val="auto"/>
          <w:highlight w:val="none"/>
        </w:rPr>
      </w:pPr>
    </w:p>
    <w:p w14:paraId="58568186">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1648269">
      <w:pPr>
        <w:pStyle w:val="597"/>
        <w:spacing w:before="120" w:line="22" w:lineRule="atLeast"/>
        <w:rPr>
          <w:rFonts w:hint="eastAsia" w:ascii="仿宋" w:hAnsi="仿宋" w:eastAsia="仿宋" w:cs="仿宋"/>
          <w:color w:val="auto"/>
          <w:szCs w:val="24"/>
          <w:highlight w:val="none"/>
        </w:rPr>
      </w:pPr>
    </w:p>
    <w:p w14:paraId="53546AE7">
      <w:pPr>
        <w:pStyle w:val="597"/>
        <w:spacing w:before="120" w:line="22" w:lineRule="atLeast"/>
        <w:rPr>
          <w:rFonts w:hint="eastAsia" w:ascii="仿宋" w:hAnsi="仿宋" w:eastAsia="仿宋" w:cs="仿宋"/>
          <w:color w:val="auto"/>
          <w:szCs w:val="24"/>
          <w:highlight w:val="none"/>
        </w:rPr>
      </w:pPr>
    </w:p>
    <w:p w14:paraId="4296AD7B">
      <w:pPr>
        <w:rPr>
          <w:rFonts w:hint="eastAsia" w:ascii="仿宋" w:hAnsi="仿宋" w:eastAsia="仿宋" w:cs="仿宋"/>
          <w:color w:val="auto"/>
          <w:sz w:val="24"/>
          <w:highlight w:val="none"/>
        </w:rPr>
      </w:pPr>
    </w:p>
    <w:p w14:paraId="58FE26D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0736116">
      <w:pPr>
        <w:spacing w:before="120" w:line="22" w:lineRule="atLeast"/>
        <w:rPr>
          <w:rFonts w:hint="eastAsia" w:ascii="仿宋" w:hAnsi="仿宋" w:eastAsia="仿宋" w:cs="仿宋"/>
          <w:color w:val="auto"/>
          <w:sz w:val="24"/>
          <w:highlight w:val="none"/>
        </w:rPr>
      </w:pPr>
    </w:p>
    <w:p w14:paraId="552E167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CCFF6A5">
      <w:pPr>
        <w:spacing w:before="120" w:line="22" w:lineRule="atLeast"/>
        <w:rPr>
          <w:rFonts w:hint="eastAsia" w:ascii="仿宋" w:hAnsi="仿宋" w:eastAsia="仿宋" w:cs="仿宋"/>
          <w:color w:val="auto"/>
          <w:sz w:val="24"/>
          <w:highlight w:val="none"/>
        </w:rPr>
      </w:pPr>
    </w:p>
    <w:p w14:paraId="69895F6F">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E212BE4">
      <w:pPr>
        <w:spacing w:before="120" w:line="22" w:lineRule="atLeast"/>
        <w:rPr>
          <w:rFonts w:hint="eastAsia" w:ascii="仿宋" w:hAnsi="仿宋" w:eastAsia="仿宋" w:cs="仿宋"/>
          <w:color w:val="auto"/>
          <w:sz w:val="24"/>
          <w:highlight w:val="none"/>
        </w:rPr>
      </w:pPr>
    </w:p>
    <w:p w14:paraId="6AD6B20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5E786A4">
      <w:pPr>
        <w:widowControl/>
        <w:jc w:val="left"/>
        <w:rPr>
          <w:rFonts w:hint="eastAsia" w:ascii="仿宋" w:hAnsi="仿宋" w:eastAsia="仿宋" w:cs="仿宋"/>
          <w:color w:val="auto"/>
          <w:kern w:val="0"/>
          <w:sz w:val="24"/>
          <w:highlight w:val="none"/>
        </w:rPr>
        <w:sectPr>
          <w:headerReference r:id="rId16" w:type="default"/>
          <w:footerReference r:id="rId17" w:type="default"/>
          <w:pgSz w:w="11907" w:h="16840"/>
          <w:pgMar w:top="1440" w:right="1800" w:bottom="1440" w:left="1800" w:header="851" w:footer="851" w:gutter="0"/>
          <w:pgBorders>
            <w:top w:val="none" w:sz="0" w:space="0"/>
            <w:left w:val="none" w:sz="0" w:space="0"/>
            <w:bottom w:val="none" w:sz="0" w:space="0"/>
            <w:right w:val="none" w:sz="0" w:space="0"/>
          </w:pgBorders>
          <w:cols w:space="720" w:num="1"/>
        </w:sectPr>
      </w:pPr>
    </w:p>
    <w:p w14:paraId="59DD28B2">
      <w:pPr>
        <w:ind w:firstLine="482"/>
        <w:rPr>
          <w:rFonts w:hint="eastAsia" w:ascii="仿宋" w:hAnsi="仿宋" w:eastAsia="仿宋" w:cs="仿宋"/>
          <w:b/>
          <w:color w:val="auto"/>
          <w:sz w:val="24"/>
          <w:highlight w:val="none"/>
        </w:rPr>
      </w:pPr>
    </w:p>
    <w:p w14:paraId="21C7F48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87BCA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1687C3C">
      <w:pPr>
        <w:spacing w:line="560" w:lineRule="exact"/>
        <w:ind w:firstLine="482" w:firstLineChars="200"/>
        <w:outlineLvl w:val="0"/>
        <w:rPr>
          <w:rFonts w:hint="eastAsia" w:ascii="仿宋" w:hAnsi="仿宋" w:eastAsia="仿宋" w:cs="仿宋"/>
          <w:color w:val="auto"/>
          <w:sz w:val="24"/>
          <w:highlight w:val="none"/>
        </w:rPr>
      </w:pPr>
      <w:bookmarkStart w:id="397" w:name="_Toc15367"/>
      <w:bookmarkStart w:id="398" w:name="_Toc20421"/>
      <w:bookmarkStart w:id="399" w:name="_Toc19273"/>
      <w:bookmarkStart w:id="400" w:name="_Toc22967"/>
      <w:bookmarkStart w:id="401" w:name="_Toc28855"/>
      <w:r>
        <w:rPr>
          <w:rFonts w:hint="eastAsia" w:ascii="仿宋" w:hAnsi="仿宋" w:eastAsia="仿宋" w:cs="仿宋"/>
          <w:b/>
          <w:color w:val="auto"/>
          <w:sz w:val="24"/>
          <w:highlight w:val="none"/>
        </w:rPr>
        <w:t>1.1 合同组成部分</w:t>
      </w:r>
      <w:bookmarkEnd w:id="397"/>
      <w:bookmarkEnd w:id="398"/>
      <w:bookmarkEnd w:id="399"/>
      <w:bookmarkEnd w:id="400"/>
      <w:bookmarkEnd w:id="401"/>
    </w:p>
    <w:p w14:paraId="2B125F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6E1E4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B712E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4CB14A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0BB17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B1205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4CC84B6">
      <w:pPr>
        <w:spacing w:line="560" w:lineRule="exact"/>
        <w:ind w:firstLine="482" w:firstLineChars="200"/>
        <w:outlineLvl w:val="0"/>
        <w:rPr>
          <w:rFonts w:hint="eastAsia" w:ascii="仿宋" w:hAnsi="仿宋" w:eastAsia="仿宋" w:cs="仿宋"/>
          <w:b/>
          <w:color w:val="auto"/>
          <w:sz w:val="24"/>
          <w:highlight w:val="none"/>
        </w:rPr>
      </w:pPr>
      <w:bookmarkStart w:id="402" w:name="_Toc18585"/>
      <w:bookmarkStart w:id="403" w:name="_Toc6311"/>
      <w:bookmarkStart w:id="404" w:name="_Toc2918"/>
      <w:bookmarkStart w:id="405" w:name="_Toc22185"/>
      <w:bookmarkStart w:id="406" w:name="_Toc6773"/>
      <w:r>
        <w:rPr>
          <w:rFonts w:hint="eastAsia" w:ascii="仿宋" w:hAnsi="仿宋" w:eastAsia="仿宋" w:cs="仿宋"/>
          <w:b/>
          <w:color w:val="auto"/>
          <w:sz w:val="24"/>
          <w:highlight w:val="none"/>
        </w:rPr>
        <w:t>1.2 标的</w:t>
      </w:r>
      <w:bookmarkEnd w:id="402"/>
      <w:bookmarkEnd w:id="403"/>
      <w:bookmarkEnd w:id="404"/>
      <w:bookmarkEnd w:id="405"/>
      <w:bookmarkEnd w:id="406"/>
    </w:p>
    <w:p w14:paraId="4546A04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E5FB87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88B65B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2E8BB59">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ADC38D2">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6C24B33">
      <w:pPr>
        <w:spacing w:line="560" w:lineRule="exact"/>
        <w:ind w:firstLine="480" w:firstLineChars="200"/>
        <w:rPr>
          <w:rFonts w:hint="eastAsia" w:ascii="仿宋" w:hAnsi="仿宋" w:eastAsia="仿宋" w:cs="仿宋"/>
          <w:color w:val="auto"/>
          <w:sz w:val="24"/>
          <w:highlight w:val="none"/>
          <w:u w:val="single"/>
        </w:rPr>
      </w:pPr>
      <w:bookmarkStart w:id="407" w:name="_Toc1386"/>
      <w:bookmarkStart w:id="408" w:name="_Toc21124"/>
      <w:bookmarkStart w:id="409" w:name="_Toc5635"/>
      <w:bookmarkStart w:id="410" w:name="_Toc4929"/>
      <w:bookmarkStart w:id="411"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E58A4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AA6FD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6709F2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14:paraId="619495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rPr>
        <w:t>条款规定的计价方式计价。</w:t>
      </w:r>
    </w:p>
    <w:p w14:paraId="544907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3799CC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EE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EA4031">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BD9DFAC">
            <w:pPr>
              <w:pStyle w:val="318"/>
              <w:spacing w:line="56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AD000B9">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B7B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C2F672">
            <w:pPr>
              <w:pStyle w:val="318"/>
              <w:spacing w:line="560" w:lineRule="exact"/>
              <w:ind w:firstLine="480"/>
              <w:jc w:val="center"/>
              <w:rPr>
                <w:rFonts w:hint="eastAsia" w:ascii="仿宋" w:hAnsi="仿宋" w:eastAsia="仿宋" w:cs="仿宋"/>
                <w:color w:val="auto"/>
                <w:sz w:val="24"/>
                <w:szCs w:val="24"/>
                <w:highlight w:val="none"/>
              </w:rPr>
            </w:pPr>
          </w:p>
        </w:tc>
        <w:tc>
          <w:tcPr>
            <w:tcW w:w="3402" w:type="dxa"/>
            <w:vAlign w:val="center"/>
          </w:tcPr>
          <w:p w14:paraId="0E1B3326">
            <w:pPr>
              <w:pStyle w:val="318"/>
              <w:spacing w:line="560" w:lineRule="exact"/>
              <w:ind w:firstLine="480"/>
              <w:jc w:val="center"/>
              <w:rPr>
                <w:rFonts w:hint="eastAsia" w:ascii="仿宋" w:hAnsi="仿宋" w:eastAsia="仿宋" w:cs="仿宋"/>
                <w:color w:val="auto"/>
                <w:sz w:val="24"/>
                <w:szCs w:val="24"/>
                <w:highlight w:val="none"/>
              </w:rPr>
            </w:pPr>
          </w:p>
        </w:tc>
        <w:tc>
          <w:tcPr>
            <w:tcW w:w="2552" w:type="dxa"/>
            <w:vAlign w:val="center"/>
          </w:tcPr>
          <w:p w14:paraId="455235F1">
            <w:pPr>
              <w:pStyle w:val="318"/>
              <w:spacing w:line="560" w:lineRule="exact"/>
              <w:ind w:firstLine="480"/>
              <w:jc w:val="center"/>
              <w:rPr>
                <w:rFonts w:hint="eastAsia" w:ascii="仿宋" w:hAnsi="仿宋" w:eastAsia="仿宋" w:cs="仿宋"/>
                <w:color w:val="auto"/>
                <w:sz w:val="24"/>
                <w:szCs w:val="24"/>
                <w:highlight w:val="none"/>
              </w:rPr>
            </w:pPr>
          </w:p>
        </w:tc>
      </w:tr>
      <w:tr w14:paraId="7990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908B71">
            <w:pPr>
              <w:pStyle w:val="318"/>
              <w:spacing w:line="560" w:lineRule="exact"/>
              <w:ind w:firstLine="480"/>
              <w:jc w:val="center"/>
              <w:rPr>
                <w:rFonts w:hint="eastAsia" w:ascii="仿宋" w:hAnsi="仿宋" w:eastAsia="仿宋" w:cs="仿宋"/>
                <w:color w:val="auto"/>
                <w:sz w:val="24"/>
                <w:szCs w:val="24"/>
                <w:highlight w:val="none"/>
              </w:rPr>
            </w:pPr>
          </w:p>
        </w:tc>
        <w:tc>
          <w:tcPr>
            <w:tcW w:w="3402" w:type="dxa"/>
            <w:vAlign w:val="center"/>
          </w:tcPr>
          <w:p w14:paraId="030B980C">
            <w:pPr>
              <w:pStyle w:val="318"/>
              <w:spacing w:line="560" w:lineRule="exact"/>
              <w:ind w:firstLine="480"/>
              <w:jc w:val="center"/>
              <w:rPr>
                <w:rFonts w:hint="eastAsia" w:ascii="仿宋" w:hAnsi="仿宋" w:eastAsia="仿宋" w:cs="仿宋"/>
                <w:color w:val="auto"/>
                <w:sz w:val="24"/>
                <w:szCs w:val="24"/>
                <w:highlight w:val="none"/>
              </w:rPr>
            </w:pPr>
          </w:p>
        </w:tc>
        <w:tc>
          <w:tcPr>
            <w:tcW w:w="2552" w:type="dxa"/>
            <w:vAlign w:val="center"/>
          </w:tcPr>
          <w:p w14:paraId="011F353B">
            <w:pPr>
              <w:pStyle w:val="318"/>
              <w:spacing w:line="560" w:lineRule="exact"/>
              <w:ind w:firstLine="480"/>
              <w:jc w:val="center"/>
              <w:rPr>
                <w:rFonts w:hint="eastAsia" w:ascii="仿宋" w:hAnsi="仿宋" w:eastAsia="仿宋" w:cs="仿宋"/>
                <w:color w:val="auto"/>
                <w:sz w:val="24"/>
                <w:szCs w:val="24"/>
                <w:highlight w:val="none"/>
              </w:rPr>
            </w:pPr>
          </w:p>
        </w:tc>
      </w:tr>
      <w:tr w14:paraId="18CB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720311">
            <w:pPr>
              <w:pStyle w:val="318"/>
              <w:spacing w:line="560" w:lineRule="exact"/>
              <w:ind w:firstLine="480"/>
              <w:jc w:val="center"/>
              <w:rPr>
                <w:rFonts w:hint="eastAsia" w:ascii="仿宋" w:hAnsi="仿宋" w:eastAsia="仿宋" w:cs="仿宋"/>
                <w:color w:val="auto"/>
                <w:sz w:val="24"/>
                <w:szCs w:val="24"/>
                <w:highlight w:val="none"/>
              </w:rPr>
            </w:pPr>
          </w:p>
        </w:tc>
        <w:tc>
          <w:tcPr>
            <w:tcW w:w="3402" w:type="dxa"/>
            <w:vAlign w:val="center"/>
          </w:tcPr>
          <w:p w14:paraId="36BACDED">
            <w:pPr>
              <w:pStyle w:val="318"/>
              <w:spacing w:line="560" w:lineRule="exact"/>
              <w:ind w:firstLine="480"/>
              <w:jc w:val="center"/>
              <w:rPr>
                <w:rFonts w:hint="eastAsia" w:ascii="仿宋" w:hAnsi="仿宋" w:eastAsia="仿宋" w:cs="仿宋"/>
                <w:color w:val="auto"/>
                <w:sz w:val="24"/>
                <w:szCs w:val="24"/>
                <w:highlight w:val="none"/>
              </w:rPr>
            </w:pPr>
          </w:p>
        </w:tc>
        <w:tc>
          <w:tcPr>
            <w:tcW w:w="2552" w:type="dxa"/>
            <w:vAlign w:val="center"/>
          </w:tcPr>
          <w:p w14:paraId="7F28C628">
            <w:pPr>
              <w:pStyle w:val="318"/>
              <w:spacing w:line="560" w:lineRule="exact"/>
              <w:ind w:firstLine="480"/>
              <w:jc w:val="center"/>
              <w:rPr>
                <w:rFonts w:hint="eastAsia" w:ascii="仿宋" w:hAnsi="仿宋" w:eastAsia="仿宋" w:cs="仿宋"/>
                <w:color w:val="auto"/>
                <w:sz w:val="24"/>
                <w:szCs w:val="24"/>
                <w:highlight w:val="none"/>
              </w:rPr>
            </w:pPr>
          </w:p>
        </w:tc>
      </w:tr>
      <w:tr w14:paraId="4DC8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C922A9">
            <w:pPr>
              <w:pStyle w:val="318"/>
              <w:spacing w:line="560" w:lineRule="exact"/>
              <w:ind w:firstLine="480"/>
              <w:jc w:val="center"/>
              <w:rPr>
                <w:rFonts w:hint="eastAsia" w:ascii="仿宋" w:hAnsi="仿宋" w:eastAsia="仿宋" w:cs="仿宋"/>
                <w:color w:val="auto"/>
                <w:sz w:val="24"/>
                <w:szCs w:val="24"/>
                <w:highlight w:val="none"/>
              </w:rPr>
            </w:pPr>
          </w:p>
        </w:tc>
        <w:tc>
          <w:tcPr>
            <w:tcW w:w="3402" w:type="dxa"/>
            <w:vAlign w:val="center"/>
          </w:tcPr>
          <w:p w14:paraId="500C2A35">
            <w:pPr>
              <w:pStyle w:val="318"/>
              <w:spacing w:line="560" w:lineRule="exact"/>
              <w:ind w:firstLine="480"/>
              <w:jc w:val="center"/>
              <w:rPr>
                <w:rFonts w:hint="eastAsia" w:ascii="仿宋" w:hAnsi="仿宋" w:eastAsia="仿宋" w:cs="仿宋"/>
                <w:color w:val="auto"/>
                <w:sz w:val="24"/>
                <w:szCs w:val="24"/>
                <w:highlight w:val="none"/>
              </w:rPr>
            </w:pPr>
          </w:p>
        </w:tc>
        <w:tc>
          <w:tcPr>
            <w:tcW w:w="2552" w:type="dxa"/>
            <w:vAlign w:val="center"/>
          </w:tcPr>
          <w:p w14:paraId="3A4EBD7C">
            <w:pPr>
              <w:pStyle w:val="318"/>
              <w:spacing w:line="560" w:lineRule="exact"/>
              <w:ind w:firstLine="480"/>
              <w:jc w:val="center"/>
              <w:rPr>
                <w:rFonts w:hint="eastAsia" w:ascii="仿宋" w:hAnsi="仿宋" w:eastAsia="仿宋" w:cs="仿宋"/>
                <w:color w:val="auto"/>
                <w:sz w:val="24"/>
                <w:szCs w:val="24"/>
                <w:highlight w:val="none"/>
              </w:rPr>
            </w:pPr>
          </w:p>
        </w:tc>
      </w:tr>
      <w:tr w14:paraId="62FA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9D149EA">
            <w:pPr>
              <w:pStyle w:val="318"/>
              <w:spacing w:line="56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CDA7AC3">
            <w:pPr>
              <w:pStyle w:val="318"/>
              <w:spacing w:line="560" w:lineRule="exact"/>
              <w:ind w:firstLine="480"/>
              <w:jc w:val="center"/>
              <w:rPr>
                <w:rFonts w:hint="eastAsia" w:ascii="仿宋" w:hAnsi="仿宋" w:eastAsia="仿宋" w:cs="仿宋"/>
                <w:color w:val="auto"/>
                <w:sz w:val="24"/>
                <w:szCs w:val="24"/>
                <w:highlight w:val="none"/>
              </w:rPr>
            </w:pPr>
          </w:p>
        </w:tc>
      </w:tr>
    </w:tbl>
    <w:p w14:paraId="71AAB094">
      <w:pPr>
        <w:spacing w:line="560" w:lineRule="exact"/>
        <w:ind w:firstLine="480" w:firstLineChars="200"/>
        <w:rPr>
          <w:rFonts w:hint="eastAsia" w:ascii="仿宋" w:hAnsi="仿宋" w:eastAsia="仿宋" w:cs="仿宋"/>
          <w:color w:val="auto"/>
          <w:sz w:val="24"/>
          <w:highlight w:val="none"/>
        </w:rPr>
      </w:pPr>
      <w:bookmarkStart w:id="412" w:name="_Toc30158"/>
      <w:bookmarkStart w:id="413" w:name="_Toc30506"/>
      <w:bookmarkStart w:id="414" w:name="_Toc3654"/>
      <w:bookmarkStart w:id="415" w:name="_Toc26916"/>
      <w:bookmarkStart w:id="416"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68FEA4">
      <w:pPr>
        <w:pStyle w:val="4"/>
        <w:ind w:firstLine="48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bookmarkEnd w:id="412"/>
      <w:bookmarkEnd w:id="413"/>
      <w:bookmarkEnd w:id="414"/>
      <w:bookmarkEnd w:id="415"/>
      <w:bookmarkEnd w:id="416"/>
    </w:p>
    <w:p w14:paraId="417EA656">
      <w:pPr>
        <w:pStyle w:val="958"/>
        <w:spacing w:before="0" w:beforeAutospacing="0" w:after="0" w:afterAutospacing="0" w:line="360" w:lineRule="auto"/>
        <w:ind w:firstLine="482"/>
        <w:rPr>
          <w:rFonts w:hint="eastAsia" w:ascii="仿宋" w:hAnsi="仿宋" w:eastAsia="仿宋" w:cs="仿宋"/>
          <w:b/>
          <w:color w:val="auto"/>
          <w:highlight w:val="none"/>
        </w:rPr>
      </w:pPr>
      <w:bookmarkStart w:id="417" w:name="_Toc1814"/>
      <w:bookmarkStart w:id="418" w:name="_Toc22618"/>
      <w:bookmarkStart w:id="419" w:name="_Toc10340"/>
      <w:bookmarkStart w:id="420" w:name="_Toc11108"/>
      <w:bookmarkStart w:id="421" w:name="_Toc3625"/>
      <w:bookmarkStart w:id="422" w:name="_Toc4760"/>
      <w:bookmarkStart w:id="423" w:name="_Toc8772"/>
      <w:bookmarkStart w:id="424" w:name="_Toc31421"/>
      <w:r>
        <w:rPr>
          <w:rFonts w:hint="eastAsia" w:ascii="仿宋" w:hAnsi="仿宋" w:eastAsia="仿宋" w:cs="仿宋"/>
          <w:b/>
          <w:color w:val="auto"/>
          <w:highlight w:val="none"/>
        </w:rPr>
        <w:t>1.4履约保证金</w:t>
      </w:r>
    </w:p>
    <w:p w14:paraId="3AB85498">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rPr>
        <w:t>（是/否）需要支付履约保证金。若需要支付履约保证金的，则：</w:t>
      </w:r>
    </w:p>
    <w:p w14:paraId="23DAE735">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rPr>
        <w:t>%；</w:t>
      </w:r>
    </w:p>
    <w:p w14:paraId="0DBCB62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7FF0F05">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059800">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13C111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7"/>
      <w:bookmarkEnd w:id="418"/>
      <w:bookmarkEnd w:id="419"/>
      <w:r>
        <w:rPr>
          <w:rFonts w:hint="eastAsia" w:ascii="仿宋" w:hAnsi="仿宋" w:eastAsia="仿宋" w:cs="仿宋"/>
          <w:b/>
          <w:color w:val="auto"/>
          <w:sz w:val="24"/>
          <w:highlight w:val="none"/>
        </w:rPr>
        <w:t>预付款</w:t>
      </w:r>
    </w:p>
    <w:p w14:paraId="0FA75095">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21D228B">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BC834D5">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F98A263">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39840F0">
      <w:pPr>
        <w:pStyle w:val="958"/>
        <w:spacing w:before="0" w:beforeAutospacing="0" w:after="0" w:afterAutospacing="0" w:line="360" w:lineRule="auto"/>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7CE9004">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1F90EC">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2D9BE1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0"/>
      <w:bookmarkEnd w:id="421"/>
      <w:bookmarkEnd w:id="422"/>
      <w:bookmarkEnd w:id="423"/>
      <w:bookmarkEnd w:id="424"/>
    </w:p>
    <w:p w14:paraId="27DF10D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56DE5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A68F4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18C5C3">
      <w:pPr>
        <w:spacing w:line="560" w:lineRule="exact"/>
        <w:ind w:firstLine="480" w:firstLineChars="200"/>
        <w:outlineLvl w:val="0"/>
        <w:rPr>
          <w:rFonts w:hint="eastAsia" w:ascii="仿宋" w:hAnsi="仿宋" w:eastAsia="仿宋" w:cs="仿宋"/>
          <w:bCs/>
          <w:color w:val="auto"/>
          <w:sz w:val="24"/>
          <w:highlight w:val="none"/>
        </w:rPr>
      </w:pPr>
      <w:bookmarkStart w:id="425" w:name="_Toc24662"/>
      <w:bookmarkStart w:id="426" w:name="_Toc3079"/>
      <w:bookmarkStart w:id="427" w:name="_Toc8586"/>
      <w:bookmarkStart w:id="428" w:name="_Toc5698"/>
      <w:bookmarkStart w:id="429" w:name="_Toc2375"/>
      <w:r>
        <w:rPr>
          <w:rFonts w:hint="eastAsia" w:ascii="仿宋" w:hAnsi="仿宋" w:eastAsia="仿宋" w:cs="仿宋"/>
          <w:bCs/>
          <w:color w:val="auto"/>
          <w:sz w:val="24"/>
          <w:highlight w:val="none"/>
        </w:rPr>
        <w:t>1.7.4若服务涉及货物的，则货物的：</w:t>
      </w:r>
    </w:p>
    <w:p w14:paraId="42093A3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09F1A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0BDAE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B7E4C5A">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5"/>
      <w:bookmarkEnd w:id="426"/>
      <w:bookmarkEnd w:id="427"/>
      <w:bookmarkEnd w:id="428"/>
      <w:bookmarkEnd w:id="429"/>
    </w:p>
    <w:p w14:paraId="449299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6BA6073">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F9942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EBE8724">
      <w:pPr>
        <w:spacing w:line="560" w:lineRule="exact"/>
        <w:ind w:firstLine="480" w:firstLineChars="200"/>
        <w:rPr>
          <w:rFonts w:hint="eastAsia" w:ascii="仿宋" w:hAnsi="仿宋" w:eastAsia="仿宋" w:cs="仿宋"/>
          <w:color w:val="auto"/>
          <w:sz w:val="24"/>
          <w:highlight w:val="none"/>
        </w:rPr>
      </w:pPr>
      <w:bookmarkStart w:id="430" w:name="_Toc18683"/>
      <w:bookmarkStart w:id="431" w:name="_Toc32454"/>
      <w:bookmarkStart w:id="432" w:name="_Toc30329"/>
      <w:bookmarkStart w:id="433" w:name="_Toc26807"/>
      <w:bookmarkStart w:id="434"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F7DE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89250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4CB505D">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bookmarkEnd w:id="430"/>
      <w:bookmarkEnd w:id="431"/>
      <w:bookmarkEnd w:id="432"/>
      <w:bookmarkEnd w:id="433"/>
      <w:bookmarkEnd w:id="434"/>
    </w:p>
    <w:p w14:paraId="6784A5DF">
      <w:pPr>
        <w:spacing w:line="560" w:lineRule="exact"/>
        <w:ind w:firstLine="482" w:firstLineChars="200"/>
        <w:outlineLvl w:val="0"/>
        <w:rPr>
          <w:rFonts w:hint="eastAsia" w:ascii="仿宋" w:hAnsi="仿宋" w:eastAsia="仿宋" w:cs="仿宋"/>
          <w:b/>
          <w:color w:val="auto"/>
          <w:sz w:val="24"/>
          <w:highlight w:val="none"/>
        </w:rPr>
      </w:pPr>
      <w:bookmarkStart w:id="435" w:name="_Toc16021"/>
      <w:bookmarkStart w:id="436" w:name="_Toc28375"/>
      <w:bookmarkStart w:id="437" w:name="_Toc15583"/>
      <w:r>
        <w:rPr>
          <w:rFonts w:hint="eastAsia" w:ascii="仿宋" w:hAnsi="仿宋" w:eastAsia="仿宋" w:cs="仿宋"/>
          <w:b/>
          <w:color w:val="auto"/>
          <w:sz w:val="24"/>
          <w:highlight w:val="none"/>
        </w:rPr>
        <w:t>1.9合同争议的解决</w:t>
      </w:r>
      <w:bookmarkEnd w:id="435"/>
      <w:bookmarkEnd w:id="436"/>
      <w:bookmarkEnd w:id="437"/>
    </w:p>
    <w:p w14:paraId="06B342C1">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08CDAF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147D444">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23B824B">
      <w:pPr>
        <w:spacing w:line="560" w:lineRule="exact"/>
        <w:ind w:firstLine="482" w:firstLineChars="200"/>
        <w:outlineLvl w:val="0"/>
        <w:rPr>
          <w:rFonts w:hint="eastAsia" w:ascii="仿宋" w:hAnsi="仿宋" w:eastAsia="仿宋" w:cs="仿宋"/>
          <w:b/>
          <w:color w:val="auto"/>
          <w:sz w:val="24"/>
          <w:highlight w:val="none"/>
        </w:rPr>
      </w:pPr>
      <w:bookmarkStart w:id="438" w:name="_Toc15322"/>
      <w:bookmarkStart w:id="439" w:name="_Toc11173"/>
      <w:bookmarkStart w:id="440" w:name="_Toc7245"/>
      <w:r>
        <w:rPr>
          <w:rFonts w:hint="eastAsia" w:ascii="仿宋" w:hAnsi="仿宋" w:eastAsia="仿宋" w:cs="仿宋"/>
          <w:b/>
          <w:color w:val="auto"/>
          <w:sz w:val="24"/>
          <w:highlight w:val="none"/>
        </w:rPr>
        <w:t>2.0 合同生效</w:t>
      </w:r>
      <w:bookmarkEnd w:id="438"/>
      <w:bookmarkEnd w:id="439"/>
      <w:bookmarkEnd w:id="440"/>
    </w:p>
    <w:p w14:paraId="62110929">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BB73820">
      <w:pPr>
        <w:autoSpaceDE w:val="0"/>
        <w:autoSpaceDN w:val="0"/>
        <w:spacing w:line="560" w:lineRule="exact"/>
        <w:rPr>
          <w:rFonts w:hint="eastAsia" w:ascii="仿宋" w:hAnsi="仿宋" w:eastAsia="仿宋" w:cs="仿宋"/>
          <w:color w:val="auto"/>
          <w:sz w:val="24"/>
          <w:highlight w:val="none"/>
          <w:lang w:val="zh-CN"/>
        </w:rPr>
      </w:pPr>
    </w:p>
    <w:p w14:paraId="43380CD4">
      <w:pPr>
        <w:autoSpaceDE w:val="0"/>
        <w:autoSpaceDN w:val="0"/>
        <w:spacing w:line="560" w:lineRule="exact"/>
        <w:ind w:firstLine="482"/>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75F304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01E9543">
      <w:pPr>
        <w:autoSpaceDE w:val="0"/>
        <w:autoSpaceDN w:val="0"/>
        <w:spacing w:line="560" w:lineRule="exact"/>
        <w:rPr>
          <w:rFonts w:hint="eastAsia" w:ascii="仿宋" w:hAnsi="仿宋" w:eastAsia="仿宋" w:cs="仿宋"/>
          <w:color w:val="auto"/>
          <w:sz w:val="24"/>
          <w:highlight w:val="none"/>
          <w:lang w:val="zh-CN"/>
        </w:rPr>
      </w:pPr>
    </w:p>
    <w:p w14:paraId="6662A89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9363CF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2DACF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35DADE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E01FCD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CB8483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F10FD1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573274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22F5FA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17F5CC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4535F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1570C1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5EFD3D4">
      <w:pPr>
        <w:widowControl/>
        <w:spacing w:line="560" w:lineRule="exact"/>
        <w:ind w:firstLine="482"/>
        <w:jc w:val="left"/>
        <w:rPr>
          <w:rFonts w:hint="eastAsia" w:ascii="仿宋" w:hAnsi="仿宋" w:eastAsia="仿宋" w:cs="仿宋"/>
          <w:b/>
          <w:color w:val="auto"/>
          <w:sz w:val="24"/>
          <w:highlight w:val="none"/>
        </w:rPr>
      </w:pPr>
    </w:p>
    <w:p w14:paraId="3F6915B0">
      <w:pPr>
        <w:widowControl/>
        <w:adjustRightInd/>
        <w:ind w:firstLine="422"/>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4B5E0E6">
      <w:pPr>
        <w:pStyle w:val="7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986D2C1">
      <w:pPr>
        <w:spacing w:line="560" w:lineRule="exact"/>
        <w:ind w:firstLine="482" w:firstLineChars="200"/>
        <w:outlineLvl w:val="0"/>
        <w:rPr>
          <w:rFonts w:hint="eastAsia" w:ascii="仿宋" w:hAnsi="仿宋" w:eastAsia="仿宋" w:cs="仿宋"/>
          <w:b/>
          <w:color w:val="auto"/>
          <w:sz w:val="24"/>
          <w:highlight w:val="none"/>
        </w:rPr>
      </w:pPr>
      <w:bookmarkStart w:id="441" w:name="_Toc31297"/>
      <w:bookmarkStart w:id="442" w:name="_Toc25079"/>
      <w:bookmarkStart w:id="443" w:name="_Toc5228"/>
      <w:bookmarkStart w:id="444" w:name="_Toc19680"/>
      <w:bookmarkStart w:id="445" w:name="_Toc14021"/>
      <w:r>
        <w:rPr>
          <w:rFonts w:hint="eastAsia" w:ascii="仿宋" w:hAnsi="仿宋" w:eastAsia="仿宋" w:cs="仿宋"/>
          <w:b/>
          <w:color w:val="auto"/>
          <w:sz w:val="24"/>
          <w:highlight w:val="none"/>
        </w:rPr>
        <w:t>2.1 定义</w:t>
      </w:r>
      <w:bookmarkEnd w:id="441"/>
      <w:bookmarkEnd w:id="442"/>
      <w:bookmarkEnd w:id="443"/>
      <w:bookmarkEnd w:id="444"/>
      <w:bookmarkEnd w:id="445"/>
    </w:p>
    <w:p w14:paraId="365C2E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02A5D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79279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DF219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8AF32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21561E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E2FAE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8A88740">
      <w:pPr>
        <w:spacing w:line="560" w:lineRule="exact"/>
        <w:ind w:firstLine="482" w:firstLineChars="200"/>
        <w:outlineLvl w:val="0"/>
        <w:rPr>
          <w:rFonts w:hint="eastAsia" w:ascii="仿宋" w:hAnsi="仿宋" w:eastAsia="仿宋" w:cs="仿宋"/>
          <w:b/>
          <w:color w:val="auto"/>
          <w:sz w:val="24"/>
          <w:highlight w:val="none"/>
        </w:rPr>
      </w:pPr>
      <w:bookmarkStart w:id="446" w:name="_Toc19539"/>
      <w:bookmarkStart w:id="447" w:name="_Toc31402"/>
      <w:bookmarkStart w:id="448" w:name="_Toc16752"/>
      <w:bookmarkStart w:id="449" w:name="_Toc3769"/>
      <w:bookmarkStart w:id="450" w:name="_Toc23289"/>
      <w:r>
        <w:rPr>
          <w:rFonts w:hint="eastAsia" w:ascii="仿宋" w:hAnsi="仿宋" w:eastAsia="仿宋" w:cs="仿宋"/>
          <w:b/>
          <w:color w:val="auto"/>
          <w:sz w:val="24"/>
          <w:highlight w:val="none"/>
        </w:rPr>
        <w:t>2.2 技术规范</w:t>
      </w:r>
      <w:bookmarkEnd w:id="446"/>
      <w:bookmarkEnd w:id="447"/>
      <w:bookmarkEnd w:id="448"/>
      <w:bookmarkEnd w:id="449"/>
      <w:bookmarkEnd w:id="450"/>
    </w:p>
    <w:p w14:paraId="0F7A94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7FCB78">
      <w:pPr>
        <w:spacing w:line="560" w:lineRule="exact"/>
        <w:ind w:firstLine="482" w:firstLineChars="200"/>
        <w:outlineLvl w:val="0"/>
        <w:rPr>
          <w:rFonts w:hint="eastAsia" w:ascii="仿宋" w:hAnsi="仿宋" w:eastAsia="仿宋" w:cs="仿宋"/>
          <w:b/>
          <w:color w:val="auto"/>
          <w:sz w:val="24"/>
          <w:highlight w:val="none"/>
        </w:rPr>
      </w:pPr>
      <w:bookmarkStart w:id="451" w:name="_Toc27945"/>
      <w:bookmarkStart w:id="452" w:name="_Toc13673"/>
      <w:bookmarkStart w:id="453" w:name="_Toc12412"/>
      <w:bookmarkStart w:id="454" w:name="_Toc9161"/>
      <w:bookmarkStart w:id="455" w:name="_Toc4133"/>
      <w:r>
        <w:rPr>
          <w:rFonts w:hint="eastAsia" w:ascii="仿宋" w:hAnsi="仿宋" w:eastAsia="仿宋" w:cs="仿宋"/>
          <w:b/>
          <w:color w:val="auto"/>
          <w:sz w:val="24"/>
          <w:highlight w:val="none"/>
        </w:rPr>
        <w:t>2.3 知识产权</w:t>
      </w:r>
      <w:bookmarkEnd w:id="451"/>
      <w:bookmarkEnd w:id="452"/>
      <w:bookmarkEnd w:id="453"/>
      <w:bookmarkEnd w:id="454"/>
      <w:bookmarkEnd w:id="455"/>
    </w:p>
    <w:p w14:paraId="7ED4C1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C4CD9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473C4A">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B0A3E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11A8B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861097A">
      <w:pPr>
        <w:spacing w:line="560" w:lineRule="exact"/>
        <w:ind w:firstLine="482" w:firstLineChars="200"/>
        <w:outlineLvl w:val="0"/>
        <w:rPr>
          <w:rFonts w:hint="eastAsia" w:ascii="仿宋" w:hAnsi="仿宋" w:eastAsia="仿宋" w:cs="仿宋"/>
          <w:b/>
          <w:color w:val="auto"/>
          <w:sz w:val="24"/>
          <w:highlight w:val="none"/>
        </w:rPr>
      </w:pPr>
      <w:bookmarkStart w:id="456" w:name="_Toc32670"/>
      <w:bookmarkStart w:id="457" w:name="_Toc26555"/>
      <w:bookmarkStart w:id="458" w:name="_Toc15447"/>
      <w:bookmarkStart w:id="459" w:name="_Toc31233"/>
      <w:bookmarkStart w:id="460" w:name="_Toc22011"/>
      <w:r>
        <w:rPr>
          <w:rFonts w:hint="eastAsia" w:ascii="仿宋" w:hAnsi="仿宋" w:eastAsia="仿宋" w:cs="仿宋"/>
          <w:b/>
          <w:color w:val="auto"/>
          <w:sz w:val="24"/>
          <w:highlight w:val="none"/>
        </w:rPr>
        <w:t>2.5 结算方式和付款条件</w:t>
      </w:r>
      <w:bookmarkEnd w:id="456"/>
      <w:bookmarkEnd w:id="457"/>
      <w:bookmarkEnd w:id="458"/>
      <w:bookmarkEnd w:id="459"/>
      <w:bookmarkEnd w:id="460"/>
    </w:p>
    <w:p w14:paraId="3DB72B8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FF378EE">
      <w:pPr>
        <w:spacing w:line="560" w:lineRule="exact"/>
        <w:ind w:firstLine="482" w:firstLineChars="200"/>
        <w:outlineLvl w:val="0"/>
        <w:rPr>
          <w:rFonts w:hint="eastAsia" w:ascii="仿宋" w:hAnsi="仿宋" w:eastAsia="仿宋" w:cs="仿宋"/>
          <w:b/>
          <w:color w:val="auto"/>
          <w:sz w:val="24"/>
          <w:highlight w:val="none"/>
        </w:rPr>
      </w:pPr>
      <w:bookmarkStart w:id="461" w:name="_Toc13467"/>
      <w:bookmarkStart w:id="462" w:name="_Toc30507"/>
      <w:bookmarkStart w:id="463" w:name="_Toc13154"/>
      <w:bookmarkStart w:id="464" w:name="_Toc18990"/>
      <w:bookmarkStart w:id="465" w:name="_Toc16163"/>
      <w:r>
        <w:rPr>
          <w:rFonts w:hint="eastAsia" w:ascii="仿宋" w:hAnsi="仿宋" w:eastAsia="仿宋" w:cs="仿宋"/>
          <w:b/>
          <w:color w:val="auto"/>
          <w:sz w:val="24"/>
          <w:highlight w:val="none"/>
        </w:rPr>
        <w:t>2.6 技术资料和保密义务</w:t>
      </w:r>
      <w:bookmarkEnd w:id="461"/>
      <w:bookmarkEnd w:id="462"/>
      <w:bookmarkEnd w:id="463"/>
      <w:bookmarkEnd w:id="464"/>
      <w:bookmarkEnd w:id="465"/>
    </w:p>
    <w:p w14:paraId="7A6118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101E2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4A853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912C23">
      <w:pPr>
        <w:spacing w:line="560" w:lineRule="exact"/>
        <w:ind w:firstLine="482" w:firstLineChars="200"/>
        <w:outlineLvl w:val="0"/>
        <w:rPr>
          <w:rFonts w:hint="eastAsia" w:ascii="仿宋" w:hAnsi="仿宋" w:eastAsia="仿宋" w:cs="仿宋"/>
          <w:b/>
          <w:color w:val="auto"/>
          <w:sz w:val="24"/>
          <w:highlight w:val="none"/>
        </w:rPr>
      </w:pPr>
      <w:bookmarkStart w:id="466" w:name="_Toc19069"/>
      <w:r>
        <w:rPr>
          <w:rFonts w:hint="eastAsia" w:ascii="仿宋" w:hAnsi="仿宋" w:eastAsia="仿宋" w:cs="仿宋"/>
          <w:b/>
          <w:color w:val="auto"/>
          <w:sz w:val="24"/>
          <w:highlight w:val="none"/>
        </w:rPr>
        <w:t>2.7 质量保证</w:t>
      </w:r>
      <w:bookmarkEnd w:id="466"/>
    </w:p>
    <w:p w14:paraId="6F1904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AC166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DA3A6A5">
      <w:pPr>
        <w:spacing w:line="560" w:lineRule="exact"/>
        <w:ind w:firstLine="482" w:firstLineChars="200"/>
        <w:outlineLvl w:val="0"/>
        <w:rPr>
          <w:rFonts w:hint="eastAsia" w:ascii="仿宋" w:hAnsi="仿宋" w:eastAsia="仿宋" w:cs="仿宋"/>
          <w:b/>
          <w:color w:val="auto"/>
          <w:sz w:val="24"/>
          <w:highlight w:val="none"/>
        </w:rPr>
      </w:pPr>
      <w:bookmarkStart w:id="467" w:name="_Toc22267"/>
      <w:r>
        <w:rPr>
          <w:rFonts w:hint="eastAsia" w:ascii="仿宋" w:hAnsi="仿宋" w:eastAsia="仿宋" w:cs="仿宋"/>
          <w:b/>
          <w:color w:val="auto"/>
          <w:sz w:val="24"/>
          <w:highlight w:val="none"/>
        </w:rPr>
        <w:t>2.8 延迟履行</w:t>
      </w:r>
      <w:bookmarkEnd w:id="467"/>
    </w:p>
    <w:p w14:paraId="6E4EA1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8995EB6">
      <w:pPr>
        <w:spacing w:line="560" w:lineRule="exact"/>
        <w:ind w:firstLine="482" w:firstLineChars="200"/>
        <w:outlineLvl w:val="0"/>
        <w:rPr>
          <w:rFonts w:hint="eastAsia" w:ascii="仿宋" w:hAnsi="仿宋" w:eastAsia="仿宋" w:cs="仿宋"/>
          <w:b/>
          <w:color w:val="auto"/>
          <w:sz w:val="24"/>
          <w:highlight w:val="none"/>
        </w:rPr>
      </w:pPr>
      <w:bookmarkStart w:id="468" w:name="_Toc10611"/>
      <w:r>
        <w:rPr>
          <w:rFonts w:hint="eastAsia" w:ascii="仿宋" w:hAnsi="仿宋" w:eastAsia="仿宋" w:cs="仿宋"/>
          <w:b/>
          <w:color w:val="auto"/>
          <w:sz w:val="24"/>
          <w:highlight w:val="none"/>
        </w:rPr>
        <w:t>2.9 合同变更</w:t>
      </w:r>
      <w:bookmarkEnd w:id="468"/>
    </w:p>
    <w:p w14:paraId="02DA13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DF12FBA">
      <w:pPr>
        <w:spacing w:line="560" w:lineRule="exact"/>
        <w:ind w:firstLine="482" w:firstLineChars="200"/>
        <w:outlineLvl w:val="0"/>
        <w:rPr>
          <w:rFonts w:hint="eastAsia" w:ascii="仿宋" w:hAnsi="仿宋" w:eastAsia="仿宋" w:cs="仿宋"/>
          <w:b/>
          <w:color w:val="auto"/>
          <w:sz w:val="24"/>
          <w:highlight w:val="none"/>
        </w:rPr>
      </w:pPr>
      <w:bookmarkStart w:id="469" w:name="_Toc23368"/>
      <w:bookmarkStart w:id="470" w:name="_Toc26689"/>
      <w:bookmarkStart w:id="471" w:name="_Toc42"/>
      <w:bookmarkStart w:id="472" w:name="_Toc21830"/>
      <w:bookmarkStart w:id="473" w:name="_Toc10663"/>
      <w:r>
        <w:rPr>
          <w:rFonts w:hint="eastAsia" w:ascii="仿宋" w:hAnsi="仿宋" w:eastAsia="仿宋" w:cs="仿宋"/>
          <w:b/>
          <w:color w:val="auto"/>
          <w:sz w:val="24"/>
          <w:highlight w:val="none"/>
        </w:rPr>
        <w:t>2.10 合同转让和分包</w:t>
      </w:r>
      <w:bookmarkEnd w:id="469"/>
      <w:bookmarkEnd w:id="470"/>
      <w:bookmarkEnd w:id="471"/>
      <w:bookmarkEnd w:id="472"/>
      <w:bookmarkEnd w:id="473"/>
    </w:p>
    <w:p w14:paraId="3D3E88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24D537E">
      <w:pPr>
        <w:spacing w:line="560" w:lineRule="exact"/>
        <w:ind w:firstLine="482" w:firstLineChars="200"/>
        <w:outlineLvl w:val="0"/>
        <w:rPr>
          <w:rFonts w:hint="eastAsia" w:ascii="仿宋" w:hAnsi="仿宋" w:eastAsia="仿宋" w:cs="仿宋"/>
          <w:b/>
          <w:color w:val="auto"/>
          <w:sz w:val="24"/>
          <w:highlight w:val="none"/>
        </w:rPr>
      </w:pPr>
      <w:bookmarkStart w:id="474" w:name="_Toc26633"/>
      <w:bookmarkStart w:id="475" w:name="_Toc25571"/>
      <w:bookmarkStart w:id="476" w:name="_Toc4720"/>
      <w:bookmarkStart w:id="477" w:name="_Toc14371"/>
      <w:bookmarkStart w:id="478" w:name="_Toc32494"/>
      <w:r>
        <w:rPr>
          <w:rFonts w:hint="eastAsia" w:ascii="仿宋" w:hAnsi="仿宋" w:eastAsia="仿宋" w:cs="仿宋"/>
          <w:b/>
          <w:color w:val="auto"/>
          <w:sz w:val="24"/>
          <w:highlight w:val="none"/>
        </w:rPr>
        <w:t>2.11 不可抗力</w:t>
      </w:r>
      <w:bookmarkEnd w:id="474"/>
      <w:bookmarkEnd w:id="475"/>
      <w:bookmarkEnd w:id="476"/>
      <w:bookmarkEnd w:id="477"/>
      <w:bookmarkEnd w:id="478"/>
    </w:p>
    <w:p w14:paraId="11D97F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61CD4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168E7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D68BB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A9B058F">
      <w:pPr>
        <w:spacing w:line="560" w:lineRule="exact"/>
        <w:ind w:firstLine="482" w:firstLineChars="200"/>
        <w:outlineLvl w:val="0"/>
        <w:rPr>
          <w:rFonts w:hint="eastAsia" w:ascii="仿宋" w:hAnsi="仿宋" w:eastAsia="仿宋" w:cs="仿宋"/>
          <w:b/>
          <w:color w:val="auto"/>
          <w:sz w:val="24"/>
          <w:highlight w:val="none"/>
        </w:rPr>
      </w:pPr>
      <w:bookmarkStart w:id="479" w:name="_Toc14115"/>
      <w:bookmarkStart w:id="480" w:name="_Toc25783"/>
      <w:bookmarkStart w:id="481" w:name="_Toc24465"/>
      <w:bookmarkStart w:id="482" w:name="_Toc23854"/>
      <w:bookmarkStart w:id="483" w:name="_Toc3638"/>
      <w:r>
        <w:rPr>
          <w:rFonts w:hint="eastAsia" w:ascii="仿宋" w:hAnsi="仿宋" w:eastAsia="仿宋" w:cs="仿宋"/>
          <w:b/>
          <w:color w:val="auto"/>
          <w:sz w:val="24"/>
          <w:highlight w:val="none"/>
        </w:rPr>
        <w:t>2.12 税费</w:t>
      </w:r>
      <w:bookmarkEnd w:id="479"/>
      <w:bookmarkEnd w:id="480"/>
      <w:bookmarkEnd w:id="481"/>
      <w:bookmarkEnd w:id="482"/>
      <w:bookmarkEnd w:id="483"/>
    </w:p>
    <w:p w14:paraId="72F298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3781B507">
      <w:pPr>
        <w:spacing w:line="560" w:lineRule="exact"/>
        <w:ind w:firstLine="482" w:firstLineChars="200"/>
        <w:outlineLvl w:val="0"/>
        <w:rPr>
          <w:rFonts w:hint="eastAsia" w:ascii="仿宋" w:hAnsi="仿宋" w:eastAsia="仿宋" w:cs="仿宋"/>
          <w:b/>
          <w:color w:val="auto"/>
          <w:sz w:val="24"/>
          <w:highlight w:val="none"/>
        </w:rPr>
      </w:pPr>
      <w:bookmarkStart w:id="484" w:name="_Toc7315"/>
      <w:bookmarkStart w:id="485" w:name="_Toc25525"/>
      <w:bookmarkStart w:id="486" w:name="_Toc14814"/>
      <w:bookmarkStart w:id="487" w:name="_Toc30105"/>
      <w:bookmarkStart w:id="488" w:name="_Toc26883"/>
      <w:r>
        <w:rPr>
          <w:rFonts w:hint="eastAsia" w:ascii="仿宋" w:hAnsi="仿宋" w:eastAsia="仿宋" w:cs="仿宋"/>
          <w:b/>
          <w:color w:val="auto"/>
          <w:sz w:val="24"/>
          <w:highlight w:val="none"/>
        </w:rPr>
        <w:t>2.13 乙方破产</w:t>
      </w:r>
      <w:bookmarkEnd w:id="484"/>
      <w:bookmarkEnd w:id="485"/>
      <w:bookmarkEnd w:id="486"/>
      <w:bookmarkEnd w:id="487"/>
      <w:bookmarkEnd w:id="488"/>
    </w:p>
    <w:p w14:paraId="528B24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7C76D4C">
      <w:pPr>
        <w:spacing w:line="560" w:lineRule="exact"/>
        <w:ind w:firstLine="482" w:firstLineChars="200"/>
        <w:outlineLvl w:val="0"/>
        <w:rPr>
          <w:rFonts w:hint="eastAsia" w:ascii="仿宋" w:hAnsi="仿宋" w:eastAsia="仿宋" w:cs="仿宋"/>
          <w:b/>
          <w:color w:val="auto"/>
          <w:sz w:val="24"/>
          <w:highlight w:val="none"/>
        </w:rPr>
      </w:pPr>
      <w:bookmarkStart w:id="489" w:name="_Toc1123"/>
      <w:bookmarkStart w:id="490" w:name="_Toc2016"/>
      <w:bookmarkStart w:id="491" w:name="_Toc23323"/>
      <w:r>
        <w:rPr>
          <w:rFonts w:hint="eastAsia" w:ascii="仿宋" w:hAnsi="仿宋" w:eastAsia="仿宋" w:cs="仿宋"/>
          <w:b/>
          <w:color w:val="auto"/>
          <w:sz w:val="24"/>
          <w:highlight w:val="none"/>
        </w:rPr>
        <w:t>2.14 合同中止、终止</w:t>
      </w:r>
      <w:bookmarkEnd w:id="489"/>
      <w:bookmarkEnd w:id="490"/>
      <w:bookmarkEnd w:id="491"/>
    </w:p>
    <w:p w14:paraId="77B365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EB798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A1B9368">
      <w:pPr>
        <w:spacing w:line="560" w:lineRule="exact"/>
        <w:ind w:firstLine="482" w:firstLineChars="200"/>
        <w:outlineLvl w:val="0"/>
        <w:rPr>
          <w:rFonts w:hint="eastAsia" w:ascii="仿宋" w:hAnsi="仿宋" w:eastAsia="仿宋" w:cs="仿宋"/>
          <w:b/>
          <w:color w:val="auto"/>
          <w:sz w:val="24"/>
          <w:highlight w:val="none"/>
        </w:rPr>
      </w:pPr>
      <w:bookmarkStart w:id="492" w:name="_Toc17363"/>
      <w:bookmarkStart w:id="493" w:name="_Toc14525"/>
      <w:bookmarkStart w:id="494" w:name="_Toc1969"/>
      <w:r>
        <w:rPr>
          <w:rFonts w:hint="eastAsia" w:ascii="仿宋" w:hAnsi="仿宋" w:eastAsia="仿宋" w:cs="仿宋"/>
          <w:b/>
          <w:color w:val="auto"/>
          <w:sz w:val="24"/>
          <w:highlight w:val="none"/>
        </w:rPr>
        <w:t>2.15 检验和验收</w:t>
      </w:r>
      <w:bookmarkEnd w:id="492"/>
      <w:bookmarkEnd w:id="493"/>
      <w:bookmarkEnd w:id="494"/>
    </w:p>
    <w:p w14:paraId="642D039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2E5237C">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04EC1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8F57A6F">
      <w:pPr>
        <w:spacing w:line="560" w:lineRule="exact"/>
        <w:ind w:firstLine="482" w:firstLineChars="200"/>
        <w:outlineLvl w:val="0"/>
        <w:rPr>
          <w:rFonts w:hint="eastAsia" w:ascii="仿宋" w:hAnsi="仿宋" w:eastAsia="仿宋" w:cs="仿宋"/>
          <w:b/>
          <w:color w:val="auto"/>
          <w:sz w:val="24"/>
          <w:highlight w:val="none"/>
        </w:rPr>
      </w:pPr>
      <w:bookmarkStart w:id="495" w:name="_Toc9808"/>
      <w:bookmarkStart w:id="496" w:name="_Toc31892"/>
      <w:bookmarkStart w:id="497" w:name="_Toc25198"/>
      <w:bookmarkStart w:id="498" w:name="_Toc2308"/>
      <w:bookmarkStart w:id="499" w:name="_Toc12666"/>
      <w:r>
        <w:rPr>
          <w:rFonts w:hint="eastAsia" w:ascii="仿宋" w:hAnsi="仿宋" w:eastAsia="仿宋" w:cs="仿宋"/>
          <w:b/>
          <w:color w:val="auto"/>
          <w:sz w:val="24"/>
          <w:highlight w:val="none"/>
        </w:rPr>
        <w:t>2.16 通知和送达</w:t>
      </w:r>
      <w:bookmarkEnd w:id="495"/>
      <w:bookmarkEnd w:id="496"/>
      <w:bookmarkEnd w:id="497"/>
      <w:bookmarkEnd w:id="498"/>
      <w:bookmarkEnd w:id="499"/>
    </w:p>
    <w:p w14:paraId="5BE46A0D">
      <w:pPr>
        <w:spacing w:line="560" w:lineRule="exact"/>
        <w:ind w:firstLine="480" w:firstLineChars="200"/>
        <w:rPr>
          <w:rFonts w:hint="eastAsia" w:ascii="仿宋" w:hAnsi="仿宋" w:eastAsia="仿宋" w:cs="仿宋"/>
          <w:color w:val="auto"/>
          <w:sz w:val="24"/>
          <w:highlight w:val="none"/>
        </w:rPr>
      </w:pPr>
      <w:bookmarkStart w:id="500" w:name="_Toc27674"/>
      <w:bookmarkStart w:id="501"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E3A10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7CACC51F">
      <w:pPr>
        <w:spacing w:line="560" w:lineRule="exact"/>
        <w:ind w:firstLine="482" w:firstLineChars="200"/>
        <w:outlineLvl w:val="0"/>
        <w:rPr>
          <w:rFonts w:hint="eastAsia" w:ascii="仿宋" w:hAnsi="仿宋" w:eastAsia="仿宋" w:cs="仿宋"/>
          <w:b/>
          <w:color w:val="auto"/>
          <w:sz w:val="24"/>
          <w:highlight w:val="none"/>
        </w:rPr>
      </w:pPr>
      <w:bookmarkStart w:id="502" w:name="_Toc27644"/>
      <w:bookmarkStart w:id="503" w:name="_Toc28906"/>
      <w:bookmarkStart w:id="504" w:name="_Toc12254"/>
      <w:bookmarkStart w:id="505" w:name="_Toc20808"/>
      <w:bookmarkStart w:id="506" w:name="_Toc5063"/>
      <w:r>
        <w:rPr>
          <w:rFonts w:hint="eastAsia" w:ascii="仿宋" w:hAnsi="仿宋" w:eastAsia="仿宋" w:cs="仿宋"/>
          <w:b/>
          <w:color w:val="auto"/>
          <w:sz w:val="24"/>
          <w:highlight w:val="none"/>
        </w:rPr>
        <w:t>2.17 合同使用的文字和适用的法律</w:t>
      </w:r>
      <w:bookmarkEnd w:id="502"/>
      <w:bookmarkEnd w:id="503"/>
      <w:bookmarkEnd w:id="504"/>
      <w:bookmarkEnd w:id="505"/>
      <w:bookmarkEnd w:id="506"/>
    </w:p>
    <w:p w14:paraId="2B4BE7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2B8853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9CB3B9F">
      <w:pPr>
        <w:spacing w:line="560" w:lineRule="exact"/>
        <w:ind w:firstLine="482" w:firstLineChars="200"/>
        <w:outlineLvl w:val="0"/>
        <w:rPr>
          <w:rFonts w:hint="eastAsia" w:ascii="仿宋" w:hAnsi="仿宋" w:eastAsia="仿宋" w:cs="仿宋"/>
          <w:b/>
          <w:color w:val="auto"/>
          <w:sz w:val="24"/>
          <w:highlight w:val="none"/>
        </w:rPr>
      </w:pPr>
      <w:bookmarkStart w:id="507" w:name="_Toc30599"/>
      <w:bookmarkStart w:id="508" w:name="_Toc18540"/>
      <w:bookmarkStart w:id="509" w:name="_Toc4355"/>
      <w:r>
        <w:rPr>
          <w:rFonts w:hint="eastAsia" w:ascii="仿宋" w:hAnsi="仿宋" w:eastAsia="仿宋" w:cs="仿宋"/>
          <w:b/>
          <w:color w:val="auto"/>
          <w:sz w:val="24"/>
          <w:highlight w:val="none"/>
        </w:rPr>
        <w:t>2.18 计量单位</w:t>
      </w:r>
      <w:bookmarkEnd w:id="507"/>
      <w:bookmarkEnd w:id="508"/>
      <w:bookmarkEnd w:id="509"/>
    </w:p>
    <w:p w14:paraId="34B996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A64FFD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E37E0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6C07C64D">
      <w:pPr>
        <w:spacing w:line="360" w:lineRule="auto"/>
        <w:ind w:firstLine="420"/>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0" w:name="_Toc331685784"/>
      <w:r>
        <w:rPr>
          <w:rFonts w:hint="eastAsia" w:ascii="仿宋" w:hAnsi="仿宋" w:eastAsia="仿宋" w:cs="仿宋"/>
          <w:b/>
          <w:color w:val="auto"/>
          <w:sz w:val="24"/>
          <w:highlight w:val="none"/>
        </w:rPr>
        <w:t xml:space="preserve"> </w:t>
      </w:r>
      <w:bookmarkEnd w:id="510"/>
      <w:r>
        <w:rPr>
          <w:rFonts w:hint="eastAsia" w:ascii="仿宋" w:hAnsi="仿宋" w:eastAsia="仿宋" w:cs="仿宋"/>
          <w:b/>
          <w:color w:val="auto"/>
          <w:sz w:val="24"/>
          <w:highlight w:val="none"/>
        </w:rPr>
        <w:t>第三部分  合同专用条款</w:t>
      </w:r>
    </w:p>
    <w:p w14:paraId="0C05E1A4">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杭州仲裁委员会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467"/>
      </w:tblGrid>
      <w:tr w14:paraId="1A11B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27C572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71D549C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DA64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6F8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038082D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690CD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5D56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4B94BAB8">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转账或保函形式</w:t>
            </w:r>
          </w:p>
        </w:tc>
      </w:tr>
      <w:tr w14:paraId="3E6E7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B0B5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645D786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1AD19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E030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50415A4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0E6AE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57E9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03103AF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2A69E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DEFC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07869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合同签订之前，中标人按招标文件要求的金额缴纳履约保证金，每两个月保洁费用根据考核办法先行考评，再依据考评结果支付上两个月费用。合同期满以后无息退还履约保证金</w:t>
            </w:r>
          </w:p>
        </w:tc>
      </w:tr>
      <w:tr w14:paraId="7B226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A797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D55E222">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2年</w:t>
            </w:r>
          </w:p>
        </w:tc>
      </w:tr>
      <w:tr w14:paraId="3537A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0D5D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74819080">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浦阳镇</w:t>
            </w:r>
          </w:p>
        </w:tc>
      </w:tr>
      <w:tr w14:paraId="01A6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AA1C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0F22A6A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277C2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1A86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30B706B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CF7C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33F5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660F9E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杭州仲裁委员会</w:t>
            </w:r>
          </w:p>
        </w:tc>
      </w:tr>
      <w:tr w14:paraId="4C9E3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455E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63003D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当地</w:t>
            </w:r>
          </w:p>
        </w:tc>
      </w:tr>
      <w:tr w14:paraId="1977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CA1B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1E3DFCCF">
            <w:pPr>
              <w:spacing w:line="360" w:lineRule="auto"/>
              <w:ind w:left="-420" w:leftChars="-200" w:right="-420" w:righ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5EA2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46D91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4464" w:type="pct"/>
            <w:vAlign w:val="center"/>
          </w:tcPr>
          <w:p w14:paraId="074D141C">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合同签订之前，中标人按招标文件要求的金额缴纳履约保证金，每两个月保洁费用根据考核办法先行考评，再依据考评结果支付上两个月费用。合同期满以后无息退还履约保证金</w:t>
            </w:r>
          </w:p>
        </w:tc>
      </w:tr>
      <w:tr w14:paraId="713F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28CD3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6C13A2D1">
            <w:pPr>
              <w:keepNext w:val="0"/>
              <w:keepLines w:val="0"/>
              <w:pageBreakBefore w:val="0"/>
              <w:widowControl w:val="0"/>
              <w:kinsoku/>
              <w:wordWrap/>
              <w:overflowPunct/>
              <w:topLinePunct w:val="0"/>
              <w:autoSpaceDE/>
              <w:autoSpaceDN/>
              <w:bidi w:val="0"/>
              <w:adjustRightInd w:val="0"/>
              <w:spacing w:line="56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甲方规定</w:t>
            </w:r>
          </w:p>
        </w:tc>
      </w:tr>
      <w:tr w14:paraId="52F25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6CD79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vAlign w:val="top"/>
          </w:tcPr>
          <w:p w14:paraId="06053536">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甲方规定</w:t>
            </w:r>
          </w:p>
        </w:tc>
      </w:tr>
      <w:tr w14:paraId="55A56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2587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41EDF9B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甲方；甲方要求</w:t>
            </w:r>
          </w:p>
        </w:tc>
      </w:tr>
      <w:tr w14:paraId="0E42B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FA09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216B2C0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9BF4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A3504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77436FD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根据甲方要求</w:t>
            </w:r>
          </w:p>
        </w:tc>
      </w:tr>
    </w:tbl>
    <w:p w14:paraId="2EE4E0B7">
      <w:pPr>
        <w:widowControl/>
        <w:adjustRightInd/>
        <w:jc w:val="both"/>
        <w:rPr>
          <w:rFonts w:hint="eastAsia" w:ascii="仿宋" w:hAnsi="仿宋" w:eastAsia="仿宋" w:cs="仿宋"/>
          <w:b/>
          <w:color w:val="auto"/>
          <w:sz w:val="36"/>
          <w:szCs w:val="20"/>
          <w:highlight w:val="none"/>
        </w:rPr>
      </w:pPr>
    </w:p>
    <w:p w14:paraId="0BFDC52A">
      <w:pPr>
        <w:widowControl/>
        <w:adjustRightInd/>
        <w:jc w:val="center"/>
        <w:rPr>
          <w:rFonts w:hint="eastAsia" w:ascii="仿宋" w:hAnsi="仿宋" w:eastAsia="仿宋" w:cs="仿宋"/>
          <w:b/>
          <w:color w:val="auto"/>
          <w:sz w:val="36"/>
          <w:szCs w:val="20"/>
          <w:highlight w:val="none"/>
        </w:rPr>
      </w:pPr>
    </w:p>
    <w:p w14:paraId="71D5F50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3947C4A7">
      <w:pPr>
        <w:spacing w:line="360" w:lineRule="auto"/>
        <w:jc w:val="center"/>
        <w:outlineLvl w:val="0"/>
        <w:rPr>
          <w:rFonts w:hint="eastAsia" w:ascii="仿宋" w:hAnsi="仿宋" w:eastAsia="仿宋" w:cs="仿宋"/>
          <w:b/>
          <w:color w:val="auto"/>
          <w:kern w:val="0"/>
          <w:sz w:val="36"/>
          <w:szCs w:val="36"/>
          <w:highlight w:val="none"/>
        </w:rPr>
      </w:pPr>
    </w:p>
    <w:p w14:paraId="09BC0B4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513267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E67D8CE">
      <w:pPr>
        <w:spacing w:line="360" w:lineRule="auto"/>
        <w:ind w:firstLine="723"/>
        <w:jc w:val="center"/>
        <w:outlineLvl w:val="0"/>
        <w:rPr>
          <w:rFonts w:hint="eastAsia" w:ascii="仿宋" w:hAnsi="仿宋" w:eastAsia="仿宋" w:cs="仿宋"/>
          <w:b/>
          <w:color w:val="auto"/>
          <w:kern w:val="0"/>
          <w:sz w:val="36"/>
          <w:szCs w:val="36"/>
          <w:highlight w:val="none"/>
        </w:rPr>
      </w:pPr>
    </w:p>
    <w:p w14:paraId="3756A57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77CE70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173EC2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C48AF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84AF643">
      <w:pPr>
        <w:snapToGrid w:val="0"/>
        <w:spacing w:line="360" w:lineRule="auto"/>
        <w:ind w:firstLine="480" w:firstLineChars="200"/>
        <w:rPr>
          <w:rFonts w:hint="eastAsia" w:ascii="仿宋" w:hAnsi="仿宋" w:eastAsia="仿宋" w:cs="仿宋"/>
          <w:color w:val="auto"/>
          <w:sz w:val="24"/>
          <w:highlight w:val="none"/>
        </w:rPr>
      </w:pPr>
    </w:p>
    <w:p w14:paraId="477BA04B">
      <w:pPr>
        <w:spacing w:line="360" w:lineRule="auto"/>
        <w:ind w:firstLine="480" w:firstLineChars="200"/>
        <w:rPr>
          <w:rFonts w:hint="eastAsia" w:ascii="仿宋" w:hAnsi="仿宋" w:eastAsia="仿宋" w:cs="仿宋"/>
          <w:color w:val="auto"/>
          <w:sz w:val="24"/>
          <w:highlight w:val="none"/>
        </w:rPr>
      </w:pPr>
    </w:p>
    <w:p w14:paraId="3861C9A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FA462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647C5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B1C841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2E1ED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DD0B2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4A4F1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B6E16F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B7E0F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23DF3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0D942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3FACA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1F01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B9D61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A8C74E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DCB7E4D">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FD65C31">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85FBA15">
      <w:pPr>
        <w:ind w:firstLine="420"/>
        <w:rPr>
          <w:rFonts w:hint="eastAsia" w:ascii="仿宋" w:hAnsi="仿宋" w:eastAsia="仿宋" w:cs="仿宋"/>
          <w:color w:val="auto"/>
          <w:highlight w:val="none"/>
        </w:rPr>
      </w:pPr>
    </w:p>
    <w:p w14:paraId="528F0E98">
      <w:pPr>
        <w:widowControl/>
        <w:adjustRightInd/>
        <w:ind w:firstLine="643"/>
        <w:jc w:val="left"/>
        <w:rPr>
          <w:rFonts w:hint="eastAsia" w:ascii="仿宋" w:hAnsi="仿宋" w:eastAsia="仿宋" w:cs="仿宋"/>
          <w:b/>
          <w:color w:val="auto"/>
          <w:kern w:val="0"/>
          <w:sz w:val="32"/>
          <w:szCs w:val="32"/>
          <w:highlight w:val="none"/>
        </w:rPr>
      </w:pPr>
    </w:p>
    <w:p w14:paraId="79FC0A0E">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DA9835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E58FE76">
      <w:pPr>
        <w:snapToGrid w:val="0"/>
        <w:spacing w:line="360" w:lineRule="auto"/>
        <w:ind w:right="480" w:firstLine="643"/>
        <w:jc w:val="center"/>
        <w:rPr>
          <w:rFonts w:hint="eastAsia" w:ascii="仿宋" w:hAnsi="仿宋" w:eastAsia="仿宋" w:cs="仿宋"/>
          <w:b/>
          <w:color w:val="auto"/>
          <w:kern w:val="0"/>
          <w:sz w:val="32"/>
          <w:szCs w:val="32"/>
          <w:highlight w:val="none"/>
        </w:rPr>
      </w:pPr>
    </w:p>
    <w:p w14:paraId="2C4E9630">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02DBC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AED6058">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22A8F3C4">
      <w:pPr>
        <w:widowControl/>
        <w:spacing w:line="360" w:lineRule="auto"/>
        <w:ind w:firstLine="480"/>
        <w:jc w:val="left"/>
        <w:rPr>
          <w:rFonts w:hint="eastAsia" w:ascii="仿宋" w:hAnsi="仿宋" w:eastAsia="仿宋" w:cs="仿宋"/>
          <w:color w:val="auto"/>
          <w:sz w:val="24"/>
          <w:highlight w:val="none"/>
        </w:rPr>
      </w:pPr>
    </w:p>
    <w:p w14:paraId="7235759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64A9844">
      <w:pPr>
        <w:snapToGrid w:val="0"/>
        <w:spacing w:before="50" w:after="50"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B1D890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7041461">
      <w:pPr>
        <w:widowControl/>
        <w:spacing w:line="360" w:lineRule="auto"/>
        <w:ind w:left="150" w:firstLine="643"/>
        <w:jc w:val="center"/>
        <w:rPr>
          <w:rFonts w:hint="eastAsia" w:ascii="仿宋" w:hAnsi="仿宋" w:eastAsia="仿宋" w:cs="仿宋"/>
          <w:b/>
          <w:color w:val="auto"/>
          <w:kern w:val="0"/>
          <w:sz w:val="32"/>
          <w:szCs w:val="32"/>
          <w:highlight w:val="none"/>
        </w:rPr>
      </w:pPr>
    </w:p>
    <w:p w14:paraId="6F398D38">
      <w:pPr>
        <w:widowControl/>
        <w:spacing w:line="360" w:lineRule="auto"/>
        <w:ind w:left="15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3C3891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65F8FB8">
      <w:pPr>
        <w:ind w:firstLine="420"/>
        <w:rPr>
          <w:rFonts w:hint="eastAsia" w:ascii="仿宋" w:hAnsi="仿宋" w:eastAsia="仿宋" w:cs="仿宋"/>
          <w:color w:val="auto"/>
          <w:highlight w:val="none"/>
        </w:rPr>
      </w:pPr>
    </w:p>
    <w:p w14:paraId="10F3D3AF">
      <w:pPr>
        <w:snapToGrid w:val="0"/>
        <w:spacing w:line="360" w:lineRule="auto"/>
        <w:ind w:right="480" w:firstLine="643"/>
        <w:jc w:val="center"/>
        <w:rPr>
          <w:rFonts w:hint="eastAsia" w:ascii="仿宋" w:hAnsi="仿宋" w:eastAsia="仿宋" w:cs="仿宋"/>
          <w:b/>
          <w:color w:val="auto"/>
          <w:kern w:val="0"/>
          <w:sz w:val="32"/>
          <w:szCs w:val="32"/>
          <w:highlight w:val="none"/>
        </w:rPr>
      </w:pPr>
    </w:p>
    <w:p w14:paraId="6B8F925B">
      <w:pPr>
        <w:widowControl/>
        <w:adjustRightInd/>
        <w:ind w:firstLine="723"/>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940AD82">
      <w:pPr>
        <w:spacing w:line="360" w:lineRule="auto"/>
        <w:ind w:right="420" w:firstLine="0" w:firstLineChars="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1B4CCF0">
      <w:pPr>
        <w:spacing w:line="360" w:lineRule="auto"/>
        <w:ind w:firstLine="482"/>
        <w:jc w:val="center"/>
        <w:outlineLvl w:val="0"/>
        <w:rPr>
          <w:rFonts w:hint="eastAsia" w:ascii="仿宋" w:hAnsi="仿宋" w:eastAsia="仿宋" w:cs="仿宋"/>
          <w:b/>
          <w:color w:val="auto"/>
          <w:kern w:val="0"/>
          <w:sz w:val="24"/>
          <w:highlight w:val="none"/>
        </w:rPr>
      </w:pPr>
    </w:p>
    <w:p w14:paraId="6471948E">
      <w:pPr>
        <w:spacing w:line="360" w:lineRule="auto"/>
        <w:ind w:firstLine="562"/>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BED76D9">
      <w:pPr>
        <w:snapToGrid w:val="0"/>
        <w:spacing w:line="360" w:lineRule="auto"/>
        <w:ind w:left="0" w:leftChars="0"/>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805617F">
      <w:pPr>
        <w:snapToGrid w:val="0"/>
        <w:spacing w:line="360" w:lineRule="auto"/>
        <w:ind w:left="0" w:leftChars="0"/>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0E1E2F6">
      <w:pPr>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06B4EF6">
      <w:pPr>
        <w:snapToGrid w:val="0"/>
        <w:spacing w:line="360" w:lineRule="auto"/>
        <w:ind w:left="0" w:leftChars="0"/>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 xml:space="preserve">（6）投标标的清单 </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440ABBF">
      <w:pPr>
        <w:snapToGrid w:val="0"/>
        <w:spacing w:line="360" w:lineRule="auto"/>
        <w:ind w:left="0" w:leftChars="0"/>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3C99DFB">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1952CCC6">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470AE049">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75C3C363">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559F76D0">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3366F55">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21597EAF">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589ABAA5">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4DE1AE55">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1CA91B9D">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34E30495">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7689EC55">
      <w:pPr>
        <w:snapToGrid w:val="0"/>
        <w:spacing w:line="360" w:lineRule="auto"/>
        <w:ind w:firstLine="643"/>
        <w:jc w:val="center"/>
        <w:rPr>
          <w:rFonts w:hint="eastAsia" w:ascii="仿宋" w:hAnsi="仿宋" w:eastAsia="仿宋" w:cs="仿宋"/>
          <w:b/>
          <w:color w:val="auto"/>
          <w:kern w:val="0"/>
          <w:sz w:val="32"/>
          <w:szCs w:val="32"/>
          <w:highlight w:val="none"/>
          <w:lang w:val="zh-CN"/>
        </w:rPr>
      </w:pPr>
    </w:p>
    <w:p w14:paraId="30EFE2C8">
      <w:pPr>
        <w:ind w:firstLine="643"/>
        <w:rPr>
          <w:rFonts w:hint="eastAsia" w:ascii="仿宋" w:hAnsi="仿宋" w:eastAsia="仿宋" w:cs="仿宋"/>
          <w:b/>
          <w:color w:val="auto"/>
          <w:kern w:val="0"/>
          <w:sz w:val="32"/>
          <w:szCs w:val="32"/>
          <w:highlight w:val="none"/>
          <w:lang w:val="zh-CN"/>
        </w:rPr>
      </w:pPr>
    </w:p>
    <w:p w14:paraId="398532C4">
      <w:pPr>
        <w:widowControl/>
        <w:adjustRightInd/>
        <w:ind w:firstLine="643"/>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4F26C4">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7AF62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84265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85823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3ED66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A6BFDC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7A539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DD93B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1" w:name="_Hlk101257010"/>
      <w:r>
        <w:rPr>
          <w:rFonts w:hint="eastAsia" w:ascii="仿宋" w:hAnsi="仿宋" w:eastAsia="仿宋" w:cs="仿宋"/>
          <w:color w:val="auto"/>
          <w:sz w:val="24"/>
          <w:highlight w:val="none"/>
        </w:rPr>
        <w:t>（如果有)</w:t>
      </w:r>
      <w:bookmarkEnd w:id="511"/>
      <w:r>
        <w:rPr>
          <w:rFonts w:hint="eastAsia" w:ascii="仿宋" w:hAnsi="仿宋" w:eastAsia="仿宋" w:cs="仿宋"/>
          <w:snapToGrid w:val="0"/>
          <w:color w:val="auto"/>
          <w:kern w:val="28"/>
          <w:sz w:val="24"/>
          <w:szCs w:val="20"/>
          <w:highlight w:val="none"/>
        </w:rPr>
        <w:t>；</w:t>
      </w:r>
    </w:p>
    <w:p w14:paraId="06EDF6E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3A7A3A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89595AA">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52FBF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ABEC11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82C6F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6F542F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887AE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F61A2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11B4C6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4B9F038">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DB4CE6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D85F3E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3896C0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5BBA69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BC6B7B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26E920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1D7545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44CF62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0F1619C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54E5B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E678DFF">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DEAE2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90BF719">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763F7B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DB40454">
      <w:pPr>
        <w:snapToGrid w:val="0"/>
        <w:spacing w:line="360" w:lineRule="auto"/>
        <w:ind w:firstLine="643"/>
        <w:jc w:val="center"/>
        <w:rPr>
          <w:rFonts w:hint="eastAsia" w:ascii="仿宋" w:hAnsi="仿宋" w:eastAsia="仿宋" w:cs="仿宋"/>
          <w:b/>
          <w:color w:val="auto"/>
          <w:kern w:val="0"/>
          <w:sz w:val="32"/>
          <w:szCs w:val="32"/>
          <w:highlight w:val="none"/>
        </w:rPr>
      </w:pPr>
    </w:p>
    <w:p w14:paraId="2D98821E">
      <w:pPr>
        <w:snapToGrid w:val="0"/>
        <w:spacing w:line="360" w:lineRule="auto"/>
        <w:rPr>
          <w:rFonts w:hint="eastAsia" w:ascii="仿宋" w:hAnsi="仿宋" w:eastAsia="仿宋" w:cs="仿宋"/>
          <w:color w:val="auto"/>
          <w:sz w:val="24"/>
          <w:highlight w:val="none"/>
        </w:rPr>
      </w:pPr>
    </w:p>
    <w:p w14:paraId="0CA2CEC2">
      <w:pPr>
        <w:ind w:firstLine="643"/>
        <w:jc w:val="center"/>
        <w:rPr>
          <w:rFonts w:hint="eastAsia" w:ascii="仿宋" w:hAnsi="仿宋" w:eastAsia="仿宋" w:cs="仿宋"/>
          <w:b/>
          <w:color w:val="auto"/>
          <w:kern w:val="0"/>
          <w:sz w:val="32"/>
          <w:szCs w:val="32"/>
          <w:highlight w:val="none"/>
        </w:rPr>
      </w:pPr>
    </w:p>
    <w:p w14:paraId="044E3620">
      <w:pPr>
        <w:ind w:firstLine="643"/>
        <w:jc w:val="center"/>
        <w:rPr>
          <w:rFonts w:hint="eastAsia" w:ascii="仿宋" w:hAnsi="仿宋" w:eastAsia="仿宋" w:cs="仿宋"/>
          <w:b/>
          <w:color w:val="auto"/>
          <w:kern w:val="0"/>
          <w:sz w:val="32"/>
          <w:szCs w:val="32"/>
          <w:highlight w:val="none"/>
        </w:rPr>
      </w:pPr>
    </w:p>
    <w:p w14:paraId="528FE4E0">
      <w:pPr>
        <w:ind w:firstLine="643"/>
        <w:jc w:val="center"/>
        <w:rPr>
          <w:rFonts w:hint="eastAsia" w:ascii="仿宋" w:hAnsi="仿宋" w:eastAsia="仿宋" w:cs="仿宋"/>
          <w:b/>
          <w:color w:val="auto"/>
          <w:kern w:val="0"/>
          <w:sz w:val="32"/>
          <w:szCs w:val="32"/>
          <w:highlight w:val="none"/>
        </w:rPr>
      </w:pPr>
    </w:p>
    <w:p w14:paraId="7780BB3D">
      <w:pPr>
        <w:ind w:firstLine="643"/>
        <w:jc w:val="center"/>
        <w:rPr>
          <w:rFonts w:hint="eastAsia" w:ascii="仿宋" w:hAnsi="仿宋" w:eastAsia="仿宋" w:cs="仿宋"/>
          <w:b/>
          <w:color w:val="auto"/>
          <w:kern w:val="0"/>
          <w:sz w:val="32"/>
          <w:szCs w:val="32"/>
          <w:highlight w:val="none"/>
        </w:rPr>
      </w:pPr>
    </w:p>
    <w:p w14:paraId="5531FD31">
      <w:pPr>
        <w:ind w:firstLine="643"/>
        <w:jc w:val="center"/>
        <w:rPr>
          <w:rFonts w:hint="eastAsia" w:ascii="仿宋" w:hAnsi="仿宋" w:eastAsia="仿宋" w:cs="仿宋"/>
          <w:b/>
          <w:color w:val="auto"/>
          <w:kern w:val="0"/>
          <w:sz w:val="32"/>
          <w:szCs w:val="32"/>
          <w:highlight w:val="none"/>
        </w:rPr>
      </w:pPr>
    </w:p>
    <w:p w14:paraId="358B016B">
      <w:pPr>
        <w:ind w:firstLine="643"/>
        <w:jc w:val="center"/>
        <w:rPr>
          <w:rFonts w:hint="eastAsia" w:ascii="仿宋" w:hAnsi="仿宋" w:eastAsia="仿宋" w:cs="仿宋"/>
          <w:b/>
          <w:color w:val="auto"/>
          <w:kern w:val="0"/>
          <w:sz w:val="32"/>
          <w:szCs w:val="32"/>
          <w:highlight w:val="none"/>
        </w:rPr>
      </w:pPr>
    </w:p>
    <w:p w14:paraId="059A8A1A">
      <w:pPr>
        <w:ind w:firstLine="643"/>
        <w:jc w:val="center"/>
        <w:rPr>
          <w:rFonts w:hint="eastAsia" w:ascii="仿宋" w:hAnsi="仿宋" w:eastAsia="仿宋" w:cs="仿宋"/>
          <w:b/>
          <w:color w:val="auto"/>
          <w:kern w:val="0"/>
          <w:sz w:val="32"/>
          <w:szCs w:val="32"/>
          <w:highlight w:val="none"/>
        </w:rPr>
      </w:pPr>
    </w:p>
    <w:p w14:paraId="0D0DCB9F">
      <w:pPr>
        <w:ind w:firstLine="643"/>
        <w:jc w:val="center"/>
        <w:rPr>
          <w:rFonts w:hint="eastAsia" w:ascii="仿宋" w:hAnsi="仿宋" w:eastAsia="仿宋" w:cs="仿宋"/>
          <w:b/>
          <w:color w:val="auto"/>
          <w:kern w:val="0"/>
          <w:sz w:val="32"/>
          <w:szCs w:val="32"/>
          <w:highlight w:val="none"/>
        </w:rPr>
      </w:pPr>
    </w:p>
    <w:p w14:paraId="099FF9F4">
      <w:pPr>
        <w:ind w:firstLine="643"/>
        <w:jc w:val="center"/>
        <w:rPr>
          <w:rFonts w:hint="eastAsia" w:ascii="仿宋" w:hAnsi="仿宋" w:eastAsia="仿宋" w:cs="仿宋"/>
          <w:b/>
          <w:color w:val="auto"/>
          <w:kern w:val="0"/>
          <w:sz w:val="32"/>
          <w:szCs w:val="32"/>
          <w:highlight w:val="none"/>
        </w:rPr>
      </w:pPr>
    </w:p>
    <w:p w14:paraId="7936419A">
      <w:pPr>
        <w:ind w:firstLine="643"/>
        <w:jc w:val="center"/>
        <w:rPr>
          <w:rFonts w:hint="eastAsia" w:ascii="仿宋" w:hAnsi="仿宋" w:eastAsia="仿宋" w:cs="仿宋"/>
          <w:b/>
          <w:color w:val="auto"/>
          <w:kern w:val="0"/>
          <w:sz w:val="32"/>
          <w:szCs w:val="32"/>
          <w:highlight w:val="none"/>
        </w:rPr>
      </w:pPr>
    </w:p>
    <w:p w14:paraId="096FCD70">
      <w:pPr>
        <w:ind w:firstLine="643"/>
        <w:jc w:val="center"/>
        <w:rPr>
          <w:rFonts w:hint="eastAsia" w:ascii="仿宋" w:hAnsi="仿宋" w:eastAsia="仿宋" w:cs="仿宋"/>
          <w:b/>
          <w:color w:val="auto"/>
          <w:kern w:val="0"/>
          <w:sz w:val="32"/>
          <w:szCs w:val="32"/>
          <w:highlight w:val="none"/>
        </w:rPr>
      </w:pPr>
    </w:p>
    <w:p w14:paraId="2FB6FE0F">
      <w:pPr>
        <w:ind w:firstLine="643"/>
        <w:jc w:val="center"/>
        <w:rPr>
          <w:rFonts w:hint="eastAsia" w:ascii="仿宋" w:hAnsi="仿宋" w:eastAsia="仿宋" w:cs="仿宋"/>
          <w:b/>
          <w:color w:val="auto"/>
          <w:kern w:val="0"/>
          <w:sz w:val="32"/>
          <w:szCs w:val="32"/>
          <w:highlight w:val="none"/>
        </w:rPr>
      </w:pPr>
    </w:p>
    <w:p w14:paraId="16522624">
      <w:pPr>
        <w:ind w:firstLine="643"/>
        <w:jc w:val="center"/>
        <w:rPr>
          <w:rFonts w:hint="eastAsia" w:ascii="仿宋" w:hAnsi="仿宋" w:eastAsia="仿宋" w:cs="仿宋"/>
          <w:b/>
          <w:color w:val="auto"/>
          <w:kern w:val="0"/>
          <w:sz w:val="32"/>
          <w:szCs w:val="32"/>
          <w:highlight w:val="none"/>
        </w:rPr>
      </w:pPr>
    </w:p>
    <w:p w14:paraId="4A30251C">
      <w:pPr>
        <w:ind w:firstLine="643"/>
        <w:jc w:val="center"/>
        <w:rPr>
          <w:rFonts w:hint="eastAsia" w:ascii="仿宋" w:hAnsi="仿宋" w:eastAsia="仿宋" w:cs="仿宋"/>
          <w:b/>
          <w:color w:val="auto"/>
          <w:kern w:val="0"/>
          <w:sz w:val="32"/>
          <w:szCs w:val="32"/>
          <w:highlight w:val="none"/>
        </w:rPr>
      </w:pPr>
    </w:p>
    <w:p w14:paraId="5D41EBDD">
      <w:pPr>
        <w:ind w:firstLine="643"/>
        <w:jc w:val="center"/>
        <w:rPr>
          <w:rFonts w:hint="eastAsia" w:ascii="仿宋" w:hAnsi="仿宋" w:eastAsia="仿宋" w:cs="仿宋"/>
          <w:b/>
          <w:color w:val="auto"/>
          <w:kern w:val="0"/>
          <w:sz w:val="32"/>
          <w:szCs w:val="32"/>
          <w:highlight w:val="none"/>
        </w:rPr>
      </w:pPr>
    </w:p>
    <w:p w14:paraId="2F900C8A">
      <w:pPr>
        <w:ind w:firstLine="643"/>
        <w:jc w:val="center"/>
        <w:rPr>
          <w:rFonts w:hint="eastAsia" w:ascii="仿宋" w:hAnsi="仿宋" w:eastAsia="仿宋" w:cs="仿宋"/>
          <w:b/>
          <w:color w:val="auto"/>
          <w:kern w:val="0"/>
          <w:sz w:val="32"/>
          <w:szCs w:val="32"/>
          <w:highlight w:val="none"/>
        </w:rPr>
      </w:pPr>
    </w:p>
    <w:p w14:paraId="3E13C5A8">
      <w:pPr>
        <w:ind w:firstLine="643"/>
        <w:jc w:val="center"/>
        <w:rPr>
          <w:rFonts w:hint="eastAsia" w:ascii="仿宋" w:hAnsi="仿宋" w:eastAsia="仿宋" w:cs="仿宋"/>
          <w:b/>
          <w:color w:val="auto"/>
          <w:kern w:val="0"/>
          <w:sz w:val="32"/>
          <w:szCs w:val="32"/>
          <w:highlight w:val="none"/>
        </w:rPr>
      </w:pPr>
    </w:p>
    <w:p w14:paraId="3CB05375">
      <w:pPr>
        <w:ind w:firstLine="643"/>
        <w:jc w:val="center"/>
        <w:rPr>
          <w:rFonts w:hint="eastAsia" w:ascii="仿宋" w:hAnsi="仿宋" w:eastAsia="仿宋" w:cs="仿宋"/>
          <w:b/>
          <w:color w:val="auto"/>
          <w:kern w:val="0"/>
          <w:sz w:val="32"/>
          <w:szCs w:val="32"/>
          <w:highlight w:val="none"/>
        </w:rPr>
      </w:pPr>
    </w:p>
    <w:p w14:paraId="105969E4">
      <w:pPr>
        <w:ind w:firstLine="643"/>
        <w:jc w:val="center"/>
        <w:rPr>
          <w:rFonts w:hint="eastAsia" w:ascii="仿宋" w:hAnsi="仿宋" w:eastAsia="仿宋" w:cs="仿宋"/>
          <w:b/>
          <w:color w:val="auto"/>
          <w:kern w:val="0"/>
          <w:sz w:val="32"/>
          <w:szCs w:val="32"/>
          <w:highlight w:val="none"/>
        </w:rPr>
      </w:pPr>
    </w:p>
    <w:p w14:paraId="5822D1DB">
      <w:pPr>
        <w:ind w:firstLine="643"/>
        <w:jc w:val="center"/>
        <w:rPr>
          <w:rFonts w:hint="eastAsia" w:ascii="仿宋" w:hAnsi="仿宋" w:eastAsia="仿宋" w:cs="仿宋"/>
          <w:b/>
          <w:color w:val="auto"/>
          <w:kern w:val="0"/>
          <w:sz w:val="32"/>
          <w:szCs w:val="32"/>
          <w:highlight w:val="none"/>
        </w:rPr>
      </w:pPr>
    </w:p>
    <w:p w14:paraId="4171911E">
      <w:pPr>
        <w:pStyle w:val="4"/>
        <w:ind w:firstLine="643"/>
        <w:rPr>
          <w:rFonts w:hint="eastAsia" w:ascii="仿宋" w:hAnsi="仿宋" w:eastAsia="仿宋" w:cs="仿宋"/>
          <w:color w:val="auto"/>
          <w:highlight w:val="none"/>
          <w:lang w:val="en-US"/>
        </w:rPr>
      </w:pPr>
    </w:p>
    <w:p w14:paraId="6467DC35">
      <w:pPr>
        <w:ind w:firstLine="643"/>
        <w:jc w:val="center"/>
        <w:rPr>
          <w:rFonts w:hint="eastAsia" w:ascii="仿宋" w:hAnsi="仿宋" w:eastAsia="仿宋" w:cs="仿宋"/>
          <w:b/>
          <w:color w:val="auto"/>
          <w:kern w:val="0"/>
          <w:sz w:val="32"/>
          <w:szCs w:val="32"/>
          <w:highlight w:val="none"/>
        </w:rPr>
      </w:pPr>
    </w:p>
    <w:p w14:paraId="09FDB002">
      <w:pPr>
        <w:ind w:firstLine="643"/>
        <w:jc w:val="center"/>
        <w:rPr>
          <w:rFonts w:hint="eastAsia" w:ascii="仿宋" w:hAnsi="仿宋" w:eastAsia="仿宋" w:cs="仿宋"/>
          <w:b/>
          <w:color w:val="auto"/>
          <w:kern w:val="0"/>
          <w:sz w:val="32"/>
          <w:szCs w:val="32"/>
          <w:highlight w:val="none"/>
        </w:rPr>
      </w:pPr>
    </w:p>
    <w:p w14:paraId="62349002">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EC72025">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E727104">
      <w:pPr>
        <w:snapToGrid w:val="0"/>
        <w:spacing w:line="360" w:lineRule="auto"/>
        <w:rPr>
          <w:rFonts w:hint="eastAsia" w:ascii="仿宋" w:hAnsi="仿宋" w:eastAsia="仿宋" w:cs="仿宋"/>
          <w:color w:val="auto"/>
          <w:sz w:val="24"/>
          <w:highlight w:val="none"/>
        </w:rPr>
      </w:pPr>
    </w:p>
    <w:p w14:paraId="6528BE1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6CB592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DFC421F">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2C00AF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B3733B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D70DD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6FBC73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542C35B">
      <w:pPr>
        <w:snapToGrid w:val="0"/>
        <w:spacing w:line="360" w:lineRule="auto"/>
        <w:rPr>
          <w:rFonts w:hint="eastAsia" w:ascii="仿宋" w:hAnsi="仿宋" w:eastAsia="仿宋" w:cs="仿宋"/>
          <w:color w:val="auto"/>
          <w:sz w:val="24"/>
          <w:highlight w:val="none"/>
        </w:rPr>
      </w:pPr>
    </w:p>
    <w:p w14:paraId="2EE3239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8C1E7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C99C64C">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8C56DE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078C23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9626D03">
      <w:pPr>
        <w:ind w:firstLine="643"/>
        <w:jc w:val="center"/>
        <w:rPr>
          <w:rFonts w:hint="eastAsia" w:ascii="仿宋" w:hAnsi="仿宋" w:eastAsia="仿宋" w:cs="仿宋"/>
          <w:b/>
          <w:color w:val="auto"/>
          <w:kern w:val="0"/>
          <w:sz w:val="32"/>
          <w:szCs w:val="32"/>
          <w:highlight w:val="none"/>
        </w:rPr>
      </w:pPr>
    </w:p>
    <w:p w14:paraId="1080D5FD">
      <w:pPr>
        <w:ind w:firstLine="420"/>
        <w:rPr>
          <w:rFonts w:hint="eastAsia" w:ascii="仿宋" w:hAnsi="仿宋" w:eastAsia="仿宋" w:cs="仿宋"/>
          <w:color w:val="auto"/>
          <w:highlight w:val="none"/>
        </w:rPr>
      </w:pPr>
    </w:p>
    <w:p w14:paraId="55CE1B37">
      <w:pPr>
        <w:snapToGrid w:val="0"/>
        <w:spacing w:line="360" w:lineRule="auto"/>
        <w:ind w:firstLine="0" w:firstLineChars="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87D38C0">
      <w:pPr>
        <w:snapToGrid w:val="0"/>
        <w:spacing w:line="360" w:lineRule="auto"/>
        <w:ind w:firstLine="0" w:firstLineChars="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18B94B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3D6B56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499D1D2">
      <w:pPr>
        <w:autoSpaceDE w:val="0"/>
        <w:autoSpaceDN w:val="0"/>
        <w:spacing w:line="360" w:lineRule="auto"/>
        <w:ind w:firstLine="643"/>
        <w:jc w:val="center"/>
        <w:rPr>
          <w:rFonts w:hint="eastAsia" w:ascii="仿宋" w:hAnsi="仿宋" w:eastAsia="仿宋" w:cs="仿宋"/>
          <w:b/>
          <w:color w:val="auto"/>
          <w:kern w:val="0"/>
          <w:sz w:val="32"/>
          <w:szCs w:val="32"/>
          <w:highlight w:val="none"/>
          <w:lang w:val="zh-CN"/>
        </w:rPr>
      </w:pPr>
    </w:p>
    <w:p w14:paraId="7B69A8F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04B9FDF">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9E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8F8202">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C290B1">
            <w:pPr>
              <w:pStyle w:val="147"/>
              <w:adjustRightInd w:val="0"/>
              <w:spacing w:line="360" w:lineRule="auto"/>
              <w:rPr>
                <w:rFonts w:hint="eastAsia" w:ascii="仿宋" w:hAnsi="仿宋" w:eastAsia="仿宋" w:cs="仿宋"/>
                <w:bCs/>
                <w:color w:val="auto"/>
                <w:sz w:val="24"/>
                <w:highlight w:val="none"/>
              </w:rPr>
            </w:pPr>
          </w:p>
        </w:tc>
      </w:tr>
    </w:tbl>
    <w:p w14:paraId="63E7FC3F">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9F7F5A1">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16141A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44FB591">
      <w:pPr>
        <w:ind w:firstLine="643"/>
        <w:jc w:val="center"/>
        <w:rPr>
          <w:rFonts w:hint="eastAsia" w:ascii="仿宋" w:hAnsi="仿宋" w:eastAsia="仿宋" w:cs="仿宋"/>
          <w:b/>
          <w:color w:val="auto"/>
          <w:kern w:val="0"/>
          <w:sz w:val="32"/>
          <w:szCs w:val="32"/>
          <w:highlight w:val="none"/>
        </w:rPr>
      </w:pPr>
    </w:p>
    <w:p w14:paraId="4B4F224B">
      <w:pPr>
        <w:ind w:firstLine="643"/>
        <w:jc w:val="center"/>
        <w:rPr>
          <w:rFonts w:hint="eastAsia" w:ascii="仿宋" w:hAnsi="仿宋" w:eastAsia="仿宋" w:cs="仿宋"/>
          <w:b/>
          <w:color w:val="auto"/>
          <w:kern w:val="0"/>
          <w:sz w:val="32"/>
          <w:szCs w:val="32"/>
          <w:highlight w:val="none"/>
        </w:rPr>
      </w:pPr>
    </w:p>
    <w:p w14:paraId="2956A782">
      <w:pPr>
        <w:ind w:firstLine="643"/>
        <w:jc w:val="center"/>
        <w:rPr>
          <w:rFonts w:hint="eastAsia" w:ascii="仿宋" w:hAnsi="仿宋" w:eastAsia="仿宋" w:cs="仿宋"/>
          <w:b/>
          <w:color w:val="auto"/>
          <w:kern w:val="0"/>
          <w:sz w:val="32"/>
          <w:szCs w:val="32"/>
          <w:highlight w:val="none"/>
        </w:rPr>
      </w:pPr>
    </w:p>
    <w:p w14:paraId="0FBF937D">
      <w:pPr>
        <w:ind w:firstLine="643"/>
        <w:jc w:val="center"/>
        <w:rPr>
          <w:rFonts w:hint="eastAsia" w:ascii="仿宋" w:hAnsi="仿宋" w:eastAsia="仿宋" w:cs="仿宋"/>
          <w:b/>
          <w:color w:val="auto"/>
          <w:kern w:val="0"/>
          <w:sz w:val="32"/>
          <w:szCs w:val="32"/>
          <w:highlight w:val="none"/>
        </w:rPr>
      </w:pPr>
    </w:p>
    <w:p w14:paraId="4039EC47">
      <w:pPr>
        <w:ind w:firstLine="643"/>
        <w:jc w:val="center"/>
        <w:rPr>
          <w:rFonts w:hint="eastAsia" w:ascii="仿宋" w:hAnsi="仿宋" w:eastAsia="仿宋" w:cs="仿宋"/>
          <w:b/>
          <w:color w:val="auto"/>
          <w:kern w:val="0"/>
          <w:sz w:val="32"/>
          <w:szCs w:val="32"/>
          <w:highlight w:val="none"/>
        </w:rPr>
      </w:pPr>
    </w:p>
    <w:p w14:paraId="68032CAB">
      <w:pPr>
        <w:ind w:firstLine="643"/>
        <w:jc w:val="center"/>
        <w:rPr>
          <w:rFonts w:hint="eastAsia" w:ascii="仿宋" w:hAnsi="仿宋" w:eastAsia="仿宋" w:cs="仿宋"/>
          <w:b/>
          <w:color w:val="auto"/>
          <w:kern w:val="0"/>
          <w:sz w:val="32"/>
          <w:szCs w:val="32"/>
          <w:highlight w:val="none"/>
        </w:rPr>
      </w:pPr>
    </w:p>
    <w:p w14:paraId="02F4A568">
      <w:pPr>
        <w:ind w:firstLine="643"/>
        <w:jc w:val="center"/>
        <w:rPr>
          <w:rFonts w:hint="eastAsia" w:ascii="仿宋" w:hAnsi="仿宋" w:eastAsia="仿宋" w:cs="仿宋"/>
          <w:b/>
          <w:color w:val="auto"/>
          <w:kern w:val="0"/>
          <w:sz w:val="32"/>
          <w:szCs w:val="32"/>
          <w:highlight w:val="none"/>
        </w:rPr>
      </w:pPr>
    </w:p>
    <w:p w14:paraId="27F0599D">
      <w:pPr>
        <w:ind w:firstLine="643"/>
        <w:jc w:val="center"/>
        <w:rPr>
          <w:rFonts w:hint="eastAsia" w:ascii="仿宋" w:hAnsi="仿宋" w:eastAsia="仿宋" w:cs="仿宋"/>
          <w:b/>
          <w:color w:val="auto"/>
          <w:kern w:val="0"/>
          <w:sz w:val="32"/>
          <w:szCs w:val="32"/>
          <w:highlight w:val="none"/>
        </w:rPr>
      </w:pPr>
    </w:p>
    <w:p w14:paraId="2B4250B6">
      <w:pPr>
        <w:ind w:firstLine="643"/>
        <w:jc w:val="center"/>
        <w:rPr>
          <w:rFonts w:hint="eastAsia" w:ascii="仿宋" w:hAnsi="仿宋" w:eastAsia="仿宋" w:cs="仿宋"/>
          <w:b/>
          <w:color w:val="auto"/>
          <w:kern w:val="0"/>
          <w:sz w:val="32"/>
          <w:szCs w:val="32"/>
          <w:highlight w:val="none"/>
        </w:rPr>
      </w:pPr>
    </w:p>
    <w:p w14:paraId="021AB524">
      <w:pPr>
        <w:ind w:firstLine="643"/>
        <w:jc w:val="center"/>
        <w:rPr>
          <w:rFonts w:hint="eastAsia" w:ascii="仿宋" w:hAnsi="仿宋" w:eastAsia="仿宋" w:cs="仿宋"/>
          <w:b/>
          <w:color w:val="auto"/>
          <w:kern w:val="0"/>
          <w:sz w:val="32"/>
          <w:szCs w:val="32"/>
          <w:highlight w:val="none"/>
        </w:rPr>
      </w:pPr>
    </w:p>
    <w:p w14:paraId="731AF5AF">
      <w:pPr>
        <w:snapToGrid w:val="0"/>
        <w:spacing w:line="360" w:lineRule="auto"/>
        <w:ind w:right="480" w:firstLine="643"/>
        <w:rPr>
          <w:rFonts w:hint="eastAsia" w:ascii="仿宋" w:hAnsi="仿宋" w:eastAsia="仿宋" w:cs="仿宋"/>
          <w:b/>
          <w:color w:val="auto"/>
          <w:kern w:val="0"/>
          <w:sz w:val="32"/>
          <w:szCs w:val="32"/>
          <w:highlight w:val="none"/>
        </w:rPr>
        <w:sectPr>
          <w:footerReference r:id="rId19" w:type="firs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749868D2">
      <w:pPr>
        <w:snapToGrid w:val="0"/>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3CE6AD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152C4AD0">
      <w:pPr>
        <w:snapToGrid w:val="0"/>
        <w:spacing w:line="360" w:lineRule="auto"/>
        <w:rPr>
          <w:rFonts w:hint="eastAsia" w:ascii="仿宋" w:hAnsi="仿宋" w:eastAsia="仿宋" w:cs="仿宋"/>
          <w:color w:val="auto"/>
          <w:kern w:val="0"/>
          <w:sz w:val="24"/>
          <w:highlight w:val="none"/>
        </w:rPr>
      </w:pPr>
    </w:p>
    <w:p w14:paraId="5CFA83AC">
      <w:pPr>
        <w:ind w:firstLine="643"/>
        <w:jc w:val="center"/>
        <w:rPr>
          <w:rFonts w:hint="eastAsia" w:ascii="仿宋" w:hAnsi="仿宋" w:eastAsia="仿宋" w:cs="仿宋"/>
          <w:b/>
          <w:color w:val="auto"/>
          <w:kern w:val="0"/>
          <w:sz w:val="32"/>
          <w:szCs w:val="32"/>
          <w:highlight w:val="none"/>
        </w:rPr>
      </w:pPr>
    </w:p>
    <w:p w14:paraId="5F31D3D8">
      <w:pPr>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6BDA2E4">
      <w:pPr>
        <w:ind w:firstLine="643"/>
        <w:jc w:val="center"/>
        <w:rPr>
          <w:rFonts w:hint="eastAsia" w:ascii="仿宋" w:hAnsi="仿宋" w:eastAsia="仿宋" w:cs="仿宋"/>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DB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6DC051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18801C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F0CD3B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BAE2E2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D64AE9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5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941713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2936B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3C3C841">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833729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88B86B1">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585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6CE1D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B2407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AE07E9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7F6CD0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DAE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D1A9AC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67F69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2D14E5A">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0A46151">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615A1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D02C06">
      <w:pPr>
        <w:ind w:firstLine="643"/>
        <w:jc w:val="center"/>
        <w:rPr>
          <w:rFonts w:hint="eastAsia" w:ascii="仿宋" w:hAnsi="仿宋" w:eastAsia="仿宋" w:cs="仿宋"/>
          <w:b/>
          <w:color w:val="auto"/>
          <w:kern w:val="0"/>
          <w:sz w:val="32"/>
          <w:szCs w:val="32"/>
          <w:highlight w:val="none"/>
        </w:rPr>
      </w:pPr>
    </w:p>
    <w:p w14:paraId="3AC6B2FD">
      <w:pPr>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4117D6E">
      <w:pPr>
        <w:ind w:firstLine="643"/>
        <w:jc w:val="center"/>
        <w:rPr>
          <w:rFonts w:hint="eastAsia" w:ascii="仿宋" w:hAnsi="仿宋" w:eastAsia="仿宋" w:cs="仿宋"/>
          <w:b/>
          <w:color w:val="auto"/>
          <w:kern w:val="0"/>
          <w:sz w:val="32"/>
          <w:szCs w:val="32"/>
          <w:highlight w:val="none"/>
        </w:rPr>
      </w:pPr>
    </w:p>
    <w:p w14:paraId="4B449B8A">
      <w:pPr>
        <w:ind w:firstLine="643"/>
        <w:jc w:val="center"/>
        <w:rPr>
          <w:rFonts w:hint="eastAsia" w:ascii="仿宋" w:hAnsi="仿宋" w:eastAsia="仿宋" w:cs="仿宋"/>
          <w:b/>
          <w:color w:val="auto"/>
          <w:kern w:val="0"/>
          <w:sz w:val="32"/>
          <w:szCs w:val="32"/>
          <w:highlight w:val="none"/>
        </w:rPr>
      </w:pPr>
    </w:p>
    <w:p w14:paraId="4D9E490A">
      <w:pPr>
        <w:ind w:firstLine="643"/>
        <w:jc w:val="center"/>
        <w:rPr>
          <w:rFonts w:hint="eastAsia" w:ascii="仿宋" w:hAnsi="仿宋" w:eastAsia="仿宋" w:cs="仿宋"/>
          <w:b/>
          <w:color w:val="auto"/>
          <w:kern w:val="0"/>
          <w:sz w:val="32"/>
          <w:szCs w:val="32"/>
          <w:highlight w:val="none"/>
        </w:rPr>
      </w:pPr>
    </w:p>
    <w:p w14:paraId="46F9E1A3">
      <w:pPr>
        <w:ind w:firstLine="643"/>
        <w:jc w:val="center"/>
        <w:rPr>
          <w:rFonts w:hint="eastAsia" w:ascii="仿宋" w:hAnsi="仿宋" w:eastAsia="仿宋" w:cs="仿宋"/>
          <w:b/>
          <w:color w:val="auto"/>
          <w:kern w:val="0"/>
          <w:sz w:val="32"/>
          <w:szCs w:val="32"/>
          <w:highlight w:val="none"/>
        </w:rPr>
      </w:pPr>
    </w:p>
    <w:p w14:paraId="66ABC7CE">
      <w:pPr>
        <w:ind w:firstLine="643"/>
        <w:jc w:val="center"/>
        <w:rPr>
          <w:rFonts w:hint="eastAsia" w:ascii="仿宋" w:hAnsi="仿宋" w:eastAsia="仿宋" w:cs="仿宋"/>
          <w:b/>
          <w:color w:val="auto"/>
          <w:kern w:val="0"/>
          <w:sz w:val="32"/>
          <w:szCs w:val="32"/>
          <w:highlight w:val="none"/>
        </w:rPr>
      </w:pPr>
    </w:p>
    <w:p w14:paraId="0FBC09F9">
      <w:pPr>
        <w:ind w:firstLine="643"/>
        <w:jc w:val="center"/>
        <w:rPr>
          <w:rFonts w:hint="eastAsia" w:ascii="仿宋" w:hAnsi="仿宋" w:eastAsia="仿宋" w:cs="仿宋"/>
          <w:b/>
          <w:color w:val="auto"/>
          <w:kern w:val="0"/>
          <w:sz w:val="32"/>
          <w:szCs w:val="32"/>
          <w:highlight w:val="none"/>
        </w:rPr>
      </w:pPr>
    </w:p>
    <w:p w14:paraId="3E10C048">
      <w:pPr>
        <w:ind w:firstLine="643"/>
        <w:jc w:val="center"/>
        <w:rPr>
          <w:rFonts w:hint="eastAsia" w:ascii="仿宋" w:hAnsi="仿宋" w:eastAsia="仿宋" w:cs="仿宋"/>
          <w:b/>
          <w:color w:val="auto"/>
          <w:kern w:val="0"/>
          <w:sz w:val="32"/>
          <w:szCs w:val="32"/>
          <w:highlight w:val="none"/>
        </w:rPr>
      </w:pPr>
    </w:p>
    <w:p w14:paraId="24B6BFB3">
      <w:pPr>
        <w:ind w:firstLine="643"/>
        <w:jc w:val="center"/>
        <w:rPr>
          <w:rFonts w:hint="eastAsia" w:ascii="仿宋" w:hAnsi="仿宋" w:eastAsia="仿宋" w:cs="仿宋"/>
          <w:b/>
          <w:color w:val="auto"/>
          <w:kern w:val="0"/>
          <w:sz w:val="32"/>
          <w:szCs w:val="32"/>
          <w:highlight w:val="none"/>
        </w:rPr>
      </w:pPr>
    </w:p>
    <w:p w14:paraId="24A0D684">
      <w:pPr>
        <w:ind w:firstLine="643"/>
        <w:jc w:val="center"/>
        <w:rPr>
          <w:rFonts w:hint="eastAsia" w:ascii="仿宋" w:hAnsi="仿宋" w:eastAsia="仿宋" w:cs="仿宋"/>
          <w:b/>
          <w:color w:val="auto"/>
          <w:kern w:val="0"/>
          <w:sz w:val="32"/>
          <w:szCs w:val="32"/>
          <w:highlight w:val="none"/>
        </w:rPr>
      </w:pPr>
    </w:p>
    <w:p w14:paraId="10FDC79E">
      <w:pPr>
        <w:ind w:firstLine="643"/>
        <w:jc w:val="center"/>
        <w:rPr>
          <w:rFonts w:hint="eastAsia" w:ascii="仿宋" w:hAnsi="仿宋" w:eastAsia="仿宋" w:cs="仿宋"/>
          <w:b/>
          <w:color w:val="auto"/>
          <w:kern w:val="0"/>
          <w:sz w:val="32"/>
          <w:szCs w:val="32"/>
          <w:highlight w:val="none"/>
        </w:rPr>
      </w:pPr>
    </w:p>
    <w:p w14:paraId="7DF3C34D">
      <w:pPr>
        <w:ind w:firstLine="643"/>
        <w:jc w:val="center"/>
        <w:rPr>
          <w:rFonts w:hint="eastAsia" w:ascii="仿宋" w:hAnsi="仿宋" w:eastAsia="仿宋" w:cs="仿宋"/>
          <w:b/>
          <w:color w:val="auto"/>
          <w:kern w:val="0"/>
          <w:sz w:val="32"/>
          <w:szCs w:val="32"/>
          <w:highlight w:val="none"/>
        </w:rPr>
      </w:pPr>
    </w:p>
    <w:p w14:paraId="25656808">
      <w:pPr>
        <w:ind w:firstLine="643"/>
        <w:jc w:val="center"/>
        <w:rPr>
          <w:rFonts w:hint="eastAsia" w:ascii="仿宋" w:hAnsi="仿宋" w:eastAsia="仿宋" w:cs="仿宋"/>
          <w:b/>
          <w:color w:val="auto"/>
          <w:kern w:val="0"/>
          <w:sz w:val="32"/>
          <w:szCs w:val="32"/>
          <w:highlight w:val="none"/>
        </w:rPr>
      </w:pPr>
    </w:p>
    <w:p w14:paraId="19537A23">
      <w:pPr>
        <w:ind w:firstLine="643"/>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DA04C76">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8A4B074">
      <w:pPr>
        <w:ind w:firstLine="643"/>
        <w:jc w:val="center"/>
        <w:rPr>
          <w:rFonts w:hint="eastAsia" w:ascii="仿宋" w:hAnsi="仿宋" w:eastAsia="仿宋" w:cs="仿宋"/>
          <w:b/>
          <w:color w:val="auto"/>
          <w:kern w:val="0"/>
          <w:sz w:val="32"/>
          <w:szCs w:val="32"/>
          <w:highlight w:val="none"/>
        </w:rPr>
      </w:pPr>
    </w:p>
    <w:p w14:paraId="2A2E74A1">
      <w:pPr>
        <w:ind w:firstLine="643"/>
        <w:jc w:val="center"/>
        <w:rPr>
          <w:rFonts w:hint="eastAsia" w:ascii="仿宋" w:hAnsi="仿宋" w:eastAsia="仿宋" w:cs="仿宋"/>
          <w:b/>
          <w:color w:val="auto"/>
          <w:kern w:val="0"/>
          <w:sz w:val="32"/>
          <w:szCs w:val="32"/>
          <w:highlight w:val="none"/>
        </w:rPr>
      </w:pPr>
    </w:p>
    <w:p w14:paraId="52AB37D9">
      <w:pPr>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E5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CCC9E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FD9BC7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C36C314">
            <w:pPr>
              <w:spacing w:line="360" w:lineRule="auto"/>
              <w:jc w:val="center"/>
              <w:rPr>
                <w:rFonts w:hint="eastAsia" w:ascii="仿宋" w:hAnsi="仿宋" w:eastAsia="仿宋" w:cs="仿宋"/>
                <w:b/>
                <w:color w:val="auto"/>
                <w:sz w:val="24"/>
                <w:highlight w:val="none"/>
              </w:rPr>
            </w:pPr>
          </w:p>
          <w:p w14:paraId="573CB8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290AE6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17CCB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517BA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34B58A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54E9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FA233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698159A">
            <w:pPr>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44B63C">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AC1D62">
            <w:pPr>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3367DF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2697C51">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CA0839">
            <w:pPr>
              <w:spacing w:line="360" w:lineRule="auto"/>
              <w:jc w:val="center"/>
              <w:rPr>
                <w:rFonts w:hint="eastAsia" w:ascii="仿宋" w:hAnsi="仿宋" w:eastAsia="仿宋" w:cs="仿宋"/>
                <w:color w:val="auto"/>
                <w:sz w:val="24"/>
                <w:highlight w:val="none"/>
              </w:rPr>
            </w:pPr>
          </w:p>
        </w:tc>
      </w:tr>
      <w:tr w14:paraId="2EAB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D12F6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8F2941">
            <w:pPr>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F1E338">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F567FE">
            <w:pPr>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0CB5C4">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E30326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6A1F7ED">
            <w:pPr>
              <w:spacing w:line="360" w:lineRule="auto"/>
              <w:jc w:val="center"/>
              <w:rPr>
                <w:rFonts w:hint="eastAsia" w:ascii="仿宋" w:hAnsi="仿宋" w:eastAsia="仿宋" w:cs="仿宋"/>
                <w:color w:val="auto"/>
                <w:sz w:val="24"/>
                <w:highlight w:val="none"/>
              </w:rPr>
            </w:pPr>
          </w:p>
        </w:tc>
      </w:tr>
      <w:tr w14:paraId="59A1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AC3F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C0AF3C7">
            <w:pPr>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7A6806">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0C3D31">
            <w:pPr>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BFFBD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05B02C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720CDF">
            <w:pPr>
              <w:spacing w:line="360" w:lineRule="auto"/>
              <w:jc w:val="center"/>
              <w:rPr>
                <w:rFonts w:hint="eastAsia" w:ascii="仿宋" w:hAnsi="仿宋" w:eastAsia="仿宋" w:cs="仿宋"/>
                <w:color w:val="auto"/>
                <w:sz w:val="24"/>
                <w:highlight w:val="none"/>
              </w:rPr>
            </w:pPr>
          </w:p>
        </w:tc>
      </w:tr>
    </w:tbl>
    <w:p w14:paraId="74DA6C8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BF6D07">
      <w:pPr>
        <w:ind w:firstLine="643"/>
        <w:jc w:val="center"/>
        <w:rPr>
          <w:rFonts w:hint="eastAsia" w:ascii="仿宋" w:hAnsi="仿宋" w:eastAsia="仿宋" w:cs="仿宋"/>
          <w:b/>
          <w:color w:val="auto"/>
          <w:kern w:val="0"/>
          <w:sz w:val="32"/>
          <w:szCs w:val="32"/>
          <w:highlight w:val="none"/>
        </w:rPr>
      </w:pPr>
    </w:p>
    <w:p w14:paraId="7C98ACC6">
      <w:pPr>
        <w:ind w:firstLine="643"/>
        <w:rPr>
          <w:rFonts w:hint="eastAsia" w:ascii="仿宋" w:hAnsi="仿宋" w:eastAsia="仿宋" w:cs="仿宋"/>
          <w:b/>
          <w:color w:val="auto"/>
          <w:kern w:val="0"/>
          <w:sz w:val="32"/>
          <w:szCs w:val="32"/>
          <w:highlight w:val="none"/>
        </w:rPr>
      </w:pPr>
    </w:p>
    <w:p w14:paraId="018A82CB">
      <w:pPr>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3760"/>
        <w:gridCol w:w="3620"/>
        <w:gridCol w:w="1301"/>
      </w:tblGrid>
      <w:tr w14:paraId="1941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8" w:type="dxa"/>
          </w:tcPr>
          <w:p w14:paraId="39340A1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760" w:type="dxa"/>
          </w:tcPr>
          <w:p w14:paraId="0CC046B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620" w:type="dxa"/>
          </w:tcPr>
          <w:p w14:paraId="44290D2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301" w:type="dxa"/>
          </w:tcPr>
          <w:p w14:paraId="0A4AF76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C81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78" w:type="dxa"/>
          </w:tcPr>
          <w:p w14:paraId="2AAD896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760" w:type="dxa"/>
          </w:tcPr>
          <w:p w14:paraId="6080EB0A">
            <w:pPr>
              <w:jc w:val="center"/>
              <w:rPr>
                <w:rFonts w:hint="eastAsia" w:ascii="仿宋" w:hAnsi="仿宋" w:eastAsia="仿宋" w:cs="仿宋"/>
                <w:b/>
                <w:color w:val="auto"/>
                <w:kern w:val="0"/>
                <w:sz w:val="32"/>
                <w:szCs w:val="32"/>
                <w:highlight w:val="none"/>
              </w:rPr>
            </w:pPr>
          </w:p>
        </w:tc>
        <w:tc>
          <w:tcPr>
            <w:tcW w:w="3620" w:type="dxa"/>
          </w:tcPr>
          <w:p w14:paraId="29CAAF32">
            <w:pPr>
              <w:jc w:val="center"/>
              <w:rPr>
                <w:rFonts w:hint="eastAsia" w:ascii="仿宋" w:hAnsi="仿宋" w:eastAsia="仿宋" w:cs="仿宋"/>
                <w:b/>
                <w:color w:val="auto"/>
                <w:kern w:val="0"/>
                <w:sz w:val="32"/>
                <w:szCs w:val="32"/>
                <w:highlight w:val="none"/>
              </w:rPr>
            </w:pPr>
          </w:p>
        </w:tc>
        <w:tc>
          <w:tcPr>
            <w:tcW w:w="1301" w:type="dxa"/>
          </w:tcPr>
          <w:p w14:paraId="183208EE">
            <w:pPr>
              <w:jc w:val="center"/>
              <w:rPr>
                <w:rFonts w:hint="eastAsia" w:ascii="仿宋" w:hAnsi="仿宋" w:eastAsia="仿宋" w:cs="仿宋"/>
                <w:b/>
                <w:color w:val="auto"/>
                <w:kern w:val="0"/>
                <w:sz w:val="32"/>
                <w:szCs w:val="32"/>
                <w:highlight w:val="none"/>
              </w:rPr>
            </w:pPr>
          </w:p>
        </w:tc>
      </w:tr>
      <w:tr w14:paraId="5E24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78" w:type="dxa"/>
          </w:tcPr>
          <w:p w14:paraId="5015B0E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760" w:type="dxa"/>
          </w:tcPr>
          <w:p w14:paraId="66A11857">
            <w:pPr>
              <w:jc w:val="center"/>
              <w:rPr>
                <w:rFonts w:hint="eastAsia" w:ascii="仿宋" w:hAnsi="仿宋" w:eastAsia="仿宋" w:cs="仿宋"/>
                <w:b/>
                <w:color w:val="auto"/>
                <w:kern w:val="0"/>
                <w:sz w:val="32"/>
                <w:szCs w:val="32"/>
                <w:highlight w:val="none"/>
              </w:rPr>
            </w:pPr>
          </w:p>
        </w:tc>
        <w:tc>
          <w:tcPr>
            <w:tcW w:w="3620" w:type="dxa"/>
          </w:tcPr>
          <w:p w14:paraId="39280741">
            <w:pPr>
              <w:jc w:val="center"/>
              <w:rPr>
                <w:rFonts w:hint="eastAsia" w:ascii="仿宋" w:hAnsi="仿宋" w:eastAsia="仿宋" w:cs="仿宋"/>
                <w:b/>
                <w:color w:val="auto"/>
                <w:kern w:val="0"/>
                <w:sz w:val="32"/>
                <w:szCs w:val="32"/>
                <w:highlight w:val="none"/>
              </w:rPr>
            </w:pPr>
          </w:p>
        </w:tc>
        <w:tc>
          <w:tcPr>
            <w:tcW w:w="1301" w:type="dxa"/>
          </w:tcPr>
          <w:p w14:paraId="4B87C98E">
            <w:pPr>
              <w:jc w:val="center"/>
              <w:rPr>
                <w:rFonts w:hint="eastAsia" w:ascii="仿宋" w:hAnsi="仿宋" w:eastAsia="仿宋" w:cs="仿宋"/>
                <w:b/>
                <w:color w:val="auto"/>
                <w:kern w:val="0"/>
                <w:sz w:val="32"/>
                <w:szCs w:val="32"/>
                <w:highlight w:val="none"/>
              </w:rPr>
            </w:pPr>
          </w:p>
        </w:tc>
      </w:tr>
      <w:tr w14:paraId="5E6A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8" w:type="dxa"/>
          </w:tcPr>
          <w:p w14:paraId="6A8518D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760" w:type="dxa"/>
          </w:tcPr>
          <w:p w14:paraId="6B31CEF5">
            <w:pPr>
              <w:jc w:val="center"/>
              <w:rPr>
                <w:rFonts w:hint="eastAsia" w:ascii="仿宋" w:hAnsi="仿宋" w:eastAsia="仿宋" w:cs="仿宋"/>
                <w:b/>
                <w:color w:val="auto"/>
                <w:kern w:val="0"/>
                <w:sz w:val="32"/>
                <w:szCs w:val="32"/>
                <w:highlight w:val="none"/>
              </w:rPr>
            </w:pPr>
          </w:p>
        </w:tc>
        <w:tc>
          <w:tcPr>
            <w:tcW w:w="3620" w:type="dxa"/>
          </w:tcPr>
          <w:p w14:paraId="05039D21">
            <w:pPr>
              <w:jc w:val="center"/>
              <w:rPr>
                <w:rFonts w:hint="eastAsia" w:ascii="仿宋" w:hAnsi="仿宋" w:eastAsia="仿宋" w:cs="仿宋"/>
                <w:b/>
                <w:color w:val="auto"/>
                <w:kern w:val="0"/>
                <w:sz w:val="32"/>
                <w:szCs w:val="32"/>
                <w:highlight w:val="none"/>
              </w:rPr>
            </w:pPr>
          </w:p>
        </w:tc>
        <w:tc>
          <w:tcPr>
            <w:tcW w:w="1301" w:type="dxa"/>
          </w:tcPr>
          <w:p w14:paraId="3A0DB924">
            <w:pPr>
              <w:jc w:val="center"/>
              <w:rPr>
                <w:rFonts w:hint="eastAsia" w:ascii="仿宋" w:hAnsi="仿宋" w:eastAsia="仿宋" w:cs="仿宋"/>
                <w:b/>
                <w:color w:val="auto"/>
                <w:kern w:val="0"/>
                <w:sz w:val="32"/>
                <w:szCs w:val="32"/>
                <w:highlight w:val="none"/>
              </w:rPr>
            </w:pPr>
          </w:p>
        </w:tc>
      </w:tr>
    </w:tbl>
    <w:p w14:paraId="4922CEF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F911EB9">
      <w:pPr>
        <w:ind w:firstLine="643"/>
        <w:jc w:val="center"/>
        <w:rPr>
          <w:rFonts w:hint="eastAsia" w:ascii="仿宋" w:hAnsi="仿宋" w:eastAsia="仿宋" w:cs="仿宋"/>
          <w:b/>
          <w:color w:val="auto"/>
          <w:kern w:val="0"/>
          <w:sz w:val="32"/>
          <w:szCs w:val="32"/>
          <w:highlight w:val="none"/>
        </w:rPr>
      </w:pPr>
    </w:p>
    <w:p w14:paraId="3C1365F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7CF112">
      <w:pPr>
        <w:ind w:firstLine="1911" w:firstLineChars="595"/>
        <w:rPr>
          <w:rFonts w:hint="eastAsia" w:ascii="仿宋" w:hAnsi="仿宋" w:eastAsia="仿宋" w:cs="仿宋"/>
          <w:b/>
          <w:bCs/>
          <w:color w:val="auto"/>
          <w:sz w:val="32"/>
          <w:szCs w:val="32"/>
          <w:highlight w:val="none"/>
        </w:rPr>
      </w:pPr>
    </w:p>
    <w:p w14:paraId="04AA0A7E">
      <w:pPr>
        <w:ind w:firstLine="1911" w:firstLineChars="595"/>
        <w:rPr>
          <w:rFonts w:hint="eastAsia" w:ascii="仿宋" w:hAnsi="仿宋" w:eastAsia="仿宋" w:cs="仿宋"/>
          <w:b/>
          <w:bCs/>
          <w:color w:val="auto"/>
          <w:sz w:val="32"/>
          <w:szCs w:val="32"/>
          <w:highlight w:val="none"/>
        </w:rPr>
      </w:pPr>
    </w:p>
    <w:p w14:paraId="4EFCEC8E">
      <w:pPr>
        <w:ind w:firstLine="1911" w:firstLineChars="595"/>
        <w:rPr>
          <w:rFonts w:hint="eastAsia" w:ascii="仿宋" w:hAnsi="仿宋" w:eastAsia="仿宋" w:cs="仿宋"/>
          <w:b/>
          <w:bCs/>
          <w:color w:val="auto"/>
          <w:sz w:val="32"/>
          <w:szCs w:val="32"/>
          <w:highlight w:val="none"/>
        </w:rPr>
      </w:pPr>
    </w:p>
    <w:p w14:paraId="08E641B3">
      <w:pPr>
        <w:widowControl/>
        <w:adjustRightInd/>
        <w:ind w:firstLine="643"/>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566B7A7">
      <w:pPr>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B0A857D">
      <w:pPr>
        <w:snapToGrid w:val="0"/>
        <w:spacing w:line="360" w:lineRule="auto"/>
        <w:rPr>
          <w:rFonts w:hint="eastAsia" w:ascii="仿宋" w:hAnsi="仿宋" w:eastAsia="仿宋" w:cs="仿宋"/>
          <w:color w:val="auto"/>
          <w:sz w:val="24"/>
          <w:highlight w:val="none"/>
        </w:rPr>
      </w:pPr>
    </w:p>
    <w:p w14:paraId="30D6A69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AA159C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70CD4E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02BDED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89F28B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A1221E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DD3182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2E826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733ACB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4DFE6F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143953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D337E2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6E8323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3C4A9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FBF6AF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281348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3F39133">
      <w:pPr>
        <w:spacing w:line="360" w:lineRule="auto"/>
        <w:ind w:firstLine="482"/>
        <w:jc w:val="center"/>
        <w:rPr>
          <w:rFonts w:hint="eastAsia" w:ascii="仿宋" w:hAnsi="仿宋" w:eastAsia="仿宋" w:cs="仿宋"/>
          <w:b/>
          <w:bCs/>
          <w:color w:val="auto"/>
          <w:sz w:val="24"/>
          <w:highlight w:val="none"/>
        </w:rPr>
      </w:pPr>
    </w:p>
    <w:p w14:paraId="0EB6638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022DFFC">
      <w:pPr>
        <w:spacing w:line="360" w:lineRule="auto"/>
        <w:ind w:firstLine="482"/>
        <w:jc w:val="center"/>
        <w:rPr>
          <w:rFonts w:hint="eastAsia" w:ascii="仿宋" w:hAnsi="仿宋" w:eastAsia="仿宋" w:cs="仿宋"/>
          <w:b/>
          <w:bCs/>
          <w:color w:val="auto"/>
          <w:sz w:val="24"/>
          <w:highlight w:val="none"/>
        </w:rPr>
        <w:sectPr>
          <w:footerReference r:id="rId21" w:type="first"/>
          <w:footerReference r:id="rId20"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31951023">
      <w:pPr>
        <w:spacing w:line="360" w:lineRule="auto"/>
        <w:ind w:firstLine="723"/>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5436B93">
      <w:pPr>
        <w:spacing w:line="360" w:lineRule="auto"/>
        <w:ind w:firstLine="723"/>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2CE5E79">
      <w:pPr>
        <w:spacing w:line="360" w:lineRule="auto"/>
        <w:ind w:firstLine="723"/>
        <w:jc w:val="center"/>
        <w:outlineLvl w:val="0"/>
        <w:rPr>
          <w:rFonts w:hint="eastAsia" w:ascii="仿宋" w:hAnsi="仿宋" w:eastAsia="仿宋" w:cs="仿宋"/>
          <w:b/>
          <w:color w:val="auto"/>
          <w:kern w:val="0"/>
          <w:sz w:val="36"/>
          <w:szCs w:val="36"/>
          <w:highlight w:val="none"/>
        </w:rPr>
      </w:pPr>
    </w:p>
    <w:p w14:paraId="3F4E5C9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CDB6F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0BBEF16">
      <w:pPr>
        <w:snapToGrid w:val="0"/>
        <w:spacing w:line="360" w:lineRule="auto"/>
        <w:ind w:right="480" w:firstLine="643"/>
        <w:jc w:val="center"/>
        <w:rPr>
          <w:rFonts w:hint="eastAsia" w:ascii="仿宋" w:hAnsi="仿宋" w:eastAsia="仿宋" w:cs="仿宋"/>
          <w:b/>
          <w:color w:val="auto"/>
          <w:kern w:val="0"/>
          <w:sz w:val="32"/>
          <w:szCs w:val="32"/>
          <w:highlight w:val="none"/>
        </w:rPr>
      </w:pPr>
    </w:p>
    <w:p w14:paraId="1CF26736">
      <w:pPr>
        <w:snapToGrid w:val="0"/>
        <w:spacing w:line="360" w:lineRule="auto"/>
        <w:ind w:right="480" w:firstLine="643"/>
        <w:jc w:val="center"/>
        <w:rPr>
          <w:rFonts w:hint="eastAsia" w:ascii="仿宋" w:hAnsi="仿宋" w:eastAsia="仿宋" w:cs="仿宋"/>
          <w:b/>
          <w:color w:val="auto"/>
          <w:kern w:val="0"/>
          <w:sz w:val="32"/>
          <w:szCs w:val="32"/>
          <w:highlight w:val="none"/>
        </w:rPr>
      </w:pPr>
    </w:p>
    <w:p w14:paraId="64CDCBC0">
      <w:pPr>
        <w:snapToGrid w:val="0"/>
        <w:spacing w:line="360" w:lineRule="auto"/>
        <w:ind w:right="480" w:firstLine="643"/>
        <w:jc w:val="center"/>
        <w:rPr>
          <w:rFonts w:hint="eastAsia" w:ascii="仿宋" w:hAnsi="仿宋" w:eastAsia="仿宋" w:cs="仿宋"/>
          <w:b/>
          <w:color w:val="auto"/>
          <w:kern w:val="0"/>
          <w:sz w:val="32"/>
          <w:szCs w:val="32"/>
          <w:highlight w:val="none"/>
        </w:rPr>
      </w:pPr>
    </w:p>
    <w:p w14:paraId="1FB21201">
      <w:pPr>
        <w:snapToGrid w:val="0"/>
        <w:spacing w:line="360" w:lineRule="auto"/>
        <w:ind w:right="480" w:firstLine="643"/>
        <w:jc w:val="center"/>
        <w:rPr>
          <w:rFonts w:hint="eastAsia" w:ascii="仿宋" w:hAnsi="仿宋" w:eastAsia="仿宋" w:cs="仿宋"/>
          <w:b/>
          <w:color w:val="auto"/>
          <w:kern w:val="0"/>
          <w:sz w:val="32"/>
          <w:szCs w:val="32"/>
          <w:highlight w:val="none"/>
        </w:rPr>
      </w:pPr>
    </w:p>
    <w:p w14:paraId="3948F336">
      <w:pPr>
        <w:snapToGrid w:val="0"/>
        <w:spacing w:line="360" w:lineRule="auto"/>
        <w:ind w:right="480" w:firstLine="643"/>
        <w:jc w:val="center"/>
        <w:rPr>
          <w:rFonts w:hint="eastAsia" w:ascii="仿宋" w:hAnsi="仿宋" w:eastAsia="仿宋" w:cs="仿宋"/>
          <w:b/>
          <w:color w:val="auto"/>
          <w:kern w:val="0"/>
          <w:sz w:val="32"/>
          <w:szCs w:val="32"/>
          <w:highlight w:val="none"/>
        </w:rPr>
      </w:pPr>
    </w:p>
    <w:p w14:paraId="736646B0">
      <w:pPr>
        <w:snapToGrid w:val="0"/>
        <w:spacing w:line="360" w:lineRule="auto"/>
        <w:ind w:right="480" w:firstLine="643"/>
        <w:jc w:val="center"/>
        <w:rPr>
          <w:rFonts w:hint="eastAsia" w:ascii="仿宋" w:hAnsi="仿宋" w:eastAsia="仿宋" w:cs="仿宋"/>
          <w:b/>
          <w:color w:val="auto"/>
          <w:kern w:val="0"/>
          <w:sz w:val="32"/>
          <w:szCs w:val="32"/>
          <w:highlight w:val="none"/>
        </w:rPr>
      </w:pPr>
    </w:p>
    <w:p w14:paraId="6C2FDA80">
      <w:pPr>
        <w:snapToGrid w:val="0"/>
        <w:spacing w:line="360" w:lineRule="auto"/>
        <w:ind w:right="480" w:firstLine="643"/>
        <w:jc w:val="center"/>
        <w:rPr>
          <w:rFonts w:hint="eastAsia" w:ascii="仿宋" w:hAnsi="仿宋" w:eastAsia="仿宋" w:cs="仿宋"/>
          <w:b/>
          <w:color w:val="auto"/>
          <w:kern w:val="0"/>
          <w:sz w:val="32"/>
          <w:szCs w:val="32"/>
          <w:highlight w:val="none"/>
        </w:rPr>
      </w:pPr>
    </w:p>
    <w:p w14:paraId="58181913">
      <w:pPr>
        <w:snapToGrid w:val="0"/>
        <w:spacing w:line="360" w:lineRule="auto"/>
        <w:ind w:right="480" w:firstLine="643"/>
        <w:jc w:val="center"/>
        <w:rPr>
          <w:rFonts w:hint="eastAsia" w:ascii="仿宋" w:hAnsi="仿宋" w:eastAsia="仿宋" w:cs="仿宋"/>
          <w:b/>
          <w:color w:val="auto"/>
          <w:kern w:val="0"/>
          <w:sz w:val="32"/>
          <w:szCs w:val="32"/>
          <w:highlight w:val="none"/>
        </w:rPr>
      </w:pPr>
    </w:p>
    <w:p w14:paraId="5EC205E2">
      <w:pPr>
        <w:snapToGrid w:val="0"/>
        <w:spacing w:line="360" w:lineRule="auto"/>
        <w:ind w:right="480" w:firstLine="643"/>
        <w:jc w:val="center"/>
        <w:rPr>
          <w:rFonts w:hint="eastAsia" w:ascii="仿宋" w:hAnsi="仿宋" w:eastAsia="仿宋" w:cs="仿宋"/>
          <w:b/>
          <w:color w:val="auto"/>
          <w:kern w:val="0"/>
          <w:sz w:val="32"/>
          <w:szCs w:val="32"/>
          <w:highlight w:val="none"/>
        </w:rPr>
      </w:pPr>
    </w:p>
    <w:p w14:paraId="3DC16C39">
      <w:pPr>
        <w:snapToGrid w:val="0"/>
        <w:spacing w:line="360" w:lineRule="auto"/>
        <w:ind w:right="480" w:firstLine="643"/>
        <w:jc w:val="center"/>
        <w:rPr>
          <w:rFonts w:hint="eastAsia" w:ascii="仿宋" w:hAnsi="仿宋" w:eastAsia="仿宋" w:cs="仿宋"/>
          <w:b/>
          <w:color w:val="auto"/>
          <w:kern w:val="0"/>
          <w:sz w:val="32"/>
          <w:szCs w:val="32"/>
          <w:highlight w:val="none"/>
        </w:rPr>
      </w:pPr>
    </w:p>
    <w:p w14:paraId="36FF67E2">
      <w:pPr>
        <w:snapToGrid w:val="0"/>
        <w:spacing w:line="360" w:lineRule="auto"/>
        <w:ind w:right="480" w:firstLine="643"/>
        <w:jc w:val="center"/>
        <w:rPr>
          <w:rFonts w:hint="eastAsia" w:ascii="仿宋" w:hAnsi="仿宋" w:eastAsia="仿宋" w:cs="仿宋"/>
          <w:b/>
          <w:color w:val="auto"/>
          <w:kern w:val="0"/>
          <w:sz w:val="32"/>
          <w:szCs w:val="32"/>
          <w:highlight w:val="none"/>
        </w:rPr>
      </w:pPr>
    </w:p>
    <w:p w14:paraId="2466E947">
      <w:pPr>
        <w:snapToGrid w:val="0"/>
        <w:spacing w:line="360" w:lineRule="auto"/>
        <w:ind w:right="480" w:firstLine="643"/>
        <w:jc w:val="center"/>
        <w:rPr>
          <w:rFonts w:hint="eastAsia" w:ascii="仿宋" w:hAnsi="仿宋" w:eastAsia="仿宋" w:cs="仿宋"/>
          <w:b/>
          <w:color w:val="auto"/>
          <w:kern w:val="0"/>
          <w:sz w:val="32"/>
          <w:szCs w:val="32"/>
          <w:highlight w:val="none"/>
        </w:rPr>
      </w:pPr>
    </w:p>
    <w:p w14:paraId="4538BC91">
      <w:pPr>
        <w:snapToGrid w:val="0"/>
        <w:spacing w:line="360" w:lineRule="auto"/>
        <w:ind w:right="480" w:firstLine="643"/>
        <w:jc w:val="center"/>
        <w:rPr>
          <w:rFonts w:hint="eastAsia" w:ascii="仿宋" w:hAnsi="仿宋" w:eastAsia="仿宋" w:cs="仿宋"/>
          <w:b/>
          <w:color w:val="auto"/>
          <w:kern w:val="0"/>
          <w:sz w:val="32"/>
          <w:szCs w:val="32"/>
          <w:highlight w:val="none"/>
        </w:rPr>
      </w:pPr>
    </w:p>
    <w:p w14:paraId="3BD99160">
      <w:pPr>
        <w:snapToGrid w:val="0"/>
        <w:spacing w:line="360" w:lineRule="auto"/>
        <w:ind w:right="480" w:firstLine="643"/>
        <w:jc w:val="center"/>
        <w:rPr>
          <w:rFonts w:hint="eastAsia" w:ascii="仿宋" w:hAnsi="仿宋" w:eastAsia="仿宋" w:cs="仿宋"/>
          <w:b/>
          <w:color w:val="auto"/>
          <w:kern w:val="0"/>
          <w:sz w:val="32"/>
          <w:szCs w:val="32"/>
          <w:highlight w:val="none"/>
        </w:rPr>
      </w:pPr>
    </w:p>
    <w:p w14:paraId="12529860">
      <w:pPr>
        <w:snapToGrid w:val="0"/>
        <w:spacing w:line="360" w:lineRule="auto"/>
        <w:ind w:right="480" w:firstLine="643"/>
        <w:jc w:val="center"/>
        <w:rPr>
          <w:rFonts w:hint="eastAsia" w:ascii="仿宋" w:hAnsi="仿宋" w:eastAsia="仿宋" w:cs="仿宋"/>
          <w:b/>
          <w:color w:val="auto"/>
          <w:kern w:val="0"/>
          <w:sz w:val="32"/>
          <w:szCs w:val="32"/>
          <w:highlight w:val="none"/>
        </w:rPr>
      </w:pPr>
    </w:p>
    <w:p w14:paraId="483D66BE">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footerReference r:id="rId23" w:type="first"/>
          <w:footerReference r:id="rId22"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3A8D2926">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AD9861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5A07FF3">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B3CF080">
      <w:pPr>
        <w:spacing w:line="360" w:lineRule="auto"/>
        <w:ind w:firstLine="48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2"/>
        <w:tblW w:w="14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54"/>
        <w:gridCol w:w="1984"/>
        <w:gridCol w:w="1985"/>
        <w:gridCol w:w="1746"/>
        <w:gridCol w:w="1980"/>
        <w:gridCol w:w="1590"/>
        <w:gridCol w:w="1590"/>
        <w:gridCol w:w="1725"/>
      </w:tblGrid>
      <w:tr w14:paraId="05B1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81" w:type="dxa"/>
            <w:vAlign w:val="center"/>
          </w:tcPr>
          <w:p w14:paraId="1DACA63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54" w:type="dxa"/>
            <w:vAlign w:val="center"/>
          </w:tcPr>
          <w:p w14:paraId="344DD7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984" w:type="dxa"/>
          </w:tcPr>
          <w:p w14:paraId="053BAB71">
            <w:pPr>
              <w:spacing w:line="360" w:lineRule="auto"/>
              <w:jc w:val="center"/>
              <w:rPr>
                <w:rFonts w:hint="eastAsia" w:ascii="仿宋" w:hAnsi="仿宋" w:eastAsia="仿宋" w:cs="仿宋"/>
                <w:b/>
                <w:color w:val="auto"/>
                <w:sz w:val="24"/>
                <w:highlight w:val="none"/>
              </w:rPr>
            </w:pPr>
          </w:p>
          <w:p w14:paraId="2982843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985" w:type="dxa"/>
            <w:vAlign w:val="center"/>
          </w:tcPr>
          <w:p w14:paraId="136C8DF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746" w:type="dxa"/>
            <w:vAlign w:val="center"/>
          </w:tcPr>
          <w:p w14:paraId="075EB18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980" w:type="dxa"/>
            <w:vAlign w:val="center"/>
          </w:tcPr>
          <w:p w14:paraId="0A5223C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90" w:type="dxa"/>
            <w:vAlign w:val="center"/>
          </w:tcPr>
          <w:p w14:paraId="7BF8483D">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1590" w:type="dxa"/>
          </w:tcPr>
          <w:p w14:paraId="18DB9715">
            <w:pPr>
              <w:spacing w:line="360" w:lineRule="auto"/>
              <w:jc w:val="center"/>
              <w:rPr>
                <w:rFonts w:hint="eastAsia" w:ascii="仿宋" w:hAnsi="仿宋" w:eastAsia="仿宋" w:cs="仿宋"/>
                <w:b/>
                <w:color w:val="auto"/>
                <w:sz w:val="24"/>
                <w:highlight w:val="none"/>
              </w:rPr>
            </w:pPr>
          </w:p>
          <w:p w14:paraId="4CF1180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1725" w:type="dxa"/>
            <w:vAlign w:val="center"/>
          </w:tcPr>
          <w:p w14:paraId="4E733927">
            <w:pPr>
              <w:spacing w:line="360" w:lineRule="auto"/>
              <w:jc w:val="center"/>
              <w:rPr>
                <w:rFonts w:hint="eastAsia" w:ascii="仿宋" w:hAnsi="仿宋" w:eastAsia="仿宋" w:cs="仿宋"/>
                <w:b/>
                <w:color w:val="auto"/>
                <w:sz w:val="24"/>
                <w:highlight w:val="none"/>
              </w:rPr>
            </w:pPr>
          </w:p>
          <w:p w14:paraId="24B644E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9D3FF22">
            <w:pPr>
              <w:spacing w:line="360" w:lineRule="auto"/>
              <w:jc w:val="center"/>
              <w:rPr>
                <w:rFonts w:hint="eastAsia" w:ascii="仿宋" w:hAnsi="仿宋" w:eastAsia="仿宋" w:cs="仿宋"/>
                <w:b/>
                <w:color w:val="auto"/>
                <w:sz w:val="24"/>
                <w:highlight w:val="none"/>
              </w:rPr>
            </w:pPr>
          </w:p>
        </w:tc>
      </w:tr>
      <w:tr w14:paraId="6953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vAlign w:val="center"/>
          </w:tcPr>
          <w:p w14:paraId="4F23FC3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54" w:type="dxa"/>
            <w:vAlign w:val="center"/>
          </w:tcPr>
          <w:p w14:paraId="3AC7BD2A">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义南横河</w:t>
            </w:r>
          </w:p>
        </w:tc>
        <w:tc>
          <w:tcPr>
            <w:tcW w:w="1984" w:type="dxa"/>
            <w:vAlign w:val="center"/>
          </w:tcPr>
          <w:p w14:paraId="2761DCBD">
            <w:pPr>
              <w:spacing w:line="360" w:lineRule="auto"/>
              <w:jc w:val="center"/>
              <w:rPr>
                <w:rFonts w:hint="eastAsia" w:ascii="仿宋" w:hAnsi="仿宋" w:eastAsia="仿宋" w:cs="仿宋"/>
                <w:color w:val="auto"/>
                <w:sz w:val="24"/>
                <w:highlight w:val="none"/>
              </w:rPr>
            </w:pPr>
          </w:p>
        </w:tc>
        <w:tc>
          <w:tcPr>
            <w:tcW w:w="1985" w:type="dxa"/>
            <w:vAlign w:val="center"/>
          </w:tcPr>
          <w:p w14:paraId="37909824">
            <w:pPr>
              <w:spacing w:line="360" w:lineRule="auto"/>
              <w:jc w:val="center"/>
              <w:rPr>
                <w:rFonts w:hint="eastAsia" w:ascii="仿宋" w:hAnsi="仿宋" w:eastAsia="仿宋" w:cs="仿宋"/>
                <w:color w:val="auto"/>
                <w:sz w:val="24"/>
                <w:highlight w:val="none"/>
              </w:rPr>
            </w:pPr>
          </w:p>
        </w:tc>
        <w:tc>
          <w:tcPr>
            <w:tcW w:w="1746" w:type="dxa"/>
            <w:vAlign w:val="center"/>
          </w:tcPr>
          <w:p w14:paraId="4098E7E7">
            <w:pPr>
              <w:spacing w:line="360" w:lineRule="auto"/>
              <w:jc w:val="center"/>
              <w:rPr>
                <w:rFonts w:hint="eastAsia" w:ascii="仿宋" w:hAnsi="仿宋" w:eastAsia="仿宋" w:cs="仿宋"/>
                <w:color w:val="auto"/>
                <w:sz w:val="24"/>
                <w:highlight w:val="none"/>
              </w:rPr>
            </w:pPr>
          </w:p>
        </w:tc>
        <w:tc>
          <w:tcPr>
            <w:tcW w:w="1980" w:type="dxa"/>
            <w:vAlign w:val="center"/>
          </w:tcPr>
          <w:p w14:paraId="15515672">
            <w:pPr>
              <w:spacing w:line="360" w:lineRule="auto"/>
              <w:jc w:val="center"/>
              <w:rPr>
                <w:rFonts w:hint="eastAsia" w:ascii="仿宋" w:hAnsi="仿宋" w:eastAsia="仿宋" w:cs="仿宋"/>
                <w:color w:val="auto"/>
                <w:sz w:val="24"/>
                <w:highlight w:val="none"/>
              </w:rPr>
            </w:pPr>
          </w:p>
        </w:tc>
        <w:tc>
          <w:tcPr>
            <w:tcW w:w="1590" w:type="dxa"/>
          </w:tcPr>
          <w:p w14:paraId="0BED475F">
            <w:pPr>
              <w:spacing w:line="360" w:lineRule="auto"/>
              <w:jc w:val="center"/>
              <w:rPr>
                <w:rFonts w:hint="eastAsia" w:ascii="仿宋" w:hAnsi="仿宋" w:eastAsia="仿宋" w:cs="仿宋"/>
                <w:color w:val="auto"/>
                <w:sz w:val="24"/>
                <w:highlight w:val="none"/>
              </w:rPr>
            </w:pPr>
          </w:p>
        </w:tc>
        <w:tc>
          <w:tcPr>
            <w:tcW w:w="1590" w:type="dxa"/>
          </w:tcPr>
          <w:p w14:paraId="22546DAC">
            <w:pPr>
              <w:spacing w:line="360" w:lineRule="auto"/>
              <w:jc w:val="center"/>
              <w:rPr>
                <w:rFonts w:hint="eastAsia" w:ascii="仿宋" w:hAnsi="仿宋" w:eastAsia="仿宋" w:cs="仿宋"/>
                <w:color w:val="auto"/>
                <w:sz w:val="24"/>
                <w:highlight w:val="none"/>
              </w:rPr>
            </w:pPr>
          </w:p>
        </w:tc>
        <w:tc>
          <w:tcPr>
            <w:tcW w:w="1725" w:type="dxa"/>
            <w:vAlign w:val="center"/>
          </w:tcPr>
          <w:p w14:paraId="68A32AB5">
            <w:pPr>
              <w:spacing w:line="360" w:lineRule="auto"/>
              <w:jc w:val="center"/>
              <w:rPr>
                <w:rFonts w:hint="eastAsia" w:ascii="仿宋" w:hAnsi="仿宋" w:eastAsia="仿宋" w:cs="仿宋"/>
                <w:color w:val="auto"/>
                <w:sz w:val="24"/>
                <w:highlight w:val="none"/>
              </w:rPr>
            </w:pPr>
          </w:p>
        </w:tc>
      </w:tr>
      <w:tr w14:paraId="69BA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vAlign w:val="center"/>
          </w:tcPr>
          <w:p w14:paraId="7DD554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54" w:type="dxa"/>
            <w:vAlign w:val="center"/>
          </w:tcPr>
          <w:p w14:paraId="720AA39E">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生产湾</w:t>
            </w:r>
          </w:p>
        </w:tc>
        <w:tc>
          <w:tcPr>
            <w:tcW w:w="1984" w:type="dxa"/>
            <w:vAlign w:val="center"/>
          </w:tcPr>
          <w:p w14:paraId="2CC10693">
            <w:pPr>
              <w:spacing w:line="360" w:lineRule="auto"/>
              <w:jc w:val="center"/>
              <w:rPr>
                <w:rFonts w:hint="eastAsia" w:ascii="仿宋" w:hAnsi="仿宋" w:eastAsia="仿宋" w:cs="仿宋"/>
                <w:color w:val="auto"/>
                <w:sz w:val="24"/>
                <w:highlight w:val="none"/>
              </w:rPr>
            </w:pPr>
          </w:p>
        </w:tc>
        <w:tc>
          <w:tcPr>
            <w:tcW w:w="1985" w:type="dxa"/>
            <w:vAlign w:val="center"/>
          </w:tcPr>
          <w:p w14:paraId="256C709E">
            <w:pPr>
              <w:spacing w:line="360" w:lineRule="auto"/>
              <w:jc w:val="center"/>
              <w:rPr>
                <w:rFonts w:hint="eastAsia" w:ascii="仿宋" w:hAnsi="仿宋" w:eastAsia="仿宋" w:cs="仿宋"/>
                <w:color w:val="auto"/>
                <w:sz w:val="24"/>
                <w:highlight w:val="none"/>
              </w:rPr>
            </w:pPr>
          </w:p>
        </w:tc>
        <w:tc>
          <w:tcPr>
            <w:tcW w:w="1746" w:type="dxa"/>
            <w:vAlign w:val="center"/>
          </w:tcPr>
          <w:p w14:paraId="5BEA5F5E">
            <w:pPr>
              <w:spacing w:line="360" w:lineRule="auto"/>
              <w:jc w:val="center"/>
              <w:rPr>
                <w:rFonts w:hint="eastAsia" w:ascii="仿宋" w:hAnsi="仿宋" w:eastAsia="仿宋" w:cs="仿宋"/>
                <w:color w:val="auto"/>
                <w:sz w:val="24"/>
                <w:highlight w:val="none"/>
              </w:rPr>
            </w:pPr>
          </w:p>
        </w:tc>
        <w:tc>
          <w:tcPr>
            <w:tcW w:w="1980" w:type="dxa"/>
            <w:vAlign w:val="center"/>
          </w:tcPr>
          <w:p w14:paraId="3306BEB8">
            <w:pPr>
              <w:spacing w:line="360" w:lineRule="auto"/>
              <w:jc w:val="center"/>
              <w:rPr>
                <w:rFonts w:hint="eastAsia" w:ascii="仿宋" w:hAnsi="仿宋" w:eastAsia="仿宋" w:cs="仿宋"/>
                <w:color w:val="auto"/>
                <w:sz w:val="24"/>
                <w:highlight w:val="none"/>
              </w:rPr>
            </w:pPr>
          </w:p>
        </w:tc>
        <w:tc>
          <w:tcPr>
            <w:tcW w:w="1590" w:type="dxa"/>
          </w:tcPr>
          <w:p w14:paraId="722B07AC">
            <w:pPr>
              <w:spacing w:line="360" w:lineRule="auto"/>
              <w:jc w:val="center"/>
              <w:rPr>
                <w:rFonts w:hint="eastAsia" w:ascii="仿宋" w:hAnsi="仿宋" w:eastAsia="仿宋" w:cs="仿宋"/>
                <w:color w:val="auto"/>
                <w:sz w:val="24"/>
                <w:highlight w:val="none"/>
              </w:rPr>
            </w:pPr>
          </w:p>
        </w:tc>
        <w:tc>
          <w:tcPr>
            <w:tcW w:w="1590" w:type="dxa"/>
          </w:tcPr>
          <w:p w14:paraId="01AF3B2C">
            <w:pPr>
              <w:spacing w:line="360" w:lineRule="auto"/>
              <w:jc w:val="center"/>
              <w:rPr>
                <w:rFonts w:hint="eastAsia" w:ascii="仿宋" w:hAnsi="仿宋" w:eastAsia="仿宋" w:cs="仿宋"/>
                <w:color w:val="auto"/>
                <w:sz w:val="24"/>
                <w:highlight w:val="none"/>
              </w:rPr>
            </w:pPr>
          </w:p>
        </w:tc>
        <w:tc>
          <w:tcPr>
            <w:tcW w:w="1725" w:type="dxa"/>
            <w:vAlign w:val="center"/>
          </w:tcPr>
          <w:p w14:paraId="16E2E985">
            <w:pPr>
              <w:spacing w:line="360" w:lineRule="auto"/>
              <w:jc w:val="center"/>
              <w:rPr>
                <w:rFonts w:hint="eastAsia" w:ascii="仿宋" w:hAnsi="仿宋" w:eastAsia="仿宋" w:cs="仿宋"/>
                <w:color w:val="auto"/>
                <w:sz w:val="24"/>
                <w:highlight w:val="none"/>
              </w:rPr>
            </w:pPr>
          </w:p>
        </w:tc>
      </w:tr>
      <w:tr w14:paraId="7C70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1" w:type="dxa"/>
            <w:vAlign w:val="center"/>
          </w:tcPr>
          <w:p w14:paraId="18D2374A">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454" w:type="dxa"/>
            <w:vAlign w:val="center"/>
          </w:tcPr>
          <w:p w14:paraId="5584E6BC">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横岔路直河</w:t>
            </w:r>
          </w:p>
        </w:tc>
        <w:tc>
          <w:tcPr>
            <w:tcW w:w="1984" w:type="dxa"/>
            <w:vAlign w:val="center"/>
          </w:tcPr>
          <w:p w14:paraId="6D108204">
            <w:pPr>
              <w:spacing w:line="360" w:lineRule="auto"/>
              <w:jc w:val="center"/>
              <w:rPr>
                <w:rFonts w:hint="eastAsia" w:ascii="仿宋" w:hAnsi="仿宋" w:eastAsia="仿宋" w:cs="仿宋"/>
                <w:color w:val="auto"/>
                <w:sz w:val="24"/>
                <w:highlight w:val="none"/>
              </w:rPr>
            </w:pPr>
          </w:p>
        </w:tc>
        <w:tc>
          <w:tcPr>
            <w:tcW w:w="1985" w:type="dxa"/>
            <w:vAlign w:val="center"/>
          </w:tcPr>
          <w:p w14:paraId="67D7ADED">
            <w:pPr>
              <w:spacing w:line="360" w:lineRule="auto"/>
              <w:jc w:val="center"/>
              <w:rPr>
                <w:rFonts w:hint="eastAsia" w:ascii="仿宋" w:hAnsi="仿宋" w:eastAsia="仿宋" w:cs="仿宋"/>
                <w:color w:val="auto"/>
                <w:sz w:val="24"/>
                <w:highlight w:val="none"/>
              </w:rPr>
            </w:pPr>
          </w:p>
        </w:tc>
        <w:tc>
          <w:tcPr>
            <w:tcW w:w="1746" w:type="dxa"/>
            <w:vAlign w:val="center"/>
          </w:tcPr>
          <w:p w14:paraId="113431A8">
            <w:pPr>
              <w:spacing w:line="360" w:lineRule="auto"/>
              <w:jc w:val="center"/>
              <w:rPr>
                <w:rFonts w:hint="eastAsia" w:ascii="仿宋" w:hAnsi="仿宋" w:eastAsia="仿宋" w:cs="仿宋"/>
                <w:color w:val="auto"/>
                <w:sz w:val="24"/>
                <w:highlight w:val="none"/>
              </w:rPr>
            </w:pPr>
          </w:p>
        </w:tc>
        <w:tc>
          <w:tcPr>
            <w:tcW w:w="1980" w:type="dxa"/>
            <w:vAlign w:val="center"/>
          </w:tcPr>
          <w:p w14:paraId="25910DFC">
            <w:pPr>
              <w:spacing w:line="360" w:lineRule="auto"/>
              <w:jc w:val="center"/>
              <w:rPr>
                <w:rFonts w:hint="eastAsia" w:ascii="仿宋" w:hAnsi="仿宋" w:eastAsia="仿宋" w:cs="仿宋"/>
                <w:color w:val="auto"/>
                <w:sz w:val="24"/>
                <w:highlight w:val="none"/>
              </w:rPr>
            </w:pPr>
          </w:p>
        </w:tc>
        <w:tc>
          <w:tcPr>
            <w:tcW w:w="1590" w:type="dxa"/>
          </w:tcPr>
          <w:p w14:paraId="61FD334D">
            <w:pPr>
              <w:spacing w:line="360" w:lineRule="auto"/>
              <w:jc w:val="center"/>
              <w:rPr>
                <w:rFonts w:hint="eastAsia" w:ascii="仿宋" w:hAnsi="仿宋" w:eastAsia="仿宋" w:cs="仿宋"/>
                <w:color w:val="auto"/>
                <w:sz w:val="24"/>
                <w:highlight w:val="none"/>
              </w:rPr>
            </w:pPr>
          </w:p>
        </w:tc>
        <w:tc>
          <w:tcPr>
            <w:tcW w:w="1590" w:type="dxa"/>
          </w:tcPr>
          <w:p w14:paraId="4EB9A386">
            <w:pPr>
              <w:spacing w:line="360" w:lineRule="auto"/>
              <w:jc w:val="center"/>
              <w:rPr>
                <w:rFonts w:hint="eastAsia" w:ascii="仿宋" w:hAnsi="仿宋" w:eastAsia="仿宋" w:cs="仿宋"/>
                <w:color w:val="auto"/>
                <w:sz w:val="24"/>
                <w:highlight w:val="none"/>
              </w:rPr>
            </w:pPr>
          </w:p>
        </w:tc>
        <w:tc>
          <w:tcPr>
            <w:tcW w:w="1725" w:type="dxa"/>
            <w:vAlign w:val="center"/>
          </w:tcPr>
          <w:p w14:paraId="14232C5C">
            <w:pPr>
              <w:spacing w:line="360" w:lineRule="auto"/>
              <w:jc w:val="center"/>
              <w:rPr>
                <w:rFonts w:hint="eastAsia" w:ascii="仿宋" w:hAnsi="仿宋" w:eastAsia="仿宋" w:cs="仿宋"/>
                <w:color w:val="auto"/>
                <w:sz w:val="24"/>
                <w:highlight w:val="none"/>
              </w:rPr>
            </w:pPr>
          </w:p>
        </w:tc>
      </w:tr>
      <w:tr w14:paraId="627D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vAlign w:val="center"/>
          </w:tcPr>
          <w:p w14:paraId="1A02A88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454" w:type="dxa"/>
            <w:vAlign w:val="center"/>
          </w:tcPr>
          <w:p w14:paraId="2437DC73">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靖港七字河</w:t>
            </w:r>
          </w:p>
        </w:tc>
        <w:tc>
          <w:tcPr>
            <w:tcW w:w="1984" w:type="dxa"/>
            <w:vAlign w:val="center"/>
          </w:tcPr>
          <w:p w14:paraId="056CC4BE">
            <w:pPr>
              <w:spacing w:line="360" w:lineRule="auto"/>
              <w:jc w:val="center"/>
              <w:rPr>
                <w:rFonts w:hint="eastAsia" w:ascii="仿宋" w:hAnsi="仿宋" w:eastAsia="仿宋" w:cs="仿宋"/>
                <w:color w:val="auto"/>
                <w:sz w:val="24"/>
                <w:highlight w:val="none"/>
              </w:rPr>
            </w:pPr>
          </w:p>
        </w:tc>
        <w:tc>
          <w:tcPr>
            <w:tcW w:w="1985" w:type="dxa"/>
            <w:vAlign w:val="center"/>
          </w:tcPr>
          <w:p w14:paraId="6520419C">
            <w:pPr>
              <w:spacing w:line="360" w:lineRule="auto"/>
              <w:jc w:val="center"/>
              <w:rPr>
                <w:rFonts w:hint="eastAsia" w:ascii="仿宋" w:hAnsi="仿宋" w:eastAsia="仿宋" w:cs="仿宋"/>
                <w:color w:val="auto"/>
                <w:sz w:val="24"/>
                <w:highlight w:val="none"/>
              </w:rPr>
            </w:pPr>
          </w:p>
        </w:tc>
        <w:tc>
          <w:tcPr>
            <w:tcW w:w="1746" w:type="dxa"/>
            <w:vAlign w:val="center"/>
          </w:tcPr>
          <w:p w14:paraId="7C5FFA13">
            <w:pPr>
              <w:spacing w:line="360" w:lineRule="auto"/>
              <w:jc w:val="center"/>
              <w:rPr>
                <w:rFonts w:hint="eastAsia" w:ascii="仿宋" w:hAnsi="仿宋" w:eastAsia="仿宋" w:cs="仿宋"/>
                <w:color w:val="auto"/>
                <w:sz w:val="24"/>
                <w:highlight w:val="none"/>
              </w:rPr>
            </w:pPr>
          </w:p>
        </w:tc>
        <w:tc>
          <w:tcPr>
            <w:tcW w:w="1980" w:type="dxa"/>
            <w:vAlign w:val="center"/>
          </w:tcPr>
          <w:p w14:paraId="22EE2D34">
            <w:pPr>
              <w:spacing w:line="360" w:lineRule="auto"/>
              <w:jc w:val="center"/>
              <w:rPr>
                <w:rFonts w:hint="eastAsia" w:ascii="仿宋" w:hAnsi="仿宋" w:eastAsia="仿宋" w:cs="仿宋"/>
                <w:color w:val="auto"/>
                <w:sz w:val="24"/>
                <w:highlight w:val="none"/>
              </w:rPr>
            </w:pPr>
          </w:p>
        </w:tc>
        <w:tc>
          <w:tcPr>
            <w:tcW w:w="1590" w:type="dxa"/>
          </w:tcPr>
          <w:p w14:paraId="330986C5">
            <w:pPr>
              <w:spacing w:line="360" w:lineRule="auto"/>
              <w:jc w:val="center"/>
              <w:rPr>
                <w:rFonts w:hint="eastAsia" w:ascii="仿宋" w:hAnsi="仿宋" w:eastAsia="仿宋" w:cs="仿宋"/>
                <w:color w:val="auto"/>
                <w:sz w:val="24"/>
                <w:highlight w:val="none"/>
              </w:rPr>
            </w:pPr>
          </w:p>
        </w:tc>
        <w:tc>
          <w:tcPr>
            <w:tcW w:w="1590" w:type="dxa"/>
          </w:tcPr>
          <w:p w14:paraId="651F1912">
            <w:pPr>
              <w:spacing w:line="360" w:lineRule="auto"/>
              <w:jc w:val="center"/>
              <w:rPr>
                <w:rFonts w:hint="eastAsia" w:ascii="仿宋" w:hAnsi="仿宋" w:eastAsia="仿宋" w:cs="仿宋"/>
                <w:color w:val="auto"/>
                <w:sz w:val="24"/>
                <w:highlight w:val="none"/>
              </w:rPr>
            </w:pPr>
          </w:p>
        </w:tc>
        <w:tc>
          <w:tcPr>
            <w:tcW w:w="1725" w:type="dxa"/>
            <w:vAlign w:val="center"/>
          </w:tcPr>
          <w:p w14:paraId="5F5E7A28">
            <w:pPr>
              <w:spacing w:line="360" w:lineRule="auto"/>
              <w:jc w:val="center"/>
              <w:rPr>
                <w:rFonts w:hint="eastAsia" w:ascii="仿宋" w:hAnsi="仿宋" w:eastAsia="仿宋" w:cs="仿宋"/>
                <w:color w:val="auto"/>
                <w:sz w:val="24"/>
                <w:highlight w:val="none"/>
              </w:rPr>
            </w:pPr>
          </w:p>
        </w:tc>
      </w:tr>
      <w:tr w14:paraId="7F80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1" w:type="dxa"/>
            <w:vAlign w:val="center"/>
          </w:tcPr>
          <w:p w14:paraId="74C1D811">
            <w:pPr>
              <w:spacing w:line="360" w:lineRule="auto"/>
              <w:jc w:val="center"/>
              <w:rPr>
                <w:rFonts w:hint="eastAsia" w:ascii="仿宋" w:hAnsi="仿宋" w:eastAsia="仿宋" w:cs="仿宋"/>
                <w:color w:val="auto"/>
                <w:sz w:val="24"/>
                <w:highlight w:val="none"/>
              </w:rPr>
            </w:pPr>
          </w:p>
        </w:tc>
        <w:tc>
          <w:tcPr>
            <w:tcW w:w="1454" w:type="dxa"/>
            <w:vAlign w:val="center"/>
          </w:tcPr>
          <w:p w14:paraId="30B5FDD0">
            <w:pPr>
              <w:spacing w:line="360" w:lineRule="auto"/>
              <w:jc w:val="center"/>
              <w:rPr>
                <w:rFonts w:hint="eastAsia" w:ascii="仿宋" w:hAnsi="仿宋" w:eastAsia="仿宋" w:cs="仿宋"/>
                <w:color w:val="auto"/>
                <w:sz w:val="24"/>
                <w:highlight w:val="none"/>
              </w:rPr>
            </w:pPr>
          </w:p>
        </w:tc>
        <w:tc>
          <w:tcPr>
            <w:tcW w:w="1984" w:type="dxa"/>
            <w:vAlign w:val="center"/>
          </w:tcPr>
          <w:p w14:paraId="3BBB3081">
            <w:pPr>
              <w:spacing w:line="360" w:lineRule="auto"/>
              <w:jc w:val="center"/>
              <w:rPr>
                <w:rFonts w:hint="eastAsia" w:ascii="仿宋" w:hAnsi="仿宋" w:eastAsia="仿宋" w:cs="仿宋"/>
                <w:color w:val="auto"/>
                <w:sz w:val="24"/>
                <w:highlight w:val="none"/>
              </w:rPr>
            </w:pPr>
          </w:p>
        </w:tc>
        <w:tc>
          <w:tcPr>
            <w:tcW w:w="1985" w:type="dxa"/>
            <w:vAlign w:val="center"/>
          </w:tcPr>
          <w:p w14:paraId="01D1E20D">
            <w:pPr>
              <w:spacing w:line="360" w:lineRule="auto"/>
              <w:jc w:val="center"/>
              <w:rPr>
                <w:rFonts w:hint="eastAsia" w:ascii="仿宋" w:hAnsi="仿宋" w:eastAsia="仿宋" w:cs="仿宋"/>
                <w:color w:val="auto"/>
                <w:sz w:val="24"/>
                <w:highlight w:val="none"/>
              </w:rPr>
            </w:pPr>
          </w:p>
        </w:tc>
        <w:tc>
          <w:tcPr>
            <w:tcW w:w="1746" w:type="dxa"/>
            <w:vAlign w:val="center"/>
          </w:tcPr>
          <w:p w14:paraId="0BE8430F">
            <w:pPr>
              <w:spacing w:line="360" w:lineRule="auto"/>
              <w:jc w:val="center"/>
              <w:rPr>
                <w:rFonts w:hint="eastAsia" w:ascii="仿宋" w:hAnsi="仿宋" w:eastAsia="仿宋" w:cs="仿宋"/>
                <w:color w:val="auto"/>
                <w:sz w:val="24"/>
                <w:highlight w:val="none"/>
              </w:rPr>
            </w:pPr>
          </w:p>
        </w:tc>
        <w:tc>
          <w:tcPr>
            <w:tcW w:w="1980" w:type="dxa"/>
            <w:vAlign w:val="center"/>
          </w:tcPr>
          <w:p w14:paraId="7EBAB36C">
            <w:pPr>
              <w:spacing w:line="360" w:lineRule="auto"/>
              <w:jc w:val="center"/>
              <w:rPr>
                <w:rFonts w:hint="eastAsia" w:ascii="仿宋" w:hAnsi="仿宋" w:eastAsia="仿宋" w:cs="仿宋"/>
                <w:color w:val="auto"/>
                <w:sz w:val="24"/>
                <w:highlight w:val="none"/>
              </w:rPr>
            </w:pPr>
          </w:p>
        </w:tc>
        <w:tc>
          <w:tcPr>
            <w:tcW w:w="1590" w:type="dxa"/>
          </w:tcPr>
          <w:p w14:paraId="58E4091B">
            <w:pPr>
              <w:spacing w:line="360" w:lineRule="auto"/>
              <w:jc w:val="center"/>
              <w:rPr>
                <w:rFonts w:hint="eastAsia" w:ascii="仿宋" w:hAnsi="仿宋" w:eastAsia="仿宋" w:cs="仿宋"/>
                <w:color w:val="auto"/>
                <w:sz w:val="24"/>
                <w:highlight w:val="none"/>
              </w:rPr>
            </w:pPr>
          </w:p>
        </w:tc>
        <w:tc>
          <w:tcPr>
            <w:tcW w:w="1590" w:type="dxa"/>
          </w:tcPr>
          <w:p w14:paraId="6522FA5C">
            <w:pPr>
              <w:spacing w:line="360" w:lineRule="auto"/>
              <w:jc w:val="center"/>
              <w:rPr>
                <w:rFonts w:hint="eastAsia" w:ascii="仿宋" w:hAnsi="仿宋" w:eastAsia="仿宋" w:cs="仿宋"/>
                <w:color w:val="auto"/>
                <w:sz w:val="24"/>
                <w:highlight w:val="none"/>
              </w:rPr>
            </w:pPr>
          </w:p>
        </w:tc>
        <w:tc>
          <w:tcPr>
            <w:tcW w:w="1725" w:type="dxa"/>
            <w:vAlign w:val="center"/>
          </w:tcPr>
          <w:p w14:paraId="51D79A9B">
            <w:pPr>
              <w:spacing w:line="360" w:lineRule="auto"/>
              <w:jc w:val="center"/>
              <w:rPr>
                <w:rFonts w:hint="eastAsia" w:ascii="仿宋" w:hAnsi="仿宋" w:eastAsia="仿宋" w:cs="仿宋"/>
                <w:color w:val="auto"/>
                <w:sz w:val="24"/>
                <w:highlight w:val="none"/>
              </w:rPr>
            </w:pPr>
          </w:p>
        </w:tc>
      </w:tr>
      <w:tr w14:paraId="3EBB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204" w:type="dxa"/>
            <w:gridSpan w:val="4"/>
            <w:vAlign w:val="center"/>
          </w:tcPr>
          <w:p w14:paraId="5E97823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31" w:type="dxa"/>
            <w:gridSpan w:val="5"/>
          </w:tcPr>
          <w:p w14:paraId="24B525FE">
            <w:pPr>
              <w:spacing w:line="360" w:lineRule="auto"/>
              <w:jc w:val="center"/>
              <w:rPr>
                <w:rFonts w:hint="eastAsia" w:ascii="仿宋" w:hAnsi="仿宋" w:eastAsia="仿宋" w:cs="仿宋"/>
                <w:color w:val="auto"/>
                <w:sz w:val="24"/>
                <w:highlight w:val="none"/>
              </w:rPr>
            </w:pPr>
          </w:p>
        </w:tc>
      </w:tr>
      <w:tr w14:paraId="6C3D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204" w:type="dxa"/>
            <w:gridSpan w:val="4"/>
            <w:vAlign w:val="center"/>
          </w:tcPr>
          <w:p w14:paraId="0D8BB7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31" w:type="dxa"/>
            <w:gridSpan w:val="5"/>
          </w:tcPr>
          <w:p w14:paraId="39F38584">
            <w:pPr>
              <w:spacing w:line="360" w:lineRule="auto"/>
              <w:jc w:val="center"/>
              <w:rPr>
                <w:rFonts w:hint="eastAsia" w:ascii="仿宋" w:hAnsi="仿宋" w:eastAsia="仿宋" w:cs="仿宋"/>
                <w:color w:val="auto"/>
                <w:sz w:val="24"/>
                <w:highlight w:val="none"/>
              </w:rPr>
            </w:pPr>
          </w:p>
        </w:tc>
      </w:tr>
    </w:tbl>
    <w:p w14:paraId="6B7576C8">
      <w:pPr>
        <w:snapToGrid w:val="0"/>
        <w:spacing w:line="360" w:lineRule="auto"/>
        <w:ind w:left="480" w:firstLine="48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10AA735">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5CB33A6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4D4B7E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A1DBE6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41D04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30DA051D">
      <w:pPr>
        <w:spacing w:line="360" w:lineRule="auto"/>
        <w:ind w:firstLine="482" w:firstLineChars="200"/>
        <w:rPr>
          <w:rFonts w:hint="eastAsia" w:ascii="仿宋" w:hAnsi="仿宋" w:eastAsia="仿宋" w:cs="仿宋"/>
          <w:b/>
          <w:color w:val="auto"/>
          <w:kern w:val="0"/>
          <w:sz w:val="24"/>
          <w:highlight w:val="none"/>
        </w:rPr>
      </w:pPr>
    </w:p>
    <w:p w14:paraId="7D724221">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894F4AB">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1E0E8850">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96FBAC0">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5E48678">
      <w:pPr>
        <w:pStyle w:val="691"/>
        <w:keepNext w:val="0"/>
        <w:pageBreakBefore w:val="0"/>
        <w:tabs>
          <w:tab w:val="clear" w:pos="720"/>
        </w:tabs>
        <w:snapToGrid w:val="0"/>
        <w:spacing w:before="120" w:after="120"/>
        <w:ind w:firstLine="640"/>
        <w:outlineLvl w:val="9"/>
        <w:rPr>
          <w:rFonts w:hint="eastAsia" w:ascii="仿宋" w:hAnsi="仿宋" w:eastAsia="仿宋" w:cs="仿宋"/>
          <w:b w:val="0"/>
          <w:color w:val="auto"/>
          <w:sz w:val="32"/>
          <w:szCs w:val="32"/>
          <w:highlight w:val="none"/>
        </w:rPr>
      </w:pPr>
    </w:p>
    <w:p w14:paraId="2E960101">
      <w:pPr>
        <w:spacing w:line="360" w:lineRule="auto"/>
        <w:ind w:right="420" w:firstLine="3614" w:firstLineChars="1000"/>
        <w:rPr>
          <w:rFonts w:hint="eastAsia" w:ascii="仿宋" w:hAnsi="仿宋" w:eastAsia="仿宋" w:cs="仿宋"/>
          <w:b/>
          <w:color w:val="auto"/>
          <w:kern w:val="0"/>
          <w:sz w:val="36"/>
          <w:szCs w:val="36"/>
          <w:highlight w:val="none"/>
        </w:rPr>
      </w:pPr>
    </w:p>
    <w:p w14:paraId="4992EFA6">
      <w:pPr>
        <w:spacing w:line="360" w:lineRule="auto"/>
        <w:ind w:right="420" w:firstLine="3614" w:firstLineChars="1000"/>
        <w:rPr>
          <w:rFonts w:hint="eastAsia" w:ascii="仿宋" w:hAnsi="仿宋" w:eastAsia="仿宋" w:cs="仿宋"/>
          <w:b/>
          <w:color w:val="auto"/>
          <w:kern w:val="0"/>
          <w:sz w:val="36"/>
          <w:szCs w:val="36"/>
          <w:highlight w:val="none"/>
        </w:rPr>
      </w:pPr>
    </w:p>
    <w:p w14:paraId="06561371">
      <w:pPr>
        <w:spacing w:line="360" w:lineRule="auto"/>
        <w:ind w:right="420" w:firstLine="3614" w:firstLineChars="1000"/>
        <w:rPr>
          <w:rFonts w:hint="eastAsia" w:ascii="仿宋" w:hAnsi="仿宋" w:eastAsia="仿宋" w:cs="仿宋"/>
          <w:b/>
          <w:color w:val="auto"/>
          <w:kern w:val="0"/>
          <w:sz w:val="36"/>
          <w:szCs w:val="36"/>
          <w:highlight w:val="none"/>
        </w:rPr>
      </w:pPr>
    </w:p>
    <w:p w14:paraId="3FF78A66">
      <w:pPr>
        <w:spacing w:line="360" w:lineRule="auto"/>
        <w:ind w:right="420" w:firstLine="3614" w:firstLineChars="1000"/>
        <w:rPr>
          <w:rFonts w:hint="eastAsia" w:ascii="仿宋" w:hAnsi="仿宋" w:eastAsia="仿宋" w:cs="仿宋"/>
          <w:b/>
          <w:color w:val="auto"/>
          <w:kern w:val="0"/>
          <w:sz w:val="36"/>
          <w:szCs w:val="36"/>
          <w:highlight w:val="none"/>
        </w:rPr>
      </w:pPr>
    </w:p>
    <w:p w14:paraId="1344E64A">
      <w:pPr>
        <w:spacing w:line="360" w:lineRule="auto"/>
        <w:ind w:right="420" w:firstLine="3614" w:firstLineChars="1000"/>
        <w:rPr>
          <w:rFonts w:hint="eastAsia" w:ascii="仿宋" w:hAnsi="仿宋" w:eastAsia="仿宋" w:cs="仿宋"/>
          <w:b/>
          <w:color w:val="auto"/>
          <w:kern w:val="0"/>
          <w:sz w:val="36"/>
          <w:szCs w:val="36"/>
          <w:highlight w:val="none"/>
        </w:rPr>
      </w:pPr>
    </w:p>
    <w:p w14:paraId="43CD4FB3">
      <w:pPr>
        <w:spacing w:line="360" w:lineRule="auto"/>
        <w:ind w:right="420" w:firstLine="3614" w:firstLineChars="1000"/>
        <w:rPr>
          <w:rFonts w:hint="eastAsia" w:ascii="仿宋" w:hAnsi="仿宋" w:eastAsia="仿宋" w:cs="仿宋"/>
          <w:b/>
          <w:color w:val="auto"/>
          <w:kern w:val="0"/>
          <w:sz w:val="36"/>
          <w:szCs w:val="36"/>
          <w:highlight w:val="none"/>
        </w:rPr>
      </w:pPr>
    </w:p>
    <w:p w14:paraId="2E7180FA">
      <w:pPr>
        <w:spacing w:line="360" w:lineRule="auto"/>
        <w:ind w:right="420" w:firstLine="3614" w:firstLineChars="1000"/>
        <w:rPr>
          <w:rFonts w:hint="eastAsia" w:ascii="仿宋" w:hAnsi="仿宋" w:eastAsia="仿宋" w:cs="仿宋"/>
          <w:b/>
          <w:color w:val="auto"/>
          <w:kern w:val="0"/>
          <w:sz w:val="36"/>
          <w:szCs w:val="36"/>
          <w:highlight w:val="none"/>
        </w:rPr>
      </w:pPr>
    </w:p>
    <w:p w14:paraId="69E66D66">
      <w:pPr>
        <w:spacing w:line="360" w:lineRule="auto"/>
        <w:ind w:right="420" w:firstLine="3614" w:firstLineChars="1000"/>
        <w:rPr>
          <w:rFonts w:hint="eastAsia" w:ascii="仿宋" w:hAnsi="仿宋" w:eastAsia="仿宋" w:cs="仿宋"/>
          <w:b/>
          <w:color w:val="auto"/>
          <w:kern w:val="0"/>
          <w:sz w:val="36"/>
          <w:szCs w:val="36"/>
          <w:highlight w:val="none"/>
        </w:rPr>
      </w:pPr>
    </w:p>
    <w:p w14:paraId="32B481E3">
      <w:pPr>
        <w:spacing w:line="360" w:lineRule="auto"/>
        <w:ind w:right="420" w:firstLine="3614" w:firstLineChars="1000"/>
        <w:rPr>
          <w:rFonts w:hint="eastAsia" w:ascii="仿宋" w:hAnsi="仿宋" w:eastAsia="仿宋" w:cs="仿宋"/>
          <w:b/>
          <w:color w:val="auto"/>
          <w:kern w:val="0"/>
          <w:sz w:val="36"/>
          <w:szCs w:val="36"/>
          <w:highlight w:val="none"/>
        </w:rPr>
      </w:pPr>
    </w:p>
    <w:p w14:paraId="2816AC94">
      <w:pPr>
        <w:spacing w:line="360" w:lineRule="auto"/>
        <w:ind w:right="420" w:firstLine="3614" w:firstLineChars="1000"/>
        <w:rPr>
          <w:rFonts w:hint="eastAsia" w:ascii="仿宋" w:hAnsi="仿宋" w:eastAsia="仿宋" w:cs="仿宋"/>
          <w:b/>
          <w:color w:val="auto"/>
          <w:kern w:val="0"/>
          <w:sz w:val="36"/>
          <w:szCs w:val="36"/>
          <w:highlight w:val="none"/>
        </w:rPr>
      </w:pPr>
    </w:p>
    <w:p w14:paraId="107D2A46">
      <w:pPr>
        <w:spacing w:line="360" w:lineRule="auto"/>
        <w:ind w:right="420" w:firstLine="3614" w:firstLineChars="1000"/>
        <w:rPr>
          <w:rFonts w:hint="eastAsia" w:ascii="仿宋" w:hAnsi="仿宋" w:eastAsia="仿宋" w:cs="仿宋"/>
          <w:b/>
          <w:color w:val="auto"/>
          <w:kern w:val="0"/>
          <w:sz w:val="36"/>
          <w:szCs w:val="36"/>
          <w:highlight w:val="none"/>
        </w:rPr>
      </w:pPr>
    </w:p>
    <w:p w14:paraId="5BCDDA84">
      <w:pPr>
        <w:spacing w:line="360" w:lineRule="auto"/>
        <w:ind w:right="420" w:firstLine="3614" w:firstLineChars="1000"/>
        <w:rPr>
          <w:rFonts w:hint="eastAsia" w:ascii="仿宋" w:hAnsi="仿宋" w:eastAsia="仿宋" w:cs="仿宋"/>
          <w:b/>
          <w:color w:val="auto"/>
          <w:kern w:val="0"/>
          <w:sz w:val="36"/>
          <w:szCs w:val="36"/>
          <w:highlight w:val="none"/>
        </w:rPr>
      </w:pPr>
    </w:p>
    <w:p w14:paraId="5B9261A9">
      <w:pPr>
        <w:spacing w:line="360" w:lineRule="auto"/>
        <w:ind w:right="420" w:firstLine="3614" w:firstLineChars="1000"/>
        <w:rPr>
          <w:rFonts w:hint="eastAsia" w:ascii="仿宋" w:hAnsi="仿宋" w:eastAsia="仿宋" w:cs="仿宋"/>
          <w:b/>
          <w:color w:val="auto"/>
          <w:kern w:val="0"/>
          <w:sz w:val="36"/>
          <w:szCs w:val="36"/>
          <w:highlight w:val="none"/>
        </w:rPr>
      </w:pPr>
    </w:p>
    <w:p w14:paraId="241F554E">
      <w:pPr>
        <w:spacing w:line="360" w:lineRule="auto"/>
        <w:ind w:right="420" w:firstLine="3614" w:firstLineChars="1000"/>
        <w:rPr>
          <w:rFonts w:hint="eastAsia" w:ascii="仿宋" w:hAnsi="仿宋" w:eastAsia="仿宋" w:cs="仿宋"/>
          <w:b/>
          <w:color w:val="auto"/>
          <w:kern w:val="0"/>
          <w:sz w:val="36"/>
          <w:szCs w:val="36"/>
          <w:highlight w:val="none"/>
        </w:rPr>
      </w:pPr>
    </w:p>
    <w:p w14:paraId="0BCAD0DD">
      <w:pPr>
        <w:spacing w:line="360" w:lineRule="auto"/>
        <w:ind w:right="420" w:firstLine="3614" w:firstLineChars="1000"/>
        <w:rPr>
          <w:rFonts w:hint="eastAsia" w:ascii="仿宋" w:hAnsi="仿宋" w:eastAsia="仿宋" w:cs="仿宋"/>
          <w:b/>
          <w:color w:val="auto"/>
          <w:kern w:val="0"/>
          <w:sz w:val="36"/>
          <w:szCs w:val="36"/>
          <w:highlight w:val="none"/>
        </w:rPr>
      </w:pPr>
    </w:p>
    <w:p w14:paraId="53710D89">
      <w:pPr>
        <w:pStyle w:val="3"/>
        <w:keepNext w:val="0"/>
        <w:keepLines w:val="0"/>
        <w:pageBreakBefore/>
        <w:widowControl/>
        <w:spacing w:before="100" w:beforeAutospacing="1" w:after="100" w:afterAutospacing="1" w:line="360" w:lineRule="auto"/>
        <w:ind w:left="0" w:firstLine="0"/>
        <w:jc w:val="center"/>
        <w:rPr>
          <w:rFonts w:hint="eastAsia" w:ascii="仿宋" w:hAnsi="仿宋" w:eastAsia="仿宋" w:cs="仿宋"/>
          <w:color w:val="auto"/>
          <w:highlight w:val="none"/>
        </w:rPr>
      </w:pPr>
      <w:r>
        <w:rPr>
          <w:rFonts w:hint="eastAsia" w:ascii="仿宋" w:hAnsi="仿宋" w:eastAsia="仿宋" w:cs="仿宋"/>
          <w:color w:val="auto"/>
          <w:highlight w:val="none"/>
        </w:rPr>
        <w:t>附件</w:t>
      </w:r>
    </w:p>
    <w:p w14:paraId="53C21CEF">
      <w:pPr>
        <w:spacing w:line="360" w:lineRule="auto"/>
        <w:ind w:firstLine="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328E19E">
      <w:pPr>
        <w:spacing w:line="360" w:lineRule="auto"/>
        <w:ind w:firstLine="667"/>
        <w:jc w:val="center"/>
        <w:rPr>
          <w:rFonts w:hint="eastAsia" w:ascii="仿宋" w:hAnsi="仿宋" w:eastAsia="仿宋" w:cs="仿宋"/>
          <w:b/>
          <w:color w:val="auto"/>
          <w:spacing w:val="6"/>
          <w:sz w:val="32"/>
          <w:szCs w:val="32"/>
          <w:highlight w:val="none"/>
        </w:rPr>
      </w:pPr>
      <w:bookmarkStart w:id="512" w:name="OLE_LINK13"/>
      <w:bookmarkStart w:id="513" w:name="OLE_LINK14"/>
      <w:r>
        <w:rPr>
          <w:rFonts w:hint="eastAsia" w:ascii="仿宋" w:hAnsi="仿宋" w:eastAsia="仿宋" w:cs="仿宋"/>
          <w:b/>
          <w:color w:val="auto"/>
          <w:spacing w:val="6"/>
          <w:sz w:val="32"/>
          <w:szCs w:val="32"/>
          <w:highlight w:val="none"/>
        </w:rPr>
        <w:t>残疾人福利性单位声明函</w:t>
      </w:r>
      <w:bookmarkEnd w:id="512"/>
      <w:bookmarkEnd w:id="513"/>
    </w:p>
    <w:p w14:paraId="3D354EC7">
      <w:pPr>
        <w:spacing w:line="360" w:lineRule="auto"/>
        <w:ind w:firstLine="626"/>
        <w:rPr>
          <w:rFonts w:hint="eastAsia" w:ascii="仿宋" w:hAnsi="仿宋" w:eastAsia="仿宋" w:cs="仿宋"/>
          <w:b/>
          <w:color w:val="auto"/>
          <w:spacing w:val="6"/>
          <w:sz w:val="30"/>
          <w:szCs w:val="30"/>
          <w:highlight w:val="none"/>
        </w:rPr>
      </w:pPr>
    </w:p>
    <w:p w14:paraId="6E2486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BCC10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9FF4DA8">
      <w:pPr>
        <w:spacing w:line="360" w:lineRule="auto"/>
        <w:ind w:firstLine="480" w:firstLineChars="200"/>
        <w:rPr>
          <w:rFonts w:hint="eastAsia" w:ascii="仿宋" w:hAnsi="仿宋" w:eastAsia="仿宋" w:cs="仿宋"/>
          <w:color w:val="auto"/>
          <w:sz w:val="24"/>
          <w:highlight w:val="none"/>
        </w:rPr>
      </w:pPr>
    </w:p>
    <w:p w14:paraId="0EFEE28E">
      <w:pPr>
        <w:spacing w:line="360" w:lineRule="auto"/>
        <w:ind w:firstLine="480" w:firstLineChars="200"/>
        <w:rPr>
          <w:rFonts w:hint="eastAsia" w:ascii="仿宋" w:hAnsi="仿宋" w:eastAsia="仿宋" w:cs="仿宋"/>
          <w:color w:val="auto"/>
          <w:sz w:val="24"/>
          <w:highlight w:val="none"/>
        </w:rPr>
      </w:pPr>
    </w:p>
    <w:p w14:paraId="01B5DB9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452C3F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0341A3C">
      <w:pPr>
        <w:spacing w:line="360" w:lineRule="auto"/>
        <w:ind w:firstLine="480" w:firstLineChars="200"/>
        <w:rPr>
          <w:rFonts w:hint="eastAsia" w:ascii="仿宋" w:hAnsi="仿宋" w:eastAsia="仿宋" w:cs="仿宋"/>
          <w:color w:val="auto"/>
          <w:sz w:val="24"/>
          <w:highlight w:val="none"/>
        </w:rPr>
      </w:pPr>
    </w:p>
    <w:p w14:paraId="627EB9DB">
      <w:pPr>
        <w:spacing w:line="360" w:lineRule="auto"/>
        <w:ind w:firstLine="420" w:firstLineChars="200"/>
        <w:rPr>
          <w:rFonts w:hint="eastAsia" w:ascii="仿宋" w:hAnsi="仿宋" w:eastAsia="仿宋" w:cs="仿宋"/>
          <w:color w:val="auto"/>
          <w:highlight w:val="none"/>
        </w:rPr>
      </w:pPr>
    </w:p>
    <w:p w14:paraId="4262B0A7">
      <w:pPr>
        <w:spacing w:line="360" w:lineRule="auto"/>
        <w:ind w:firstLine="420" w:firstLineChars="200"/>
        <w:rPr>
          <w:rFonts w:hint="eastAsia" w:ascii="仿宋" w:hAnsi="仿宋" w:eastAsia="仿宋" w:cs="仿宋"/>
          <w:color w:val="auto"/>
          <w:highlight w:val="none"/>
        </w:rPr>
      </w:pPr>
    </w:p>
    <w:p w14:paraId="1488FE1E">
      <w:pPr>
        <w:spacing w:line="360" w:lineRule="auto"/>
        <w:ind w:firstLine="420" w:firstLineChars="200"/>
        <w:rPr>
          <w:rFonts w:hint="eastAsia" w:ascii="仿宋" w:hAnsi="仿宋" w:eastAsia="仿宋" w:cs="仿宋"/>
          <w:color w:val="auto"/>
          <w:highlight w:val="none"/>
        </w:rPr>
      </w:pPr>
    </w:p>
    <w:p w14:paraId="3046CC30">
      <w:pPr>
        <w:spacing w:line="360" w:lineRule="auto"/>
        <w:ind w:firstLine="420" w:firstLineChars="200"/>
        <w:rPr>
          <w:rFonts w:hint="eastAsia" w:ascii="仿宋" w:hAnsi="仿宋" w:eastAsia="仿宋" w:cs="仿宋"/>
          <w:color w:val="auto"/>
          <w:highlight w:val="none"/>
        </w:rPr>
      </w:pPr>
    </w:p>
    <w:p w14:paraId="6474ACD0">
      <w:pPr>
        <w:spacing w:line="360" w:lineRule="auto"/>
        <w:ind w:firstLine="482"/>
        <w:rPr>
          <w:rFonts w:hint="eastAsia" w:ascii="仿宋" w:hAnsi="仿宋" w:eastAsia="仿宋" w:cs="仿宋"/>
          <w:b/>
          <w:color w:val="auto"/>
          <w:sz w:val="24"/>
          <w:highlight w:val="none"/>
        </w:rPr>
      </w:pPr>
    </w:p>
    <w:p w14:paraId="46B3D493">
      <w:pPr>
        <w:spacing w:line="360" w:lineRule="auto"/>
        <w:ind w:firstLine="482"/>
        <w:rPr>
          <w:rFonts w:hint="eastAsia" w:ascii="仿宋" w:hAnsi="仿宋" w:eastAsia="仿宋" w:cs="仿宋"/>
          <w:b/>
          <w:color w:val="auto"/>
          <w:sz w:val="24"/>
          <w:highlight w:val="none"/>
        </w:rPr>
      </w:pPr>
    </w:p>
    <w:p w14:paraId="4FEAB0F7">
      <w:pPr>
        <w:spacing w:line="360" w:lineRule="auto"/>
        <w:ind w:firstLine="482"/>
        <w:rPr>
          <w:rFonts w:hint="eastAsia" w:ascii="仿宋" w:hAnsi="仿宋" w:eastAsia="仿宋" w:cs="仿宋"/>
          <w:b/>
          <w:color w:val="auto"/>
          <w:sz w:val="24"/>
          <w:highlight w:val="none"/>
        </w:rPr>
      </w:pPr>
    </w:p>
    <w:p w14:paraId="0ECDD23B">
      <w:pPr>
        <w:spacing w:line="360" w:lineRule="auto"/>
        <w:ind w:firstLine="482"/>
        <w:rPr>
          <w:rFonts w:hint="eastAsia" w:ascii="仿宋" w:hAnsi="仿宋" w:eastAsia="仿宋" w:cs="仿宋"/>
          <w:b/>
          <w:color w:val="auto"/>
          <w:sz w:val="24"/>
          <w:highlight w:val="none"/>
        </w:rPr>
      </w:pPr>
    </w:p>
    <w:p w14:paraId="7E72F8FD">
      <w:pPr>
        <w:spacing w:line="360" w:lineRule="auto"/>
        <w:ind w:firstLine="482"/>
        <w:rPr>
          <w:rFonts w:hint="eastAsia" w:ascii="仿宋" w:hAnsi="仿宋" w:eastAsia="仿宋" w:cs="仿宋"/>
          <w:b/>
          <w:color w:val="auto"/>
          <w:sz w:val="24"/>
          <w:highlight w:val="none"/>
        </w:rPr>
      </w:pPr>
    </w:p>
    <w:p w14:paraId="5AE46064">
      <w:pPr>
        <w:spacing w:line="360" w:lineRule="auto"/>
        <w:ind w:firstLine="482"/>
        <w:rPr>
          <w:rFonts w:hint="eastAsia" w:ascii="仿宋" w:hAnsi="仿宋" w:eastAsia="仿宋" w:cs="仿宋"/>
          <w:b/>
          <w:color w:val="auto"/>
          <w:sz w:val="24"/>
          <w:highlight w:val="none"/>
        </w:rPr>
      </w:pPr>
    </w:p>
    <w:p w14:paraId="5AB7BCB3">
      <w:pPr>
        <w:spacing w:line="360" w:lineRule="auto"/>
        <w:ind w:firstLine="482"/>
        <w:rPr>
          <w:rFonts w:hint="eastAsia" w:ascii="仿宋" w:hAnsi="仿宋" w:eastAsia="仿宋" w:cs="仿宋"/>
          <w:b/>
          <w:color w:val="auto"/>
          <w:sz w:val="24"/>
          <w:highlight w:val="none"/>
        </w:rPr>
      </w:pPr>
    </w:p>
    <w:p w14:paraId="36D06BF3">
      <w:pPr>
        <w:spacing w:line="360" w:lineRule="auto"/>
        <w:ind w:firstLine="482"/>
        <w:rPr>
          <w:rFonts w:hint="eastAsia" w:ascii="仿宋" w:hAnsi="仿宋" w:eastAsia="仿宋" w:cs="仿宋"/>
          <w:b/>
          <w:color w:val="auto"/>
          <w:sz w:val="24"/>
          <w:highlight w:val="none"/>
        </w:rPr>
      </w:pPr>
    </w:p>
    <w:p w14:paraId="4D50D209">
      <w:pPr>
        <w:spacing w:line="360" w:lineRule="auto"/>
        <w:ind w:firstLine="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AB909AE">
      <w:pPr>
        <w:spacing w:line="360" w:lineRule="auto"/>
        <w:ind w:firstLine="667"/>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AB3C70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4A408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7EA0F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F0989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B5EE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344AB0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1AA43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C7CD81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0F06C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422C6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994CB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204AD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2680E5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2BA515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FBE78B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E5AA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F763D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0A2347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464362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DBAC4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194812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EA6550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E2B6B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EDCA4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449B18">
      <w:pPr>
        <w:spacing w:line="360" w:lineRule="auto"/>
        <w:ind w:firstLine="482"/>
        <w:jc w:val="center"/>
        <w:rPr>
          <w:rFonts w:hint="eastAsia" w:ascii="仿宋" w:hAnsi="仿宋" w:eastAsia="仿宋" w:cs="仿宋"/>
          <w:b/>
          <w:bCs/>
          <w:color w:val="auto"/>
          <w:sz w:val="24"/>
          <w:highlight w:val="none"/>
        </w:rPr>
      </w:pPr>
    </w:p>
    <w:p w14:paraId="189EA5C0">
      <w:pPr>
        <w:spacing w:line="360" w:lineRule="auto"/>
        <w:ind w:firstLine="482"/>
        <w:rPr>
          <w:rFonts w:hint="eastAsia" w:ascii="仿宋" w:hAnsi="仿宋" w:eastAsia="仿宋" w:cs="仿宋"/>
          <w:b/>
          <w:color w:val="auto"/>
          <w:sz w:val="24"/>
          <w:highlight w:val="none"/>
        </w:rPr>
      </w:pPr>
    </w:p>
    <w:p w14:paraId="666059BD">
      <w:pPr>
        <w:spacing w:line="360" w:lineRule="auto"/>
        <w:ind w:firstLine="482"/>
        <w:rPr>
          <w:rFonts w:hint="eastAsia" w:ascii="仿宋" w:hAnsi="仿宋" w:eastAsia="仿宋" w:cs="仿宋"/>
          <w:b/>
          <w:color w:val="auto"/>
          <w:sz w:val="24"/>
          <w:highlight w:val="none"/>
        </w:rPr>
      </w:pPr>
    </w:p>
    <w:p w14:paraId="42B59C14">
      <w:pPr>
        <w:spacing w:line="360" w:lineRule="auto"/>
        <w:ind w:firstLine="482"/>
        <w:rPr>
          <w:rFonts w:hint="eastAsia" w:ascii="仿宋" w:hAnsi="仿宋" w:eastAsia="仿宋" w:cs="仿宋"/>
          <w:b/>
          <w:color w:val="auto"/>
          <w:sz w:val="24"/>
          <w:highlight w:val="none"/>
        </w:rPr>
      </w:pPr>
    </w:p>
    <w:p w14:paraId="0E8A1B89">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B9670B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C28744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FA428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35BFE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20F7D0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8B080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3DEE72E">
      <w:pPr>
        <w:widowControl/>
        <w:spacing w:line="360" w:lineRule="auto"/>
        <w:ind w:firstLine="600" w:firstLineChars="200"/>
        <w:jc w:val="left"/>
        <w:rPr>
          <w:rFonts w:hint="eastAsia" w:ascii="仿宋" w:hAnsi="仿宋" w:eastAsia="仿宋" w:cs="仿宋"/>
          <w:color w:val="auto"/>
          <w:sz w:val="30"/>
          <w:szCs w:val="30"/>
          <w:highlight w:val="none"/>
        </w:rPr>
      </w:pPr>
    </w:p>
    <w:p w14:paraId="354A3843">
      <w:pPr>
        <w:spacing w:line="360" w:lineRule="auto"/>
        <w:ind w:firstLine="667"/>
        <w:jc w:val="center"/>
        <w:rPr>
          <w:rFonts w:hint="eastAsia" w:ascii="仿宋" w:hAnsi="仿宋" w:eastAsia="仿宋" w:cs="仿宋"/>
          <w:b/>
          <w:color w:val="auto"/>
          <w:spacing w:val="6"/>
          <w:sz w:val="32"/>
          <w:szCs w:val="32"/>
          <w:highlight w:val="none"/>
        </w:rPr>
      </w:pPr>
    </w:p>
    <w:p w14:paraId="53212AB4">
      <w:pPr>
        <w:spacing w:line="360" w:lineRule="auto"/>
        <w:ind w:firstLine="667"/>
        <w:jc w:val="center"/>
        <w:rPr>
          <w:rFonts w:hint="eastAsia" w:ascii="仿宋" w:hAnsi="仿宋" w:eastAsia="仿宋" w:cs="仿宋"/>
          <w:b/>
          <w:color w:val="auto"/>
          <w:spacing w:val="6"/>
          <w:sz w:val="32"/>
          <w:szCs w:val="32"/>
          <w:highlight w:val="none"/>
        </w:rPr>
      </w:pPr>
    </w:p>
    <w:p w14:paraId="3F97D20D">
      <w:pPr>
        <w:spacing w:line="360" w:lineRule="auto"/>
        <w:ind w:firstLine="667"/>
        <w:jc w:val="center"/>
        <w:rPr>
          <w:rFonts w:hint="eastAsia" w:ascii="仿宋" w:hAnsi="仿宋" w:eastAsia="仿宋" w:cs="仿宋"/>
          <w:b/>
          <w:color w:val="auto"/>
          <w:spacing w:val="6"/>
          <w:sz w:val="32"/>
          <w:szCs w:val="32"/>
          <w:highlight w:val="none"/>
        </w:rPr>
      </w:pPr>
    </w:p>
    <w:p w14:paraId="195DE493">
      <w:pPr>
        <w:spacing w:line="360" w:lineRule="auto"/>
        <w:ind w:firstLine="667"/>
        <w:jc w:val="center"/>
        <w:rPr>
          <w:rFonts w:hint="eastAsia" w:ascii="仿宋" w:hAnsi="仿宋" w:eastAsia="仿宋" w:cs="仿宋"/>
          <w:b/>
          <w:color w:val="auto"/>
          <w:spacing w:val="6"/>
          <w:sz w:val="32"/>
          <w:szCs w:val="32"/>
          <w:highlight w:val="none"/>
        </w:rPr>
      </w:pPr>
    </w:p>
    <w:p w14:paraId="0D365328">
      <w:pPr>
        <w:spacing w:line="360" w:lineRule="auto"/>
        <w:ind w:firstLine="667"/>
        <w:jc w:val="center"/>
        <w:rPr>
          <w:rFonts w:hint="eastAsia" w:ascii="仿宋" w:hAnsi="仿宋" w:eastAsia="仿宋" w:cs="仿宋"/>
          <w:b/>
          <w:color w:val="auto"/>
          <w:spacing w:val="6"/>
          <w:sz w:val="32"/>
          <w:szCs w:val="32"/>
          <w:highlight w:val="none"/>
        </w:rPr>
      </w:pPr>
    </w:p>
    <w:p w14:paraId="23C29A7B">
      <w:pPr>
        <w:spacing w:line="360" w:lineRule="auto"/>
        <w:ind w:firstLine="667"/>
        <w:jc w:val="center"/>
        <w:rPr>
          <w:rFonts w:hint="eastAsia" w:ascii="仿宋" w:hAnsi="仿宋" w:eastAsia="仿宋" w:cs="仿宋"/>
          <w:b/>
          <w:color w:val="auto"/>
          <w:spacing w:val="6"/>
          <w:sz w:val="32"/>
          <w:szCs w:val="32"/>
          <w:highlight w:val="none"/>
        </w:rPr>
      </w:pPr>
    </w:p>
    <w:p w14:paraId="40F762AF">
      <w:pPr>
        <w:spacing w:line="360" w:lineRule="auto"/>
        <w:ind w:firstLine="667"/>
        <w:jc w:val="center"/>
        <w:rPr>
          <w:rFonts w:hint="eastAsia" w:ascii="仿宋" w:hAnsi="仿宋" w:eastAsia="仿宋" w:cs="仿宋"/>
          <w:b/>
          <w:color w:val="auto"/>
          <w:spacing w:val="6"/>
          <w:sz w:val="32"/>
          <w:szCs w:val="32"/>
          <w:highlight w:val="none"/>
        </w:rPr>
      </w:pPr>
    </w:p>
    <w:p w14:paraId="2F6EC524">
      <w:pPr>
        <w:spacing w:line="360" w:lineRule="auto"/>
        <w:ind w:firstLine="667"/>
        <w:jc w:val="center"/>
        <w:rPr>
          <w:rFonts w:hint="eastAsia" w:ascii="仿宋" w:hAnsi="仿宋" w:eastAsia="仿宋" w:cs="仿宋"/>
          <w:b/>
          <w:color w:val="auto"/>
          <w:spacing w:val="6"/>
          <w:sz w:val="32"/>
          <w:szCs w:val="32"/>
          <w:highlight w:val="none"/>
        </w:rPr>
      </w:pPr>
    </w:p>
    <w:p w14:paraId="49D93328">
      <w:pPr>
        <w:spacing w:line="360" w:lineRule="auto"/>
        <w:ind w:firstLine="667"/>
        <w:jc w:val="center"/>
        <w:rPr>
          <w:rFonts w:hint="eastAsia" w:ascii="仿宋" w:hAnsi="仿宋" w:eastAsia="仿宋" w:cs="仿宋"/>
          <w:b/>
          <w:color w:val="auto"/>
          <w:spacing w:val="6"/>
          <w:sz w:val="32"/>
          <w:szCs w:val="32"/>
          <w:highlight w:val="none"/>
        </w:rPr>
      </w:pPr>
    </w:p>
    <w:p w14:paraId="3358518D">
      <w:pPr>
        <w:spacing w:line="360" w:lineRule="auto"/>
        <w:ind w:firstLine="667"/>
        <w:jc w:val="center"/>
        <w:rPr>
          <w:rFonts w:hint="eastAsia" w:ascii="仿宋" w:hAnsi="仿宋" w:eastAsia="仿宋" w:cs="仿宋"/>
          <w:b/>
          <w:color w:val="auto"/>
          <w:spacing w:val="6"/>
          <w:sz w:val="32"/>
          <w:szCs w:val="32"/>
          <w:highlight w:val="none"/>
        </w:rPr>
      </w:pPr>
    </w:p>
    <w:p w14:paraId="0A551694">
      <w:pPr>
        <w:spacing w:line="360" w:lineRule="auto"/>
        <w:ind w:firstLine="667"/>
        <w:jc w:val="center"/>
        <w:rPr>
          <w:rFonts w:hint="eastAsia" w:ascii="仿宋" w:hAnsi="仿宋" w:eastAsia="仿宋" w:cs="仿宋"/>
          <w:b/>
          <w:color w:val="auto"/>
          <w:spacing w:val="6"/>
          <w:sz w:val="32"/>
          <w:szCs w:val="32"/>
          <w:highlight w:val="none"/>
        </w:rPr>
      </w:pPr>
    </w:p>
    <w:p w14:paraId="52031A91">
      <w:pPr>
        <w:spacing w:line="360" w:lineRule="auto"/>
        <w:ind w:firstLine="667"/>
        <w:jc w:val="center"/>
        <w:rPr>
          <w:rFonts w:hint="eastAsia" w:ascii="仿宋" w:hAnsi="仿宋" w:eastAsia="仿宋" w:cs="仿宋"/>
          <w:b/>
          <w:color w:val="auto"/>
          <w:spacing w:val="6"/>
          <w:sz w:val="32"/>
          <w:szCs w:val="32"/>
          <w:highlight w:val="none"/>
        </w:rPr>
      </w:pPr>
    </w:p>
    <w:p w14:paraId="57195D44">
      <w:pPr>
        <w:spacing w:line="360" w:lineRule="auto"/>
        <w:ind w:firstLine="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AEC6D8E">
      <w:pPr>
        <w:spacing w:line="360" w:lineRule="auto"/>
        <w:ind w:firstLine="482"/>
        <w:jc w:val="center"/>
        <w:rPr>
          <w:rFonts w:hint="eastAsia" w:ascii="仿宋" w:hAnsi="仿宋" w:eastAsia="仿宋" w:cs="仿宋"/>
          <w:b/>
          <w:color w:val="auto"/>
          <w:sz w:val="24"/>
          <w:highlight w:val="none"/>
        </w:rPr>
      </w:pPr>
    </w:p>
    <w:p w14:paraId="69786E7A">
      <w:pPr>
        <w:spacing w:line="360" w:lineRule="auto"/>
        <w:ind w:firstLine="667"/>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74E8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2A47A3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C56F71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6934F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5B89F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A1771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A30120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89E06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F5D32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0992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DB7E6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AC844B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422C28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1A502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A6894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2C71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D4F8C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1F554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29515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CB66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EACEB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493741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9D44A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0C15A1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09C9E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BE9A39C">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48699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62060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E99C4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575526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FB5912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11169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9D28B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B4CBF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A82B0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32722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D7E0FD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DADC0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59252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A08ADC">
      <w:pPr>
        <w:spacing w:line="360" w:lineRule="auto"/>
        <w:ind w:firstLine="482"/>
        <w:rPr>
          <w:rFonts w:hint="eastAsia" w:ascii="仿宋" w:hAnsi="仿宋" w:eastAsia="仿宋" w:cs="仿宋"/>
          <w:b/>
          <w:color w:val="auto"/>
          <w:sz w:val="24"/>
          <w:highlight w:val="none"/>
        </w:rPr>
      </w:pPr>
    </w:p>
    <w:p w14:paraId="62E7A223">
      <w:pPr>
        <w:spacing w:line="360" w:lineRule="auto"/>
        <w:ind w:firstLine="482"/>
        <w:rPr>
          <w:rFonts w:hint="eastAsia" w:ascii="仿宋" w:hAnsi="仿宋" w:eastAsia="仿宋" w:cs="仿宋"/>
          <w:b/>
          <w:color w:val="auto"/>
          <w:sz w:val="24"/>
          <w:highlight w:val="none"/>
        </w:rPr>
      </w:pPr>
    </w:p>
    <w:p w14:paraId="3E24A35B">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63B8F27">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42292E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1E8043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08BBBE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D5A18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F50437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85DFB9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693CDA4">
      <w:pPr>
        <w:spacing w:line="360" w:lineRule="auto"/>
        <w:ind w:firstLine="482"/>
        <w:rPr>
          <w:rFonts w:hint="eastAsia" w:ascii="仿宋" w:hAnsi="仿宋" w:eastAsia="仿宋" w:cs="仿宋"/>
          <w:b/>
          <w:color w:val="auto"/>
          <w:sz w:val="24"/>
          <w:highlight w:val="none"/>
        </w:rPr>
      </w:pPr>
    </w:p>
    <w:p w14:paraId="640B182D">
      <w:pPr>
        <w:autoSpaceDE w:val="0"/>
        <w:autoSpaceDN w:val="0"/>
        <w:ind w:firstLine="667"/>
        <w:jc w:val="center"/>
        <w:rPr>
          <w:rFonts w:hint="eastAsia" w:ascii="仿宋" w:hAnsi="仿宋" w:eastAsia="仿宋" w:cs="仿宋"/>
          <w:b/>
          <w:color w:val="auto"/>
          <w:spacing w:val="6"/>
          <w:sz w:val="32"/>
          <w:szCs w:val="32"/>
          <w:highlight w:val="none"/>
        </w:rPr>
      </w:pPr>
    </w:p>
    <w:p w14:paraId="53836F36">
      <w:pPr>
        <w:autoSpaceDE w:val="0"/>
        <w:autoSpaceDN w:val="0"/>
        <w:ind w:firstLine="667"/>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D7D7F96">
      <w:pPr>
        <w:spacing w:line="360" w:lineRule="auto"/>
        <w:rPr>
          <w:rFonts w:hint="eastAsia" w:ascii="仿宋" w:hAnsi="仿宋" w:eastAsia="仿宋" w:cs="仿宋"/>
          <w:color w:val="auto"/>
          <w:sz w:val="24"/>
          <w:highlight w:val="none"/>
          <w:u w:val="single"/>
        </w:rPr>
      </w:pPr>
    </w:p>
    <w:p w14:paraId="1E06C6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71913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59BE3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0AC81BA">
      <w:pPr>
        <w:spacing w:line="360" w:lineRule="auto"/>
        <w:ind w:firstLine="480"/>
        <w:rPr>
          <w:rFonts w:hint="eastAsia" w:ascii="仿宋" w:hAnsi="仿宋" w:eastAsia="仿宋" w:cs="仿宋"/>
          <w:color w:val="auto"/>
          <w:sz w:val="24"/>
          <w:highlight w:val="none"/>
        </w:rPr>
      </w:pPr>
    </w:p>
    <w:p w14:paraId="4FEF0F61">
      <w:pPr>
        <w:spacing w:line="360" w:lineRule="auto"/>
        <w:ind w:firstLine="480"/>
        <w:rPr>
          <w:rFonts w:hint="eastAsia" w:ascii="仿宋" w:hAnsi="仿宋" w:eastAsia="仿宋" w:cs="仿宋"/>
          <w:color w:val="auto"/>
          <w:sz w:val="24"/>
          <w:highlight w:val="none"/>
        </w:rPr>
      </w:pPr>
    </w:p>
    <w:p w14:paraId="4324CBC8">
      <w:pPr>
        <w:spacing w:line="360" w:lineRule="auto"/>
        <w:ind w:firstLine="480"/>
        <w:rPr>
          <w:rFonts w:hint="eastAsia" w:ascii="仿宋" w:hAnsi="仿宋" w:eastAsia="仿宋" w:cs="仿宋"/>
          <w:color w:val="auto"/>
          <w:sz w:val="24"/>
          <w:highlight w:val="none"/>
        </w:rPr>
      </w:pPr>
    </w:p>
    <w:p w14:paraId="4891268E">
      <w:pPr>
        <w:spacing w:line="360" w:lineRule="auto"/>
        <w:ind w:firstLine="480"/>
        <w:rPr>
          <w:rFonts w:hint="eastAsia" w:ascii="仿宋" w:hAnsi="仿宋" w:eastAsia="仿宋" w:cs="仿宋"/>
          <w:color w:val="auto"/>
          <w:sz w:val="24"/>
          <w:highlight w:val="none"/>
        </w:rPr>
      </w:pPr>
    </w:p>
    <w:p w14:paraId="19B26BC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94F8281">
      <w:pPr>
        <w:ind w:right="144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AF00C61">
      <w:pPr>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33B9B36">
      <w:pPr>
        <w:spacing w:line="360" w:lineRule="auto"/>
        <w:ind w:firstLine="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0C9E392">
      <w:pPr>
        <w:autoSpaceDE w:val="0"/>
        <w:autoSpaceDN w:val="0"/>
        <w:ind w:firstLine="667"/>
        <w:jc w:val="center"/>
        <w:rPr>
          <w:rFonts w:hint="eastAsia" w:ascii="仿宋" w:hAnsi="仿宋" w:eastAsia="仿宋" w:cs="仿宋"/>
          <w:b/>
          <w:color w:val="auto"/>
          <w:spacing w:val="6"/>
          <w:sz w:val="32"/>
          <w:szCs w:val="32"/>
          <w:highlight w:val="none"/>
        </w:rPr>
      </w:pPr>
    </w:p>
    <w:p w14:paraId="09412AE6">
      <w:pPr>
        <w:autoSpaceDE w:val="0"/>
        <w:autoSpaceDN w:val="0"/>
        <w:ind w:firstLine="667"/>
        <w:jc w:val="center"/>
        <w:rPr>
          <w:rFonts w:hint="eastAsia" w:ascii="仿宋" w:hAnsi="仿宋" w:eastAsia="仿宋" w:cs="仿宋"/>
          <w:b/>
          <w:color w:val="auto"/>
          <w:spacing w:val="6"/>
          <w:sz w:val="32"/>
          <w:szCs w:val="32"/>
          <w:highlight w:val="none"/>
        </w:rPr>
      </w:pPr>
    </w:p>
    <w:p w14:paraId="1516FB9A">
      <w:pPr>
        <w:autoSpaceDE w:val="0"/>
        <w:autoSpaceDN w:val="0"/>
        <w:ind w:firstLine="667"/>
        <w:jc w:val="center"/>
        <w:rPr>
          <w:rFonts w:hint="eastAsia" w:ascii="仿宋" w:hAnsi="仿宋" w:eastAsia="仿宋" w:cs="仿宋"/>
          <w:b/>
          <w:color w:val="auto"/>
          <w:spacing w:val="6"/>
          <w:sz w:val="32"/>
          <w:szCs w:val="32"/>
          <w:highlight w:val="none"/>
        </w:rPr>
      </w:pPr>
    </w:p>
    <w:p w14:paraId="39C20DF5">
      <w:pPr>
        <w:autoSpaceDE w:val="0"/>
        <w:autoSpaceDN w:val="0"/>
        <w:ind w:firstLine="667"/>
        <w:jc w:val="center"/>
        <w:rPr>
          <w:rFonts w:hint="eastAsia" w:ascii="仿宋" w:hAnsi="仿宋" w:eastAsia="仿宋" w:cs="仿宋"/>
          <w:b/>
          <w:color w:val="auto"/>
          <w:spacing w:val="6"/>
          <w:sz w:val="32"/>
          <w:szCs w:val="32"/>
          <w:highlight w:val="none"/>
        </w:rPr>
      </w:pPr>
    </w:p>
    <w:p w14:paraId="162E8374">
      <w:pPr>
        <w:autoSpaceDE w:val="0"/>
        <w:autoSpaceDN w:val="0"/>
        <w:ind w:firstLine="667"/>
        <w:jc w:val="center"/>
        <w:rPr>
          <w:rFonts w:hint="eastAsia" w:ascii="仿宋" w:hAnsi="仿宋" w:eastAsia="仿宋" w:cs="仿宋"/>
          <w:b/>
          <w:color w:val="auto"/>
          <w:spacing w:val="6"/>
          <w:sz w:val="32"/>
          <w:szCs w:val="32"/>
          <w:highlight w:val="none"/>
        </w:rPr>
      </w:pPr>
    </w:p>
    <w:p w14:paraId="0F7E9B8E">
      <w:pPr>
        <w:autoSpaceDE w:val="0"/>
        <w:autoSpaceDN w:val="0"/>
        <w:ind w:firstLine="667"/>
        <w:jc w:val="center"/>
        <w:rPr>
          <w:rFonts w:hint="eastAsia" w:ascii="仿宋" w:hAnsi="仿宋" w:eastAsia="仿宋" w:cs="仿宋"/>
          <w:b/>
          <w:color w:val="auto"/>
          <w:spacing w:val="6"/>
          <w:sz w:val="32"/>
          <w:szCs w:val="32"/>
          <w:highlight w:val="none"/>
        </w:rPr>
      </w:pPr>
    </w:p>
    <w:p w14:paraId="6BE780CE">
      <w:pPr>
        <w:autoSpaceDE w:val="0"/>
        <w:autoSpaceDN w:val="0"/>
        <w:ind w:firstLine="667"/>
        <w:jc w:val="center"/>
        <w:rPr>
          <w:rFonts w:hint="eastAsia" w:ascii="仿宋" w:hAnsi="仿宋" w:eastAsia="仿宋" w:cs="仿宋"/>
          <w:b/>
          <w:color w:val="auto"/>
          <w:spacing w:val="6"/>
          <w:sz w:val="32"/>
          <w:szCs w:val="32"/>
          <w:highlight w:val="none"/>
        </w:rPr>
      </w:pPr>
    </w:p>
    <w:p w14:paraId="01F02DD7">
      <w:pPr>
        <w:autoSpaceDE w:val="0"/>
        <w:autoSpaceDN w:val="0"/>
        <w:ind w:firstLine="667"/>
        <w:jc w:val="center"/>
        <w:rPr>
          <w:rFonts w:hint="eastAsia" w:ascii="仿宋" w:hAnsi="仿宋" w:eastAsia="仿宋" w:cs="仿宋"/>
          <w:b/>
          <w:color w:val="auto"/>
          <w:spacing w:val="6"/>
          <w:sz w:val="32"/>
          <w:szCs w:val="32"/>
          <w:highlight w:val="none"/>
        </w:rPr>
      </w:pPr>
    </w:p>
    <w:p w14:paraId="4784437C">
      <w:pPr>
        <w:autoSpaceDE w:val="0"/>
        <w:autoSpaceDN w:val="0"/>
        <w:ind w:firstLine="667"/>
        <w:jc w:val="center"/>
        <w:rPr>
          <w:rFonts w:hint="eastAsia" w:ascii="仿宋" w:hAnsi="仿宋" w:eastAsia="仿宋" w:cs="仿宋"/>
          <w:b/>
          <w:color w:val="auto"/>
          <w:spacing w:val="6"/>
          <w:sz w:val="32"/>
          <w:szCs w:val="32"/>
          <w:highlight w:val="none"/>
        </w:rPr>
      </w:pPr>
    </w:p>
    <w:p w14:paraId="35A2C54A">
      <w:pPr>
        <w:autoSpaceDE w:val="0"/>
        <w:autoSpaceDN w:val="0"/>
        <w:ind w:firstLine="667"/>
        <w:jc w:val="center"/>
        <w:rPr>
          <w:rFonts w:hint="eastAsia" w:ascii="仿宋" w:hAnsi="仿宋" w:eastAsia="仿宋" w:cs="仿宋"/>
          <w:b/>
          <w:color w:val="auto"/>
          <w:spacing w:val="6"/>
          <w:sz w:val="32"/>
          <w:szCs w:val="32"/>
          <w:highlight w:val="none"/>
        </w:rPr>
      </w:pPr>
    </w:p>
    <w:p w14:paraId="25689830">
      <w:pPr>
        <w:autoSpaceDE w:val="0"/>
        <w:autoSpaceDN w:val="0"/>
        <w:ind w:firstLine="667"/>
        <w:jc w:val="center"/>
        <w:rPr>
          <w:rFonts w:hint="eastAsia" w:ascii="仿宋" w:hAnsi="仿宋" w:eastAsia="仿宋" w:cs="仿宋"/>
          <w:b/>
          <w:color w:val="auto"/>
          <w:spacing w:val="6"/>
          <w:sz w:val="32"/>
          <w:szCs w:val="32"/>
          <w:highlight w:val="none"/>
        </w:rPr>
      </w:pPr>
    </w:p>
    <w:p w14:paraId="718D2B78">
      <w:pPr>
        <w:autoSpaceDE w:val="0"/>
        <w:autoSpaceDN w:val="0"/>
        <w:ind w:firstLine="667"/>
        <w:jc w:val="center"/>
        <w:rPr>
          <w:rFonts w:hint="eastAsia" w:ascii="仿宋" w:hAnsi="仿宋" w:eastAsia="仿宋" w:cs="仿宋"/>
          <w:b/>
          <w:color w:val="auto"/>
          <w:spacing w:val="6"/>
          <w:sz w:val="32"/>
          <w:szCs w:val="32"/>
          <w:highlight w:val="none"/>
        </w:rPr>
      </w:pPr>
    </w:p>
    <w:p w14:paraId="0C747F3F">
      <w:pPr>
        <w:autoSpaceDE w:val="0"/>
        <w:autoSpaceDN w:val="0"/>
        <w:ind w:firstLine="667"/>
        <w:jc w:val="center"/>
        <w:rPr>
          <w:rFonts w:hint="eastAsia" w:ascii="仿宋" w:hAnsi="仿宋" w:eastAsia="仿宋" w:cs="仿宋"/>
          <w:b/>
          <w:color w:val="auto"/>
          <w:spacing w:val="6"/>
          <w:sz w:val="32"/>
          <w:szCs w:val="32"/>
          <w:highlight w:val="none"/>
        </w:rPr>
      </w:pPr>
    </w:p>
    <w:p w14:paraId="7CB1B7E2">
      <w:pPr>
        <w:autoSpaceDE w:val="0"/>
        <w:autoSpaceDN w:val="0"/>
        <w:ind w:firstLine="667"/>
        <w:jc w:val="center"/>
        <w:rPr>
          <w:rFonts w:hint="eastAsia" w:ascii="仿宋" w:hAnsi="仿宋" w:eastAsia="仿宋" w:cs="仿宋"/>
          <w:b/>
          <w:color w:val="auto"/>
          <w:spacing w:val="6"/>
          <w:sz w:val="32"/>
          <w:szCs w:val="32"/>
          <w:highlight w:val="none"/>
        </w:rPr>
      </w:pPr>
    </w:p>
    <w:p w14:paraId="1B5ADE73">
      <w:pPr>
        <w:autoSpaceDE w:val="0"/>
        <w:autoSpaceDN w:val="0"/>
        <w:spacing w:line="360" w:lineRule="auto"/>
        <w:ind w:firstLine="667"/>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06449C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C952B32">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342E5FC">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5668088">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C3C0C86">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F3C5FD8">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2FCAFE8">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D765F72">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3AE0AC6">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5A8FE87">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4" w:name="_Hlk101131882"/>
      <w:r>
        <w:rPr>
          <w:rFonts w:hint="eastAsia" w:ascii="仿宋" w:hAnsi="仿宋" w:eastAsia="仿宋" w:cs="仿宋"/>
          <w:color w:val="auto"/>
          <w:kern w:val="0"/>
          <w:sz w:val="24"/>
          <w:highlight w:val="none"/>
          <w:u w:val="single"/>
        </w:rPr>
        <w:t>联合体成员X,……</w:t>
      </w:r>
      <w:bookmarkEnd w:id="51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5"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5"/>
      <w:r>
        <w:rPr>
          <w:rFonts w:hint="eastAsia" w:ascii="仿宋" w:hAnsi="仿宋" w:eastAsia="仿宋" w:cs="仿宋"/>
          <w:b/>
          <w:color w:val="auto"/>
          <w:kern w:val="0"/>
          <w:sz w:val="24"/>
          <w:highlight w:val="none"/>
          <w:lang w:val="zh-CN"/>
        </w:rPr>
        <w:t>）</w:t>
      </w:r>
    </w:p>
    <w:p w14:paraId="6EEEDB65">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6"/>
    </w:p>
    <w:p w14:paraId="092D3B8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732DB3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B9336B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7C4072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52674B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DDCB3E2">
      <w:pPr>
        <w:snapToGrid w:val="0"/>
        <w:spacing w:line="360" w:lineRule="auto"/>
        <w:ind w:firstLine="0" w:firstLineChars="0"/>
        <w:jc w:val="center"/>
        <w:rPr>
          <w:rFonts w:hint="eastAsia" w:ascii="仿宋" w:hAnsi="仿宋" w:eastAsia="仿宋" w:cs="仿宋"/>
          <w:color w:val="auto"/>
          <w:kern w:val="0"/>
          <w:sz w:val="24"/>
          <w:highlight w:val="none"/>
          <w:lang w:val="zh-CN"/>
        </w:rPr>
      </w:pPr>
    </w:p>
    <w:p w14:paraId="7555A0C0">
      <w:pPr>
        <w:snapToGrid w:val="0"/>
        <w:spacing w:line="360" w:lineRule="auto"/>
        <w:ind w:firstLine="0" w:firstLineChars="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A084E47">
      <w:pPr>
        <w:snapToGrid w:val="0"/>
        <w:spacing w:line="360" w:lineRule="auto"/>
        <w:ind w:firstLine="0" w:firstLineChars="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1BE6921">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884295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900CE2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FE10C2B">
      <w:pPr>
        <w:autoSpaceDE w:val="0"/>
        <w:autoSpaceDN w:val="0"/>
        <w:ind w:firstLine="667"/>
        <w:jc w:val="center"/>
        <w:rPr>
          <w:rFonts w:hint="eastAsia" w:ascii="仿宋" w:hAnsi="仿宋" w:eastAsia="仿宋" w:cs="仿宋"/>
          <w:b/>
          <w:color w:val="auto"/>
          <w:spacing w:val="6"/>
          <w:sz w:val="32"/>
          <w:szCs w:val="32"/>
          <w:highlight w:val="none"/>
        </w:rPr>
      </w:pPr>
    </w:p>
    <w:p w14:paraId="200724ED">
      <w:pPr>
        <w:autoSpaceDE w:val="0"/>
        <w:autoSpaceDN w:val="0"/>
        <w:ind w:firstLine="667"/>
        <w:jc w:val="center"/>
        <w:rPr>
          <w:rFonts w:hint="eastAsia" w:ascii="仿宋" w:hAnsi="仿宋" w:eastAsia="仿宋" w:cs="仿宋"/>
          <w:b/>
          <w:color w:val="auto"/>
          <w:spacing w:val="6"/>
          <w:sz w:val="32"/>
          <w:szCs w:val="32"/>
          <w:highlight w:val="none"/>
        </w:rPr>
      </w:pPr>
    </w:p>
    <w:p w14:paraId="1880C3AB">
      <w:pPr>
        <w:autoSpaceDE w:val="0"/>
        <w:autoSpaceDN w:val="0"/>
        <w:ind w:firstLine="667"/>
        <w:jc w:val="center"/>
        <w:rPr>
          <w:rFonts w:hint="eastAsia" w:ascii="仿宋" w:hAnsi="仿宋" w:eastAsia="仿宋" w:cs="仿宋"/>
          <w:b/>
          <w:color w:val="auto"/>
          <w:spacing w:val="6"/>
          <w:sz w:val="32"/>
          <w:szCs w:val="32"/>
          <w:highlight w:val="none"/>
        </w:rPr>
      </w:pPr>
    </w:p>
    <w:p w14:paraId="60D47988">
      <w:pPr>
        <w:autoSpaceDE w:val="0"/>
        <w:autoSpaceDN w:val="0"/>
        <w:ind w:firstLine="667"/>
        <w:jc w:val="center"/>
        <w:rPr>
          <w:rFonts w:hint="eastAsia" w:ascii="仿宋" w:hAnsi="仿宋" w:eastAsia="仿宋" w:cs="仿宋"/>
          <w:b/>
          <w:color w:val="auto"/>
          <w:spacing w:val="6"/>
          <w:sz w:val="32"/>
          <w:szCs w:val="32"/>
          <w:highlight w:val="none"/>
        </w:rPr>
      </w:pPr>
    </w:p>
    <w:p w14:paraId="3DFB6F5D">
      <w:pPr>
        <w:autoSpaceDE w:val="0"/>
        <w:autoSpaceDN w:val="0"/>
        <w:ind w:firstLine="667"/>
        <w:jc w:val="center"/>
        <w:rPr>
          <w:rFonts w:hint="eastAsia" w:ascii="仿宋" w:hAnsi="仿宋" w:eastAsia="仿宋" w:cs="仿宋"/>
          <w:b/>
          <w:color w:val="auto"/>
          <w:spacing w:val="6"/>
          <w:sz w:val="32"/>
          <w:szCs w:val="32"/>
          <w:highlight w:val="none"/>
        </w:rPr>
      </w:pPr>
    </w:p>
    <w:p w14:paraId="117A6C8A">
      <w:pPr>
        <w:autoSpaceDE w:val="0"/>
        <w:autoSpaceDN w:val="0"/>
        <w:ind w:firstLine="667"/>
        <w:jc w:val="center"/>
        <w:rPr>
          <w:rFonts w:hint="eastAsia" w:ascii="仿宋" w:hAnsi="仿宋" w:eastAsia="仿宋" w:cs="仿宋"/>
          <w:b/>
          <w:color w:val="auto"/>
          <w:spacing w:val="6"/>
          <w:sz w:val="32"/>
          <w:szCs w:val="32"/>
          <w:highlight w:val="none"/>
        </w:rPr>
      </w:pPr>
    </w:p>
    <w:p w14:paraId="24DFE05C">
      <w:pPr>
        <w:autoSpaceDE w:val="0"/>
        <w:autoSpaceDN w:val="0"/>
        <w:ind w:firstLine="667"/>
        <w:jc w:val="center"/>
        <w:rPr>
          <w:rFonts w:hint="eastAsia" w:ascii="仿宋" w:hAnsi="仿宋" w:eastAsia="仿宋" w:cs="仿宋"/>
          <w:b/>
          <w:color w:val="auto"/>
          <w:spacing w:val="6"/>
          <w:sz w:val="32"/>
          <w:szCs w:val="32"/>
          <w:highlight w:val="none"/>
        </w:rPr>
      </w:pPr>
    </w:p>
    <w:p w14:paraId="1D82FEE1">
      <w:pPr>
        <w:autoSpaceDE w:val="0"/>
        <w:autoSpaceDN w:val="0"/>
        <w:ind w:firstLine="667"/>
        <w:jc w:val="center"/>
        <w:rPr>
          <w:rFonts w:hint="eastAsia" w:ascii="仿宋" w:hAnsi="仿宋" w:eastAsia="仿宋" w:cs="仿宋"/>
          <w:b/>
          <w:color w:val="auto"/>
          <w:spacing w:val="6"/>
          <w:sz w:val="32"/>
          <w:szCs w:val="32"/>
          <w:highlight w:val="none"/>
        </w:rPr>
      </w:pPr>
    </w:p>
    <w:p w14:paraId="0D76C114">
      <w:pPr>
        <w:autoSpaceDE w:val="0"/>
        <w:autoSpaceDN w:val="0"/>
        <w:ind w:firstLine="667"/>
        <w:jc w:val="center"/>
        <w:rPr>
          <w:rFonts w:hint="eastAsia" w:ascii="仿宋" w:hAnsi="仿宋" w:eastAsia="仿宋" w:cs="仿宋"/>
          <w:b/>
          <w:color w:val="auto"/>
          <w:spacing w:val="6"/>
          <w:sz w:val="32"/>
          <w:szCs w:val="32"/>
          <w:highlight w:val="none"/>
        </w:rPr>
      </w:pPr>
    </w:p>
    <w:p w14:paraId="759E88FD">
      <w:pPr>
        <w:autoSpaceDE w:val="0"/>
        <w:autoSpaceDN w:val="0"/>
        <w:ind w:firstLine="667"/>
        <w:jc w:val="center"/>
        <w:rPr>
          <w:rFonts w:hint="eastAsia" w:ascii="仿宋" w:hAnsi="仿宋" w:eastAsia="仿宋" w:cs="仿宋"/>
          <w:b/>
          <w:color w:val="auto"/>
          <w:spacing w:val="6"/>
          <w:sz w:val="32"/>
          <w:szCs w:val="32"/>
          <w:highlight w:val="none"/>
        </w:rPr>
      </w:pPr>
    </w:p>
    <w:p w14:paraId="071D264C">
      <w:pPr>
        <w:autoSpaceDE w:val="0"/>
        <w:autoSpaceDN w:val="0"/>
        <w:ind w:firstLine="667"/>
        <w:jc w:val="center"/>
        <w:rPr>
          <w:rFonts w:hint="eastAsia" w:ascii="仿宋" w:hAnsi="仿宋" w:eastAsia="仿宋" w:cs="仿宋"/>
          <w:b/>
          <w:color w:val="auto"/>
          <w:spacing w:val="6"/>
          <w:sz w:val="32"/>
          <w:szCs w:val="32"/>
          <w:highlight w:val="none"/>
        </w:rPr>
      </w:pPr>
    </w:p>
    <w:p w14:paraId="5DB5DFB4">
      <w:pPr>
        <w:autoSpaceDE w:val="0"/>
        <w:autoSpaceDN w:val="0"/>
        <w:ind w:firstLine="667"/>
        <w:jc w:val="center"/>
        <w:rPr>
          <w:rFonts w:hint="eastAsia" w:ascii="仿宋" w:hAnsi="仿宋" w:eastAsia="仿宋" w:cs="仿宋"/>
          <w:b/>
          <w:color w:val="auto"/>
          <w:spacing w:val="6"/>
          <w:sz w:val="32"/>
          <w:szCs w:val="32"/>
          <w:highlight w:val="none"/>
        </w:rPr>
      </w:pPr>
    </w:p>
    <w:p w14:paraId="5E130B44">
      <w:pPr>
        <w:autoSpaceDE w:val="0"/>
        <w:autoSpaceDN w:val="0"/>
        <w:ind w:firstLine="667"/>
        <w:jc w:val="center"/>
        <w:rPr>
          <w:rFonts w:hint="eastAsia" w:ascii="仿宋" w:hAnsi="仿宋" w:eastAsia="仿宋" w:cs="仿宋"/>
          <w:b/>
          <w:color w:val="auto"/>
          <w:spacing w:val="6"/>
          <w:sz w:val="32"/>
          <w:szCs w:val="32"/>
          <w:highlight w:val="none"/>
        </w:rPr>
      </w:pPr>
    </w:p>
    <w:p w14:paraId="1FC7D067">
      <w:pPr>
        <w:autoSpaceDE w:val="0"/>
        <w:autoSpaceDN w:val="0"/>
        <w:ind w:firstLine="667"/>
        <w:jc w:val="center"/>
        <w:rPr>
          <w:rFonts w:hint="eastAsia" w:ascii="仿宋" w:hAnsi="仿宋" w:eastAsia="仿宋" w:cs="仿宋"/>
          <w:b/>
          <w:color w:val="auto"/>
          <w:spacing w:val="6"/>
          <w:sz w:val="32"/>
          <w:szCs w:val="32"/>
          <w:highlight w:val="none"/>
        </w:rPr>
      </w:pPr>
    </w:p>
    <w:p w14:paraId="7C360B1C">
      <w:pPr>
        <w:autoSpaceDE w:val="0"/>
        <w:autoSpaceDN w:val="0"/>
        <w:ind w:firstLine="667"/>
        <w:jc w:val="center"/>
        <w:rPr>
          <w:rFonts w:hint="eastAsia" w:ascii="仿宋" w:hAnsi="仿宋" w:eastAsia="仿宋" w:cs="仿宋"/>
          <w:b/>
          <w:color w:val="auto"/>
          <w:spacing w:val="6"/>
          <w:sz w:val="32"/>
          <w:szCs w:val="32"/>
          <w:highlight w:val="none"/>
        </w:rPr>
      </w:pPr>
    </w:p>
    <w:p w14:paraId="33C5B7F1">
      <w:pPr>
        <w:autoSpaceDE w:val="0"/>
        <w:autoSpaceDN w:val="0"/>
        <w:ind w:firstLine="667"/>
        <w:jc w:val="center"/>
        <w:rPr>
          <w:rFonts w:hint="eastAsia" w:ascii="仿宋" w:hAnsi="仿宋" w:eastAsia="仿宋" w:cs="仿宋"/>
          <w:b/>
          <w:color w:val="auto"/>
          <w:spacing w:val="6"/>
          <w:sz w:val="32"/>
          <w:szCs w:val="32"/>
          <w:highlight w:val="none"/>
        </w:rPr>
      </w:pPr>
    </w:p>
    <w:p w14:paraId="2CAAFA1F">
      <w:pPr>
        <w:autoSpaceDE w:val="0"/>
        <w:autoSpaceDN w:val="0"/>
        <w:ind w:firstLine="667"/>
        <w:jc w:val="center"/>
        <w:rPr>
          <w:rFonts w:hint="eastAsia" w:ascii="仿宋" w:hAnsi="仿宋" w:eastAsia="仿宋" w:cs="仿宋"/>
          <w:b/>
          <w:color w:val="auto"/>
          <w:spacing w:val="6"/>
          <w:sz w:val="32"/>
          <w:szCs w:val="32"/>
          <w:highlight w:val="none"/>
        </w:rPr>
      </w:pPr>
    </w:p>
    <w:p w14:paraId="70332C97">
      <w:pPr>
        <w:autoSpaceDE w:val="0"/>
        <w:autoSpaceDN w:val="0"/>
        <w:ind w:firstLine="667"/>
        <w:jc w:val="center"/>
        <w:rPr>
          <w:rFonts w:hint="eastAsia" w:ascii="仿宋" w:hAnsi="仿宋" w:eastAsia="仿宋" w:cs="仿宋"/>
          <w:b/>
          <w:color w:val="auto"/>
          <w:spacing w:val="6"/>
          <w:sz w:val="32"/>
          <w:szCs w:val="32"/>
          <w:highlight w:val="none"/>
        </w:rPr>
      </w:pPr>
    </w:p>
    <w:p w14:paraId="35F24BED">
      <w:pPr>
        <w:autoSpaceDE w:val="0"/>
        <w:autoSpaceDN w:val="0"/>
        <w:ind w:firstLine="667"/>
        <w:jc w:val="center"/>
        <w:rPr>
          <w:rFonts w:hint="eastAsia" w:ascii="仿宋" w:hAnsi="仿宋" w:eastAsia="仿宋" w:cs="仿宋"/>
          <w:b/>
          <w:color w:val="auto"/>
          <w:spacing w:val="6"/>
          <w:sz w:val="32"/>
          <w:szCs w:val="32"/>
          <w:highlight w:val="none"/>
        </w:rPr>
      </w:pPr>
    </w:p>
    <w:p w14:paraId="44F9DA88">
      <w:pPr>
        <w:autoSpaceDE w:val="0"/>
        <w:autoSpaceDN w:val="0"/>
        <w:ind w:firstLine="667"/>
        <w:jc w:val="center"/>
        <w:rPr>
          <w:rFonts w:hint="eastAsia" w:ascii="仿宋" w:hAnsi="仿宋" w:eastAsia="仿宋" w:cs="仿宋"/>
          <w:b/>
          <w:color w:val="auto"/>
          <w:spacing w:val="6"/>
          <w:sz w:val="32"/>
          <w:szCs w:val="32"/>
          <w:highlight w:val="none"/>
        </w:rPr>
      </w:pPr>
    </w:p>
    <w:p w14:paraId="1CFAD9BC">
      <w:pPr>
        <w:autoSpaceDE w:val="0"/>
        <w:autoSpaceDN w:val="0"/>
        <w:ind w:firstLine="667"/>
        <w:jc w:val="center"/>
        <w:rPr>
          <w:rFonts w:hint="eastAsia" w:ascii="仿宋" w:hAnsi="仿宋" w:eastAsia="仿宋" w:cs="仿宋"/>
          <w:b/>
          <w:color w:val="auto"/>
          <w:spacing w:val="6"/>
          <w:sz w:val="32"/>
          <w:szCs w:val="32"/>
          <w:highlight w:val="none"/>
        </w:rPr>
      </w:pPr>
    </w:p>
    <w:p w14:paraId="7E5603D2">
      <w:pPr>
        <w:autoSpaceDE w:val="0"/>
        <w:autoSpaceDN w:val="0"/>
        <w:ind w:firstLine="667"/>
        <w:jc w:val="center"/>
        <w:rPr>
          <w:rFonts w:hint="eastAsia" w:ascii="仿宋" w:hAnsi="仿宋" w:eastAsia="仿宋" w:cs="仿宋"/>
          <w:b/>
          <w:color w:val="auto"/>
          <w:spacing w:val="6"/>
          <w:sz w:val="32"/>
          <w:szCs w:val="32"/>
          <w:highlight w:val="none"/>
        </w:rPr>
      </w:pPr>
    </w:p>
    <w:p w14:paraId="680BC75E">
      <w:pPr>
        <w:snapToGrid w:val="0"/>
        <w:spacing w:line="360" w:lineRule="auto"/>
        <w:ind w:firstLine="667"/>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26EBAE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DE4197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0C4A603">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FD86A1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1C6D84E">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C5BCC54">
      <w:pPr>
        <w:ind w:firstLine="420"/>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35E808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1952F20">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DD4D3A3">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0756528">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E407546">
      <w:pPr>
        <w:snapToGrid w:val="0"/>
        <w:spacing w:line="360" w:lineRule="auto"/>
        <w:ind w:firstLine="42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8DD0F4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4D99646">
      <w:pPr>
        <w:snapToGrid w:val="0"/>
        <w:spacing w:line="360" w:lineRule="auto"/>
        <w:ind w:firstLine="42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68CDE6">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9421462">
      <w:pPr>
        <w:snapToGrid w:val="0"/>
        <w:spacing w:line="360" w:lineRule="auto"/>
        <w:ind w:left="573" w:leftChars="273" w:firstLine="42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28C43D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E98918F">
      <w:pPr>
        <w:snapToGrid w:val="0"/>
        <w:spacing w:line="360" w:lineRule="auto"/>
        <w:ind w:firstLine="42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2A88461">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340D5B9">
      <w:pPr>
        <w:snapToGrid w:val="0"/>
        <w:spacing w:line="360" w:lineRule="auto"/>
        <w:ind w:firstLine="42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376F11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D4A132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D1867B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D3EC7D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4BE7E9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98A36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578258">
      <w:pPr>
        <w:autoSpaceDE w:val="0"/>
        <w:autoSpaceDN w:val="0"/>
        <w:ind w:firstLine="667"/>
        <w:jc w:val="center"/>
        <w:rPr>
          <w:rFonts w:hint="eastAsia" w:ascii="仿宋" w:hAnsi="仿宋" w:eastAsia="仿宋" w:cs="仿宋"/>
          <w:b/>
          <w:color w:val="auto"/>
          <w:spacing w:val="6"/>
          <w:sz w:val="32"/>
          <w:szCs w:val="32"/>
          <w:highlight w:val="none"/>
        </w:rPr>
      </w:pPr>
    </w:p>
    <w:p w14:paraId="00F0F952">
      <w:pPr>
        <w:autoSpaceDE w:val="0"/>
        <w:autoSpaceDN w:val="0"/>
        <w:ind w:firstLine="667"/>
        <w:jc w:val="center"/>
        <w:rPr>
          <w:rFonts w:hint="eastAsia" w:ascii="仿宋" w:hAnsi="仿宋" w:eastAsia="仿宋" w:cs="仿宋"/>
          <w:b/>
          <w:color w:val="auto"/>
          <w:spacing w:val="6"/>
          <w:sz w:val="32"/>
          <w:szCs w:val="32"/>
          <w:highlight w:val="none"/>
        </w:rPr>
      </w:pPr>
    </w:p>
    <w:p w14:paraId="025B0737">
      <w:pPr>
        <w:autoSpaceDE w:val="0"/>
        <w:autoSpaceDN w:val="0"/>
        <w:ind w:firstLine="667"/>
        <w:jc w:val="center"/>
        <w:rPr>
          <w:rFonts w:hint="eastAsia" w:ascii="仿宋" w:hAnsi="仿宋" w:eastAsia="仿宋" w:cs="仿宋"/>
          <w:b/>
          <w:color w:val="auto"/>
          <w:spacing w:val="6"/>
          <w:sz w:val="32"/>
          <w:szCs w:val="32"/>
          <w:highlight w:val="none"/>
        </w:rPr>
      </w:pPr>
    </w:p>
    <w:p w14:paraId="5B95D6EB">
      <w:pPr>
        <w:autoSpaceDE w:val="0"/>
        <w:autoSpaceDN w:val="0"/>
        <w:ind w:firstLine="667"/>
        <w:jc w:val="center"/>
        <w:rPr>
          <w:rFonts w:hint="eastAsia" w:ascii="仿宋" w:hAnsi="仿宋" w:eastAsia="仿宋" w:cs="仿宋"/>
          <w:b/>
          <w:color w:val="auto"/>
          <w:spacing w:val="6"/>
          <w:sz w:val="32"/>
          <w:szCs w:val="32"/>
          <w:highlight w:val="none"/>
        </w:rPr>
      </w:pPr>
    </w:p>
    <w:p w14:paraId="02EB705B">
      <w:pPr>
        <w:autoSpaceDE w:val="0"/>
        <w:autoSpaceDN w:val="0"/>
        <w:ind w:firstLine="667"/>
        <w:jc w:val="center"/>
        <w:rPr>
          <w:rFonts w:hint="eastAsia" w:ascii="仿宋" w:hAnsi="仿宋" w:eastAsia="仿宋" w:cs="仿宋"/>
          <w:b/>
          <w:color w:val="auto"/>
          <w:spacing w:val="6"/>
          <w:sz w:val="32"/>
          <w:szCs w:val="32"/>
          <w:highlight w:val="none"/>
        </w:rPr>
      </w:pPr>
    </w:p>
    <w:p w14:paraId="17AFBF83">
      <w:pPr>
        <w:autoSpaceDE w:val="0"/>
        <w:autoSpaceDN w:val="0"/>
        <w:ind w:firstLine="667"/>
        <w:jc w:val="center"/>
        <w:rPr>
          <w:rFonts w:hint="eastAsia" w:ascii="仿宋" w:hAnsi="仿宋" w:eastAsia="仿宋" w:cs="仿宋"/>
          <w:b/>
          <w:color w:val="auto"/>
          <w:spacing w:val="6"/>
          <w:sz w:val="32"/>
          <w:szCs w:val="32"/>
          <w:highlight w:val="none"/>
        </w:rPr>
      </w:pPr>
    </w:p>
    <w:p w14:paraId="7672E062">
      <w:pPr>
        <w:autoSpaceDE w:val="0"/>
        <w:autoSpaceDN w:val="0"/>
        <w:ind w:firstLine="667"/>
        <w:jc w:val="center"/>
        <w:rPr>
          <w:rFonts w:hint="eastAsia" w:ascii="仿宋" w:hAnsi="仿宋" w:eastAsia="仿宋" w:cs="仿宋"/>
          <w:b/>
          <w:color w:val="auto"/>
          <w:spacing w:val="6"/>
          <w:sz w:val="32"/>
          <w:szCs w:val="32"/>
          <w:highlight w:val="none"/>
        </w:rPr>
      </w:pPr>
    </w:p>
    <w:p w14:paraId="5BC80C42">
      <w:pPr>
        <w:autoSpaceDE w:val="0"/>
        <w:autoSpaceDN w:val="0"/>
        <w:ind w:firstLine="667"/>
        <w:jc w:val="center"/>
        <w:rPr>
          <w:rFonts w:hint="eastAsia" w:ascii="仿宋" w:hAnsi="仿宋" w:eastAsia="仿宋" w:cs="仿宋"/>
          <w:b/>
          <w:color w:val="auto"/>
          <w:spacing w:val="6"/>
          <w:sz w:val="32"/>
          <w:szCs w:val="32"/>
          <w:highlight w:val="none"/>
        </w:rPr>
      </w:pPr>
    </w:p>
    <w:p w14:paraId="6D3ACA8D">
      <w:pPr>
        <w:autoSpaceDE w:val="0"/>
        <w:autoSpaceDN w:val="0"/>
        <w:ind w:firstLine="667"/>
        <w:jc w:val="center"/>
        <w:rPr>
          <w:rFonts w:hint="eastAsia" w:ascii="仿宋" w:hAnsi="仿宋" w:eastAsia="仿宋" w:cs="仿宋"/>
          <w:b/>
          <w:color w:val="auto"/>
          <w:spacing w:val="6"/>
          <w:sz w:val="32"/>
          <w:szCs w:val="32"/>
          <w:highlight w:val="none"/>
        </w:rPr>
      </w:pPr>
    </w:p>
    <w:p w14:paraId="22120FC3">
      <w:pPr>
        <w:autoSpaceDE w:val="0"/>
        <w:autoSpaceDN w:val="0"/>
        <w:ind w:firstLine="667"/>
        <w:jc w:val="center"/>
        <w:rPr>
          <w:rFonts w:hint="eastAsia" w:ascii="仿宋" w:hAnsi="仿宋" w:eastAsia="仿宋" w:cs="仿宋"/>
          <w:b/>
          <w:color w:val="auto"/>
          <w:spacing w:val="6"/>
          <w:sz w:val="32"/>
          <w:szCs w:val="32"/>
          <w:highlight w:val="none"/>
        </w:rPr>
      </w:pPr>
    </w:p>
    <w:p w14:paraId="70F1C384">
      <w:pPr>
        <w:autoSpaceDE w:val="0"/>
        <w:autoSpaceDN w:val="0"/>
        <w:ind w:firstLine="667"/>
        <w:jc w:val="center"/>
        <w:rPr>
          <w:rFonts w:hint="eastAsia" w:ascii="仿宋" w:hAnsi="仿宋" w:eastAsia="仿宋" w:cs="仿宋"/>
          <w:b/>
          <w:color w:val="auto"/>
          <w:spacing w:val="6"/>
          <w:sz w:val="32"/>
          <w:szCs w:val="32"/>
          <w:highlight w:val="none"/>
        </w:rPr>
      </w:pPr>
    </w:p>
    <w:p w14:paraId="1826CBBC">
      <w:pPr>
        <w:autoSpaceDE w:val="0"/>
        <w:autoSpaceDN w:val="0"/>
        <w:ind w:firstLine="667"/>
        <w:jc w:val="center"/>
        <w:rPr>
          <w:rFonts w:hint="eastAsia" w:ascii="仿宋" w:hAnsi="仿宋" w:eastAsia="仿宋" w:cs="仿宋"/>
          <w:b/>
          <w:color w:val="auto"/>
          <w:spacing w:val="6"/>
          <w:sz w:val="32"/>
          <w:szCs w:val="32"/>
          <w:highlight w:val="none"/>
        </w:rPr>
      </w:pPr>
    </w:p>
    <w:p w14:paraId="5A57A5BA">
      <w:pPr>
        <w:autoSpaceDE w:val="0"/>
        <w:autoSpaceDN w:val="0"/>
        <w:ind w:firstLine="667"/>
        <w:jc w:val="center"/>
        <w:rPr>
          <w:rFonts w:hint="eastAsia" w:ascii="仿宋" w:hAnsi="仿宋" w:eastAsia="仿宋" w:cs="仿宋"/>
          <w:b/>
          <w:color w:val="auto"/>
          <w:spacing w:val="6"/>
          <w:sz w:val="32"/>
          <w:szCs w:val="32"/>
          <w:highlight w:val="none"/>
        </w:rPr>
      </w:pPr>
    </w:p>
    <w:p w14:paraId="598215DE">
      <w:pPr>
        <w:autoSpaceDE w:val="0"/>
        <w:autoSpaceDN w:val="0"/>
        <w:ind w:firstLine="667"/>
        <w:jc w:val="center"/>
        <w:rPr>
          <w:rFonts w:hint="eastAsia" w:ascii="仿宋" w:hAnsi="仿宋" w:eastAsia="仿宋" w:cs="仿宋"/>
          <w:b/>
          <w:color w:val="auto"/>
          <w:spacing w:val="6"/>
          <w:sz w:val="32"/>
          <w:szCs w:val="32"/>
          <w:highlight w:val="none"/>
        </w:rPr>
      </w:pPr>
    </w:p>
    <w:p w14:paraId="3DF98486">
      <w:pPr>
        <w:autoSpaceDE w:val="0"/>
        <w:autoSpaceDN w:val="0"/>
        <w:ind w:firstLine="667"/>
        <w:jc w:val="center"/>
        <w:rPr>
          <w:rFonts w:hint="eastAsia" w:ascii="仿宋" w:hAnsi="仿宋" w:eastAsia="仿宋" w:cs="仿宋"/>
          <w:b/>
          <w:color w:val="auto"/>
          <w:spacing w:val="6"/>
          <w:sz w:val="32"/>
          <w:szCs w:val="32"/>
          <w:highlight w:val="none"/>
        </w:rPr>
      </w:pPr>
    </w:p>
    <w:p w14:paraId="5A588687">
      <w:pPr>
        <w:autoSpaceDE w:val="0"/>
        <w:autoSpaceDN w:val="0"/>
        <w:ind w:firstLine="667"/>
        <w:jc w:val="center"/>
        <w:rPr>
          <w:rFonts w:hint="eastAsia" w:ascii="仿宋" w:hAnsi="仿宋" w:eastAsia="仿宋" w:cs="仿宋"/>
          <w:b/>
          <w:color w:val="auto"/>
          <w:spacing w:val="6"/>
          <w:sz w:val="32"/>
          <w:szCs w:val="32"/>
          <w:highlight w:val="none"/>
        </w:rPr>
      </w:pPr>
    </w:p>
    <w:p w14:paraId="2F0A4232">
      <w:pPr>
        <w:autoSpaceDE w:val="0"/>
        <w:autoSpaceDN w:val="0"/>
        <w:ind w:firstLine="667"/>
        <w:jc w:val="center"/>
        <w:rPr>
          <w:rFonts w:hint="eastAsia" w:ascii="仿宋" w:hAnsi="仿宋" w:eastAsia="仿宋" w:cs="仿宋"/>
          <w:b/>
          <w:color w:val="auto"/>
          <w:spacing w:val="6"/>
          <w:sz w:val="32"/>
          <w:szCs w:val="32"/>
          <w:highlight w:val="none"/>
        </w:rPr>
      </w:pPr>
    </w:p>
    <w:p w14:paraId="206ACEE2">
      <w:pPr>
        <w:autoSpaceDE w:val="0"/>
        <w:autoSpaceDN w:val="0"/>
        <w:ind w:firstLine="667"/>
        <w:jc w:val="center"/>
        <w:rPr>
          <w:rFonts w:hint="eastAsia" w:ascii="仿宋" w:hAnsi="仿宋" w:eastAsia="仿宋" w:cs="仿宋"/>
          <w:b/>
          <w:color w:val="auto"/>
          <w:spacing w:val="6"/>
          <w:sz w:val="32"/>
          <w:szCs w:val="32"/>
          <w:highlight w:val="none"/>
        </w:rPr>
      </w:pPr>
    </w:p>
    <w:p w14:paraId="4B66DDD9">
      <w:pPr>
        <w:autoSpaceDE w:val="0"/>
        <w:autoSpaceDN w:val="0"/>
        <w:ind w:firstLine="667"/>
        <w:jc w:val="center"/>
        <w:rPr>
          <w:rFonts w:hint="eastAsia" w:ascii="仿宋" w:hAnsi="仿宋" w:eastAsia="仿宋" w:cs="仿宋"/>
          <w:b/>
          <w:color w:val="auto"/>
          <w:spacing w:val="6"/>
          <w:sz w:val="32"/>
          <w:szCs w:val="32"/>
          <w:highlight w:val="none"/>
        </w:rPr>
      </w:pPr>
    </w:p>
    <w:p w14:paraId="26914C31">
      <w:pPr>
        <w:autoSpaceDE w:val="0"/>
        <w:autoSpaceDN w:val="0"/>
        <w:ind w:firstLine="667"/>
        <w:jc w:val="center"/>
        <w:rPr>
          <w:rFonts w:hint="eastAsia" w:ascii="仿宋" w:hAnsi="仿宋" w:eastAsia="仿宋" w:cs="仿宋"/>
          <w:b/>
          <w:color w:val="auto"/>
          <w:spacing w:val="6"/>
          <w:sz w:val="32"/>
          <w:szCs w:val="32"/>
          <w:highlight w:val="none"/>
        </w:rPr>
      </w:pPr>
    </w:p>
    <w:p w14:paraId="2D107DA4">
      <w:pPr>
        <w:autoSpaceDE w:val="0"/>
        <w:autoSpaceDN w:val="0"/>
        <w:ind w:firstLine="667"/>
        <w:jc w:val="center"/>
        <w:rPr>
          <w:rFonts w:hint="eastAsia" w:ascii="仿宋" w:hAnsi="仿宋" w:eastAsia="仿宋" w:cs="仿宋"/>
          <w:b/>
          <w:color w:val="auto"/>
          <w:spacing w:val="6"/>
          <w:sz w:val="32"/>
          <w:szCs w:val="32"/>
          <w:highlight w:val="none"/>
        </w:rPr>
      </w:pPr>
    </w:p>
    <w:p w14:paraId="4EB3321F">
      <w:pPr>
        <w:autoSpaceDE w:val="0"/>
        <w:autoSpaceDN w:val="0"/>
        <w:ind w:firstLine="667"/>
        <w:jc w:val="center"/>
        <w:rPr>
          <w:rFonts w:hint="eastAsia" w:ascii="仿宋" w:hAnsi="仿宋" w:eastAsia="仿宋" w:cs="仿宋"/>
          <w:b/>
          <w:color w:val="auto"/>
          <w:spacing w:val="6"/>
          <w:sz w:val="32"/>
          <w:szCs w:val="32"/>
          <w:highlight w:val="none"/>
        </w:rPr>
      </w:pPr>
    </w:p>
    <w:p w14:paraId="559E4483">
      <w:pPr>
        <w:autoSpaceDE w:val="0"/>
        <w:autoSpaceDN w:val="0"/>
        <w:ind w:firstLine="667"/>
        <w:jc w:val="center"/>
        <w:rPr>
          <w:rFonts w:hint="eastAsia" w:ascii="仿宋" w:hAnsi="仿宋" w:eastAsia="仿宋" w:cs="仿宋"/>
          <w:b/>
          <w:color w:val="auto"/>
          <w:spacing w:val="6"/>
          <w:sz w:val="32"/>
          <w:szCs w:val="32"/>
          <w:highlight w:val="none"/>
        </w:rPr>
      </w:pPr>
    </w:p>
    <w:p w14:paraId="51CA9C7F">
      <w:pPr>
        <w:autoSpaceDE w:val="0"/>
        <w:autoSpaceDN w:val="0"/>
        <w:ind w:firstLine="667"/>
        <w:jc w:val="center"/>
        <w:rPr>
          <w:rFonts w:hint="eastAsia" w:ascii="仿宋" w:hAnsi="仿宋" w:eastAsia="仿宋" w:cs="仿宋"/>
          <w:b/>
          <w:color w:val="auto"/>
          <w:spacing w:val="6"/>
          <w:sz w:val="32"/>
          <w:szCs w:val="32"/>
          <w:highlight w:val="none"/>
        </w:rPr>
      </w:pPr>
    </w:p>
    <w:p w14:paraId="470F38E2">
      <w:pPr>
        <w:spacing w:line="360" w:lineRule="auto"/>
        <w:ind w:firstLine="0"/>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10E55CA2">
      <w:pPr>
        <w:spacing w:line="360" w:lineRule="auto"/>
        <w:jc w:val="center"/>
        <w:rPr>
          <w:rFonts w:hint="eastAsia" w:ascii="仿宋" w:hAnsi="仿宋" w:eastAsia="仿宋" w:cs="仿宋"/>
          <w:color w:val="auto"/>
          <w:sz w:val="24"/>
          <w:highlight w:val="none"/>
          <w:u w:val="single"/>
        </w:rPr>
      </w:pPr>
    </w:p>
    <w:p w14:paraId="52DEABBB">
      <w:pPr>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7A1BA3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12BA2D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C487F9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08F1A9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2E22F4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ED2883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76771B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E16C9A0">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C204B8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67E9259">
      <w:pPr>
        <w:spacing w:line="360" w:lineRule="auto"/>
        <w:ind w:right="420"/>
        <w:rPr>
          <w:rFonts w:hint="eastAsia" w:ascii="仿宋" w:hAnsi="仿宋" w:eastAsia="仿宋" w:cs="仿宋"/>
          <w:color w:val="auto"/>
          <w:sz w:val="24"/>
          <w:highlight w:val="none"/>
        </w:rPr>
      </w:pPr>
    </w:p>
    <w:p w14:paraId="659F6AE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14FFEB0">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highlight w:val="none"/>
        </w:rPr>
        <w:t>④企业类型填写错误的，声明函无效。</w:t>
      </w:r>
    </w:p>
    <w:p w14:paraId="7AC3752D">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825CAF">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0968363">
      <w:pPr>
        <w:pStyle w:val="4"/>
        <w:ind w:left="0" w:firstLine="0"/>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rPr>
        <w:t>8：</w:t>
      </w:r>
      <w:r>
        <w:rPr>
          <w:rFonts w:hint="eastAsia" w:ascii="仿宋" w:hAnsi="仿宋" w:eastAsia="仿宋" w:cs="仿宋"/>
          <w:color w:val="auto"/>
          <w:highlight w:val="none"/>
        </w:rPr>
        <w:t>样品（演示）授权委托书</w:t>
      </w:r>
    </w:p>
    <w:p w14:paraId="6D6A75C9">
      <w:pPr>
        <w:ind w:firstLine="800"/>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FDE6494">
      <w:pPr>
        <w:ind w:firstLine="800"/>
        <w:jc w:val="center"/>
        <w:rPr>
          <w:rFonts w:hint="eastAsia" w:ascii="仿宋" w:hAnsi="仿宋" w:eastAsia="仿宋" w:cs="仿宋"/>
          <w:color w:val="auto"/>
          <w:sz w:val="40"/>
          <w:highlight w:val="none"/>
        </w:rPr>
      </w:pPr>
    </w:p>
    <w:p w14:paraId="2CB2AF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sz w:val="24"/>
          <w:highlight w:val="none"/>
          <w:lang w:val="zh-CN"/>
        </w:rPr>
        <w:t>：</w:t>
      </w:r>
    </w:p>
    <w:p w14:paraId="5C6619FD">
      <w:pPr>
        <w:snapToGrid w:val="0"/>
        <w:spacing w:line="360" w:lineRule="auto"/>
        <w:ind w:left="254" w:leftChars="121"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兹委派</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先生/女士，身份证号：</w:t>
      </w:r>
      <w:r>
        <w:rPr>
          <w:rFonts w:hint="eastAsia" w:ascii="仿宋" w:hAnsi="仿宋" w:eastAsia="仿宋" w:cs="仿宋"/>
          <w:color w:val="auto"/>
          <w:sz w:val="24"/>
          <w:highlight w:val="none"/>
          <w:u w:val="single"/>
          <w:lang w:val="zh-CN"/>
        </w:rPr>
        <w:t xml:space="preserve">                   </w:t>
      </w:r>
    </w:p>
    <w:p w14:paraId="75D399CF">
      <w:pPr>
        <w:snapToGrid w:val="0"/>
        <w:spacing w:line="360" w:lineRule="auto"/>
        <w:ind w:left="254" w:leftChars="12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，代表我公司前来递交</w:t>
      </w:r>
      <w:r>
        <w:rPr>
          <w:rFonts w:hint="eastAsia" w:ascii="仿宋" w:hAnsi="仿宋" w:eastAsia="仿宋" w:cs="仿宋"/>
          <w:color w:val="auto"/>
          <w:sz w:val="24"/>
          <w:highlight w:val="none"/>
          <w:u w:val="single"/>
          <w:lang w:val="zh-CN"/>
        </w:rPr>
        <w:t xml:space="preserve">                           采购项目</w:t>
      </w:r>
      <w:r>
        <w:rPr>
          <w:rFonts w:hint="eastAsia" w:ascii="仿宋" w:hAnsi="仿宋" w:eastAsia="仿宋" w:cs="仿宋"/>
          <w:color w:val="auto"/>
          <w:sz w:val="24"/>
          <w:highlight w:val="none"/>
          <w:lang w:val="zh-CN"/>
        </w:rPr>
        <w:t>【项目编号：              】（标项号：  ）投标样品或参加演示，并全权负责标后取回样品等其他处理事宜。</w:t>
      </w:r>
    </w:p>
    <w:p w14:paraId="207351B7">
      <w:pPr>
        <w:snapToGrid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3847F34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特此告知。</w:t>
      </w:r>
    </w:p>
    <w:p w14:paraId="5491D9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投标人名称(公章)：</w:t>
      </w:r>
    </w:p>
    <w:p w14:paraId="0B48A7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14:paraId="60050621">
      <w:pPr>
        <w:snapToGrid w:val="0"/>
        <w:spacing w:line="360" w:lineRule="auto"/>
        <w:ind w:right="240"/>
        <w:jc w:val="righ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签发日期：  年  月   日</w:t>
      </w:r>
    </w:p>
    <w:p w14:paraId="128BB6B3">
      <w:pPr>
        <w:snapToGrid w:val="0"/>
        <w:spacing w:line="360" w:lineRule="auto"/>
        <w:ind w:right="240"/>
        <w:jc w:val="right"/>
        <w:rPr>
          <w:rFonts w:hint="eastAsia" w:ascii="仿宋" w:hAnsi="仿宋" w:eastAsia="仿宋" w:cs="仿宋"/>
          <w:color w:val="auto"/>
          <w:sz w:val="24"/>
          <w:highlight w:val="none"/>
          <w:lang w:val="zh-CN"/>
        </w:rPr>
      </w:pPr>
    </w:p>
    <w:p w14:paraId="5B331781">
      <w:pPr>
        <w:snapToGrid w:val="0"/>
        <w:spacing w:line="360" w:lineRule="auto"/>
        <w:ind w:right="1920"/>
        <w:rPr>
          <w:rFonts w:hint="eastAsia" w:ascii="仿宋" w:hAnsi="仿宋" w:eastAsia="仿宋" w:cs="仿宋"/>
          <w:color w:val="auto"/>
          <w:sz w:val="24"/>
          <w:highlight w:val="none"/>
          <w:lang w:val="zh-CN"/>
        </w:rPr>
      </w:pPr>
    </w:p>
    <w:p w14:paraId="0529FCBF">
      <w:pPr>
        <w:snapToGrid w:val="0"/>
        <w:spacing w:line="360" w:lineRule="auto"/>
        <w:ind w:right="240"/>
        <w:jc w:val="right"/>
        <w:rPr>
          <w:rFonts w:hint="eastAsia" w:ascii="仿宋" w:hAnsi="仿宋" w:eastAsia="仿宋" w:cs="仿宋"/>
          <w:color w:val="auto"/>
          <w:sz w:val="24"/>
          <w:highlight w:val="none"/>
          <w:lang w:val="zh-CN"/>
        </w:rPr>
      </w:pPr>
    </w:p>
    <w:p w14:paraId="403E2C7E">
      <w:pPr>
        <w:snapToGrid w:val="0"/>
        <w:spacing w:line="360" w:lineRule="auto"/>
        <w:ind w:right="24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受委托人</w:t>
      </w:r>
      <w:r>
        <w:rPr>
          <w:rFonts w:hint="eastAsia" w:ascii="仿宋" w:hAnsi="仿宋" w:eastAsia="仿宋" w:cs="仿宋"/>
          <w:color w:val="auto"/>
          <w:sz w:val="24"/>
          <w:highlight w:val="none"/>
          <w:lang w:val="zh-CN"/>
        </w:rPr>
        <w:t>身份证复印件：</w:t>
      </w:r>
    </w:p>
    <w:p w14:paraId="189C789E">
      <w:pPr>
        <w:snapToGrid w:val="0"/>
        <w:spacing w:line="360" w:lineRule="auto"/>
        <w:ind w:right="240"/>
        <w:rPr>
          <w:rFonts w:hint="eastAsia" w:ascii="仿宋" w:hAnsi="仿宋" w:eastAsia="仿宋" w:cs="仿宋"/>
          <w:color w:val="auto"/>
          <w:sz w:val="24"/>
          <w:highlight w:val="none"/>
          <w:lang w:val="zh-CN"/>
        </w:rPr>
      </w:pPr>
    </w:p>
    <w:p w14:paraId="674F3074">
      <w:pPr>
        <w:snapToGrid w:val="0"/>
        <w:spacing w:line="360" w:lineRule="auto"/>
        <w:ind w:right="24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说明：本委托书在有样品或演示时由受委托人携带至指定地点。</w:t>
      </w:r>
    </w:p>
    <w:p w14:paraId="499E2EFB">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同时有样品和演示的，可委托不同人员。</w:t>
      </w:r>
    </w:p>
    <w:p w14:paraId="7536AD27">
      <w:pPr>
        <w:pStyle w:val="4"/>
        <w:ind w:firstLine="643"/>
        <w:rPr>
          <w:rFonts w:hint="eastAsia" w:ascii="仿宋" w:hAnsi="仿宋" w:eastAsia="仿宋" w:cs="仿宋"/>
          <w:color w:val="auto"/>
          <w:highlight w:val="none"/>
        </w:rPr>
      </w:pPr>
    </w:p>
    <w:p w14:paraId="15FD73A3">
      <w:pPr>
        <w:spacing w:line="360" w:lineRule="auto"/>
        <w:ind w:firstLine="643"/>
        <w:jc w:val="center"/>
        <w:rPr>
          <w:rFonts w:hint="eastAsia" w:ascii="仿宋" w:hAnsi="仿宋" w:eastAsia="仿宋" w:cs="仿宋"/>
          <w:b/>
          <w:color w:val="auto"/>
          <w:sz w:val="32"/>
          <w:szCs w:val="32"/>
          <w:highlight w:val="none"/>
        </w:rPr>
      </w:pPr>
    </w:p>
    <w:p w14:paraId="14763F91">
      <w:pPr>
        <w:pStyle w:val="4"/>
        <w:ind w:firstLine="643"/>
        <w:rPr>
          <w:rFonts w:hint="eastAsia" w:ascii="仿宋" w:hAnsi="仿宋" w:eastAsia="仿宋" w:cs="仿宋"/>
          <w:color w:val="auto"/>
          <w:highlight w:val="none"/>
        </w:rPr>
      </w:pPr>
    </w:p>
    <w:p w14:paraId="2E14FE66">
      <w:pPr>
        <w:pStyle w:val="4"/>
        <w:ind w:firstLine="643"/>
        <w:rPr>
          <w:rFonts w:hint="eastAsia" w:ascii="仿宋" w:hAnsi="仿宋" w:eastAsia="仿宋" w:cs="仿宋"/>
          <w:color w:val="auto"/>
          <w:highlight w:val="none"/>
          <w:lang w:val="en-US"/>
        </w:rPr>
      </w:pPr>
    </w:p>
    <w:p w14:paraId="6AAA7AD9">
      <w:pPr>
        <w:spacing w:line="360" w:lineRule="auto"/>
        <w:ind w:right="420" w:firstLine="420"/>
        <w:rPr>
          <w:rFonts w:hint="eastAsia" w:ascii="仿宋" w:hAnsi="仿宋" w:eastAsia="仿宋" w:cs="仿宋"/>
          <w:color w:val="auto"/>
          <w:highlight w:val="none"/>
        </w:rPr>
      </w:pPr>
    </w:p>
    <w:p w14:paraId="66035F5F">
      <w:pPr>
        <w:spacing w:line="360" w:lineRule="auto"/>
        <w:rPr>
          <w:rFonts w:hint="eastAsia" w:ascii="仿宋" w:hAnsi="仿宋" w:eastAsia="仿宋" w:cs="仿宋"/>
          <w:bCs/>
          <w:color w:val="auto"/>
          <w:sz w:val="24"/>
          <w:highlight w:val="none"/>
        </w:rPr>
      </w:pPr>
    </w:p>
    <w:p w14:paraId="0A76E8E1">
      <w:pPr>
        <w:ind w:firstLine="420"/>
        <w:rPr>
          <w:rFonts w:hint="eastAsia" w:ascii="仿宋" w:hAnsi="仿宋" w:eastAsia="仿宋" w:cs="仿宋"/>
          <w:color w:val="auto"/>
          <w:highlight w:val="none"/>
        </w:rPr>
      </w:pPr>
    </w:p>
    <w:p w14:paraId="133372AA">
      <w:pPr>
        <w:ind w:firstLine="420"/>
        <w:rPr>
          <w:rFonts w:hint="eastAsia" w:ascii="仿宋" w:hAnsi="仿宋" w:eastAsia="仿宋" w:cs="仿宋"/>
          <w:color w:val="auto"/>
          <w:highlight w:val="none"/>
        </w:rPr>
      </w:pPr>
    </w:p>
    <w:p w14:paraId="35F367B3">
      <w:pPr>
        <w:ind w:firstLine="420"/>
        <w:rPr>
          <w:rFonts w:hint="eastAsia" w:ascii="仿宋" w:hAnsi="仿宋" w:eastAsia="仿宋" w:cs="仿宋"/>
          <w:color w:val="auto"/>
          <w:highlight w:val="none"/>
        </w:rPr>
      </w:pPr>
    </w:p>
    <w:sectPr>
      <w:footerReference r:id="rId26" w:type="first"/>
      <w:footerReference r:id="rId24" w:type="default"/>
      <w:footerReference r:id="rId25"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5199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505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32B49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17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0F693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79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9B730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D0B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34932D">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35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3E6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B4A14">
    <w:pPr>
      <w:pStyle w:val="41"/>
      <w:ind w:firstLine="36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E944C">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140CEBED">
    <w:pPr>
      <w:pStyle w:val="41"/>
      <w:ind w:right="360" w:firstLine="360"/>
    </w:pPr>
  </w:p>
  <w:p w14:paraId="19762C9B">
    <w:pPr>
      <w:ind w:firstLine="420"/>
    </w:pPr>
  </w:p>
  <w:p w14:paraId="7F022B46">
    <w:pPr>
      <w:ind w:firstLine="420"/>
    </w:pPr>
  </w:p>
  <w:p w14:paraId="7F5AAC4A">
    <w:pPr>
      <w:ind w:firstLine="420"/>
    </w:pPr>
  </w:p>
  <w:p w14:paraId="5137C692">
    <w:pPr>
      <w:ind w:firstLine="4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34FDC">
    <w:pPr>
      <w:pStyle w:val="41"/>
      <w:ind w:firstLine="36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36110187"/>
    <w:bookmarkStart w:id="518" w:name="_Toc164085800"/>
    <w:bookmarkStart w:id="519" w:name="_Toc91899912"/>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D937">
    <w:pPr>
      <w:pStyle w:val="41"/>
      <w:framePr w:wrap="around" w:vAnchor="text" w:hAnchor="margin" w:xAlign="right" w:y="1"/>
      <w:rPr>
        <w:rStyle w:val="72"/>
      </w:rPr>
    </w:pPr>
    <w:r>
      <w:fldChar w:fldCharType="begin"/>
    </w:r>
    <w:r>
      <w:rPr>
        <w:rStyle w:val="72"/>
      </w:rPr>
      <w:instrText xml:space="preserve">PAGE  </w:instrText>
    </w:r>
    <w:r>
      <w:fldChar w:fldCharType="end"/>
    </w:r>
  </w:p>
  <w:p w14:paraId="537EB4B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12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13A4">
    <w:pPr>
      <w:pStyle w:val="41"/>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BAD2760">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D8EE">
    <w:pPr>
      <w:pStyle w:val="41"/>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EB76927">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3A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4444506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AD7C">
    <w:pPr>
      <w:pStyle w:val="41"/>
      <w:framePr w:wrap="around" w:vAnchor="text" w:hAnchor="margin" w:xAlign="right" w:y="1"/>
      <w:rPr>
        <w:rStyle w:val="72"/>
      </w:rPr>
    </w:pPr>
    <w:r>
      <w:fldChar w:fldCharType="begin"/>
    </w:r>
    <w:r>
      <w:rPr>
        <w:rStyle w:val="72"/>
      </w:rPr>
      <w:instrText xml:space="preserve">PAGE  </w:instrText>
    </w:r>
    <w:r>
      <w:fldChar w:fldCharType="end"/>
    </w:r>
  </w:p>
  <w:p w14:paraId="44D0402E">
    <w:pPr>
      <w:pStyle w:val="41"/>
      <w:ind w:right="360"/>
    </w:pPr>
  </w:p>
  <w:p w14:paraId="6351B86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F34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5B9836B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E8A76">
    <w:pPr>
      <w:pStyle w:val="4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88</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AC70">
    <w:pPr>
      <w:pStyle w:val="42"/>
      <w:pBdr>
        <w:bottom w:val="single" w:color="auto" w:sz="6" w:space="4"/>
      </w:pBdr>
      <w:jc w:val="right"/>
    </w:pPr>
    <w:r>
      <w:t></w:t>
    </w:r>
    <w:r>
      <w:rPr>
        <w:rFonts w:hint="eastAsia"/>
      </w:rPr>
      <w:t xml:space="preserve">             </w:t>
    </w:r>
    <w:r>
      <w:rPr>
        <w:rFonts w:hint="eastAsia" w:ascii="仿宋" w:hAnsi="仿宋" w:eastAsia="仿宋" w:cs="仿宋"/>
      </w:rPr>
      <w:t>杭州市政府采购公开招标文件</w:t>
    </w:r>
  </w:p>
  <w:p w14:paraId="2CC3B56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36FF7">
    <w:pPr>
      <w:pStyle w:val="42"/>
      <w:pBdr>
        <w:bottom w:val="single" w:color="auto" w:sz="6" w:space="0"/>
      </w:pBdr>
      <w:tabs>
        <w:tab w:val="center" w:pos="4535"/>
        <w:tab w:val="right" w:pos="9070"/>
        <w:tab w:val="clear" w:pos="4153"/>
        <w:tab w:val="clear" w:pos="8306"/>
      </w:tabs>
      <w:jc w:val="right"/>
      <w:rPr>
        <w:rFonts w:ascii="仿宋" w:hAnsi="仿宋" w:eastAsia="仿宋" w:cs="仿宋"/>
      </w:rPr>
    </w:pPr>
    <w:r>
      <w:rPr>
        <w:lang w:val="zh-CN"/>
      </w:rPr>
      <w:t></w:t>
    </w:r>
    <w:r>
      <w:tab/>
    </w:r>
    <w:r>
      <w:rPr>
        <w:lang w:val="zh-CN"/>
      </w:rPr>
      <w:t></w:t>
    </w:r>
    <w:r>
      <w:rPr>
        <w:rFonts w:hint="eastAsia" w:ascii="仿宋" w:hAnsi="仿宋" w:eastAsia="仿宋" w:cs="仿宋"/>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3CD9E">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B532">
    <w:pPr>
      <w:pStyle w:val="42"/>
    </w:pPr>
  </w:p>
  <w:p w14:paraId="753F3D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9D10">
    <w:pPr>
      <w:pStyle w:val="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4D9F7">
    <w:pPr>
      <w:pStyle w:val="42"/>
      <w:pBdr>
        <w:bottom w:val="single" w:color="auto" w:sz="6" w:space="4"/>
      </w:pBdr>
      <w:jc w:val="right"/>
      <w:rPr>
        <w:rFonts w:hint="eastAsia" w:ascii="仿宋" w:hAnsi="仿宋" w:eastAsia="仿宋" w:cs="仿宋"/>
      </w:rPr>
    </w:pPr>
    <w:r>
      <w:t></w:t>
    </w:r>
    <w:r>
      <w:rPr>
        <w:rFonts w:hint="eastAsia" w:ascii="仿宋" w:hAnsi="仿宋" w:eastAsia="仿宋" w:cs="仿宋"/>
      </w:rPr>
      <w:t>杭州市政府采购公开招标文件</w:t>
    </w:r>
  </w:p>
  <w:p w14:paraId="6FEEE7F0">
    <w:pPr>
      <w:pStyle w:val="60"/>
      <w:tabs>
        <w:tab w:val="center" w:pos="4535"/>
        <w:tab w:val="right" w:pos="9070"/>
      </w:tabs>
      <w:ind w:firstLine="181" w:firstLineChars="100"/>
      <w:jc w:val="both"/>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AD51"/>
    <w:multiLevelType w:val="singleLevel"/>
    <w:tmpl w:val="8152AD51"/>
    <w:lvl w:ilvl="0" w:tentative="0">
      <w:start w:val="2"/>
      <w:numFmt w:val="decimal"/>
      <w:suff w:val="nothing"/>
      <w:lvlText w:val="（%1）"/>
      <w:lvlJc w:val="left"/>
    </w:lvl>
  </w:abstractNum>
  <w:abstractNum w:abstractNumId="1">
    <w:nsid w:val="B7944863"/>
    <w:multiLevelType w:val="singleLevel"/>
    <w:tmpl w:val="B7944863"/>
    <w:lvl w:ilvl="0" w:tentative="0">
      <w:start w:val="5"/>
      <w:numFmt w:val="decimal"/>
      <w:suff w:val="nothing"/>
      <w:lvlText w:val="（%1）"/>
      <w:lvlJc w:val="left"/>
    </w:lvl>
  </w:abstractNum>
  <w:abstractNum w:abstractNumId="2">
    <w:nsid w:val="BFEE4776"/>
    <w:multiLevelType w:val="singleLevel"/>
    <w:tmpl w:val="BFEE4776"/>
    <w:lvl w:ilvl="0" w:tentative="0">
      <w:start w:val="4"/>
      <w:numFmt w:val="chineseCounting"/>
      <w:suff w:val="space"/>
      <w:lvlText w:val="第%1部分"/>
      <w:lvlJc w:val="left"/>
      <w:rPr>
        <w:rFonts w:hint="eastAsia"/>
      </w:rPr>
    </w:lvl>
  </w:abstractNum>
  <w:abstractNum w:abstractNumId="3">
    <w:nsid w:val="F002E095"/>
    <w:multiLevelType w:val="singleLevel"/>
    <w:tmpl w:val="F002E095"/>
    <w:lvl w:ilvl="0" w:tentative="0">
      <w:start w:val="1"/>
      <w:numFmt w:val="decimal"/>
      <w:lvlText w:val="%1."/>
      <w:lvlJc w:val="left"/>
      <w:pPr>
        <w:tabs>
          <w:tab w:val="left" w:pos="312"/>
        </w:tabs>
      </w:pPr>
    </w:lvl>
  </w:abstractNum>
  <w:abstractNum w:abstractNumId="4">
    <w:nsid w:val="FE9C3C22"/>
    <w:multiLevelType w:val="singleLevel"/>
    <w:tmpl w:val="FE9C3C22"/>
    <w:lvl w:ilvl="0" w:tentative="0">
      <w:start w:val="1"/>
      <w:numFmt w:val="decimal"/>
      <w:suff w:val="nothing"/>
      <w:lvlText w:val="%1、"/>
      <w:lvlJc w:val="left"/>
    </w:lvl>
  </w:abstractNum>
  <w:abstractNum w:abstractNumId="5">
    <w:nsid w:val="2571DB42"/>
    <w:multiLevelType w:val="singleLevel"/>
    <w:tmpl w:val="2571DB42"/>
    <w:lvl w:ilvl="0" w:tentative="0">
      <w:start w:val="3"/>
      <w:numFmt w:val="decimal"/>
      <w:suff w:val="nothing"/>
      <w:lvlText w:val="（%1）"/>
      <w:lvlJc w:val="left"/>
    </w:lvl>
  </w:abstractNum>
  <w:abstractNum w:abstractNumId="6">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3C3DA3"/>
    <w:multiLevelType w:val="singleLevel"/>
    <w:tmpl w:val="513C3DA3"/>
    <w:lvl w:ilvl="0" w:tentative="0">
      <w:start w:val="1"/>
      <w:numFmt w:val="decimal"/>
      <w:suff w:val="nothing"/>
      <w:lvlText w:val="（%1）"/>
      <w:lvlJc w:val="left"/>
    </w:lvl>
  </w:abstractNum>
  <w:num w:numId="1">
    <w:abstractNumId w:val="6"/>
  </w:num>
  <w:num w:numId="2">
    <w:abstractNumId w:val="0"/>
  </w:num>
  <w:num w:numId="3">
    <w:abstractNumId w:val="5"/>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jcwZjIzOWI5NzMzOWMzZDk4OWQ5N2UxNTIxNGMifQ=="/>
    <w:docVar w:name="KSO_WPS_MARK_KEY" w:val="b28e3236-d9ba-49f1-b039-2caa9aafe288"/>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0F8"/>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B98"/>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41F"/>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37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32"/>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D1F"/>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4A1"/>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41B"/>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ECB"/>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B91"/>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123"/>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CB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5F9"/>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C"/>
    <w:rsid w:val="00AF7389"/>
    <w:rsid w:val="00AF79DF"/>
    <w:rsid w:val="00AF7C37"/>
    <w:rsid w:val="00B00378"/>
    <w:rsid w:val="00B00D91"/>
    <w:rsid w:val="00B00E84"/>
    <w:rsid w:val="00B01DD9"/>
    <w:rsid w:val="00B01F0E"/>
    <w:rsid w:val="00B02E1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361D"/>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CB7"/>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2A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ED5"/>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01F"/>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F29"/>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80"/>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707"/>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2E62"/>
    <w:rsid w:val="015B7696"/>
    <w:rsid w:val="019F7441"/>
    <w:rsid w:val="01B37585"/>
    <w:rsid w:val="01D51774"/>
    <w:rsid w:val="01D55165"/>
    <w:rsid w:val="01DF6BF8"/>
    <w:rsid w:val="01EC2C57"/>
    <w:rsid w:val="025F0711"/>
    <w:rsid w:val="026B2E25"/>
    <w:rsid w:val="02824D4D"/>
    <w:rsid w:val="02DC4B10"/>
    <w:rsid w:val="02DD76CE"/>
    <w:rsid w:val="02F36323"/>
    <w:rsid w:val="02F5619C"/>
    <w:rsid w:val="03057304"/>
    <w:rsid w:val="0326446A"/>
    <w:rsid w:val="032D5555"/>
    <w:rsid w:val="03472EBE"/>
    <w:rsid w:val="036634D2"/>
    <w:rsid w:val="038A1AFE"/>
    <w:rsid w:val="03DD35E4"/>
    <w:rsid w:val="04076900"/>
    <w:rsid w:val="041A5A3B"/>
    <w:rsid w:val="042311BA"/>
    <w:rsid w:val="042A28FC"/>
    <w:rsid w:val="042B157A"/>
    <w:rsid w:val="048F763B"/>
    <w:rsid w:val="049F330E"/>
    <w:rsid w:val="04AA775C"/>
    <w:rsid w:val="04AF1889"/>
    <w:rsid w:val="04F66F48"/>
    <w:rsid w:val="05043453"/>
    <w:rsid w:val="05251E14"/>
    <w:rsid w:val="052C6346"/>
    <w:rsid w:val="05A16594"/>
    <w:rsid w:val="05A7762D"/>
    <w:rsid w:val="05F31C91"/>
    <w:rsid w:val="060E5941"/>
    <w:rsid w:val="06110FAF"/>
    <w:rsid w:val="06493CA7"/>
    <w:rsid w:val="065A6178"/>
    <w:rsid w:val="066F1CF3"/>
    <w:rsid w:val="06930BB8"/>
    <w:rsid w:val="06E33D11"/>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612D7"/>
    <w:rsid w:val="0B30404E"/>
    <w:rsid w:val="0B4C6C14"/>
    <w:rsid w:val="0B547599"/>
    <w:rsid w:val="0B594741"/>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22ED0"/>
    <w:rsid w:val="0E5604B2"/>
    <w:rsid w:val="0E5B4A85"/>
    <w:rsid w:val="0E6D5D79"/>
    <w:rsid w:val="0E9D0089"/>
    <w:rsid w:val="0EB803EE"/>
    <w:rsid w:val="0EED4ACC"/>
    <w:rsid w:val="0EF94D4B"/>
    <w:rsid w:val="0F4958DC"/>
    <w:rsid w:val="0F515DF7"/>
    <w:rsid w:val="0F596BA8"/>
    <w:rsid w:val="0F6248D2"/>
    <w:rsid w:val="0F693536"/>
    <w:rsid w:val="0F7A5DCD"/>
    <w:rsid w:val="0F7B0511"/>
    <w:rsid w:val="0F7B76D9"/>
    <w:rsid w:val="0F816ACD"/>
    <w:rsid w:val="0F980C97"/>
    <w:rsid w:val="0F9832DB"/>
    <w:rsid w:val="0FBF3FD2"/>
    <w:rsid w:val="0FBF7FF3"/>
    <w:rsid w:val="10475002"/>
    <w:rsid w:val="10646583"/>
    <w:rsid w:val="107D4B15"/>
    <w:rsid w:val="108A3C80"/>
    <w:rsid w:val="10C26171"/>
    <w:rsid w:val="10F33360"/>
    <w:rsid w:val="10FC16EA"/>
    <w:rsid w:val="110F1D40"/>
    <w:rsid w:val="11266F33"/>
    <w:rsid w:val="114F7C08"/>
    <w:rsid w:val="11791B56"/>
    <w:rsid w:val="118963A1"/>
    <w:rsid w:val="11C6522A"/>
    <w:rsid w:val="11E104CC"/>
    <w:rsid w:val="11E20309"/>
    <w:rsid w:val="12255233"/>
    <w:rsid w:val="12530213"/>
    <w:rsid w:val="127723A9"/>
    <w:rsid w:val="12862074"/>
    <w:rsid w:val="12883966"/>
    <w:rsid w:val="129E45B4"/>
    <w:rsid w:val="12D81596"/>
    <w:rsid w:val="13072A44"/>
    <w:rsid w:val="135535E3"/>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156D6"/>
    <w:rsid w:val="15C10692"/>
    <w:rsid w:val="15FA6724"/>
    <w:rsid w:val="1632430B"/>
    <w:rsid w:val="164E0C08"/>
    <w:rsid w:val="16A8729C"/>
    <w:rsid w:val="16B33777"/>
    <w:rsid w:val="16BC70A7"/>
    <w:rsid w:val="16C6339E"/>
    <w:rsid w:val="17084E20"/>
    <w:rsid w:val="172A3F72"/>
    <w:rsid w:val="172F2D79"/>
    <w:rsid w:val="17557BEF"/>
    <w:rsid w:val="176C53FF"/>
    <w:rsid w:val="1776627E"/>
    <w:rsid w:val="178D3CCD"/>
    <w:rsid w:val="17D349C1"/>
    <w:rsid w:val="17EC02F7"/>
    <w:rsid w:val="1830729E"/>
    <w:rsid w:val="1870062C"/>
    <w:rsid w:val="18817102"/>
    <w:rsid w:val="18830A15"/>
    <w:rsid w:val="18852B28"/>
    <w:rsid w:val="188B5321"/>
    <w:rsid w:val="189E35C3"/>
    <w:rsid w:val="18B90B18"/>
    <w:rsid w:val="18D56685"/>
    <w:rsid w:val="19932372"/>
    <w:rsid w:val="19A20DD5"/>
    <w:rsid w:val="19A53A6F"/>
    <w:rsid w:val="19AE03F1"/>
    <w:rsid w:val="1A071A03"/>
    <w:rsid w:val="1A1F16AE"/>
    <w:rsid w:val="1A3B5C77"/>
    <w:rsid w:val="1A984BAD"/>
    <w:rsid w:val="1AB8220E"/>
    <w:rsid w:val="1AE4166C"/>
    <w:rsid w:val="1AF06CFB"/>
    <w:rsid w:val="1AF11B8D"/>
    <w:rsid w:val="1B0D6EF9"/>
    <w:rsid w:val="1B11359C"/>
    <w:rsid w:val="1B2A271F"/>
    <w:rsid w:val="1B3B076C"/>
    <w:rsid w:val="1B4E6146"/>
    <w:rsid w:val="1B530544"/>
    <w:rsid w:val="1B713184"/>
    <w:rsid w:val="1BA209CF"/>
    <w:rsid w:val="1BB4777D"/>
    <w:rsid w:val="1BD64E0B"/>
    <w:rsid w:val="1BD75AB8"/>
    <w:rsid w:val="1C0459C2"/>
    <w:rsid w:val="1C1B3B4A"/>
    <w:rsid w:val="1C642F69"/>
    <w:rsid w:val="1C88086E"/>
    <w:rsid w:val="1CFD65FA"/>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9C610A"/>
    <w:rsid w:val="1EA703CC"/>
    <w:rsid w:val="1EB7330C"/>
    <w:rsid w:val="1F0A0FF3"/>
    <w:rsid w:val="1F5771FF"/>
    <w:rsid w:val="1FB75686"/>
    <w:rsid w:val="1FD52DD5"/>
    <w:rsid w:val="1FE868A9"/>
    <w:rsid w:val="1FFA217B"/>
    <w:rsid w:val="20034907"/>
    <w:rsid w:val="20173E4B"/>
    <w:rsid w:val="204E48BC"/>
    <w:rsid w:val="208921B3"/>
    <w:rsid w:val="20973DEB"/>
    <w:rsid w:val="20B1385F"/>
    <w:rsid w:val="20B26522"/>
    <w:rsid w:val="20B44310"/>
    <w:rsid w:val="211116EB"/>
    <w:rsid w:val="216133FC"/>
    <w:rsid w:val="21700837"/>
    <w:rsid w:val="2185666F"/>
    <w:rsid w:val="21D56769"/>
    <w:rsid w:val="21E52EF3"/>
    <w:rsid w:val="21FB5D7B"/>
    <w:rsid w:val="22015E94"/>
    <w:rsid w:val="220B1C3D"/>
    <w:rsid w:val="221D1D20"/>
    <w:rsid w:val="22254C34"/>
    <w:rsid w:val="22334A87"/>
    <w:rsid w:val="22AD6039"/>
    <w:rsid w:val="22BE6801"/>
    <w:rsid w:val="233500BF"/>
    <w:rsid w:val="23377FF7"/>
    <w:rsid w:val="234A6416"/>
    <w:rsid w:val="236B425F"/>
    <w:rsid w:val="2375388E"/>
    <w:rsid w:val="23836192"/>
    <w:rsid w:val="23901F29"/>
    <w:rsid w:val="239C0061"/>
    <w:rsid w:val="23B908A4"/>
    <w:rsid w:val="23C055E8"/>
    <w:rsid w:val="23E95BEF"/>
    <w:rsid w:val="23FD0064"/>
    <w:rsid w:val="24465B9C"/>
    <w:rsid w:val="245375B0"/>
    <w:rsid w:val="24642C0A"/>
    <w:rsid w:val="24B15A48"/>
    <w:rsid w:val="24B22173"/>
    <w:rsid w:val="24B95AD9"/>
    <w:rsid w:val="24BE24DA"/>
    <w:rsid w:val="24CF5825"/>
    <w:rsid w:val="24D663E6"/>
    <w:rsid w:val="24D77F2B"/>
    <w:rsid w:val="251D0D29"/>
    <w:rsid w:val="258B00E2"/>
    <w:rsid w:val="25A917A6"/>
    <w:rsid w:val="25BE27CC"/>
    <w:rsid w:val="25F74A5C"/>
    <w:rsid w:val="2628662C"/>
    <w:rsid w:val="262D45DE"/>
    <w:rsid w:val="26445799"/>
    <w:rsid w:val="26871DC8"/>
    <w:rsid w:val="26A53EF9"/>
    <w:rsid w:val="26A94201"/>
    <w:rsid w:val="26AC274F"/>
    <w:rsid w:val="27044A29"/>
    <w:rsid w:val="271D34C8"/>
    <w:rsid w:val="2725418E"/>
    <w:rsid w:val="276142BF"/>
    <w:rsid w:val="27735150"/>
    <w:rsid w:val="27783712"/>
    <w:rsid w:val="27907362"/>
    <w:rsid w:val="27AE3812"/>
    <w:rsid w:val="28017DE6"/>
    <w:rsid w:val="28333E1D"/>
    <w:rsid w:val="28454BD6"/>
    <w:rsid w:val="28455253"/>
    <w:rsid w:val="28551971"/>
    <w:rsid w:val="285B1C53"/>
    <w:rsid w:val="289F7086"/>
    <w:rsid w:val="28C32028"/>
    <w:rsid w:val="28CC490F"/>
    <w:rsid w:val="28DE40AA"/>
    <w:rsid w:val="28DE746A"/>
    <w:rsid w:val="29345E77"/>
    <w:rsid w:val="294C65AD"/>
    <w:rsid w:val="29806583"/>
    <w:rsid w:val="298B3C4C"/>
    <w:rsid w:val="29F26D24"/>
    <w:rsid w:val="29FF2103"/>
    <w:rsid w:val="2A03778B"/>
    <w:rsid w:val="2A15033F"/>
    <w:rsid w:val="2A1662C1"/>
    <w:rsid w:val="2A1C7367"/>
    <w:rsid w:val="2A2815FA"/>
    <w:rsid w:val="2A612DBE"/>
    <w:rsid w:val="2A6D6092"/>
    <w:rsid w:val="2A7D76B4"/>
    <w:rsid w:val="2AA50EFC"/>
    <w:rsid w:val="2AF54989"/>
    <w:rsid w:val="2B437463"/>
    <w:rsid w:val="2B5D2C79"/>
    <w:rsid w:val="2B7807EE"/>
    <w:rsid w:val="2BA50BF7"/>
    <w:rsid w:val="2BBF00EC"/>
    <w:rsid w:val="2BC37CFD"/>
    <w:rsid w:val="2BD5237F"/>
    <w:rsid w:val="2BE536CE"/>
    <w:rsid w:val="2BE758D9"/>
    <w:rsid w:val="2C09049E"/>
    <w:rsid w:val="2C0A653C"/>
    <w:rsid w:val="2C191F85"/>
    <w:rsid w:val="2C692D0A"/>
    <w:rsid w:val="2CCE2123"/>
    <w:rsid w:val="2CE82D6F"/>
    <w:rsid w:val="2D343236"/>
    <w:rsid w:val="2DD15014"/>
    <w:rsid w:val="2DF72DE4"/>
    <w:rsid w:val="2E0220AF"/>
    <w:rsid w:val="2E4B082A"/>
    <w:rsid w:val="2E5D4E86"/>
    <w:rsid w:val="2E5D790B"/>
    <w:rsid w:val="2E9A3C18"/>
    <w:rsid w:val="2EBB0FEE"/>
    <w:rsid w:val="2EC63002"/>
    <w:rsid w:val="2EEA298A"/>
    <w:rsid w:val="2F0A6B38"/>
    <w:rsid w:val="2F7E520F"/>
    <w:rsid w:val="2F946CCB"/>
    <w:rsid w:val="2FCE1A93"/>
    <w:rsid w:val="2FD25781"/>
    <w:rsid w:val="2FDC745C"/>
    <w:rsid w:val="2FFD7934"/>
    <w:rsid w:val="306029C1"/>
    <w:rsid w:val="30733ACD"/>
    <w:rsid w:val="308C3862"/>
    <w:rsid w:val="309379D8"/>
    <w:rsid w:val="30A270F7"/>
    <w:rsid w:val="30DF1478"/>
    <w:rsid w:val="30EC586F"/>
    <w:rsid w:val="314550B7"/>
    <w:rsid w:val="319C6071"/>
    <w:rsid w:val="31AC537E"/>
    <w:rsid w:val="31B61C41"/>
    <w:rsid w:val="31E3679B"/>
    <w:rsid w:val="31E732FD"/>
    <w:rsid w:val="32517576"/>
    <w:rsid w:val="32BE5C2C"/>
    <w:rsid w:val="32FB6478"/>
    <w:rsid w:val="33263B3F"/>
    <w:rsid w:val="332F5AAF"/>
    <w:rsid w:val="336963EB"/>
    <w:rsid w:val="33816EEB"/>
    <w:rsid w:val="33EB55CD"/>
    <w:rsid w:val="33EC4C02"/>
    <w:rsid w:val="340D2360"/>
    <w:rsid w:val="3410665D"/>
    <w:rsid w:val="34211214"/>
    <w:rsid w:val="342E63AB"/>
    <w:rsid w:val="347414B1"/>
    <w:rsid w:val="34950E68"/>
    <w:rsid w:val="34986E94"/>
    <w:rsid w:val="34AF62C9"/>
    <w:rsid w:val="34C03191"/>
    <w:rsid w:val="34CB4388"/>
    <w:rsid w:val="34EF7E3E"/>
    <w:rsid w:val="34FA6E12"/>
    <w:rsid w:val="354D7158"/>
    <w:rsid w:val="358D5588"/>
    <w:rsid w:val="35E97B9E"/>
    <w:rsid w:val="36321AB2"/>
    <w:rsid w:val="363A3B40"/>
    <w:rsid w:val="365302AE"/>
    <w:rsid w:val="36607A0A"/>
    <w:rsid w:val="366E227C"/>
    <w:rsid w:val="366F2E0D"/>
    <w:rsid w:val="367B6A5C"/>
    <w:rsid w:val="36A74ADA"/>
    <w:rsid w:val="36AD60D5"/>
    <w:rsid w:val="36B224F9"/>
    <w:rsid w:val="36D91D7E"/>
    <w:rsid w:val="36EC0CC9"/>
    <w:rsid w:val="372F143F"/>
    <w:rsid w:val="373F410B"/>
    <w:rsid w:val="37D83FCD"/>
    <w:rsid w:val="37EE7094"/>
    <w:rsid w:val="38215B4F"/>
    <w:rsid w:val="38296C89"/>
    <w:rsid w:val="383002EB"/>
    <w:rsid w:val="38586797"/>
    <w:rsid w:val="38BC0149"/>
    <w:rsid w:val="38D87D1C"/>
    <w:rsid w:val="39037187"/>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12DD7"/>
    <w:rsid w:val="3B976654"/>
    <w:rsid w:val="3BC01EFC"/>
    <w:rsid w:val="3BCA786A"/>
    <w:rsid w:val="3BD31E2F"/>
    <w:rsid w:val="3BF15831"/>
    <w:rsid w:val="3C105946"/>
    <w:rsid w:val="3C471448"/>
    <w:rsid w:val="3C5F759A"/>
    <w:rsid w:val="3C6C525A"/>
    <w:rsid w:val="3CCE23CB"/>
    <w:rsid w:val="3CD17D17"/>
    <w:rsid w:val="3CF67395"/>
    <w:rsid w:val="3D107AC3"/>
    <w:rsid w:val="3D3C7F39"/>
    <w:rsid w:val="3D440F09"/>
    <w:rsid w:val="3D4504A0"/>
    <w:rsid w:val="3D8734BB"/>
    <w:rsid w:val="3D9A11D4"/>
    <w:rsid w:val="3DA16D89"/>
    <w:rsid w:val="3DA364BE"/>
    <w:rsid w:val="3DBA2921"/>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8A2DBC"/>
    <w:rsid w:val="3F95482B"/>
    <w:rsid w:val="3FAE4E5D"/>
    <w:rsid w:val="3FE482CD"/>
    <w:rsid w:val="4019356B"/>
    <w:rsid w:val="404F5BB3"/>
    <w:rsid w:val="40592157"/>
    <w:rsid w:val="406E1CAE"/>
    <w:rsid w:val="4075590A"/>
    <w:rsid w:val="40A0133A"/>
    <w:rsid w:val="40C31A53"/>
    <w:rsid w:val="40FF545D"/>
    <w:rsid w:val="410067C8"/>
    <w:rsid w:val="41344930"/>
    <w:rsid w:val="418F0D2A"/>
    <w:rsid w:val="41942F21"/>
    <w:rsid w:val="41D01505"/>
    <w:rsid w:val="42474939"/>
    <w:rsid w:val="424C3C57"/>
    <w:rsid w:val="42613FF3"/>
    <w:rsid w:val="42660D96"/>
    <w:rsid w:val="428667D2"/>
    <w:rsid w:val="42CD1CE0"/>
    <w:rsid w:val="42E1381E"/>
    <w:rsid w:val="42ED6459"/>
    <w:rsid w:val="42FE58DD"/>
    <w:rsid w:val="43174B3D"/>
    <w:rsid w:val="433F1095"/>
    <w:rsid w:val="434B790E"/>
    <w:rsid w:val="4360274F"/>
    <w:rsid w:val="43977AB6"/>
    <w:rsid w:val="43A3342B"/>
    <w:rsid w:val="43C77C27"/>
    <w:rsid w:val="43DE09EE"/>
    <w:rsid w:val="44002FAD"/>
    <w:rsid w:val="441D5B50"/>
    <w:rsid w:val="449101DD"/>
    <w:rsid w:val="44DE1391"/>
    <w:rsid w:val="451B225C"/>
    <w:rsid w:val="452410C9"/>
    <w:rsid w:val="45317DFB"/>
    <w:rsid w:val="453C21FA"/>
    <w:rsid w:val="45502C52"/>
    <w:rsid w:val="456D3CE4"/>
    <w:rsid w:val="4579042C"/>
    <w:rsid w:val="457F0571"/>
    <w:rsid w:val="45851176"/>
    <w:rsid w:val="45B007E5"/>
    <w:rsid w:val="45C63B94"/>
    <w:rsid w:val="45EA1FA7"/>
    <w:rsid w:val="45FB167F"/>
    <w:rsid w:val="460E7DA5"/>
    <w:rsid w:val="46422483"/>
    <w:rsid w:val="464A432F"/>
    <w:rsid w:val="4659254A"/>
    <w:rsid w:val="465B0637"/>
    <w:rsid w:val="465E3F0D"/>
    <w:rsid w:val="466A16E6"/>
    <w:rsid w:val="46893F2B"/>
    <w:rsid w:val="46C4686E"/>
    <w:rsid w:val="477B778F"/>
    <w:rsid w:val="478203EC"/>
    <w:rsid w:val="47B025FA"/>
    <w:rsid w:val="47D23BA4"/>
    <w:rsid w:val="4809698F"/>
    <w:rsid w:val="4811697D"/>
    <w:rsid w:val="4850203D"/>
    <w:rsid w:val="487A3E25"/>
    <w:rsid w:val="488B5503"/>
    <w:rsid w:val="48937E21"/>
    <w:rsid w:val="489A0361"/>
    <w:rsid w:val="48B94FF3"/>
    <w:rsid w:val="48E37AAB"/>
    <w:rsid w:val="48FD4B4C"/>
    <w:rsid w:val="49072873"/>
    <w:rsid w:val="490A68E0"/>
    <w:rsid w:val="491055FE"/>
    <w:rsid w:val="49566508"/>
    <w:rsid w:val="495F5B3E"/>
    <w:rsid w:val="496F77D7"/>
    <w:rsid w:val="497654FD"/>
    <w:rsid w:val="49B64211"/>
    <w:rsid w:val="49E56AF9"/>
    <w:rsid w:val="49F6167F"/>
    <w:rsid w:val="4A064FA0"/>
    <w:rsid w:val="4A16615C"/>
    <w:rsid w:val="4A424ECE"/>
    <w:rsid w:val="4A4424D7"/>
    <w:rsid w:val="4AB82D0F"/>
    <w:rsid w:val="4AEB46E4"/>
    <w:rsid w:val="4AEB7664"/>
    <w:rsid w:val="4AFD7C19"/>
    <w:rsid w:val="4B0567D1"/>
    <w:rsid w:val="4B095B86"/>
    <w:rsid w:val="4B1E3227"/>
    <w:rsid w:val="4B236AAE"/>
    <w:rsid w:val="4B363761"/>
    <w:rsid w:val="4B707271"/>
    <w:rsid w:val="4B9739F7"/>
    <w:rsid w:val="4BEE2503"/>
    <w:rsid w:val="4C245A30"/>
    <w:rsid w:val="4C9D21E4"/>
    <w:rsid w:val="4CB6685F"/>
    <w:rsid w:val="4CC367FE"/>
    <w:rsid w:val="4D041989"/>
    <w:rsid w:val="4D077F3C"/>
    <w:rsid w:val="4D123355"/>
    <w:rsid w:val="4D2A3B31"/>
    <w:rsid w:val="4D312C52"/>
    <w:rsid w:val="4D905305"/>
    <w:rsid w:val="4D964A72"/>
    <w:rsid w:val="4D9C1254"/>
    <w:rsid w:val="4DF80565"/>
    <w:rsid w:val="4E11689D"/>
    <w:rsid w:val="4E793892"/>
    <w:rsid w:val="4E800872"/>
    <w:rsid w:val="4EC569ED"/>
    <w:rsid w:val="4ED50EA1"/>
    <w:rsid w:val="4EEC050C"/>
    <w:rsid w:val="4F104EC3"/>
    <w:rsid w:val="4F1A33B7"/>
    <w:rsid w:val="4F47354A"/>
    <w:rsid w:val="4F911C54"/>
    <w:rsid w:val="4FE625E0"/>
    <w:rsid w:val="5021480F"/>
    <w:rsid w:val="504F2BA1"/>
    <w:rsid w:val="50962ECB"/>
    <w:rsid w:val="50A42E38"/>
    <w:rsid w:val="50A4577F"/>
    <w:rsid w:val="50B73D1F"/>
    <w:rsid w:val="50BD5BC9"/>
    <w:rsid w:val="50C11EEE"/>
    <w:rsid w:val="50E97CFC"/>
    <w:rsid w:val="50FA4028"/>
    <w:rsid w:val="50FB2D75"/>
    <w:rsid w:val="510D65B7"/>
    <w:rsid w:val="511157AB"/>
    <w:rsid w:val="512C7290"/>
    <w:rsid w:val="5136737A"/>
    <w:rsid w:val="5142540C"/>
    <w:rsid w:val="51453AF3"/>
    <w:rsid w:val="518832C8"/>
    <w:rsid w:val="519D3C50"/>
    <w:rsid w:val="51A0432A"/>
    <w:rsid w:val="51A86090"/>
    <w:rsid w:val="51B7396D"/>
    <w:rsid w:val="51FE0BA7"/>
    <w:rsid w:val="522A0C4C"/>
    <w:rsid w:val="522E4CC3"/>
    <w:rsid w:val="5244713B"/>
    <w:rsid w:val="52615633"/>
    <w:rsid w:val="526D1A50"/>
    <w:rsid w:val="526F4DE4"/>
    <w:rsid w:val="52977FD4"/>
    <w:rsid w:val="52A25790"/>
    <w:rsid w:val="52A96B6F"/>
    <w:rsid w:val="52B45975"/>
    <w:rsid w:val="52BA6DBA"/>
    <w:rsid w:val="52D94AA4"/>
    <w:rsid w:val="52EA3A62"/>
    <w:rsid w:val="52F50BB8"/>
    <w:rsid w:val="53097272"/>
    <w:rsid w:val="5311068E"/>
    <w:rsid w:val="53544462"/>
    <w:rsid w:val="5397158E"/>
    <w:rsid w:val="54013861"/>
    <w:rsid w:val="540E2DBF"/>
    <w:rsid w:val="54487265"/>
    <w:rsid w:val="544D6070"/>
    <w:rsid w:val="54605E1E"/>
    <w:rsid w:val="546605B3"/>
    <w:rsid w:val="54B25E4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A0D13"/>
    <w:rsid w:val="57CD20C2"/>
    <w:rsid w:val="57D675AB"/>
    <w:rsid w:val="57D95FDD"/>
    <w:rsid w:val="58917D2F"/>
    <w:rsid w:val="5894085C"/>
    <w:rsid w:val="58AE4F0C"/>
    <w:rsid w:val="58B85899"/>
    <w:rsid w:val="58E363A9"/>
    <w:rsid w:val="592E45AD"/>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E817CD"/>
    <w:rsid w:val="5B2B33E2"/>
    <w:rsid w:val="5B2E1A1D"/>
    <w:rsid w:val="5B843A1C"/>
    <w:rsid w:val="5B873E3F"/>
    <w:rsid w:val="5C02690E"/>
    <w:rsid w:val="5C196DA7"/>
    <w:rsid w:val="5C2A048C"/>
    <w:rsid w:val="5C80234E"/>
    <w:rsid w:val="5C8A680C"/>
    <w:rsid w:val="5C9913A3"/>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E064B"/>
    <w:rsid w:val="5F3A3602"/>
    <w:rsid w:val="5F45733B"/>
    <w:rsid w:val="5F6277C6"/>
    <w:rsid w:val="5F6D0B1D"/>
    <w:rsid w:val="5F8D0B82"/>
    <w:rsid w:val="5FCC5339"/>
    <w:rsid w:val="5FDDEEA2"/>
    <w:rsid w:val="5FE34A5B"/>
    <w:rsid w:val="5FF8E114"/>
    <w:rsid w:val="5FFE1E36"/>
    <w:rsid w:val="60232584"/>
    <w:rsid w:val="606F1089"/>
    <w:rsid w:val="607330CE"/>
    <w:rsid w:val="60825176"/>
    <w:rsid w:val="609F2AC4"/>
    <w:rsid w:val="60EC1836"/>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0B0BDF"/>
    <w:rsid w:val="634D51A7"/>
    <w:rsid w:val="635600A5"/>
    <w:rsid w:val="635B1DB5"/>
    <w:rsid w:val="63711FED"/>
    <w:rsid w:val="63880DDC"/>
    <w:rsid w:val="638D750D"/>
    <w:rsid w:val="63AC6CC0"/>
    <w:rsid w:val="63C40272"/>
    <w:rsid w:val="64055776"/>
    <w:rsid w:val="64240056"/>
    <w:rsid w:val="643A3D28"/>
    <w:rsid w:val="643E143A"/>
    <w:rsid w:val="64491666"/>
    <w:rsid w:val="648B6EEF"/>
    <w:rsid w:val="64C158BF"/>
    <w:rsid w:val="64CE2EAA"/>
    <w:rsid w:val="653C3090"/>
    <w:rsid w:val="65854376"/>
    <w:rsid w:val="658767BE"/>
    <w:rsid w:val="65892531"/>
    <w:rsid w:val="65A6554D"/>
    <w:rsid w:val="65F30067"/>
    <w:rsid w:val="66195831"/>
    <w:rsid w:val="662E75B1"/>
    <w:rsid w:val="66342C2E"/>
    <w:rsid w:val="663E784C"/>
    <w:rsid w:val="668B6A45"/>
    <w:rsid w:val="67011F07"/>
    <w:rsid w:val="672F3F24"/>
    <w:rsid w:val="673E055F"/>
    <w:rsid w:val="67551CE3"/>
    <w:rsid w:val="678B52C7"/>
    <w:rsid w:val="67A22552"/>
    <w:rsid w:val="67B22DCC"/>
    <w:rsid w:val="67BE71AA"/>
    <w:rsid w:val="67D90273"/>
    <w:rsid w:val="67DE5875"/>
    <w:rsid w:val="67E55852"/>
    <w:rsid w:val="67EB1AB4"/>
    <w:rsid w:val="67FA1285"/>
    <w:rsid w:val="68551F4F"/>
    <w:rsid w:val="685C2600"/>
    <w:rsid w:val="687C10C9"/>
    <w:rsid w:val="68840C16"/>
    <w:rsid w:val="68872541"/>
    <w:rsid w:val="68876EFB"/>
    <w:rsid w:val="68884654"/>
    <w:rsid w:val="689816B0"/>
    <w:rsid w:val="689F444F"/>
    <w:rsid w:val="68B96DBB"/>
    <w:rsid w:val="68CA2805"/>
    <w:rsid w:val="68E937A3"/>
    <w:rsid w:val="691664E5"/>
    <w:rsid w:val="693E15D3"/>
    <w:rsid w:val="69627681"/>
    <w:rsid w:val="6977531D"/>
    <w:rsid w:val="69CC2BFF"/>
    <w:rsid w:val="69FD55B8"/>
    <w:rsid w:val="6A0B1C62"/>
    <w:rsid w:val="6A16058B"/>
    <w:rsid w:val="6A2406C8"/>
    <w:rsid w:val="6AD01F3D"/>
    <w:rsid w:val="6ADE0BD1"/>
    <w:rsid w:val="6AE80615"/>
    <w:rsid w:val="6AE96859"/>
    <w:rsid w:val="6B147746"/>
    <w:rsid w:val="6B24787C"/>
    <w:rsid w:val="6B573233"/>
    <w:rsid w:val="6B5B6274"/>
    <w:rsid w:val="6B7B6B34"/>
    <w:rsid w:val="6B935D53"/>
    <w:rsid w:val="6BE30C80"/>
    <w:rsid w:val="6BFB7BD7"/>
    <w:rsid w:val="6C196F71"/>
    <w:rsid w:val="6C226FCB"/>
    <w:rsid w:val="6C31226F"/>
    <w:rsid w:val="6C552F0B"/>
    <w:rsid w:val="6C6A7D1D"/>
    <w:rsid w:val="6C713C02"/>
    <w:rsid w:val="6C8C67B7"/>
    <w:rsid w:val="6C983716"/>
    <w:rsid w:val="6C9D744C"/>
    <w:rsid w:val="6D167928"/>
    <w:rsid w:val="6D26299B"/>
    <w:rsid w:val="6D35EAEC"/>
    <w:rsid w:val="6D4772EC"/>
    <w:rsid w:val="6D5C666F"/>
    <w:rsid w:val="6D9078AF"/>
    <w:rsid w:val="6DAA3FEF"/>
    <w:rsid w:val="6DC0172B"/>
    <w:rsid w:val="6DCB690C"/>
    <w:rsid w:val="6DD41A5B"/>
    <w:rsid w:val="6DF43C2E"/>
    <w:rsid w:val="6DF51CA3"/>
    <w:rsid w:val="6E741AFF"/>
    <w:rsid w:val="6E8335BD"/>
    <w:rsid w:val="6E8E12EF"/>
    <w:rsid w:val="6E972936"/>
    <w:rsid w:val="6ED446C5"/>
    <w:rsid w:val="6F2A7D94"/>
    <w:rsid w:val="6F8331F1"/>
    <w:rsid w:val="6FAE1A09"/>
    <w:rsid w:val="6FD75BF8"/>
    <w:rsid w:val="707723D0"/>
    <w:rsid w:val="70784500"/>
    <w:rsid w:val="70B4517B"/>
    <w:rsid w:val="70ED3980"/>
    <w:rsid w:val="70F5661B"/>
    <w:rsid w:val="70FA6FF4"/>
    <w:rsid w:val="71360107"/>
    <w:rsid w:val="713B688E"/>
    <w:rsid w:val="71D43752"/>
    <w:rsid w:val="71F1796A"/>
    <w:rsid w:val="72154626"/>
    <w:rsid w:val="72262B5D"/>
    <w:rsid w:val="72283FF7"/>
    <w:rsid w:val="722E7212"/>
    <w:rsid w:val="723A0474"/>
    <w:rsid w:val="72485A07"/>
    <w:rsid w:val="725923E4"/>
    <w:rsid w:val="725E34AE"/>
    <w:rsid w:val="72864BF7"/>
    <w:rsid w:val="729023FC"/>
    <w:rsid w:val="730E2491"/>
    <w:rsid w:val="7377F9D1"/>
    <w:rsid w:val="73834F73"/>
    <w:rsid w:val="73C0646E"/>
    <w:rsid w:val="73F018CA"/>
    <w:rsid w:val="742222F5"/>
    <w:rsid w:val="74476126"/>
    <w:rsid w:val="74706664"/>
    <w:rsid w:val="747F3682"/>
    <w:rsid w:val="749C4185"/>
    <w:rsid w:val="75067759"/>
    <w:rsid w:val="752E6DCD"/>
    <w:rsid w:val="7551380D"/>
    <w:rsid w:val="75600BE5"/>
    <w:rsid w:val="7564475C"/>
    <w:rsid w:val="75734613"/>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811976"/>
    <w:rsid w:val="77D1700D"/>
    <w:rsid w:val="77EC04CC"/>
    <w:rsid w:val="784E2452"/>
    <w:rsid w:val="78775729"/>
    <w:rsid w:val="78A42DB0"/>
    <w:rsid w:val="78A656AB"/>
    <w:rsid w:val="78B2245C"/>
    <w:rsid w:val="78BD2F8E"/>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DB5487"/>
    <w:rsid w:val="7BEE0103"/>
    <w:rsid w:val="7C0A0FE4"/>
    <w:rsid w:val="7C254906"/>
    <w:rsid w:val="7C590818"/>
    <w:rsid w:val="7C7C10F6"/>
    <w:rsid w:val="7C840209"/>
    <w:rsid w:val="7C853BEA"/>
    <w:rsid w:val="7C881368"/>
    <w:rsid w:val="7CC34442"/>
    <w:rsid w:val="7CE27788"/>
    <w:rsid w:val="7D0C32F1"/>
    <w:rsid w:val="7D0F408D"/>
    <w:rsid w:val="7D2E505C"/>
    <w:rsid w:val="7D491C6C"/>
    <w:rsid w:val="7D5429C0"/>
    <w:rsid w:val="7D6E6D43"/>
    <w:rsid w:val="7DB57A34"/>
    <w:rsid w:val="7DE60973"/>
    <w:rsid w:val="7DEF0916"/>
    <w:rsid w:val="7E1E5218"/>
    <w:rsid w:val="7E9A4E1F"/>
    <w:rsid w:val="7EA7723A"/>
    <w:rsid w:val="7EA9276B"/>
    <w:rsid w:val="7EF56FBB"/>
    <w:rsid w:val="7F0768EB"/>
    <w:rsid w:val="7F143BEC"/>
    <w:rsid w:val="7F715AF2"/>
    <w:rsid w:val="7F886E69"/>
    <w:rsid w:val="7F95D5F4"/>
    <w:rsid w:val="9FFD2B3D"/>
    <w:rsid w:val="A7EBFB54"/>
    <w:rsid w:val="B6BF69EB"/>
    <w:rsid w:val="BB7FA927"/>
    <w:rsid w:val="BF8F2FE4"/>
    <w:rsid w:val="BFCF61E4"/>
    <w:rsid w:val="C543CA59"/>
    <w:rsid w:val="D57F0011"/>
    <w:rsid w:val="DECFDDAA"/>
    <w:rsid w:val="DF7F3921"/>
    <w:rsid w:val="EF7FBA6B"/>
    <w:rsid w:val="EFAFB956"/>
    <w:rsid w:val="F1FFBFF6"/>
    <w:rsid w:val="F33DB8F1"/>
    <w:rsid w:val="F5FFD31F"/>
    <w:rsid w:val="FAE57D59"/>
    <w:rsid w:val="FAF7D15F"/>
    <w:rsid w:val="FDA76847"/>
    <w:rsid w:val="FE7C51FA"/>
    <w:rsid w:val="FF7E5C00"/>
    <w:rsid w:val="FFA58880"/>
    <w:rsid w:val="FFDC51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next w:val="26"/>
    <w:link w:val="119"/>
    <w:qFormat/>
    <w:uiPriority w:val="0"/>
    <w:pPr>
      <w:adjustRightInd/>
      <w:spacing w:after="120" w:line="240" w:lineRule="auto"/>
      <w:ind w:left="420" w:leftChars="200" w:firstLine="210"/>
    </w:pPr>
    <w:rPr>
      <w:sz w:val="21"/>
    </w:rPr>
  </w:style>
  <w:style w:type="paragraph" w:styleId="26">
    <w:name w:val="Body Text First Indent"/>
    <w:basedOn w:val="23"/>
    <w:next w:val="1"/>
    <w:link w:val="319"/>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PlainText"/>
    <w:basedOn w:val="1"/>
    <w:qFormat/>
    <w:uiPriority w:val="0"/>
    <w:pPr>
      <w:textAlignment w:val="baseline"/>
    </w:pPr>
    <w:rPr>
      <w:rFonts w:ascii="宋体" w:hAnsi="Courier New"/>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5"/>
    <w:qFormat/>
    <w:uiPriority w:val="0"/>
    <w:rPr>
      <w:rFonts w:ascii="宋体" w:hAnsi="宋体"/>
      <w:kern w:val="2"/>
      <w:sz w:val="21"/>
      <w:szCs w:val="24"/>
    </w:rPr>
  </w:style>
  <w:style w:type="character" w:customStyle="1" w:styleId="120">
    <w:name w:val="font11"/>
    <w:basedOn w:val="69"/>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69"/>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next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5">
    <w:name w:val="注：（正文）"/>
    <w:basedOn w:val="966"/>
    <w:next w:val="638"/>
    <w:qFormat/>
    <w:uiPriority w:val="0"/>
    <w:pPr>
      <w:numPr>
        <w:ilvl w:val="0"/>
        <w:numId w:val="0"/>
      </w:numPr>
      <w:tabs>
        <w:tab w:val="left" w:pos="780"/>
        <w:tab w:val="left" w:pos="840"/>
        <w:tab w:val="left" w:pos="921"/>
      </w:tabs>
      <w:ind w:left="921" w:hanging="495"/>
    </w:pPr>
  </w:style>
  <w:style w:type="paragraph" w:customStyle="1" w:styleId="966">
    <w:name w:val="注："/>
    <w:next w:val="638"/>
    <w:qFormat/>
    <w:uiPriority w:val="0"/>
    <w:pPr>
      <w:widowControl w:val="0"/>
      <w:tabs>
        <w:tab w:val="left" w:pos="780"/>
      </w:tabs>
      <w:autoSpaceDE w:val="0"/>
      <w:autoSpaceDN w:val="0"/>
      <w:ind w:left="780" w:hanging="360"/>
      <w:jc w:val="both"/>
    </w:pPr>
    <w:rPr>
      <w:rFonts w:ascii="宋体" w:hAnsi="Times New Roman" w:eastAsia="宋体" w:cs="Times New Roman"/>
      <w:sz w:val="18"/>
      <w:szCs w:val="18"/>
      <w:lang w:val="en-US" w:eastAsia="zh-CN" w:bidi="ar-SA"/>
    </w:rPr>
  </w:style>
  <w:style w:type="paragraph" w:customStyle="1" w:styleId="967">
    <w:name w:val="字母编号列项（一级）"/>
    <w:qFormat/>
    <w:uiPriority w:val="0"/>
    <w:pPr>
      <w:tabs>
        <w:tab w:val="left" w:pos="840"/>
        <w:tab w:val="left" w:pos="1275"/>
      </w:tabs>
      <w:ind w:left="1275" w:hanging="720"/>
      <w:jc w:val="both"/>
    </w:pPr>
    <w:rPr>
      <w:rFonts w:ascii="宋体" w:hAnsi="Times New Roman" w:eastAsia="宋体" w:cs="Times New Roman"/>
      <w:sz w:val="21"/>
      <w:szCs w:val="22"/>
      <w:lang w:val="en-US" w:eastAsia="zh-CN" w:bidi="ar-SA"/>
    </w:rPr>
  </w:style>
  <w:style w:type="paragraph" w:customStyle="1" w:styleId="968">
    <w:name w:val="[Normal]"/>
    <w:qFormat/>
    <w:uiPriority w:val="0"/>
    <w:rPr>
      <w:rFonts w:ascii="宋体" w:hAnsi="宋体" w:eastAsia="宋体" w:cs="Times New Roman"/>
      <w:sz w:val="24"/>
      <w:szCs w:val="22"/>
      <w:lang w:val="zh-CN" w:eastAsia="zh-CN" w:bidi="ar-SA"/>
    </w:rPr>
  </w:style>
  <w:style w:type="table" w:customStyle="1" w:styleId="969">
    <w:name w:val="Table Normal"/>
    <w:unhideWhenUsed/>
    <w:qFormat/>
    <w:uiPriority w:val="0"/>
    <w:tblPr>
      <w:tblCellMar>
        <w:top w:w="0" w:type="dxa"/>
        <w:left w:w="0" w:type="dxa"/>
        <w:bottom w:w="0" w:type="dxa"/>
        <w:right w:w="0" w:type="dxa"/>
      </w:tblCellMar>
    </w:tblPr>
  </w:style>
  <w:style w:type="paragraph" w:customStyle="1" w:styleId="970">
    <w:name w:val="默认"/>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eastAsia" w:ascii="Arial Unicode MS" w:hAnsi="Arial Unicode MS" w:eastAsia="PingFang SC Regular" w:cs="Arial Unicode MS"/>
      <w:color w:val="000000"/>
      <w:spacing w:val="0"/>
      <w:w w:val="100"/>
      <w:kern w:val="0"/>
      <w:position w:val="0"/>
      <w:sz w:val="24"/>
      <w:szCs w:val="24"/>
      <w:u w:val="none" w:color="auto"/>
      <w:shd w:val="clear" w:color="auto" w:fill="auto"/>
      <w:vertAlign w:val="baseline"/>
      <w:lang w:val="zh-TW" w:eastAsia="zh-TW"/>
    </w:rPr>
  </w:style>
  <w:style w:type="character" w:customStyle="1" w:styleId="971">
    <w:name w:val="不明显参考1"/>
    <w:basedOn w:val="69"/>
    <w:autoRedefine/>
    <w:qFormat/>
    <w:uiPriority w:val="31"/>
    <w:rPr>
      <w:smallCaps/>
    </w:rPr>
  </w:style>
  <w:style w:type="paragraph" w:customStyle="1" w:styleId="972">
    <w:name w:val="p15"/>
    <w:basedOn w:val="1"/>
    <w:qFormat/>
    <w:uiPriority w:val="0"/>
    <w:pPr>
      <w:widowControl/>
      <w:spacing w:before="156" w:line="360" w:lineRule="auto"/>
      <w:ind w:firstLine="420"/>
    </w:pPr>
    <w:rPr>
      <w:kern w:val="0"/>
      <w:sz w:val="24"/>
    </w:rPr>
  </w:style>
  <w:style w:type="paragraph" w:customStyle="1" w:styleId="973">
    <w:name w:val="reader-word-layer reader-word-s2-3"/>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21672</Words>
  <Characters>23728</Characters>
  <Lines>336</Lines>
  <Paragraphs>94</Paragraphs>
  <TotalTime>44</TotalTime>
  <ScaleCrop>false</ScaleCrop>
  <LinksUpToDate>false</LinksUpToDate>
  <CharactersWithSpaces>24305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杨百万</cp:lastModifiedBy>
  <cp:lastPrinted>2024-10-18T22:37:00Z</cp:lastPrinted>
  <dcterms:modified xsi:type="dcterms:W3CDTF">2024-12-13T07:00:18Z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84B22C243D3949FF958CACFCEC447C64_13</vt:lpwstr>
  </property>
</Properties>
</file>