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color w:val="auto"/>
          <w:sz w:val="52"/>
          <w:szCs w:val="52"/>
          <w:highlight w:val="none"/>
          <w:lang w:eastAsia="zh-CN"/>
        </w:rPr>
      </w:pPr>
      <w:r>
        <w:rPr>
          <w:rFonts w:hint="eastAsia" w:ascii="宋体" w:hAnsi="宋体" w:cs="宋体"/>
          <w:color w:val="auto"/>
          <w:sz w:val="52"/>
          <w:szCs w:val="52"/>
          <w:highlight w:val="none"/>
          <w:lang w:eastAsia="zh-CN"/>
        </w:rPr>
        <w:t>建德市公安局2024年电子数据勘验取证实验室设备更新升级项目</w:t>
      </w:r>
    </w:p>
    <w:p>
      <w:pPr>
        <w:adjustRightInd/>
        <w:spacing w:line="360" w:lineRule="auto"/>
        <w:jc w:val="center"/>
        <w:rPr>
          <w:rFonts w:hint="eastAsia" w:ascii="宋体" w:hAnsi="宋体" w:eastAsia="宋体" w:cs="宋体"/>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JD2024BF-152</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建德市公安局</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杭州博望建设工程招标投标代理有限公司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十</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十七</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建德市公安局2024年电子数据勘验取证实验室设备更新升级项目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kern w:val="2"/>
          <w:sz w:val="24"/>
          <w:szCs w:val="24"/>
          <w:highlight w:val="none"/>
        </w:rPr>
        <w:t>https://www.zcygov.cn/）获取（下载）招标文件，并于</w:t>
      </w:r>
      <w:r>
        <w:rPr>
          <w:rStyle w:val="69"/>
          <w:rFonts w:hint="eastAsia" w:ascii="宋体" w:hAnsi="宋体" w:cs="宋体"/>
          <w:snapToGrid/>
          <w:color w:val="auto"/>
          <w:kern w:val="2"/>
          <w:sz w:val="24"/>
          <w:szCs w:val="24"/>
          <w:highlight w:val="none"/>
          <w:lang w:eastAsia="zh-CN"/>
        </w:rPr>
        <w:t>2024年1</w:t>
      </w:r>
      <w:r>
        <w:rPr>
          <w:rStyle w:val="69"/>
          <w:rFonts w:hint="eastAsia" w:ascii="宋体" w:hAnsi="宋体" w:cs="宋体"/>
          <w:snapToGrid/>
          <w:color w:val="auto"/>
          <w:kern w:val="2"/>
          <w:sz w:val="24"/>
          <w:szCs w:val="24"/>
          <w:highlight w:val="none"/>
          <w:lang w:val="en-US" w:eastAsia="zh-CN"/>
        </w:rPr>
        <w:t>1</w:t>
      </w:r>
      <w:r>
        <w:rPr>
          <w:rStyle w:val="69"/>
          <w:rFonts w:hint="eastAsia" w:ascii="宋体" w:hAnsi="宋体" w:cs="宋体"/>
          <w:snapToGrid/>
          <w:color w:val="auto"/>
          <w:kern w:val="2"/>
          <w:sz w:val="24"/>
          <w:szCs w:val="24"/>
          <w:highlight w:val="none"/>
          <w:lang w:eastAsia="zh-CN"/>
        </w:rPr>
        <w:t>月</w:t>
      </w:r>
      <w:r>
        <w:rPr>
          <w:rStyle w:val="69"/>
          <w:rFonts w:hint="eastAsia" w:ascii="宋体" w:hAnsi="宋体" w:cs="宋体"/>
          <w:snapToGrid/>
          <w:color w:val="auto"/>
          <w:kern w:val="2"/>
          <w:sz w:val="24"/>
          <w:szCs w:val="24"/>
          <w:highlight w:val="none"/>
          <w:lang w:val="en-US" w:eastAsia="zh-CN"/>
        </w:rPr>
        <w:t>8</w:t>
      </w:r>
      <w:r>
        <w:rPr>
          <w:rStyle w:val="69"/>
          <w:rFonts w:hint="eastAsia" w:ascii="宋体" w:hAnsi="宋体" w:cs="宋体"/>
          <w:snapToGrid/>
          <w:color w:val="auto"/>
          <w:kern w:val="2"/>
          <w:sz w:val="24"/>
          <w:szCs w:val="24"/>
          <w:highlight w:val="none"/>
          <w:lang w:eastAsia="zh-CN"/>
        </w:rPr>
        <w:t>日</w:t>
      </w:r>
      <w:r>
        <w:rPr>
          <w:rStyle w:val="69"/>
          <w:rFonts w:hint="eastAsia" w:ascii="宋体" w:hAnsi="宋体" w:cs="宋体"/>
          <w:snapToGrid/>
          <w:color w:val="auto"/>
          <w:kern w:val="2"/>
          <w:sz w:val="24"/>
          <w:szCs w:val="24"/>
          <w:highlight w:val="none"/>
          <w:lang w:val="en-US" w:eastAsia="zh-CN"/>
        </w:rPr>
        <w:t>09</w:t>
      </w:r>
      <w:r>
        <w:rPr>
          <w:rStyle w:val="69"/>
          <w:rFonts w:hint="eastAsia" w:ascii="宋体" w:hAnsi="宋体" w:eastAsia="宋体" w:cs="宋体"/>
          <w:snapToGrid/>
          <w:color w:val="auto"/>
          <w:kern w:val="2"/>
          <w:sz w:val="24"/>
          <w:szCs w:val="24"/>
          <w:highlight w:val="none"/>
        </w:rPr>
        <w:t>点</w:t>
      </w:r>
      <w:r>
        <w:rPr>
          <w:rStyle w:val="69"/>
          <w:rFonts w:hint="eastAsia" w:ascii="宋体" w:hAnsi="宋体" w:cs="宋体"/>
          <w:snapToGrid/>
          <w:color w:val="auto"/>
          <w:kern w:val="2"/>
          <w:sz w:val="24"/>
          <w:szCs w:val="24"/>
          <w:highlight w:val="none"/>
          <w:lang w:val="en-US" w:eastAsia="zh-CN"/>
        </w:rPr>
        <w:t>30</w:t>
      </w:r>
      <w:r>
        <w:rPr>
          <w:rStyle w:val="69"/>
          <w:rFonts w:hint="eastAsia" w:ascii="宋体" w:hAnsi="宋体" w:eastAsia="宋体" w:cs="宋体"/>
          <w:snapToGrid/>
          <w:color w:val="auto"/>
          <w:kern w:val="2"/>
          <w:sz w:val="24"/>
          <w:szCs w:val="24"/>
          <w:highlight w:val="none"/>
        </w:rPr>
        <w:t>分</w:t>
      </w:r>
      <w:r>
        <w:rPr>
          <w:rStyle w:val="69"/>
          <w:rFonts w:hint="eastAsia" w:ascii="宋体" w:hAnsi="宋体" w:eastAsia="宋体" w:cs="宋体"/>
          <w:bCs/>
          <w:snapToGrid/>
          <w:color w:val="auto"/>
          <w:kern w:val="2"/>
          <w:sz w:val="24"/>
          <w:szCs w:val="24"/>
          <w:highlight w:val="none"/>
        </w:rPr>
        <w:t>00秒</w:t>
      </w:r>
      <w:r>
        <w:rPr>
          <w:rStyle w:val="69"/>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JD2024BF-152</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建德市公安局2024年电子数据勘验取证实验室设备更新升级项目</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val="0"/>
          <w:bCs/>
          <w:color w:val="auto"/>
          <w:sz w:val="24"/>
          <w:highlight w:val="none"/>
          <w:lang w:val="en-US" w:eastAsia="zh-CN"/>
        </w:rPr>
        <w:t>360000.00</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360000.00</w:t>
      </w:r>
    </w:p>
    <w:p>
      <w:pPr>
        <w:pStyle w:val="5"/>
        <w:spacing w:line="360" w:lineRule="auto"/>
        <w:ind w:firstLine="480"/>
        <w:rPr>
          <w:rFonts w:hint="eastAsia" w:hAnsi="宋体" w:cs="宋体"/>
          <w:b w:val="0"/>
          <w:bCs/>
          <w:snapToGrid/>
          <w:color w:val="auto"/>
          <w:kern w:val="2"/>
          <w:sz w:val="24"/>
          <w:szCs w:val="24"/>
          <w:highlight w:val="none"/>
          <w:lang w:eastAsia="zh-CN"/>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本次项目计划对建德市公安局电子数据勘验实验室设备进行更新升级，对现有的电子物证检验基础设施和资源进行有效整合，提升整体取证技术水平及工作效率</w:t>
      </w:r>
      <w:r>
        <w:rPr>
          <w:rFonts w:hint="eastAsia" w:hAnsi="宋体" w:cs="宋体"/>
          <w:b w:val="0"/>
          <w:bCs/>
          <w:color w:val="auto"/>
          <w:sz w:val="24"/>
          <w:highlight w:val="none"/>
          <w:lang w:eastAsia="zh-CN"/>
        </w:rPr>
        <w:t>。</w:t>
      </w:r>
    </w:p>
    <w:p>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bCs/>
          <w:snapToGrid/>
          <w:color w:val="auto"/>
          <w:kern w:val="2"/>
          <w:sz w:val="24"/>
          <w:szCs w:val="24"/>
          <w:highlight w:val="none"/>
          <w:lang w:eastAsia="zh-CN"/>
        </w:rPr>
        <w:t>建德市公安局2024年电子数据勘验取证实验室设备更新升级</w:t>
      </w:r>
      <w:r>
        <w:rPr>
          <w:rFonts w:hint="eastAsia" w:ascii="宋体" w:hAnsi="宋体" w:eastAsia="宋体" w:cs="宋体"/>
          <w:bCs/>
          <w:snapToGrid/>
          <w:color w:val="auto"/>
          <w:kern w:val="2"/>
          <w:sz w:val="24"/>
          <w:szCs w:val="24"/>
          <w:highlight w:val="none"/>
        </w:rPr>
        <w:t>。</w:t>
      </w:r>
    </w:p>
    <w:p>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val="0"/>
          <w:bCs/>
          <w:color w:val="auto"/>
          <w:highlight w:val="none"/>
        </w:rPr>
        <w:t>合同签订生效之日起</w:t>
      </w:r>
      <w:r>
        <w:rPr>
          <w:rFonts w:hint="eastAsia" w:ascii="宋体" w:hAnsi="宋体" w:cs="宋体"/>
          <w:b w:val="0"/>
          <w:bCs/>
          <w:color w:val="auto"/>
          <w:highlight w:val="none"/>
          <w:lang w:val="en-US" w:eastAsia="zh-CN"/>
        </w:rPr>
        <w:t>20</w:t>
      </w:r>
      <w:r>
        <w:rPr>
          <w:rFonts w:hint="eastAsia" w:ascii="宋体" w:hAnsi="宋体" w:eastAsia="宋体" w:cs="宋体"/>
          <w:b w:val="0"/>
          <w:bCs/>
          <w:color w:val="auto"/>
          <w:highlight w:val="none"/>
        </w:rPr>
        <w:t>日历天内送达、安装调试完成并通过验收。</w:t>
      </w:r>
      <w:r>
        <w:rPr>
          <w:rFonts w:hint="eastAsia" w:ascii="宋体" w:hAnsi="宋体" w:eastAsia="宋体" w:cs="宋体"/>
          <w:b w:val="0"/>
          <w:bCs/>
          <w:color w:val="auto"/>
          <w:highlight w:val="none"/>
        </w:rPr>
        <w:t xml:space="preserve"> </w:t>
      </w:r>
    </w:p>
    <w:p>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831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842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1024704304"/>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14745678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924730588"/>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2024年1</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2024年1</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2024年1</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关于进一步加大政府采购支持中小企业力度的通知》（财库〔2022〕19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建德市公安局</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 xml:space="preserve">地    址：建德市新安江街道法院路2号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项目联系人（询问）：何素芬</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项目联系方式（询问）：13868127528</w:t>
      </w:r>
      <w:bookmarkStart w:id="559" w:name="_GoBack"/>
      <w:bookmarkEnd w:id="559"/>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质疑联系人：朱晓宇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质疑联系方式：13968123333</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杭州博望建设工程招标投标代理有限公司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址：浙江省建德市新安江街道新安财富城6幢</w:t>
      </w:r>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座</w:t>
      </w:r>
      <w:r>
        <w:rPr>
          <w:rFonts w:hint="eastAsia" w:ascii="宋体" w:hAnsi="宋体" w:eastAsia="宋体" w:cs="宋体"/>
          <w:color w:val="auto"/>
          <w:sz w:val="24"/>
          <w:highlight w:val="none"/>
          <w:lang w:val="en-US" w:eastAsia="zh-CN"/>
        </w:rPr>
        <w:t>1201</w:t>
      </w:r>
      <w:r>
        <w:rPr>
          <w:rFonts w:hint="eastAsia" w:ascii="宋体" w:hAnsi="宋体" w:eastAsia="宋体" w:cs="宋体"/>
          <w:color w:val="auto"/>
          <w:sz w:val="24"/>
          <w:highlight w:val="none"/>
        </w:rPr>
        <w:t>室</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陈梁</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13758155274</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黄慧宗</w:t>
      </w:r>
      <w:r>
        <w:rPr>
          <w:rFonts w:hint="eastAsia" w:ascii="宋体" w:hAnsi="宋体" w:eastAsia="宋体" w:cs="宋体"/>
          <w:color w:val="auto"/>
          <w:sz w:val="24"/>
          <w:highlight w:val="non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w:t>
      </w:r>
      <w:r>
        <w:rPr>
          <w:rFonts w:hint="eastAsia" w:ascii="宋体" w:hAnsi="宋体" w:eastAsia="宋体" w:cs="宋体"/>
          <w:color w:val="auto"/>
          <w:sz w:val="24"/>
          <w:highlight w:val="none"/>
          <w:lang w:val="en-US" w:eastAsia="zh-CN"/>
        </w:rPr>
        <w:t>64785986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w:t>
      </w:r>
      <w:r>
        <w:rPr>
          <w:rFonts w:hint="eastAsia" w:ascii="宋体" w:hAnsi="宋体" w:eastAsia="宋体" w:cs="宋体"/>
          <w:color w:val="auto"/>
          <w:sz w:val="24"/>
          <w:highlight w:val="none"/>
          <w:lang w:eastAsia="zh-CN"/>
        </w:rPr>
        <w:t>、浙江省政府采购行政裁决服务中心（杭州）</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：朱女士、王女士</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5"/>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pPr>
        <w:pStyle w:val="2"/>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7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kern w:val="0"/>
                <w:sz w:val="24"/>
                <w:highlight w:val="none"/>
                <w:u w:val="single"/>
              </w:rPr>
              <w:t>现场勘验系统套装</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8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标的</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只读接口</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eastAsia="宋体" w:cs="宋体"/>
                <w:color w:val="auto"/>
                <w:sz w:val="24"/>
                <w:highlight w:val="none"/>
              </w:rPr>
              <w:t>行业；</w:t>
            </w:r>
          </w:p>
          <w:p>
            <w:pPr>
              <w:numPr>
                <w:ilvl w:val="0"/>
                <w:numId w:val="0"/>
              </w:numPr>
              <w:snapToGrid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标的</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现场勘验系统套装</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eastAsia="宋体" w:cs="宋体"/>
                <w:color w:val="auto"/>
                <w:sz w:val="24"/>
                <w:highlight w:val="none"/>
              </w:rPr>
              <w:t>行业；</w:t>
            </w:r>
          </w:p>
          <w:p>
            <w:pPr>
              <w:numPr>
                <w:ilvl w:val="0"/>
                <w:numId w:val="0"/>
              </w:numPr>
              <w:snapToGrid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标的</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耗材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eastAsia="宋体" w:cs="宋体"/>
                <w:color w:val="auto"/>
                <w:sz w:val="24"/>
                <w:highlight w:val="none"/>
              </w:rPr>
              <w:t>行业；</w:t>
            </w:r>
          </w:p>
          <w:p>
            <w:pPr>
              <w:numPr>
                <w:ilvl w:val="0"/>
                <w:numId w:val="0"/>
              </w:numPr>
              <w:snapToGrid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标的</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硬盘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eastAsia="宋体" w:cs="宋体"/>
                <w:color w:val="auto"/>
                <w:sz w:val="24"/>
                <w:highlight w:val="none"/>
              </w:rPr>
              <w:t>行业；</w:t>
            </w:r>
          </w:p>
          <w:p>
            <w:pPr>
              <w:numPr>
                <w:ilvl w:val="0"/>
                <w:numId w:val="0"/>
              </w:numPr>
              <w:snapToGrid w:val="0"/>
              <w:rPr>
                <w:rFonts w:hint="eastAsia" w:ascii="宋体" w:hAnsi="宋体" w:eastAsia="宋体" w:cs="宋体"/>
                <w:color w:val="auto"/>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标的</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视频会议终端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eastAsia="宋体" w:cs="宋体"/>
                <w:color w:val="auto"/>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4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927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168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5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178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115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311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174071719"/>
                        <w:showingPlcHdr/>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rPr>
              <w:t>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政采云平台在线讲解演示。政采云平台在线讲解需投标人根据政采云平台操作要求做好准备工作，提前完善软硬件配置环境。</w:t>
            </w:r>
          </w:p>
          <w:p>
            <w:pPr>
              <w:snapToGrid w:val="0"/>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建议各投标人将演示视频制作成光盘或U盘并进行密封作为备份文件</w:t>
            </w:r>
            <w:r>
              <w:rPr>
                <w:rFonts w:hint="eastAsia" w:ascii="宋体" w:hAnsi="宋体" w:cs="宋体"/>
                <w:color w:val="auto"/>
                <w:kern w:val="0"/>
                <w:sz w:val="24"/>
                <w:highlight w:val="none"/>
                <w:lang w:val="en-US" w:eastAsia="zh-CN"/>
              </w:rPr>
              <w:t>，在因平台原因导致本项目演示环节无法顺利开展的情况下，将采用演示视频的备份文件。备份文件要求详见招标文件内容。</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w:t>
            </w:r>
            <w:r>
              <w:rPr>
                <w:rFonts w:hint="eastAsia" w:ascii="宋体" w:hAnsi="宋体" w:eastAsia="宋体" w:cs="宋体"/>
                <w:color w:val="auto"/>
                <w:sz w:val="24"/>
                <w:highlight w:val="none"/>
              </w:rPr>
              <w:t>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1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w:t>
            </w:r>
            <w:r>
              <w:rPr>
                <w:rFonts w:hint="eastAsia" w:ascii="宋体" w:hAnsi="宋体" w:cs="宋体"/>
                <w:snapToGrid w:val="0"/>
                <w:color w:val="auto"/>
                <w:kern w:val="28"/>
                <w:sz w:val="24"/>
                <w:highlight w:val="none"/>
                <w:lang w:eastAsia="zh-CN"/>
              </w:rPr>
              <w:t>89606885</w:t>
            </w:r>
            <w:r>
              <w:rPr>
                <w:rFonts w:hint="eastAsia" w:ascii="宋体" w:hAnsi="宋体" w:eastAsia="宋体" w:cs="宋体"/>
                <w:snapToGrid w:val="0"/>
                <w:color w:val="auto"/>
                <w:kern w:val="28"/>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浙江省杭州市建德市新安江街道新安财富城6幢B座1201室</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highlight w:val="none"/>
                <w:u w:val="single"/>
                <w:lang w:eastAsia="zh-CN"/>
              </w:rPr>
              <w:t>陈梁</w:t>
            </w:r>
            <w:r>
              <w:rPr>
                <w:rFonts w:hint="eastAsia" w:ascii="宋体" w:hAnsi="宋体" w:eastAsia="宋体" w:cs="宋体"/>
                <w:color w:val="auto"/>
                <w:sz w:val="24"/>
                <w:highlight w:val="none"/>
                <w:u w:val="single"/>
              </w:rPr>
              <w:t>，</w:t>
            </w:r>
            <w:r>
              <w:rPr>
                <w:rFonts w:hint="eastAsia" w:hAnsi="宋体" w:cs="宋体"/>
                <w:color w:val="auto"/>
                <w:sz w:val="24"/>
                <w:highlight w:val="none"/>
                <w:u w:val="single"/>
                <w:lang w:val="en-US" w:eastAsia="zh-CN"/>
              </w:rPr>
              <w:t>13758155274</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097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w:t>
            </w:r>
            <w:r>
              <w:rPr>
                <w:rFonts w:hint="eastAsia" w:ascii="宋体" w:hAnsi="宋体" w:eastAsia="宋体" w:cs="宋体"/>
                <w:snapToGrid w:val="0"/>
                <w:color w:val="auto"/>
                <w:kern w:val="28"/>
                <w:sz w:val="24"/>
                <w:szCs w:val="24"/>
                <w:highlight w:val="none"/>
                <w:u w:val="single"/>
                <w:lang w:val="en-US" w:eastAsia="zh-CN" w:bidi="ar-SA"/>
              </w:rPr>
              <w:t>国家发展计划委员会计价格[2002]1980 号文《招标代理服务费管理暂行办法》及发改办价格[2003]857号文的</w:t>
            </w:r>
            <w:r>
              <w:rPr>
                <w:rFonts w:hint="eastAsia" w:ascii="宋体" w:hAnsi="宋体" w:eastAsia="宋体" w:cs="宋体"/>
                <w:snapToGrid w:val="0"/>
                <w:color w:val="auto"/>
                <w:kern w:val="28"/>
                <w:sz w:val="24"/>
                <w:highlight w:val="none"/>
              </w:rPr>
              <w:t>收费标准（</w:t>
            </w:r>
            <w:r>
              <w:rPr>
                <w:rFonts w:hint="eastAsia" w:ascii="宋体" w:hAnsi="宋体" w:eastAsia="宋体" w:cs="宋体"/>
                <w:color w:val="auto"/>
                <w:sz w:val="24"/>
                <w:highlight w:val="none"/>
                <w:u w:val="single"/>
              </w:rPr>
              <w:t>货物</w:t>
            </w:r>
            <w:r>
              <w:rPr>
                <w:rFonts w:hint="eastAsia" w:ascii="宋体" w:hAnsi="宋体" w:eastAsia="宋体" w:cs="宋体"/>
                <w:snapToGrid w:val="0"/>
                <w:color w:val="auto"/>
                <w:kern w:val="28"/>
                <w:sz w:val="24"/>
                <w:highlight w:val="none"/>
              </w:rPr>
              <w:t>类）计取，人民币</w:t>
            </w:r>
            <w:r>
              <w:rPr>
                <w:rFonts w:hint="eastAsia" w:ascii="宋体" w:hAnsi="宋体" w:cs="宋体"/>
                <w:snapToGrid w:val="0"/>
                <w:color w:val="auto"/>
                <w:kern w:val="28"/>
                <w:sz w:val="24"/>
                <w:highlight w:val="none"/>
                <w:lang w:eastAsia="zh-CN"/>
              </w:rPr>
              <w:t>伍仟肆佰</w:t>
            </w:r>
            <w:r>
              <w:rPr>
                <w:rFonts w:hint="eastAsia" w:ascii="宋体" w:hAnsi="宋体" w:eastAsia="宋体" w:cs="宋体"/>
                <w:snapToGrid w:val="0"/>
                <w:color w:val="auto"/>
                <w:kern w:val="28"/>
                <w:sz w:val="24"/>
                <w:highlight w:val="none"/>
              </w:rPr>
              <w:fldChar w:fldCharType="begin"/>
            </w:r>
            <w:r>
              <w:rPr>
                <w:rFonts w:hint="eastAsia" w:ascii="宋体" w:hAnsi="宋体" w:eastAsia="宋体" w:cs="宋体"/>
                <w:snapToGrid w:val="0"/>
                <w:color w:val="auto"/>
                <w:kern w:val="28"/>
                <w:sz w:val="24"/>
                <w:highlight w:val="none"/>
              </w:rPr>
              <w:instrText xml:space="preserve"> = 6900 \* CHINESENUM4 \* MERGEFORMAT </w:instrText>
            </w:r>
            <w:r>
              <w:rPr>
                <w:rFonts w:hint="eastAsia" w:ascii="宋体" w:hAnsi="宋体" w:eastAsia="宋体" w:cs="宋体"/>
                <w:snapToGrid w:val="0"/>
                <w:color w:val="auto"/>
                <w:kern w:val="28"/>
                <w:sz w:val="24"/>
                <w:highlight w:val="none"/>
              </w:rPr>
              <w:fldChar w:fldCharType="separate"/>
            </w:r>
            <w:r>
              <w:rPr>
                <w:rFonts w:hint="eastAsia" w:ascii="宋体" w:hAnsi="宋体" w:eastAsia="宋体" w:cs="宋体"/>
                <w:snapToGrid w:val="0"/>
                <w:color w:val="auto"/>
                <w:kern w:val="28"/>
                <w:sz w:val="24"/>
                <w:highlight w:val="none"/>
              </w:rPr>
              <w:t>元整</w:t>
            </w:r>
            <w:r>
              <w:rPr>
                <w:rFonts w:hint="eastAsia" w:ascii="宋体" w:hAnsi="宋体" w:eastAsia="宋体" w:cs="宋体"/>
                <w:snapToGrid w:val="0"/>
                <w:color w:val="auto"/>
                <w:kern w:val="28"/>
                <w:sz w:val="24"/>
                <w:highlight w:val="none"/>
              </w:rPr>
              <w:fldChar w:fldCharType="end"/>
            </w:r>
            <w:r>
              <w:rPr>
                <w:rFonts w:hint="eastAsia" w:ascii="宋体" w:hAnsi="宋体" w:eastAsia="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5400.00</w:t>
            </w:r>
            <w:r>
              <w:rPr>
                <w:rFonts w:hint="eastAsia" w:ascii="宋体" w:hAnsi="宋体" w:eastAsia="宋体" w:cs="宋体"/>
                <w:snapToGrid w:val="0"/>
                <w:color w:val="auto"/>
                <w:kern w:val="28"/>
                <w:sz w:val="24"/>
                <w:highlight w:val="none"/>
              </w:rPr>
              <w:t>元），由成交供应商在领取成交通知书时支付给采购代理公司。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36976655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3" w:name="第三部分"/>
      <w:bookmarkStart w:id="14" w:name="_Toc164416483"/>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14746496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hd w:val="clea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5"/>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5"/>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hd w:val="clear"/>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5"/>
        <w:shd w:val="clear"/>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5"/>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6"/>
        <w:shd w:val="clear" w:color="auto"/>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28"/>
        <w:shd w:val="clear"/>
        <w:snapToGrid w:val="0"/>
        <w:spacing w:before="0"/>
        <w:ind w:firstLine="360"/>
        <w:rPr>
          <w:rFonts w:hint="eastAsia" w:ascii="宋体" w:hAnsi="宋体" w:eastAsia="宋体" w:cs="宋体"/>
          <w:color w:val="auto"/>
          <w:sz w:val="18"/>
          <w:szCs w:val="18"/>
          <w:highlight w:val="none"/>
        </w:rPr>
      </w:pPr>
    </w:p>
    <w:p>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2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pPr>
        <w:pStyle w:val="12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shd w:val="clear"/>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shd w:val="clea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hd w:val="clear"/>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5"/>
        <w:shd w:val="clea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shd w:val="clea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（如果有)；</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hd w:val="clea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hd w:val="clea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hd w:val="clea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hd w:val="clea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hd w:val="clea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28"/>
        <w:shd w:val="clear"/>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投标文件的编制</w:t>
      </w:r>
    </w:p>
    <w:p>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2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2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7"/>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hint="eastAsia" w:ascii="宋体" w:hAnsi="宋体" w:eastAsia="宋体" w:cs="宋体"/>
          <w:b/>
          <w:color w:val="auto"/>
          <w:sz w:val="32"/>
          <w:highlight w:val="none"/>
        </w:rPr>
      </w:pPr>
    </w:p>
    <w:p>
      <w:pPr>
        <w:pStyle w:val="12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4"/>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8"/>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hd w:val="clear"/>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p>
    <w:p>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7"/>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7"/>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hd w:val="clear"/>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7"/>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011"/>
      <w:bookmarkEnd w:id="19"/>
      <w:bookmarkStart w:id="20" w:name="_Hlt68057669"/>
      <w:bookmarkEnd w:id="20"/>
      <w:bookmarkStart w:id="21" w:name="_Hlt74730295"/>
      <w:bookmarkEnd w:id="21"/>
      <w:bookmarkStart w:id="22" w:name="_Hlt68403820"/>
      <w:bookmarkEnd w:id="22"/>
      <w:bookmarkStart w:id="23" w:name="_Hlt68073093"/>
      <w:bookmarkEnd w:id="23"/>
      <w:bookmarkStart w:id="24" w:name="_Hlt75236290"/>
      <w:bookmarkEnd w:id="24"/>
      <w:bookmarkStart w:id="25" w:name="_Hlt74707468"/>
      <w:bookmarkEnd w:id="25"/>
      <w:bookmarkStart w:id="26" w:name="_Hlt74729768"/>
      <w:bookmarkEnd w:id="26"/>
      <w:bookmarkStart w:id="27" w:name="_Hlt74714665"/>
      <w:bookmarkEnd w:id="27"/>
      <w:bookmarkStart w:id="28" w:name="_Hlt75236101"/>
      <w:bookmarkEnd w:id="28"/>
      <w:bookmarkStart w:id="29" w:name="_Hlt68072998"/>
      <w:bookmarkEnd w:id="29"/>
      <w:bookmarkStart w:id="30" w:name="_Hlt68072990"/>
      <w:bookmarkEnd w:id="30"/>
    </w:p>
    <w:bookmarkEnd w:id="13"/>
    <w:bookmarkEnd w:id="14"/>
    <w:p>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pPr>
        <w:widowControl/>
        <w:shd w:val="clear"/>
        <w:tabs>
          <w:tab w:val="left" w:pos="425"/>
          <w:tab w:val="left" w:pos="747"/>
        </w:tabs>
        <w:spacing w:line="400" w:lineRule="exact"/>
        <w:ind w:left="0" w:leftChars="0" w:firstLine="0" w:firstLineChars="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&lt;</w:t>
      </w: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&gt;采购内容</w:t>
      </w:r>
    </w:p>
    <w:tbl>
      <w:tblPr>
        <w:tblStyle w:val="72"/>
        <w:tblW w:w="8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2741"/>
        <w:gridCol w:w="2062"/>
        <w:gridCol w:w="475"/>
        <w:gridCol w:w="475"/>
        <w:gridCol w:w="2166"/>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85"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41"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采购内容</w:t>
            </w:r>
          </w:p>
        </w:tc>
        <w:tc>
          <w:tcPr>
            <w:tcW w:w="2062" w:type="dxa"/>
            <w:vAlign w:val="center"/>
          </w:tcPr>
          <w:p>
            <w:pPr>
              <w:widowControl/>
              <w:tabs>
                <w:tab w:val="left" w:pos="360"/>
              </w:tabs>
              <w:spacing w:line="240" w:lineRule="auto"/>
              <w:ind w:left="0" w:leftChars="0"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主要服务技术</w:t>
            </w:r>
          </w:p>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要求</w:t>
            </w:r>
          </w:p>
        </w:tc>
        <w:tc>
          <w:tcPr>
            <w:tcW w:w="475"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单位</w:t>
            </w:r>
          </w:p>
        </w:tc>
        <w:tc>
          <w:tcPr>
            <w:tcW w:w="475"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数量</w:t>
            </w:r>
          </w:p>
        </w:tc>
        <w:tc>
          <w:tcPr>
            <w:tcW w:w="2166"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预算总价（元）</w:t>
            </w:r>
          </w:p>
        </w:tc>
        <w:tc>
          <w:tcPr>
            <w:tcW w:w="523"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485"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1</w:t>
            </w:r>
          </w:p>
        </w:tc>
        <w:tc>
          <w:tcPr>
            <w:tcW w:w="2741" w:type="dxa"/>
            <w:vAlign w:val="center"/>
          </w:tcPr>
          <w:p>
            <w:pPr>
              <w:widowControl/>
              <w:tabs>
                <w:tab w:val="left" w:pos="360"/>
              </w:tabs>
              <w:spacing w:line="240" w:lineRule="auto"/>
              <w:ind w:left="0" w:leftChars="0"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建德市公安局2024年电子数据勘验取证实验室设备更新升级项目</w:t>
            </w:r>
          </w:p>
        </w:tc>
        <w:tc>
          <w:tcPr>
            <w:tcW w:w="2062" w:type="dxa"/>
            <w:vAlign w:val="center"/>
          </w:tcPr>
          <w:p>
            <w:pPr>
              <w:widowControl/>
              <w:tabs>
                <w:tab w:val="left" w:pos="360"/>
              </w:tabs>
              <w:spacing w:line="240" w:lineRule="auto"/>
              <w:ind w:left="0" w:leftChars="0"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详见</w:t>
            </w:r>
          </w:p>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“&lt;二&gt;采购需求”</w:t>
            </w:r>
          </w:p>
        </w:tc>
        <w:tc>
          <w:tcPr>
            <w:tcW w:w="475"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项</w:t>
            </w:r>
          </w:p>
        </w:tc>
        <w:tc>
          <w:tcPr>
            <w:tcW w:w="475"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1</w:t>
            </w:r>
          </w:p>
        </w:tc>
        <w:tc>
          <w:tcPr>
            <w:tcW w:w="2166"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lang w:val="en-US" w:eastAsia="zh-CN"/>
              </w:rPr>
              <w:t>360000.00</w:t>
            </w:r>
          </w:p>
        </w:tc>
        <w:tc>
          <w:tcPr>
            <w:tcW w:w="523" w:type="dxa"/>
            <w:vAlign w:val="center"/>
          </w:tcPr>
          <w:p>
            <w:pPr>
              <w:widowControl/>
              <w:tabs>
                <w:tab w:val="left" w:pos="360"/>
              </w:tabs>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927" w:type="dxa"/>
            <w:gridSpan w:val="7"/>
            <w:vAlign w:val="center"/>
          </w:tcPr>
          <w:p>
            <w:pPr>
              <w:widowControl/>
              <w:tabs>
                <w:tab w:val="left" w:pos="360"/>
              </w:tabs>
              <w:jc w:val="both"/>
              <w:rPr>
                <w:rFonts w:ascii="宋体" w:hAnsi="宋体" w:cs="宋体"/>
                <w:b/>
                <w:bCs/>
                <w:color w:val="auto"/>
                <w:kern w:val="0"/>
                <w:sz w:val="24"/>
                <w:highlight w:val="none"/>
                <w:u w:val="single"/>
              </w:rPr>
            </w:pPr>
            <w:r>
              <w:rPr>
                <w:rFonts w:hint="eastAsia" w:ascii="宋体" w:hAnsi="宋体" w:cs="宋体"/>
                <w:b/>
                <w:bCs/>
                <w:color w:val="auto"/>
                <w:kern w:val="0"/>
                <w:sz w:val="24"/>
                <w:highlight w:val="none"/>
              </w:rPr>
              <w:t>预算总价：人民币（大写）</w:t>
            </w:r>
            <w:r>
              <w:rPr>
                <w:rFonts w:hint="eastAsia" w:ascii="宋体" w:hAnsi="宋体" w:cs="宋体"/>
                <w:b/>
                <w:bCs/>
                <w:color w:val="auto"/>
                <w:kern w:val="0"/>
                <w:sz w:val="24"/>
                <w:highlight w:val="none"/>
                <w:u w:val="single"/>
                <w:lang w:val="en-US" w:eastAsia="zh-CN"/>
              </w:rPr>
              <w:t>叁拾陆万</w:t>
            </w:r>
            <w:r>
              <w:rPr>
                <w:rFonts w:hint="eastAsia" w:ascii="宋体" w:hAnsi="宋体" w:cs="宋体"/>
                <w:b/>
                <w:bCs/>
                <w:color w:val="auto"/>
                <w:kern w:val="0"/>
                <w:sz w:val="24"/>
                <w:highlight w:val="none"/>
                <w:u w:val="single"/>
              </w:rPr>
              <w:fldChar w:fldCharType="begin"/>
            </w:r>
            <w:r>
              <w:rPr>
                <w:rFonts w:hint="eastAsia" w:ascii="宋体" w:hAnsi="宋体" w:cs="宋体"/>
                <w:b/>
                <w:bCs/>
                <w:color w:val="auto"/>
                <w:kern w:val="0"/>
                <w:sz w:val="24"/>
                <w:highlight w:val="none"/>
                <w:u w:val="single"/>
              </w:rPr>
              <w:instrText xml:space="preserve"> = 460000 \* CHINESENUM4 \* MERGEFORMAT </w:instrText>
            </w:r>
            <w:r>
              <w:rPr>
                <w:rFonts w:hint="eastAsia" w:ascii="宋体" w:hAnsi="宋体" w:cs="宋体"/>
                <w:b/>
                <w:bCs/>
                <w:color w:val="auto"/>
                <w:kern w:val="0"/>
                <w:sz w:val="24"/>
                <w:highlight w:val="none"/>
                <w:u w:val="single"/>
              </w:rPr>
              <w:fldChar w:fldCharType="separate"/>
            </w:r>
            <w:r>
              <w:rPr>
                <w:rFonts w:hint="eastAsia" w:ascii="宋体" w:hAnsi="宋体" w:cs="宋体"/>
                <w:b/>
                <w:bCs/>
                <w:color w:val="auto"/>
                <w:kern w:val="0"/>
                <w:sz w:val="24"/>
                <w:highlight w:val="none"/>
                <w:u w:val="single"/>
              </w:rPr>
              <w:t>元整</w:t>
            </w:r>
            <w:r>
              <w:rPr>
                <w:rFonts w:hint="eastAsia" w:ascii="宋体" w:hAnsi="宋体" w:cs="宋体"/>
                <w:b/>
                <w:bCs/>
                <w:color w:val="auto"/>
                <w:kern w:val="0"/>
                <w:sz w:val="24"/>
                <w:highlight w:val="none"/>
                <w:u w:val="single"/>
              </w:rPr>
              <w:fldChar w:fldCharType="end"/>
            </w:r>
            <w:r>
              <w:rPr>
                <w:rFonts w:hint="eastAsia" w:ascii="宋体" w:hAnsi="宋体" w:cs="宋体"/>
                <w:b/>
                <w:bCs/>
                <w:color w:val="auto"/>
                <w:kern w:val="0"/>
                <w:sz w:val="24"/>
                <w:highlight w:val="none"/>
                <w:u w:val="single"/>
              </w:rPr>
              <w:t>（￥</w:t>
            </w:r>
            <w:r>
              <w:rPr>
                <w:rFonts w:hint="eastAsia" w:ascii="宋体" w:hAnsi="宋体" w:cs="宋体"/>
                <w:b/>
                <w:bCs/>
                <w:color w:val="auto"/>
                <w:kern w:val="0"/>
                <w:sz w:val="24"/>
                <w:highlight w:val="none"/>
                <w:u w:val="single"/>
                <w:lang w:val="en-US" w:eastAsia="zh-CN"/>
              </w:rPr>
              <w:t>360000.00</w:t>
            </w:r>
            <w:r>
              <w:rPr>
                <w:rFonts w:hint="eastAsia" w:ascii="宋体" w:hAnsi="宋体" w:cs="宋体"/>
                <w:b/>
                <w:bCs/>
                <w:color w:val="auto"/>
                <w:kern w:val="0"/>
                <w:sz w:val="24"/>
                <w:highlight w:val="none"/>
                <w:u w:val="single"/>
              </w:rPr>
              <w:t>元）</w:t>
            </w:r>
          </w:p>
        </w:tc>
      </w:tr>
    </w:tbl>
    <w:p>
      <w:pPr>
        <w:ind w:left="0" w:leftChars="0" w:firstLine="0" w:firstLineChars="0"/>
        <w:rPr>
          <w:rFonts w:ascii="宋体" w:hAnsi="宋体" w:cs="宋体"/>
          <w:b/>
          <w:color w:val="auto"/>
          <w:sz w:val="28"/>
          <w:szCs w:val="28"/>
          <w:highlight w:val="none"/>
        </w:rPr>
      </w:pPr>
      <w:r>
        <w:rPr>
          <w:rFonts w:hint="eastAsia" w:ascii="宋体" w:hAnsi="宋体" w:cs="宋体"/>
          <w:bCs/>
          <w:color w:val="auto"/>
          <w:szCs w:val="21"/>
          <w:highlight w:val="none"/>
        </w:rPr>
        <w:t>注：以上金额包括设备的设计、</w:t>
      </w:r>
      <w:r>
        <w:rPr>
          <w:rFonts w:hint="eastAsia" w:ascii="宋体" w:hAnsi="宋体" w:cs="宋体"/>
          <w:color w:val="auto"/>
          <w:szCs w:val="21"/>
          <w:highlight w:val="none"/>
        </w:rPr>
        <w:t>出场测试、</w:t>
      </w:r>
      <w:r>
        <w:rPr>
          <w:rFonts w:hint="eastAsia" w:ascii="宋体" w:hAnsi="宋体" w:cs="宋体"/>
          <w:bCs/>
          <w:color w:val="auto"/>
          <w:szCs w:val="21"/>
          <w:highlight w:val="none"/>
        </w:rPr>
        <w:t>装卸运输</w:t>
      </w:r>
      <w:r>
        <w:rPr>
          <w:rFonts w:hint="eastAsia" w:ascii="宋体" w:hAnsi="宋体" w:cs="宋体"/>
          <w:color w:val="auto"/>
          <w:szCs w:val="21"/>
          <w:highlight w:val="none"/>
        </w:rPr>
        <w:t>、安装调试、现场测试、</w:t>
      </w:r>
      <w:r>
        <w:rPr>
          <w:rFonts w:hint="eastAsia" w:ascii="宋体" w:hAnsi="宋体" w:cs="宋体"/>
          <w:bCs/>
          <w:color w:val="auto"/>
          <w:szCs w:val="21"/>
          <w:highlight w:val="none"/>
        </w:rPr>
        <w:t>维护、备品备件、培训、税金、</w:t>
      </w:r>
      <w:r>
        <w:rPr>
          <w:rFonts w:hint="eastAsia" w:ascii="宋体" w:hAnsi="宋体" w:cs="宋体"/>
          <w:color w:val="auto"/>
          <w:szCs w:val="21"/>
          <w:highlight w:val="none"/>
        </w:rPr>
        <w:t>验收</w:t>
      </w:r>
      <w:r>
        <w:rPr>
          <w:rFonts w:hint="eastAsia" w:ascii="宋体" w:hAnsi="宋体" w:cs="宋体"/>
          <w:bCs/>
          <w:color w:val="auto"/>
          <w:szCs w:val="21"/>
          <w:highlight w:val="none"/>
        </w:rPr>
        <w:t>、辅助工作及售后服务等完成该项目的所有费用。</w:t>
      </w:r>
    </w:p>
    <w:p>
      <w:pPr>
        <w:ind w:firstLine="480"/>
        <w:rPr>
          <w:rFonts w:hint="eastAsia"/>
          <w:color w:val="auto"/>
          <w:highlight w:val="none"/>
        </w:rPr>
      </w:pPr>
    </w:p>
    <w:p>
      <w:pPr>
        <w:widowControl/>
        <w:shd w:val="clear"/>
        <w:tabs>
          <w:tab w:val="left" w:pos="425"/>
          <w:tab w:val="left" w:pos="747"/>
        </w:tabs>
        <w:spacing w:line="360" w:lineRule="auto"/>
        <w:ind w:left="0" w:leftChars="0" w:firstLine="0" w:firstLineChars="0"/>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&lt;二&gt;</w:t>
      </w:r>
      <w:r>
        <w:rPr>
          <w:rFonts w:hint="eastAsia" w:ascii="宋体" w:hAnsi="宋体" w:eastAsia="宋体" w:cs="宋体"/>
          <w:b/>
          <w:color w:val="auto"/>
          <w:sz w:val="28"/>
          <w:szCs w:val="28"/>
          <w:highlight w:val="none"/>
          <w:lang w:val="en-US" w:eastAsia="zh-CN"/>
        </w:rPr>
        <w:t>采购需求</w:t>
      </w:r>
    </w:p>
    <w:p>
      <w:pPr>
        <w:numPr>
          <w:ilvl w:val="0"/>
          <w:numId w:val="0"/>
        </w:numPr>
        <w:spacing w:line="360" w:lineRule="auto"/>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一、采购清单</w:t>
      </w:r>
    </w:p>
    <w:p>
      <w:pPr>
        <w:numPr>
          <w:ilvl w:val="0"/>
          <w:numId w:val="0"/>
        </w:num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采购标的（1）</w:t>
      </w:r>
    </w:p>
    <w:tbl>
      <w:tblPr>
        <w:tblStyle w:val="72"/>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标的内容</w:t>
            </w:r>
          </w:p>
        </w:tc>
        <w:tc>
          <w:tcPr>
            <w:tcW w:w="6804" w:type="dxa"/>
            <w:gridSpan w:val="3"/>
            <w:shd w:val="clear" w:color="auto" w:fill="auto"/>
            <w:vAlign w:val="center"/>
          </w:tcPr>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只读接口</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数量</w:t>
            </w:r>
          </w:p>
        </w:tc>
        <w:tc>
          <w:tcPr>
            <w:tcW w:w="2409" w:type="dxa"/>
            <w:shd w:val="clear" w:color="auto" w:fill="auto"/>
            <w:vAlign w:val="center"/>
          </w:tcPr>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1360" w:type="dxa"/>
            <w:shd w:val="clear" w:color="auto" w:fill="auto"/>
            <w:vAlign w:val="center"/>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单位</w:t>
            </w:r>
          </w:p>
        </w:tc>
        <w:tc>
          <w:tcPr>
            <w:tcW w:w="3035" w:type="dxa"/>
            <w:shd w:val="clear" w:color="auto" w:fill="auto"/>
            <w:vAlign w:val="center"/>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shd w:val="clear" w:color="auto" w:fill="auto"/>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功能和质量</w:t>
            </w:r>
          </w:p>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要求</w:t>
            </w:r>
          </w:p>
        </w:tc>
        <w:tc>
          <w:tcPr>
            <w:tcW w:w="6804" w:type="dxa"/>
            <w:gridSpan w:val="3"/>
            <w:shd w:val="clear" w:color="auto" w:fill="auto"/>
            <w:vAlign w:val="center"/>
          </w:tcPr>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1. 设备体积小巧，方便携带，可放入取证桌或者塔内使用；</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2. 系统采用多种基于硬件底层的只读接口,可以有效保证各种存储介质内的数据在接入后以及在分析过程中不被修改,要求符合电子物证数据的司法公正性规范要求；</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★3. 设备CPU采用国产芯片；</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4. 设备提供的接口，包括但不限于1个SATA只读接口、1个USB-A只读接口、1个USB-C只读接口、1个U.2只读接口、1个多功能读卡器只读接口；</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5. 需要支持2.5寸SATA硬盘直接接入，无需转接线；</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6. 需要支持U.2硬盘直接接入设备，无需转接线；</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7. 配套各类硬盘转接配件，可实现SATA、IDE、M.2 NVMe、M.2 NGFF、mSATA、U.2、U盘、TF卡、SD卡、CF卡等各类接口硬盘进行只读接入；</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8. 支持使用Type-C接口的氮化镓电源供电。</w:t>
            </w:r>
          </w:p>
        </w:tc>
      </w:tr>
    </w:tbl>
    <w:p>
      <w:pPr>
        <w:spacing w:line="360" w:lineRule="auto"/>
        <w:jc w:val="left"/>
        <w:rPr>
          <w:rFonts w:hint="eastAsia" w:ascii="宋体" w:hAnsi="宋体" w:cs="仿宋_GB2312"/>
          <w:color w:val="auto"/>
          <w:sz w:val="24"/>
          <w:highlight w:val="none"/>
        </w:rPr>
      </w:pPr>
    </w:p>
    <w:p>
      <w:pPr>
        <w:spacing w:line="360" w:lineRule="auto"/>
        <w:jc w:val="left"/>
        <w:rPr>
          <w:rFonts w:hint="eastAsia" w:ascii="宋体" w:hAnsi="宋体" w:cs="仿宋_GB2312"/>
          <w:color w:val="auto"/>
          <w:sz w:val="24"/>
          <w:highlight w:val="none"/>
        </w:rPr>
      </w:pPr>
    </w:p>
    <w:p>
      <w:pPr>
        <w:spacing w:line="360" w:lineRule="auto"/>
        <w:jc w:val="left"/>
        <w:rPr>
          <w:rFonts w:hint="eastAsia" w:ascii="宋体" w:hAnsi="宋体"/>
          <w:color w:val="auto"/>
          <w:sz w:val="24"/>
          <w:highlight w:val="none"/>
        </w:rPr>
      </w:pPr>
      <w:r>
        <w:rPr>
          <w:rFonts w:hint="eastAsia" w:ascii="宋体" w:hAnsi="宋体" w:cs="仿宋_GB2312"/>
          <w:color w:val="auto"/>
          <w:sz w:val="24"/>
          <w:highlight w:val="none"/>
        </w:rPr>
        <w:t>采购标的（2）</w:t>
      </w:r>
    </w:p>
    <w:tbl>
      <w:tblPr>
        <w:tblStyle w:val="72"/>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标的内容</w:t>
            </w:r>
          </w:p>
        </w:tc>
        <w:tc>
          <w:tcPr>
            <w:tcW w:w="6804" w:type="dxa"/>
            <w:gridSpan w:val="3"/>
            <w:shd w:val="clear" w:color="auto" w:fill="auto"/>
            <w:vAlign w:val="center"/>
          </w:tcPr>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现场勘验系统套装</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数量</w:t>
            </w:r>
          </w:p>
        </w:tc>
        <w:tc>
          <w:tcPr>
            <w:tcW w:w="2409" w:type="dxa"/>
            <w:shd w:val="clear" w:color="auto" w:fill="auto"/>
            <w:vAlign w:val="center"/>
          </w:tcPr>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1360" w:type="dxa"/>
            <w:shd w:val="clear" w:color="auto" w:fill="auto"/>
            <w:vAlign w:val="center"/>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单位</w:t>
            </w:r>
          </w:p>
        </w:tc>
        <w:tc>
          <w:tcPr>
            <w:tcW w:w="3035" w:type="dxa"/>
            <w:shd w:val="clear" w:color="auto" w:fill="auto"/>
            <w:vAlign w:val="center"/>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shd w:val="clear" w:color="auto" w:fill="auto"/>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功能和质量</w:t>
            </w:r>
          </w:p>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要求</w:t>
            </w:r>
          </w:p>
        </w:tc>
        <w:tc>
          <w:tcPr>
            <w:tcW w:w="6804" w:type="dxa"/>
            <w:gridSpan w:val="3"/>
            <w:shd w:val="clear" w:color="auto" w:fill="auto"/>
          </w:tcPr>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一、硬件参数要求：</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1）硬件设备小巧，设备不大于146mm*98mm*17mm</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2）设备内置不少于2块2TB M.2高速SSD固态硬盘，使用硬RAID技术，可以充当大容量移动硬盘使用，拷贝完成可直接进行数据查看；</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3）支持双通道不拆机磁盘取证，不拆机极速取证，最快拷贝速度不低于54GB/min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4）设备采用USB3.1 Type-C接口，兼容雷电4、雷电3、USB4、USB3.2、USB3.1、USB3.0和USB2.0接口的电脑，且普通电脑和Type-C接口电脑都可使用，无需转接头。</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二、软件参数要求：</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1）支持在多种语言的目标电脑环境下取证，且在非中文语言下界面中文显示；</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★2）支持T2/M1/M2/M3芯片的</w:t>
            </w:r>
            <w:r>
              <w:rPr>
                <w:rFonts w:hint="eastAsia" w:ascii="宋体" w:hAnsi="宋体" w:cs="仿宋_GB2312"/>
                <w:color w:val="auto"/>
                <w:sz w:val="24"/>
                <w:highlight w:val="none"/>
              </w:rPr>
              <w:t>苹果电脑</w:t>
            </w:r>
            <w:r>
              <w:rPr>
                <w:rFonts w:hint="eastAsia" w:ascii="宋体" w:hAnsi="宋体" w:cs="仿宋_GB2312"/>
                <w:color w:val="auto"/>
                <w:sz w:val="24"/>
                <w:highlight w:val="none"/>
              </w:rPr>
              <w:t xml:space="preserve">的明文数据获取；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3）支持Windows、Mac OS X和Linux系统关机状态下拷贝；（投标人需提供软件截图证明）</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4）开机状态设备使用痕迹自动清理，无痕办案；</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▲5）即拷即看，拷贝完成即可直接查看数据，无需重组；</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6） 支持对ARM平台的Windows电脑关机引导取证（针对Surface Pro X、Huawei MateBook E系列等ARM平台的电脑）；</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7）支持不少于三种镜像格式，包括“DD”、“DMG”和“E01”；</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▲8）</w:t>
            </w:r>
            <w:r>
              <w:rPr>
                <w:rFonts w:hint="eastAsia" w:ascii="宋体" w:hAnsi="宋体" w:cs="仿宋_GB2312"/>
                <w:color w:val="auto"/>
                <w:sz w:val="24"/>
                <w:highlight w:val="none"/>
              </w:rPr>
              <w:t>内置法证PE，取证过程中不改变目标硬盘MD5值；（投标人须</w:t>
            </w:r>
            <w:r>
              <w:rPr>
                <w:rFonts w:hint="eastAsia" w:ascii="宋体" w:hAnsi="宋体" w:cs="仿宋_GB2312"/>
                <w:color w:val="auto"/>
                <w:sz w:val="24"/>
                <w:highlight w:val="none"/>
              </w:rPr>
              <w:t>提供功能演示</w:t>
            </w:r>
            <w:r>
              <w:rPr>
                <w:rFonts w:hint="eastAsia" w:ascii="宋体" w:hAnsi="宋体" w:cs="仿宋_GB2312"/>
                <w:color w:val="auto"/>
                <w:sz w:val="24"/>
                <w:highlight w:val="none"/>
              </w:rPr>
              <w:t>）</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9）支持不少于3种哈希计算方式，包括“MD5”、“SHA-1”和“SHA-256”；</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10）内置不少于8款PE系统，提高PE启动成功率；</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11）支持目标硬盘基本信息自动获取，包括容量、已使用大小等；</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12）</w:t>
            </w:r>
            <w:r>
              <w:rPr>
                <w:rFonts w:hint="eastAsia" w:ascii="宋体" w:hAnsi="宋体" w:cs="仿宋_GB2312"/>
                <w:color w:val="auto"/>
                <w:sz w:val="24"/>
                <w:highlight w:val="none"/>
                <w:lang w:eastAsia="zh-CN"/>
              </w:rPr>
              <w:t>支持断点续拷，拷贝过程中正常</w:t>
            </w:r>
            <w:r>
              <w:rPr>
                <w:rFonts w:hint="eastAsia" w:ascii="宋体" w:hAnsi="宋体" w:cs="仿宋_GB2312"/>
                <w:color w:val="auto"/>
                <w:sz w:val="24"/>
                <w:highlight w:val="none"/>
                <w:lang w:val="en-US" w:eastAsia="zh-CN"/>
              </w:rPr>
              <w:t>/异常退出时可再次进行拷贝</w:t>
            </w:r>
            <w:r>
              <w:rPr>
                <w:rFonts w:hint="eastAsia" w:ascii="宋体" w:hAnsi="宋体" w:cs="仿宋_GB2312"/>
                <w:color w:val="auto"/>
                <w:sz w:val="24"/>
                <w:highlight w:val="none"/>
                <w:lang w:eastAsia="zh-CN"/>
              </w:rPr>
              <w:t>；</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13)支持对硬盘和完整的硬盘镜像文件和启动卷镜像进行仿真，仿真过程中不改变硬盘和镜像文件的原始状态；</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14)支持E01、DD、DMG、QCOW2、VMDK等不少于5种镜像格式的镜像文件仿真；</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15)支持网络驱动器中的镜像仿真；</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16)支持Windows、Mac和Linux系列常见发行版本操作系统的仿真；</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17)支持麒麟、红旗等主流国产操作系统的仿真；</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18)支持Vmware ESXi操作系统的仿真；</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19)支持自动提取仿真系统内的系统信息包括系统版本、用户信息、登录次数等信息；</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20)支持自定义选择指定操作系统进行仿真；</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21)支持对多个硬盘的目标电脑的硬盘或镜像进行仿真；</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22)支持Windows、Mac和Linux系列常见发行版本操作系统的登录密码重置功能；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23)支持Windows操作系统的登录密码常规跳密和内存跳密两种方式；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24)支持Windows操作系统的登录Hash提取，且支持生成破密Hash二维码；</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25)支持获取Windows操作系统的登录明文密码；</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26)支持检测Bitlocker加密分区，并支持使用恢复密钥和密码进行解锁仿真；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27)支持对仿真过程中的疑难问题进行诊断，有效解决系统蓝屏、操作系统不识别和Windows、Mac OS X双系统无法识别等问题；</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28)支持自动修复Linux系统启动的故障，一键修复快速仿真；</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29)支持在目标系统中检测并提取EFS加密文件；</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30)支持CPU虚拟化引擎设置；</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31)支持对虚拟机的网卡模式进行设置；</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32)支持对虚拟机硬盘类型设置，包括IDE、SCSI、SATA和NVME至少四种设置方式；</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33)支持仿真案例管理功能，对仿真案例进行修改和删除；</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34)支持GHO镜像文件转换成VMDK镜像文件；</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35）支持多厂商云备份数据的获取、解析和查看，包括iCloud云、小米云、华为云、OPPO云、VIVO云等；</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36）支持华为手机恢复出厂设置后，通过华为云备份进行第三方应用的数据提取；</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36）支持获取微信、支付宝的账单数据，包括红包、转账、消费、回收站订单等交易记录；</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★38）支持获取Telegram聊天记录、聊天附件、好友列表、群组列表等数据；支持Telegram已退出群聊的数据提取；支持telegram保留登录状态，登录有效期内可多次免密登录；</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39）支持获取微信、Skype、QQ、TIM、钉钉、飞书、陌陌、Discord等社交类应用存储在云端的数据，包括账号名、聊天附件、聊天记录等；</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40）支持获取Twitter、Facebook、Instagram、微博、天涯、今日头条、豆瓣、百度贴吧等互动类应用存储在云端的数据，包括账号信息、聊天记录、发布内容等；</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41)支持获取百度网盘、阿里云盘、和彩云、WPS等云盘类应用存储在云端的数据，包括用户信息、云盘文件等等;</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42）支持获取QQ邮箱、网易邮箱、谷歌邮箱、139邮箱、189邮箱、新浪邮箱、Outlook、YahooMail、ProtonMail等邮箱类应用存储在云端的邮件数据，包括账号信息、联系人信息、邮件内容，邮件附件等；</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43）支持通过邮箱协议获取邮件数据，包括账号信息、邮件内容、邮件附件等；</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44）支持获取淘宝、京东、拼多多、美团、饿了么、天猫、小米商城、千牛等购物类应用存储在云端的订单数据，包括订单时间、消费金额、订单内容等详细信息；</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45）支持获取携程、去哪儿、滴滴、高德地图、同程、艺龙旅行、华住会、飞猪、首旅如家等出行类应用存储在云端的订票数据，包括订单时间、用户信息、出发地和到达地等详细信息；</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46）支持获取有道云笔记、语雀等笔记类应用存储在云端的数据，包括用户信息、笔记等。</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47)支持获取抖音、快手、Tik Tok等视频类应用存储在云端的数据，包括用户信息、关注、发布内容等。</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48)支持获取顺丰、圆通、中通、申通、韵达等快递类应用存储在云端的数据，包括用户信息、地址、收发记录等。</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49)支持获取中国移动、电信、联通、大众点评、闪送等生活服务类应用存储在云端的数据，包括用户信息、交易记录等</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50)支持ToDesk、向日葵等远程类应用存储在云端的数据，包括用户信息、设备列表等。</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51)支持二次云取证，多次获取存储在云端的数据，并展示最新数据。</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52)支持通过手机号码对APP的注册情况进行探测。</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53)支持获取已注册但卸载或删除的应用的云端数据。</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53)支持通过配置动作元素，实现批量自助取证：</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55）支持取证过程自动化，无需用户手动填充验证码，自动登录与提取；</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56）提供词云分析功能，支持全局词云与好友词云分析，直观显示数据词条数量；</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57）提供经济行为分析功能，支持对微信及支付宝账单进行解析展示，并将交易金额信息进行多种方式排序，如转账金额大小、次数排序和转账记录时间轴方式展示等；</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58）支持经济行为流向分析功能，对取得的微信及支付宝账单数据加以分析，再以图形化界面清晰展示资金来源及流向；</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59）提供文件溯源功能，通过分析收发的文件及图片等附件，将其具体来源及流向进行图形化展示，清晰展示文件收发关系；</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60）提供时间轴分析功能，并有两种分类方式：按时间粒度展示、按应用使用频率展示，支持细化到应用的联系人，并支持对应用进行过滤；</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61）支持地理位置分析，可将社交聊天应用中包含的地理位置在地图中标记并进行频率统计；</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62）提供免安装版且无硬件绑定的案例查看器，便于查看案例并支持数据过滤、关键字搜索、导出报告及BCP包功能；</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63）支持对案例所有数据进行全局关键字搜索，自动按照账号、聊天记录、媒体文件类别对结果进行分类展示，并支持搜索结果上下文关联查看;</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64）支持数据过滤，快速定位重要数据，提高工作效率;</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65）提供虚拟聊天室功能，可自行将聊天记录中的敏感信息导入其中，便于筛选信息交流中的关键数据;</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66）提供检查笔录功能，可以对检查笔录模板自行进行编辑或者修改;</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67）支持取证结束后一键导出完整案例报告，也支持自定义导出（如：只导出单个联系人）数据报告，支持HTML、PDF、Doc三种报告格式;</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68）支持图片分析，可以进行图片分类识别与图片OCR文字识别。</w:t>
            </w:r>
          </w:p>
        </w:tc>
      </w:tr>
    </w:tbl>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采购标的（3）</w:t>
      </w:r>
    </w:p>
    <w:tbl>
      <w:tblPr>
        <w:tblStyle w:val="72"/>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标的内容</w:t>
            </w:r>
          </w:p>
        </w:tc>
        <w:tc>
          <w:tcPr>
            <w:tcW w:w="6804" w:type="dxa"/>
            <w:gridSpan w:val="3"/>
            <w:shd w:val="clear" w:color="auto" w:fill="auto"/>
            <w:vAlign w:val="center"/>
          </w:tcPr>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耗材</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数量</w:t>
            </w:r>
          </w:p>
        </w:tc>
        <w:tc>
          <w:tcPr>
            <w:tcW w:w="2409" w:type="dxa"/>
            <w:shd w:val="clear" w:color="auto" w:fill="auto"/>
            <w:vAlign w:val="center"/>
          </w:tcPr>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3</w:t>
            </w:r>
          </w:p>
        </w:tc>
        <w:tc>
          <w:tcPr>
            <w:tcW w:w="1360" w:type="dxa"/>
            <w:shd w:val="clear" w:color="auto" w:fill="auto"/>
            <w:vAlign w:val="center"/>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单位</w:t>
            </w:r>
          </w:p>
        </w:tc>
        <w:tc>
          <w:tcPr>
            <w:tcW w:w="3035" w:type="dxa"/>
            <w:shd w:val="clear" w:color="auto" w:fill="auto"/>
            <w:vAlign w:val="center"/>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shd w:val="clear" w:color="auto" w:fill="auto"/>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功能和质量</w:t>
            </w:r>
          </w:p>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要求</w:t>
            </w:r>
          </w:p>
        </w:tc>
        <w:tc>
          <w:tcPr>
            <w:tcW w:w="6804" w:type="dxa"/>
            <w:gridSpan w:val="3"/>
            <w:shd w:val="clear" w:color="auto" w:fill="auto"/>
          </w:tcPr>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耗材要求:</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1、提供可打印刻录盘700MB100片</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2、提供可打印刻录盘 4.7G200片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3、提供可打印刻录盘 8.5G100 片</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4、64G 以上U盘 30个</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5、128G 以上U盘 20个</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6、物证封存袋 300个:尺寸大小不低于 210*340*0.8mm;300*500*0.8mm</w:t>
            </w:r>
          </w:p>
        </w:tc>
      </w:tr>
    </w:tbl>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采购标的（4）</w:t>
      </w:r>
    </w:p>
    <w:tbl>
      <w:tblPr>
        <w:tblStyle w:val="72"/>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标的内容</w:t>
            </w:r>
          </w:p>
        </w:tc>
        <w:tc>
          <w:tcPr>
            <w:tcW w:w="6804" w:type="dxa"/>
            <w:gridSpan w:val="3"/>
            <w:shd w:val="clear" w:color="auto" w:fill="auto"/>
            <w:vAlign w:val="center"/>
          </w:tcPr>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硬盘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数量</w:t>
            </w:r>
          </w:p>
        </w:tc>
        <w:tc>
          <w:tcPr>
            <w:tcW w:w="2409" w:type="dxa"/>
            <w:shd w:val="clear" w:color="auto" w:fill="auto"/>
            <w:vAlign w:val="center"/>
          </w:tcPr>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20</w:t>
            </w:r>
          </w:p>
        </w:tc>
        <w:tc>
          <w:tcPr>
            <w:tcW w:w="1360" w:type="dxa"/>
            <w:shd w:val="clear" w:color="auto" w:fill="auto"/>
            <w:vAlign w:val="center"/>
          </w:tcPr>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单位</w:t>
            </w:r>
          </w:p>
        </w:tc>
        <w:tc>
          <w:tcPr>
            <w:tcW w:w="3035" w:type="dxa"/>
            <w:shd w:val="clear" w:color="auto" w:fill="auto"/>
            <w:vAlign w:val="center"/>
          </w:tcPr>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shd w:val="clear" w:color="auto" w:fill="auto"/>
          </w:tcPr>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功能和质量</w:t>
            </w:r>
          </w:p>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要求</w:t>
            </w:r>
          </w:p>
        </w:tc>
        <w:tc>
          <w:tcPr>
            <w:tcW w:w="6804" w:type="dxa"/>
            <w:gridSpan w:val="3"/>
            <w:shd w:val="clear" w:color="auto" w:fill="auto"/>
          </w:tcPr>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硬盘要求:</w:t>
            </w:r>
          </w:p>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硬盘容量不低于 14T，6GB/S  256M 7200转</w:t>
            </w:r>
          </w:p>
        </w:tc>
      </w:tr>
    </w:tbl>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采购标的（5）</w:t>
      </w:r>
    </w:p>
    <w:tbl>
      <w:tblPr>
        <w:tblStyle w:val="72"/>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标的内容</w:t>
            </w:r>
          </w:p>
        </w:tc>
        <w:tc>
          <w:tcPr>
            <w:tcW w:w="6804" w:type="dxa"/>
            <w:gridSpan w:val="3"/>
            <w:shd w:val="clear" w:color="auto" w:fill="auto"/>
            <w:vAlign w:val="center"/>
          </w:tcPr>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视频会议终端</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数量</w:t>
            </w:r>
          </w:p>
        </w:tc>
        <w:tc>
          <w:tcPr>
            <w:tcW w:w="2409" w:type="dxa"/>
            <w:shd w:val="clear" w:color="auto" w:fill="auto"/>
            <w:vAlign w:val="center"/>
          </w:tcPr>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1360" w:type="dxa"/>
            <w:shd w:val="clear" w:color="auto" w:fill="auto"/>
            <w:vAlign w:val="center"/>
          </w:tcPr>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单位</w:t>
            </w:r>
          </w:p>
        </w:tc>
        <w:tc>
          <w:tcPr>
            <w:tcW w:w="3035" w:type="dxa"/>
            <w:shd w:val="clear" w:color="auto" w:fill="auto"/>
            <w:vAlign w:val="center"/>
          </w:tcPr>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shd w:val="clear" w:color="auto" w:fill="auto"/>
          </w:tcPr>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功能和质量</w:t>
            </w:r>
          </w:p>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要求</w:t>
            </w:r>
          </w:p>
        </w:tc>
        <w:tc>
          <w:tcPr>
            <w:tcW w:w="6804" w:type="dxa"/>
            <w:gridSpan w:val="3"/>
            <w:shd w:val="clear" w:color="auto" w:fill="auto"/>
          </w:tcPr>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视频会议终端要求：</w:t>
            </w:r>
          </w:p>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★1.视频会议终端需与杭州市公安局网警分局MCU实现</w:t>
            </w:r>
            <w:r>
              <w:rPr>
                <w:rFonts w:hint="eastAsia" w:ascii="宋体" w:hAnsi="宋体" w:cs="仿宋_GB2312"/>
                <w:color w:val="auto"/>
                <w:sz w:val="24"/>
                <w:highlight w:val="none"/>
              </w:rPr>
              <w:t>数字对接，互联互通。不得采用模拟背靠背的方式对接MCU，需提供设备制造厂商出具的对接承诺文件。</w:t>
            </w:r>
          </w:p>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▲2．采用嵌入式硬件一体化结构，内置高清双摄像头、编解码器、数字麦克等，部署便捷。</w:t>
            </w:r>
          </w:p>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3．终端需采用国产嵌入式操作系统。</w:t>
            </w:r>
          </w:p>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4．终端核心元器件采用国产化设计，包括内置摄像机镜头、电机驱动控制芯片、视音频编解码单元、CPU处理单元、电源芯片、电源开关芯片、时钟芯片、存储芯片等。（投标人需提供检测报告证明）</w:t>
            </w:r>
          </w:p>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5．支持ITU-T H.323和IETF SIP、RTC通信标准。（投标人需提供检测报告证明）</w:t>
            </w:r>
          </w:p>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6．支持H.264、H.264 High Profile、H.265视频编解码协议，具备较强的兼容性。</w:t>
            </w:r>
          </w:p>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7．支持G.711、G.722、G.728、G.722.1AnnexC、G.719、MPEG4-AAC LC/LD、Opus等音频协议，可达到20KHz以上的宽频效果。</w:t>
            </w:r>
          </w:p>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8．除内置摄像机外，还需独立提供不少于1路高清视频输入、2路高清视频输出接口、1路10/100M/1000M以太网接口，不得采用私有非标接口或转接线缆实现。（投标人需提供检测报告证明）</w:t>
            </w:r>
          </w:p>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9．支持国家密码局认定的国产密码算法，支持SM1、SM2、SM3、SM4加密算法。（投标人需提供检测报告证明）</w:t>
            </w:r>
          </w:p>
        </w:tc>
      </w:tr>
    </w:tbl>
    <w:p>
      <w:pPr>
        <w:widowControl/>
        <w:snapToGrid w:val="0"/>
        <w:spacing w:line="360" w:lineRule="auto"/>
        <w:ind w:firstLine="480" w:firstLineChars="200"/>
        <w:rPr>
          <w:rFonts w:hint="eastAsia" w:ascii="宋体" w:hAnsi="宋体" w:eastAsia="宋体" w:cs="宋体"/>
          <w:color w:val="auto"/>
          <w:kern w:val="0"/>
          <w:sz w:val="24"/>
          <w:highlight w:val="none"/>
          <w:lang w:val="en-US" w:eastAsia="zh-CN"/>
        </w:rPr>
      </w:pPr>
    </w:p>
    <w:p>
      <w:pPr>
        <w:widowControl/>
        <w:shd w:val="clear"/>
        <w:tabs>
          <w:tab w:val="left" w:pos="425"/>
          <w:tab w:val="left" w:pos="747"/>
        </w:tabs>
        <w:spacing w:line="360" w:lineRule="auto"/>
        <w:ind w:left="0" w:leftChars="0" w:firstLine="0" w:firstLineChars="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&lt;</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&gt;</w:t>
      </w:r>
      <w:r>
        <w:rPr>
          <w:rFonts w:hint="eastAsia" w:ascii="宋体" w:hAnsi="宋体" w:eastAsia="宋体" w:cs="宋体"/>
          <w:b/>
          <w:color w:val="auto"/>
          <w:sz w:val="28"/>
          <w:szCs w:val="28"/>
          <w:highlight w:val="none"/>
          <w:lang w:val="en-US" w:eastAsia="zh-CN"/>
        </w:rPr>
        <w:t>商务条款</w:t>
      </w:r>
    </w:p>
    <w:p>
      <w:pPr>
        <w:autoSpaceDE w:val="0"/>
        <w:autoSpaceDN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1、采购的总体要求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1）必须符合招标文件(包括补充更正，如有)的技术要求和配置；必须是国内相应制造厂商生产并提供的原装合格产品；必须是202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1月1日</w:t>
      </w:r>
      <w:r>
        <w:rPr>
          <w:rFonts w:hint="eastAsia" w:ascii="宋体" w:hAnsi="宋体" w:eastAsia="宋体" w:cs="宋体"/>
          <w:color w:val="auto"/>
          <w:sz w:val="24"/>
          <w:highlight w:val="none"/>
        </w:rPr>
        <w:t>以后生产的、符合国家质量技术标准的设备。</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2）售后服务按国家市场监督管理总局和国家其他有关规定执行，国家没有规定的按厂商规定执行。国家规定标准低于厂商标准的按厂商标准执行，但最低免费原厂质保服务期不得少于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p>
    <w:p>
      <w:pPr>
        <w:shd w:val="clear" w:color="auto" w:fill="auto"/>
        <w:autoSpaceDE w:val="0"/>
        <w:autoSpaceDN w:val="0"/>
        <w:adjustRightInd w:val="0"/>
        <w:snapToGrid w:val="0"/>
        <w:spacing w:line="360" w:lineRule="auto"/>
        <w:ind w:right="-178" w:rightChars="-85"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付款方式</w:t>
      </w:r>
    </w:p>
    <w:p>
      <w:pPr>
        <w:autoSpaceDE w:val="0"/>
        <w:autoSpaceDN w:val="0"/>
        <w:snapToGrid w:val="0"/>
        <w:spacing w:line="360" w:lineRule="auto"/>
        <w:ind w:firstLine="480" w:firstLineChars="200"/>
        <w:textAlignment w:val="bottom"/>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按财务结算要求，通过银行划帐方式结算。</w:t>
      </w:r>
    </w:p>
    <w:p>
      <w:pPr>
        <w:autoSpaceDE w:val="0"/>
        <w:autoSpaceDN w:val="0"/>
        <w:snapToGrid w:val="0"/>
        <w:spacing w:line="360" w:lineRule="auto"/>
        <w:ind w:firstLine="482" w:firstLineChars="200"/>
        <w:textAlignment w:val="bottom"/>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、售后服务</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eastAsia="zh-CN"/>
        </w:rPr>
        <w:t>本项目提供≥3年的质保期</w:t>
      </w:r>
      <w:r>
        <w:rPr>
          <w:rFonts w:hint="eastAsia" w:ascii="宋体" w:hAnsi="宋体" w:eastAsia="宋体" w:cs="宋体"/>
          <w:color w:val="auto"/>
          <w:sz w:val="24"/>
          <w:highlight w:val="none"/>
          <w:lang w:eastAsia="zh-CN"/>
        </w:rPr>
        <w:t>（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r>
        <w:rPr>
          <w:rFonts w:hint="eastAsia" w:ascii="宋体" w:hAnsi="宋体" w:eastAsia="宋体" w:cs="宋体"/>
          <w:color w:val="auto"/>
          <w:sz w:val="24"/>
          <w:highlight w:val="none"/>
        </w:rPr>
        <w:t>。</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在设备（或系统）整个使用期内，供应商应确保正常使用，在接到用户维修要求后在1小时内响应并提出解决方案，4小时内到达现场对故障进行处理，维修过程中所需材料供应商在接到通知后应及时提供，最长不超过48小时必须送达。若48小时内无法修复的，应及时提供相应备用设备并负责安装调试，为此，供应商应提供相应承诺书</w:t>
      </w:r>
      <w:r>
        <w:rPr>
          <w:rFonts w:hint="eastAsia" w:ascii="宋体" w:hAnsi="宋体" w:eastAsia="宋体" w:cs="宋体"/>
          <w:color w:val="auto"/>
          <w:sz w:val="24"/>
          <w:highlight w:val="none"/>
          <w:lang w:val="en-US" w:eastAsia="zh-CN"/>
        </w:rPr>
        <w:t>。</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）在质保期内，中标供应商应负责对其提供的设备进行现场维修、损坏件更换，不收取额外费用，响应时间必须满足采购人工作正常运行的要求</w:t>
      </w:r>
      <w:r>
        <w:rPr>
          <w:rFonts w:hint="eastAsia" w:ascii="宋体" w:hAnsi="宋体" w:eastAsia="宋体" w:cs="宋体"/>
          <w:color w:val="auto"/>
          <w:sz w:val="24"/>
          <w:highlight w:val="none"/>
          <w:lang w:val="en-US" w:eastAsia="zh-CN"/>
        </w:rPr>
        <w:t>。</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供应商在投标文件中须说明保修期内提供的服务计划。</w:t>
      </w:r>
    </w:p>
    <w:p>
      <w:pPr>
        <w:autoSpaceDE w:val="0"/>
        <w:autoSpaceDN w:val="0"/>
        <w:snapToGrid w:val="0"/>
        <w:spacing w:line="360" w:lineRule="auto"/>
        <w:ind w:right="-178" w:rightChars="-85" w:firstLine="482" w:firstLineChars="200"/>
        <w:textAlignment w:val="bottom"/>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培训</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投标单位应提供相应的培训计划，详细说明培训的方式、地点、人数、时间等实质性内容。</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完成时间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交付期限：</w:t>
      </w:r>
      <w:r>
        <w:rPr>
          <w:rFonts w:hint="eastAsia" w:ascii="宋体" w:hAnsi="宋体" w:eastAsia="宋体" w:cs="宋体"/>
          <w:color w:val="auto"/>
          <w:sz w:val="24"/>
          <w:highlight w:val="none"/>
        </w:rPr>
        <w:t>合同签订生效之日起</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日历天内送达、安装调试完成并通过验收。</w:t>
      </w:r>
      <w:r>
        <w:rPr>
          <w:rFonts w:hint="eastAsia" w:ascii="宋体" w:hAnsi="宋体" w:eastAsia="宋体" w:cs="宋体"/>
          <w:color w:val="auto"/>
          <w:sz w:val="24"/>
          <w:highlight w:val="none"/>
        </w:rPr>
        <w:t>如在规定的时间内由于中标人的原因不能送达货物并安装调试完成通过验收的，中标人应承担由此给</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造成的损失。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交付地点：</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val="en-US"/>
        </w:rPr>
        <w:t>指定地点</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交付方式：中标人提供中标货物的安装、培训和技术指导。</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、验收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1）中标人应提供设备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的有效检验材料，经采购人认可后，与合同的技术指标一起作为验收标准。采购人对设备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验收合格后，出具验收报告并在《建德市政府采购物品验收反馈表》上签署意见并加盖单位公章。验收中发现设备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达不到验收标准或合同规定的技术指标，中标人必须更换，并负担由此给采购人造成的损失，直到验收合格为止。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2）投标人应于投标书中提供设备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的验收标准和检测办法，并在验收中提供采购人认可的相应检测手段，验收标准应符合中国有关的国家、地方、行业的标准，如若中标，经采购人确认后作为验收的依据。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3）验收费用由中标人承担。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货</w:t>
      </w:r>
      <w:r>
        <w:rPr>
          <w:rFonts w:hint="eastAsia" w:ascii="宋体" w:hAnsi="宋体" w:eastAsia="宋体" w:cs="宋体"/>
          <w:b/>
          <w:bCs/>
          <w:color w:val="auto"/>
          <w:sz w:val="24"/>
          <w:highlight w:val="none"/>
          <w:lang w:val="en-US" w:eastAsia="zh-CN"/>
        </w:rPr>
        <w:t>款的结算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采购人根据合同、投标文件等资料进行验收。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项目款结算分期支付。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合同生效以及具备实施条件后5个工作日内</w:t>
      </w:r>
      <w:r>
        <w:rPr>
          <w:rFonts w:hint="eastAsia" w:ascii="宋体" w:hAnsi="宋体" w:eastAsia="宋体" w:cs="宋体"/>
          <w:color w:val="auto"/>
          <w:sz w:val="24"/>
          <w:highlight w:val="none"/>
          <w:lang w:eastAsia="zh-CN"/>
        </w:rPr>
        <w:t>，由</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支付合同价的60%预付款；项目验收合格后，采购人向</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支付剩余40%货款。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结算时中标人将结款申请1份、发票原件及复印件1份、合同复印件1份和经采购人验收确认的《建德市政府采购验收反馈表》（还需提供验收报告）提交采购人，采购人应自收到发票后5个工作日内支付相应款项。</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6、履约保证金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无。</w:t>
      </w:r>
    </w:p>
    <w:p>
      <w:pPr>
        <w:spacing w:line="360" w:lineRule="auto"/>
        <w:rPr>
          <w:rFonts w:hint="eastAsia" w:ascii="宋体" w:hAnsi="宋体" w:eastAsia="宋体" w:cs="宋体"/>
          <w:color w:val="auto"/>
          <w:sz w:val="24"/>
          <w:highlight w:val="none"/>
        </w:rPr>
      </w:pPr>
    </w:p>
    <w:p>
      <w:pPr>
        <w:widowControl/>
        <w:ind w:firstLine="720" w:firstLineChars="300"/>
        <w:jc w:val="left"/>
        <w:rPr>
          <w:rFonts w:hint="eastAsia" w:ascii="宋体" w:hAnsi="宋体" w:eastAsia="宋体" w:cs="宋体"/>
          <w:bCs/>
          <w:color w:val="auto"/>
          <w:sz w:val="24"/>
          <w:highlight w:val="none"/>
        </w:rPr>
      </w:pPr>
    </w:p>
    <w:p>
      <w:pPr>
        <w:rPr>
          <w:rFonts w:hint="eastAsia" w:ascii="宋体" w:hAnsi="宋体" w:eastAsia="宋体" w:cs="宋体"/>
          <w:snapToGrid w:val="0"/>
          <w:color w:val="auto"/>
          <w:kern w:val="0"/>
          <w:sz w:val="24"/>
          <w:highlight w:val="none"/>
        </w:r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2" w:name="_Toc184312111"/>
      <w:bookmarkEnd w:id="32"/>
      <w:bookmarkStart w:id="33" w:name="_Toc184312137"/>
      <w:bookmarkEnd w:id="33"/>
      <w:bookmarkStart w:id="34" w:name="_Toc184312078"/>
      <w:bookmarkEnd w:id="34"/>
      <w:bookmarkStart w:id="35" w:name="_Toc184308104"/>
      <w:bookmarkEnd w:id="35"/>
      <w:bookmarkStart w:id="36" w:name="_Toc184312070"/>
      <w:bookmarkEnd w:id="36"/>
      <w:bookmarkStart w:id="37" w:name="_Toc184310314"/>
      <w:bookmarkEnd w:id="37"/>
      <w:bookmarkStart w:id="38" w:name="_Toc184308071"/>
      <w:bookmarkEnd w:id="38"/>
      <w:bookmarkStart w:id="39" w:name="_Toc184310303"/>
      <w:bookmarkEnd w:id="39"/>
      <w:bookmarkStart w:id="40" w:name="_Toc184314480"/>
      <w:bookmarkEnd w:id="40"/>
      <w:bookmarkStart w:id="41" w:name="_Toc184312127"/>
      <w:bookmarkEnd w:id="41"/>
      <w:bookmarkStart w:id="42" w:name="_Toc184310316"/>
      <w:bookmarkEnd w:id="42"/>
      <w:bookmarkStart w:id="43" w:name="_Toc184310287"/>
      <w:bookmarkEnd w:id="43"/>
      <w:bookmarkStart w:id="44" w:name="_Toc184308075"/>
      <w:bookmarkEnd w:id="44"/>
      <w:bookmarkStart w:id="45" w:name="_Toc184313266"/>
      <w:bookmarkEnd w:id="45"/>
      <w:bookmarkStart w:id="46" w:name="_Toc184310318"/>
      <w:bookmarkEnd w:id="46"/>
      <w:bookmarkStart w:id="47" w:name="_Toc184314423"/>
      <w:bookmarkEnd w:id="47"/>
      <w:bookmarkStart w:id="48" w:name="_Toc184310311"/>
      <w:bookmarkEnd w:id="48"/>
      <w:bookmarkStart w:id="49" w:name="_Toc184314457"/>
      <w:bookmarkEnd w:id="49"/>
      <w:bookmarkStart w:id="50" w:name="_Toc184314466"/>
      <w:bookmarkEnd w:id="50"/>
      <w:bookmarkStart w:id="51" w:name="_Toc184313270"/>
      <w:bookmarkEnd w:id="51"/>
      <w:bookmarkStart w:id="52" w:name="_Toc184314417"/>
      <w:bookmarkEnd w:id="52"/>
      <w:bookmarkStart w:id="53" w:name="_Toc184308072"/>
      <w:bookmarkEnd w:id="53"/>
      <w:bookmarkStart w:id="54" w:name="_Toc184313293"/>
      <w:bookmarkEnd w:id="54"/>
      <w:bookmarkStart w:id="55" w:name="_Toc184314449"/>
      <w:bookmarkEnd w:id="55"/>
      <w:bookmarkStart w:id="56" w:name="_Toc184314441"/>
      <w:bookmarkEnd w:id="56"/>
      <w:bookmarkStart w:id="57" w:name="_Toc184314445"/>
      <w:bookmarkEnd w:id="57"/>
      <w:bookmarkStart w:id="58" w:name="_Toc184310293"/>
      <w:bookmarkEnd w:id="58"/>
      <w:bookmarkStart w:id="59" w:name="_Toc184310300"/>
      <w:bookmarkEnd w:id="59"/>
      <w:bookmarkStart w:id="60" w:name="_Toc184313278"/>
      <w:bookmarkEnd w:id="60"/>
      <w:bookmarkStart w:id="61" w:name="_Toc184314431"/>
      <w:bookmarkEnd w:id="61"/>
      <w:bookmarkStart w:id="62" w:name="_Toc184313261"/>
      <w:bookmarkEnd w:id="62"/>
      <w:bookmarkStart w:id="63" w:name="_Toc184312093"/>
      <w:bookmarkEnd w:id="63"/>
      <w:bookmarkStart w:id="64" w:name="_Toc184314426"/>
      <w:bookmarkEnd w:id="64"/>
      <w:bookmarkStart w:id="65" w:name="_Toc184308108"/>
      <w:bookmarkEnd w:id="65"/>
      <w:bookmarkStart w:id="66" w:name="_Toc184310307"/>
      <w:bookmarkEnd w:id="66"/>
      <w:bookmarkStart w:id="67" w:name="_Toc184312108"/>
      <w:bookmarkEnd w:id="67"/>
      <w:bookmarkStart w:id="68" w:name="_Toc184308107"/>
      <w:bookmarkEnd w:id="68"/>
      <w:bookmarkStart w:id="69" w:name="_Toc184314477"/>
      <w:bookmarkEnd w:id="69"/>
      <w:bookmarkStart w:id="70" w:name="_Toc184313304"/>
      <w:bookmarkEnd w:id="70"/>
      <w:bookmarkStart w:id="71" w:name="_Toc184313247"/>
      <w:bookmarkEnd w:id="71"/>
      <w:bookmarkStart w:id="72" w:name="_Toc184312103"/>
      <w:bookmarkEnd w:id="72"/>
      <w:bookmarkStart w:id="73" w:name="_Toc184308103"/>
      <w:bookmarkEnd w:id="73"/>
      <w:bookmarkStart w:id="74" w:name="_Toc184313294"/>
      <w:bookmarkEnd w:id="74"/>
      <w:bookmarkStart w:id="75" w:name="_Toc184308061"/>
      <w:bookmarkEnd w:id="75"/>
      <w:bookmarkStart w:id="76" w:name="_Toc184310309"/>
      <w:bookmarkEnd w:id="76"/>
      <w:bookmarkStart w:id="77" w:name="_Toc184308041"/>
      <w:bookmarkEnd w:id="77"/>
      <w:bookmarkStart w:id="78" w:name="_Toc184314430"/>
      <w:bookmarkEnd w:id="78"/>
      <w:bookmarkStart w:id="79" w:name="_Toc184314465"/>
      <w:bookmarkEnd w:id="79"/>
      <w:bookmarkStart w:id="80" w:name="_Toc184314424"/>
      <w:bookmarkEnd w:id="80"/>
      <w:bookmarkStart w:id="81" w:name="_Toc184308040"/>
      <w:bookmarkEnd w:id="81"/>
      <w:bookmarkStart w:id="82" w:name="_Toc184312082"/>
      <w:bookmarkEnd w:id="82"/>
      <w:bookmarkStart w:id="83" w:name="_Toc184313250"/>
      <w:bookmarkEnd w:id="83"/>
      <w:bookmarkStart w:id="84" w:name="_Toc184308086"/>
      <w:bookmarkEnd w:id="84"/>
      <w:bookmarkStart w:id="85" w:name="_Toc184314411"/>
      <w:bookmarkEnd w:id="85"/>
      <w:bookmarkStart w:id="86" w:name="_Toc184308069"/>
      <w:bookmarkEnd w:id="86"/>
      <w:bookmarkStart w:id="87" w:name="_Toc184310341"/>
      <w:bookmarkEnd w:id="87"/>
      <w:bookmarkStart w:id="88" w:name="_Toc184313262"/>
      <w:bookmarkEnd w:id="88"/>
      <w:bookmarkStart w:id="89" w:name="_Toc184314443"/>
      <w:bookmarkEnd w:id="89"/>
      <w:bookmarkStart w:id="90" w:name="_Toc184308062"/>
      <w:bookmarkEnd w:id="90"/>
      <w:bookmarkStart w:id="91" w:name="_Toc184312085"/>
      <w:bookmarkEnd w:id="91"/>
      <w:bookmarkStart w:id="92" w:name="_Toc184313240"/>
      <w:bookmarkEnd w:id="92"/>
      <w:bookmarkStart w:id="93" w:name="_Toc184310322"/>
      <w:bookmarkEnd w:id="93"/>
      <w:bookmarkStart w:id="94" w:name="_Toc184314455"/>
      <w:bookmarkEnd w:id="94"/>
      <w:bookmarkStart w:id="95" w:name="_Toc184308054"/>
      <w:bookmarkEnd w:id="95"/>
      <w:bookmarkStart w:id="96" w:name="_Toc184312110"/>
      <w:bookmarkEnd w:id="96"/>
      <w:bookmarkStart w:id="97" w:name="_Toc184312132"/>
      <w:bookmarkEnd w:id="97"/>
      <w:bookmarkStart w:id="98" w:name="_Toc184314450"/>
      <w:bookmarkEnd w:id="98"/>
      <w:bookmarkStart w:id="99" w:name="_Toc184308053"/>
      <w:bookmarkEnd w:id="99"/>
      <w:bookmarkStart w:id="100" w:name="_Toc184312109"/>
      <w:bookmarkEnd w:id="100"/>
      <w:bookmarkStart w:id="101" w:name="_Toc184308079"/>
      <w:bookmarkEnd w:id="101"/>
      <w:bookmarkStart w:id="102" w:name="_Toc184310296"/>
      <w:bookmarkEnd w:id="102"/>
      <w:bookmarkStart w:id="103" w:name="_Toc184308076"/>
      <w:bookmarkEnd w:id="103"/>
      <w:bookmarkStart w:id="104" w:name="_Toc184312135"/>
      <w:bookmarkEnd w:id="104"/>
      <w:bookmarkStart w:id="105" w:name="_Toc184308098"/>
      <w:bookmarkEnd w:id="105"/>
      <w:bookmarkStart w:id="106" w:name="_Toc184314414"/>
      <w:bookmarkEnd w:id="106"/>
      <w:bookmarkStart w:id="107" w:name="_Toc184314459"/>
      <w:bookmarkEnd w:id="107"/>
      <w:bookmarkStart w:id="108" w:name="_Toc184308055"/>
      <w:bookmarkEnd w:id="108"/>
      <w:bookmarkStart w:id="109" w:name="_Toc184314435"/>
      <w:bookmarkEnd w:id="109"/>
      <w:bookmarkStart w:id="110" w:name="_Toc184313284"/>
      <w:bookmarkEnd w:id="110"/>
      <w:bookmarkStart w:id="111" w:name="_Toc184312120"/>
      <w:bookmarkEnd w:id="111"/>
      <w:bookmarkStart w:id="112" w:name="_Toc184313269"/>
      <w:bookmarkEnd w:id="112"/>
      <w:bookmarkStart w:id="113" w:name="_Toc184310279"/>
      <w:bookmarkEnd w:id="113"/>
      <w:bookmarkStart w:id="114" w:name="_Toc184313246"/>
      <w:bookmarkEnd w:id="114"/>
      <w:bookmarkStart w:id="115" w:name="_Toc184308048"/>
      <w:bookmarkEnd w:id="115"/>
      <w:bookmarkStart w:id="116" w:name="_Toc184310333"/>
      <w:bookmarkEnd w:id="116"/>
      <w:bookmarkStart w:id="117" w:name="_Toc184313305"/>
      <w:bookmarkEnd w:id="117"/>
      <w:bookmarkStart w:id="118" w:name="_Toc184313287"/>
      <w:bookmarkEnd w:id="118"/>
      <w:bookmarkStart w:id="119" w:name="_Toc184308078"/>
      <w:bookmarkEnd w:id="119"/>
      <w:bookmarkStart w:id="120" w:name="_Toc184313249"/>
      <w:bookmarkEnd w:id="120"/>
      <w:bookmarkStart w:id="121" w:name="_Toc184312121"/>
      <w:bookmarkEnd w:id="121"/>
      <w:bookmarkStart w:id="122" w:name="_Toc184310339"/>
      <w:bookmarkEnd w:id="122"/>
      <w:bookmarkStart w:id="123" w:name="_Toc184312113"/>
      <w:bookmarkEnd w:id="123"/>
      <w:bookmarkStart w:id="124" w:name="_Toc184312125"/>
      <w:bookmarkEnd w:id="124"/>
      <w:bookmarkStart w:id="125" w:name="_Toc184312123"/>
      <w:bookmarkEnd w:id="125"/>
      <w:bookmarkStart w:id="126" w:name="_Toc184314432"/>
      <w:bookmarkEnd w:id="126"/>
      <w:bookmarkStart w:id="127" w:name="_Toc184310340"/>
      <w:bookmarkEnd w:id="127"/>
      <w:bookmarkStart w:id="128" w:name="_Toc184308093"/>
      <w:bookmarkEnd w:id="128"/>
      <w:bookmarkStart w:id="129" w:name="_Toc184308090"/>
      <w:bookmarkEnd w:id="129"/>
      <w:bookmarkStart w:id="130" w:name="_Toc184313295"/>
      <w:bookmarkEnd w:id="130"/>
      <w:bookmarkStart w:id="131" w:name="_Toc184308038"/>
      <w:bookmarkEnd w:id="131"/>
      <w:bookmarkStart w:id="132" w:name="_Toc184308064"/>
      <w:bookmarkEnd w:id="132"/>
      <w:bookmarkStart w:id="133" w:name="_Toc184308070"/>
      <w:bookmarkEnd w:id="133"/>
      <w:bookmarkStart w:id="134" w:name="_Toc184308058"/>
      <w:bookmarkEnd w:id="134"/>
      <w:bookmarkStart w:id="135" w:name="_Toc184312115"/>
      <w:bookmarkEnd w:id="135"/>
      <w:bookmarkStart w:id="136" w:name="_Toc184313282"/>
      <w:bookmarkEnd w:id="136"/>
      <w:bookmarkStart w:id="137" w:name="_Toc184308102"/>
      <w:bookmarkEnd w:id="137"/>
      <w:bookmarkStart w:id="138" w:name="_Toc184312099"/>
      <w:bookmarkEnd w:id="138"/>
      <w:bookmarkStart w:id="139" w:name="_Toc184310289"/>
      <w:bookmarkEnd w:id="139"/>
      <w:bookmarkStart w:id="140" w:name="_Toc184313281"/>
      <w:bookmarkEnd w:id="140"/>
      <w:bookmarkStart w:id="141" w:name="_Toc184312086"/>
      <w:bookmarkEnd w:id="141"/>
      <w:bookmarkStart w:id="142" w:name="_Toc184312091"/>
      <w:bookmarkEnd w:id="142"/>
      <w:bookmarkStart w:id="143" w:name="_Toc184313255"/>
      <w:bookmarkEnd w:id="143"/>
      <w:bookmarkStart w:id="144" w:name="_Toc184314420"/>
      <w:bookmarkEnd w:id="144"/>
      <w:bookmarkStart w:id="145" w:name="_Toc184312107"/>
      <w:bookmarkEnd w:id="145"/>
      <w:bookmarkStart w:id="146" w:name="_Toc184310334"/>
      <w:bookmarkEnd w:id="146"/>
      <w:bookmarkStart w:id="147" w:name="_Toc184313276"/>
      <w:bookmarkEnd w:id="147"/>
      <w:bookmarkStart w:id="148" w:name="_Toc184313257"/>
      <w:bookmarkEnd w:id="148"/>
      <w:bookmarkStart w:id="149" w:name="_Toc184308049"/>
      <w:bookmarkEnd w:id="149"/>
      <w:bookmarkStart w:id="150" w:name="_Toc184313288"/>
      <w:bookmarkEnd w:id="150"/>
      <w:bookmarkStart w:id="151" w:name="_Toc184314469"/>
      <w:bookmarkEnd w:id="151"/>
      <w:bookmarkStart w:id="152" w:name="_Toc184312119"/>
      <w:bookmarkEnd w:id="152"/>
      <w:bookmarkStart w:id="153" w:name="_Toc184314418"/>
      <w:bookmarkEnd w:id="153"/>
      <w:bookmarkStart w:id="154" w:name="_Toc184308085"/>
      <w:bookmarkEnd w:id="154"/>
      <w:bookmarkStart w:id="155" w:name="_Toc184313285"/>
      <w:bookmarkEnd w:id="155"/>
      <w:bookmarkStart w:id="156" w:name="_Toc184313271"/>
      <w:bookmarkEnd w:id="156"/>
      <w:bookmarkStart w:id="157" w:name="_Toc184314474"/>
      <w:bookmarkEnd w:id="157"/>
      <w:bookmarkStart w:id="158" w:name="_Toc184314481"/>
      <w:bookmarkEnd w:id="158"/>
      <w:bookmarkStart w:id="159" w:name="_Toc184314482"/>
      <w:bookmarkEnd w:id="159"/>
      <w:bookmarkStart w:id="160" w:name="_Toc184313303"/>
      <w:bookmarkEnd w:id="160"/>
      <w:bookmarkStart w:id="161" w:name="_Toc184310313"/>
      <w:bookmarkEnd w:id="161"/>
      <w:bookmarkStart w:id="162" w:name="_Toc184314428"/>
      <w:bookmarkEnd w:id="162"/>
      <w:bookmarkStart w:id="163" w:name="_Toc184314468"/>
      <w:bookmarkEnd w:id="163"/>
      <w:bookmarkStart w:id="164" w:name="_Toc184313286"/>
      <w:bookmarkEnd w:id="164"/>
      <w:bookmarkStart w:id="165" w:name="_Toc184310286"/>
      <w:bookmarkEnd w:id="165"/>
      <w:bookmarkStart w:id="166" w:name="_Toc184310272"/>
      <w:bookmarkEnd w:id="166"/>
      <w:bookmarkStart w:id="167" w:name="_Toc184310329"/>
      <w:bookmarkEnd w:id="167"/>
      <w:bookmarkStart w:id="168" w:name="_Toc184312096"/>
      <w:bookmarkEnd w:id="168"/>
      <w:bookmarkStart w:id="169" w:name="_Toc184312106"/>
      <w:bookmarkEnd w:id="169"/>
      <w:bookmarkStart w:id="170" w:name="_Toc184308101"/>
      <w:bookmarkEnd w:id="170"/>
      <w:bookmarkStart w:id="171" w:name="_Toc184313260"/>
      <w:bookmarkEnd w:id="171"/>
      <w:bookmarkStart w:id="172" w:name="_Toc184310319"/>
      <w:bookmarkEnd w:id="172"/>
      <w:bookmarkStart w:id="173" w:name="_Toc184308088"/>
      <w:bookmarkEnd w:id="173"/>
      <w:bookmarkStart w:id="174" w:name="_Toc184312134"/>
      <w:bookmarkEnd w:id="174"/>
      <w:bookmarkStart w:id="175" w:name="_Toc184314464"/>
      <w:bookmarkEnd w:id="175"/>
      <w:bookmarkStart w:id="176" w:name="_Toc184310291"/>
      <w:bookmarkEnd w:id="176"/>
      <w:bookmarkStart w:id="177" w:name="_Toc184313253"/>
      <w:bookmarkEnd w:id="177"/>
      <w:bookmarkStart w:id="178" w:name="_Toc184308065"/>
      <w:bookmarkEnd w:id="178"/>
      <w:bookmarkStart w:id="179" w:name="_Toc184313244"/>
      <w:bookmarkEnd w:id="179"/>
      <w:bookmarkStart w:id="180" w:name="_Toc184313299"/>
      <w:bookmarkEnd w:id="180"/>
      <w:bookmarkStart w:id="181" w:name="_Toc184312068"/>
      <w:bookmarkEnd w:id="181"/>
      <w:bookmarkStart w:id="182" w:name="_Toc184314479"/>
      <w:bookmarkEnd w:id="182"/>
      <w:bookmarkStart w:id="183" w:name="_Toc184314413"/>
      <w:bookmarkEnd w:id="183"/>
      <w:bookmarkStart w:id="184" w:name="_Toc184313279"/>
      <w:bookmarkEnd w:id="184"/>
      <w:bookmarkStart w:id="185" w:name="_Toc184312131"/>
      <w:bookmarkEnd w:id="185"/>
      <w:bookmarkStart w:id="186" w:name="_Toc184310301"/>
      <w:bookmarkEnd w:id="186"/>
      <w:bookmarkStart w:id="187" w:name="_Toc184314473"/>
      <w:bookmarkEnd w:id="187"/>
      <w:bookmarkStart w:id="188" w:name="_Toc184313290"/>
      <w:bookmarkEnd w:id="188"/>
      <w:bookmarkStart w:id="189" w:name="_Toc184312088"/>
      <w:bookmarkEnd w:id="189"/>
      <w:bookmarkStart w:id="190" w:name="_Toc184313267"/>
      <w:bookmarkEnd w:id="190"/>
      <w:bookmarkStart w:id="191" w:name="_Toc184310298"/>
      <w:bookmarkEnd w:id="191"/>
      <w:bookmarkStart w:id="192" w:name="_Toc184314419"/>
      <w:bookmarkEnd w:id="192"/>
      <w:bookmarkStart w:id="193" w:name="_Toc184314439"/>
      <w:bookmarkEnd w:id="193"/>
      <w:bookmarkStart w:id="194" w:name="_Toc184308106"/>
      <w:bookmarkEnd w:id="194"/>
      <w:bookmarkStart w:id="195" w:name="_Toc184310328"/>
      <w:bookmarkEnd w:id="195"/>
      <w:bookmarkStart w:id="196" w:name="_Toc184310275"/>
      <w:bookmarkEnd w:id="196"/>
      <w:bookmarkStart w:id="197" w:name="_Toc184313252"/>
      <w:bookmarkEnd w:id="197"/>
      <w:bookmarkStart w:id="198" w:name="_Toc184314434"/>
      <w:bookmarkEnd w:id="198"/>
      <w:bookmarkStart w:id="199" w:name="_Toc184308095"/>
      <w:bookmarkEnd w:id="199"/>
      <w:bookmarkStart w:id="200" w:name="_Toc184314437"/>
      <w:bookmarkEnd w:id="200"/>
      <w:bookmarkStart w:id="201" w:name="_Toc184312122"/>
      <w:bookmarkEnd w:id="201"/>
      <w:bookmarkStart w:id="202" w:name="_Toc184312100"/>
      <w:bookmarkEnd w:id="202"/>
      <w:bookmarkStart w:id="203" w:name="_Toc184312079"/>
      <w:bookmarkEnd w:id="203"/>
      <w:bookmarkStart w:id="204" w:name="_Toc184312090"/>
      <w:bookmarkEnd w:id="204"/>
      <w:bookmarkStart w:id="205" w:name="_Toc184312098"/>
      <w:bookmarkEnd w:id="205"/>
      <w:bookmarkStart w:id="206" w:name="_Toc184312112"/>
      <w:bookmarkEnd w:id="206"/>
      <w:bookmarkStart w:id="207" w:name="_Toc184314448"/>
      <w:bookmarkEnd w:id="207"/>
      <w:bookmarkStart w:id="208" w:name="_Toc184312087"/>
      <w:bookmarkEnd w:id="208"/>
      <w:bookmarkStart w:id="209" w:name="_Toc184308073"/>
      <w:bookmarkEnd w:id="209"/>
      <w:bookmarkStart w:id="210" w:name="_Toc184313280"/>
      <w:bookmarkEnd w:id="210"/>
      <w:bookmarkStart w:id="211" w:name="_Toc184314446"/>
      <w:bookmarkEnd w:id="211"/>
      <w:bookmarkStart w:id="212" w:name="_Toc184312101"/>
      <w:bookmarkEnd w:id="212"/>
      <w:bookmarkStart w:id="213" w:name="_Toc184313302"/>
      <w:bookmarkEnd w:id="213"/>
      <w:bookmarkStart w:id="214" w:name="_Toc184308060"/>
      <w:bookmarkEnd w:id="214"/>
      <w:bookmarkStart w:id="215" w:name="_Toc184310281"/>
      <w:bookmarkEnd w:id="215"/>
      <w:bookmarkStart w:id="216" w:name="_Toc184308068"/>
      <w:bookmarkEnd w:id="216"/>
      <w:bookmarkStart w:id="217" w:name="_Toc184310306"/>
      <w:bookmarkEnd w:id="217"/>
      <w:bookmarkStart w:id="218" w:name="_Toc184313307"/>
      <w:bookmarkEnd w:id="218"/>
      <w:bookmarkStart w:id="219" w:name="_Toc184308100"/>
      <w:bookmarkEnd w:id="219"/>
      <w:bookmarkStart w:id="220" w:name="_Toc184313297"/>
      <w:bookmarkEnd w:id="220"/>
      <w:bookmarkStart w:id="221" w:name="_Toc184312073"/>
      <w:bookmarkEnd w:id="221"/>
      <w:bookmarkStart w:id="222" w:name="_Toc184314460"/>
      <w:bookmarkEnd w:id="222"/>
      <w:bookmarkStart w:id="223" w:name="_Toc184308063"/>
      <w:bookmarkEnd w:id="223"/>
      <w:bookmarkStart w:id="224" w:name="_Toc184314472"/>
      <w:bookmarkEnd w:id="224"/>
      <w:bookmarkStart w:id="225" w:name="_Toc184313239"/>
      <w:bookmarkEnd w:id="225"/>
      <w:bookmarkStart w:id="226" w:name="_Toc184313309"/>
      <w:bookmarkEnd w:id="226"/>
      <w:bookmarkStart w:id="227" w:name="_Toc184308059"/>
      <w:bookmarkEnd w:id="227"/>
      <w:bookmarkStart w:id="228" w:name="_Toc184310295"/>
      <w:bookmarkEnd w:id="228"/>
      <w:bookmarkStart w:id="229" w:name="_Toc184312104"/>
      <w:bookmarkEnd w:id="229"/>
      <w:bookmarkStart w:id="230" w:name="_Toc184314425"/>
      <w:bookmarkEnd w:id="230"/>
      <w:bookmarkStart w:id="231" w:name="_Toc184314422"/>
      <w:bookmarkEnd w:id="231"/>
      <w:bookmarkStart w:id="232" w:name="_Toc184313283"/>
      <w:bookmarkEnd w:id="232"/>
      <w:bookmarkStart w:id="233" w:name="_Toc184313298"/>
      <w:bookmarkEnd w:id="233"/>
      <w:bookmarkStart w:id="234" w:name="_Toc184312076"/>
      <w:bookmarkEnd w:id="234"/>
      <w:bookmarkStart w:id="235" w:name="_Toc184313251"/>
      <w:bookmarkEnd w:id="235"/>
      <w:bookmarkStart w:id="236" w:name="_Toc184313277"/>
      <w:bookmarkEnd w:id="236"/>
      <w:bookmarkStart w:id="237" w:name="_Toc184310315"/>
      <w:bookmarkEnd w:id="237"/>
      <w:bookmarkStart w:id="238" w:name="_Toc184308042"/>
      <w:bookmarkEnd w:id="238"/>
      <w:bookmarkStart w:id="239" w:name="_Toc184310335"/>
      <w:bookmarkEnd w:id="239"/>
      <w:bookmarkStart w:id="240" w:name="_Toc184314416"/>
      <w:bookmarkEnd w:id="240"/>
      <w:bookmarkStart w:id="241" w:name="_Toc184312083"/>
      <w:bookmarkEnd w:id="241"/>
      <w:bookmarkStart w:id="242" w:name="_Toc184313241"/>
      <w:bookmarkEnd w:id="242"/>
      <w:bookmarkStart w:id="243" w:name="_Toc184314451"/>
      <w:bookmarkEnd w:id="243"/>
      <w:bookmarkStart w:id="244" w:name="_Toc184310344"/>
      <w:bookmarkEnd w:id="244"/>
      <w:bookmarkStart w:id="245" w:name="_Toc184313310"/>
      <w:bookmarkEnd w:id="245"/>
      <w:bookmarkStart w:id="246" w:name="_Toc184308096"/>
      <w:bookmarkEnd w:id="246"/>
      <w:bookmarkStart w:id="247" w:name="_Toc184310327"/>
      <w:bookmarkEnd w:id="247"/>
      <w:bookmarkStart w:id="248" w:name="_Toc184312117"/>
      <w:bookmarkEnd w:id="248"/>
      <w:bookmarkStart w:id="249" w:name="_Toc184314410"/>
      <w:bookmarkEnd w:id="249"/>
      <w:bookmarkStart w:id="250" w:name="_Toc184312069"/>
      <w:bookmarkEnd w:id="250"/>
      <w:bookmarkStart w:id="251" w:name="_Toc184310276"/>
      <w:bookmarkEnd w:id="251"/>
      <w:bookmarkStart w:id="252" w:name="_Toc184308067"/>
      <w:bookmarkEnd w:id="252"/>
      <w:bookmarkStart w:id="253" w:name="_Toc184314471"/>
      <w:bookmarkEnd w:id="253"/>
      <w:bookmarkStart w:id="254" w:name="_Toc184312124"/>
      <w:bookmarkEnd w:id="254"/>
      <w:bookmarkStart w:id="255" w:name="_Toc184314440"/>
      <w:bookmarkEnd w:id="255"/>
      <w:bookmarkStart w:id="256" w:name="_Toc184310326"/>
      <w:bookmarkEnd w:id="256"/>
      <w:bookmarkStart w:id="257" w:name="_Toc184312089"/>
      <w:bookmarkEnd w:id="257"/>
      <w:bookmarkStart w:id="258" w:name="_Toc184314415"/>
      <w:bookmarkEnd w:id="258"/>
      <w:bookmarkStart w:id="259" w:name="_Toc184312080"/>
      <w:bookmarkEnd w:id="259"/>
      <w:bookmarkStart w:id="260" w:name="_Toc184310320"/>
      <w:bookmarkEnd w:id="260"/>
      <w:bookmarkStart w:id="261" w:name="_Toc184314461"/>
      <w:bookmarkEnd w:id="261"/>
      <w:bookmarkStart w:id="262" w:name="_Toc184312095"/>
      <w:bookmarkEnd w:id="262"/>
      <w:bookmarkStart w:id="263" w:name="_Toc184308097"/>
      <w:bookmarkEnd w:id="263"/>
      <w:bookmarkStart w:id="264" w:name="_Toc184313265"/>
      <w:bookmarkEnd w:id="264"/>
      <w:bookmarkStart w:id="265" w:name="_Toc184313289"/>
      <w:bookmarkEnd w:id="265"/>
      <w:bookmarkStart w:id="266" w:name="_Toc184314433"/>
      <w:bookmarkEnd w:id="266"/>
      <w:bookmarkStart w:id="267" w:name="_Toc184312105"/>
      <w:bookmarkEnd w:id="267"/>
      <w:bookmarkStart w:id="268" w:name="_Toc184314421"/>
      <w:bookmarkEnd w:id="268"/>
      <w:bookmarkStart w:id="269" w:name="_Toc184310324"/>
      <w:bookmarkEnd w:id="269"/>
      <w:bookmarkStart w:id="270" w:name="_Toc184314444"/>
      <w:bookmarkEnd w:id="270"/>
      <w:bookmarkStart w:id="271" w:name="_Toc184313274"/>
      <w:bookmarkEnd w:id="271"/>
      <w:bookmarkStart w:id="272" w:name="_Toc184312094"/>
      <w:bookmarkEnd w:id="272"/>
      <w:bookmarkStart w:id="273" w:name="_Toc184308082"/>
      <w:bookmarkEnd w:id="273"/>
      <w:bookmarkStart w:id="274" w:name="_Toc184308036"/>
      <w:bookmarkEnd w:id="274"/>
      <w:bookmarkStart w:id="275" w:name="_Toc184312136"/>
      <w:bookmarkEnd w:id="275"/>
      <w:bookmarkStart w:id="276" w:name="_Toc184312074"/>
      <w:bookmarkEnd w:id="276"/>
      <w:bookmarkStart w:id="277" w:name="_Toc184310290"/>
      <w:bookmarkEnd w:id="277"/>
      <w:bookmarkStart w:id="278" w:name="_Toc184314447"/>
      <w:bookmarkEnd w:id="278"/>
      <w:bookmarkStart w:id="279" w:name="_Toc184313264"/>
      <w:bookmarkEnd w:id="279"/>
      <w:bookmarkStart w:id="280" w:name="_Toc184310299"/>
      <w:bookmarkEnd w:id="280"/>
      <w:bookmarkStart w:id="281" w:name="_Toc184313275"/>
      <w:bookmarkEnd w:id="281"/>
      <w:bookmarkStart w:id="282" w:name="_Toc184308037"/>
      <w:bookmarkEnd w:id="282"/>
      <w:bookmarkStart w:id="283" w:name="_Toc184310317"/>
      <w:bookmarkEnd w:id="283"/>
      <w:bookmarkStart w:id="284" w:name="_Toc184310330"/>
      <w:bookmarkEnd w:id="284"/>
      <w:bookmarkStart w:id="285" w:name="_Toc184310310"/>
      <w:bookmarkEnd w:id="285"/>
      <w:bookmarkStart w:id="286" w:name="_Toc184314478"/>
      <w:bookmarkEnd w:id="286"/>
      <w:bookmarkStart w:id="287" w:name="_Toc184314427"/>
      <w:bookmarkEnd w:id="287"/>
      <w:bookmarkStart w:id="288" w:name="_Toc184312072"/>
      <w:bookmarkEnd w:id="288"/>
      <w:bookmarkStart w:id="289" w:name="_Toc184313306"/>
      <w:bookmarkEnd w:id="289"/>
      <w:bookmarkStart w:id="290" w:name="_Toc184310302"/>
      <w:bookmarkEnd w:id="290"/>
      <w:bookmarkStart w:id="291" w:name="_Toc184312139"/>
      <w:bookmarkEnd w:id="291"/>
      <w:bookmarkStart w:id="292" w:name="_Toc184310331"/>
      <w:bookmarkEnd w:id="292"/>
      <w:bookmarkStart w:id="293" w:name="_Toc184308056"/>
      <w:bookmarkEnd w:id="293"/>
      <w:bookmarkStart w:id="294" w:name="_Toc184314467"/>
      <w:bookmarkEnd w:id="294"/>
      <w:bookmarkStart w:id="295" w:name="_Toc184314476"/>
      <w:bookmarkEnd w:id="295"/>
      <w:bookmarkStart w:id="296" w:name="_Toc184314454"/>
      <w:bookmarkEnd w:id="296"/>
      <w:bookmarkStart w:id="297" w:name="_Toc184313296"/>
      <w:bookmarkEnd w:id="297"/>
      <w:bookmarkStart w:id="298" w:name="_Toc184313263"/>
      <w:bookmarkEnd w:id="298"/>
      <w:bookmarkStart w:id="299" w:name="_Toc184308092"/>
      <w:bookmarkEnd w:id="299"/>
      <w:bookmarkStart w:id="300" w:name="_Toc184313268"/>
      <w:bookmarkEnd w:id="300"/>
      <w:bookmarkStart w:id="301" w:name="_Toc184312097"/>
      <w:bookmarkEnd w:id="301"/>
      <w:bookmarkStart w:id="302" w:name="_Toc184308080"/>
      <w:bookmarkEnd w:id="302"/>
      <w:bookmarkStart w:id="303" w:name="_Toc184308047"/>
      <w:bookmarkEnd w:id="303"/>
      <w:bookmarkStart w:id="304" w:name="_Toc184310280"/>
      <w:bookmarkEnd w:id="304"/>
      <w:bookmarkStart w:id="305" w:name="_Toc184308099"/>
      <w:bookmarkEnd w:id="305"/>
      <w:bookmarkStart w:id="306" w:name="_Toc184314462"/>
      <w:bookmarkEnd w:id="306"/>
      <w:bookmarkStart w:id="307" w:name="_Toc184310321"/>
      <w:bookmarkEnd w:id="307"/>
      <w:bookmarkStart w:id="308" w:name="_Toc184310304"/>
      <w:bookmarkEnd w:id="308"/>
      <w:bookmarkStart w:id="309" w:name="_Toc184313242"/>
      <w:bookmarkEnd w:id="309"/>
      <w:bookmarkStart w:id="310" w:name="_Toc184312118"/>
      <w:bookmarkEnd w:id="310"/>
      <w:bookmarkStart w:id="311" w:name="_Toc184313258"/>
      <w:bookmarkEnd w:id="311"/>
      <w:bookmarkStart w:id="312" w:name="_Toc184313273"/>
      <w:bookmarkEnd w:id="312"/>
      <w:bookmarkStart w:id="313" w:name="_Toc184312075"/>
      <w:bookmarkEnd w:id="313"/>
      <w:bookmarkStart w:id="314" w:name="_Toc184313248"/>
      <w:bookmarkEnd w:id="314"/>
      <w:bookmarkStart w:id="315" w:name="_Toc184313259"/>
      <w:bookmarkEnd w:id="315"/>
      <w:bookmarkStart w:id="316" w:name="_Toc184313243"/>
      <w:bookmarkEnd w:id="316"/>
      <w:bookmarkStart w:id="317" w:name="_Toc184308050"/>
      <w:bookmarkEnd w:id="317"/>
      <w:bookmarkStart w:id="318" w:name="_Toc184314429"/>
      <w:bookmarkEnd w:id="318"/>
      <w:bookmarkStart w:id="319" w:name="_Toc184312129"/>
      <w:bookmarkEnd w:id="319"/>
      <w:bookmarkStart w:id="320" w:name="_Toc184310312"/>
      <w:bookmarkEnd w:id="320"/>
      <w:bookmarkStart w:id="321" w:name="_Toc184308077"/>
      <w:bookmarkEnd w:id="321"/>
      <w:bookmarkStart w:id="322" w:name="_Toc184310282"/>
      <w:bookmarkEnd w:id="322"/>
      <w:bookmarkStart w:id="323" w:name="_Toc184310325"/>
      <w:bookmarkEnd w:id="323"/>
      <w:bookmarkStart w:id="324" w:name="_Toc184314463"/>
      <w:bookmarkEnd w:id="324"/>
      <w:bookmarkStart w:id="325" w:name="_Toc184308043"/>
      <w:bookmarkEnd w:id="325"/>
      <w:bookmarkStart w:id="326" w:name="_Toc184310297"/>
      <w:bookmarkEnd w:id="326"/>
      <w:bookmarkStart w:id="327" w:name="_Toc184313308"/>
      <w:bookmarkEnd w:id="327"/>
      <w:bookmarkStart w:id="328" w:name="_Toc184312102"/>
      <w:bookmarkEnd w:id="328"/>
      <w:bookmarkStart w:id="329" w:name="_Toc184313256"/>
      <w:bookmarkEnd w:id="329"/>
      <w:bookmarkStart w:id="330" w:name="_Toc184314453"/>
      <w:bookmarkEnd w:id="330"/>
      <w:bookmarkStart w:id="331" w:name="_Toc184308051"/>
      <w:bookmarkEnd w:id="331"/>
      <w:bookmarkStart w:id="332" w:name="_Toc184314458"/>
      <w:bookmarkEnd w:id="332"/>
      <w:bookmarkStart w:id="333" w:name="_Toc184314442"/>
      <w:bookmarkEnd w:id="333"/>
      <w:bookmarkStart w:id="334" w:name="_Toc184308105"/>
      <w:bookmarkEnd w:id="334"/>
      <w:bookmarkStart w:id="335" w:name="_Toc184314475"/>
      <w:bookmarkEnd w:id="335"/>
      <w:bookmarkStart w:id="336" w:name="_Toc184312077"/>
      <w:bookmarkEnd w:id="336"/>
      <w:bookmarkStart w:id="337" w:name="_Toc184310277"/>
      <w:bookmarkEnd w:id="337"/>
      <w:bookmarkStart w:id="338" w:name="_Toc184310283"/>
      <w:bookmarkEnd w:id="338"/>
      <w:bookmarkStart w:id="339" w:name="_Toc184312128"/>
      <w:bookmarkEnd w:id="339"/>
      <w:bookmarkStart w:id="340" w:name="_Toc184312071"/>
      <w:bookmarkEnd w:id="340"/>
      <w:bookmarkStart w:id="341" w:name="_Toc184312067"/>
      <w:bookmarkEnd w:id="341"/>
      <w:bookmarkStart w:id="342" w:name="_Toc184312133"/>
      <w:bookmarkEnd w:id="342"/>
      <w:bookmarkStart w:id="343" w:name="_Toc184314438"/>
      <w:bookmarkEnd w:id="343"/>
      <w:bookmarkStart w:id="344" w:name="_Toc184308087"/>
      <w:bookmarkEnd w:id="344"/>
      <w:bookmarkStart w:id="345" w:name="_Toc184308044"/>
      <w:bookmarkEnd w:id="345"/>
      <w:bookmarkStart w:id="346" w:name="_Toc184313272"/>
      <w:bookmarkEnd w:id="346"/>
      <w:bookmarkStart w:id="347" w:name="_Toc184314436"/>
      <w:bookmarkEnd w:id="347"/>
      <w:bookmarkStart w:id="348" w:name="_Toc184313254"/>
      <w:bookmarkEnd w:id="348"/>
      <w:bookmarkStart w:id="349" w:name="_Toc184312084"/>
      <w:bookmarkEnd w:id="349"/>
      <w:bookmarkStart w:id="350" w:name="_Toc184310285"/>
      <w:bookmarkEnd w:id="350"/>
      <w:bookmarkStart w:id="351" w:name="_Toc184312114"/>
      <w:bookmarkEnd w:id="351"/>
      <w:bookmarkStart w:id="352" w:name="_Toc184313238"/>
      <w:bookmarkEnd w:id="352"/>
      <w:bookmarkStart w:id="353" w:name="_Toc184312138"/>
      <w:bookmarkEnd w:id="353"/>
      <w:bookmarkStart w:id="354" w:name="_Toc184310342"/>
      <w:bookmarkEnd w:id="354"/>
      <w:bookmarkStart w:id="355" w:name="_Toc184308094"/>
      <w:bookmarkEnd w:id="355"/>
      <w:bookmarkStart w:id="356" w:name="_Toc184308084"/>
      <w:bookmarkEnd w:id="356"/>
      <w:bookmarkStart w:id="357" w:name="_Toc184312130"/>
      <w:bookmarkEnd w:id="357"/>
      <w:bookmarkStart w:id="358" w:name="_Toc184314412"/>
      <w:bookmarkEnd w:id="358"/>
      <w:bookmarkStart w:id="359" w:name="_Toc184310323"/>
      <w:bookmarkEnd w:id="359"/>
      <w:bookmarkStart w:id="360" w:name="_Toc184312126"/>
      <w:bookmarkEnd w:id="360"/>
      <w:bookmarkStart w:id="361" w:name="_Toc184310338"/>
      <w:bookmarkEnd w:id="361"/>
      <w:bookmarkStart w:id="362" w:name="_Toc184313300"/>
      <w:bookmarkEnd w:id="362"/>
      <w:bookmarkStart w:id="363" w:name="_Toc184308045"/>
      <w:bookmarkEnd w:id="363"/>
      <w:bookmarkStart w:id="364" w:name="_Toc184314452"/>
      <w:bookmarkEnd w:id="364"/>
      <w:bookmarkStart w:id="365" w:name="_Toc184313245"/>
      <w:bookmarkEnd w:id="365"/>
      <w:bookmarkStart w:id="366" w:name="_Toc184310294"/>
      <w:bookmarkEnd w:id="366"/>
      <w:bookmarkStart w:id="367" w:name="_Toc184308066"/>
      <w:bookmarkEnd w:id="367"/>
      <w:bookmarkStart w:id="368" w:name="_Toc184308039"/>
      <w:bookmarkEnd w:id="368"/>
      <w:bookmarkStart w:id="369" w:name="_Toc184310274"/>
      <w:bookmarkEnd w:id="369"/>
      <w:bookmarkStart w:id="370" w:name="_Toc184308081"/>
      <w:bookmarkEnd w:id="370"/>
      <w:bookmarkStart w:id="371" w:name="_Toc184310273"/>
      <w:bookmarkEnd w:id="371"/>
      <w:bookmarkStart w:id="372" w:name="_Toc184312116"/>
      <w:bookmarkEnd w:id="372"/>
      <w:bookmarkStart w:id="373" w:name="_Toc184312092"/>
      <w:bookmarkEnd w:id="373"/>
      <w:bookmarkStart w:id="374" w:name="_Toc184308046"/>
      <w:bookmarkEnd w:id="374"/>
      <w:bookmarkStart w:id="375" w:name="_Toc184310292"/>
      <w:bookmarkEnd w:id="375"/>
      <w:bookmarkStart w:id="376" w:name="_Toc184310278"/>
      <w:bookmarkEnd w:id="376"/>
      <w:bookmarkStart w:id="377" w:name="_Toc184310284"/>
      <w:bookmarkEnd w:id="377"/>
      <w:bookmarkStart w:id="378" w:name="_Toc184314470"/>
      <w:bookmarkEnd w:id="378"/>
      <w:bookmarkStart w:id="379" w:name="_Toc184308091"/>
      <w:bookmarkEnd w:id="379"/>
      <w:bookmarkStart w:id="380" w:name="_Toc184310288"/>
      <w:bookmarkEnd w:id="380"/>
      <w:bookmarkStart w:id="381" w:name="_Toc184312081"/>
      <w:bookmarkEnd w:id="381"/>
      <w:bookmarkStart w:id="382" w:name="_Toc184308057"/>
      <w:bookmarkEnd w:id="382"/>
      <w:bookmarkStart w:id="383" w:name="_Toc184313301"/>
      <w:bookmarkEnd w:id="383"/>
      <w:bookmarkStart w:id="384" w:name="_Toc184308089"/>
      <w:bookmarkEnd w:id="384"/>
      <w:bookmarkStart w:id="385" w:name="_Toc184313292"/>
      <w:bookmarkEnd w:id="385"/>
      <w:bookmarkStart w:id="386" w:name="_Toc184310332"/>
      <w:bookmarkEnd w:id="386"/>
      <w:bookmarkStart w:id="387" w:name="_Toc184310343"/>
      <w:bookmarkEnd w:id="387"/>
      <w:bookmarkStart w:id="388" w:name="_Toc184308052"/>
      <w:bookmarkEnd w:id="388"/>
      <w:bookmarkStart w:id="389" w:name="_Toc184314456"/>
      <w:bookmarkEnd w:id="389"/>
      <w:bookmarkStart w:id="390" w:name="_Toc184310336"/>
      <w:bookmarkEnd w:id="390"/>
      <w:bookmarkStart w:id="391" w:name="_Toc184310308"/>
      <w:bookmarkEnd w:id="391"/>
      <w:bookmarkStart w:id="392" w:name="_Toc184310305"/>
      <w:bookmarkEnd w:id="392"/>
      <w:bookmarkStart w:id="393" w:name="_Toc184308083"/>
      <w:bookmarkEnd w:id="393"/>
      <w:bookmarkStart w:id="394" w:name="_Toc184313291"/>
      <w:bookmarkEnd w:id="394"/>
      <w:bookmarkStart w:id="395" w:name="_Toc184310337"/>
      <w:bookmarkEnd w:id="395"/>
      <w:bookmarkStart w:id="396" w:name="_Toc184308074"/>
      <w:bookmarkEnd w:id="396"/>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73"/>
        <w:tblW w:w="9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5327"/>
        <w:gridCol w:w="729"/>
        <w:gridCol w:w="122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884" w:type="dxa"/>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327" w:type="dxa"/>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729" w:type="dxa"/>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224" w:type="dxa"/>
            <w:vAlign w:val="center"/>
          </w:tcPr>
          <w:p>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493" w:type="dxa"/>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884" w:type="dxa"/>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327" w:type="dxa"/>
          </w:tcPr>
          <w:p>
            <w:pPr>
              <w:pStyle w:val="2"/>
              <w:spacing w:line="24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投标产品技术规格与采购需求的符合性评价：投标产品技术规格完全符合招标文件技术参数要求的，此项得满分36分；带“★”项重要技术参数存在负偏离的每项扣3分；其他技术参数负偏离的每项扣1分，扣完为止。实质性技术参数条款以“▲”号标注，不满足者将被视为无效标。</w:t>
            </w:r>
          </w:p>
        </w:tc>
        <w:tc>
          <w:tcPr>
            <w:tcW w:w="729"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36</w:t>
            </w:r>
          </w:p>
        </w:tc>
        <w:tc>
          <w:tcPr>
            <w:tcW w:w="122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客观分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884"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327" w:type="dxa"/>
          </w:tcPr>
          <w:p>
            <w:pPr>
              <w:pStyle w:val="2"/>
              <w:spacing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对性能指标、技术参数属正偏或高配的正偏离每项加1分，本项最高分为2分，无实质性意义的正偏离不加分。</w:t>
            </w:r>
          </w:p>
        </w:tc>
        <w:tc>
          <w:tcPr>
            <w:tcW w:w="729"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224"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客观分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8" w:hRule="atLeast"/>
          <w:jc w:val="center"/>
        </w:trPr>
        <w:tc>
          <w:tcPr>
            <w:tcW w:w="884" w:type="dxa"/>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5327" w:type="dxa"/>
          </w:tcPr>
          <w:p>
            <w:pPr>
              <w:snapToGrid w:val="0"/>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提供的产品运输方案，包括运输安排、货物完整的保障措施等内容的全面性、合理性、可行性</w:t>
            </w:r>
            <w:r>
              <w:rPr>
                <w:rFonts w:hint="eastAsia" w:ascii="宋体" w:hAnsi="宋体" w:eastAsia="宋体" w:cs="宋体"/>
                <w:color w:val="auto"/>
                <w:sz w:val="24"/>
                <w:highlight w:val="none"/>
                <w:lang w:val="en-US" w:eastAsia="zh-CN"/>
              </w:rPr>
              <w:t>进行</w:t>
            </w:r>
            <w:r>
              <w:rPr>
                <w:rFonts w:hint="eastAsia" w:ascii="宋体" w:hAnsi="宋体" w:eastAsia="宋体" w:cs="宋体"/>
                <w:color w:val="auto"/>
                <w:sz w:val="24"/>
                <w:highlight w:val="none"/>
              </w:rPr>
              <w:t>打分。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方案全面性、合理性、可行性较高的得4-5分；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方案较全面、合理性、可行性一般的得2-3分；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方案欠缺、合理性、可行性较低的得0-1分；</w:t>
            </w:r>
          </w:p>
          <w:p>
            <w:pPr>
              <w:snapToGrid w:val="0"/>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未提供方案不得分。</w:t>
            </w:r>
          </w:p>
        </w:tc>
        <w:tc>
          <w:tcPr>
            <w:tcW w:w="729"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22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CN"/>
              </w:rPr>
              <w:t>主观分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3" w:hRule="atLeast"/>
          <w:jc w:val="center"/>
        </w:trPr>
        <w:tc>
          <w:tcPr>
            <w:tcW w:w="884"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5327" w:type="dxa"/>
          </w:tcPr>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根据投标人针对本项目制定的安装调试方案的全面性、合理性、可行性进行打分。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方案全面性、合理性、可行性高的得4-5分；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方案较全面、合理性、可行性一般的得2-3分；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方案欠缺、合理性、可行性低的得0-1分；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未提供方案不得分。</w:t>
            </w:r>
          </w:p>
        </w:tc>
        <w:tc>
          <w:tcPr>
            <w:tcW w:w="729"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224" w:type="dxa"/>
            <w:vAlign w:val="center"/>
          </w:tcPr>
          <w:p>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主观分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3" w:hRule="atLeast"/>
          <w:jc w:val="center"/>
        </w:trPr>
        <w:tc>
          <w:tcPr>
            <w:tcW w:w="884"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5327" w:type="dxa"/>
          </w:tcPr>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根据投标人针对本项目的培训方案全面性、合理性、可行性进行打分。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方案全面性、合理性、可行性高的得2.5-3分；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方案较全面、合理性、可行性一般的得1.5-2分；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方案欠缺、合理性、可行性低的得0.5-1分；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未提供方案不得分。</w:t>
            </w:r>
          </w:p>
        </w:tc>
        <w:tc>
          <w:tcPr>
            <w:tcW w:w="729"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224" w:type="dxa"/>
            <w:vAlign w:val="center"/>
          </w:tcPr>
          <w:p>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主观分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4"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5327" w:type="dxa"/>
          </w:tcPr>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对本项目采购需求提出项目进度计划方案（包括项目实施进度计划及工期保证措施的合理性、可行性，进度计划分布合理，时间节点把控明确，控制措施针对性及可行性）进行打分。方案完整、合理性、可行性较高的得4-5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方案较完整、合理性一般、可行性一般的得2-3分；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方案欠缺、合理性、可行性较低的得0-1分；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未提供方案不得分。</w:t>
            </w:r>
          </w:p>
        </w:tc>
        <w:tc>
          <w:tcPr>
            <w:tcW w:w="729"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224" w:type="dxa"/>
            <w:vAlign w:val="center"/>
          </w:tcPr>
          <w:p>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主观分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884" w:type="dxa"/>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5327" w:type="dxa"/>
            <w:vAlign w:val="center"/>
          </w:tcPr>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根据投标人提供的售后服务方案（包括响应承诺时间、维保服务方案、维护人员安排、技术支持、应急保障措施、排除故障及时性、备品备件，售后服务的便捷性及整体方案的完善性、详细性）进行打分。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方案完善性、详细性较高的得1.5-2分；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方案完善性、详细性一般的得1-1.4分；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方案完善性、详细性较低的得0.5-0.9分；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未提供方案的不得分。</w:t>
            </w:r>
          </w:p>
        </w:tc>
        <w:tc>
          <w:tcPr>
            <w:tcW w:w="729" w:type="dxa"/>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1224" w:type="dxa"/>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884"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5327" w:type="dxa"/>
            <w:vAlign w:val="center"/>
          </w:tcPr>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根据投标人的对内置法证PE，取证过程中不改变目标硬盘MD5的演示进行打分。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演示内容完整，能充分满足采购需求的得4-5分；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演示内容一般，基本能满足采购需求的得2-3分；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演示内容差，不能满足采购需求的得0-1分；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未提供不得分。</w:t>
            </w:r>
          </w:p>
        </w:tc>
        <w:tc>
          <w:tcPr>
            <w:tcW w:w="729"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224" w:type="dxa"/>
            <w:vAlign w:val="center"/>
          </w:tcPr>
          <w:p>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84" w:type="dxa"/>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5327" w:type="dxa"/>
            <w:vAlign w:val="center"/>
          </w:tcPr>
          <w:p>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备品备件储备情况：</w:t>
            </w:r>
          </w:p>
          <w:p>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储备充足，能充分满足售后服务要求得</w:t>
            </w:r>
            <w:r>
              <w:rPr>
                <w:rFonts w:hint="eastAsia" w:ascii="宋体" w:hAnsi="宋体" w:eastAsia="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zh-CN" w:eastAsia="zh-CN" w:bidi="ar-SA"/>
              </w:rPr>
              <w:t>.5-</w:t>
            </w:r>
            <w:r>
              <w:rPr>
                <w:rFonts w:hint="eastAsia" w:ascii="宋体" w:hAnsi="宋体" w:eastAsia="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储备一般，基本能满足售后服务要求得1-</w:t>
            </w:r>
            <w:r>
              <w:rPr>
                <w:rFonts w:hint="eastAsia" w:ascii="宋体" w:hAnsi="宋体" w:eastAsia="宋体" w:cs="宋体"/>
                <w:b w:val="0"/>
                <w:bCs w:val="0"/>
                <w:color w:val="auto"/>
                <w:spacing w:val="-2"/>
                <w:kern w:val="2"/>
                <w:sz w:val="24"/>
                <w:szCs w:val="24"/>
                <w:highlight w:val="none"/>
                <w:lang w:val="en-US" w:eastAsia="zh-CN" w:bidi="ar-SA"/>
              </w:rPr>
              <w:t>1.4</w:t>
            </w:r>
            <w:r>
              <w:rPr>
                <w:rFonts w:hint="eastAsia" w:ascii="宋体" w:hAnsi="宋体" w:eastAsia="宋体" w:cs="宋体"/>
                <w:b w:val="0"/>
                <w:bCs w:val="0"/>
                <w:color w:val="auto"/>
                <w:spacing w:val="-2"/>
                <w:kern w:val="2"/>
                <w:sz w:val="24"/>
                <w:szCs w:val="24"/>
                <w:highlight w:val="none"/>
                <w:lang w:val="zh-CN" w:eastAsia="zh-CN" w:bidi="ar-SA"/>
              </w:rPr>
              <w:t>分；</w:t>
            </w:r>
          </w:p>
          <w:p>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储备情况差，多项不能满足售后服务要求得0.5-</w:t>
            </w:r>
            <w:r>
              <w:rPr>
                <w:rFonts w:hint="eastAsia" w:ascii="宋体" w:hAnsi="宋体" w:eastAsia="宋体" w:cs="宋体"/>
                <w:b w:val="0"/>
                <w:bCs w:val="0"/>
                <w:color w:val="auto"/>
                <w:spacing w:val="-2"/>
                <w:kern w:val="2"/>
                <w:sz w:val="24"/>
                <w:szCs w:val="24"/>
                <w:highlight w:val="none"/>
                <w:lang w:val="en-US" w:eastAsia="zh-CN" w:bidi="ar-SA"/>
              </w:rPr>
              <w:t>0.9</w:t>
            </w:r>
            <w:r>
              <w:rPr>
                <w:rFonts w:hint="eastAsia" w:ascii="宋体" w:hAnsi="宋体" w:eastAsia="宋体" w:cs="宋体"/>
                <w:b w:val="0"/>
                <w:bCs w:val="0"/>
                <w:color w:val="auto"/>
                <w:spacing w:val="-2"/>
                <w:kern w:val="2"/>
                <w:sz w:val="24"/>
                <w:szCs w:val="24"/>
                <w:highlight w:val="none"/>
                <w:lang w:val="zh-CN" w:eastAsia="zh-CN" w:bidi="ar-SA"/>
              </w:rPr>
              <w:t>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无备品备件储备的不得分。</w:t>
            </w:r>
          </w:p>
        </w:tc>
        <w:tc>
          <w:tcPr>
            <w:tcW w:w="729" w:type="dxa"/>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1224"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84"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5327" w:type="dxa"/>
            <w:vAlign w:val="center"/>
          </w:tcPr>
          <w:p>
            <w:pPr>
              <w:widowControl/>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根据投标人诚信、履约能力等情况进行打分</w:t>
            </w:r>
            <w:r>
              <w:rPr>
                <w:rFonts w:hint="eastAsia" w:ascii="宋体" w:hAnsi="宋体" w:eastAsia="宋体" w:cs="宋体"/>
                <w:color w:val="auto"/>
                <w:sz w:val="24"/>
                <w:szCs w:val="24"/>
                <w:highlight w:val="none"/>
                <w:lang w:eastAsia="zh-CN"/>
              </w:rPr>
              <w:t>。</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诚信、履约能力较高的得1.5-2分；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诚信、履约能力一般的得1-1.4分；</w:t>
            </w:r>
          </w:p>
          <w:p>
            <w:pPr>
              <w:widowControl/>
              <w:spacing w:line="240" w:lineRule="auto"/>
              <w:jc w:val="left"/>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诚信、履约能力较低的得0.5-0.9分。</w:t>
            </w:r>
          </w:p>
        </w:tc>
        <w:tc>
          <w:tcPr>
            <w:tcW w:w="729"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2</w:t>
            </w:r>
          </w:p>
        </w:tc>
        <w:tc>
          <w:tcPr>
            <w:tcW w:w="1224"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主观分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884"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5327" w:type="dxa"/>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投标人自2021年1月1日以来（以合同签约时间为准）同类项目业绩，每提供1个得1分，最高得3分。（投标文件中须提供合同复印件，不提供不得分。）</w:t>
            </w:r>
          </w:p>
        </w:tc>
        <w:tc>
          <w:tcPr>
            <w:tcW w:w="729"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1224"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lang w:eastAsia="zh-CN"/>
              </w:rPr>
              <w:t>客</w:t>
            </w:r>
            <w:r>
              <w:rPr>
                <w:rFonts w:hint="eastAsia" w:ascii="宋体" w:hAnsi="宋体" w:eastAsia="宋体" w:cs="宋体"/>
                <w:bCs/>
                <w:color w:val="auto"/>
                <w:sz w:val="24"/>
                <w:highlight w:val="none"/>
              </w:rPr>
              <w:t>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84"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532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］的计算公式计算。</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w:t>
            </w:r>
          </w:p>
        </w:tc>
        <w:tc>
          <w:tcPr>
            <w:tcW w:w="729"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w:t>
            </w:r>
          </w:p>
        </w:tc>
        <w:tc>
          <w:tcPr>
            <w:tcW w:w="1224"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客观分</w:t>
            </w:r>
          </w:p>
        </w:tc>
        <w:tc>
          <w:tcPr>
            <w:tcW w:w="1493"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pPr>
        <w:rPr>
          <w:rFonts w:hint="eastAsia" w:ascii="宋体" w:hAnsi="宋体" w:eastAsia="宋体" w:cs="宋体"/>
          <w:color w:val="auto"/>
          <w:highlight w:val="none"/>
        </w:rPr>
      </w:pP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2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28"/>
        <w:shd w:val="clear"/>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pPr>
        <w:pStyle w:val="2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hint="eastAsia" w:ascii="宋体" w:hAnsi="宋体" w:eastAsia="宋体" w:cs="宋体"/>
          <w:color w:val="auto"/>
          <w:highlight w:val="none"/>
        </w:rPr>
      </w:pPr>
    </w:p>
    <w:bookmarkEnd w:id="31"/>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7" w:name="第五部分"/>
      <w:bookmarkStart w:id="398"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pPr>
        <w:pStyle w:val="699"/>
        <w:rPr>
          <w:rFonts w:hint="eastAsia" w:ascii="宋体" w:hAnsi="宋体" w:eastAsia="宋体" w:cs="宋体"/>
          <w:color w:val="auto"/>
          <w:szCs w:val="24"/>
          <w:highlight w:val="none"/>
        </w:rPr>
      </w:pPr>
    </w:p>
    <w:p>
      <w:pPr>
        <w:pStyle w:val="699"/>
        <w:rPr>
          <w:rFonts w:hint="eastAsia" w:ascii="宋体" w:hAnsi="宋体" w:eastAsia="宋体" w:cs="宋体"/>
          <w:color w:val="auto"/>
          <w:szCs w:val="24"/>
          <w:highlight w:val="none"/>
        </w:rPr>
      </w:pPr>
    </w:p>
    <w:p>
      <w:pPr>
        <w:pStyle w:val="699"/>
        <w:jc w:val="center"/>
        <w:rPr>
          <w:rFonts w:hint="eastAsia" w:ascii="宋体" w:hAnsi="宋体" w:eastAsia="宋体" w:cs="宋体"/>
          <w:color w:val="auto"/>
          <w:szCs w:val="24"/>
          <w:highlight w:val="none"/>
        </w:rPr>
      </w:pPr>
    </w:p>
    <w:p>
      <w:pPr>
        <w:pStyle w:val="699"/>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pStyle w:val="699"/>
        <w:rPr>
          <w:rFonts w:hint="eastAsia" w:ascii="宋体" w:hAnsi="宋体" w:eastAsia="宋体" w:cs="宋体"/>
          <w:color w:val="auto"/>
          <w:szCs w:val="24"/>
          <w:highlight w:val="none"/>
        </w:rPr>
      </w:pPr>
    </w:p>
    <w:p>
      <w:pPr>
        <w:pStyle w:val="699"/>
        <w:rPr>
          <w:rFonts w:hint="eastAsia" w:ascii="宋体" w:hAnsi="宋体" w:eastAsia="宋体" w:cs="宋体"/>
          <w:color w:val="auto"/>
          <w:szCs w:val="24"/>
          <w:highlight w:val="none"/>
        </w:rPr>
      </w:pP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596"/>
        <w:spacing w:before="120" w:line="22" w:lineRule="atLeast"/>
        <w:rPr>
          <w:rFonts w:hint="eastAsia" w:ascii="宋体" w:hAnsi="宋体" w:eastAsia="宋体" w:cs="宋体"/>
          <w:color w:val="auto"/>
          <w:szCs w:val="24"/>
          <w:highlight w:val="none"/>
        </w:rPr>
      </w:pPr>
    </w:p>
    <w:p>
      <w:pPr>
        <w:pStyle w:val="596"/>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headerReference r:id="rId8" w:type="default"/>
          <w:pgSz w:w="11907" w:h="16840"/>
          <w:pgMar w:top="1474" w:right="1814" w:bottom="1474" w:left="1814" w:header="851" w:footer="851" w:gutter="0"/>
          <w:cols w:space="720" w:num="1"/>
        </w:sect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建德市公安局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（项目名称、编号）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建德市公安局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b/>
          <w:color w:val="auto"/>
          <w:sz w:val="24"/>
          <w:highlight w:val="none"/>
        </w:rPr>
      </w:pPr>
      <w:bookmarkStart w:id="399" w:name="_Toc24059"/>
      <w:bookmarkStart w:id="400" w:name="_Toc2232"/>
      <w:bookmarkStart w:id="401" w:name="_Toc3029"/>
      <w:r>
        <w:rPr>
          <w:rFonts w:hint="eastAsia" w:ascii="宋体" w:hAnsi="宋体" w:eastAsia="宋体" w:cs="宋体"/>
          <w:b/>
          <w:color w:val="auto"/>
          <w:sz w:val="24"/>
          <w:highlight w:val="none"/>
        </w:rPr>
        <w:t>1.1 合同组成部分</w:t>
      </w:r>
      <w:bookmarkEnd w:id="399"/>
      <w:bookmarkEnd w:id="400"/>
      <w:bookmarkEnd w:id="40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2" w:name="_Toc21295"/>
      <w:bookmarkStart w:id="403" w:name="_Toc24300"/>
      <w:bookmarkStart w:id="404" w:name="_Toc27126"/>
      <w:r>
        <w:rPr>
          <w:rFonts w:hint="eastAsia" w:ascii="宋体" w:hAnsi="宋体" w:eastAsia="宋体" w:cs="宋体"/>
          <w:b/>
          <w:color w:val="auto"/>
          <w:sz w:val="24"/>
          <w:highlight w:val="none"/>
        </w:rPr>
        <w:t>1.2 货物</w:t>
      </w:r>
      <w:bookmarkEnd w:id="402"/>
      <w:bookmarkEnd w:id="403"/>
      <w:bookmarkEnd w:id="404"/>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w:t>
      </w:r>
    </w:p>
    <w:p>
      <w:pPr>
        <w:spacing w:line="560" w:lineRule="exact"/>
        <w:ind w:firstLine="482" w:firstLineChars="200"/>
        <w:outlineLvl w:val="0"/>
        <w:rPr>
          <w:rFonts w:hint="eastAsia" w:ascii="宋体" w:hAnsi="宋体" w:eastAsia="宋体" w:cs="宋体"/>
          <w:b/>
          <w:color w:val="auto"/>
          <w:sz w:val="24"/>
          <w:highlight w:val="none"/>
        </w:rPr>
      </w:pPr>
      <w:bookmarkStart w:id="405" w:name="_Toc21551"/>
      <w:bookmarkStart w:id="406" w:name="_Toc23292"/>
      <w:bookmarkStart w:id="407" w:name="_Toc21631"/>
      <w:r>
        <w:rPr>
          <w:rFonts w:hint="eastAsia" w:ascii="宋体" w:hAnsi="宋体" w:eastAsia="宋体" w:cs="宋体"/>
          <w:b/>
          <w:color w:val="auto"/>
          <w:sz w:val="24"/>
          <w:highlight w:val="none"/>
        </w:rPr>
        <w:t>1.3 价款</w:t>
      </w:r>
      <w:bookmarkEnd w:id="405"/>
      <w:bookmarkEnd w:id="406"/>
      <w:bookmarkEnd w:id="40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72"/>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r>
    </w:tbl>
    <w:p>
      <w:pPr>
        <w:pStyle w:val="957"/>
        <w:spacing w:before="0" w:beforeAutospacing="0" w:after="0" w:afterAutospacing="0" w:line="360" w:lineRule="auto"/>
        <w:ind w:firstLine="480"/>
        <w:rPr>
          <w:rFonts w:hint="eastAsia" w:ascii="宋体" w:hAnsi="宋体" w:eastAsia="宋体" w:cs="宋体"/>
          <w:b/>
          <w:color w:val="auto"/>
          <w:highlight w:val="none"/>
        </w:rPr>
      </w:pPr>
      <w:bookmarkStart w:id="408" w:name="_Toc10340"/>
      <w:bookmarkStart w:id="409" w:name="_Toc22618"/>
      <w:bookmarkStart w:id="410" w:name="_Toc1814"/>
      <w:r>
        <w:rPr>
          <w:rFonts w:hint="eastAsia" w:ascii="宋体" w:hAnsi="宋体" w:eastAsia="宋体" w:cs="宋体"/>
          <w:b/>
          <w:color w:val="auto"/>
          <w:highlight w:val="none"/>
        </w:rPr>
        <w:t>1.4履约保证金</w:t>
      </w:r>
    </w:p>
    <w:p>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2"/>
        <w:tabs>
          <w:tab w:val="left" w:pos="0"/>
          <w:tab w:val="clear" w:pos="432"/>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1.4.4 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08"/>
      <w:bookmarkEnd w:id="409"/>
      <w:bookmarkEnd w:id="410"/>
      <w:r>
        <w:rPr>
          <w:rFonts w:hint="eastAsia" w:ascii="宋体" w:hAnsi="宋体" w:eastAsia="宋体" w:cs="宋体"/>
          <w:b/>
          <w:color w:val="auto"/>
          <w:sz w:val="24"/>
          <w:highlight w:val="none"/>
        </w:rPr>
        <w:t>预付款</w:t>
      </w:r>
    </w:p>
    <w:p>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7"/>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7"/>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11" w:name="_Toc32071"/>
      <w:bookmarkStart w:id="412" w:name="_Toc19304"/>
      <w:bookmarkStart w:id="413" w:name="_Toc2846"/>
      <w:r>
        <w:rPr>
          <w:rFonts w:hint="eastAsia" w:ascii="宋体" w:hAnsi="宋体" w:eastAsia="宋体" w:cs="宋体"/>
          <w:b/>
          <w:color w:val="auto"/>
          <w:sz w:val="24"/>
          <w:highlight w:val="none"/>
        </w:rPr>
        <w:t>1.7货物交付期限、地点和方式</w:t>
      </w:r>
      <w:bookmarkEnd w:id="411"/>
      <w:bookmarkEnd w:id="412"/>
      <w:bookmarkEnd w:id="413"/>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14" w:name="_Toc19554"/>
      <w:bookmarkStart w:id="415" w:name="_Toc21423"/>
      <w:bookmarkStart w:id="416" w:name="_Toc27250"/>
      <w:r>
        <w:rPr>
          <w:rFonts w:hint="eastAsia" w:ascii="宋体" w:hAnsi="宋体" w:eastAsia="宋体" w:cs="宋体"/>
          <w:b/>
          <w:color w:val="auto"/>
          <w:sz w:val="24"/>
          <w:highlight w:val="none"/>
        </w:rPr>
        <w:t>1.8违约责任</w:t>
      </w:r>
      <w:bookmarkEnd w:id="414"/>
      <w:bookmarkEnd w:id="415"/>
      <w:bookmarkEnd w:id="41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1.8.6违约责任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pPr>
        <w:spacing w:line="560" w:lineRule="exact"/>
        <w:ind w:firstLine="482" w:firstLineChars="200"/>
        <w:outlineLvl w:val="0"/>
        <w:rPr>
          <w:rFonts w:hint="eastAsia" w:ascii="宋体" w:hAnsi="宋体" w:eastAsia="宋体" w:cs="宋体"/>
          <w:b/>
          <w:color w:val="auto"/>
          <w:sz w:val="24"/>
          <w:highlight w:val="none"/>
        </w:rPr>
      </w:pPr>
      <w:bookmarkStart w:id="417" w:name="_Toc16021"/>
      <w:bookmarkStart w:id="418" w:name="_Toc28375"/>
      <w:bookmarkStart w:id="419" w:name="_Toc15583"/>
      <w:r>
        <w:rPr>
          <w:rFonts w:hint="eastAsia" w:ascii="宋体" w:hAnsi="宋体" w:eastAsia="宋体" w:cs="宋体"/>
          <w:b/>
          <w:color w:val="auto"/>
          <w:sz w:val="24"/>
          <w:highlight w:val="none"/>
        </w:rPr>
        <w:t>1.9合同争议的解决</w:t>
      </w:r>
      <w:bookmarkEnd w:id="417"/>
      <w:bookmarkEnd w:id="418"/>
      <w:bookmarkEnd w:id="419"/>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20" w:name="_Toc11173"/>
      <w:bookmarkStart w:id="421" w:name="_Toc15322"/>
      <w:bookmarkStart w:id="422" w:name="_Toc7245"/>
      <w:r>
        <w:rPr>
          <w:rFonts w:hint="eastAsia" w:ascii="宋体" w:hAnsi="宋体" w:eastAsia="宋体" w:cs="宋体"/>
          <w:b/>
          <w:color w:val="auto"/>
          <w:sz w:val="24"/>
          <w:highlight w:val="none"/>
        </w:rPr>
        <w:t>2.0 合同生效</w:t>
      </w:r>
      <w:bookmarkEnd w:id="420"/>
      <w:bookmarkEnd w:id="421"/>
      <w:bookmarkEnd w:id="422"/>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23" w:name="_Ref467379195"/>
      <w:bookmarkStart w:id="424" w:name="_Ref467378463"/>
      <w:bookmarkStart w:id="425" w:name="_Ref467379205"/>
      <w:bookmarkStart w:id="426" w:name="_Ref467379094"/>
      <w:bookmarkStart w:id="427" w:name="_Toc16917"/>
      <w:bookmarkStart w:id="428" w:name="_Toc19614"/>
      <w:bookmarkStart w:id="429" w:name="_Ref467378404"/>
      <w:bookmarkStart w:id="430" w:name="_Toc259093669"/>
      <w:bookmarkStart w:id="431" w:name="_Toc28763"/>
      <w:bookmarkStart w:id="432" w:name="_Ref467379109"/>
      <w:bookmarkStart w:id="433" w:name="_Toc487900349"/>
      <w:bookmarkStart w:id="434" w:name="_Ref467378499"/>
      <w:bookmarkStart w:id="435" w:name="_Toc279701240"/>
      <w:bookmarkStart w:id="436" w:name="_Ref467379214"/>
      <w:bookmarkStart w:id="437" w:name="_Ref467379101"/>
      <w:bookmarkStart w:id="438" w:name="_Ref467379225"/>
      <w:r>
        <w:rPr>
          <w:rFonts w:hint="eastAsia" w:ascii="宋体" w:hAnsi="宋体" w:eastAsia="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宋体" w:hAnsi="宋体" w:eastAsia="宋体" w:cs="宋体"/>
          <w:color w:val="auto"/>
          <w:sz w:val="24"/>
          <w:highlight w:val="none"/>
        </w:rPr>
      </w:pPr>
      <w:bookmarkStart w:id="439" w:name="_Ref467378840"/>
      <w:r>
        <w:rPr>
          <w:rFonts w:hint="eastAsia" w:ascii="宋体" w:hAnsi="宋体" w:eastAsia="宋体" w:cs="宋体"/>
          <w:color w:val="auto"/>
          <w:sz w:val="24"/>
          <w:highlight w:val="none"/>
        </w:rPr>
        <w:t>2.1.4 “甲方”系指与中标或成交供应商签署合同的采购人</w:t>
      </w:r>
      <w:bookmarkEnd w:id="439"/>
      <w:r>
        <w:rPr>
          <w:rFonts w:hint="eastAsia" w:ascii="宋体" w:hAnsi="宋体" w:eastAsia="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bookmarkStart w:id="440" w:name="_Ref467379400"/>
      <w:r>
        <w:rPr>
          <w:rFonts w:hint="eastAsia" w:ascii="宋体" w:hAnsi="宋体" w:eastAsia="宋体" w:cs="宋体"/>
          <w:color w:val="auto"/>
          <w:sz w:val="24"/>
          <w:highlight w:val="none"/>
        </w:rPr>
        <w:t>2.1.5 “乙方”系指根据合同约定交付货物的中标或成交供应商</w:t>
      </w:r>
      <w:bookmarkEnd w:id="440"/>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bookmarkStart w:id="441" w:name="_Ref467379436"/>
      <w:r>
        <w:rPr>
          <w:rFonts w:hint="eastAsia" w:ascii="宋体" w:hAnsi="宋体" w:eastAsia="宋体" w:cs="宋体"/>
          <w:color w:val="auto"/>
          <w:sz w:val="24"/>
          <w:highlight w:val="none"/>
        </w:rPr>
        <w:t>2.1.6 “现场”系指合同约定货物将要运至或者安装的地点。</w:t>
      </w:r>
      <w:bookmarkEnd w:id="441"/>
    </w:p>
    <w:p>
      <w:pPr>
        <w:spacing w:line="560" w:lineRule="exact"/>
        <w:ind w:firstLine="482" w:firstLineChars="200"/>
        <w:outlineLvl w:val="0"/>
        <w:rPr>
          <w:rFonts w:hint="eastAsia" w:ascii="宋体" w:hAnsi="宋体" w:eastAsia="宋体" w:cs="宋体"/>
          <w:b/>
          <w:color w:val="auto"/>
          <w:sz w:val="24"/>
          <w:highlight w:val="none"/>
        </w:rPr>
      </w:pPr>
      <w:bookmarkStart w:id="442" w:name="_Toc259093670"/>
      <w:bookmarkStart w:id="443" w:name="_Toc487900350"/>
      <w:bookmarkStart w:id="444" w:name="_Toc27635"/>
      <w:bookmarkStart w:id="445" w:name="_Toc13336"/>
      <w:bookmarkStart w:id="446" w:name="_Toc32504"/>
      <w:bookmarkStart w:id="447" w:name="_Toc279701241"/>
      <w:r>
        <w:rPr>
          <w:rFonts w:hint="eastAsia" w:ascii="宋体" w:hAnsi="宋体" w:eastAsia="宋体" w:cs="宋体"/>
          <w:b/>
          <w:color w:val="auto"/>
          <w:sz w:val="24"/>
          <w:highlight w:val="none"/>
        </w:rPr>
        <w:t>2.2 技术规范</w:t>
      </w:r>
      <w:bookmarkEnd w:id="442"/>
      <w:bookmarkEnd w:id="443"/>
      <w:bookmarkEnd w:id="444"/>
      <w:bookmarkEnd w:id="445"/>
      <w:bookmarkEnd w:id="446"/>
      <w:bookmarkEnd w:id="44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48" w:name="_Toc27853"/>
      <w:bookmarkStart w:id="449" w:name="_Toc259093671"/>
      <w:bookmarkStart w:id="450" w:name="_Toc487900351"/>
      <w:bookmarkStart w:id="451" w:name="_Toc31634"/>
      <w:bookmarkStart w:id="452" w:name="_Toc279701242"/>
      <w:bookmarkStart w:id="453" w:name="_Toc9829"/>
      <w:r>
        <w:rPr>
          <w:rFonts w:hint="eastAsia" w:ascii="宋体" w:hAnsi="宋体" w:eastAsia="宋体" w:cs="宋体"/>
          <w:b/>
          <w:color w:val="auto"/>
          <w:sz w:val="24"/>
          <w:highlight w:val="none"/>
        </w:rPr>
        <w:t>2.3 知识产权</w:t>
      </w:r>
      <w:bookmarkEnd w:id="448"/>
      <w:bookmarkEnd w:id="449"/>
      <w:bookmarkEnd w:id="450"/>
      <w:bookmarkEnd w:id="451"/>
      <w:bookmarkEnd w:id="452"/>
      <w:bookmarkEnd w:id="45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54" w:name="_Toc29149"/>
      <w:bookmarkStart w:id="455" w:name="_Toc11932"/>
      <w:bookmarkStart w:id="456" w:name="_Toc4194"/>
      <w:r>
        <w:rPr>
          <w:rFonts w:hint="eastAsia" w:ascii="宋体" w:hAnsi="宋体" w:eastAsia="宋体" w:cs="宋体"/>
          <w:b/>
          <w:color w:val="auto"/>
          <w:sz w:val="24"/>
          <w:highlight w:val="none"/>
        </w:rPr>
        <w:t>2.4 包装和装运</w:t>
      </w:r>
      <w:bookmarkEnd w:id="454"/>
      <w:bookmarkEnd w:id="455"/>
      <w:bookmarkEnd w:id="45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57" w:name="_Ref467379536"/>
      <w:bookmarkStart w:id="458" w:name="_Ref467379542"/>
      <w:bookmarkStart w:id="459" w:name="_Ref467378591"/>
      <w:bookmarkStart w:id="460" w:name="_Toc279701245"/>
      <w:bookmarkStart w:id="461" w:name="_Ref467379527"/>
      <w:bookmarkStart w:id="462" w:name="_Toc259093674"/>
      <w:bookmarkStart w:id="463" w:name="_Ref467378541"/>
      <w:bookmarkStart w:id="464" w:name="_Toc487900354"/>
      <w:bookmarkStart w:id="465" w:name="_Toc26182"/>
      <w:bookmarkStart w:id="466" w:name="_Toc30272"/>
      <w:bookmarkStart w:id="467" w:name="_Toc19074"/>
      <w:r>
        <w:rPr>
          <w:rFonts w:hint="eastAsia" w:ascii="宋体" w:hAnsi="宋体" w:eastAsia="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eastAsia="宋体" w:cs="宋体"/>
          <w:b/>
          <w:color w:val="auto"/>
          <w:sz w:val="24"/>
          <w:highlight w:val="none"/>
        </w:rPr>
        <w:t>5 履约检查和问题反馈</w:t>
      </w:r>
      <w:bookmarkEnd w:id="465"/>
      <w:bookmarkEnd w:id="466"/>
      <w:bookmarkEnd w:id="467"/>
    </w:p>
    <w:p>
      <w:pPr>
        <w:spacing w:line="560" w:lineRule="exact"/>
        <w:ind w:firstLine="480" w:firstLineChars="200"/>
        <w:rPr>
          <w:rFonts w:hint="eastAsia" w:ascii="宋体" w:hAnsi="宋体" w:eastAsia="宋体" w:cs="宋体"/>
          <w:color w:val="auto"/>
          <w:sz w:val="24"/>
          <w:highlight w:val="none"/>
        </w:rPr>
      </w:pPr>
      <w:bookmarkStart w:id="468" w:name="_Ref467379657"/>
      <w:r>
        <w:rPr>
          <w:rFonts w:hint="eastAsia" w:ascii="宋体" w:hAnsi="宋体" w:eastAsia="宋体" w:cs="宋体"/>
          <w:color w:val="auto"/>
          <w:sz w:val="24"/>
          <w:highlight w:val="none"/>
        </w:rPr>
        <w:t>2.5.1</w:t>
      </w:r>
      <w:bookmarkEnd w:id="468"/>
      <w:bookmarkStart w:id="469" w:name="_Toc186431854"/>
      <w:bookmarkStart w:id="470" w:name="_Toc279701247"/>
      <w:bookmarkStart w:id="471" w:name="_Ref467379793"/>
      <w:bookmarkStart w:id="472" w:name="_Toc259093676"/>
      <w:bookmarkStart w:id="473" w:name="_Toc487900357"/>
      <w:bookmarkStart w:id="474" w:name="_Ref467379807"/>
      <w:r>
        <w:rPr>
          <w:rFonts w:hint="eastAsia" w:ascii="宋体" w:hAnsi="宋体" w:eastAsia="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eastAsia="宋体" w:cs="宋体"/>
          <w:color w:val="auto"/>
          <w:sz w:val="24"/>
          <w:highlight w:val="none"/>
        </w:rPr>
        <w:t>。</w:t>
      </w:r>
    </w:p>
    <w:bookmarkEnd w:id="470"/>
    <w:bookmarkEnd w:id="471"/>
    <w:bookmarkEnd w:id="472"/>
    <w:bookmarkEnd w:id="473"/>
    <w:bookmarkEnd w:id="474"/>
    <w:bookmarkEnd w:id="475"/>
    <w:p>
      <w:pPr>
        <w:spacing w:line="560" w:lineRule="exact"/>
        <w:ind w:firstLine="482" w:firstLineChars="200"/>
        <w:outlineLvl w:val="0"/>
        <w:rPr>
          <w:rFonts w:hint="eastAsia" w:ascii="宋体" w:hAnsi="宋体" w:eastAsia="宋体" w:cs="宋体"/>
          <w:b/>
          <w:color w:val="auto"/>
          <w:sz w:val="24"/>
          <w:highlight w:val="none"/>
        </w:rPr>
      </w:pPr>
      <w:bookmarkStart w:id="476" w:name="_Ref467379863"/>
      <w:bookmarkStart w:id="477" w:name="_Ref467379852"/>
      <w:bookmarkStart w:id="478" w:name="_Toc259093677"/>
      <w:bookmarkStart w:id="479" w:name="_Ref467379923"/>
      <w:bookmarkStart w:id="480" w:name="_Toc487900358"/>
      <w:bookmarkStart w:id="481" w:name="_Toc279701248"/>
      <w:bookmarkStart w:id="482" w:name="_Toc3225"/>
      <w:bookmarkStart w:id="483" w:name="_Toc16110"/>
      <w:bookmarkStart w:id="484" w:name="_Toc774"/>
      <w:r>
        <w:rPr>
          <w:rFonts w:hint="eastAsia" w:ascii="宋体" w:hAnsi="宋体" w:eastAsia="宋体" w:cs="宋体"/>
          <w:b/>
          <w:color w:val="auto"/>
          <w:sz w:val="24"/>
          <w:highlight w:val="none"/>
        </w:rPr>
        <w:t>2.6 技术资料</w:t>
      </w:r>
      <w:bookmarkEnd w:id="476"/>
      <w:bookmarkEnd w:id="477"/>
      <w:bookmarkEnd w:id="478"/>
      <w:bookmarkEnd w:id="479"/>
      <w:bookmarkEnd w:id="480"/>
      <w:bookmarkEnd w:id="481"/>
      <w:r>
        <w:rPr>
          <w:rFonts w:hint="eastAsia" w:ascii="宋体" w:hAnsi="宋体" w:eastAsia="宋体" w:cs="宋体"/>
          <w:b/>
          <w:color w:val="auto"/>
          <w:sz w:val="24"/>
          <w:highlight w:val="none"/>
        </w:rPr>
        <w:t>和保密义务</w:t>
      </w:r>
      <w:bookmarkEnd w:id="482"/>
      <w:bookmarkEnd w:id="483"/>
      <w:bookmarkEnd w:id="48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85" w:name="_Toc7860"/>
      <w:r>
        <w:rPr>
          <w:rFonts w:hint="eastAsia" w:ascii="宋体" w:hAnsi="宋体" w:eastAsia="宋体" w:cs="宋体"/>
          <w:b/>
          <w:color w:val="auto"/>
          <w:sz w:val="24"/>
          <w:highlight w:val="none"/>
        </w:rPr>
        <w:t>2.7 质量保证</w:t>
      </w:r>
      <w:bookmarkEnd w:id="48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86" w:name="_Toc17244"/>
      <w:bookmarkStart w:id="487" w:name="_Toc259093681"/>
      <w:bookmarkStart w:id="488" w:name="_Toc487900362"/>
      <w:bookmarkStart w:id="489" w:name="_Toc279701252"/>
      <w:r>
        <w:rPr>
          <w:rFonts w:hint="eastAsia" w:ascii="宋体" w:hAnsi="宋体" w:eastAsia="宋体" w:cs="宋体"/>
          <w:b/>
          <w:color w:val="auto"/>
          <w:sz w:val="24"/>
          <w:highlight w:val="none"/>
        </w:rPr>
        <w:t>2.8 货物的风险负担</w:t>
      </w:r>
      <w:bookmarkEnd w:id="486"/>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0" w:name="_Toc14055"/>
      <w:r>
        <w:rPr>
          <w:rFonts w:hint="eastAsia" w:ascii="宋体" w:hAnsi="宋体" w:eastAsia="宋体" w:cs="宋体"/>
          <w:b/>
          <w:color w:val="auto"/>
          <w:sz w:val="24"/>
          <w:highlight w:val="none"/>
        </w:rPr>
        <w:t>2.9 延迟交货</w:t>
      </w:r>
      <w:bookmarkEnd w:id="487"/>
      <w:bookmarkEnd w:id="488"/>
      <w:bookmarkEnd w:id="489"/>
      <w:bookmarkEnd w:id="49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宋体" w:hAnsi="宋体" w:eastAsia="宋体" w:cs="宋体"/>
          <w:b/>
          <w:color w:val="auto"/>
          <w:sz w:val="24"/>
          <w:highlight w:val="none"/>
        </w:rPr>
      </w:pPr>
      <w:bookmarkStart w:id="491" w:name="_Toc7502"/>
      <w:bookmarkStart w:id="492" w:name="_Toc279701254"/>
      <w:bookmarkStart w:id="493" w:name="_Toc487900364"/>
      <w:bookmarkStart w:id="494" w:name="_Toc259093683"/>
      <w:bookmarkStart w:id="495" w:name="_Ref467378121"/>
      <w:r>
        <w:rPr>
          <w:rFonts w:hint="eastAsia" w:ascii="宋体" w:hAnsi="宋体" w:eastAsia="宋体" w:cs="宋体"/>
          <w:b/>
          <w:color w:val="auto"/>
          <w:sz w:val="24"/>
          <w:highlight w:val="none"/>
        </w:rPr>
        <w:t>2.10 合同变更</w:t>
      </w:r>
      <w:bookmarkEnd w:id="49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59093688"/>
      <w:bookmarkStart w:id="498" w:name="_Toc279701259"/>
    </w:p>
    <w:p>
      <w:pPr>
        <w:spacing w:line="560" w:lineRule="exact"/>
        <w:ind w:firstLine="482" w:firstLineChars="200"/>
        <w:outlineLvl w:val="0"/>
        <w:rPr>
          <w:rFonts w:hint="eastAsia" w:ascii="宋体" w:hAnsi="宋体" w:eastAsia="宋体" w:cs="宋体"/>
          <w:b/>
          <w:color w:val="auto"/>
          <w:sz w:val="24"/>
          <w:highlight w:val="none"/>
        </w:rPr>
      </w:pPr>
      <w:bookmarkStart w:id="499" w:name="_Toc10366"/>
      <w:bookmarkStart w:id="500" w:name="_Toc22955"/>
      <w:bookmarkStart w:id="501" w:name="_Toc15237"/>
      <w:r>
        <w:rPr>
          <w:rFonts w:hint="eastAsia" w:ascii="宋体" w:hAnsi="宋体" w:eastAsia="宋体" w:cs="宋体"/>
          <w:b/>
          <w:color w:val="auto"/>
          <w:sz w:val="24"/>
          <w:highlight w:val="none"/>
        </w:rPr>
        <w:t>2.11 合同转让</w:t>
      </w:r>
      <w:bookmarkEnd w:id="496"/>
      <w:bookmarkEnd w:id="497"/>
      <w:bookmarkEnd w:id="498"/>
      <w:r>
        <w:rPr>
          <w:rFonts w:hint="eastAsia" w:ascii="宋体" w:hAnsi="宋体" w:eastAsia="宋体" w:cs="宋体"/>
          <w:b/>
          <w:color w:val="auto"/>
          <w:sz w:val="24"/>
          <w:highlight w:val="none"/>
        </w:rPr>
        <w:t>和分包</w:t>
      </w:r>
      <w:bookmarkEnd w:id="499"/>
      <w:bookmarkEnd w:id="500"/>
      <w:bookmarkEnd w:id="50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2.11.2乙方采取分包方式履行合同的，甲方可直接向分包供应商支付款项。</w:t>
      </w:r>
    </w:p>
    <w:p>
      <w:pPr>
        <w:spacing w:line="560" w:lineRule="exact"/>
        <w:ind w:firstLine="482" w:firstLineChars="200"/>
        <w:outlineLvl w:val="0"/>
        <w:rPr>
          <w:rFonts w:hint="eastAsia" w:ascii="宋体" w:hAnsi="宋体" w:eastAsia="宋体" w:cs="宋体"/>
          <w:b/>
          <w:color w:val="auto"/>
          <w:sz w:val="24"/>
          <w:highlight w:val="none"/>
        </w:rPr>
      </w:pPr>
      <w:bookmarkStart w:id="502" w:name="_Toc13566"/>
      <w:bookmarkStart w:id="503" w:name="_Toc16508"/>
      <w:bookmarkStart w:id="504" w:name="_Toc14066"/>
      <w:r>
        <w:rPr>
          <w:rFonts w:hint="eastAsia" w:ascii="宋体" w:hAnsi="宋体" w:eastAsia="宋体" w:cs="宋体"/>
          <w:b/>
          <w:color w:val="auto"/>
          <w:sz w:val="24"/>
          <w:highlight w:val="none"/>
        </w:rPr>
        <w:t>2.12 不可抗力</w:t>
      </w:r>
      <w:bookmarkEnd w:id="502"/>
      <w:bookmarkEnd w:id="503"/>
      <w:bookmarkEnd w:id="50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505" w:name="_Toc689"/>
      <w:bookmarkStart w:id="506" w:name="_Toc487900365"/>
      <w:bookmarkStart w:id="507" w:name="_Toc30676"/>
      <w:bookmarkStart w:id="508" w:name="_Toc279701255"/>
      <w:bookmarkStart w:id="509" w:name="_Toc6969"/>
      <w:bookmarkStart w:id="510" w:name="_Toc259093684"/>
      <w:r>
        <w:rPr>
          <w:rFonts w:hint="eastAsia" w:ascii="宋体" w:hAnsi="宋体" w:eastAsia="宋体" w:cs="宋体"/>
          <w:b/>
          <w:color w:val="auto"/>
          <w:sz w:val="24"/>
          <w:highlight w:val="none"/>
        </w:rPr>
        <w:t>2.13 税费</w:t>
      </w:r>
      <w:bookmarkEnd w:id="505"/>
      <w:bookmarkEnd w:id="506"/>
      <w:bookmarkEnd w:id="507"/>
      <w:bookmarkEnd w:id="508"/>
      <w:bookmarkEnd w:id="509"/>
      <w:bookmarkEnd w:id="51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pPr>
        <w:spacing w:line="560" w:lineRule="exact"/>
        <w:ind w:firstLine="482" w:firstLineChars="200"/>
        <w:outlineLvl w:val="0"/>
        <w:rPr>
          <w:rFonts w:hint="eastAsia" w:ascii="宋体" w:hAnsi="宋体" w:eastAsia="宋体" w:cs="宋体"/>
          <w:b/>
          <w:color w:val="auto"/>
          <w:sz w:val="24"/>
          <w:highlight w:val="none"/>
        </w:rPr>
      </w:pPr>
      <w:bookmarkStart w:id="511" w:name="_Toc7102"/>
      <w:bookmarkStart w:id="512" w:name="_Toc279701258"/>
      <w:bookmarkStart w:id="513" w:name="_Toc8298"/>
      <w:bookmarkStart w:id="514" w:name="_Toc487900368"/>
      <w:bookmarkStart w:id="515" w:name="_Toc259093687"/>
      <w:bookmarkStart w:id="516" w:name="_Toc16959"/>
      <w:r>
        <w:rPr>
          <w:rFonts w:hint="eastAsia" w:ascii="宋体" w:hAnsi="宋体" w:eastAsia="宋体" w:cs="宋体"/>
          <w:b/>
          <w:color w:val="auto"/>
          <w:sz w:val="24"/>
          <w:highlight w:val="none"/>
        </w:rPr>
        <w:t>2.14乙方破产</w:t>
      </w:r>
      <w:bookmarkEnd w:id="511"/>
      <w:bookmarkEnd w:id="512"/>
      <w:bookmarkEnd w:id="513"/>
      <w:bookmarkEnd w:id="514"/>
      <w:bookmarkEnd w:id="515"/>
      <w:bookmarkEnd w:id="51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517" w:name="_Toc6134"/>
      <w:bookmarkStart w:id="518" w:name="_Toc29333"/>
      <w:bookmarkStart w:id="519" w:name="_Toc15387"/>
      <w:r>
        <w:rPr>
          <w:rFonts w:hint="eastAsia" w:ascii="宋体" w:hAnsi="宋体" w:eastAsia="宋体" w:cs="宋体"/>
          <w:b/>
          <w:color w:val="auto"/>
          <w:sz w:val="24"/>
          <w:highlight w:val="none"/>
        </w:rPr>
        <w:t>2.15 合同中止、终止</w:t>
      </w:r>
      <w:bookmarkEnd w:id="517"/>
      <w:bookmarkEnd w:id="518"/>
      <w:bookmarkEnd w:id="51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520" w:name="_Toc1125"/>
      <w:bookmarkStart w:id="521" w:name="_Toc6596"/>
      <w:bookmarkStart w:id="522" w:name="_Toc14563"/>
      <w:r>
        <w:rPr>
          <w:rFonts w:hint="eastAsia" w:ascii="宋体" w:hAnsi="宋体" w:eastAsia="宋体" w:cs="宋体"/>
          <w:b/>
          <w:color w:val="auto"/>
          <w:sz w:val="24"/>
          <w:highlight w:val="none"/>
        </w:rPr>
        <w:t>2.16检验和验收</w:t>
      </w:r>
      <w:bookmarkEnd w:id="520"/>
      <w:bookmarkEnd w:id="521"/>
      <w:bookmarkEnd w:id="522"/>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492"/>
    <w:bookmarkEnd w:id="493"/>
    <w:bookmarkEnd w:id="494"/>
    <w:bookmarkEnd w:id="495"/>
    <w:p>
      <w:pPr>
        <w:spacing w:line="560" w:lineRule="exact"/>
        <w:ind w:firstLine="482" w:firstLineChars="200"/>
        <w:outlineLvl w:val="0"/>
        <w:rPr>
          <w:rFonts w:hint="eastAsia" w:ascii="宋体" w:hAnsi="宋体" w:eastAsia="宋体" w:cs="宋体"/>
          <w:b/>
          <w:color w:val="auto"/>
          <w:sz w:val="24"/>
          <w:highlight w:val="none"/>
        </w:rPr>
      </w:pPr>
      <w:bookmarkStart w:id="523" w:name="_Toc279701261"/>
      <w:bookmarkStart w:id="524" w:name="_Toc487900371"/>
      <w:bookmarkStart w:id="525" w:name="_Toc259093690"/>
      <w:bookmarkStart w:id="526" w:name="_Toc11284"/>
      <w:bookmarkStart w:id="527" w:name="_Toc25182"/>
      <w:bookmarkStart w:id="528" w:name="_Toc19604"/>
      <w:r>
        <w:rPr>
          <w:rFonts w:hint="eastAsia" w:ascii="宋体" w:hAnsi="宋体" w:eastAsia="宋体" w:cs="宋体"/>
          <w:b/>
          <w:color w:val="auto"/>
          <w:sz w:val="24"/>
          <w:highlight w:val="none"/>
        </w:rPr>
        <w:t>2.17 通知</w:t>
      </w:r>
      <w:bookmarkEnd w:id="523"/>
      <w:bookmarkEnd w:id="524"/>
      <w:bookmarkEnd w:id="525"/>
      <w:r>
        <w:rPr>
          <w:rFonts w:hint="eastAsia" w:ascii="宋体" w:hAnsi="宋体" w:eastAsia="宋体" w:cs="宋体"/>
          <w:b/>
          <w:color w:val="auto"/>
          <w:sz w:val="24"/>
          <w:highlight w:val="none"/>
        </w:rPr>
        <w:t>和送达</w:t>
      </w:r>
      <w:bookmarkEnd w:id="526"/>
      <w:bookmarkEnd w:id="527"/>
      <w:bookmarkEnd w:id="528"/>
    </w:p>
    <w:p>
      <w:pPr>
        <w:spacing w:line="560" w:lineRule="exact"/>
        <w:ind w:firstLine="480" w:firstLineChars="200"/>
        <w:rPr>
          <w:rFonts w:hint="eastAsia" w:ascii="宋体" w:hAnsi="宋体" w:eastAsia="宋体" w:cs="宋体"/>
          <w:color w:val="auto"/>
          <w:sz w:val="24"/>
          <w:highlight w:val="none"/>
        </w:rPr>
      </w:pPr>
      <w:bookmarkStart w:id="529" w:name="_Toc3135"/>
      <w:bookmarkStart w:id="530" w:name="_Toc6698"/>
      <w:bookmarkStart w:id="531" w:name="_Toc279701262"/>
      <w:bookmarkStart w:id="532" w:name="_Toc487900372"/>
      <w:bookmarkStart w:id="533" w:name="_Toc25909369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hint="eastAsia" w:ascii="宋体" w:hAnsi="宋体" w:eastAsia="宋体" w:cs="宋体"/>
          <w:color w:val="auto"/>
          <w:sz w:val="24"/>
          <w:highlight w:val="none"/>
        </w:rPr>
      </w:pPr>
      <w:bookmarkStart w:id="534" w:name="_Toc23294"/>
      <w:bookmarkStart w:id="535" w:name="_Toc23128"/>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hint="eastAsia" w:ascii="宋体" w:hAnsi="宋体" w:eastAsia="宋体" w:cs="宋体"/>
          <w:b/>
          <w:color w:val="auto"/>
          <w:sz w:val="24"/>
          <w:highlight w:val="none"/>
        </w:rPr>
      </w:pPr>
      <w:bookmarkStart w:id="536" w:name="_Toc18540"/>
      <w:bookmarkStart w:id="537" w:name="_Toc4355"/>
      <w:bookmarkStart w:id="538" w:name="_Toc30599"/>
      <w:r>
        <w:rPr>
          <w:rFonts w:hint="eastAsia" w:ascii="宋体" w:hAnsi="宋体" w:eastAsia="宋体" w:cs="宋体"/>
          <w:b/>
          <w:color w:val="auto"/>
          <w:sz w:val="24"/>
          <w:highlight w:val="none"/>
        </w:rPr>
        <w:t>2.18 计量单位</w:t>
      </w:r>
      <w:bookmarkEnd w:id="531"/>
      <w:bookmarkEnd w:id="532"/>
      <w:bookmarkEnd w:id="533"/>
      <w:bookmarkEnd w:id="536"/>
      <w:bookmarkEnd w:id="537"/>
      <w:bookmarkEnd w:id="53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outlineLvl w:val="0"/>
        <w:rPr>
          <w:rFonts w:hint="eastAsia" w:ascii="宋体" w:hAnsi="宋体" w:eastAsia="宋体" w:cs="宋体"/>
          <w:b/>
          <w:color w:val="auto"/>
          <w:sz w:val="24"/>
          <w:highlight w:val="none"/>
        </w:rPr>
      </w:pPr>
      <w:bookmarkStart w:id="539" w:name="_Toc12773"/>
      <w:bookmarkStart w:id="540" w:name="_Toc259093692"/>
      <w:bookmarkStart w:id="541" w:name="_Toc18567"/>
      <w:bookmarkStart w:id="542" w:name="_Toc10330"/>
      <w:bookmarkStart w:id="543" w:name="_Toc279701263"/>
      <w:bookmarkStart w:id="544" w:name="_Toc487900373"/>
      <w:r>
        <w:rPr>
          <w:rFonts w:hint="eastAsia" w:ascii="宋体" w:hAnsi="宋体" w:eastAsia="宋体" w:cs="宋体"/>
          <w:b/>
          <w:color w:val="auto"/>
          <w:sz w:val="24"/>
          <w:highlight w:val="none"/>
        </w:rPr>
        <w:t>2.19 合同使用的文字和适用的法律</w:t>
      </w:r>
      <w:bookmarkEnd w:id="539"/>
      <w:bookmarkEnd w:id="540"/>
      <w:bookmarkEnd w:id="541"/>
      <w:bookmarkEnd w:id="542"/>
      <w:bookmarkEnd w:id="543"/>
      <w:bookmarkEnd w:id="54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45" w:name="_Toc14001"/>
      <w:bookmarkStart w:id="546" w:name="_Toc6885"/>
      <w:bookmarkStart w:id="547" w:name="_Toc19890"/>
      <w:r>
        <w:rPr>
          <w:rFonts w:hint="eastAsia" w:ascii="宋体" w:hAnsi="宋体" w:eastAsia="宋体" w:cs="宋体"/>
          <w:b/>
          <w:color w:val="auto"/>
          <w:sz w:val="24"/>
          <w:highlight w:val="none"/>
        </w:rPr>
        <w:t>2.20 合同份数</w:t>
      </w:r>
      <w:bookmarkEnd w:id="545"/>
      <w:bookmarkEnd w:id="546"/>
      <w:bookmarkEnd w:id="54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numPr>
          <w:ilvl w:val="0"/>
          <w:numId w:val="1"/>
        </w:numPr>
        <w:adjustRightInd/>
        <w:spacing w:line="360" w:lineRule="auto"/>
        <w:ind w:left="2674" w:leftChars="0" w:firstLine="0" w:firstLineChars="0"/>
        <w:outlineLvl w:val="0"/>
        <w:rPr>
          <w:rFonts w:hint="eastAsia" w:ascii="宋体" w:hAnsi="宋体" w:eastAsia="宋体" w:cs="宋体"/>
          <w:b/>
          <w:color w:val="auto"/>
          <w:sz w:val="32"/>
          <w:szCs w:val="20"/>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32"/>
          <w:szCs w:val="20"/>
          <w:highlight w:val="none"/>
        </w:rPr>
        <w:t xml:space="preserve"> 合同专用条款</w:t>
      </w:r>
    </w:p>
    <w:p>
      <w:pPr>
        <w:numPr>
          <w:ilvl w:val="0"/>
          <w:numId w:val="0"/>
        </w:numPr>
        <w:adjustRightInd/>
        <w:spacing w:line="360" w:lineRule="auto"/>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1.4.2</w:t>
            </w:r>
          </w:p>
        </w:tc>
        <w:tc>
          <w:tcPr>
            <w:tcW w:w="8277" w:type="dxa"/>
            <w:vAlign w:val="center"/>
          </w:tcPr>
          <w:p>
            <w:pPr>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履约保证金：</w:t>
            </w:r>
            <w:r>
              <w:rPr>
                <w:rFonts w:hint="eastAsia" w:ascii="宋体" w:hAnsi="宋体" w:cs="宋体"/>
                <w:color w:val="auto"/>
                <w:sz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1.5.1</w:t>
            </w:r>
          </w:p>
        </w:tc>
        <w:tc>
          <w:tcPr>
            <w:tcW w:w="8277" w:type="dxa"/>
            <w:vAlign w:val="center"/>
          </w:tcPr>
          <w:p>
            <w:pPr>
              <w:spacing w:line="240" w:lineRule="auto"/>
              <w:rPr>
                <w:rFonts w:ascii="宋体" w:hAnsi="宋体" w:cs="宋体"/>
                <w:color w:val="auto"/>
                <w:sz w:val="24"/>
                <w:highlight w:val="none"/>
              </w:rPr>
            </w:pPr>
            <w:r>
              <w:rPr>
                <w:rFonts w:hint="eastAsia" w:ascii="宋体" w:hAnsi="宋体" w:cs="宋体"/>
                <w:color w:val="auto"/>
                <w:kern w:val="0"/>
                <w:sz w:val="24"/>
                <w:highlight w:val="none"/>
              </w:rPr>
              <w:t>预付款比例、支付方式、时间</w:t>
            </w:r>
            <w:r>
              <w:rPr>
                <w:rFonts w:hint="eastAsia" w:ascii="宋体" w:hAnsi="宋体" w:cs="宋体"/>
                <w:color w:val="auto"/>
                <w:kern w:val="0"/>
                <w:sz w:val="24"/>
                <w:highlight w:val="none"/>
                <w:lang w:eastAsia="zh-CN"/>
              </w:rPr>
              <w:t>：</w:t>
            </w:r>
            <w:r>
              <w:rPr>
                <w:rFonts w:hint="eastAsia" w:ascii="宋体" w:hAnsi="宋体" w:eastAsia="宋体" w:cs="宋体"/>
                <w:b w:val="0"/>
                <w:bCs w:val="0"/>
                <w:color w:val="auto"/>
                <w:sz w:val="24"/>
                <w:highlight w:val="none"/>
                <w:lang w:val="zh-CN" w:eastAsia="zh-CN"/>
              </w:rPr>
              <w:t>合同生效以及具备实施条件后</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zh-CN" w:eastAsia="zh-CN"/>
              </w:rPr>
              <w:t>个工作日内支付合同价的</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zh-CN" w:eastAsia="zh-CN"/>
              </w:rPr>
              <w:t>0%预付款</w:t>
            </w:r>
            <w:r>
              <w:rPr>
                <w:rFonts w:hint="eastAsia" w:ascii="宋体" w:hAnsi="宋体" w:eastAsia="宋体" w:cs="宋体"/>
                <w:b w:val="0"/>
                <w:bCs w:val="0"/>
                <w:color w:val="auto"/>
                <w:sz w:val="24"/>
                <w:highlight w:val="none"/>
                <w:lang w:val="zh-CN"/>
              </w:rPr>
              <w:t>（供应商需提供相应金额的预付款保函至采购单位</w:t>
            </w:r>
            <w:r>
              <w:rPr>
                <w:rFonts w:hint="eastAsia" w:ascii="宋体" w:hAnsi="宋体" w:eastAsia="宋体" w:cs="宋体"/>
                <w:b w:val="0"/>
                <w:bCs w:val="0"/>
                <w:color w:val="auto"/>
                <w:sz w:val="24"/>
                <w:highlight w:val="none"/>
                <w:lang w:eastAsia="zh-CN"/>
              </w:rPr>
              <w:t>）</w:t>
            </w: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8277" w:type="dxa"/>
            <w:vAlign w:val="center"/>
          </w:tcPr>
          <w:p>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预付款的扣回方式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抵扣项目款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1.5.3</w:t>
            </w:r>
          </w:p>
        </w:tc>
        <w:tc>
          <w:tcPr>
            <w:tcW w:w="8277" w:type="dxa"/>
            <w:vAlign w:val="center"/>
          </w:tcPr>
          <w:p>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预付款的担保措施</w:t>
            </w:r>
            <w:r>
              <w:rPr>
                <w:rFonts w:hint="eastAsia" w:ascii="宋体" w:hAnsi="宋体" w:eastAsia="宋体" w:cs="宋体"/>
                <w:color w:val="auto"/>
                <w:sz w:val="24"/>
                <w:szCs w:val="24"/>
                <w:highlight w:val="none"/>
                <w:lang w:eastAsia="zh-CN"/>
              </w:rPr>
              <w:t>：</w:t>
            </w:r>
            <w:r>
              <w:rPr>
                <w:rStyle w:val="352"/>
                <w:rFonts w:hint="eastAsia" w:ascii="宋体" w:hAnsi="宋体" w:eastAsia="宋体" w:cs="宋体"/>
                <w:b w:val="0"/>
                <w:bCs w:val="0"/>
                <w:color w:val="auto"/>
                <w:highlight w:val="none"/>
              </w:rPr>
              <w:t>乙方需提供相应金额的预付款保函至甲方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1.6.2</w:t>
            </w:r>
          </w:p>
        </w:tc>
        <w:tc>
          <w:tcPr>
            <w:tcW w:w="8277" w:type="dxa"/>
            <w:vAlign w:val="center"/>
          </w:tcPr>
          <w:p>
            <w:pPr>
              <w:spacing w:line="24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资金支付的方式、时间和条件</w:t>
            </w:r>
            <w:r>
              <w:rPr>
                <w:rFonts w:hint="eastAsia" w:ascii="宋体" w:hAnsi="宋体" w:cs="宋体"/>
                <w:color w:val="auto"/>
                <w:sz w:val="24"/>
                <w:highlight w:val="none"/>
                <w:lang w:val="en-US" w:eastAsia="zh-CN"/>
              </w:rPr>
              <w:t>:</w:t>
            </w:r>
          </w:p>
          <w:p>
            <w:pPr>
              <w:spacing w:line="240" w:lineRule="auto"/>
              <w:rPr>
                <w:rFonts w:hint="eastAsia" w:ascii="宋体" w:hAnsi="宋体" w:cs="宋体"/>
                <w:color w:val="auto"/>
                <w:sz w:val="24"/>
                <w:highlight w:val="none"/>
              </w:rPr>
            </w:pPr>
            <w:r>
              <w:rPr>
                <w:rFonts w:hint="eastAsia" w:ascii="宋体" w:hAnsi="宋体" w:cs="宋体"/>
                <w:color w:val="auto"/>
                <w:sz w:val="24"/>
                <w:highlight w:val="none"/>
                <w:lang w:eastAsia="zh-CN"/>
              </w:rPr>
              <w:t>甲方</w:t>
            </w:r>
            <w:r>
              <w:rPr>
                <w:rFonts w:hint="eastAsia" w:ascii="宋体" w:hAnsi="宋体" w:cs="宋体"/>
                <w:color w:val="auto"/>
                <w:sz w:val="24"/>
                <w:highlight w:val="none"/>
              </w:rPr>
              <w:t>根据合同、投标文件等资料进行验收。</w:t>
            </w:r>
          </w:p>
          <w:p>
            <w:pPr>
              <w:spacing w:line="240" w:lineRule="auto"/>
              <w:rPr>
                <w:rFonts w:hint="eastAsia" w:ascii="宋体" w:hAnsi="宋体" w:cs="宋体"/>
                <w:color w:val="auto"/>
                <w:sz w:val="24"/>
                <w:highlight w:val="none"/>
              </w:rPr>
            </w:pPr>
            <w:r>
              <w:rPr>
                <w:rFonts w:hint="eastAsia" w:ascii="宋体" w:hAnsi="宋体" w:cs="宋体"/>
                <w:color w:val="auto"/>
                <w:sz w:val="24"/>
                <w:highlight w:val="none"/>
              </w:rPr>
              <w:t>项目款结算分期支付。</w:t>
            </w:r>
          </w:p>
          <w:p>
            <w:pPr>
              <w:spacing w:line="240" w:lineRule="auto"/>
              <w:rPr>
                <w:rFonts w:hint="eastAsia"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，由甲方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支付合同价的60%预付款；项目验收合格后，</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支付剩余40%货款。</w:t>
            </w:r>
          </w:p>
          <w:p>
            <w:pPr>
              <w:spacing w:line="240" w:lineRule="auto"/>
              <w:rPr>
                <w:rFonts w:ascii="宋体" w:hAnsi="宋体" w:cs="宋体"/>
                <w:color w:val="auto"/>
                <w:sz w:val="24"/>
                <w:highlight w:val="none"/>
              </w:rPr>
            </w:pPr>
            <w:r>
              <w:rPr>
                <w:rFonts w:hint="eastAsia" w:ascii="宋体" w:hAnsi="宋体" w:cs="宋体"/>
                <w:color w:val="auto"/>
                <w:sz w:val="24"/>
                <w:highlight w:val="none"/>
              </w:rPr>
              <w:t>结算时</w:t>
            </w:r>
            <w:r>
              <w:rPr>
                <w:rFonts w:hint="eastAsia" w:ascii="宋体" w:hAnsi="宋体" w:cs="宋体"/>
                <w:color w:val="auto"/>
                <w:sz w:val="24"/>
                <w:highlight w:val="none"/>
                <w:lang w:eastAsia="zh-CN"/>
              </w:rPr>
              <w:t>乙方</w:t>
            </w:r>
            <w:r>
              <w:rPr>
                <w:rFonts w:hint="eastAsia" w:ascii="宋体" w:hAnsi="宋体" w:cs="宋体"/>
                <w:color w:val="auto"/>
                <w:sz w:val="24"/>
                <w:highlight w:val="none"/>
              </w:rPr>
              <w:t>将结款申请1份、发票原件及复印件1份、合同复印件1份和经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验收确认的《建德市政府采购验收反馈表》（还需提供验收报告）提交</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r>
              <w:rPr>
                <w:rFonts w:hint="eastAsia" w:ascii="宋体" w:hAnsi="宋体" w:cs="宋体"/>
                <w:color w:val="auto"/>
                <w:sz w:val="24"/>
                <w:highlight w:val="none"/>
                <w:lang w:eastAsia="zh-CN"/>
              </w:rPr>
              <w:t>甲方</w:t>
            </w:r>
            <w:r>
              <w:rPr>
                <w:rFonts w:hint="eastAsia" w:ascii="宋体" w:hAnsi="宋体" w:cs="宋体"/>
                <w:color w:val="auto"/>
                <w:sz w:val="24"/>
                <w:highlight w:val="none"/>
              </w:rPr>
              <w:t>应自收到发票后5个工作日内支付相应款项。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vAlign w:val="center"/>
          </w:tcPr>
          <w:p>
            <w:pPr>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交付期限：合同签订生效之日起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日历天内送达、安装调试完成并通过验收。如在规定的时间内由于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的原因不能完成交货的，</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应承担由此给</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造成的损失</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pPr>
              <w:spacing w:line="240" w:lineRule="auto"/>
              <w:rPr>
                <w:rFonts w:ascii="宋体" w:hAnsi="宋体" w:cs="宋体"/>
                <w:color w:val="auto"/>
                <w:sz w:val="24"/>
                <w:highlight w:val="none"/>
              </w:rPr>
            </w:pPr>
            <w:r>
              <w:rPr>
                <w:rFonts w:hint="eastAsia" w:ascii="宋体" w:hAnsi="宋体" w:eastAsia="宋体" w:cs="宋体"/>
                <w:color w:val="auto"/>
                <w:sz w:val="24"/>
                <w:szCs w:val="24"/>
                <w:highlight w:val="none"/>
              </w:rPr>
              <w:t>交付地点：</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1.7.3</w:t>
            </w:r>
          </w:p>
        </w:tc>
        <w:tc>
          <w:tcPr>
            <w:tcW w:w="8277" w:type="dxa"/>
            <w:vAlign w:val="center"/>
          </w:tcPr>
          <w:p>
            <w:pPr>
              <w:spacing w:line="240" w:lineRule="auto"/>
              <w:rPr>
                <w:rFonts w:ascii="宋体" w:hAnsi="宋体" w:cs="宋体"/>
                <w:color w:val="auto"/>
                <w:sz w:val="24"/>
                <w:highlight w:val="none"/>
              </w:rPr>
            </w:pPr>
            <w:r>
              <w:rPr>
                <w:rFonts w:hint="eastAsia" w:ascii="宋体" w:hAnsi="宋体" w:eastAsia="宋体" w:cs="宋体"/>
                <w:color w:val="auto"/>
                <w:sz w:val="24"/>
                <w:szCs w:val="24"/>
                <w:highlight w:val="none"/>
              </w:rPr>
              <w:t>交付方式：乙方提供中标货物的安装、培训和技术指导。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1.8.6</w:t>
            </w:r>
          </w:p>
        </w:tc>
        <w:tc>
          <w:tcPr>
            <w:tcW w:w="8277" w:type="dxa"/>
            <w:vAlign w:val="center"/>
          </w:tcPr>
          <w:p>
            <w:pPr>
              <w:spacing w:line="240" w:lineRule="auto"/>
              <w:rPr>
                <w:rFonts w:hint="eastAsia" w:ascii="宋体" w:hAnsi="宋体" w:cs="宋体"/>
                <w:color w:val="auto"/>
                <w:sz w:val="24"/>
                <w:highlight w:val="none"/>
              </w:rPr>
            </w:pPr>
            <w:r>
              <w:rPr>
                <w:rFonts w:hint="eastAsia" w:ascii="宋体" w:hAnsi="宋体" w:eastAsia="宋体" w:cs="宋体"/>
                <w:color w:val="auto"/>
                <w:sz w:val="24"/>
                <w:szCs w:val="24"/>
                <w:highlight w:val="none"/>
              </w:rPr>
              <w:t>违约责任：</w:t>
            </w:r>
            <w:r>
              <w:rPr>
                <w:rFonts w:hint="eastAsia" w:ascii="宋体" w:hAnsi="宋体" w:cs="宋体"/>
                <w:color w:val="auto"/>
                <w:sz w:val="24"/>
                <w:highlight w:val="none"/>
              </w:rPr>
              <w:t>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原因(除不可抗力外)不能按期交付合同标的，对超出交付期的每一天，</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应按合同总价款的万分之五承担违约金，在合同款支付时一次性扣除。若超出交付期十天(含十天)以上的，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有权终止合同</w:t>
            </w:r>
            <w:r>
              <w:rPr>
                <w:rFonts w:hint="eastAsia" w:ascii="宋体" w:hAnsi="宋体" w:eastAsia="宋体" w:cs="宋体"/>
                <w:color w:val="auto"/>
                <w:sz w:val="24"/>
                <w:szCs w:val="24"/>
                <w:highlight w:val="none"/>
              </w:rPr>
              <w:t>，履约保证金不予退还。</w:t>
            </w:r>
          </w:p>
          <w:p>
            <w:pPr>
              <w:spacing w:line="24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按合同要求将</w:t>
            </w:r>
            <w:r>
              <w:rPr>
                <w:rFonts w:hint="eastAsia" w:ascii="宋体" w:hAnsi="宋体" w:cs="宋体"/>
                <w:color w:val="auto"/>
                <w:sz w:val="24"/>
                <w:highlight w:val="none"/>
                <w:lang w:eastAsia="zh-CN"/>
              </w:rPr>
              <w:t>货物</w:t>
            </w:r>
            <w:r>
              <w:rPr>
                <w:rFonts w:hint="eastAsia" w:ascii="宋体" w:hAnsi="宋体" w:cs="宋体"/>
                <w:color w:val="auto"/>
                <w:sz w:val="24"/>
                <w:highlight w:val="none"/>
              </w:rPr>
              <w:t>送达</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后，经验收合格后，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超出付款期支付项目款的，每逾一天，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支付合同金额的万分之五的滞纳金。</w:t>
            </w:r>
            <w:r>
              <w:rPr>
                <w:rFonts w:hint="eastAsia" w:ascii="宋体" w:hAnsi="宋体" w:eastAsia="宋体" w:cs="宋体"/>
                <w:color w:val="auto"/>
                <w:sz w:val="24"/>
                <w:szCs w:val="24"/>
                <w:highlight w:val="none"/>
              </w:rPr>
              <w:t>如遇特殊情况甲方要求推迟供货或验收的，必须事先征得乙方的同意，否则应承担由此给乙方造成的损失。</w:t>
            </w:r>
          </w:p>
          <w:p>
            <w:pPr>
              <w:widowControl/>
              <w:autoSpaceDE w:val="0"/>
              <w:autoSpaceDN w:val="0"/>
              <w:spacing w:line="240" w:lineRule="auto"/>
              <w:textAlignment w:val="bottom"/>
              <w:rPr>
                <w:rFonts w:ascii="宋体" w:hAnsi="宋体" w:cs="宋体"/>
                <w:color w:val="auto"/>
                <w:sz w:val="24"/>
                <w:highlight w:val="none"/>
              </w:rPr>
            </w:pPr>
            <w:r>
              <w:rPr>
                <w:rFonts w:hint="eastAsia" w:ascii="宋体" w:hAnsi="宋体" w:cs="宋体"/>
                <w:color w:val="auto"/>
                <w:sz w:val="24"/>
                <w:highlight w:val="none"/>
              </w:rPr>
              <w:t>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原因导致</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有重大损失的，责任由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承担，并依法追究其经济责任和法律责任。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277" w:type="dxa"/>
            <w:vAlign w:val="center"/>
          </w:tcPr>
          <w:p>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本合同履行过程中发生的任何争议，双方当事人均可通过和解或者调解解决；不愿和解、调解或者和解、调解不成的，可以选择以下第</w:t>
            </w:r>
            <w:r>
              <w:rPr>
                <w:rFonts w:hint="eastAsia" w:ascii="宋体" w:hAnsi="宋体" w:eastAsia="宋体" w:cs="宋体"/>
                <w:color w:val="auto"/>
                <w:sz w:val="24"/>
                <w:highlight w:val="none"/>
                <w:u w:val="single"/>
                <w:lang w:val="en-US" w:eastAsia="zh-CN"/>
              </w:rPr>
              <w:t xml:space="preserve"> 1.9.2 </w:t>
            </w:r>
            <w:r>
              <w:rPr>
                <w:rFonts w:hint="eastAsia" w:ascii="宋体" w:hAnsi="宋体" w:eastAsia="宋体" w:cs="宋体"/>
                <w:color w:val="auto"/>
                <w:sz w:val="24"/>
                <w:highlight w:val="none"/>
                <w:lang w:val="en-US" w:eastAsia="zh-CN"/>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8277" w:type="dxa"/>
            <w:vAlign w:val="center"/>
          </w:tcPr>
          <w:p>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.2</w:t>
            </w:r>
          </w:p>
        </w:tc>
        <w:tc>
          <w:tcPr>
            <w:tcW w:w="8277" w:type="dxa"/>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color w:val="auto"/>
                <w:sz w:val="24"/>
                <w:highlight w:val="none"/>
              </w:rPr>
              <w:t>建德市人民法院</w:t>
            </w:r>
            <w:r>
              <w:rPr>
                <w:rFonts w:hint="eastAsia" w:ascii="宋体" w:hAnsi="宋体" w:cs="宋体"/>
                <w:color w:val="auto"/>
                <w:sz w:val="24"/>
                <w:highlight w:val="none"/>
              </w:rPr>
              <w:t>提出诉讼。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vAlign w:val="center"/>
          </w:tcPr>
          <w:p>
            <w:pPr>
              <w:spacing w:line="240" w:lineRule="auto"/>
              <w:ind w:left="-420" w:leftChars="-200" w:right="-420" w:rightChars="-200" w:firstLine="480" w:firstLineChars="200"/>
              <w:rPr>
                <w:rFonts w:ascii="宋体" w:hAnsi="宋体" w:cs="宋体"/>
                <w:color w:val="auto"/>
                <w:sz w:val="24"/>
                <w:highlight w:val="none"/>
              </w:rPr>
            </w:pPr>
            <w:r>
              <w:rPr>
                <w:rFonts w:hint="eastAsia" w:ascii="宋体" w:hAnsi="宋体" w:eastAsia="宋体" w:cs="宋体"/>
                <w:color w:val="auto"/>
                <w:sz w:val="24"/>
                <w:szCs w:val="24"/>
                <w:highlight w:val="none"/>
              </w:rPr>
              <w:t>具有知识产权的计算机软件等货物的知识产权归属：</w:t>
            </w:r>
            <w:r>
              <w:rPr>
                <w:rFonts w:hint="eastAsia" w:ascii="宋体" w:hAnsi="宋体" w:eastAsia="宋体" w:cs="宋体"/>
                <w:b/>
                <w:bCs/>
                <w:color w:val="auto"/>
                <w:sz w:val="24"/>
                <w:szCs w:val="24"/>
                <w:highlight w:val="none"/>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vAlign w:val="center"/>
          </w:tcPr>
          <w:p>
            <w:pPr>
              <w:spacing w:line="24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vAlign w:val="center"/>
          </w:tcPr>
          <w:p>
            <w:pPr>
              <w:spacing w:line="240" w:lineRule="auto"/>
              <w:rPr>
                <w:rFonts w:ascii="宋体" w:hAnsi="宋体" w:cs="宋体"/>
                <w:color w:val="auto"/>
                <w:sz w:val="24"/>
                <w:highlight w:val="none"/>
              </w:rPr>
            </w:pPr>
            <w:r>
              <w:rPr>
                <w:rFonts w:hint="eastAsia" w:ascii="宋体" w:hAnsi="宋体" w:eastAsia="宋体" w:cs="宋体"/>
                <w:color w:val="auto"/>
                <w:sz w:val="24"/>
                <w:szCs w:val="24"/>
                <w:highlight w:val="none"/>
              </w:rPr>
              <w:t>装运货物的要求和通知：</w:t>
            </w:r>
            <w:r>
              <w:rPr>
                <w:rFonts w:hint="eastAsia" w:ascii="宋体" w:hAnsi="宋体" w:eastAsia="宋体" w:cs="宋体"/>
                <w:b/>
                <w:bCs/>
                <w:color w:val="auto"/>
                <w:sz w:val="24"/>
                <w:szCs w:val="24"/>
                <w:highlight w:val="none"/>
              </w:rPr>
              <w:t>按乙方投标方案中进度要求。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tcPr>
          <w:p>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277" w:type="dxa"/>
          </w:tcPr>
          <w:p>
            <w:pPr>
              <w:spacing w:line="240" w:lineRule="auto"/>
              <w:rPr>
                <w:rFonts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w:t>
            </w:r>
            <w:r>
              <w:rPr>
                <w:rFonts w:hint="eastAsia" w:ascii="宋体" w:hAnsi="宋体" w:cs="宋体"/>
                <w:b/>
                <w:bCs/>
                <w:color w:val="auto"/>
                <w:sz w:val="24"/>
                <w:highlight w:val="none"/>
              </w:rPr>
              <w:t>由乙方自行负责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vAlign w:val="center"/>
          </w:tcPr>
          <w:p>
            <w:pPr>
              <w:spacing w:line="240" w:lineRule="auto"/>
              <w:rPr>
                <w:rFonts w:ascii="宋体" w:hAnsi="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vAlign w:val="center"/>
          </w:tcPr>
          <w:p>
            <w:pPr>
              <w:spacing w:line="240" w:lineRule="auto"/>
              <w:rPr>
                <w:rFonts w:ascii="宋体" w:hAnsi="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vAlign w:val="center"/>
          </w:tcPr>
          <w:p>
            <w:pPr>
              <w:spacing w:line="240" w:lineRule="auto"/>
              <w:rPr>
                <w:rFonts w:ascii="宋体" w:hAnsi="宋体" w:cs="宋体"/>
                <w:color w:val="auto"/>
                <w:sz w:val="24"/>
                <w:highlight w:val="none"/>
              </w:rPr>
            </w:pPr>
            <w:r>
              <w:rPr>
                <w:rFonts w:hint="eastAsia" w:ascii="宋体" w:hAnsi="宋体" w:eastAsia="宋体" w:cs="宋体"/>
                <w:color w:val="auto"/>
                <w:sz w:val="24"/>
                <w:szCs w:val="24"/>
                <w:highlight w:val="none"/>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rPr>
              <w:t>货物安装调试完成3日内</w:t>
            </w:r>
            <w:r>
              <w:rPr>
                <w:rFonts w:hint="eastAsia" w:ascii="宋体" w:hAnsi="宋体" w:eastAsia="宋体" w:cs="宋体"/>
                <w:color w:val="auto"/>
                <w:sz w:val="24"/>
                <w:szCs w:val="24"/>
                <w:highlight w:val="none"/>
              </w:rPr>
              <w:t>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2.16.3</w:t>
            </w:r>
          </w:p>
        </w:tc>
        <w:tc>
          <w:tcPr>
            <w:tcW w:w="8277"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检验和验收标准、程序等具体内容：</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1、乙方应提供</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的有效检验材料，经采购人认可后，与合同的技术指标一起作为验收标准。甲方对</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验收合格后，出具验收报告并在《建德市政府采购物品验收反馈表》上签署意见并加盖单位公章。验收中发现</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达不到验收标准或合同规定的技术指标，乙方必须更换，并负担由此给甲方造成的损失，直到验收合格为止。</w:t>
            </w:r>
          </w:p>
          <w:p>
            <w:pPr>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乙方应于投标书中提供</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的验收标准和检测办法，并在验收中提供甲方认可的相应检测手段，验收标准应符合中国有关的国家、地方、行业的标准，如若中标，经甲方确认后作为验收的依据。</w:t>
            </w:r>
          </w:p>
          <w:p>
            <w:pPr>
              <w:spacing w:line="240" w:lineRule="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3、验收费用由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49" w:type="dxa"/>
            <w:tcBorders>
              <w:left w:val="single" w:color="auto" w:sz="4" w:space="0"/>
            </w:tcBorders>
            <w:vAlign w:val="center"/>
          </w:tcPr>
          <w:p>
            <w:pPr>
              <w:spacing w:line="24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8277" w:type="dxa"/>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rPr>
          <w:rFonts w:hint="eastAsia" w:ascii="宋体" w:hAnsi="宋体" w:eastAsia="宋体" w:cs="宋体"/>
          <w:color w:val="auto"/>
          <w:sz w:val="24"/>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建德市公安局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建德市公安局2024年电子数据勘验取证实验室设备更新升级项目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JD2024BF-152</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pStyle w:val="2"/>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建德市公安局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建德市公安局2024年电子数据勘验取证实验室设备更新升级项目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JD2024BF-152</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建德市公安局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建德市公安局2024年电子数据勘验取证实验室设备更新升级项目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JD2024BF-152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建德市公安局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建德市公安局2024年电子数据勘验取证实验室设备更新升级项目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JD2024BF-152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72"/>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6"/>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bookmarkStart w:id="548"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548"/>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p>
    <w:p>
      <w:pPr>
        <w:pStyle w:val="2"/>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7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72"/>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7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建德市公安局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建德市公安局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建德市公安局2024年电子数据勘验取证实验室设备更新升级项目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JD2024BF-152</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7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9" w:name="_Hlk101259491"/>
      <w:r>
        <w:rPr>
          <w:rFonts w:hint="eastAsia" w:ascii="宋体" w:hAnsi="宋体" w:eastAsia="宋体" w:cs="宋体"/>
          <w:color w:val="auto"/>
          <w:sz w:val="32"/>
          <w:szCs w:val="32"/>
          <w:highlight w:val="none"/>
        </w:rPr>
        <w:t>（如果有）</w:t>
      </w:r>
      <w:bookmarkEnd w:id="549"/>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550" w:name="_Toc465665161"/>
      <w:r>
        <w:rPr>
          <w:rFonts w:hint="eastAsia" w:ascii="宋体" w:hAnsi="宋体" w:eastAsia="宋体" w:cs="宋体"/>
          <w:color w:val="auto"/>
          <w:highlight w:val="none"/>
        </w:rPr>
        <w:t>附件</w:t>
      </w:r>
      <w:bookmarkEnd w:id="550"/>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51" w:name="OLE_LINK13"/>
      <w:bookmarkStart w:id="552" w:name="OLE_LINK14"/>
      <w:r>
        <w:rPr>
          <w:rFonts w:hint="eastAsia" w:ascii="宋体" w:hAnsi="宋体" w:eastAsia="宋体" w:cs="宋体"/>
          <w:b/>
          <w:color w:val="auto"/>
          <w:spacing w:val="6"/>
          <w:sz w:val="32"/>
          <w:szCs w:val="32"/>
          <w:highlight w:val="none"/>
        </w:rPr>
        <w:t>残疾人福利性单位声明函</w:t>
      </w:r>
    </w:p>
    <w:bookmarkEnd w:id="551"/>
    <w:bookmarkEnd w:id="552"/>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建德市公安局</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建德市公安局2024年电子数据勘验取证实验室设备更新升级项目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建德市公安局</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杭州博望建设工程招标投标代理有限公司</w:t>
      </w:r>
      <w:r>
        <w:rPr>
          <w:rFonts w:hint="eastAsia" w:ascii="宋体" w:hAnsi="宋体" w:eastAsia="宋体" w:cs="宋体"/>
          <w:color w:val="auto"/>
          <w:sz w:val="24"/>
          <w:highlight w:val="none"/>
          <w:u w:val="singl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建德市公安局2024年电子数据勘验取证实验室设备更新升级项目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JD2024BF-152</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ZAPP9gAAAAKAQAADwAAAAAA&#10;AAABACAAAAAiAAAAZHJzL2Rvd25yZXYueG1sUEsBAhQAFAAAAAgAh07iQDmnnTMTAgAANAQAAA4A&#10;AAAAAAAAAQAgAAAAJwEAAGRycy9lMm9Eb2MueG1sUEsFBgAAAAAGAAYAWQEAAKwFA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ZjEem2AAAAAoBAAAPAAAAAAAA&#10;AAEAIAAAACIAAABkcnMvZG93bnJldi54bWxQSwECFAAUAAAACACHTuJAqL6wixICAAA0BAAADgAA&#10;AAAAAAABACAAAAAnAQAAZHJzL2Uyb0RvYy54bWxQSwUGAAAAAAYABgBZAQAAq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建德市公安局2024年电子数据勘验取证实验室设备更新升级项目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JD2024BF-152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bookmarkStart w:id="553"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53"/>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建德市公安局2024年电子数据勘验取证实验室设备更新升级项目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JD2024BF-152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5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54"/>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建德市公安局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的 </w:t>
      </w:r>
      <w:r>
        <w:rPr>
          <w:rFonts w:hint="eastAsia" w:ascii="宋体" w:hAnsi="宋体" w:cs="宋体"/>
          <w:color w:val="auto"/>
          <w:sz w:val="24"/>
          <w:highlight w:val="none"/>
          <w:u w:val="single"/>
          <w:lang w:eastAsia="zh-CN"/>
        </w:rPr>
        <w:t>建德市公安局2024年电子数据勘验取证实验室设备更新升级项目</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rPr>
          <w:rFonts w:hint="eastAsia" w:ascii="宋体" w:hAnsi="宋体" w:eastAsia="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NumberOnly">
    <w:panose1 w:val="020B0500000000000000"/>
    <w:charset w:val="00"/>
    <w:family w:val="auto"/>
    <w:pitch w:val="default"/>
    <w:sig w:usb0="8000002F" w:usb1="10000048" w:usb2="00000000" w:usb3="00000000" w:csb0="00000111" w:csb1="40000000"/>
  </w:font>
  <w:font w:name="方正小标宋简体">
    <w:altName w:val="微软雅黑"/>
    <w:panose1 w:val="03000509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AmdtSymbols">
    <w:altName w:val="NumberOnly"/>
    <w:panose1 w:val="02000500000000020004"/>
    <w:charset w:val="00"/>
    <w:family w:val="auto"/>
    <w:pitch w:val="default"/>
    <w:sig w:usb0="00000000" w:usb1="00000000" w:usb2="00000000" w:usb3="00000000" w:csb0="00000001"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仿宋_GB2312">
    <w:altName w:val="仿宋"/>
    <w:panose1 w:val="02010609030101010101"/>
    <w:charset w:val="00"/>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00"/>
    <w:family w:val="script"/>
    <w:pitch w:val="default"/>
    <w:sig w:usb0="00000000" w:usb1="00000000" w:usb2="00000000" w:usb3="00000000" w:csb0="00040000" w:csb1="00000000"/>
  </w:font>
  <w:font w:name="Wingdings 2">
    <w:altName w:val="Wingdings"/>
    <w:panose1 w:val="05020102010507070707"/>
    <w:charset w:val="00"/>
    <w:family w:val="roman"/>
    <w:pitch w:val="default"/>
    <w:sig w:usb0="00000000" w:usb1="00000000" w:usb2="00000000" w:usb3="00000000" w:csb0="80000000" w:csb1="00000000"/>
  </w:font>
  <w:font w:name="方正兰亭超细黑简体">
    <w:altName w:val="黑体"/>
    <w:panose1 w:val="02000000000000000000"/>
    <w:charset w:val="86"/>
    <w:family w:val="auto"/>
    <w:pitch w:val="default"/>
    <w:sig w:usb0="00000000" w:usb1="0000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PingFangHK">
    <w:altName w:val="Segoe Print"/>
    <w:panose1 w:val="00000000000000000000"/>
    <w:charset w:val="00"/>
    <w:family w:val="auto"/>
    <w:pitch w:val="default"/>
    <w:sig w:usb0="00000000" w:usb1="00000000" w:usb2="00000000" w:usb3="00000000" w:csb0="00000000" w:csb1="00000000"/>
  </w:font>
  <w:font w:name="汉仪旗黑">
    <w:altName w:val="黑体"/>
    <w:panose1 w:val="00020600040101010101"/>
    <w:charset w:val="86"/>
    <w:family w:val="auto"/>
    <w:pitch w:val="default"/>
    <w:sig w:usb0="00000000" w:usb1="00000000" w:usb2="00000016" w:usb3="00000000" w:csb0="0004009F" w:csb1="DFD70000"/>
  </w:font>
  <w:font w:name="汉仪楷体KW">
    <w:altName w:val="宋体"/>
    <w:panose1 w:val="00020600040101010101"/>
    <w:charset w:val="86"/>
    <w:family w:val="auto"/>
    <w:pitch w:val="default"/>
    <w:sig w:usb0="00000000" w:usb1="00000000" w:usb2="00000016" w:usb3="00000000" w:csb0="00040000" w:csb1="00000000"/>
  </w:font>
  <w:font w:name="MS PGothic">
    <w:panose1 w:val="020B0600070205080204"/>
    <w:charset w:val="80"/>
    <w:family w:val="swiss"/>
    <w:pitch w:val="default"/>
    <w:sig w:usb0="E00002FF" w:usb1="6AC7FDFB" w:usb2="00000012" w:usb3="00000000" w:csb0="4002009F" w:csb1="DFD70000"/>
  </w:font>
  <w:font w:name="Kingsoft Sign">
    <w:altName w:val="Segoe Print"/>
    <w:panose1 w:val="05050102010706020507"/>
    <w:charset w:val="00"/>
    <w:family w:val="auto"/>
    <w:pitch w:val="default"/>
    <w:sig w:usb0="00000000" w:usb1="00000000" w:usb2="00000000" w:usb3="00000000" w:csb0="00000001" w:csb1="00000000"/>
  </w:font>
  <w:font w:name="冬青黑体简体中文">
    <w:altName w:val="黑体"/>
    <w:panose1 w:val="020B0300000000000000"/>
    <w:charset w:val="86"/>
    <w:family w:val="auto"/>
    <w:pitch w:val="default"/>
    <w:sig w:usb0="00000000" w:usb1="00000000" w:usb2="00000016" w:usb3="00000000" w:csb0="00060007" w:csb1="00000000"/>
  </w:font>
  <w:font w:name="Hiragino Sans">
    <w:altName w:val="MS UI Gothic"/>
    <w:panose1 w:val="020B0300000000000000"/>
    <w:charset w:val="80"/>
    <w:family w:val="auto"/>
    <w:pitch w:val="default"/>
    <w:sig w:usb0="00000000" w:usb1="00000000" w:usb2="00000012" w:usb3="00000000" w:csb0="0002000D" w:csb1="00000000"/>
  </w:font>
  <w:font w:name="???|CS?o｡ﾀ?">
    <w:altName w:val="Segoe Print"/>
    <w:panose1 w:val="00000000000000000000"/>
    <w:charset w:val="00"/>
    <w:family w:val="modern"/>
    <w:pitch w:val="default"/>
    <w:sig w:usb0="00000000" w:usb1="00000000" w:usb2="00000010" w:usb3="00000000" w:csb0="00020000" w:csb1="00000000"/>
  </w:font>
  <w:font w:name="长城仿宋">
    <w:altName w:val="仿宋"/>
    <w:panose1 w:val="00000000000000000000"/>
    <w:charset w:val="00"/>
    <w:family w:val="modern"/>
    <w:pitch w:val="default"/>
    <w:sig w:usb0="00000000" w:usb1="00000000" w:usb2="0000001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Baskerville">
    <w:altName w:val="PMingLiU-ExtB"/>
    <w:panose1 w:val="02020502070401020303"/>
    <w:charset w:val="00"/>
    <w:family w:val="roman"/>
    <w:pitch w:val="default"/>
    <w:sig w:usb0="00000000" w:usb1="00000000" w:usb2="00000000" w:usb3="00000000" w:csb0="2000019F" w:csb1="00000000"/>
  </w:font>
  <w:font w:name="Times">
    <w:altName w:val="Times New Roman"/>
    <w:panose1 w:val="00000500000000020000"/>
    <w:charset w:val="00"/>
    <w:family w:val="roman"/>
    <w:pitch w:val="default"/>
    <w:sig w:usb0="00000000" w:usb1="00000000" w:usb2="00000000" w:usb3="00000000" w:csb0="2000019F" w:csb1="4F010000"/>
  </w:font>
  <w:font w:name="等线">
    <w:altName w:val="SJQY"/>
    <w:panose1 w:val="02010600030101010101"/>
    <w:charset w:val="00"/>
    <w:family w:val="roman"/>
    <w:pitch w:val="default"/>
    <w:sig w:usb0="00000000" w:usb1="00000000" w:usb2="00000016" w:usb3="00000000" w:csb0="0004000F" w:csb1="00000000"/>
  </w:font>
  <w:font w:name="ƨ">
    <w:altName w:val="微软雅黑"/>
    <w:panose1 w:val="00000000000000000000"/>
    <w:charset w:val="00"/>
    <w:family w:val="roman"/>
    <w:pitch w:val="default"/>
    <w:sig w:usb0="00000000" w:usb1="00000000" w:usb2="00000000"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汉仪楷体简">
    <w:altName w:val="宋体"/>
    <w:panose1 w:val="02010600000101010101"/>
    <w:charset w:val="86"/>
    <w:family w:val="auto"/>
    <w:pitch w:val="default"/>
    <w:sig w:usb0="00000000" w:usb1="00000000" w:usb2="00000002" w:usb3="00000000" w:csb0="00040000" w:csb1="00000000"/>
  </w:font>
  <w:font w:name="宋体-简">
    <w:altName w:val="宋体"/>
    <w:panose1 w:val="02010800040101010101"/>
    <w:charset w:val="86"/>
    <w:family w:val="auto"/>
    <w:pitch w:val="default"/>
    <w:sig w:usb0="00000000" w:usb1="00000000" w:usb2="00000000" w:usb3="00000000" w:csb0="00040000" w:csb1="00000000"/>
  </w:font>
  <w:font w:name="汉仪中等线KW">
    <w:altName w:val="宋体"/>
    <w:panose1 w:val="01010104010101010101"/>
    <w:charset w:val="86"/>
    <w:family w:val="auto"/>
    <w:pitch w:val="default"/>
    <w:sig w:usb0="00000000" w:usb1="00000000" w:usb2="00000000" w:usb3="00000000" w:csb0="00040001" w:csb1="00000000"/>
  </w:font>
  <w:font w:name="Kingsoft Math">
    <w:altName w:val="Cambria Math"/>
    <w:panose1 w:val="02040503050406030204"/>
    <w:charset w:val="00"/>
    <w:family w:val="auto"/>
    <w:pitch w:val="default"/>
    <w:sig w:usb0="00000000" w:usb1="00000000" w:usb2="00000000" w:usb3="00000000" w:csb0="2000019F" w:csb1="00000000"/>
  </w:font>
  <w:font w:name="隶书">
    <w:altName w:val="微软雅黑"/>
    <w:panose1 w:val="02010509060101010101"/>
    <w:charset w:val="00"/>
    <w:family w:val="modern"/>
    <w:pitch w:val="default"/>
    <w:sig w:usb0="00000000" w:usb1="00000000" w:usb2="00000010" w:usb3="00000000" w:csb0="00040000" w:csb1="00000000"/>
  </w:font>
  <w:font w:name="报隶-简">
    <w:altName w:val="宋体"/>
    <w:panose1 w:val="02010600040101010101"/>
    <w:charset w:val="86"/>
    <w:family w:val="auto"/>
    <w:pitch w:val="default"/>
    <w:sig w:usb0="00000000" w:usb1="00000000"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JQY">
    <w:panose1 w:val="02010600030101010101"/>
    <w:charset w:val="86"/>
    <w:family w:val="auto"/>
    <w:pitch w:val="default"/>
    <w:sig w:usb0="00000003" w:usb1="080E0000" w:usb2="00000000" w:usb3="00000000" w:csb0="00040001" w:csb1="00000000"/>
  </w:font>
  <w:font w:name="Century">
    <w:altName w:val="Nyala"/>
    <w:panose1 w:val="02040604050505020304"/>
    <w:charset w:val="00"/>
    <w:family w:val="auto"/>
    <w:pitch w:val="default"/>
    <w:sig w:usb0="00000000" w:usb1="00000000" w:usb2="00000000" w:usb3="00000000" w:csb0="2000009F" w:csb1="DFD70000"/>
  </w:font>
  <w:font w:name="Vrinda">
    <w:panose1 w:val="020B0502040204020203"/>
    <w:charset w:val="00"/>
    <w:family w:val="auto"/>
    <w:pitch w:val="default"/>
    <w:sig w:usb0="00010003" w:usb1="00000000" w:usb2="00000000" w:usb3="00000000" w:csb0="00000001" w:csb1="00000000"/>
  </w:font>
  <w:font w:name="NanumGothic">
    <w:altName w:val="Malgun Gothic"/>
    <w:panose1 w:val="020D0604000000000000"/>
    <w:charset w:val="81"/>
    <w:family w:val="auto"/>
    <w:pitch w:val="default"/>
    <w:sig w:usb0="00000000" w:usb1="00000000" w:usb2="00000010" w:usb3="00000000" w:csb0="00080001" w:csb1="00000000"/>
  </w:font>
  <w:font w:name="Arial Unicode MS">
    <w:altName w:val="Arial"/>
    <w:panose1 w:val="020B0604020202020204"/>
    <w:charset w:val="00"/>
    <w:family w:val="roman"/>
    <w:pitch w:val="default"/>
    <w:sig w:usb0="00000000" w:usb1="00000000" w:usb2="00000000" w:usb3="00000000" w:csb0="00000001" w:csb1="00000000"/>
  </w:font>
  <w:font w:name="Latha">
    <w:panose1 w:val="020B0604020202020204"/>
    <w:charset w:val="00"/>
    <w:family w:val="roman"/>
    <w:pitch w:val="default"/>
    <w:sig w:usb0="00100003"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PingFang SC">
    <w:altName w:val="宋体"/>
    <w:panose1 w:val="00000000000000000000"/>
    <w:charset w:val="86"/>
    <w:family w:val="modern"/>
    <w:pitch w:val="default"/>
    <w:sig w:usb0="00000000" w:usb1="00000000" w:usb2="00000000" w:usb3="00000000" w:csb0="00040001" w:csb1="00000000"/>
  </w:font>
  <w:font w:name="Nyala">
    <w:panose1 w:val="02000504070300020003"/>
    <w:charset w:val="00"/>
    <w:family w:val="auto"/>
    <w:pitch w:val="default"/>
    <w:sig w:usb0="A000006F" w:usb1="00000000" w:usb2="000008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STZhongsong">
    <w:altName w:val="宋体"/>
    <w:panose1 w:val="00000000000000000000"/>
    <w:charset w:val="86"/>
    <w:family w:val="auto"/>
    <w:pitch w:val="default"/>
    <w:sig w:usb0="00000000" w:usb1="00000000" w:usb2="00000010" w:usb3="00000000" w:csb0="0004009F" w:csb1="00000000"/>
  </w:font>
  <w:font w:name="Segoe UI Symbol">
    <w:panose1 w:val="020B0502040204020203"/>
    <w:charset w:val="00"/>
    <w:family w:val="auto"/>
    <w:pitch w:val="default"/>
    <w:sig w:usb0="8000006F" w:usb1="1200FBEF" w:usb2="0064C000" w:usb3="00000002" w:csb0="00000001" w:csb1="40000000"/>
  </w:font>
  <w:font w:name="Consolas">
    <w:panose1 w:val="020B0609020204030204"/>
    <w:charset w:val="00"/>
    <w:family w:val="auto"/>
    <w:pitch w:val="default"/>
    <w:sig w:usb0="E10002FF" w:usb1="4000FCFF" w:usb2="00000009" w:usb3="00000000" w:csb0="6000019F" w:csb1="DFD7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Myriad Pro">
    <w:altName w:val="Corbel"/>
    <w:panose1 w:val="020B0503030403020204"/>
    <w:charset w:val="00"/>
    <w:family w:val="swiss"/>
    <w:pitch w:val="default"/>
    <w:sig w:usb0="00000000" w:usb1="00000000"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CS?o｡ﾀ?">
    <w:altName w:val="MS Mincho"/>
    <w:panose1 w:val="00000000000000000000"/>
    <w:charset w:val="80"/>
    <w:family w:val="auto"/>
    <w:pitch w:val="default"/>
    <w:sig w:usb0="00000000" w:usb1="00000000" w:usb2="00000010" w:usb3="00000000" w:csb0="00020000" w:csb1="00000000"/>
  </w:font>
  <w:font w:name="方正细黑一体2.">
    <w:altName w:val="黑体"/>
    <w:panose1 w:val="00000000000000000000"/>
    <w:charset w:val="86"/>
    <w:family w:val="swiss"/>
    <w:pitch w:val="default"/>
    <w:sig w:usb0="00000000" w:usb1="00000000" w:usb2="00000010" w:usb3="00000000" w:csb0="00040000" w:csb1="00000000"/>
  </w:font>
  <w:font w:name="Sitka Text">
    <w:altName w:val="NumberOnly"/>
    <w:panose1 w:val="02000505000000020004"/>
    <w:charset w:val="00"/>
    <w:family w:val="auto"/>
    <w:pitch w:val="default"/>
    <w:sig w:usb0="00000000" w:usb1="00000000" w:usb2="00000000" w:usb3="00000000" w:csb0="2000019F" w:csb1="00000000"/>
  </w:font>
  <w:font w:name="文鼎中宋">
    <w:altName w:val="宋体"/>
    <w:panose1 w:val="020208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Segoe UI Light">
    <w:panose1 w:val="020B0502040204020203"/>
    <w:charset w:val="00"/>
    <w:family w:val="auto"/>
    <w:pitch w:val="default"/>
    <w:sig w:usb0="E00002FF" w:usb1="4000A47B" w:usb2="00000001"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FHLHE E+ Futura Bk">
    <w:altName w:val="宋体"/>
    <w:panose1 w:val="00000000000000000000"/>
    <w:charset w:val="00"/>
    <w:family w:val="swiss"/>
    <w:pitch w:val="default"/>
    <w:sig w:usb0="00000000" w:usb1="00000000" w:usb2="00000010" w:usb3="00000000" w:csb0="00040000" w:csb1="00000000"/>
  </w:font>
  <w:font w:name="MS Sans Serif">
    <w:altName w:val="Segoe Print"/>
    <w:panose1 w:val="00000000000000000000"/>
    <w:charset w:val="4D"/>
    <w:family w:val="swiss"/>
    <w:pitch w:val="default"/>
    <w:sig w:usb0="00000000" w:usb1="00000000" w:usb2="00000000" w:usb3="00000000" w:csb0="00000001" w:csb1="00000000"/>
  </w:font>
  <w:font w:name="FZXH1JW--GB1-0">
    <w:altName w:val="微软雅黑"/>
    <w:panose1 w:val="00000000000000000000"/>
    <w:charset w:val="86"/>
    <w:family w:val="auto"/>
    <w:pitch w:val="default"/>
    <w:sig w:usb0="00000000" w:usb1="00000000" w:usb2="00000010" w:usb3="00000000" w:csb0="00040000" w:csb1="00000000"/>
  </w:font>
  <w:font w:name="宋体..璂..">
    <w:altName w:val="宋体"/>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DejaVu Math TeX Gyre">
    <w:altName w:val="NumberOnly"/>
    <w:panose1 w:val="02000503000000000000"/>
    <w:charset w:val="00"/>
    <w:family w:val="auto"/>
    <w:pitch w:val="default"/>
    <w:sig w:usb0="00000000" w:usb1="00000000" w:usb2="02000000" w:usb3="00000000" w:csb0="60000193" w:csb1="0DD40000"/>
  </w:font>
  <w:font w:name="Calibri Light">
    <w:panose1 w:val="020F0302020204030204"/>
    <w:charset w:val="00"/>
    <w:family w:val="swiss"/>
    <w:pitch w:val="default"/>
    <w:sig w:usb0="A00002EF" w:usb1="4000207B" w:usb2="00000000" w:usb3="00000000" w:csb0="2000019F" w:csb1="00000000"/>
  </w:font>
  <w:font w:name="文鼎CS仿宋体">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FuturaA Bk BT">
    <w:altName w:val="Segoe Print"/>
    <w:panose1 w:val="00000000000000000000"/>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Century Schoolbook">
    <w:altName w:val="Segoe Print"/>
    <w:panose1 w:val="02040604050505020304"/>
    <w:charset w:val="00"/>
    <w:family w:val="roman"/>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Syntax">
    <w:altName w:val="Segoe Print"/>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Garamond">
    <w:altName w:val="PMingLiU-ExtB"/>
    <w:panose1 w:val="02020404030301010803"/>
    <w:charset w:val="00"/>
    <w:family w:val="roman"/>
    <w:pitch w:val="default"/>
    <w:sig w:usb0="00000000" w:usb1="00000000" w:usb2="00000000" w:usb3="00000000" w:csb0="0000009F" w:csb1="DFD70000"/>
  </w:font>
  <w:font w:name="Dutch801 XBd BT">
    <w:altName w:val="Segoe Print"/>
    <w:panose1 w:val="02020903060505020304"/>
    <w:charset w:val="00"/>
    <w:family w:val="roman"/>
    <w:pitch w:val="default"/>
    <w:sig w:usb0="00000000" w:usb1="00000000" w:usb2="00000000" w:usb3="00000000" w:csb0="00000000" w:csb1="00000000"/>
  </w:font>
  <w:font w:name="Angsana New">
    <w:panose1 w:val="02020603050405020304"/>
    <w:charset w:val="DE"/>
    <w:family w:val="roman"/>
    <w:pitch w:val="default"/>
    <w:sig w:usb0="81000003" w:usb1="00000000" w:usb2="00000000" w:usb3="00000000" w:csb0="00010001" w:csb1="00000000"/>
  </w:font>
  <w:font w:name="微软大黑体">
    <w:altName w:val="黑体"/>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Sans Serif">
    <w:panose1 w:val="020B0604020202020204"/>
    <w:charset w:val="00"/>
    <w:family w:val="auto"/>
    <w:pitch w:val="default"/>
    <w:sig w:usb0="E1002AFF" w:usb1="C0000002" w:usb2="00000008" w:usb3="00000000" w:csb0="200101FF" w:csb1="20280000"/>
  </w:font>
  <w:font w:name="Microsoft JhengHei">
    <w:panose1 w:val="020B0604030504040204"/>
    <w:charset w:val="88"/>
    <w:family w:val="auto"/>
    <w:pitch w:val="default"/>
    <w:sig w:usb0="00000087" w:usb1="28AF4000" w:usb2="00000016" w:usb3="00000000" w:csb0="00100009" w:csb1="00000000"/>
  </w:font>
  <w:font w:name="..ì.">
    <w:altName w:val="宋体"/>
    <w:panose1 w:val="00000000000000000000"/>
    <w:charset w:val="86"/>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长城仿宋">
    <w:altName w:val="黑体"/>
    <w:panose1 w:val="00000000000000000000"/>
    <w:charset w:val="86"/>
    <w:family w:val="modern"/>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Lucida Console">
    <w:panose1 w:val="020B0609040504020204"/>
    <w:charset w:val="00"/>
    <w:family w:val="auto"/>
    <w:pitch w:val="default"/>
    <w:sig w:usb0="8000028F" w:usb1="00001800" w:usb2="00000000" w:usb3="00000000" w:csb0="0000001F" w:csb1="D7D70000"/>
  </w:font>
  <w:font w:name="汉仪书宋二简">
    <w:altName w:val="宋体"/>
    <w:panose1 w:val="02010600000101010101"/>
    <w:charset w:val="86"/>
    <w:family w:val="auto"/>
    <w:pitch w:val="default"/>
    <w:sig w:usb0="00000000" w:usb1="00000000" w:usb2="00000002" w:usb3="00000000" w:csb0="00040000" w:csb1="00000000"/>
  </w:font>
  <w:font w:name="MT Extra">
    <w:panose1 w:val="05050102010205020202"/>
    <w:charset w:val="00"/>
    <w:family w:val="auto"/>
    <w:pitch w:val="default"/>
    <w:sig w:usb0="8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65"/>
      </w:rPr>
    </w:pPr>
    <w:r>
      <w:fldChar w:fldCharType="begin"/>
    </w:r>
    <w:r>
      <w:rPr>
        <w:rStyle w:val="65"/>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5" w:name="_Toc36110187"/>
    <w:bookmarkStart w:id="556" w:name="_Toc91899912"/>
    <w:bookmarkStart w:id="557" w:name="_Toc164085800"/>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65"/>
      </w:rPr>
    </w:pPr>
    <w:r>
      <w:fldChar w:fldCharType="begin"/>
    </w:r>
    <w:r>
      <w:rPr>
        <w:rStyle w:val="6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pPr>
    <w:r>
      <w:pict>
        <v:shape id="_x0000_s2049" o:spid="_x0000_s2049" o:spt="136" type="#_x0000_t136" style="position:absolute;left:0pt;height:34.45pt;width:587.3pt;mso-position-horizontal:center;mso-position-horizontal-relative:margin;mso-position-vertical:center;mso-position-vertical-relative:margin;rotation:20643840f;z-index:251661312;mso-width-relative:page;mso-height-relative:page;" fillcolor="#808080" filled="t" stroked="f" coordsize="21600,21600">
          <v:path/>
          <v:fill on="t" opacity="3932f" focussize="0,0"/>
          <v:stroke on="f"/>
          <v:imagedata o:title=""/>
          <o:lock v:ext="edit" aspectratio="t"/>
          <v:textpath on="t" fitshape="t" fitpath="t" trim="t" xscale="f" string="17523  da hua  2023-07-31"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4C2A9"/>
    <w:multiLevelType w:val="singleLevel"/>
    <w:tmpl w:val="77F4C2A9"/>
    <w:lvl w:ilvl="0" w:tentative="0">
      <w:start w:val="3"/>
      <w:numFmt w:val="chineseCounting"/>
      <w:suff w:val="space"/>
      <w:lvlText w:val="第%1部分"/>
      <w:lvlJc w:val="left"/>
      <w:pPr>
        <w:ind w:left="2674"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jgzNmUxYjA3YmYwM2M3MTRkMmM1N2Y0YjNhM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53372"/>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01D92"/>
    <w:rsid w:val="047F0FE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4E27CF"/>
    <w:rsid w:val="0779354C"/>
    <w:rsid w:val="08061376"/>
    <w:rsid w:val="08452D77"/>
    <w:rsid w:val="085B3B1D"/>
    <w:rsid w:val="086401F8"/>
    <w:rsid w:val="08751CAA"/>
    <w:rsid w:val="087E4C40"/>
    <w:rsid w:val="08A871D0"/>
    <w:rsid w:val="08D66AD6"/>
    <w:rsid w:val="08DA33A3"/>
    <w:rsid w:val="08E80F13"/>
    <w:rsid w:val="09335624"/>
    <w:rsid w:val="0944690F"/>
    <w:rsid w:val="09535675"/>
    <w:rsid w:val="09570789"/>
    <w:rsid w:val="095F057D"/>
    <w:rsid w:val="09642282"/>
    <w:rsid w:val="09733572"/>
    <w:rsid w:val="09772C16"/>
    <w:rsid w:val="098353B5"/>
    <w:rsid w:val="09A92330"/>
    <w:rsid w:val="09B06B87"/>
    <w:rsid w:val="09C13146"/>
    <w:rsid w:val="09CE03B2"/>
    <w:rsid w:val="09E04166"/>
    <w:rsid w:val="0A1C0718"/>
    <w:rsid w:val="0A3E7710"/>
    <w:rsid w:val="0A5B7E63"/>
    <w:rsid w:val="0A800499"/>
    <w:rsid w:val="0AA374A5"/>
    <w:rsid w:val="0AAB7649"/>
    <w:rsid w:val="0AB15E90"/>
    <w:rsid w:val="0ABC5606"/>
    <w:rsid w:val="0B30404E"/>
    <w:rsid w:val="0B4C6C14"/>
    <w:rsid w:val="0B547599"/>
    <w:rsid w:val="0B631A88"/>
    <w:rsid w:val="0B683D45"/>
    <w:rsid w:val="0B7F3F11"/>
    <w:rsid w:val="0B884417"/>
    <w:rsid w:val="0BBA6DAD"/>
    <w:rsid w:val="0BF6188C"/>
    <w:rsid w:val="0BF73C91"/>
    <w:rsid w:val="0C170175"/>
    <w:rsid w:val="0C571A41"/>
    <w:rsid w:val="0C5C1171"/>
    <w:rsid w:val="0C5E1CBC"/>
    <w:rsid w:val="0C615B50"/>
    <w:rsid w:val="0C7B653C"/>
    <w:rsid w:val="0C8445DA"/>
    <w:rsid w:val="0C87121B"/>
    <w:rsid w:val="0CC007F7"/>
    <w:rsid w:val="0CC617AC"/>
    <w:rsid w:val="0CE618DF"/>
    <w:rsid w:val="0CFE707A"/>
    <w:rsid w:val="0D063BDA"/>
    <w:rsid w:val="0D08375F"/>
    <w:rsid w:val="0D097FEC"/>
    <w:rsid w:val="0D184CFB"/>
    <w:rsid w:val="0D4A7419"/>
    <w:rsid w:val="0D616980"/>
    <w:rsid w:val="0D827401"/>
    <w:rsid w:val="0D84094E"/>
    <w:rsid w:val="0D8A00E9"/>
    <w:rsid w:val="0D8D589E"/>
    <w:rsid w:val="0D9E7C8C"/>
    <w:rsid w:val="0DA01C73"/>
    <w:rsid w:val="0DA11CCE"/>
    <w:rsid w:val="0DD63300"/>
    <w:rsid w:val="0DF50604"/>
    <w:rsid w:val="0DF702FE"/>
    <w:rsid w:val="0E060E51"/>
    <w:rsid w:val="0E5604B2"/>
    <w:rsid w:val="0E6D5D79"/>
    <w:rsid w:val="0E9D0089"/>
    <w:rsid w:val="0EB803EE"/>
    <w:rsid w:val="0EBB5316"/>
    <w:rsid w:val="0ECC3437"/>
    <w:rsid w:val="0EF94D4B"/>
    <w:rsid w:val="0F4958DC"/>
    <w:rsid w:val="0F515DF7"/>
    <w:rsid w:val="0F596BA8"/>
    <w:rsid w:val="0F6248D2"/>
    <w:rsid w:val="0F693536"/>
    <w:rsid w:val="0F7B0511"/>
    <w:rsid w:val="0F7B76D9"/>
    <w:rsid w:val="0F816ACD"/>
    <w:rsid w:val="0F9832DB"/>
    <w:rsid w:val="0FBF3FD2"/>
    <w:rsid w:val="0FBF7857"/>
    <w:rsid w:val="0FBF7FF3"/>
    <w:rsid w:val="0FEB5787"/>
    <w:rsid w:val="10646583"/>
    <w:rsid w:val="107D4B15"/>
    <w:rsid w:val="107E5EAF"/>
    <w:rsid w:val="108A3C80"/>
    <w:rsid w:val="10C26171"/>
    <w:rsid w:val="10F33360"/>
    <w:rsid w:val="10FC16EA"/>
    <w:rsid w:val="110F1D40"/>
    <w:rsid w:val="11266F33"/>
    <w:rsid w:val="118963A1"/>
    <w:rsid w:val="11C6522A"/>
    <w:rsid w:val="11E104CC"/>
    <w:rsid w:val="11E20309"/>
    <w:rsid w:val="12042B30"/>
    <w:rsid w:val="12255233"/>
    <w:rsid w:val="12530213"/>
    <w:rsid w:val="127723A9"/>
    <w:rsid w:val="12862074"/>
    <w:rsid w:val="12883966"/>
    <w:rsid w:val="129E45B4"/>
    <w:rsid w:val="12D81596"/>
    <w:rsid w:val="13072A44"/>
    <w:rsid w:val="131B45D5"/>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61D8B"/>
    <w:rsid w:val="1A1F16AE"/>
    <w:rsid w:val="1A3B5C77"/>
    <w:rsid w:val="1A57186F"/>
    <w:rsid w:val="1A984BAD"/>
    <w:rsid w:val="1AB8220E"/>
    <w:rsid w:val="1AE4166C"/>
    <w:rsid w:val="1AF06CFB"/>
    <w:rsid w:val="1AF11B8D"/>
    <w:rsid w:val="1B11359C"/>
    <w:rsid w:val="1B2A271F"/>
    <w:rsid w:val="1B5164A0"/>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6F5FDB"/>
    <w:rsid w:val="21D56769"/>
    <w:rsid w:val="21E52EF3"/>
    <w:rsid w:val="21F91AAE"/>
    <w:rsid w:val="21FB5D7B"/>
    <w:rsid w:val="22015E94"/>
    <w:rsid w:val="220B1C3D"/>
    <w:rsid w:val="221D1D20"/>
    <w:rsid w:val="22334A87"/>
    <w:rsid w:val="2278196B"/>
    <w:rsid w:val="22BE6801"/>
    <w:rsid w:val="233500BF"/>
    <w:rsid w:val="23377FF7"/>
    <w:rsid w:val="236B425F"/>
    <w:rsid w:val="23836192"/>
    <w:rsid w:val="23901F29"/>
    <w:rsid w:val="239C0061"/>
    <w:rsid w:val="239C412F"/>
    <w:rsid w:val="23B908A4"/>
    <w:rsid w:val="23E95BEF"/>
    <w:rsid w:val="23FD0064"/>
    <w:rsid w:val="245375B0"/>
    <w:rsid w:val="24642C0A"/>
    <w:rsid w:val="24863878"/>
    <w:rsid w:val="24B22173"/>
    <w:rsid w:val="24B95AD9"/>
    <w:rsid w:val="24BE24DA"/>
    <w:rsid w:val="24CF5825"/>
    <w:rsid w:val="24D663E6"/>
    <w:rsid w:val="24D77F2B"/>
    <w:rsid w:val="258B00E2"/>
    <w:rsid w:val="25A917A6"/>
    <w:rsid w:val="25BE27CC"/>
    <w:rsid w:val="25F74A5C"/>
    <w:rsid w:val="261C0F13"/>
    <w:rsid w:val="2628662C"/>
    <w:rsid w:val="262D45DE"/>
    <w:rsid w:val="26315635"/>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007BB"/>
    <w:rsid w:val="294C65AD"/>
    <w:rsid w:val="29806583"/>
    <w:rsid w:val="298B3C4C"/>
    <w:rsid w:val="29F26D24"/>
    <w:rsid w:val="2A15033F"/>
    <w:rsid w:val="2A1662C1"/>
    <w:rsid w:val="2A1C7367"/>
    <w:rsid w:val="2A2815FA"/>
    <w:rsid w:val="2A34653C"/>
    <w:rsid w:val="2A6D6092"/>
    <w:rsid w:val="2A7D76B4"/>
    <w:rsid w:val="2B437463"/>
    <w:rsid w:val="2B4F70BA"/>
    <w:rsid w:val="2B7807EE"/>
    <w:rsid w:val="2BA50BF7"/>
    <w:rsid w:val="2BBF00EC"/>
    <w:rsid w:val="2BC37CFD"/>
    <w:rsid w:val="2BD5237F"/>
    <w:rsid w:val="2BE536CE"/>
    <w:rsid w:val="2BE758D9"/>
    <w:rsid w:val="2BF346BB"/>
    <w:rsid w:val="2C09049E"/>
    <w:rsid w:val="2C0A653C"/>
    <w:rsid w:val="2C191F85"/>
    <w:rsid w:val="2CE82D6F"/>
    <w:rsid w:val="2D173441"/>
    <w:rsid w:val="2D343236"/>
    <w:rsid w:val="2D575011"/>
    <w:rsid w:val="2DD15014"/>
    <w:rsid w:val="2DF72DE4"/>
    <w:rsid w:val="2E0220AF"/>
    <w:rsid w:val="2E4B082A"/>
    <w:rsid w:val="2E5D4E86"/>
    <w:rsid w:val="2E5D790B"/>
    <w:rsid w:val="2E9A3C18"/>
    <w:rsid w:val="2EBB0FEE"/>
    <w:rsid w:val="2EC63002"/>
    <w:rsid w:val="2F0A6B38"/>
    <w:rsid w:val="2F946CCB"/>
    <w:rsid w:val="2F9E23BE"/>
    <w:rsid w:val="2FD25781"/>
    <w:rsid w:val="2FDC745C"/>
    <w:rsid w:val="2FFD7934"/>
    <w:rsid w:val="303E08D4"/>
    <w:rsid w:val="306A7304"/>
    <w:rsid w:val="30733ACD"/>
    <w:rsid w:val="308C3862"/>
    <w:rsid w:val="309379D8"/>
    <w:rsid w:val="30A270F7"/>
    <w:rsid w:val="30DF1478"/>
    <w:rsid w:val="30EC586F"/>
    <w:rsid w:val="319C6071"/>
    <w:rsid w:val="31AC537E"/>
    <w:rsid w:val="31E3679B"/>
    <w:rsid w:val="31E732FD"/>
    <w:rsid w:val="321646E6"/>
    <w:rsid w:val="32285F6F"/>
    <w:rsid w:val="323D6149"/>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15200"/>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5E6B8E"/>
    <w:rsid w:val="38BC0149"/>
    <w:rsid w:val="38D87D1C"/>
    <w:rsid w:val="39326269"/>
    <w:rsid w:val="39636459"/>
    <w:rsid w:val="396B7F6C"/>
    <w:rsid w:val="39B417A9"/>
    <w:rsid w:val="39FC5695"/>
    <w:rsid w:val="3A006D8E"/>
    <w:rsid w:val="3A0D261A"/>
    <w:rsid w:val="3A3651E5"/>
    <w:rsid w:val="3A744481"/>
    <w:rsid w:val="3A8C7BEF"/>
    <w:rsid w:val="3A906246"/>
    <w:rsid w:val="3B2349B7"/>
    <w:rsid w:val="3B616CFF"/>
    <w:rsid w:val="3B6259F6"/>
    <w:rsid w:val="3B976654"/>
    <w:rsid w:val="3BC01EFC"/>
    <w:rsid w:val="3BCA786A"/>
    <w:rsid w:val="3BD31E2F"/>
    <w:rsid w:val="3BF15831"/>
    <w:rsid w:val="3BF770DE"/>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022D9"/>
    <w:rsid w:val="4019356B"/>
    <w:rsid w:val="40592157"/>
    <w:rsid w:val="406E1CAE"/>
    <w:rsid w:val="40A0133A"/>
    <w:rsid w:val="40C31A53"/>
    <w:rsid w:val="40FF545D"/>
    <w:rsid w:val="410067C8"/>
    <w:rsid w:val="418F0D2A"/>
    <w:rsid w:val="419B2274"/>
    <w:rsid w:val="41D01505"/>
    <w:rsid w:val="420267DC"/>
    <w:rsid w:val="42461D07"/>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B66E3"/>
    <w:rsid w:val="460E7DA5"/>
    <w:rsid w:val="46422483"/>
    <w:rsid w:val="46547170"/>
    <w:rsid w:val="4659254A"/>
    <w:rsid w:val="465B0637"/>
    <w:rsid w:val="465E3F0D"/>
    <w:rsid w:val="466A16E6"/>
    <w:rsid w:val="46893F2B"/>
    <w:rsid w:val="46C4686E"/>
    <w:rsid w:val="471A1ED2"/>
    <w:rsid w:val="477B778F"/>
    <w:rsid w:val="478203EC"/>
    <w:rsid w:val="47B025FA"/>
    <w:rsid w:val="4809698F"/>
    <w:rsid w:val="4811697D"/>
    <w:rsid w:val="483328B9"/>
    <w:rsid w:val="487A3E25"/>
    <w:rsid w:val="488B5503"/>
    <w:rsid w:val="48937E21"/>
    <w:rsid w:val="489A0361"/>
    <w:rsid w:val="48B94FF3"/>
    <w:rsid w:val="48E37AAB"/>
    <w:rsid w:val="48FD4B4C"/>
    <w:rsid w:val="490A68E0"/>
    <w:rsid w:val="491055FE"/>
    <w:rsid w:val="495F5B3E"/>
    <w:rsid w:val="496F77D7"/>
    <w:rsid w:val="497654FD"/>
    <w:rsid w:val="498A4BEA"/>
    <w:rsid w:val="49B64211"/>
    <w:rsid w:val="49E52C6C"/>
    <w:rsid w:val="49F6167F"/>
    <w:rsid w:val="4A064FA0"/>
    <w:rsid w:val="4A16615C"/>
    <w:rsid w:val="4A4424D7"/>
    <w:rsid w:val="4AB82D0F"/>
    <w:rsid w:val="4AEB7664"/>
    <w:rsid w:val="4AFD7C19"/>
    <w:rsid w:val="4B0567D1"/>
    <w:rsid w:val="4B236AAE"/>
    <w:rsid w:val="4B707271"/>
    <w:rsid w:val="4B9620D7"/>
    <w:rsid w:val="4B9739F7"/>
    <w:rsid w:val="4BEE2503"/>
    <w:rsid w:val="4C237A7B"/>
    <w:rsid w:val="4C245A30"/>
    <w:rsid w:val="4CB6685F"/>
    <w:rsid w:val="4CC367FE"/>
    <w:rsid w:val="4D0173EB"/>
    <w:rsid w:val="4D077F3C"/>
    <w:rsid w:val="4D123355"/>
    <w:rsid w:val="4D2A3B31"/>
    <w:rsid w:val="4D312C52"/>
    <w:rsid w:val="4D905305"/>
    <w:rsid w:val="4D964A72"/>
    <w:rsid w:val="4D9C1254"/>
    <w:rsid w:val="4D9D385D"/>
    <w:rsid w:val="4E793892"/>
    <w:rsid w:val="4E800872"/>
    <w:rsid w:val="4EC569ED"/>
    <w:rsid w:val="4ED50EA1"/>
    <w:rsid w:val="4EEC050C"/>
    <w:rsid w:val="4F104EC3"/>
    <w:rsid w:val="4F47354A"/>
    <w:rsid w:val="4F5F0DCA"/>
    <w:rsid w:val="4F911C54"/>
    <w:rsid w:val="4FE625E0"/>
    <w:rsid w:val="5021480F"/>
    <w:rsid w:val="502457FB"/>
    <w:rsid w:val="50962ECB"/>
    <w:rsid w:val="50A42E38"/>
    <w:rsid w:val="50A4577F"/>
    <w:rsid w:val="50B73D1F"/>
    <w:rsid w:val="50BD5BC9"/>
    <w:rsid w:val="50C11EEE"/>
    <w:rsid w:val="50D852D8"/>
    <w:rsid w:val="50E97CFC"/>
    <w:rsid w:val="50FA4028"/>
    <w:rsid w:val="510D65B7"/>
    <w:rsid w:val="511157AB"/>
    <w:rsid w:val="51142088"/>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F5E58"/>
    <w:rsid w:val="52D94AA4"/>
    <w:rsid w:val="52EA3A62"/>
    <w:rsid w:val="52F50BB8"/>
    <w:rsid w:val="53097272"/>
    <w:rsid w:val="53544462"/>
    <w:rsid w:val="5397158E"/>
    <w:rsid w:val="53FA37B7"/>
    <w:rsid w:val="54013861"/>
    <w:rsid w:val="54487265"/>
    <w:rsid w:val="544D6070"/>
    <w:rsid w:val="54605E1E"/>
    <w:rsid w:val="549B139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4370C"/>
    <w:rsid w:val="566B6D1E"/>
    <w:rsid w:val="569D3BD8"/>
    <w:rsid w:val="56D2458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02ADB"/>
    <w:rsid w:val="597E3DD8"/>
    <w:rsid w:val="59F80043"/>
    <w:rsid w:val="5A09252F"/>
    <w:rsid w:val="5A0B2778"/>
    <w:rsid w:val="5A160C1F"/>
    <w:rsid w:val="5A206ACF"/>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4B507A"/>
    <w:rsid w:val="5C80234E"/>
    <w:rsid w:val="5C8A680C"/>
    <w:rsid w:val="5D0C4701"/>
    <w:rsid w:val="5D0F0395"/>
    <w:rsid w:val="5D221076"/>
    <w:rsid w:val="5D397964"/>
    <w:rsid w:val="5D5A391C"/>
    <w:rsid w:val="5D5F10C0"/>
    <w:rsid w:val="5D891B7B"/>
    <w:rsid w:val="5DAD38EE"/>
    <w:rsid w:val="5DE352BC"/>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61293"/>
    <w:rsid w:val="60FA2EE8"/>
    <w:rsid w:val="61054A27"/>
    <w:rsid w:val="610A52BC"/>
    <w:rsid w:val="611D2366"/>
    <w:rsid w:val="61346AA9"/>
    <w:rsid w:val="61421856"/>
    <w:rsid w:val="615227C4"/>
    <w:rsid w:val="61654E3F"/>
    <w:rsid w:val="6182292A"/>
    <w:rsid w:val="619F7F92"/>
    <w:rsid w:val="61F94C26"/>
    <w:rsid w:val="62000E56"/>
    <w:rsid w:val="624F3E49"/>
    <w:rsid w:val="62632286"/>
    <w:rsid w:val="62885958"/>
    <w:rsid w:val="62F40B65"/>
    <w:rsid w:val="62FC2CFE"/>
    <w:rsid w:val="63024505"/>
    <w:rsid w:val="633345F0"/>
    <w:rsid w:val="634467FD"/>
    <w:rsid w:val="635600A5"/>
    <w:rsid w:val="635B1DB5"/>
    <w:rsid w:val="63711FED"/>
    <w:rsid w:val="63880DDC"/>
    <w:rsid w:val="638D750D"/>
    <w:rsid w:val="63AC6CC0"/>
    <w:rsid w:val="64055776"/>
    <w:rsid w:val="64240056"/>
    <w:rsid w:val="642D765D"/>
    <w:rsid w:val="643E143A"/>
    <w:rsid w:val="64491666"/>
    <w:rsid w:val="648B6EEF"/>
    <w:rsid w:val="64C158BF"/>
    <w:rsid w:val="64CE2EAA"/>
    <w:rsid w:val="653C3090"/>
    <w:rsid w:val="656323F0"/>
    <w:rsid w:val="65854376"/>
    <w:rsid w:val="658767BE"/>
    <w:rsid w:val="65892531"/>
    <w:rsid w:val="659375C8"/>
    <w:rsid w:val="66195831"/>
    <w:rsid w:val="662E75B1"/>
    <w:rsid w:val="66342C2E"/>
    <w:rsid w:val="663E784C"/>
    <w:rsid w:val="668B6A45"/>
    <w:rsid w:val="66E81A87"/>
    <w:rsid w:val="67242BCD"/>
    <w:rsid w:val="672F3F24"/>
    <w:rsid w:val="673E055F"/>
    <w:rsid w:val="67551CE3"/>
    <w:rsid w:val="67A22552"/>
    <w:rsid w:val="67B22DCC"/>
    <w:rsid w:val="67BE71AA"/>
    <w:rsid w:val="67D90273"/>
    <w:rsid w:val="67DE5875"/>
    <w:rsid w:val="67E55852"/>
    <w:rsid w:val="67EB1AB4"/>
    <w:rsid w:val="67FA1285"/>
    <w:rsid w:val="68434E03"/>
    <w:rsid w:val="68551F4F"/>
    <w:rsid w:val="687C10C9"/>
    <w:rsid w:val="68840C16"/>
    <w:rsid w:val="68876EFB"/>
    <w:rsid w:val="68884654"/>
    <w:rsid w:val="689F444F"/>
    <w:rsid w:val="68B96DBB"/>
    <w:rsid w:val="68BB1B83"/>
    <w:rsid w:val="68CA2805"/>
    <w:rsid w:val="68E937A3"/>
    <w:rsid w:val="693E15D3"/>
    <w:rsid w:val="693E3CEF"/>
    <w:rsid w:val="69627681"/>
    <w:rsid w:val="6977531D"/>
    <w:rsid w:val="69C5598F"/>
    <w:rsid w:val="69CC2BFF"/>
    <w:rsid w:val="69FD55B8"/>
    <w:rsid w:val="6A0B1C62"/>
    <w:rsid w:val="6A2406C8"/>
    <w:rsid w:val="6ADE0BD1"/>
    <w:rsid w:val="6AE96859"/>
    <w:rsid w:val="6B147746"/>
    <w:rsid w:val="6B24787C"/>
    <w:rsid w:val="6B573233"/>
    <w:rsid w:val="6B5B6274"/>
    <w:rsid w:val="6B6D6E92"/>
    <w:rsid w:val="6B935D53"/>
    <w:rsid w:val="6C196F71"/>
    <w:rsid w:val="6C226FCB"/>
    <w:rsid w:val="6C31226F"/>
    <w:rsid w:val="6C552F0B"/>
    <w:rsid w:val="6C8C67B7"/>
    <w:rsid w:val="6C9D744C"/>
    <w:rsid w:val="6D167928"/>
    <w:rsid w:val="6D26299B"/>
    <w:rsid w:val="6D4772EC"/>
    <w:rsid w:val="6D8343C6"/>
    <w:rsid w:val="6D9078AF"/>
    <w:rsid w:val="6DAA3FEF"/>
    <w:rsid w:val="6DC0172B"/>
    <w:rsid w:val="6DCB690C"/>
    <w:rsid w:val="6DD41A5B"/>
    <w:rsid w:val="6DF43C2E"/>
    <w:rsid w:val="6DF51CA3"/>
    <w:rsid w:val="6E8335BD"/>
    <w:rsid w:val="6E8E12EF"/>
    <w:rsid w:val="6E972936"/>
    <w:rsid w:val="6ED446C5"/>
    <w:rsid w:val="6EF74724"/>
    <w:rsid w:val="6F2A07DA"/>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A92964"/>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86C29"/>
    <w:rsid w:val="777F31F2"/>
    <w:rsid w:val="77D1700D"/>
    <w:rsid w:val="77EC04CC"/>
    <w:rsid w:val="7863107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CE75E67"/>
    <w:rsid w:val="7D0C32F1"/>
    <w:rsid w:val="7D0F408D"/>
    <w:rsid w:val="7D491C6C"/>
    <w:rsid w:val="7D5429C0"/>
    <w:rsid w:val="7D6E6D43"/>
    <w:rsid w:val="7D9A5540"/>
    <w:rsid w:val="7DB57A34"/>
    <w:rsid w:val="7DE60973"/>
    <w:rsid w:val="7DEF0916"/>
    <w:rsid w:val="7E1E5218"/>
    <w:rsid w:val="7E9A4E1F"/>
    <w:rsid w:val="7EA7723A"/>
    <w:rsid w:val="7EEF3669"/>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93"/>
    <w:qFormat/>
    <w:uiPriority w:val="0"/>
    <w:rPr>
      <w:b/>
      <w:bCs/>
    </w:rPr>
  </w:style>
  <w:style w:type="paragraph" w:styleId="13">
    <w:name w:val="annotation text"/>
    <w:basedOn w:val="1"/>
    <w:link w:val="341"/>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7"/>
    <w:link w:val="318"/>
    <w:qFormat/>
    <w:uiPriority w:val="0"/>
    <w:pPr>
      <w:ind w:firstLine="420"/>
    </w:pPr>
    <w:rPr>
      <w:rFonts w:hAnsi="Calibri" w:cs="Times New Roman"/>
      <w:snapToGrid/>
      <w:szCs w:val="20"/>
    </w:rPr>
  </w:style>
  <w:style w:type="paragraph" w:styleId="16">
    <w:name w:val="Body Text"/>
    <w:basedOn w:val="1"/>
    <w:next w:val="15"/>
    <w:link w:val="427"/>
    <w:qFormat/>
    <w:uiPriority w:val="0"/>
    <w:pPr>
      <w:autoSpaceDE w:val="0"/>
      <w:autoSpaceDN w:val="0"/>
      <w:spacing w:line="360" w:lineRule="auto"/>
    </w:pPr>
    <w:rPr>
      <w:rFonts w:ascii="宋体" w:hAnsi="Arial" w:cs="Arial"/>
      <w:snapToGrid w:val="0"/>
      <w:sz w:val="24"/>
      <w:szCs w:val="21"/>
      <w:lang w:val="zh-CN"/>
    </w:rPr>
  </w:style>
  <w:style w:type="paragraph" w:styleId="17">
    <w:name w:val="toc 6"/>
    <w:basedOn w:val="1"/>
    <w:next w:val="1"/>
    <w:qFormat/>
    <w:uiPriority w:val="0"/>
    <w:pPr>
      <w:ind w:left="2100" w:leftChars="1000"/>
    </w:pPr>
  </w:style>
  <w:style w:type="paragraph" w:styleId="18">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caption"/>
    <w:basedOn w:val="1"/>
    <w:next w:val="1"/>
    <w:link w:val="226"/>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199"/>
    <w:qFormat/>
    <w:uiPriority w:val="0"/>
    <w:pPr>
      <w:shd w:val="clear" w:color="auto" w:fill="000080"/>
    </w:pPr>
  </w:style>
  <w:style w:type="paragraph" w:styleId="24">
    <w:name w:val="Salutation"/>
    <w:basedOn w:val="1"/>
    <w:next w:val="1"/>
    <w:link w:val="295"/>
    <w:qFormat/>
    <w:uiPriority w:val="0"/>
    <w:rPr>
      <w:rFonts w:ascii="仿宋_GB2312" w:eastAsia="仿宋_GB2312"/>
      <w:sz w:val="28"/>
      <w:szCs w:val="20"/>
    </w:rPr>
  </w:style>
  <w:style w:type="paragraph" w:styleId="25">
    <w:name w:val="Body Text 3"/>
    <w:basedOn w:val="1"/>
    <w:link w:val="327"/>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link w:val="262"/>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Body Text First Indent 2"/>
    <w:basedOn w:val="27"/>
    <w:link w:val="118"/>
    <w:qFormat/>
    <w:uiPriority w:val="0"/>
    <w:pPr>
      <w:adjustRightInd/>
      <w:spacing w:after="120" w:line="240" w:lineRule="auto"/>
      <w:ind w:left="420" w:leftChars="200" w:firstLine="210"/>
    </w:pPr>
    <w:rPr>
      <w:sz w:val="21"/>
    </w:rPr>
  </w:style>
  <w:style w:type="paragraph" w:styleId="44">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299"/>
    <w:qFormat/>
    <w:uiPriority w:val="0"/>
    <w:pPr>
      <w:spacing w:after="120" w:line="480" w:lineRule="auto"/>
    </w:pPr>
  </w:style>
  <w:style w:type="paragraph" w:styleId="59">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99"/>
    <w:rPr>
      <w:rFonts w:ascii="Arial" w:hAnsi="Arial" w:eastAsia="黑体" w:cs="Arial"/>
      <w:snapToGrid w:val="0"/>
      <w:color w:val="000000"/>
      <w:kern w:val="0"/>
      <w:sz w:val="18"/>
      <w:szCs w:val="18"/>
      <w:u w:val="none"/>
    </w:rPr>
  </w:style>
  <w:style w:type="character" w:styleId="67">
    <w:name w:val="Emphasis"/>
    <w:qFormat/>
    <w:uiPriority w:val="2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4">
    <w:name w:val="Table Theme"/>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Elegant"/>
    <w:basedOn w:val="7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6">
    <w:name w:val="Table Grid 5"/>
    <w:basedOn w:val="7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7">
    <w:name w:val="Table Grid 8"/>
    <w:basedOn w:val="7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8">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12"/>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43"/>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2"/>
    <w:qFormat/>
    <w:uiPriority w:val="0"/>
    <w:rPr>
      <w:rFonts w:ascii="Arial" w:hAnsi="Arial" w:eastAsia="黑体" w:cs="Arial"/>
      <w:snapToGrid w:val="0"/>
      <w:kern w:val="0"/>
      <w:szCs w:val="21"/>
    </w:rPr>
  </w:style>
  <w:style w:type="character" w:customStyle="1" w:styleId="12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50"/>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3"/>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2"/>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21"/>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7"/>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1"/>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4"/>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9"/>
    <w:qFormat/>
    <w:uiPriority w:val="0"/>
    <w:rPr>
      <w:rFonts w:ascii="黑体" w:hAnsi="Courier New" w:eastAsia="黑体"/>
    </w:rPr>
  </w:style>
  <w:style w:type="character" w:customStyle="1" w:styleId="299">
    <w:name w:val="正文文本 2 Char1"/>
    <w:link w:val="58"/>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3"/>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1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5"/>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3"/>
    <w:qFormat/>
    <w:uiPriority w:val="0"/>
    <w:rPr>
      <w:kern w:val="2"/>
      <w:sz w:val="21"/>
      <w:szCs w:val="24"/>
    </w:rPr>
  </w:style>
  <w:style w:type="character" w:customStyle="1" w:styleId="342">
    <w:name w:val="签名 Char"/>
    <w:link w:val="45"/>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basedOn w:val="62"/>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5"/>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4"/>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2"/>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428">
    <w:name w:val="gray6"/>
    <w:basedOn w:val="62"/>
    <w:qFormat/>
    <w:uiPriority w:val="0"/>
    <w:rPr>
      <w:rFonts w:ascii="Arial" w:hAnsi="Arial" w:eastAsia="黑体" w:cs="Arial"/>
      <w:snapToGrid w:val="0"/>
      <w:kern w:val="0"/>
      <w:szCs w:val="21"/>
    </w:rPr>
  </w:style>
  <w:style w:type="character" w:customStyle="1" w:styleId="429">
    <w:name w:val="hui"/>
    <w:basedOn w:val="62"/>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8"/>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3"/>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19">
    <w:name w:val="网格型1"/>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0">
    <w:name w:val="网格型6"/>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1">
    <w:name w:val="网格型3"/>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2">
    <w:name w:val="网格型4"/>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5"/>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2"/>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38120</Words>
  <Characters>40340</Characters>
  <Lines>279</Lines>
  <Paragraphs>78</Paragraphs>
  <TotalTime>2</TotalTime>
  <ScaleCrop>false</ScaleCrop>
  <LinksUpToDate>false</LinksUpToDate>
  <CharactersWithSpaces>45594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2024-10-17T01:20:47Z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CCE60F4085A24699AAA5871EF72CBE23_13</vt:lpwstr>
  </property>
</Properties>
</file>