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C1ADD">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jc w:val="center"/>
        <w:rPr>
          <w:rFonts w:hint="eastAsia" w:ascii="宋体" w:hAnsi="宋体" w:eastAsia="宋体" w:cs="宋体"/>
          <w:b/>
          <w:bCs/>
          <w:color w:val="000000" w:themeColor="text1"/>
          <w:kern w:val="0"/>
          <w:sz w:val="32"/>
          <w:szCs w:val="32"/>
          <w:highlight w:val="none"/>
          <w:lang w:eastAsia="zh-CN"/>
          <w14:textFill>
            <w14:solidFill>
              <w14:schemeClr w14:val="tx1"/>
            </w14:solidFill>
          </w14:textFill>
        </w:rPr>
      </w:pPr>
      <w:r>
        <w:rPr>
          <w:rFonts w:ascii="宋体" w:hAnsi="宋体" w:cs="宋体"/>
          <w:b/>
          <w:bCs/>
          <w:color w:val="000000" w:themeColor="text1"/>
          <w:kern w:val="0"/>
          <w:sz w:val="32"/>
          <w:szCs w:val="32"/>
          <w:highlight w:val="none"/>
          <w14:textFill>
            <w14:solidFill>
              <w14:schemeClr w14:val="tx1"/>
            </w14:solidFill>
          </w14:textFill>
        </w:rPr>
        <w:t xml:space="preserve"> </w:t>
      </w:r>
      <w:r>
        <w:rPr>
          <w:rFonts w:hint="eastAsia" w:ascii="宋体" w:hAnsi="宋体" w:cs="宋体"/>
          <w:b/>
          <w:bCs/>
          <w:color w:val="000000" w:themeColor="text1"/>
          <w:kern w:val="0"/>
          <w:sz w:val="32"/>
          <w:szCs w:val="32"/>
          <w:highlight w:val="none"/>
          <w:lang w:eastAsia="zh-CN"/>
          <w14:textFill>
            <w14:solidFill>
              <w14:schemeClr w14:val="tx1"/>
            </w14:solidFill>
          </w14:textFill>
        </w:rPr>
        <w:t>病案无纸化归档系统采购项目（二次）</w:t>
      </w:r>
    </w:p>
    <w:p w14:paraId="79EDB061">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left="540" w:right="924" w:firstLine="355"/>
        <w:jc w:val="center"/>
        <w:rPr>
          <w:rFonts w:hint="eastAsia" w:ascii="宋体" w:hAnsi="宋体" w:cs="宋体"/>
          <w:b/>
          <w:bCs/>
          <w:color w:val="000000" w:themeColor="text1"/>
          <w:kern w:val="0"/>
          <w:sz w:val="32"/>
          <w:szCs w:val="32"/>
          <w:highlight w:val="none"/>
          <w14:textFill>
            <w14:solidFill>
              <w14:schemeClr w14:val="tx1"/>
            </w14:solidFill>
          </w14:textFill>
        </w:rPr>
      </w:pPr>
    </w:p>
    <w:p w14:paraId="21E2DD99">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left="540" w:right="924" w:firstLine="355"/>
        <w:jc w:val="center"/>
        <w:rPr>
          <w:rFonts w:hint="eastAsia" w:ascii="宋体" w:hAnsi="宋体" w:cs="宋体"/>
          <w:b/>
          <w:bCs/>
          <w:color w:val="000000" w:themeColor="text1"/>
          <w:kern w:val="0"/>
          <w:sz w:val="32"/>
          <w:szCs w:val="32"/>
          <w:highlight w:val="none"/>
          <w14:textFill>
            <w14:solidFill>
              <w14:schemeClr w14:val="tx1"/>
            </w14:solidFill>
          </w14:textFill>
        </w:rPr>
      </w:pPr>
    </w:p>
    <w:p w14:paraId="7A1937C0">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left="540" w:right="924" w:firstLine="355"/>
        <w:jc w:val="center"/>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公开招标招标文件（线上电子招投标）</w:t>
      </w:r>
    </w:p>
    <w:p w14:paraId="76F61BC1">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left="540" w:right="924" w:firstLine="355"/>
        <w:jc w:val="center"/>
        <w:rPr>
          <w:rFonts w:hint="eastAsia" w:ascii="宋体" w:hAnsi="宋体" w:cs="宋体"/>
          <w:b/>
          <w:bCs/>
          <w:color w:val="000000" w:themeColor="text1"/>
          <w:kern w:val="0"/>
          <w:sz w:val="32"/>
          <w:szCs w:val="32"/>
          <w:highlight w:val="none"/>
          <w14:textFill>
            <w14:solidFill>
              <w14:schemeClr w14:val="tx1"/>
            </w14:solidFill>
          </w14:textFill>
        </w:rPr>
      </w:pPr>
    </w:p>
    <w:p w14:paraId="3DB29140">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firstLine="1285" w:firstLineChars="400"/>
        <w:rPr>
          <w:rFonts w:hint="eastAsia" w:ascii="宋体" w:hAnsi="宋体" w:cs="宋体"/>
          <w:b/>
          <w:bCs/>
          <w:color w:val="000000" w:themeColor="text1"/>
          <w:kern w:val="0"/>
          <w:sz w:val="32"/>
          <w:szCs w:val="32"/>
          <w:highlight w:val="none"/>
          <w14:textFill>
            <w14:solidFill>
              <w14:schemeClr w14:val="tx1"/>
            </w14:solidFill>
          </w14:textFill>
        </w:rPr>
      </w:pPr>
    </w:p>
    <w:p w14:paraId="6911B18B">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firstLine="643" w:firstLineChars="200"/>
        <w:rPr>
          <w:rFonts w:hint="eastAsia" w:ascii="宋体" w:hAnsi="宋体" w:eastAsia="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项目编号：</w:t>
      </w:r>
      <w:r>
        <w:rPr>
          <w:rFonts w:hint="eastAsia" w:ascii="宋体" w:hAnsi="宋体" w:cs="宋体"/>
          <w:b/>
          <w:bCs/>
          <w:color w:val="000000" w:themeColor="text1"/>
          <w:kern w:val="0"/>
          <w:sz w:val="32"/>
          <w:szCs w:val="32"/>
          <w:highlight w:val="none"/>
          <w:lang w:eastAsia="zh-CN"/>
          <w14:textFill>
            <w14:solidFill>
              <w14:schemeClr w14:val="tx1"/>
            </w14:solidFill>
          </w14:textFill>
        </w:rPr>
        <w:t>ZJWS2024-WL23-1</w:t>
      </w:r>
    </w:p>
    <w:p w14:paraId="392CB1D8">
      <w:pPr>
        <w:shd w:val="clear" w:color="auto" w:fill="auto"/>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firstLine="643" w:firstLineChars="200"/>
        <w:rPr>
          <w:rFonts w:hint="eastAsia" w:ascii="宋体" w:hAnsi="宋体" w:eastAsia="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采购人（章）：</w:t>
      </w:r>
      <w:r>
        <w:rPr>
          <w:rFonts w:hint="eastAsia" w:ascii="宋体" w:hAnsi="宋体" w:cs="宋体"/>
          <w:b/>
          <w:bCs/>
          <w:color w:val="000000" w:themeColor="text1"/>
          <w:kern w:val="0"/>
          <w:sz w:val="32"/>
          <w:szCs w:val="32"/>
          <w:highlight w:val="none"/>
          <w:lang w:eastAsia="zh-CN"/>
          <w14:textFill>
            <w14:solidFill>
              <w14:schemeClr w14:val="tx1"/>
            </w14:solidFill>
          </w14:textFill>
        </w:rPr>
        <w:t>台州市中西医结合医院</w:t>
      </w:r>
    </w:p>
    <w:p w14:paraId="48A8D5CE">
      <w:pPr>
        <w:shd w:val="clear" w:color="auto" w:fill="auto"/>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firstLine="643" w:firstLineChars="200"/>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采购代理机构（章）：浙江五石中正工程咨询有限公司</w:t>
      </w:r>
    </w:p>
    <w:p w14:paraId="6C9174FA">
      <w:pPr>
        <w:shd w:val="clear" w:color="auto" w:fill="auto"/>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firstLine="643" w:firstLineChars="200"/>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备案单位：温岭市财政局政府采购监管科</w:t>
      </w:r>
    </w:p>
    <w:p w14:paraId="2EC1550F">
      <w:pPr>
        <w:shd w:val="clear" w:color="auto" w:fill="auto"/>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cs="宋体"/>
          <w:b/>
          <w:bCs/>
          <w:color w:val="000000" w:themeColor="text1"/>
          <w:sz w:val="32"/>
          <w:szCs w:val="32"/>
          <w:highlight w:val="none"/>
          <w14:textFill>
            <w14:solidFill>
              <w14:schemeClr w14:val="tx1"/>
            </w14:solidFill>
          </w14:textFill>
        </w:rPr>
      </w:pPr>
    </w:p>
    <w:p w14:paraId="47BFF3B1">
      <w:pPr>
        <w:shd w:val="clear" w:color="auto" w:fill="auto"/>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4</w:t>
      </w:r>
      <w:r>
        <w:rPr>
          <w:rFonts w:hint="eastAsia" w:ascii="宋体" w:hAnsi="宋体" w:cs="宋体"/>
          <w:b/>
          <w:bCs/>
          <w:color w:val="000000" w:themeColor="text1"/>
          <w:kern w:val="0"/>
          <w:sz w:val="32"/>
          <w:szCs w:val="32"/>
          <w:highlight w:val="none"/>
          <w14:textFill>
            <w14:solidFill>
              <w14:schemeClr w14:val="tx1"/>
            </w14:solidFill>
          </w14:textFill>
        </w:rPr>
        <w:t>年</w:t>
      </w:r>
      <w:r>
        <w:rPr>
          <w:rFonts w:hint="eastAsia" w:ascii="宋体" w:hAnsi="宋体" w:cs="宋体"/>
          <w:b/>
          <w:bCs/>
          <w:color w:val="000000" w:themeColor="text1"/>
          <w:kern w:val="0"/>
          <w:sz w:val="32"/>
          <w:szCs w:val="32"/>
          <w:highlight w:val="none"/>
          <w:lang w:val="en-US" w:eastAsia="zh-CN"/>
          <w14:textFill>
            <w14:solidFill>
              <w14:schemeClr w14:val="tx1"/>
            </w14:solidFill>
          </w14:textFill>
        </w:rPr>
        <w:t>12</w:t>
      </w:r>
      <w:r>
        <w:rPr>
          <w:rFonts w:hint="eastAsia" w:ascii="宋体" w:hAnsi="宋体" w:cs="宋体"/>
          <w:b/>
          <w:bCs/>
          <w:color w:val="000000" w:themeColor="text1"/>
          <w:kern w:val="0"/>
          <w:sz w:val="32"/>
          <w:szCs w:val="32"/>
          <w:highlight w:val="none"/>
          <w14:textFill>
            <w14:solidFill>
              <w14:schemeClr w14:val="tx1"/>
            </w14:solidFill>
          </w14:textFill>
        </w:rPr>
        <w:t>月</w:t>
      </w:r>
    </w:p>
    <w:p w14:paraId="358A50E3">
      <w:pPr>
        <w:shd w:val="clear" w:color="auto" w:fill="auto"/>
        <w:rPr>
          <w:rFonts w:hint="eastAsia" w:ascii="宋体" w:hAnsi="宋体" w:cs="宋体"/>
          <w:color w:val="000000" w:themeColor="text1"/>
          <w:sz w:val="32"/>
          <w:szCs w:val="32"/>
          <w:highlight w:val="none"/>
          <w14:textFill>
            <w14:solidFill>
              <w14:schemeClr w14:val="tx1"/>
            </w14:solidFill>
          </w14:textFill>
        </w:rPr>
        <w:sectPr>
          <w:headerReference r:id="rId5" w:type="first"/>
          <w:headerReference r:id="rId3" w:type="default"/>
          <w:headerReference r:id="rId4" w:type="even"/>
          <w:pgSz w:w="11906" w:h="16838"/>
          <w:pgMar w:top="1440" w:right="1800" w:bottom="1440" w:left="1800" w:header="851" w:footer="992" w:gutter="0"/>
          <w:cols w:space="720" w:num="1"/>
          <w:docGrid w:type="lines" w:linePitch="312" w:charSpace="0"/>
        </w:sectPr>
      </w:pPr>
    </w:p>
    <w:p w14:paraId="0A65A0E2">
      <w:pPr>
        <w:shd w:val="clear" w:color="auto" w:fill="auto"/>
        <w:jc w:val="center"/>
        <w:rPr>
          <w:rFonts w:hint="eastAsia" w:ascii="宋体" w:hAnsi="宋体" w:cs="宋体"/>
          <w:b/>
          <w:bCs/>
          <w:color w:val="000000" w:themeColor="text1"/>
          <w:sz w:val="48"/>
          <w:szCs w:val="48"/>
          <w:highlight w:val="none"/>
          <w14:textFill>
            <w14:solidFill>
              <w14:schemeClr w14:val="tx1"/>
            </w14:solidFill>
          </w14:textFill>
        </w:rPr>
      </w:pPr>
    </w:p>
    <w:p w14:paraId="2F40EA4F">
      <w:pPr>
        <w:shd w:val="clear" w:color="auto" w:fill="auto"/>
        <w:jc w:val="center"/>
        <w:rPr>
          <w:rFonts w:hint="eastAsia" w:ascii="宋体" w:hAnsi="宋体" w:cs="宋体"/>
          <w:b/>
          <w:bCs/>
          <w:color w:val="000000" w:themeColor="text1"/>
          <w:sz w:val="48"/>
          <w:szCs w:val="48"/>
          <w:highlight w:val="none"/>
          <w14:textFill>
            <w14:solidFill>
              <w14:schemeClr w14:val="tx1"/>
            </w14:solidFill>
          </w14:textFill>
        </w:rPr>
      </w:pPr>
    </w:p>
    <w:p w14:paraId="7ED72692">
      <w:pPr>
        <w:shd w:val="clear" w:color="auto" w:fill="auto"/>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目录</w:t>
      </w:r>
    </w:p>
    <w:p w14:paraId="7AC82B1F">
      <w:pPr>
        <w:pStyle w:val="2"/>
        <w:shd w:val="clear" w:color="auto" w:fill="auto"/>
        <w:rPr>
          <w:rFonts w:hint="eastAsia"/>
          <w:color w:val="000000" w:themeColor="text1"/>
          <w:highlight w:val="none"/>
          <w14:textFill>
            <w14:solidFill>
              <w14:schemeClr w14:val="tx1"/>
            </w14:solidFill>
          </w14:textFill>
        </w:rPr>
      </w:pPr>
    </w:p>
    <w:p w14:paraId="10744975">
      <w:pPr>
        <w:pStyle w:val="58"/>
        <w:shd w:val="clear" w:color="auto" w:fill="auto"/>
        <w:tabs>
          <w:tab w:val="right" w:leader="dot" w:pos="8300"/>
        </w:tabs>
        <w:spacing w:line="480" w:lineRule="auto"/>
        <w:rPr>
          <w:rFonts w:hint="eastAsia"/>
          <w:color w:val="000000" w:themeColor="text1"/>
          <w:sz w:val="36"/>
          <w:szCs w:val="36"/>
          <w:highlight w:val="none"/>
          <w14:textFill>
            <w14:solidFill>
              <w14:schemeClr w14:val="tx1"/>
            </w14:solidFill>
          </w14:textFill>
        </w:rPr>
      </w:pPr>
    </w:p>
    <w:p w14:paraId="2552D4D6">
      <w:pPr>
        <w:pStyle w:val="58"/>
        <w:shd w:val="clear" w:color="auto" w:fill="auto"/>
        <w:tabs>
          <w:tab w:val="right" w:leader="dot" w:pos="8300"/>
        </w:tabs>
        <w:spacing w:line="480" w:lineRule="auto"/>
        <w:rPr>
          <w:color w:val="000000" w:themeColor="text1"/>
          <w:sz w:val="32"/>
          <w:szCs w:val="32"/>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fldChar w:fldCharType="begin"/>
      </w:r>
      <w:r>
        <w:rPr>
          <w:rFonts w:hint="eastAsia"/>
          <w:color w:val="000000" w:themeColor="text1"/>
          <w:sz w:val="36"/>
          <w:szCs w:val="36"/>
          <w:highlight w:val="none"/>
          <w14:textFill>
            <w14:solidFill>
              <w14:schemeClr w14:val="tx1"/>
            </w14:solidFill>
          </w14:textFill>
        </w:rPr>
        <w:instrText xml:space="preserve">TOC \o "1-1" \h \u </w:instrText>
      </w:r>
      <w:r>
        <w:rPr>
          <w:rFonts w:hint="eastAsia"/>
          <w:color w:val="000000" w:themeColor="text1"/>
          <w:sz w:val="36"/>
          <w:szCs w:val="36"/>
          <w:highlight w:val="none"/>
          <w14:textFill>
            <w14:solidFill>
              <w14:schemeClr w14:val="tx1"/>
            </w14:solidFill>
          </w14:textFill>
        </w:rPr>
        <w:fldChar w:fldCharType="separate"/>
      </w:r>
      <w:r>
        <w:rPr>
          <w:rFonts w:hint="eastAsia"/>
          <w:color w:val="000000" w:themeColor="text1"/>
          <w:sz w:val="32"/>
          <w:szCs w:val="32"/>
          <w:highlight w:val="none"/>
          <w14:textFill>
            <w14:solidFill>
              <w14:schemeClr w14:val="tx1"/>
            </w14:solidFill>
          </w14:textFill>
        </w:rPr>
        <w:fldChar w:fldCharType="begin"/>
      </w:r>
      <w:r>
        <w:rPr>
          <w:rFonts w:hint="eastAsia"/>
          <w:color w:val="000000" w:themeColor="text1"/>
          <w:sz w:val="32"/>
          <w:szCs w:val="32"/>
          <w:highlight w:val="none"/>
          <w14:textFill>
            <w14:solidFill>
              <w14:schemeClr w14:val="tx1"/>
            </w14:solidFill>
          </w14:textFill>
        </w:rPr>
        <w:instrText xml:space="preserve"> HYPERLINK \l _Toc1693552785 </w:instrText>
      </w:r>
      <w:r>
        <w:rPr>
          <w:rFonts w:hint="eastAsia"/>
          <w:color w:val="000000" w:themeColor="text1"/>
          <w:sz w:val="32"/>
          <w:szCs w:val="32"/>
          <w:highlight w:val="none"/>
          <w14:textFill>
            <w14:solidFill>
              <w14:schemeClr w14:val="tx1"/>
            </w14:solidFill>
          </w14:textFill>
        </w:rPr>
        <w:fldChar w:fldCharType="separate"/>
      </w:r>
      <w:r>
        <w:rPr>
          <w:rFonts w:hint="eastAsia"/>
          <w:color w:val="000000" w:themeColor="text1"/>
          <w:sz w:val="32"/>
          <w:szCs w:val="32"/>
          <w:highlight w:val="none"/>
          <w14:textFill>
            <w14:solidFill>
              <w14:schemeClr w14:val="tx1"/>
            </w14:solidFill>
          </w14:textFill>
        </w:rPr>
        <w:t>第一章</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招标公告</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_Toc1693552785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2</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14:textFill>
            <w14:solidFill>
              <w14:schemeClr w14:val="tx1"/>
            </w14:solidFill>
          </w14:textFill>
        </w:rPr>
        <w:fldChar w:fldCharType="end"/>
      </w:r>
    </w:p>
    <w:p w14:paraId="3ED25BD2">
      <w:pPr>
        <w:pStyle w:val="58"/>
        <w:shd w:val="clear" w:color="auto" w:fill="auto"/>
        <w:tabs>
          <w:tab w:val="right" w:leader="dot" w:pos="8300"/>
        </w:tabs>
        <w:spacing w:line="480" w:lineRule="auto"/>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fldChar w:fldCharType="begin"/>
      </w:r>
      <w:r>
        <w:rPr>
          <w:rFonts w:hint="eastAsia"/>
          <w:color w:val="000000" w:themeColor="text1"/>
          <w:sz w:val="32"/>
          <w:szCs w:val="32"/>
          <w:highlight w:val="none"/>
          <w14:textFill>
            <w14:solidFill>
              <w14:schemeClr w14:val="tx1"/>
            </w14:solidFill>
          </w14:textFill>
        </w:rPr>
        <w:instrText xml:space="preserve"> HYPERLINK \l _Toc950474476 </w:instrText>
      </w:r>
      <w:r>
        <w:rPr>
          <w:rFonts w:hint="eastAsia"/>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第二章</w:t>
      </w:r>
      <w:r>
        <w:rPr>
          <w:rFonts w:ascii="宋体" w:hAnsi="宋体" w:cs="宋体"/>
          <w:color w:val="000000" w:themeColor="text1"/>
          <w:sz w:val="32"/>
          <w:szCs w:val="32"/>
          <w:highlight w:val="non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投标人须知</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_Toc950474476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7</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14:textFill>
            <w14:solidFill>
              <w14:schemeClr w14:val="tx1"/>
            </w14:solidFill>
          </w14:textFill>
        </w:rPr>
        <w:fldChar w:fldCharType="end"/>
      </w:r>
    </w:p>
    <w:p w14:paraId="76BEEA82">
      <w:pPr>
        <w:pStyle w:val="58"/>
        <w:shd w:val="clear" w:color="auto" w:fill="auto"/>
        <w:tabs>
          <w:tab w:val="right" w:leader="dot" w:pos="8300"/>
        </w:tabs>
        <w:spacing w:line="480" w:lineRule="auto"/>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fldChar w:fldCharType="begin"/>
      </w:r>
      <w:r>
        <w:rPr>
          <w:rFonts w:hint="eastAsia"/>
          <w:color w:val="000000" w:themeColor="text1"/>
          <w:sz w:val="32"/>
          <w:szCs w:val="32"/>
          <w:highlight w:val="none"/>
          <w14:textFill>
            <w14:solidFill>
              <w14:schemeClr w14:val="tx1"/>
            </w14:solidFill>
          </w14:textFill>
        </w:rPr>
        <w:instrText xml:space="preserve"> HYPERLINK \l _Toc557432954 </w:instrText>
      </w:r>
      <w:r>
        <w:rPr>
          <w:rFonts w:hint="eastAsia"/>
          <w:color w:val="000000" w:themeColor="text1"/>
          <w:sz w:val="32"/>
          <w:szCs w:val="32"/>
          <w:highlight w:val="none"/>
          <w14:textFill>
            <w14:solidFill>
              <w14:schemeClr w14:val="tx1"/>
            </w14:solidFill>
          </w14:textFill>
        </w:rPr>
        <w:fldChar w:fldCharType="separate"/>
      </w:r>
      <w:r>
        <w:rPr>
          <w:rFonts w:hint="eastAsia" w:ascii="宋体" w:hAnsi="宋体" w:cs="宋体"/>
          <w:bCs/>
          <w:color w:val="000000" w:themeColor="text1"/>
          <w:sz w:val="32"/>
          <w:szCs w:val="32"/>
          <w:highlight w:val="none"/>
          <w14:textFill>
            <w14:solidFill>
              <w14:schemeClr w14:val="tx1"/>
            </w14:solidFill>
          </w14:textFill>
        </w:rPr>
        <w:t>第三章</w:t>
      </w:r>
      <w:r>
        <w:rPr>
          <w:rFonts w:ascii="宋体" w:hAnsi="宋体" w:cs="宋体"/>
          <w:bCs/>
          <w:color w:val="000000" w:themeColor="text1"/>
          <w:sz w:val="32"/>
          <w:szCs w:val="32"/>
          <w:highlight w:val="none"/>
          <w14:textFill>
            <w14:solidFill>
              <w14:schemeClr w14:val="tx1"/>
            </w14:solidFill>
          </w14:textFill>
        </w:rPr>
        <w:t xml:space="preserve">  </w:t>
      </w:r>
      <w:r>
        <w:rPr>
          <w:rFonts w:hint="eastAsia" w:ascii="宋体" w:hAnsi="宋体" w:cs="宋体"/>
          <w:bCs/>
          <w:color w:val="000000" w:themeColor="text1"/>
          <w:sz w:val="32"/>
          <w:szCs w:val="32"/>
          <w:highlight w:val="none"/>
          <w14:textFill>
            <w14:solidFill>
              <w14:schemeClr w14:val="tx1"/>
            </w14:solidFill>
          </w14:textFill>
        </w:rPr>
        <w:t>评标办法及评分标准</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_Toc557432954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22</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14:textFill>
            <w14:solidFill>
              <w14:schemeClr w14:val="tx1"/>
            </w14:solidFill>
          </w14:textFill>
        </w:rPr>
        <w:fldChar w:fldCharType="end"/>
      </w:r>
    </w:p>
    <w:p w14:paraId="18A30CA1">
      <w:pPr>
        <w:pStyle w:val="58"/>
        <w:shd w:val="clear" w:color="auto" w:fill="auto"/>
        <w:tabs>
          <w:tab w:val="right" w:leader="dot" w:pos="8300"/>
        </w:tabs>
        <w:spacing w:line="480" w:lineRule="auto"/>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fldChar w:fldCharType="begin"/>
      </w:r>
      <w:r>
        <w:rPr>
          <w:rFonts w:hint="eastAsia"/>
          <w:color w:val="000000" w:themeColor="text1"/>
          <w:sz w:val="32"/>
          <w:szCs w:val="32"/>
          <w:highlight w:val="none"/>
          <w14:textFill>
            <w14:solidFill>
              <w14:schemeClr w14:val="tx1"/>
            </w14:solidFill>
          </w14:textFill>
        </w:rPr>
        <w:instrText xml:space="preserve"> HYPERLINK \l _Toc1737956660 </w:instrText>
      </w:r>
      <w:r>
        <w:rPr>
          <w:rFonts w:hint="eastAsia"/>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第四章</w:t>
      </w:r>
      <w:r>
        <w:rPr>
          <w:rFonts w:ascii="宋体" w:hAnsi="宋体" w:cs="宋体"/>
          <w:color w:val="000000" w:themeColor="text1"/>
          <w:sz w:val="32"/>
          <w:szCs w:val="32"/>
          <w:highlight w:val="non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公开招标需求</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_Toc1737956660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25</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14:textFill>
            <w14:solidFill>
              <w14:schemeClr w14:val="tx1"/>
            </w14:solidFill>
          </w14:textFill>
        </w:rPr>
        <w:fldChar w:fldCharType="end"/>
      </w:r>
    </w:p>
    <w:p w14:paraId="3B9DF34A">
      <w:pPr>
        <w:pStyle w:val="58"/>
        <w:shd w:val="clear" w:color="auto" w:fill="auto"/>
        <w:tabs>
          <w:tab w:val="right" w:leader="dot" w:pos="8300"/>
        </w:tabs>
        <w:spacing w:line="480" w:lineRule="auto"/>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fldChar w:fldCharType="begin"/>
      </w:r>
      <w:r>
        <w:rPr>
          <w:rFonts w:hint="eastAsia"/>
          <w:color w:val="000000" w:themeColor="text1"/>
          <w:sz w:val="32"/>
          <w:szCs w:val="32"/>
          <w:highlight w:val="none"/>
          <w14:textFill>
            <w14:solidFill>
              <w14:schemeClr w14:val="tx1"/>
            </w14:solidFill>
          </w14:textFill>
        </w:rPr>
        <w:instrText xml:space="preserve"> HYPERLINK \l _Toc829438283 </w:instrText>
      </w:r>
      <w:r>
        <w:rPr>
          <w:rFonts w:hint="eastAsia"/>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第五章</w:t>
      </w:r>
      <w:r>
        <w:rPr>
          <w:rFonts w:ascii="宋体" w:hAnsi="宋体" w:cs="宋体"/>
          <w:color w:val="000000" w:themeColor="text1"/>
          <w:sz w:val="32"/>
          <w:szCs w:val="32"/>
          <w:highlight w:val="non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政府采购合同主要条款指引</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_Toc829438283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25</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14:textFill>
            <w14:solidFill>
              <w14:schemeClr w14:val="tx1"/>
            </w14:solidFill>
          </w14:textFill>
        </w:rPr>
        <w:fldChar w:fldCharType="end"/>
      </w:r>
    </w:p>
    <w:p w14:paraId="2FD8164E">
      <w:pPr>
        <w:pStyle w:val="58"/>
        <w:shd w:val="clear" w:color="auto" w:fill="auto"/>
        <w:tabs>
          <w:tab w:val="right" w:leader="dot" w:pos="8300"/>
        </w:tabs>
        <w:spacing w:line="480" w:lineRule="auto"/>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fldChar w:fldCharType="begin"/>
      </w:r>
      <w:r>
        <w:rPr>
          <w:rFonts w:hint="eastAsia"/>
          <w:color w:val="000000" w:themeColor="text1"/>
          <w:sz w:val="32"/>
          <w:szCs w:val="32"/>
          <w:highlight w:val="none"/>
          <w14:textFill>
            <w14:solidFill>
              <w14:schemeClr w14:val="tx1"/>
            </w14:solidFill>
          </w14:textFill>
        </w:rPr>
        <w:instrText xml:space="preserve"> HYPERLINK \l _Toc1052869704 </w:instrText>
      </w:r>
      <w:r>
        <w:rPr>
          <w:rFonts w:hint="eastAsia"/>
          <w:color w:val="000000" w:themeColor="text1"/>
          <w:sz w:val="32"/>
          <w:szCs w:val="32"/>
          <w:highlight w:val="none"/>
          <w14:textFill>
            <w14:solidFill>
              <w14:schemeClr w14:val="tx1"/>
            </w14:solidFill>
          </w14:textFill>
        </w:rPr>
        <w:fldChar w:fldCharType="separate"/>
      </w:r>
      <w:r>
        <w:rPr>
          <w:rFonts w:hint="eastAsia"/>
          <w:color w:val="000000" w:themeColor="text1"/>
          <w:sz w:val="32"/>
          <w:szCs w:val="32"/>
          <w:highlight w:val="none"/>
          <w14:textFill>
            <w14:solidFill>
              <w14:schemeClr w14:val="tx1"/>
            </w14:solidFill>
          </w14:textFill>
        </w:rPr>
        <w:t>第六章</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投标文件格式附件</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_Toc1052869704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36</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14:textFill>
            <w14:solidFill>
              <w14:schemeClr w14:val="tx1"/>
            </w14:solidFill>
          </w14:textFill>
        </w:rPr>
        <w:fldChar w:fldCharType="end"/>
      </w:r>
    </w:p>
    <w:p w14:paraId="6AF08D27">
      <w:pPr>
        <w:pStyle w:val="58"/>
        <w:shd w:val="clear" w:color="auto" w:fill="auto"/>
        <w:tabs>
          <w:tab w:val="right" w:leader="dot" w:pos="8300"/>
        </w:tabs>
        <w:rPr>
          <w:color w:val="000000" w:themeColor="text1"/>
          <w:highlight w:val="none"/>
          <w14:textFill>
            <w14:solidFill>
              <w14:schemeClr w14:val="tx1"/>
            </w14:solidFill>
          </w14:textFill>
        </w:rPr>
      </w:pPr>
    </w:p>
    <w:p w14:paraId="5D832AF7">
      <w:pPr>
        <w:pStyle w:val="2"/>
        <w:shd w:val="clear" w:color="auto" w:fill="auto"/>
        <w:spacing w:line="480" w:lineRule="auto"/>
        <w:rPr>
          <w:rFonts w:hint="eastAsia"/>
          <w:color w:val="000000" w:themeColor="text1"/>
          <w:sz w:val="36"/>
          <w:szCs w:val="36"/>
          <w:highlight w:val="none"/>
          <w14:textFill>
            <w14:solidFill>
              <w14:schemeClr w14:val="tx1"/>
            </w14:solidFill>
          </w14:textFill>
        </w:rPr>
      </w:pPr>
      <w:r>
        <w:rPr>
          <w:rFonts w:hint="eastAsia"/>
          <w:color w:val="000000" w:themeColor="text1"/>
          <w:szCs w:val="36"/>
          <w:highlight w:val="none"/>
          <w14:textFill>
            <w14:solidFill>
              <w14:schemeClr w14:val="tx1"/>
            </w14:solidFill>
          </w14:textFill>
        </w:rPr>
        <w:fldChar w:fldCharType="end"/>
      </w:r>
    </w:p>
    <w:p w14:paraId="02E5E9B2">
      <w:pPr>
        <w:pStyle w:val="2"/>
        <w:shd w:val="clear" w:color="auto" w:fill="auto"/>
        <w:rPr>
          <w:rFonts w:hint="eastAsia"/>
          <w:color w:val="000000" w:themeColor="text1"/>
          <w:highlight w:val="none"/>
          <w14:textFill>
            <w14:solidFill>
              <w14:schemeClr w14:val="tx1"/>
            </w14:solidFill>
          </w14:textFill>
        </w:rPr>
      </w:pPr>
    </w:p>
    <w:p w14:paraId="04D19C35">
      <w:pPr>
        <w:shd w:val="clear" w:color="auto" w:fill="auto"/>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cs="宋体"/>
          <w:b/>
          <w:bCs/>
          <w:color w:val="000000" w:themeColor="text1"/>
          <w:sz w:val="36"/>
          <w:szCs w:val="36"/>
          <w:highlight w:val="none"/>
          <w14:textFill>
            <w14:solidFill>
              <w14:schemeClr w14:val="tx1"/>
            </w14:solidFill>
          </w14:textFill>
        </w:rPr>
      </w:pPr>
    </w:p>
    <w:p w14:paraId="3AFB3A28">
      <w:pPr>
        <w:pStyle w:val="58"/>
        <w:shd w:val="clear" w:color="auto" w:fill="auto"/>
        <w:tabs>
          <w:tab w:val="right" w:leader="dot" w:pos="8300"/>
        </w:tabs>
        <w:spacing w:line="300" w:lineRule="auto"/>
        <w:ind w:firstLine="400" w:firstLineChars="200"/>
        <w:rPr>
          <w:rFonts w:hint="eastAsia" w:ascii="宋体" w:hAnsi="宋体" w:cs="宋体"/>
          <w:color w:val="000000" w:themeColor="text1"/>
          <w:highlight w:val="none"/>
          <w14:textFill>
            <w14:solidFill>
              <w14:schemeClr w14:val="tx1"/>
            </w14:solidFill>
          </w14:textFill>
        </w:rPr>
      </w:pPr>
    </w:p>
    <w:p w14:paraId="30110858">
      <w:pPr>
        <w:shd w:val="clear" w:color="auto" w:fill="auto"/>
        <w:spacing w:line="360" w:lineRule="auto"/>
        <w:rPr>
          <w:rFonts w:hint="eastAsia" w:ascii="宋体" w:hAnsi="宋体" w:cs="宋体"/>
          <w:color w:val="000000" w:themeColor="text1"/>
          <w:highlight w:val="none"/>
          <w14:textFill>
            <w14:solidFill>
              <w14:schemeClr w14:val="tx1"/>
            </w14:solidFill>
          </w14:textFill>
        </w:rPr>
      </w:pPr>
    </w:p>
    <w:p w14:paraId="4387B01A">
      <w:pPr>
        <w:pStyle w:val="2"/>
        <w:shd w:val="clear" w:color="auto" w:fill="auto"/>
        <w:rPr>
          <w:rFonts w:hint="eastAsia" w:ascii="宋体" w:hAnsi="宋体" w:cs="宋体"/>
          <w:color w:val="000000" w:themeColor="text1"/>
          <w:highlight w:val="none"/>
          <w14:textFill>
            <w14:solidFill>
              <w14:schemeClr w14:val="tx1"/>
            </w14:solidFill>
          </w14:textFill>
        </w:rPr>
        <w:sectPr>
          <w:headerReference r:id="rId6" w:type="default"/>
          <w:footerReference r:id="rId7" w:type="default"/>
          <w:pgSz w:w="11900" w:h="16838"/>
          <w:pgMar w:top="1440" w:right="1800" w:bottom="1440" w:left="1800" w:header="0" w:footer="850" w:gutter="0"/>
          <w:pgNumType w:start="1"/>
          <w:cols w:space="720" w:num="1"/>
          <w:docGrid w:linePitch="360" w:charSpace="0"/>
        </w:sectPr>
      </w:pPr>
    </w:p>
    <w:p w14:paraId="79A84F3C">
      <w:pPr>
        <w:pStyle w:val="5"/>
        <w:shd w:val="clear" w:color="auto" w:fill="auto"/>
        <w:rPr>
          <w:rFonts w:hint="eastAsia"/>
          <w:color w:val="000000" w:themeColor="text1"/>
          <w:highlight w:val="none"/>
          <w14:textFill>
            <w14:solidFill>
              <w14:schemeClr w14:val="tx1"/>
            </w14:solidFill>
          </w14:textFill>
        </w:rPr>
      </w:pPr>
      <w:bookmarkStart w:id="0" w:name="_Toc21678"/>
      <w:bookmarkStart w:id="1" w:name="_Toc21658"/>
      <w:bookmarkStart w:id="2" w:name="_Toc2725"/>
      <w:bookmarkStart w:id="3" w:name="_Toc12621"/>
      <w:bookmarkStart w:id="4" w:name="_Toc16671"/>
      <w:bookmarkStart w:id="5" w:name="_Toc1693552785"/>
      <w:r>
        <w:rPr>
          <w:rFonts w:hint="eastAsia"/>
          <w:color w:val="000000" w:themeColor="text1"/>
          <w:highlight w:val="none"/>
          <w14:textFill>
            <w14:solidFill>
              <w14:schemeClr w14:val="tx1"/>
            </w14:solidFill>
          </w14:textFill>
        </w:rPr>
        <w:t>第一章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招标公告</w:t>
      </w:r>
      <w:bookmarkEnd w:id="0"/>
      <w:bookmarkEnd w:id="1"/>
      <w:bookmarkEnd w:id="2"/>
      <w:bookmarkEnd w:id="3"/>
      <w:bookmarkEnd w:id="4"/>
      <w:bookmarkEnd w:id="5"/>
    </w:p>
    <w:p w14:paraId="5F134E42">
      <w:pPr>
        <w:pBdr>
          <w:top w:val="single" w:color="auto" w:sz="4" w:space="1"/>
          <w:left w:val="single" w:color="auto" w:sz="4" w:space="4"/>
          <w:bottom w:val="single" w:color="auto" w:sz="4" w:space="1"/>
          <w:right w:val="single" w:color="auto" w:sz="4" w:space="4"/>
        </w:pBd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项目概况</w:t>
      </w:r>
    </w:p>
    <w:p w14:paraId="1F8EBE29">
      <w:pPr>
        <w:pBdr>
          <w:top w:val="single" w:color="auto" w:sz="4" w:space="1"/>
          <w:left w:val="single" w:color="auto" w:sz="4" w:space="4"/>
          <w:bottom w:val="single" w:color="auto" w:sz="4" w:space="1"/>
          <w:right w:val="single" w:color="auto" w:sz="4" w:space="4"/>
        </w:pBd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病案无纸化归档系统采购项目（二次）</w:t>
      </w:r>
      <w:r>
        <w:rPr>
          <w:rFonts w:hint="eastAsia" w:ascii="宋体" w:hAnsi="宋体" w:cs="宋体"/>
          <w:color w:val="000000" w:themeColor="text1"/>
          <w:sz w:val="24"/>
          <w:szCs w:val="24"/>
          <w:highlight w:val="none"/>
          <w14:textFill>
            <w14:solidFill>
              <w14:schemeClr w14:val="tx1"/>
            </w14:solidFill>
          </w14:textFill>
        </w:rPr>
        <w:t>的潜在投标人应在“政府采购云平台”获取招标文件，并于：</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cs="宋体"/>
          <w:color w:val="000000" w:themeColor="text1"/>
          <w:sz w:val="24"/>
          <w:szCs w:val="24"/>
          <w:highlight w:val="none"/>
          <w:lang w:eastAsia="zh-CN"/>
          <w14:textFill>
            <w14:solidFill>
              <w14:schemeClr w14:val="tx1"/>
            </w14:solidFill>
          </w14:textFill>
        </w:rPr>
        <w:t>日14:00</w:t>
      </w:r>
      <w:r>
        <w:rPr>
          <w:rFonts w:hint="eastAsia" w:ascii="宋体" w:hAnsi="宋体" w:cs="宋体"/>
          <w:bCs/>
          <w:color w:val="000000" w:themeColor="text1"/>
          <w:sz w:val="24"/>
          <w:szCs w:val="24"/>
          <w:highlight w:val="none"/>
          <w14:textFill>
            <w14:solidFill>
              <w14:schemeClr w14:val="tx1"/>
            </w14:solidFill>
          </w14:textFill>
        </w:rPr>
        <w:t>（北京时间）前递交投标文件</w:t>
      </w:r>
      <w:r>
        <w:rPr>
          <w:rFonts w:hint="eastAsia" w:ascii="宋体" w:hAnsi="宋体" w:cs="宋体"/>
          <w:color w:val="000000" w:themeColor="text1"/>
          <w:sz w:val="24"/>
          <w:szCs w:val="24"/>
          <w:highlight w:val="none"/>
          <w14:textFill>
            <w14:solidFill>
              <w14:schemeClr w14:val="tx1"/>
            </w14:solidFill>
          </w14:textFill>
        </w:rPr>
        <w:t>。</w:t>
      </w:r>
    </w:p>
    <w:p w14:paraId="20F9766C">
      <w:pPr>
        <w:pStyle w:val="6"/>
        <w:shd w:val="clear" w:color="auto" w:fill="auto"/>
        <w:spacing w:line="360" w:lineRule="auto"/>
        <w:jc w:val="left"/>
        <w:rPr>
          <w:rFonts w:hint="eastAsia" w:ascii="宋体" w:hAnsi="宋体" w:cs="宋体"/>
          <w:bCs w:val="0"/>
          <w:color w:val="000000" w:themeColor="text1"/>
          <w:sz w:val="24"/>
          <w:szCs w:val="24"/>
          <w:highlight w:val="none"/>
          <w14:textFill>
            <w14:solidFill>
              <w14:schemeClr w14:val="tx1"/>
            </w14:solidFill>
          </w14:textFill>
        </w:rPr>
      </w:pPr>
      <w:bookmarkStart w:id="6" w:name="_Toc35393790"/>
      <w:bookmarkStart w:id="7" w:name="_Toc20649"/>
      <w:bookmarkStart w:id="8" w:name="_Toc28359002"/>
      <w:bookmarkStart w:id="9" w:name="_Toc28684"/>
      <w:bookmarkStart w:id="10" w:name="_Toc28359079"/>
      <w:bookmarkStart w:id="11" w:name="_Toc2565"/>
      <w:bookmarkStart w:id="12" w:name="_Toc35393621"/>
      <w:bookmarkStart w:id="13" w:name="_Hlk24379207"/>
      <w:r>
        <w:rPr>
          <w:rFonts w:hint="eastAsia" w:ascii="宋体" w:hAnsi="宋体" w:cs="宋体"/>
          <w:bCs w:val="0"/>
          <w:color w:val="000000" w:themeColor="text1"/>
          <w:sz w:val="24"/>
          <w:szCs w:val="24"/>
          <w:highlight w:val="none"/>
          <w14:textFill>
            <w14:solidFill>
              <w14:schemeClr w14:val="tx1"/>
            </w14:solidFill>
          </w14:textFill>
        </w:rPr>
        <w:t>一、项目基本情况</w:t>
      </w:r>
      <w:bookmarkEnd w:id="6"/>
      <w:bookmarkEnd w:id="7"/>
      <w:bookmarkEnd w:id="8"/>
      <w:bookmarkEnd w:id="9"/>
      <w:bookmarkEnd w:id="10"/>
      <w:bookmarkEnd w:id="11"/>
      <w:bookmarkEnd w:id="12"/>
    </w:p>
    <w:p w14:paraId="590D2E13">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ZJWS2024-WL23-1</w:t>
      </w:r>
      <w:r>
        <w:rPr>
          <w:rFonts w:hint="eastAsia" w:ascii="宋体" w:hAnsi="宋体" w:cs="宋体"/>
          <w:color w:val="000000" w:themeColor="text1"/>
          <w:sz w:val="24"/>
          <w:szCs w:val="24"/>
          <w:highlight w:val="none"/>
          <w14:textFill>
            <w14:solidFill>
              <w14:schemeClr w14:val="tx1"/>
            </w14:solidFill>
          </w14:textFill>
        </w:rPr>
        <w:t>。</w:t>
      </w:r>
    </w:p>
    <w:p w14:paraId="7F0C783C">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病案无纸化归档系统采购项目（二次）</w:t>
      </w:r>
      <w:r>
        <w:rPr>
          <w:rFonts w:hint="eastAsia" w:ascii="宋体" w:hAnsi="宋体" w:cs="宋体"/>
          <w:color w:val="000000" w:themeColor="text1"/>
          <w:sz w:val="24"/>
          <w:szCs w:val="24"/>
          <w:highlight w:val="none"/>
          <w14:textFill>
            <w14:solidFill>
              <w14:schemeClr w14:val="tx1"/>
            </w14:solidFill>
          </w14:textFill>
        </w:rPr>
        <w:t>。</w:t>
      </w:r>
    </w:p>
    <w:bookmarkEnd w:id="13"/>
    <w:p w14:paraId="49F35ACD">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本项目标段数：一。</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115"/>
        <w:gridCol w:w="2129"/>
        <w:gridCol w:w="2130"/>
      </w:tblGrid>
      <w:tr w14:paraId="4F33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noWrap w:val="0"/>
            <w:vAlign w:val="top"/>
          </w:tcPr>
          <w:p w14:paraId="64306AE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标段号</w:t>
            </w:r>
          </w:p>
        </w:tc>
        <w:tc>
          <w:tcPr>
            <w:tcW w:w="1829" w:type="pct"/>
            <w:noWrap w:val="0"/>
            <w:vAlign w:val="top"/>
          </w:tcPr>
          <w:p w14:paraId="515A6F2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采购内容</w:t>
            </w:r>
          </w:p>
        </w:tc>
        <w:tc>
          <w:tcPr>
            <w:tcW w:w="1250" w:type="pct"/>
            <w:noWrap w:val="0"/>
            <w:vAlign w:val="top"/>
          </w:tcPr>
          <w:p w14:paraId="078EC42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项目预算（万元）</w:t>
            </w:r>
          </w:p>
        </w:tc>
        <w:tc>
          <w:tcPr>
            <w:tcW w:w="1250" w:type="pct"/>
            <w:noWrap w:val="0"/>
            <w:vAlign w:val="top"/>
          </w:tcPr>
          <w:p w14:paraId="3708518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最高限价（万元）</w:t>
            </w:r>
          </w:p>
        </w:tc>
      </w:tr>
      <w:tr w14:paraId="44F1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69" w:type="pct"/>
            <w:noWrap w:val="0"/>
            <w:vAlign w:val="top"/>
          </w:tcPr>
          <w:p w14:paraId="7E19BF4B">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w:t>
            </w:r>
          </w:p>
        </w:tc>
        <w:tc>
          <w:tcPr>
            <w:tcW w:w="1829" w:type="pct"/>
            <w:noWrap w:val="0"/>
            <w:vAlign w:val="top"/>
          </w:tcPr>
          <w:p w14:paraId="0E9C40E3">
            <w:pPr>
              <w:keepNext w:val="0"/>
              <w:keepLines w:val="0"/>
              <w:suppressLineNumbers w:val="0"/>
              <w:shd w:val="clear" w:color="auto" w:fill="auto"/>
              <w:spacing w:before="0" w:beforeAutospacing="0" w:after="0" w:afterAutospacing="0"/>
              <w:ind w:left="0" w:right="0"/>
              <w:jc w:val="both"/>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病案无纸化归档系统</w:t>
            </w:r>
          </w:p>
        </w:tc>
        <w:tc>
          <w:tcPr>
            <w:tcW w:w="1250" w:type="pct"/>
            <w:noWrap w:val="0"/>
            <w:vAlign w:val="center"/>
          </w:tcPr>
          <w:p w14:paraId="359E06BD">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95</w:t>
            </w:r>
          </w:p>
        </w:tc>
        <w:tc>
          <w:tcPr>
            <w:tcW w:w="1250" w:type="pct"/>
            <w:noWrap w:val="0"/>
            <w:vAlign w:val="center"/>
          </w:tcPr>
          <w:p w14:paraId="15A0A7F6">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95</w:t>
            </w:r>
          </w:p>
        </w:tc>
      </w:tr>
    </w:tbl>
    <w:p w14:paraId="1F32F55C">
      <w:pPr>
        <w:pStyle w:val="6"/>
        <w:numPr>
          <w:ilvl w:val="0"/>
          <w:numId w:val="0"/>
        </w:numPr>
        <w:shd w:val="clear" w:color="auto" w:fill="auto"/>
        <w:spacing w:line="360" w:lineRule="auto"/>
        <w:ind w:firstLine="480" w:firstLineChars="200"/>
        <w:jc w:val="left"/>
        <w:rPr>
          <w:rFonts w:hint="eastAsia" w:ascii="宋体" w:hAnsi="宋体" w:cs="宋体"/>
          <w:b w:val="0"/>
          <w:bCs/>
          <w:color w:val="000000" w:themeColor="text1"/>
          <w:sz w:val="24"/>
          <w:szCs w:val="24"/>
          <w:highlight w:val="none"/>
          <w14:textFill>
            <w14:solidFill>
              <w14:schemeClr w14:val="tx1"/>
            </w14:solidFill>
          </w14:textFill>
        </w:rPr>
      </w:pPr>
      <w:bookmarkStart w:id="14" w:name="_Toc28359080"/>
      <w:bookmarkStart w:id="15" w:name="_Toc35393791"/>
      <w:bookmarkStart w:id="16" w:name="_Toc28359003"/>
      <w:bookmarkStart w:id="17" w:name="_Toc12390"/>
      <w:bookmarkStart w:id="18" w:name="_Toc35393622"/>
      <w:bookmarkStart w:id="19" w:name="_Toc190"/>
      <w:bookmarkStart w:id="20" w:name="_Toc32335"/>
      <w:r>
        <w:rPr>
          <w:rFonts w:hint="eastAsia" w:ascii="宋体" w:hAnsi="宋体" w:cs="宋体"/>
          <w:b w:val="0"/>
          <w:bCs/>
          <w:color w:val="000000" w:themeColor="text1"/>
          <w:sz w:val="24"/>
          <w:szCs w:val="24"/>
          <w:highlight w:val="none"/>
          <w:lang w:val="en-US" w:eastAsia="zh-CN"/>
          <w14:textFill>
            <w14:solidFill>
              <w14:schemeClr w14:val="tx1"/>
            </w14:solidFill>
          </w14:textFill>
        </w:rPr>
        <w:t>工期：合同签订后，建设工期在医院协调好相关业务系统厂商接口开发完成的前提下，180日内完成项目实施工作</w:t>
      </w:r>
      <w:r>
        <w:rPr>
          <w:rFonts w:hint="eastAsia" w:ascii="宋体" w:hAnsi="宋体" w:cs="宋体"/>
          <w:b w:val="0"/>
          <w:bCs/>
          <w:color w:val="000000" w:themeColor="text1"/>
          <w:sz w:val="24"/>
          <w:szCs w:val="24"/>
          <w:highlight w:val="none"/>
          <w14:textFill>
            <w14:solidFill>
              <w14:schemeClr w14:val="tx1"/>
            </w14:solidFill>
          </w14:textFill>
        </w:rPr>
        <w:t>。</w:t>
      </w:r>
    </w:p>
    <w:p w14:paraId="4A29213C">
      <w:pPr>
        <w:pStyle w:val="6"/>
        <w:numPr>
          <w:ilvl w:val="0"/>
          <w:numId w:val="2"/>
        </w:numPr>
        <w:shd w:val="clear" w:color="auto" w:fill="auto"/>
        <w:spacing w:line="360" w:lineRule="auto"/>
        <w:jc w:val="left"/>
        <w:rPr>
          <w:rFonts w:hint="eastAsia" w:ascii="宋体" w:hAnsi="宋体" w:cs="宋体"/>
          <w:bCs w:val="0"/>
          <w:color w:val="000000" w:themeColor="text1"/>
          <w:sz w:val="24"/>
          <w:szCs w:val="24"/>
          <w:highlight w:val="none"/>
          <w14:textFill>
            <w14:solidFill>
              <w14:schemeClr w14:val="tx1"/>
            </w14:solidFill>
          </w14:textFill>
        </w:rPr>
      </w:pPr>
      <w:r>
        <w:rPr>
          <w:rFonts w:hint="eastAsia" w:ascii="宋体" w:hAnsi="宋体" w:cs="宋体"/>
          <w:bCs w:val="0"/>
          <w:color w:val="000000" w:themeColor="text1"/>
          <w:sz w:val="24"/>
          <w:szCs w:val="24"/>
          <w:highlight w:val="none"/>
          <w14:textFill>
            <w14:solidFill>
              <w14:schemeClr w14:val="tx1"/>
            </w14:solidFill>
          </w14:textFill>
        </w:rPr>
        <w:t>申请人的资格要求：</w:t>
      </w:r>
      <w:bookmarkEnd w:id="14"/>
      <w:bookmarkEnd w:id="15"/>
      <w:bookmarkEnd w:id="16"/>
      <w:bookmarkEnd w:id="17"/>
      <w:bookmarkEnd w:id="18"/>
      <w:bookmarkEnd w:id="19"/>
      <w:bookmarkEnd w:id="20"/>
    </w:p>
    <w:p w14:paraId="66F76E71">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w:t>
      </w:r>
    </w:p>
    <w:p w14:paraId="5ED28733">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（1）具有独立承担民事责任的能力；</w:t>
      </w:r>
    </w:p>
    <w:p w14:paraId="7BB3AF9B">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（2）具有良好的商业信誉和健全的财务会计制度；</w:t>
      </w:r>
    </w:p>
    <w:p w14:paraId="3A3767F0">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（3）具有履行合同所必需的设备和专业技术能力；</w:t>
      </w:r>
    </w:p>
    <w:p w14:paraId="41426ABE">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（4）有依法缴纳税收和社会保障资金的良好记录；</w:t>
      </w:r>
    </w:p>
    <w:p w14:paraId="1A959ED1">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（5）参加政府采购活动前三年内，在经营活动中没有重大违法记录；</w:t>
      </w:r>
    </w:p>
    <w:p w14:paraId="58323C76">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2.单位负责人为同一人或者存在直接控股、管理关系的不同供应商，不得同时参加同一合同项下的投标；</w:t>
      </w:r>
    </w:p>
    <w:p w14:paraId="10309C7B">
      <w:pPr>
        <w:shd w:val="clear" w:color="auto" w:fill="auto"/>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3.为项目提供整体设计、规范编制或者项目管理、监理、检测等服务的供应商，不得参加该项目的投标；</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p w14:paraId="7CD740D0">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4.未被“信用中国”（www.creditchina.gov.cn)、中国政府采购网（www.ccgp.gov.cn）列入失信被执行人、</w:t>
      </w:r>
      <w:r>
        <w:rPr>
          <w:rFonts w:ascii="宋体" w:hAnsi="宋体" w:cs="宋体"/>
          <w:color w:val="000000" w:themeColor="text1"/>
          <w:sz w:val="24"/>
          <w:szCs w:val="24"/>
          <w:highlight w:val="none"/>
          <w14:textFill>
            <w14:solidFill>
              <w14:schemeClr w14:val="tx1"/>
            </w14:solidFill>
          </w14:textFill>
        </w:rPr>
        <w:t>重大税收违法失信主体</w:t>
      </w:r>
      <w:r>
        <w:rPr>
          <w:rFonts w:hint="eastAsia" w:ascii="宋体" w:hAnsi="宋体" w:cs="宋体"/>
          <w:color w:val="000000" w:themeColor="text1"/>
          <w:sz w:val="24"/>
          <w:szCs w:val="24"/>
          <w:highlight w:val="none"/>
          <w14:textFill>
            <w14:solidFill>
              <w14:schemeClr w14:val="tx1"/>
            </w14:solidFill>
          </w14:textFill>
        </w:rPr>
        <w:t>、政府采购严重违法失信行为记录名单。</w:t>
      </w:r>
    </w:p>
    <w:p w14:paraId="1E8523CA">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5.公益一类事业单位不属于政府购买服务的承接主体，不得参与承接政府购买服务；</w:t>
      </w:r>
    </w:p>
    <w:p w14:paraId="2EDB7242">
      <w:pPr>
        <w:pStyle w:val="2"/>
        <w:shd w:val="clear" w:color="auto" w:fill="auto"/>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szCs w:val="32"/>
          <w:highlight w:val="none"/>
          <w14:textFill>
            <w14:solidFill>
              <w14:schemeClr w14:val="tx1"/>
            </w14:solidFill>
          </w14:textFill>
        </w:rPr>
        <w:t>本项目专门面向中小企业采购（须在资格证明文件里提供《中小企业声明函》）；</w:t>
      </w:r>
    </w:p>
    <w:p w14:paraId="0C30E2BD">
      <w:pPr>
        <w:pStyle w:val="2"/>
        <w:shd w:val="clear" w:color="auto" w:fill="auto"/>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7.本项目不接受联合体投标；</w:t>
      </w:r>
    </w:p>
    <w:p w14:paraId="243E3E0E">
      <w:pPr>
        <w:pStyle w:val="6"/>
        <w:shd w:val="clear" w:color="auto" w:fill="auto"/>
        <w:spacing w:line="360" w:lineRule="auto"/>
        <w:jc w:val="left"/>
        <w:rPr>
          <w:rFonts w:hint="eastAsia" w:ascii="宋体" w:hAnsi="宋体" w:cs="宋体"/>
          <w:bCs w:val="0"/>
          <w:color w:val="000000" w:themeColor="text1"/>
          <w:sz w:val="24"/>
          <w:szCs w:val="24"/>
          <w:highlight w:val="none"/>
          <w14:textFill>
            <w14:solidFill>
              <w14:schemeClr w14:val="tx1"/>
            </w14:solidFill>
          </w14:textFill>
        </w:rPr>
      </w:pPr>
      <w:bookmarkStart w:id="21" w:name="_Toc28359004"/>
      <w:bookmarkStart w:id="22" w:name="_Toc28359081"/>
      <w:bookmarkStart w:id="23" w:name="_Toc35393792"/>
      <w:bookmarkStart w:id="24" w:name="_Toc35393623"/>
      <w:bookmarkStart w:id="25" w:name="_Toc540"/>
      <w:bookmarkStart w:id="26" w:name="_Toc24036"/>
      <w:bookmarkStart w:id="27" w:name="_Toc1358"/>
      <w:r>
        <w:rPr>
          <w:rFonts w:hint="eastAsia" w:ascii="宋体" w:hAnsi="宋体" w:cs="宋体"/>
          <w:bCs w:val="0"/>
          <w:color w:val="000000" w:themeColor="text1"/>
          <w:sz w:val="24"/>
          <w:szCs w:val="24"/>
          <w:highlight w:val="none"/>
          <w14:textFill>
            <w14:solidFill>
              <w14:schemeClr w14:val="tx1"/>
            </w14:solidFill>
          </w14:textFill>
        </w:rPr>
        <w:t>三、获取招标文件</w:t>
      </w:r>
      <w:bookmarkEnd w:id="21"/>
      <w:bookmarkEnd w:id="22"/>
      <w:bookmarkEnd w:id="23"/>
      <w:bookmarkEnd w:id="24"/>
      <w:bookmarkEnd w:id="25"/>
      <w:bookmarkEnd w:id="26"/>
      <w:bookmarkEnd w:id="27"/>
    </w:p>
    <w:p w14:paraId="696B845B">
      <w:pPr>
        <w:shd w:val="clear" w:color="auto" w:fill="auto"/>
        <w:spacing w:line="360" w:lineRule="auto"/>
        <w:ind w:firstLine="5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获取时间：公告发布时间至投标截止时间。</w:t>
      </w:r>
    </w:p>
    <w:p w14:paraId="66717BAF">
      <w:pPr>
        <w:shd w:val="clear" w:color="auto" w:fill="auto"/>
        <w:spacing w:line="360" w:lineRule="auto"/>
        <w:ind w:firstLine="5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获取地点：浙江政府采购网本项目公告附件。</w:t>
      </w:r>
    </w:p>
    <w:p w14:paraId="4451AB3A">
      <w:pPr>
        <w:shd w:val="clear" w:color="auto" w:fill="auto"/>
        <w:spacing w:line="360" w:lineRule="auto"/>
        <w:ind w:firstLine="5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售价：0元。</w:t>
      </w:r>
    </w:p>
    <w:p w14:paraId="6E79C454">
      <w:pPr>
        <w:shd w:val="clear" w:color="auto" w:fill="auto"/>
        <w:spacing w:line="360" w:lineRule="auto"/>
        <w:ind w:firstLine="5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获取方式：</w:t>
      </w:r>
    </w:p>
    <w:p w14:paraId="5DF76A6E">
      <w:pPr>
        <w:shd w:val="clear" w:color="auto" w:fill="auto"/>
        <w:spacing w:line="360" w:lineRule="auto"/>
        <w:ind w:firstLine="5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1、尚未注册浙江政府采购网正式供应商的应先进行注册申请，注册流程详见“浙江政府采购网—网上办事指南—供应商注册申请”，注册申请免费。</w:t>
      </w:r>
    </w:p>
    <w:p w14:paraId="3965B91D">
      <w:pPr>
        <w:shd w:val="clear" w:color="auto" w:fill="auto"/>
        <w:spacing w:line="360" w:lineRule="auto"/>
        <w:ind w:firstLine="5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2、供应商注册成功后，登录“政采云”平台进入“项目采购”应用模块，点击菜单的“申请获取招标文件”，填写获取招标文件的申请信息。点击“下载招标文件”即可获取招标文件。</w:t>
      </w:r>
    </w:p>
    <w:p w14:paraId="241BD458">
      <w:pPr>
        <w:shd w:val="clear" w:color="auto" w:fill="auto"/>
        <w:spacing w:line="360" w:lineRule="auto"/>
        <w:ind w:firstLine="5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3、采购公告上附件里的招标文件仅供阅览使用，供应商应当在“政采云”平台注册登记后再获取招标文件，没有通过注册登记而获取招标文件的潜在供应商，对招标文件提起质疑投诉的，不予受理。</w:t>
      </w:r>
    </w:p>
    <w:p w14:paraId="681E791D">
      <w:pPr>
        <w:shd w:val="clear" w:color="auto" w:fill="auto"/>
        <w:spacing w:line="360" w:lineRule="auto"/>
        <w:ind w:firstLine="5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4、采购代理机构将拒绝接受非通过以上方式获取招标文件的供应商投标文件。</w:t>
      </w:r>
      <w:bookmarkStart w:id="28" w:name="_Toc28359082"/>
      <w:bookmarkStart w:id="29" w:name="_Toc28359005"/>
      <w:bookmarkStart w:id="30" w:name="_Toc35393793"/>
      <w:bookmarkStart w:id="31" w:name="_Toc35393624"/>
    </w:p>
    <w:p w14:paraId="0F7616C1">
      <w:pPr>
        <w:shd w:val="clear" w:color="auto" w:fill="auto"/>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32" w:name="_Toc8816"/>
      <w:bookmarkStart w:id="33" w:name="_Toc26458"/>
      <w:bookmarkStart w:id="34" w:name="_Toc30389"/>
      <w:r>
        <w:rPr>
          <w:rFonts w:hint="eastAsia" w:ascii="宋体" w:hAnsi="宋体" w:cs="宋体"/>
          <w:b/>
          <w:bCs/>
          <w:color w:val="000000" w:themeColor="text1"/>
          <w:sz w:val="24"/>
          <w:szCs w:val="24"/>
          <w:highlight w:val="none"/>
          <w14:textFill>
            <w14:solidFill>
              <w14:schemeClr w14:val="tx1"/>
            </w14:solidFill>
          </w14:textFill>
        </w:rPr>
        <w:t>四、提交投标文件</w:t>
      </w:r>
      <w:bookmarkEnd w:id="28"/>
      <w:bookmarkEnd w:id="29"/>
      <w:r>
        <w:rPr>
          <w:rFonts w:hint="eastAsia" w:ascii="宋体" w:hAnsi="宋体" w:cs="宋体"/>
          <w:b/>
          <w:bCs/>
          <w:color w:val="000000" w:themeColor="text1"/>
          <w:sz w:val="24"/>
          <w:szCs w:val="24"/>
          <w:highlight w:val="none"/>
          <w14:textFill>
            <w14:solidFill>
              <w14:schemeClr w14:val="tx1"/>
            </w14:solidFill>
          </w14:textFill>
        </w:rPr>
        <w:t>截止时间、开标时间和地点</w:t>
      </w:r>
      <w:bookmarkEnd w:id="30"/>
      <w:bookmarkEnd w:id="31"/>
      <w:bookmarkEnd w:id="32"/>
      <w:bookmarkEnd w:id="33"/>
      <w:bookmarkEnd w:id="34"/>
      <w:bookmarkStart w:id="35" w:name="_Toc28359007"/>
      <w:bookmarkStart w:id="36" w:name="_Toc35393625"/>
      <w:bookmarkStart w:id="37" w:name="_Toc35393794"/>
      <w:bookmarkStart w:id="38" w:name="_Toc28359084"/>
    </w:p>
    <w:p w14:paraId="6EBFACAB">
      <w:pPr>
        <w:shd w:val="clear" w:color="auto" w:fill="auto"/>
        <w:tabs>
          <w:tab w:val="left" w:pos="5845"/>
        </w:tabs>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1、投标截止时间：202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 xml:space="preserve">16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:00:00。</w:t>
      </w:r>
      <w:r>
        <w:rPr>
          <w:rFonts w:hint="eastAsia" w:ascii="宋体" w:hAnsi="宋体" w:cs="宋体"/>
          <w:color w:val="000000" w:themeColor="text1"/>
          <w:sz w:val="24"/>
          <w:szCs w:val="24"/>
          <w:highlight w:val="none"/>
          <w:lang w:eastAsia="zh-CN"/>
          <w14:textFill>
            <w14:solidFill>
              <w14:schemeClr w14:val="tx1"/>
            </w14:solidFill>
          </w14:textFill>
        </w:rPr>
        <w:tab/>
      </w:r>
    </w:p>
    <w:p w14:paraId="3776DBC3">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2、投标地点：投标人应于投标截止时间之前将电子投标文件上传到“政府采购云平台”。</w:t>
      </w:r>
    </w:p>
    <w:p w14:paraId="520D8A3A">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3、开标时间：202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default" w:ascii="宋体" w:hAnsi="宋体" w:cs="宋体"/>
          <w:color w:val="000000" w:themeColor="text1"/>
          <w:sz w:val="24"/>
          <w:szCs w:val="24"/>
          <w:highlight w:val="none"/>
          <w:lang w:eastAsia="zh-CN"/>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:00:00。</w:t>
      </w:r>
    </w:p>
    <w:p w14:paraId="3550E408">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4、开标地址：“政府采购云平台”线上开标。</w:t>
      </w:r>
      <w:bookmarkStart w:id="39" w:name="_Toc32490"/>
      <w:bookmarkStart w:id="40" w:name="_Toc12396"/>
      <w:bookmarkStart w:id="41" w:name="_Toc20184"/>
    </w:p>
    <w:p w14:paraId="14D1F112">
      <w:pPr>
        <w:shd w:val="clear" w:color="auto" w:fill="auto"/>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五、公告期限</w:t>
      </w:r>
      <w:bookmarkEnd w:id="35"/>
      <w:bookmarkEnd w:id="36"/>
      <w:bookmarkEnd w:id="37"/>
      <w:bookmarkEnd w:id="38"/>
      <w:bookmarkEnd w:id="39"/>
      <w:bookmarkEnd w:id="40"/>
      <w:bookmarkEnd w:id="41"/>
    </w:p>
    <w:p w14:paraId="65E14E3B">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自本公告发布之日起5个工作日。</w:t>
      </w:r>
    </w:p>
    <w:p w14:paraId="330CE6BB">
      <w:pPr>
        <w:pStyle w:val="6"/>
        <w:numPr>
          <w:ilvl w:val="0"/>
          <w:numId w:val="3"/>
        </w:numPr>
        <w:shd w:val="clear" w:color="auto" w:fill="auto"/>
        <w:spacing w:line="360" w:lineRule="auto"/>
        <w:jc w:val="left"/>
        <w:rPr>
          <w:rFonts w:hint="eastAsia" w:ascii="宋体" w:hAnsi="宋体" w:cs="宋体"/>
          <w:bCs w:val="0"/>
          <w:color w:val="000000" w:themeColor="text1"/>
          <w:sz w:val="24"/>
          <w:szCs w:val="24"/>
          <w:highlight w:val="none"/>
          <w14:textFill>
            <w14:solidFill>
              <w14:schemeClr w14:val="tx1"/>
            </w14:solidFill>
          </w14:textFill>
        </w:rPr>
      </w:pPr>
      <w:bookmarkStart w:id="42" w:name="_Toc4867"/>
      <w:bookmarkStart w:id="43" w:name="_Toc35393795"/>
      <w:bookmarkStart w:id="44" w:name="_Toc35393626"/>
      <w:bookmarkStart w:id="45" w:name="_Toc1021"/>
      <w:bookmarkStart w:id="46" w:name="_Toc12200"/>
      <w:r>
        <w:rPr>
          <w:rFonts w:hint="eastAsia" w:ascii="宋体" w:hAnsi="宋体" w:cs="宋体"/>
          <w:bCs w:val="0"/>
          <w:color w:val="000000" w:themeColor="text1"/>
          <w:sz w:val="24"/>
          <w:szCs w:val="24"/>
          <w:highlight w:val="none"/>
          <w14:textFill>
            <w14:solidFill>
              <w14:schemeClr w14:val="tx1"/>
            </w14:solidFill>
          </w14:textFill>
        </w:rPr>
        <w:t>其他补充事宜</w:t>
      </w:r>
      <w:bookmarkEnd w:id="42"/>
      <w:bookmarkEnd w:id="43"/>
      <w:bookmarkEnd w:id="44"/>
      <w:bookmarkEnd w:id="45"/>
      <w:bookmarkEnd w:id="46"/>
    </w:p>
    <w:p w14:paraId="58225E53">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（一）在线投标响应（电子投标）说明</w:t>
      </w:r>
    </w:p>
    <w:p w14:paraId="6B687184">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45541F0A">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w:t>
      </w:r>
      <w:r>
        <w:rPr>
          <w:rFonts w:hint="eastAsia" w:ascii="宋体" w:hAnsi="宋体" w:cs="宋体"/>
          <w:color w:val="000000" w:themeColor="text1"/>
          <w:sz w:val="24"/>
          <w:szCs w:val="24"/>
          <w:highlight w:val="none"/>
          <w:lang w:val="en-US" w:eastAsia="zh-CN"/>
          <w14:textFill>
            <w14:solidFill>
              <w14:schemeClr w14:val="tx1"/>
            </w14:solidFill>
          </w14:textFill>
        </w:rPr>
        <w:t>95763</w:t>
      </w:r>
      <w:r>
        <w:rPr>
          <w:rFonts w:hint="eastAsia" w:ascii="宋体" w:hAnsi="宋体" w:cs="宋体"/>
          <w:color w:val="000000" w:themeColor="text1"/>
          <w:sz w:val="24"/>
          <w:szCs w:val="24"/>
          <w:highlight w:val="none"/>
          <w14:textFill>
            <w14:solidFill>
              <w14:schemeClr w14:val="tx1"/>
            </w14:solidFill>
          </w14:textFill>
        </w:rPr>
        <w:t>。</w:t>
      </w:r>
    </w:p>
    <w:p w14:paraId="72AF8AE3">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HYPERLINK "http://zfcg.czt.zj.gov.cn/bidClientTemplate/2019-05-27/12945.html" \o "CA驱动和申领流程"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CA驱动和申领流程</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”进行查阅。</w:t>
      </w:r>
    </w:p>
    <w:p w14:paraId="1119DC8B">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投标供应商应当在投标截止时间前，将生成的“电子加密投标文件”上传递交至“政府采购云平台”。投标截止时间以后上传递交的投标文件将被“政府采购云平台”拒收。</w:t>
      </w:r>
    </w:p>
    <w:p w14:paraId="0F0804A5">
      <w:pPr>
        <w:shd w:val="clear" w:color="auto" w:fill="auto"/>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供应商在“政府采购云平台”完成“电子加密投标文件”的上传递交后，还可以在投标截止时间前递交以介质（U盘）存储的数据电文形式以及纸质形式的“备份投标文件”。采用邮寄方式，邮寄公司统一采用顺丰密封邮寄（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33E4D868">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14:paraId="74003701">
      <w:pPr>
        <w:pStyle w:val="27"/>
        <w:shd w:val="clear" w:color="auto" w:fill="auto"/>
        <w:spacing w:line="360" w:lineRule="auto"/>
        <w:ind w:firstLine="480" w:firstLineChars="200"/>
        <w:jc w:val="both"/>
        <w:rPr>
          <w:rFonts w:hint="eastAsia" w:ascii="宋体" w:hAnsi="宋体" w:cs="宋体"/>
          <w:b w:val="0"/>
          <w:bCs/>
          <w:color w:val="000000" w:themeColor="text1"/>
          <w:sz w:val="24"/>
          <w:szCs w:val="24"/>
          <w:highlight w:val="none"/>
          <w14:textFill>
            <w14:solidFill>
              <w14:schemeClr w14:val="tx1"/>
            </w14:solidFill>
          </w14:textFill>
        </w:rPr>
      </w:pPr>
      <w:bookmarkStart w:id="47" w:name="_Toc6812"/>
      <w:bookmarkStart w:id="48" w:name="_Toc793400157"/>
      <w:bookmarkStart w:id="49" w:name="_Toc31052"/>
      <w:bookmarkStart w:id="50" w:name="_Toc18130"/>
      <w:bookmarkStart w:id="51" w:name="_Toc17901"/>
      <w:bookmarkStart w:id="52" w:name="_Toc26959"/>
      <w:r>
        <w:rPr>
          <w:rFonts w:hint="eastAsia" w:ascii="宋体" w:hAnsi="宋体" w:cs="宋体"/>
          <w:b w:val="0"/>
          <w:bCs/>
          <w:color w:val="000000" w:themeColor="text1"/>
          <w:sz w:val="24"/>
          <w:szCs w:val="24"/>
          <w:highlight w:val="none"/>
          <w14:textFill>
            <w14:solidFill>
              <w14:schemeClr w14:val="tx1"/>
            </w14:solidFill>
          </w14:textFill>
        </w:rPr>
        <w:t>（二）本项目不收取投标保证金。</w:t>
      </w:r>
      <w:bookmarkEnd w:id="47"/>
      <w:bookmarkEnd w:id="48"/>
      <w:bookmarkEnd w:id="49"/>
      <w:bookmarkEnd w:id="50"/>
      <w:bookmarkEnd w:id="51"/>
      <w:bookmarkEnd w:id="52"/>
    </w:p>
    <w:p w14:paraId="4AB76251">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（三）质疑和投诉：</w:t>
      </w:r>
    </w:p>
    <w:p w14:paraId="65B67FA9">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1、本文件公告期限为</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个工作日。供应商认为采购文件使自己的权益受到损害的，可以自获取采购文件之日或者采购文件公告期限届满之日起7个工作日内，以书面形式</w:t>
      </w:r>
      <w:r>
        <w:rPr>
          <w:rFonts w:hint="eastAsia" w:ascii="宋体" w:hAnsi="宋体" w:cs="宋体"/>
          <w:color w:val="000000" w:themeColor="text1"/>
          <w:sz w:val="24"/>
          <w:szCs w:val="24"/>
          <w:highlight w:val="none"/>
          <w:lang w:eastAsia="zh-Hans"/>
          <w14:textFill>
            <w14:solidFill>
              <w14:schemeClr w14:val="tx1"/>
            </w14:solidFill>
          </w14:textFill>
        </w:rPr>
        <w:t>一次性</w:t>
      </w:r>
      <w:r>
        <w:rPr>
          <w:rFonts w:hint="eastAsia" w:ascii="宋体" w:hAnsi="宋体" w:cs="宋体"/>
          <w:color w:val="000000" w:themeColor="text1"/>
          <w:sz w:val="24"/>
          <w:szCs w:val="24"/>
          <w:highlight w:val="none"/>
          <w14:textFill>
            <w14:solidFill>
              <w14:schemeClr w14:val="tx1"/>
            </w14:solidFill>
          </w14:textFill>
        </w:rPr>
        <w:t>向采购人和采购代理机构提出质疑。供应商认为采购过程、中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208C5D">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2、质疑函范本、投诉书范本请到浙江政府采购网下载专区下载。</w:t>
      </w:r>
    </w:p>
    <w:p w14:paraId="7DF70356">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3、书面质疑受理地点：</w:t>
      </w:r>
    </w:p>
    <w:p w14:paraId="7C950DA1">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eastAsia="zh-Hans"/>
          <w14:textFill>
            <w14:solidFill>
              <w14:schemeClr w14:val="tx1"/>
            </w14:solidFill>
          </w14:textFill>
        </w:rPr>
        <w:t>徐少媚</w:t>
      </w:r>
      <w:r>
        <w:rPr>
          <w:rFonts w:hint="eastAsia" w:ascii="宋体" w:hAnsi="宋体" w:cs="宋体"/>
          <w:color w:val="000000" w:themeColor="text1"/>
          <w:sz w:val="24"/>
          <w:szCs w:val="24"/>
          <w:highlight w:val="none"/>
          <w14:textFill>
            <w14:solidFill>
              <w14:schemeClr w14:val="tx1"/>
            </w14:solidFill>
          </w14:textFill>
        </w:rPr>
        <w:t>；</w:t>
      </w:r>
    </w:p>
    <w:p w14:paraId="28DA372E">
      <w:pPr>
        <w:shd w:val="clear" w:color="auto" w:fill="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联系电话：057</w:t>
      </w:r>
      <w:r>
        <w:rPr>
          <w:rFonts w:ascii="宋体" w:hAnsi="宋体" w:cs="宋体"/>
          <w:color w:val="000000" w:themeColor="text1"/>
          <w:sz w:val="24"/>
          <w:szCs w:val="24"/>
          <w:highlight w:val="none"/>
          <w14:textFill>
            <w14:solidFill>
              <w14:schemeClr w14:val="tx1"/>
            </w14:solidFill>
          </w14:textFill>
        </w:rPr>
        <w:t>6-88785265</w:t>
      </w:r>
      <w:r>
        <w:rPr>
          <w:rFonts w:hint="eastAsia" w:ascii="宋体" w:hAnsi="宋体" w:cs="宋体"/>
          <w:color w:val="000000" w:themeColor="text1"/>
          <w:sz w:val="24"/>
          <w:szCs w:val="24"/>
          <w:highlight w:val="none"/>
          <w14:textFill>
            <w14:solidFill>
              <w14:schemeClr w14:val="tx1"/>
            </w14:solidFill>
          </w14:textFill>
        </w:rPr>
        <w:t>；</w:t>
      </w:r>
    </w:p>
    <w:p w14:paraId="442F292B">
      <w:pPr>
        <w:shd w:val="clear" w:color="auto" w:fill="auto"/>
        <w:spacing w:line="360" w:lineRule="auto"/>
        <w:ind w:firstLine="480"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地址：台州市椒江区东环大道576号二楼。</w:t>
      </w:r>
    </w:p>
    <w:p w14:paraId="14343C12">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（四）公告发布媒体：</w:t>
      </w:r>
    </w:p>
    <w:p w14:paraId="4140E72F">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浙江政府采购网（</w:t>
      </w:r>
      <w:r>
        <w:rPr>
          <w:rFonts w:hint="eastAsia" w:ascii="宋体" w:hAnsi="宋体" w:cs="宋体"/>
          <w:color w:val="000000" w:themeColor="text1"/>
          <w:sz w:val="24"/>
          <w:szCs w:val="24"/>
          <w:highlight w:val="none"/>
          <w:lang w:eastAsia="zh-CN"/>
          <w14:textFill>
            <w14:solidFill>
              <w14:schemeClr w14:val="tx1"/>
            </w14:solidFill>
          </w14:textFill>
        </w:rPr>
        <w:t>https://zfcg.czt.zj.gov.cn/</w:t>
      </w:r>
      <w:r>
        <w:rPr>
          <w:rFonts w:hint="eastAsia" w:ascii="宋体" w:hAnsi="宋体" w:cs="宋体"/>
          <w:color w:val="000000" w:themeColor="text1"/>
          <w:sz w:val="24"/>
          <w:szCs w:val="24"/>
          <w:highlight w:val="none"/>
          <w14:textFill>
            <w14:solidFill>
              <w14:schemeClr w14:val="tx1"/>
            </w14:solidFill>
          </w14:textFill>
        </w:rPr>
        <w:t>）和温岭市公共资源交易中心网（http://www.wl.gov.cn/col/col1402172/index.html）。</w:t>
      </w:r>
    </w:p>
    <w:p w14:paraId="5A0B2833">
      <w:pPr>
        <w:pStyle w:val="6"/>
        <w:shd w:val="clear" w:color="auto" w:fill="auto"/>
        <w:spacing w:line="360" w:lineRule="auto"/>
        <w:jc w:val="left"/>
        <w:rPr>
          <w:rFonts w:hint="eastAsia" w:ascii="宋体" w:hAnsi="宋体" w:cs="宋体"/>
          <w:bCs w:val="0"/>
          <w:color w:val="000000" w:themeColor="text1"/>
          <w:sz w:val="24"/>
          <w:szCs w:val="24"/>
          <w:highlight w:val="none"/>
          <w14:textFill>
            <w14:solidFill>
              <w14:schemeClr w14:val="tx1"/>
            </w14:solidFill>
          </w14:textFill>
        </w:rPr>
      </w:pPr>
      <w:bookmarkStart w:id="53" w:name="_Toc28359008"/>
      <w:bookmarkStart w:id="54" w:name="_Toc10345"/>
      <w:bookmarkStart w:id="55" w:name="_Toc28359085"/>
      <w:bookmarkStart w:id="56" w:name="_Toc35393796"/>
      <w:bookmarkStart w:id="57" w:name="_Toc35393627"/>
      <w:bookmarkStart w:id="58" w:name="_Toc20853"/>
      <w:bookmarkStart w:id="59" w:name="_Toc1523"/>
      <w:r>
        <w:rPr>
          <w:rFonts w:hint="eastAsia" w:ascii="宋体" w:hAnsi="宋体" w:cs="宋体"/>
          <w:bCs w:val="0"/>
          <w:color w:val="000000" w:themeColor="text1"/>
          <w:sz w:val="24"/>
          <w:szCs w:val="24"/>
          <w:highlight w:val="none"/>
          <w14:textFill>
            <w14:solidFill>
              <w14:schemeClr w14:val="tx1"/>
            </w14:solidFill>
          </w14:textFill>
        </w:rPr>
        <w:t>七、对本次招标提出询问，请按以下方式联系。</w:t>
      </w:r>
      <w:bookmarkEnd w:id="53"/>
      <w:bookmarkEnd w:id="54"/>
      <w:bookmarkEnd w:id="55"/>
      <w:bookmarkEnd w:id="56"/>
      <w:bookmarkEnd w:id="57"/>
      <w:bookmarkEnd w:id="58"/>
      <w:bookmarkEnd w:id="59"/>
    </w:p>
    <w:p w14:paraId="1DD8AD0B">
      <w:pPr>
        <w:shd w:val="clear" w:color="auto" w:fill="auto"/>
        <w:spacing w:line="360" w:lineRule="auto"/>
        <w:ind w:firstLine="470" w:firstLineChars="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（一）采购代理机构：浙江五石中正工程咨询有限公司</w:t>
      </w:r>
    </w:p>
    <w:p w14:paraId="23CAC798">
      <w:pPr>
        <w:pStyle w:val="26"/>
        <w:keepNext w:val="0"/>
        <w:keepLines w:val="0"/>
        <w:widowControl/>
        <w:suppressLineNumbers w:val="0"/>
        <w:ind w:firstLine="810"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sz w:val="27"/>
          <w:szCs w:val="27"/>
          <w:highlight w:val="none"/>
          <w14:textFill>
            <w14:solidFill>
              <w14:schemeClr w14:val="tx1"/>
            </w14:solidFill>
          </w14:textFill>
        </w:rPr>
        <w:t>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项目联系人（询问）：潘麒锋              </w:t>
      </w:r>
    </w:p>
    <w:p w14:paraId="6D1A33C4">
      <w:pPr>
        <w:pStyle w:val="26"/>
        <w:keepNext w:val="0"/>
        <w:keepLines w:val="0"/>
        <w:widowControl/>
        <w:suppressLineNumbers w:val="0"/>
        <w:ind w:left="0" w:firstLine="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项目联系方式（询问）：13616507339 </w:t>
      </w:r>
    </w:p>
    <w:p w14:paraId="795E128A">
      <w:pPr>
        <w:pStyle w:val="26"/>
        <w:keepNext w:val="0"/>
        <w:keepLines w:val="0"/>
        <w:widowControl/>
        <w:suppressLineNumbers w:val="0"/>
        <w:ind w:left="0" w:firstLine="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质疑联系人：徐少媚             </w:t>
      </w:r>
    </w:p>
    <w:p w14:paraId="56B8D89E">
      <w:pPr>
        <w:pStyle w:val="26"/>
        <w:keepNext w:val="0"/>
        <w:keepLines w:val="0"/>
        <w:widowControl/>
        <w:suppressLineNumbers w:val="0"/>
        <w:ind w:left="0" w:firstLine="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质疑联系方式：0576-88785265</w:t>
      </w:r>
    </w:p>
    <w:p w14:paraId="0320963E">
      <w:pPr>
        <w:pStyle w:val="61"/>
        <w:rPr>
          <w:rFonts w:hint="eastAsia"/>
          <w:color w:val="000000" w:themeColor="text1"/>
          <w:highlight w:val="none"/>
          <w14:textFill>
            <w14:solidFill>
              <w14:schemeClr w14:val="tx1"/>
            </w14:solidFill>
          </w14:textFill>
        </w:rPr>
      </w:pPr>
    </w:p>
    <w:p w14:paraId="3EC0DE0A">
      <w:pPr>
        <w:shd w:val="clear" w:color="auto" w:fill="auto"/>
        <w:spacing w:line="360" w:lineRule="auto"/>
        <w:ind w:firstLine="600" w:firstLineChars="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地址：台州市椒江区东环大道576号二楼。</w:t>
      </w:r>
    </w:p>
    <w:p w14:paraId="02A894D5">
      <w:pPr>
        <w:shd w:val="clear" w:color="auto" w:fill="auto"/>
        <w:snapToGrid w:val="0"/>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（二）采购人：</w:t>
      </w:r>
      <w:r>
        <w:rPr>
          <w:rFonts w:hint="eastAsia" w:ascii="宋体" w:hAnsi="宋体" w:cs="宋体"/>
          <w:color w:val="000000" w:themeColor="text1"/>
          <w:sz w:val="24"/>
          <w:szCs w:val="24"/>
          <w:highlight w:val="none"/>
          <w:lang w:eastAsia="zh-CN"/>
          <w14:textFill>
            <w14:solidFill>
              <w14:schemeClr w14:val="tx1"/>
            </w14:solidFill>
          </w14:textFill>
        </w:rPr>
        <w:t>台州市中西医结合医院</w:t>
      </w:r>
      <w:r>
        <w:rPr>
          <w:rFonts w:hint="eastAsia" w:ascii="宋体" w:hAnsi="宋体" w:eastAsia="宋体" w:cs="宋体"/>
          <w:color w:val="000000" w:themeColor="text1"/>
          <w:sz w:val="24"/>
          <w:szCs w:val="24"/>
          <w:highlight w:val="none"/>
          <w14:textFill>
            <w14:solidFill>
              <w14:schemeClr w14:val="tx1"/>
            </w14:solidFill>
          </w14:textFill>
        </w:rPr>
        <w:t>；</w:t>
      </w:r>
    </w:p>
    <w:p w14:paraId="63746B51">
      <w:pPr>
        <w:shd w:val="clear" w:color="auto" w:fill="auto"/>
        <w:snapToGrid w:val="0"/>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王</w:t>
      </w:r>
      <w:r>
        <w:rPr>
          <w:rFonts w:hint="eastAsia" w:ascii="宋体" w:hAnsi="宋体" w:eastAsia="宋体" w:cs="宋体"/>
          <w:color w:val="000000" w:themeColor="text1"/>
          <w:sz w:val="24"/>
          <w:szCs w:val="24"/>
          <w:highlight w:val="none"/>
          <w14:textFill>
            <w14:solidFill>
              <w14:schemeClr w14:val="tx1"/>
            </w14:solidFill>
          </w14:textFill>
        </w:rPr>
        <w:t>先生；</w:t>
      </w:r>
    </w:p>
    <w:p w14:paraId="53C765D3">
      <w:pPr>
        <w:shd w:val="clear" w:color="auto" w:fill="auto"/>
        <w:snapToGrid w:val="0"/>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0576-89664823</w:t>
      </w:r>
      <w:r>
        <w:rPr>
          <w:rFonts w:hint="eastAsia" w:ascii="宋体" w:hAnsi="宋体" w:eastAsia="宋体" w:cs="宋体"/>
          <w:color w:val="000000" w:themeColor="text1"/>
          <w:sz w:val="24"/>
          <w:szCs w:val="24"/>
          <w:highlight w:val="none"/>
          <w14:textFill>
            <w14:solidFill>
              <w14:schemeClr w14:val="tx1"/>
            </w14:solidFill>
          </w14:textFill>
        </w:rPr>
        <w:t>；</w:t>
      </w:r>
    </w:p>
    <w:p w14:paraId="24748033">
      <w:pPr>
        <w:shd w:val="clear" w:color="auto" w:fill="auto"/>
        <w:snapToGrid w:val="0"/>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质疑联系人：</w:t>
      </w:r>
      <w:r>
        <w:rPr>
          <w:rFonts w:hint="eastAsia" w:ascii="宋体" w:hAnsi="宋体" w:cs="宋体"/>
          <w:color w:val="000000" w:themeColor="text1"/>
          <w:sz w:val="24"/>
          <w:szCs w:val="24"/>
          <w:highlight w:val="none"/>
          <w:lang w:val="en-US" w:eastAsia="zh-CN"/>
          <w14:textFill>
            <w14:solidFill>
              <w14:schemeClr w14:val="tx1"/>
            </w14:solidFill>
          </w14:textFill>
        </w:rPr>
        <w:t>王</w:t>
      </w:r>
      <w:r>
        <w:rPr>
          <w:rFonts w:hint="eastAsia" w:ascii="宋体" w:hAnsi="宋体" w:eastAsia="宋体" w:cs="宋体"/>
          <w:color w:val="000000" w:themeColor="text1"/>
          <w:sz w:val="24"/>
          <w:szCs w:val="24"/>
          <w:highlight w:val="none"/>
          <w14:textFill>
            <w14:solidFill>
              <w14:schemeClr w14:val="tx1"/>
            </w14:solidFill>
          </w14:textFill>
        </w:rPr>
        <w:t>先生</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w:t>
      </w:r>
    </w:p>
    <w:p w14:paraId="56937148">
      <w:pPr>
        <w:shd w:val="clear" w:color="auto" w:fill="auto"/>
        <w:snapToGrid w:val="0"/>
        <w:spacing w:line="360" w:lineRule="auto"/>
        <w:ind w:firstLine="720" w:firstLineChars="3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0576-89664823；</w:t>
      </w:r>
      <w:r>
        <w:rPr>
          <w:rFonts w:hint="eastAsia" w:ascii="宋体" w:hAnsi="宋体" w:eastAsia="宋体" w:cs="宋体"/>
          <w:color w:val="000000" w:themeColor="text1"/>
          <w:sz w:val="24"/>
          <w:szCs w:val="24"/>
          <w:highlight w:val="none"/>
          <w14:textFill>
            <w14:solidFill>
              <w14:schemeClr w14:val="tx1"/>
            </w14:solidFill>
          </w14:textFill>
        </w:rPr>
        <w:t> </w:t>
      </w:r>
    </w:p>
    <w:p w14:paraId="70C2AE9C">
      <w:pPr>
        <w:shd w:val="clear" w:color="auto" w:fill="auto"/>
        <w:spacing w:line="360" w:lineRule="auto"/>
        <w:ind w:firstLine="600" w:firstLineChars="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lang w:val="en-US" w:eastAsia="zh-CN"/>
          <w14:textFill>
            <w14:solidFill>
              <w14:schemeClr w14:val="tx1"/>
            </w14:solidFill>
          </w14:textFill>
        </w:rPr>
        <w:t>浙江省温岭市泽国镇商城大道350号</w:t>
      </w:r>
      <w:r>
        <w:rPr>
          <w:rFonts w:hint="eastAsia" w:ascii="宋体" w:hAnsi="宋体" w:cs="宋体"/>
          <w:color w:val="000000" w:themeColor="text1"/>
          <w:sz w:val="24"/>
          <w:szCs w:val="24"/>
          <w:highlight w:val="none"/>
          <w14:textFill>
            <w14:solidFill>
              <w14:schemeClr w14:val="tx1"/>
            </w14:solidFill>
          </w14:textFill>
        </w:rPr>
        <w:t>。</w:t>
      </w:r>
    </w:p>
    <w:p w14:paraId="302ADEE8">
      <w:pPr>
        <w:shd w:val="clear" w:color="auto" w:fill="auto"/>
        <w:spacing w:line="360" w:lineRule="auto"/>
        <w:ind w:firstLine="470" w:firstLineChars="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（三）同级政府采购监督管理部门：温岭市财政局</w:t>
      </w:r>
    </w:p>
    <w:p w14:paraId="6B74C8E4">
      <w:pPr>
        <w:shd w:val="clear" w:color="auto" w:fill="auto"/>
        <w:snapToGrid w:val="0"/>
        <w:spacing w:line="360" w:lineRule="auto"/>
        <w:ind w:firstLine="600" w:firstLineChars="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联系人：温岭市财政局政府采购监管科；</w:t>
      </w:r>
    </w:p>
    <w:p w14:paraId="74B236E9">
      <w:pPr>
        <w:shd w:val="clear" w:color="auto" w:fill="auto"/>
        <w:snapToGrid w:val="0"/>
        <w:spacing w:line="360" w:lineRule="auto"/>
        <w:ind w:firstLine="600" w:firstLineChars="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监督投诉电话：0576-86086511 ；</w:t>
      </w:r>
    </w:p>
    <w:p w14:paraId="35CCBBD2">
      <w:pPr>
        <w:shd w:val="clear" w:color="auto" w:fill="auto"/>
        <w:snapToGrid w:val="0"/>
        <w:spacing w:line="360" w:lineRule="auto"/>
        <w:ind w:firstLine="600" w:firstLineChars="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地址：浙江省温岭市太平街道中华路29号。</w:t>
      </w:r>
    </w:p>
    <w:p w14:paraId="589DA619">
      <w:pPr>
        <w:shd w:val="clear" w:color="auto" w:fill="auto"/>
        <w:snapToGrid w:val="0"/>
        <w:spacing w:line="360" w:lineRule="auto"/>
        <w:ind w:firstLine="600" w:firstLineChars="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s="宋体"/>
          <w:color w:val="000000" w:themeColor="text1"/>
          <w:sz w:val="24"/>
          <w:szCs w:val="24"/>
          <w:highlight w:val="none"/>
          <w:lang w:val="en-US" w:eastAsia="zh-CN"/>
          <w14:textFill>
            <w14:solidFill>
              <w14:schemeClr w14:val="tx1"/>
            </w14:solidFill>
          </w14:textFill>
        </w:rPr>
        <w:t>95763</w:t>
      </w:r>
      <w:r>
        <w:rPr>
          <w:rFonts w:hint="eastAsia" w:ascii="宋体" w:hAnsi="宋体" w:cs="宋体"/>
          <w:color w:val="000000" w:themeColor="text1"/>
          <w:sz w:val="24"/>
          <w:szCs w:val="24"/>
          <w:highlight w:val="none"/>
          <w14:textFill>
            <w14:solidFill>
              <w14:schemeClr w14:val="tx1"/>
            </w14:solidFill>
          </w14:textFill>
        </w:rPr>
        <w:t>获取热线服务帮助。       </w:t>
      </w:r>
    </w:p>
    <w:p w14:paraId="4D192903">
      <w:pPr>
        <w:shd w:val="clear" w:color="auto" w:fill="auto"/>
        <w:snapToGrid w:val="0"/>
        <w:spacing w:line="360" w:lineRule="auto"/>
        <w:ind w:firstLine="600" w:firstLineChars="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CA问题联系电话（人工）：汇信CA 400-888-4636；天谷CA 400-087-8198。</w:t>
      </w:r>
    </w:p>
    <w:p w14:paraId="4C2D7A22">
      <w:pPr>
        <w:widowControl/>
        <w:shd w:val="clear" w:color="auto" w:fill="auto"/>
        <w:jc w:val="center"/>
        <w:outlineLvl w:val="0"/>
        <w:rPr>
          <w:rFonts w:hint="eastAsia"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br w:type="page"/>
      </w:r>
      <w:bookmarkStart w:id="60" w:name="_Toc114"/>
      <w:bookmarkStart w:id="61" w:name="_Toc9315"/>
      <w:bookmarkStart w:id="62" w:name="_Toc950474476"/>
      <w:bookmarkStart w:id="63" w:name="_Toc2648"/>
      <w:bookmarkStart w:id="64" w:name="_Toc22801"/>
      <w:bookmarkStart w:id="65" w:name="_Toc7567"/>
      <w:r>
        <w:rPr>
          <w:rStyle w:val="38"/>
          <w:rFonts w:hint="eastAsia" w:ascii="宋体" w:hAnsi="宋体" w:cs="宋体"/>
          <w:color w:val="000000" w:themeColor="text1"/>
          <w:highlight w:val="none"/>
          <w14:textFill>
            <w14:solidFill>
              <w14:schemeClr w14:val="tx1"/>
            </w14:solidFill>
          </w14:textFill>
        </w:rPr>
        <w:t>第二章</w:t>
      </w:r>
      <w:r>
        <w:rPr>
          <w:rStyle w:val="38"/>
          <w:rFonts w:ascii="宋体" w:hAnsi="宋体" w:cs="宋体"/>
          <w:color w:val="000000" w:themeColor="text1"/>
          <w:highlight w:val="none"/>
          <w14:textFill>
            <w14:solidFill>
              <w14:schemeClr w14:val="tx1"/>
            </w14:solidFill>
          </w14:textFill>
        </w:rPr>
        <w:t xml:space="preserve">  </w:t>
      </w:r>
      <w:r>
        <w:rPr>
          <w:rStyle w:val="38"/>
          <w:rFonts w:hint="eastAsia" w:ascii="宋体" w:hAnsi="宋体" w:cs="宋体"/>
          <w:color w:val="000000" w:themeColor="text1"/>
          <w:highlight w:val="none"/>
          <w14:textFill>
            <w14:solidFill>
              <w14:schemeClr w14:val="tx1"/>
            </w14:solidFill>
          </w14:textFill>
        </w:rPr>
        <w:t>投标人须知</w:t>
      </w:r>
      <w:bookmarkEnd w:id="60"/>
      <w:bookmarkEnd w:id="61"/>
      <w:bookmarkEnd w:id="62"/>
      <w:bookmarkEnd w:id="63"/>
      <w:bookmarkEnd w:id="64"/>
      <w:bookmarkEnd w:id="65"/>
    </w:p>
    <w:p w14:paraId="4F40C946">
      <w:pPr>
        <w:shd w:val="clear" w:color="auto" w:fill="auto"/>
        <w:spacing w:line="320" w:lineRule="exact"/>
        <w:jc w:val="center"/>
        <w:outlineLvl w:val="1"/>
        <w:rPr>
          <w:rFonts w:hint="eastAsia" w:ascii="宋体" w:hAnsi="宋体" w:cs="宋体"/>
          <w:b/>
          <w:bCs/>
          <w:color w:val="000000" w:themeColor="text1"/>
          <w:sz w:val="28"/>
          <w:szCs w:val="28"/>
          <w:highlight w:val="none"/>
          <w14:textFill>
            <w14:solidFill>
              <w14:schemeClr w14:val="tx1"/>
            </w14:solidFill>
          </w14:textFill>
        </w:rPr>
      </w:pPr>
      <w:bookmarkStart w:id="66" w:name="_Toc14772"/>
      <w:bookmarkStart w:id="67" w:name="_Toc20665"/>
      <w:bookmarkStart w:id="68" w:name="_Toc13080"/>
      <w:r>
        <w:rPr>
          <w:rFonts w:hint="eastAsia" w:ascii="宋体" w:hAnsi="宋体" w:cs="宋体"/>
          <w:b/>
          <w:bCs/>
          <w:color w:val="000000" w:themeColor="text1"/>
          <w:sz w:val="28"/>
          <w:szCs w:val="28"/>
          <w:highlight w:val="none"/>
          <w14:textFill>
            <w14:solidFill>
              <w14:schemeClr w14:val="tx1"/>
            </w14:solidFill>
          </w14:textFill>
        </w:rPr>
        <w:t>前附表</w:t>
      </w:r>
      <w:bookmarkEnd w:id="66"/>
      <w:bookmarkEnd w:id="67"/>
      <w:bookmarkEnd w:id="68"/>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465"/>
        <w:gridCol w:w="6385"/>
      </w:tblGrid>
      <w:tr w14:paraId="51C8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90" w:type="pct"/>
            <w:noWrap w:val="0"/>
            <w:vAlign w:val="center"/>
          </w:tcPr>
          <w:p w14:paraId="342E789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860" w:type="pct"/>
            <w:noWrap w:val="0"/>
            <w:vAlign w:val="center"/>
          </w:tcPr>
          <w:p w14:paraId="59EC5C5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w:t>
            </w:r>
          </w:p>
        </w:tc>
        <w:tc>
          <w:tcPr>
            <w:tcW w:w="3748" w:type="pct"/>
            <w:noWrap w:val="0"/>
            <w:vAlign w:val="center"/>
          </w:tcPr>
          <w:p w14:paraId="2DBD418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内容</w:t>
            </w:r>
          </w:p>
        </w:tc>
      </w:tr>
      <w:tr w14:paraId="2CDC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90" w:type="pct"/>
            <w:noWrap w:val="0"/>
            <w:vAlign w:val="center"/>
          </w:tcPr>
          <w:p w14:paraId="5B1ACAE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60" w:type="pct"/>
            <w:noWrap w:val="0"/>
            <w:vAlign w:val="center"/>
          </w:tcPr>
          <w:p w14:paraId="27AB860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w:t>
            </w:r>
          </w:p>
        </w:tc>
        <w:tc>
          <w:tcPr>
            <w:tcW w:w="3748" w:type="pct"/>
            <w:noWrap w:val="0"/>
            <w:vAlign w:val="center"/>
          </w:tcPr>
          <w:p w14:paraId="02CF6E50">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病案无纸化归档系统采购项目（二次）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026E1E">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ZJWS2024-WL23-1</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313DFEF">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项目内容：</w:t>
            </w:r>
            <w:r>
              <w:rPr>
                <w:rFonts w:hint="eastAsia" w:ascii="宋体" w:hAnsi="宋体" w:cs="宋体"/>
                <w:color w:val="000000" w:themeColor="text1"/>
                <w:sz w:val="24"/>
                <w:szCs w:val="24"/>
                <w:highlight w:val="none"/>
                <w:lang w:eastAsia="zh-CN"/>
                <w14:textFill>
                  <w14:solidFill>
                    <w14:schemeClr w14:val="tx1"/>
                  </w14:solidFill>
                </w14:textFill>
              </w:rPr>
              <w:t>病案无纸化归档系统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9533F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工期：合同签订后，建设工期在医院协调好相关业务系统厂商接口开发完成的前提下，180日内完成项目实施工作</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20BB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90" w:type="pct"/>
            <w:noWrap w:val="0"/>
            <w:vAlign w:val="center"/>
          </w:tcPr>
          <w:p w14:paraId="6C424E4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860" w:type="pct"/>
            <w:noWrap w:val="0"/>
            <w:vAlign w:val="center"/>
          </w:tcPr>
          <w:p w14:paraId="2B66A6A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采购方式</w:t>
            </w:r>
          </w:p>
        </w:tc>
        <w:tc>
          <w:tcPr>
            <w:tcW w:w="3748" w:type="pct"/>
            <w:noWrap w:val="0"/>
            <w:vAlign w:val="center"/>
          </w:tcPr>
          <w:p w14:paraId="3B394382">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公开招标。</w:t>
            </w:r>
          </w:p>
        </w:tc>
      </w:tr>
      <w:tr w14:paraId="5B5C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90" w:type="pct"/>
            <w:noWrap w:val="0"/>
            <w:vAlign w:val="center"/>
          </w:tcPr>
          <w:p w14:paraId="2FC3CC0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60" w:type="pct"/>
            <w:noWrap w:val="0"/>
            <w:vAlign w:val="center"/>
          </w:tcPr>
          <w:p w14:paraId="3198A6E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投标文件的编制</w:t>
            </w:r>
          </w:p>
        </w:tc>
        <w:tc>
          <w:tcPr>
            <w:tcW w:w="3748" w:type="pct"/>
            <w:noWrap w:val="0"/>
            <w:vAlign w:val="center"/>
          </w:tcPr>
          <w:p w14:paraId="6A612E4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供应商应先安装“政采云电子交易客户端”，并按照本招标文件和“政府采购云平台”的要求，通过“政采云电子交易客户端”编制并加密投标文件。</w:t>
            </w:r>
          </w:p>
        </w:tc>
      </w:tr>
      <w:tr w14:paraId="77DD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90" w:type="pct"/>
            <w:noWrap w:val="0"/>
            <w:vAlign w:val="center"/>
          </w:tcPr>
          <w:p w14:paraId="0F24E7E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60" w:type="pct"/>
            <w:noWrap w:val="0"/>
            <w:vAlign w:val="center"/>
          </w:tcPr>
          <w:p w14:paraId="558DF4F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投标文件的形式和份数</w:t>
            </w:r>
          </w:p>
        </w:tc>
        <w:tc>
          <w:tcPr>
            <w:tcW w:w="3748" w:type="pct"/>
            <w:noWrap w:val="0"/>
            <w:vAlign w:val="center"/>
          </w:tcPr>
          <w:p w14:paraId="53CFDDB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电子投标文件（包括“电子加密投标文件</w:t>
            </w:r>
            <w:r>
              <w:rPr>
                <w:rFonts w:hint="eastAsia" w:ascii="宋体" w:hAnsi="宋体" w:cs="宋体"/>
                <w:color w:val="000000" w:themeColor="text1"/>
                <w:sz w:val="24"/>
                <w:highlight w:val="none"/>
                <w14:textFill>
                  <w14:solidFill>
                    <w14:schemeClr w14:val="tx1"/>
                  </w14:solidFill>
                </w14:textFill>
              </w:rPr>
              <w:t>一份</w:t>
            </w:r>
            <w:r>
              <w:rPr>
                <w:rFonts w:hint="eastAsia" w:ascii="宋体" w:hAnsi="宋体" w:cs="宋体"/>
                <w:bCs/>
                <w:color w:val="000000" w:themeColor="text1"/>
                <w:sz w:val="24"/>
                <w:highlight w:val="none"/>
                <w14:textFill>
                  <w14:solidFill>
                    <w14:schemeClr w14:val="tx1"/>
                  </w14:solidFill>
                </w14:textFill>
              </w:rPr>
              <w:t>”和“备份投标文件</w:t>
            </w:r>
            <w:r>
              <w:rPr>
                <w:rFonts w:hint="eastAsia" w:ascii="宋体" w:hAnsi="宋体" w:cs="宋体"/>
                <w:color w:val="000000" w:themeColor="text1"/>
                <w:sz w:val="24"/>
                <w:highlight w:val="none"/>
                <w14:textFill>
                  <w14:solidFill>
                    <w14:schemeClr w14:val="tx1"/>
                  </w14:solidFill>
                </w14:textFill>
              </w:rPr>
              <w:t>一份</w:t>
            </w:r>
            <w:r>
              <w:rPr>
                <w:rFonts w:hint="eastAsia" w:ascii="宋体" w:hAnsi="宋体" w:cs="宋体"/>
                <w:bCs/>
                <w:color w:val="000000" w:themeColor="text1"/>
                <w:sz w:val="24"/>
                <w:highlight w:val="none"/>
                <w14:textFill>
                  <w14:solidFill>
                    <w14:schemeClr w14:val="tx1"/>
                  </w14:solidFill>
                </w14:textFill>
              </w:rPr>
              <w:t>”，在投标文件编制完成后同时生成）；</w:t>
            </w:r>
          </w:p>
          <w:p w14:paraId="5C70EE6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（1）“电子加密投标文件”是指通过“政采云电子交易客户端”完成投标文件编制后生成并加密的数据电文形式的投标文件（后缀格式为.jmbs）。</w:t>
            </w:r>
          </w:p>
          <w:p w14:paraId="627B6818">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（2）“备份投标文件”是指与“电子加密投标文件”同时生成的数据电文形式的电子文件（备份标书）</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其他方式编制的备份投标文件视为无效备份投标文件。备份投标文件（后缀格式为.bfbs）以U盘形式提供。</w:t>
            </w:r>
          </w:p>
        </w:tc>
      </w:tr>
      <w:tr w14:paraId="75E7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90" w:type="pct"/>
            <w:noWrap w:val="0"/>
            <w:vAlign w:val="center"/>
          </w:tcPr>
          <w:p w14:paraId="45594CD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60" w:type="pct"/>
            <w:noWrap w:val="0"/>
            <w:vAlign w:val="center"/>
          </w:tcPr>
          <w:p w14:paraId="5A43936A">
            <w:pPr>
              <w:keepNext w:val="0"/>
              <w:keepLines w:val="0"/>
              <w:suppressLineNumbers w:val="0"/>
              <w:shd w:val="clear" w:color="auto" w:fill="auto"/>
              <w:spacing w:before="0" w:beforeAutospacing="0" w:after="0" w:afterAutospacing="0" w:line="360" w:lineRule="auto"/>
              <w:ind w:left="0" w:right="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投标文件的上传和递交</w:t>
            </w:r>
          </w:p>
        </w:tc>
        <w:tc>
          <w:tcPr>
            <w:tcW w:w="3748" w:type="pct"/>
            <w:noWrap w:val="0"/>
            <w:vAlign w:val="center"/>
          </w:tcPr>
          <w:p w14:paraId="082DFE01">
            <w:pPr>
              <w:pStyle w:val="62"/>
              <w:keepNext w:val="0"/>
              <w:keepLines w:val="0"/>
              <w:widowControl/>
              <w:suppressLineNumbers w:val="0"/>
              <w:shd w:val="clear" w:color="auto" w:fill="auto"/>
              <w:spacing w:before="0" w:beforeAutospacing="0" w:after="0" w:afterAutospacing="0" w:line="360" w:lineRule="auto"/>
              <w:ind w:left="0" w:right="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（1）“电子加密投标文件”的上传、递交：</w:t>
            </w:r>
          </w:p>
          <w:p w14:paraId="13E18A4B">
            <w:pPr>
              <w:pStyle w:val="62"/>
              <w:keepNext w:val="0"/>
              <w:keepLines w:val="0"/>
              <w:widowControl/>
              <w:suppressLineNumbers w:val="0"/>
              <w:shd w:val="clear" w:color="auto" w:fill="auto"/>
              <w:spacing w:before="0" w:beforeAutospacing="0" w:after="0" w:afterAutospacing="0" w:line="360" w:lineRule="auto"/>
              <w:ind w:left="0" w:right="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a.投标供应商应在投标截止时间前将“电子加密投标文件”成功上传递交至“政府采购云平台”，否则投标无效。</w:t>
            </w:r>
          </w:p>
          <w:p w14:paraId="06A14BAB">
            <w:pPr>
              <w:pStyle w:val="62"/>
              <w:keepNext w:val="0"/>
              <w:keepLines w:val="0"/>
              <w:widowControl/>
              <w:suppressLineNumbers w:val="0"/>
              <w:shd w:val="clear" w:color="auto" w:fill="auto"/>
              <w:spacing w:before="0" w:beforeAutospacing="0" w:after="0" w:afterAutospacing="0" w:line="360" w:lineRule="auto"/>
              <w:ind w:left="0" w:right="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b.“电子加密投标文件”成功上传递交后，供应商可自行打印投标文件接收回执。</w:t>
            </w:r>
          </w:p>
          <w:p w14:paraId="07C8390B">
            <w:pPr>
              <w:pStyle w:val="62"/>
              <w:keepNext w:val="0"/>
              <w:keepLines w:val="0"/>
              <w:widowControl/>
              <w:suppressLineNumbers w:val="0"/>
              <w:shd w:val="clear" w:color="auto" w:fill="auto"/>
              <w:spacing w:before="0" w:beforeAutospacing="0" w:after="0" w:afterAutospacing="0" w:line="360" w:lineRule="auto"/>
              <w:ind w:left="0" w:right="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（2）“备份投标文件”的密封包装、递交：</w:t>
            </w:r>
          </w:p>
          <w:p w14:paraId="1398205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szCs w:val="22"/>
                <w:highlight w:val="none"/>
                <w:lang w:val="zh-CN"/>
                <w14:textFill>
                  <w14:solidFill>
                    <w14:schemeClr w14:val="tx1"/>
                  </w14:solidFill>
                </w14:textFill>
              </w:rPr>
              <w:t>a.投标供应商还可以在投标截止时间前以介质（U盘或光盘）存储</w:t>
            </w:r>
            <w:r>
              <w:rPr>
                <w:rFonts w:hint="eastAsia" w:ascii="宋体" w:hAnsi="宋体" w:cs="宋体"/>
                <w:color w:val="000000" w:themeColor="text1"/>
                <w:kern w:val="0"/>
                <w:sz w:val="24"/>
                <w:szCs w:val="22"/>
                <w:highlight w:val="none"/>
                <w14:textFill>
                  <w14:solidFill>
                    <w14:schemeClr w14:val="tx1"/>
                  </w14:solidFill>
                </w14:textFill>
              </w:rPr>
              <w:t>以及纸质形式</w:t>
            </w:r>
            <w:r>
              <w:rPr>
                <w:rFonts w:hint="eastAsia" w:ascii="宋体" w:hAnsi="宋体" w:cs="宋体"/>
                <w:color w:val="000000" w:themeColor="text1"/>
                <w:kern w:val="0"/>
                <w:sz w:val="24"/>
                <w:szCs w:val="22"/>
                <w:highlight w:val="none"/>
                <w:lang w:val="zh-CN"/>
                <w14:textFill>
                  <w14:solidFill>
                    <w14:schemeClr w14:val="tx1"/>
                  </w14:solidFill>
                </w14:textFill>
              </w:rPr>
              <w:t>的 “备份投标文件”采用邮寄方式，邮寄公司统一采用顺丰</w:t>
            </w:r>
            <w:r>
              <w:rPr>
                <w:rFonts w:hint="eastAsia" w:ascii="宋体" w:hAnsi="宋体" w:cs="宋体"/>
                <w:color w:val="000000" w:themeColor="text1"/>
                <w:kern w:val="0"/>
                <w:sz w:val="24"/>
                <w:szCs w:val="22"/>
                <w:highlight w:val="none"/>
                <w14:textFill>
                  <w14:solidFill>
                    <w14:schemeClr w14:val="tx1"/>
                  </w14:solidFill>
                </w14:textFill>
              </w:rPr>
              <w:t>密封邮寄</w:t>
            </w:r>
            <w:r>
              <w:rPr>
                <w:rFonts w:hint="eastAsia" w:ascii="宋体" w:hAnsi="宋体" w:cs="宋体"/>
                <w:color w:val="000000" w:themeColor="text1"/>
                <w:kern w:val="0"/>
                <w:sz w:val="24"/>
                <w:szCs w:val="22"/>
                <w:highlight w:val="none"/>
                <w:lang w:val="zh-CN"/>
                <w14:textFill>
                  <w14:solidFill>
                    <w14:schemeClr w14:val="tx1"/>
                  </w14:solidFill>
                </w14:textFill>
              </w:rPr>
              <w:t>（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5307081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b.“备份投标文件”应当密封包装，并在包装上标注投标项目名称、投标单位名称并加盖公章。没有密封包装或者逾期邮寄送达至的“备份投标文件”将不予接收。</w:t>
            </w:r>
          </w:p>
          <w:p w14:paraId="6502019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0452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90" w:type="pct"/>
            <w:noWrap w:val="0"/>
            <w:vAlign w:val="center"/>
          </w:tcPr>
          <w:p w14:paraId="5858AA7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60" w:type="pct"/>
            <w:noWrap w:val="0"/>
            <w:vAlign w:val="center"/>
          </w:tcPr>
          <w:p w14:paraId="4D1FA16D">
            <w:pPr>
              <w:keepNext w:val="0"/>
              <w:keepLines w:val="0"/>
              <w:suppressLineNumbers w:val="0"/>
              <w:shd w:val="clear" w:color="auto" w:fill="auto"/>
              <w:spacing w:before="0" w:beforeAutospacing="0" w:after="0" w:afterAutospacing="0" w:line="360" w:lineRule="auto"/>
              <w:ind w:left="0" w:right="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电子加密投标文件的解密和异常情况处理</w:t>
            </w:r>
          </w:p>
        </w:tc>
        <w:tc>
          <w:tcPr>
            <w:tcW w:w="3748" w:type="pct"/>
            <w:noWrap w:val="0"/>
            <w:vAlign w:val="center"/>
          </w:tcPr>
          <w:p w14:paraId="23BE888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（1）开标后，采购组织机构将向各投标供应商发出“电子加密投标文件”的解密通知，各投标供应商代表应当在接到解密通知后</w:t>
            </w:r>
            <w:r>
              <w:rPr>
                <w:rFonts w:hint="eastAsia" w:ascii="宋体" w:hAnsi="宋体" w:cs="宋体"/>
                <w:b/>
                <w:color w:val="000000" w:themeColor="text1"/>
                <w:sz w:val="24"/>
                <w:highlight w:val="none"/>
                <w:u w:val="single"/>
                <w14:textFill>
                  <w14:solidFill>
                    <w14:schemeClr w14:val="tx1"/>
                  </w14:solidFill>
                </w14:textFill>
              </w:rPr>
              <w:t>30分钟内</w:t>
            </w:r>
            <w:r>
              <w:rPr>
                <w:rFonts w:hint="eastAsia" w:ascii="宋体" w:hAnsi="宋体" w:cs="宋体"/>
                <w:color w:val="000000" w:themeColor="text1"/>
                <w:sz w:val="24"/>
                <w:highlight w:val="none"/>
                <w14:textFill>
                  <w14:solidFill>
                    <w14:schemeClr w14:val="tx1"/>
                  </w14:solidFill>
                </w14:textFill>
              </w:rPr>
              <w:t>自行完成“电子加密投标文件”的在线解密。</w:t>
            </w:r>
            <w:r>
              <w:rPr>
                <w:rFonts w:hint="eastAsia" w:ascii="宋体" w:hAnsi="宋体" w:cs="宋体"/>
                <w:b/>
                <w:color w:val="000000" w:themeColor="text1"/>
                <w:sz w:val="24"/>
                <w:highlight w:val="none"/>
                <w:u w:val="single"/>
                <w14:textFill>
                  <w14:solidFill>
                    <w14:schemeClr w14:val="tx1"/>
                  </w14:solidFill>
                </w14:textFill>
              </w:rPr>
              <w:t>解密CA必须是上传并制作电子投标文件CA锁。</w:t>
            </w:r>
          </w:p>
          <w:p w14:paraId="39370B2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68E4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90" w:type="pct"/>
            <w:noWrap w:val="0"/>
            <w:vAlign w:val="center"/>
          </w:tcPr>
          <w:p w14:paraId="2B84906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860" w:type="pct"/>
            <w:noWrap w:val="0"/>
            <w:vAlign w:val="center"/>
          </w:tcPr>
          <w:p w14:paraId="44008D6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w:t>
            </w:r>
          </w:p>
        </w:tc>
        <w:tc>
          <w:tcPr>
            <w:tcW w:w="3748" w:type="pct"/>
            <w:noWrap w:val="0"/>
            <w:vAlign w:val="center"/>
          </w:tcPr>
          <w:p w14:paraId="7B7EF55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自投标截止日起90天。</w:t>
            </w:r>
          </w:p>
        </w:tc>
      </w:tr>
      <w:tr w14:paraId="598B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90" w:type="pct"/>
            <w:noWrap w:val="0"/>
            <w:vAlign w:val="center"/>
          </w:tcPr>
          <w:p w14:paraId="4D13C9A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860" w:type="pct"/>
            <w:noWrap w:val="0"/>
            <w:vAlign w:val="center"/>
          </w:tcPr>
          <w:p w14:paraId="0612E5C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w:t>
            </w:r>
          </w:p>
        </w:tc>
        <w:tc>
          <w:tcPr>
            <w:tcW w:w="3748" w:type="pct"/>
            <w:noWrap w:val="0"/>
            <w:vAlign w:val="center"/>
          </w:tcPr>
          <w:p w14:paraId="64F657D9">
            <w:pPr>
              <w:keepNext w:val="0"/>
              <w:keepLines w:val="0"/>
              <w:numPr>
                <w:ilvl w:val="0"/>
                <w:numId w:val="4"/>
              </w:numPr>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本项目投标应以人民币报价；</w:t>
            </w:r>
          </w:p>
          <w:p w14:paraId="6628566B">
            <w:pPr>
              <w:keepNext w:val="0"/>
              <w:keepLines w:val="0"/>
              <w:numPr>
                <w:ilvl w:val="0"/>
                <w:numId w:val="4"/>
              </w:numPr>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不论投标结果如何，投标人均应自行承担所有与投标有关的全部费用。</w:t>
            </w:r>
          </w:p>
        </w:tc>
      </w:tr>
      <w:tr w14:paraId="1660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90" w:type="pct"/>
            <w:noWrap w:val="0"/>
            <w:vAlign w:val="center"/>
          </w:tcPr>
          <w:p w14:paraId="7CABCF6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860" w:type="pct"/>
            <w:noWrap w:val="0"/>
            <w:vAlign w:val="center"/>
          </w:tcPr>
          <w:p w14:paraId="6434FCF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踏勘现场</w:t>
            </w:r>
          </w:p>
        </w:tc>
        <w:tc>
          <w:tcPr>
            <w:tcW w:w="3748" w:type="pct"/>
            <w:noWrap w:val="0"/>
            <w:vAlign w:val="center"/>
          </w:tcPr>
          <w:p w14:paraId="5BADD36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□组织（详细内容）</w:t>
            </w:r>
          </w:p>
          <w:p w14:paraId="32ABA51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■不组织集中踏勘现场，投标人有需要可自行前往。</w:t>
            </w:r>
          </w:p>
        </w:tc>
      </w:tr>
      <w:tr w14:paraId="2A8F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90" w:type="pct"/>
            <w:noWrap w:val="0"/>
            <w:vAlign w:val="center"/>
          </w:tcPr>
          <w:p w14:paraId="6843121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860" w:type="pct"/>
            <w:noWrap w:val="0"/>
            <w:vAlign w:val="center"/>
          </w:tcPr>
          <w:p w14:paraId="0EAA38E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样品</w:t>
            </w:r>
          </w:p>
        </w:tc>
        <w:tc>
          <w:tcPr>
            <w:tcW w:w="3748" w:type="pct"/>
            <w:noWrap w:val="0"/>
            <w:vAlign w:val="center"/>
          </w:tcPr>
          <w:p w14:paraId="0D122E5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□提供，具体详见招标文件，中标人提供的样品将由采购人保管、封存并作为履约验收的参考</w:t>
            </w:r>
          </w:p>
          <w:p w14:paraId="14B6303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■不提供</w:t>
            </w:r>
          </w:p>
        </w:tc>
      </w:tr>
      <w:tr w14:paraId="4E4C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90" w:type="pct"/>
            <w:noWrap w:val="0"/>
            <w:vAlign w:val="center"/>
          </w:tcPr>
          <w:p w14:paraId="24B672C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860" w:type="pct"/>
            <w:noWrap w:val="0"/>
            <w:vAlign w:val="center"/>
          </w:tcPr>
          <w:p w14:paraId="5B44733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演示</w:t>
            </w:r>
          </w:p>
        </w:tc>
        <w:tc>
          <w:tcPr>
            <w:tcW w:w="3748" w:type="pct"/>
            <w:noWrap w:val="0"/>
            <w:vAlign w:val="center"/>
          </w:tcPr>
          <w:p w14:paraId="4CF32C4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要求，提供视频演示的各投标人将需演示的部分自行演示并录制成视频制作在 U 盘中，录制视频时长16分钟以内，录制的视频必须为MP4格式（若视频为其他格式导致评审中不能正常播放的，责任自负），并装入密封袋，在投标截止时间前用密封袋包装好注明项目名称和投标人名称快递到招标代理机构处（台州市椒江区东环大道576号二楼浙江五石中正工程咨询有限公司，金老师，0576-88781913）。</w:t>
            </w:r>
          </w:p>
        </w:tc>
      </w:tr>
      <w:tr w14:paraId="4FF3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90" w:type="pct"/>
            <w:noWrap w:val="0"/>
            <w:vAlign w:val="center"/>
          </w:tcPr>
          <w:p w14:paraId="6FB3B77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860" w:type="pct"/>
            <w:noWrap w:val="0"/>
            <w:vAlign w:val="center"/>
          </w:tcPr>
          <w:p w14:paraId="5E2A6D4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评标办法</w:t>
            </w:r>
          </w:p>
        </w:tc>
        <w:tc>
          <w:tcPr>
            <w:tcW w:w="3748" w:type="pct"/>
            <w:noWrap w:val="0"/>
            <w:vAlign w:val="center"/>
          </w:tcPr>
          <w:p w14:paraId="1739D0C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■综合评分法</w:t>
            </w:r>
          </w:p>
          <w:p w14:paraId="38766B30">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□最低评标价法</w:t>
            </w:r>
          </w:p>
        </w:tc>
      </w:tr>
      <w:tr w14:paraId="70B1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90" w:type="pct"/>
            <w:noWrap w:val="0"/>
            <w:vAlign w:val="center"/>
          </w:tcPr>
          <w:p w14:paraId="7E2AE31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860" w:type="pct"/>
            <w:noWrap w:val="0"/>
            <w:vAlign w:val="center"/>
          </w:tcPr>
          <w:p w14:paraId="5CAF9E2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是否进口</w:t>
            </w:r>
          </w:p>
        </w:tc>
        <w:tc>
          <w:tcPr>
            <w:tcW w:w="3748" w:type="pct"/>
            <w:noWrap w:val="0"/>
            <w:vAlign w:val="center"/>
          </w:tcPr>
          <w:p w14:paraId="4D6F76C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□允许进口</w:t>
            </w:r>
          </w:p>
          <w:p w14:paraId="2B928C1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■不允许进口</w:t>
            </w:r>
          </w:p>
        </w:tc>
      </w:tr>
      <w:tr w14:paraId="13E9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0" w:type="pct"/>
            <w:noWrap w:val="0"/>
            <w:vAlign w:val="center"/>
          </w:tcPr>
          <w:p w14:paraId="5E54CEB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860" w:type="pct"/>
            <w:noWrap w:val="0"/>
            <w:vAlign w:val="center"/>
          </w:tcPr>
          <w:p w14:paraId="69A0A86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节能产品</w:t>
            </w:r>
          </w:p>
        </w:tc>
        <w:tc>
          <w:tcPr>
            <w:tcW w:w="3748" w:type="pct"/>
            <w:noWrap w:val="0"/>
            <w:vAlign w:val="center"/>
          </w:tcPr>
          <w:p w14:paraId="149C6F1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□强制采购节能产品</w:t>
            </w:r>
          </w:p>
          <w:p w14:paraId="0C0561B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□优先采购节能产品</w:t>
            </w:r>
          </w:p>
          <w:p w14:paraId="734136F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■不适用</w:t>
            </w:r>
          </w:p>
        </w:tc>
      </w:tr>
      <w:tr w14:paraId="1A5A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0" w:type="pct"/>
            <w:noWrap w:val="0"/>
            <w:vAlign w:val="center"/>
          </w:tcPr>
          <w:p w14:paraId="5474F59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860" w:type="pct"/>
            <w:noWrap w:val="0"/>
            <w:vAlign w:val="center"/>
          </w:tcPr>
          <w:p w14:paraId="07FD5CF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环境标志产品</w:t>
            </w:r>
          </w:p>
        </w:tc>
        <w:tc>
          <w:tcPr>
            <w:tcW w:w="3748" w:type="pct"/>
            <w:noWrap w:val="0"/>
            <w:vAlign w:val="center"/>
          </w:tcPr>
          <w:p w14:paraId="7472663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□优先采购环境标志产品</w:t>
            </w:r>
          </w:p>
          <w:p w14:paraId="0429AB0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■不适用</w:t>
            </w:r>
          </w:p>
        </w:tc>
      </w:tr>
      <w:tr w14:paraId="609E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0" w:type="pct"/>
            <w:noWrap w:val="0"/>
            <w:vAlign w:val="center"/>
          </w:tcPr>
          <w:p w14:paraId="63980A76">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default" w:ascii="宋体" w:hAnsi="宋体" w:cs="宋体"/>
                <w:color w:val="000000" w:themeColor="text1"/>
                <w:sz w:val="24"/>
                <w:szCs w:val="24"/>
                <w:highlight w:val="none"/>
                <w14:textFill>
                  <w14:solidFill>
                    <w14:schemeClr w14:val="tx1"/>
                  </w14:solidFill>
                </w14:textFill>
              </w:rPr>
              <w:t>6</w:t>
            </w:r>
          </w:p>
        </w:tc>
        <w:tc>
          <w:tcPr>
            <w:tcW w:w="860" w:type="pct"/>
            <w:noWrap w:val="0"/>
            <w:vAlign w:val="center"/>
          </w:tcPr>
          <w:p w14:paraId="3D3894C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w:t>
            </w:r>
          </w:p>
        </w:tc>
        <w:tc>
          <w:tcPr>
            <w:tcW w:w="3748" w:type="pct"/>
            <w:noWrap w:val="0"/>
            <w:vAlign w:val="center"/>
          </w:tcPr>
          <w:p w14:paraId="2E43CE2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14:paraId="7883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0" w:type="pct"/>
            <w:noWrap w:val="0"/>
            <w:vAlign w:val="center"/>
          </w:tcPr>
          <w:p w14:paraId="1BC88FFE">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default" w:ascii="宋体" w:hAnsi="宋体" w:cs="宋体"/>
                <w:color w:val="000000" w:themeColor="text1"/>
                <w:sz w:val="24"/>
                <w:szCs w:val="24"/>
                <w:highlight w:val="none"/>
                <w14:textFill>
                  <w14:solidFill>
                    <w14:schemeClr w14:val="tx1"/>
                  </w14:solidFill>
                </w14:textFill>
              </w:rPr>
              <w:t>7</w:t>
            </w:r>
          </w:p>
        </w:tc>
        <w:tc>
          <w:tcPr>
            <w:tcW w:w="860" w:type="pct"/>
            <w:noWrap w:val="0"/>
            <w:vAlign w:val="center"/>
          </w:tcPr>
          <w:p w14:paraId="71F31AF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供应商注册事项</w:t>
            </w:r>
          </w:p>
        </w:tc>
        <w:tc>
          <w:tcPr>
            <w:tcW w:w="3748" w:type="pct"/>
            <w:noWrap w:val="0"/>
            <w:vAlign w:val="center"/>
          </w:tcPr>
          <w:p w14:paraId="0DC43744">
            <w:pPr>
              <w:pStyle w:val="17"/>
              <w:keepNext w:val="0"/>
              <w:keepLines w:val="0"/>
              <w:suppressLineNumbers w:val="0"/>
              <w:shd w:val="clear" w:color="auto" w:fill="auto"/>
              <w:spacing w:before="0" w:beforeAutospacing="0" w:after="0" w:afterAutospacing="0"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根据《浙江省政府采购供应商注册及诚信管理暂行办法》（浙财采监字〔2009〕28号），供应商中标后必须注册成为浙江政府采购网（</w:t>
            </w:r>
            <w:r>
              <w:rPr>
                <w:rFonts w:hint="eastAsia" w:ascii="宋体" w:hAnsi="宋体" w:eastAsia="宋体" w:cs="宋体"/>
                <w:color w:val="000000" w:themeColor="text1"/>
                <w:sz w:val="24"/>
                <w:szCs w:val="24"/>
                <w:highlight w:val="none"/>
                <w:lang w:eastAsia="zh-CN"/>
                <w14:textFill>
                  <w14:solidFill>
                    <w14:schemeClr w14:val="tx1"/>
                  </w14:solidFill>
                </w14:textFill>
              </w:rPr>
              <w:t>https://zfcg.czt.zj.gov.cn/</w:t>
            </w:r>
            <w:r>
              <w:rPr>
                <w:rFonts w:hint="eastAsia" w:ascii="宋体" w:hAnsi="宋体" w:eastAsia="宋体" w:cs="宋体"/>
                <w:color w:val="000000" w:themeColor="text1"/>
                <w:sz w:val="24"/>
                <w:szCs w:val="24"/>
                <w:highlight w:val="none"/>
                <w14:textFill>
                  <w14:solidFill>
                    <w14:schemeClr w14:val="tx1"/>
                  </w14:solidFill>
                </w14:textFill>
              </w:rPr>
              <w:t>）的正式供应商，否则可以不与中标人签订合同，如未能按时签订合同，将取消其中标资格。</w:t>
            </w:r>
          </w:p>
        </w:tc>
      </w:tr>
      <w:tr w14:paraId="21C5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390" w:type="pct"/>
            <w:noWrap w:val="0"/>
            <w:vAlign w:val="center"/>
          </w:tcPr>
          <w:p w14:paraId="70FFF9A2">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default" w:ascii="宋体" w:hAnsi="宋体" w:cs="宋体"/>
                <w:color w:val="000000" w:themeColor="text1"/>
                <w:sz w:val="24"/>
                <w:szCs w:val="24"/>
                <w:highlight w:val="none"/>
                <w14:textFill>
                  <w14:solidFill>
                    <w14:schemeClr w14:val="tx1"/>
                  </w14:solidFill>
                </w14:textFill>
              </w:rPr>
              <w:t>8</w:t>
            </w:r>
          </w:p>
        </w:tc>
        <w:tc>
          <w:tcPr>
            <w:tcW w:w="860" w:type="pct"/>
            <w:noWrap w:val="0"/>
            <w:vAlign w:val="center"/>
          </w:tcPr>
          <w:p w14:paraId="4916547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w:t>
            </w:r>
          </w:p>
        </w:tc>
        <w:tc>
          <w:tcPr>
            <w:tcW w:w="3748" w:type="pct"/>
            <w:noWrap w:val="0"/>
            <w:vAlign w:val="center"/>
          </w:tcPr>
          <w:p w14:paraId="310EC58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招标代理费用按照国家计委计价[2011]534 号文的50%执行，向中标单位收取招标代理费</w:t>
            </w:r>
            <w:r>
              <w:rPr>
                <w:rFonts w:hint="default" w:ascii="宋体" w:hAnsi="宋体" w:cs="宋体"/>
                <w:color w:val="000000" w:themeColor="text1"/>
                <w:sz w:val="24"/>
                <w:szCs w:val="24"/>
                <w:highlight w:val="none"/>
                <w:lang w:eastAsia="zh-Hans"/>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该费用中标方须在中标通知书发出前一次性付清。（户名：浙江五石中正工程咨询有限公司；账号：1202003209900014176；开户银行：中国工商银行杭州市潮王路支行）财务电话：0571-88271625。</w:t>
            </w:r>
          </w:p>
        </w:tc>
      </w:tr>
      <w:tr w14:paraId="030B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0" w:type="pct"/>
            <w:noWrap w:val="0"/>
            <w:vAlign w:val="center"/>
          </w:tcPr>
          <w:p w14:paraId="2E382C83">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19</w:t>
            </w:r>
          </w:p>
        </w:tc>
        <w:tc>
          <w:tcPr>
            <w:tcW w:w="860" w:type="pct"/>
            <w:noWrap w:val="0"/>
            <w:vAlign w:val="center"/>
          </w:tcPr>
          <w:p w14:paraId="23640C1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履约保证金</w:t>
            </w:r>
          </w:p>
        </w:tc>
        <w:tc>
          <w:tcPr>
            <w:tcW w:w="3748" w:type="pct"/>
            <w:noWrap w:val="0"/>
            <w:vAlign w:val="center"/>
          </w:tcPr>
          <w:p w14:paraId="79CCADE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标人在合同签订后7个工作日内须交纳预算金额的1%作为本项目的履约保证金（可采用网上银行转账、电汇、汇票或银行、保险公司出具的独立保函形式），履约保证金在所有工作完成并验收合格后7个工作日内无息退还。</w:t>
            </w:r>
          </w:p>
        </w:tc>
      </w:tr>
      <w:tr w14:paraId="23C3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0" w:type="pct"/>
            <w:noWrap w:val="0"/>
            <w:vAlign w:val="center"/>
          </w:tcPr>
          <w:p w14:paraId="5F897237">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w:t>
            </w:r>
          </w:p>
        </w:tc>
        <w:tc>
          <w:tcPr>
            <w:tcW w:w="860" w:type="pct"/>
            <w:noWrap w:val="0"/>
            <w:vAlign w:val="center"/>
          </w:tcPr>
          <w:p w14:paraId="623091B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现场组织实施</w:t>
            </w:r>
          </w:p>
        </w:tc>
        <w:tc>
          <w:tcPr>
            <w:tcW w:w="3748" w:type="pct"/>
            <w:noWrap w:val="0"/>
            <w:vAlign w:val="center"/>
          </w:tcPr>
          <w:p w14:paraId="4B11645C">
            <w:pPr>
              <w:pStyle w:val="17"/>
              <w:keepNext w:val="0"/>
              <w:keepLines w:val="0"/>
              <w:suppressLineNumbers w:val="0"/>
              <w:shd w:val="clear" w:color="auto" w:fill="auto"/>
              <w:spacing w:before="0" w:beforeAutospacing="0" w:after="0" w:afterAutospacing="0"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投标文件结束解密后</w:t>
            </w:r>
            <w:r>
              <w:rPr>
                <w:rFonts w:hint="eastAsia" w:ascii="宋体" w:hAnsi="宋体" w:eastAsia="宋体" w:cs="宋体"/>
                <w:color w:val="000000" w:themeColor="text1"/>
                <w:sz w:val="24"/>
                <w:szCs w:val="24"/>
                <w:highlight w:val="none"/>
                <w14:textFill>
                  <w14:solidFill>
                    <w14:schemeClr w14:val="tx1"/>
                  </w14:solidFill>
                </w14:textFill>
              </w:rPr>
              <w:t>，供应商应当通过邮件形式，将经授权代表签署的《政府采购活动现场确认声明书》（格式见附件最后一页）扫描件发至代理机构</w:t>
            </w:r>
            <w:r>
              <w:rPr>
                <w:rFonts w:hint="eastAsia" w:ascii="宋体" w:hAnsi="宋体" w:eastAsia="宋体" w:cs="宋体"/>
                <w:b/>
                <w:color w:val="000000" w:themeColor="text1"/>
                <w:sz w:val="24"/>
                <w:szCs w:val="24"/>
                <w:highlight w:val="none"/>
                <w:u w:val="single"/>
                <w14:textFill>
                  <w14:solidFill>
                    <w14:schemeClr w14:val="tx1"/>
                  </w14:solidFill>
                </w14:textFill>
              </w:rPr>
              <w:t>邮箱（zjwstz@163.com）,联系人：潘麒锋，电话：13616507339。</w:t>
            </w:r>
          </w:p>
        </w:tc>
      </w:tr>
      <w:tr w14:paraId="0E79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0" w:type="pct"/>
            <w:noWrap w:val="0"/>
            <w:vAlign w:val="center"/>
          </w:tcPr>
          <w:p w14:paraId="687B5EF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860" w:type="pct"/>
            <w:noWrap w:val="0"/>
            <w:vAlign w:val="center"/>
          </w:tcPr>
          <w:p w14:paraId="03FC289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解释权</w:t>
            </w:r>
          </w:p>
        </w:tc>
        <w:tc>
          <w:tcPr>
            <w:tcW w:w="3748" w:type="pct"/>
            <w:noWrap w:val="0"/>
            <w:vAlign w:val="center"/>
          </w:tcPr>
          <w:p w14:paraId="7AAC2F19">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本招标文件的解释权属于采购人和采购代理机构。</w:t>
            </w:r>
          </w:p>
        </w:tc>
      </w:tr>
      <w:tr w14:paraId="7AE7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0" w:type="pct"/>
            <w:noWrap w:val="0"/>
            <w:vAlign w:val="center"/>
          </w:tcPr>
          <w:p w14:paraId="5A9338D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860" w:type="pct"/>
            <w:noWrap w:val="0"/>
            <w:vAlign w:val="center"/>
          </w:tcPr>
          <w:p w14:paraId="4A06EFD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其他说明</w:t>
            </w:r>
          </w:p>
        </w:tc>
        <w:tc>
          <w:tcPr>
            <w:tcW w:w="3748" w:type="pct"/>
            <w:noWrap w:val="0"/>
            <w:vAlign w:val="center"/>
          </w:tcPr>
          <w:p w14:paraId="3A349E43">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14:paraId="5C56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noWrap w:val="0"/>
            <w:vAlign w:val="center"/>
          </w:tcPr>
          <w:p w14:paraId="1D452B6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860" w:type="pct"/>
            <w:noWrap w:val="0"/>
            <w:vAlign w:val="center"/>
          </w:tcPr>
          <w:p w14:paraId="2E3A23E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注意事项</w:t>
            </w:r>
          </w:p>
        </w:tc>
        <w:tc>
          <w:tcPr>
            <w:tcW w:w="3748" w:type="pct"/>
            <w:noWrap w:val="0"/>
            <w:vAlign w:val="center"/>
          </w:tcPr>
          <w:p w14:paraId="6B33960D">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投标人应严格按照招标文件及补充文件的规定和要求编制投标文件。在编制投标文件过程中,应严格遵循实事求是、诚信投标的原则,如有偏离,应如实填写响应偏离。</w:t>
            </w:r>
          </w:p>
          <w:p w14:paraId="29FA34B7">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如果发现本招标文件中存在歧视性不公正条款或违法违规等内容时,请投标人在获取招标文件后,在采购文件的质疑有效期内及时书面提出。</w:t>
            </w:r>
          </w:p>
          <w:p w14:paraId="690BC944">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采购结果公告期间,投标人不得通过非正当途径获取法律法规规定评标委员会(包括其他相关人员)应当保密的相关内容。</w:t>
            </w:r>
          </w:p>
        </w:tc>
      </w:tr>
      <w:tr w14:paraId="5F9A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noWrap w:val="0"/>
            <w:vAlign w:val="center"/>
          </w:tcPr>
          <w:p w14:paraId="0C3BD50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860" w:type="pct"/>
            <w:noWrap w:val="0"/>
            <w:vAlign w:val="center"/>
          </w:tcPr>
          <w:p w14:paraId="50373C6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中标单位纸质投标文件</w:t>
            </w:r>
          </w:p>
        </w:tc>
        <w:tc>
          <w:tcPr>
            <w:tcW w:w="3748" w:type="pct"/>
            <w:noWrap w:val="0"/>
            <w:vAlign w:val="center"/>
          </w:tcPr>
          <w:p w14:paraId="745D19C2">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中标单位需要在领取《中标通知书》时提供与电子投标一致的纸质投标文件用于书面存档（至少一式一份），要求采用胶装，不建议采用活页夹等可随时拆换的方式装订。</w:t>
            </w:r>
          </w:p>
        </w:tc>
      </w:tr>
    </w:tbl>
    <w:p w14:paraId="79053983">
      <w:pPr>
        <w:pStyle w:val="15"/>
        <w:shd w:val="clear" w:color="auto" w:fill="auto"/>
        <w:snapToGrid w:val="0"/>
        <w:spacing w:before="120" w:after="120" w:line="360" w:lineRule="auto"/>
        <w:rPr>
          <w:rFonts w:hint="eastAsia" w:hAnsi="宋体"/>
          <w:b/>
          <w:bCs/>
          <w:color w:val="000000" w:themeColor="text1"/>
          <w:sz w:val="24"/>
          <w:szCs w:val="24"/>
          <w:highlight w:val="none"/>
          <w14:textFill>
            <w14:solidFill>
              <w14:schemeClr w14:val="tx1"/>
            </w14:solidFill>
          </w14:textFill>
        </w:rPr>
      </w:pPr>
    </w:p>
    <w:p w14:paraId="77F694CC">
      <w:pPr>
        <w:widowControl/>
        <w:shd w:val="clear" w:color="auto" w:fill="auto"/>
        <w:jc w:val="center"/>
        <w:outlineLvl w:val="1"/>
        <w:rPr>
          <w:rFonts w:hint="eastAsia" w:ascii="宋体" w:hAnsi="宋体" w:cs="宋体"/>
          <w:b/>
          <w:bCs/>
          <w:color w:val="000000" w:themeColor="text1"/>
          <w:sz w:val="28"/>
          <w:szCs w:val="28"/>
          <w:highlight w:val="none"/>
          <w14:textFill>
            <w14:solidFill>
              <w14:schemeClr w14:val="tx1"/>
            </w14:solidFill>
          </w14:textFill>
        </w:rPr>
      </w:pPr>
      <w:bookmarkStart w:id="69" w:name="_Toc12354"/>
      <w:bookmarkStart w:id="70" w:name="_Toc174"/>
      <w:bookmarkStart w:id="71" w:name="_Toc25437"/>
      <w:r>
        <w:rPr>
          <w:rFonts w:hint="eastAsia" w:ascii="宋体" w:hAnsi="宋体" w:cs="宋体"/>
          <w:b/>
          <w:bCs/>
          <w:color w:val="000000" w:themeColor="text1"/>
          <w:sz w:val="28"/>
          <w:szCs w:val="28"/>
          <w:highlight w:val="none"/>
          <w14:textFill>
            <w14:solidFill>
              <w14:schemeClr w14:val="tx1"/>
            </w14:solidFill>
          </w14:textFill>
        </w:rPr>
        <w:t>一、总则</w:t>
      </w:r>
      <w:bookmarkEnd w:id="69"/>
      <w:bookmarkEnd w:id="70"/>
      <w:bookmarkEnd w:id="71"/>
    </w:p>
    <w:p w14:paraId="650C5096">
      <w:pPr>
        <w:shd w:val="clear" w:color="auto" w:fill="auto"/>
        <w:snapToGrid w:val="0"/>
        <w:spacing w:line="440" w:lineRule="exact"/>
        <w:ind w:firstLine="482" w:firstLineChars="200"/>
        <w:jc w:val="left"/>
        <w:outlineLvl w:val="1"/>
        <w:rPr>
          <w:rFonts w:hint="eastAsia" w:ascii="宋体" w:hAnsi="宋体" w:cs="宋体"/>
          <w:b/>
          <w:bCs/>
          <w:color w:val="000000" w:themeColor="text1"/>
          <w:sz w:val="24"/>
          <w:szCs w:val="24"/>
          <w:highlight w:val="none"/>
          <w14:textFill>
            <w14:solidFill>
              <w14:schemeClr w14:val="tx1"/>
            </w14:solidFill>
          </w14:textFill>
        </w:rPr>
      </w:pPr>
      <w:bookmarkStart w:id="72" w:name="_Toc18085"/>
      <w:bookmarkStart w:id="73" w:name="_Toc20639"/>
      <w:bookmarkStart w:id="74" w:name="_Toc11792"/>
      <w:r>
        <w:rPr>
          <w:rFonts w:hint="eastAsia" w:ascii="宋体" w:hAnsi="宋体" w:cs="宋体"/>
          <w:b/>
          <w:bCs/>
          <w:color w:val="000000" w:themeColor="text1"/>
          <w:sz w:val="24"/>
          <w:szCs w:val="24"/>
          <w:highlight w:val="none"/>
          <w14:textFill>
            <w14:solidFill>
              <w14:schemeClr w14:val="tx1"/>
            </w14:solidFill>
          </w14:textFill>
        </w:rPr>
        <w:t>（一）适用范围</w:t>
      </w:r>
      <w:bookmarkEnd w:id="72"/>
      <w:bookmarkEnd w:id="73"/>
      <w:bookmarkEnd w:id="74"/>
    </w:p>
    <w:p w14:paraId="71C96D36">
      <w:pPr>
        <w:shd w:val="clear" w:color="auto" w:fill="auto"/>
        <w:snapToGrid w:val="0"/>
        <w:spacing w:line="44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本招标文件适用于本次项目的招标、投标、评标、定标、验收、合同履约、付款等行为（法律、法规另有规定的，从其规定）。</w:t>
      </w:r>
    </w:p>
    <w:p w14:paraId="1510612C">
      <w:pPr>
        <w:shd w:val="clear" w:color="auto" w:fill="auto"/>
        <w:snapToGrid w:val="0"/>
        <w:spacing w:line="440" w:lineRule="exact"/>
        <w:ind w:firstLine="482" w:firstLineChars="200"/>
        <w:jc w:val="left"/>
        <w:outlineLvl w:val="1"/>
        <w:rPr>
          <w:rFonts w:hint="eastAsia" w:ascii="宋体" w:hAnsi="宋体" w:cs="宋体"/>
          <w:b/>
          <w:bCs/>
          <w:color w:val="000000" w:themeColor="text1"/>
          <w:sz w:val="24"/>
          <w:szCs w:val="24"/>
          <w:highlight w:val="none"/>
          <w14:textFill>
            <w14:solidFill>
              <w14:schemeClr w14:val="tx1"/>
            </w14:solidFill>
          </w14:textFill>
        </w:rPr>
      </w:pPr>
      <w:bookmarkStart w:id="75" w:name="_Toc15750"/>
      <w:bookmarkStart w:id="76" w:name="_Toc10590"/>
      <w:bookmarkStart w:id="77" w:name="_Toc15055"/>
      <w:r>
        <w:rPr>
          <w:rFonts w:hint="eastAsia" w:ascii="宋体" w:hAnsi="宋体" w:cs="宋体"/>
          <w:b/>
          <w:bCs/>
          <w:color w:val="000000" w:themeColor="text1"/>
          <w:sz w:val="24"/>
          <w:szCs w:val="24"/>
          <w:highlight w:val="none"/>
          <w14:textFill>
            <w14:solidFill>
              <w14:schemeClr w14:val="tx1"/>
            </w14:solidFill>
          </w14:textFill>
        </w:rPr>
        <w:t>（二）定义</w:t>
      </w:r>
      <w:bookmarkEnd w:id="75"/>
      <w:bookmarkEnd w:id="76"/>
      <w:bookmarkEnd w:id="77"/>
    </w:p>
    <w:p w14:paraId="15A74E4D">
      <w:pPr>
        <w:pStyle w:val="8"/>
        <w:keepNext w:val="0"/>
        <w:keepLines w:val="0"/>
        <w:shd w:val="clear" w:color="auto" w:fill="auto"/>
        <w:tabs>
          <w:tab w:val="left" w:pos="0"/>
          <w:tab w:val="left" w:pos="851"/>
        </w:tabs>
        <w:autoSpaceDE w:val="0"/>
        <w:autoSpaceDN w:val="0"/>
        <w:adjustRightInd w:val="0"/>
        <w:snapToGrid w:val="0"/>
        <w:spacing w:before="0" w:after="0" w:line="440" w:lineRule="exact"/>
        <w:ind w:firstLine="480" w:firstLineChars="200"/>
        <w:jc w:val="left"/>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1、采购代理机构：是指受采购人委托，在委托的范围内办理政府采购事宜的机构。</w:t>
      </w:r>
    </w:p>
    <w:p w14:paraId="745EE26E">
      <w:pPr>
        <w:shd w:val="clear" w:color="auto" w:fill="auto"/>
        <w:snapToGrid w:val="0"/>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2、采购人：是指依法进行政府采购的国家机关、事业单位和团体组织。</w:t>
      </w:r>
    </w:p>
    <w:p w14:paraId="7FD74802">
      <w:pPr>
        <w:shd w:val="clear" w:color="auto" w:fill="auto"/>
        <w:snapToGrid w:val="0"/>
        <w:spacing w:line="44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3、投标人：是指参加本政府采购项目投标的供应商。</w:t>
      </w:r>
    </w:p>
    <w:p w14:paraId="7E526960">
      <w:pPr>
        <w:shd w:val="clear" w:color="auto" w:fill="auto"/>
        <w:snapToGrid w:val="0"/>
        <w:spacing w:line="44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4、货物：是指各种形态和种类的物品，包括原材料、燃料、设备、产品等。</w:t>
      </w:r>
    </w:p>
    <w:p w14:paraId="2CCEE9DF">
      <w:pPr>
        <w:shd w:val="clear" w:color="auto" w:fill="auto"/>
        <w:snapToGrid w:val="0"/>
        <w:spacing w:line="44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5、服务：是指除货物和工程以外的其他政府采购对象，包括各类专业服务、信息网络开发服务、金融保险服务、运输服务，以及维修与维护服务等。</w:t>
      </w:r>
    </w:p>
    <w:p w14:paraId="26348900">
      <w:pPr>
        <w:shd w:val="clear" w:color="auto" w:fill="auto"/>
        <w:snapToGrid w:val="0"/>
        <w:spacing w:line="44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6、“书面形式”包括信函、传真等。</w:t>
      </w:r>
    </w:p>
    <w:p w14:paraId="18D6A194">
      <w:pPr>
        <w:shd w:val="clear" w:color="auto" w:fill="auto"/>
        <w:snapToGrid w:val="0"/>
        <w:spacing w:line="44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7、“▲”系指实质性要求条款。</w:t>
      </w:r>
    </w:p>
    <w:p w14:paraId="6CC40426">
      <w:pPr>
        <w:shd w:val="clear" w:color="auto" w:fill="auto"/>
        <w:snapToGrid w:val="0"/>
        <w:spacing w:line="440" w:lineRule="exact"/>
        <w:ind w:firstLine="482" w:firstLineChars="200"/>
        <w:jc w:val="left"/>
        <w:outlineLvl w:val="1"/>
        <w:rPr>
          <w:rFonts w:hint="eastAsia" w:ascii="宋体" w:hAnsi="宋体" w:cs="宋体"/>
          <w:b/>
          <w:bCs/>
          <w:color w:val="000000" w:themeColor="text1"/>
          <w:sz w:val="24"/>
          <w:szCs w:val="24"/>
          <w:highlight w:val="none"/>
          <w14:textFill>
            <w14:solidFill>
              <w14:schemeClr w14:val="tx1"/>
            </w14:solidFill>
          </w14:textFill>
        </w:rPr>
      </w:pPr>
      <w:bookmarkStart w:id="78" w:name="_Toc7021"/>
      <w:bookmarkStart w:id="79" w:name="_Toc16875"/>
      <w:bookmarkStart w:id="80" w:name="_Toc29234"/>
      <w:r>
        <w:rPr>
          <w:rFonts w:hint="eastAsia" w:ascii="宋体" w:hAnsi="宋体" w:cs="宋体"/>
          <w:b/>
          <w:bCs/>
          <w:color w:val="000000" w:themeColor="text1"/>
          <w:sz w:val="24"/>
          <w:szCs w:val="24"/>
          <w:highlight w:val="none"/>
          <w14:textFill>
            <w14:solidFill>
              <w14:schemeClr w14:val="tx1"/>
            </w14:solidFill>
          </w14:textFill>
        </w:rPr>
        <w:t>（三）投标费用</w:t>
      </w:r>
      <w:bookmarkEnd w:id="78"/>
      <w:bookmarkEnd w:id="79"/>
      <w:bookmarkEnd w:id="80"/>
    </w:p>
    <w:p w14:paraId="4CAD4F1D">
      <w:pPr>
        <w:shd w:val="clear" w:color="auto" w:fill="auto"/>
        <w:snapToGrid w:val="0"/>
        <w:spacing w:line="44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不论投标结果如何，投标人均应自行承担所有与投标有关的全部费用（招标文件有相关规定除外）。</w:t>
      </w:r>
    </w:p>
    <w:p w14:paraId="6331D88A">
      <w:pPr>
        <w:pStyle w:val="15"/>
        <w:shd w:val="clear" w:color="auto" w:fill="auto"/>
        <w:snapToGrid w:val="0"/>
        <w:spacing w:line="440" w:lineRule="exact"/>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（四）特别说明</w:t>
      </w:r>
    </w:p>
    <w:p w14:paraId="134FB2AD">
      <w:pPr>
        <w:pStyle w:val="15"/>
        <w:shd w:val="clear" w:color="auto" w:fill="auto"/>
        <w:snapToGrid w:val="0"/>
        <w:spacing w:line="440" w:lineRule="exact"/>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1、投标人投标所使用的资格、信誉、荣誉、业绩与企业认证必须为本法人所拥有。投标人投标所使用的采购项目实施人员必须为本法人员工（指本法人或控股公司正式员工）。</w:t>
      </w:r>
    </w:p>
    <w:p w14:paraId="033E9F81">
      <w:pPr>
        <w:shd w:val="clear" w:color="auto" w:fill="auto"/>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12FEE8CD">
      <w:pPr>
        <w:pStyle w:val="53"/>
        <w:shd w:val="clear" w:color="auto" w:fill="auto"/>
        <w:snapToGrid w:val="0"/>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6901EB">
      <w:pPr>
        <w:pStyle w:val="8"/>
        <w:keepNext w:val="0"/>
        <w:keepLines w:val="0"/>
        <w:shd w:val="clear" w:color="auto" w:fill="auto"/>
        <w:tabs>
          <w:tab w:val="left" w:pos="851"/>
        </w:tabs>
        <w:autoSpaceDE w:val="0"/>
        <w:autoSpaceDN w:val="0"/>
        <w:adjustRightInd w:val="0"/>
        <w:snapToGrid w:val="0"/>
        <w:spacing w:before="0" w:after="0" w:line="440" w:lineRule="exact"/>
        <w:ind w:firstLine="480" w:firstLineChars="20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14:paraId="7D489F65">
      <w:pPr>
        <w:pStyle w:val="8"/>
        <w:keepNext w:val="0"/>
        <w:keepLines w:val="0"/>
        <w:shd w:val="clear" w:color="auto" w:fill="auto"/>
        <w:tabs>
          <w:tab w:val="left" w:pos="851"/>
        </w:tabs>
        <w:autoSpaceDE w:val="0"/>
        <w:autoSpaceDN w:val="0"/>
        <w:adjustRightInd w:val="0"/>
        <w:snapToGrid w:val="0"/>
        <w:spacing w:before="0" w:after="0" w:line="440" w:lineRule="exact"/>
        <w:ind w:firstLine="480" w:firstLineChars="20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5、投标文件格式中的表格式样可以根据项目差别做适当调整,但应当保持表格样式基本形态不变。</w:t>
      </w:r>
    </w:p>
    <w:p w14:paraId="1EAB13DF">
      <w:pPr>
        <w:pStyle w:val="8"/>
        <w:keepNext w:val="0"/>
        <w:keepLines w:val="0"/>
        <w:shd w:val="clear" w:color="auto" w:fill="auto"/>
        <w:tabs>
          <w:tab w:val="left" w:pos="851"/>
        </w:tabs>
        <w:autoSpaceDE w:val="0"/>
        <w:autoSpaceDN w:val="0"/>
        <w:adjustRightInd w:val="0"/>
        <w:snapToGrid w:val="0"/>
        <w:spacing w:before="0" w:after="0" w:line="440" w:lineRule="exact"/>
        <w:ind w:firstLine="480" w:firstLineChars="20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6、本项目不允许分包。</w:t>
      </w:r>
    </w:p>
    <w:p w14:paraId="1747B2BA">
      <w:pPr>
        <w:shd w:val="clear" w:color="auto" w:fill="auto"/>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hint="eastAsia" w:ascii="宋体" w:hAnsi="宋体" w:cs="宋体"/>
          <w:b/>
          <w:bCs/>
          <w:color w:val="000000" w:themeColor="text1"/>
          <w:sz w:val="28"/>
          <w:szCs w:val="28"/>
          <w:highlight w:val="none"/>
          <w14:textFill>
            <w14:solidFill>
              <w14:schemeClr w14:val="tx1"/>
            </w14:solidFill>
          </w14:textFill>
        </w:rPr>
      </w:pPr>
    </w:p>
    <w:p w14:paraId="3AE794D7">
      <w:pPr>
        <w:shd w:val="clear" w:color="auto" w:fill="auto"/>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outlineLvl w:val="1"/>
        <w:rPr>
          <w:rFonts w:hint="eastAsia" w:ascii="宋体" w:hAnsi="宋体" w:cs="宋体"/>
          <w:b/>
          <w:bCs/>
          <w:color w:val="000000" w:themeColor="text1"/>
          <w:sz w:val="28"/>
          <w:szCs w:val="28"/>
          <w:highlight w:val="none"/>
          <w14:textFill>
            <w14:solidFill>
              <w14:schemeClr w14:val="tx1"/>
            </w14:solidFill>
          </w14:textFill>
        </w:rPr>
      </w:pPr>
      <w:bookmarkStart w:id="81" w:name="_Toc29170"/>
      <w:bookmarkStart w:id="82" w:name="_Toc30408"/>
      <w:bookmarkStart w:id="83" w:name="_Toc8321"/>
      <w:r>
        <w:rPr>
          <w:rFonts w:hint="eastAsia" w:ascii="宋体" w:hAnsi="宋体" w:cs="宋体"/>
          <w:b/>
          <w:bCs/>
          <w:color w:val="000000" w:themeColor="text1"/>
          <w:sz w:val="28"/>
          <w:szCs w:val="28"/>
          <w:highlight w:val="none"/>
          <w14:textFill>
            <w14:solidFill>
              <w14:schemeClr w14:val="tx1"/>
            </w14:solidFill>
          </w14:textFill>
        </w:rPr>
        <w:t>二、招标文件</w:t>
      </w:r>
      <w:bookmarkEnd w:id="81"/>
      <w:bookmarkEnd w:id="82"/>
      <w:bookmarkEnd w:id="83"/>
    </w:p>
    <w:p w14:paraId="56F32B2C">
      <w:pPr>
        <w:shd w:val="clear" w:color="auto" w:fill="auto"/>
        <w:autoSpaceDE w:val="0"/>
        <w:autoSpaceDN w:val="0"/>
        <w:adjustRightInd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（一）招标文件由招标文件总目录所列内容组成。</w:t>
      </w:r>
    </w:p>
    <w:p w14:paraId="459FAFC0">
      <w:pPr>
        <w:shd w:val="clear" w:color="auto" w:fill="auto"/>
        <w:autoSpaceDE w:val="0"/>
        <w:autoSpaceDN w:val="0"/>
        <w:adjustRightInd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（二）招标文件的澄清或修改</w:t>
      </w:r>
    </w:p>
    <w:p w14:paraId="388261FC">
      <w:pPr>
        <w:shd w:val="clear" w:color="auto" w:fill="auto"/>
        <w:autoSpaceDE w:val="0"/>
        <w:autoSpaceDN w:val="0"/>
        <w:adjustRightInd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7F1DE0F4">
      <w:pPr>
        <w:shd w:val="clear" w:color="auto" w:fill="auto"/>
        <w:autoSpaceDE w:val="0"/>
        <w:autoSpaceDN w:val="0"/>
        <w:adjustRightInd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A6F7B62">
      <w:pPr>
        <w:shd w:val="clear" w:color="auto" w:fill="auto"/>
        <w:autoSpaceDE w:val="0"/>
        <w:autoSpaceDN w:val="0"/>
        <w:adjustRightInd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3、投标人在规定的时间内未对招标文件提出疑问、质疑或要求澄清的，将视其为无异议。对招标文件中描述有歧义或前后不一致的地方，评标委员会有权进行评判，但对同一条款的评判应适用于每个投标人。</w:t>
      </w:r>
    </w:p>
    <w:p w14:paraId="39F44357">
      <w:pPr>
        <w:shd w:val="clear" w:color="auto" w:fill="auto"/>
        <w:tabs>
          <w:tab w:val="left" w:pos="1418"/>
        </w:tabs>
        <w:autoSpaceDE w:val="0"/>
        <w:autoSpaceDN w:val="0"/>
        <w:adjustRightInd w:val="0"/>
        <w:spacing w:line="440" w:lineRule="exact"/>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14:paraId="78FBC87C">
      <w:pPr>
        <w:shd w:val="clear" w:color="auto" w:fill="auto"/>
        <w:tabs>
          <w:tab w:val="left" w:pos="1418"/>
        </w:tabs>
        <w:autoSpaceDE w:val="0"/>
        <w:autoSpaceDN w:val="0"/>
        <w:adjustRightInd w:val="0"/>
        <w:spacing w:line="440" w:lineRule="exact"/>
        <w:jc w:val="center"/>
        <w:outlineLvl w:val="1"/>
        <w:rPr>
          <w:rFonts w:hint="eastAsia" w:ascii="宋体" w:hAnsi="宋体" w:cs="宋体"/>
          <w:b/>
          <w:bCs/>
          <w:color w:val="000000" w:themeColor="text1"/>
          <w:sz w:val="28"/>
          <w:szCs w:val="28"/>
          <w:highlight w:val="none"/>
          <w14:textFill>
            <w14:solidFill>
              <w14:schemeClr w14:val="tx1"/>
            </w14:solidFill>
          </w14:textFill>
        </w:rPr>
      </w:pPr>
      <w:bookmarkStart w:id="84" w:name="_Toc6702"/>
      <w:bookmarkStart w:id="85" w:name="_Toc7256"/>
      <w:bookmarkStart w:id="86" w:name="_Toc30677"/>
      <w:r>
        <w:rPr>
          <w:rFonts w:hint="eastAsia" w:ascii="宋体" w:hAnsi="宋体" w:cs="宋体"/>
          <w:b/>
          <w:bCs/>
          <w:color w:val="000000" w:themeColor="text1"/>
          <w:sz w:val="28"/>
          <w:szCs w:val="28"/>
          <w:highlight w:val="none"/>
          <w14:textFill>
            <w14:solidFill>
              <w14:schemeClr w14:val="tx1"/>
            </w14:solidFill>
          </w14:textFill>
        </w:rPr>
        <w:t>三、投标文件</w:t>
      </w:r>
      <w:bookmarkEnd w:id="84"/>
      <w:bookmarkEnd w:id="85"/>
      <w:bookmarkEnd w:id="86"/>
    </w:p>
    <w:p w14:paraId="058E70D7">
      <w:pPr>
        <w:shd w:val="clear" w:color="auto" w:fill="auto"/>
        <w:autoSpaceDE w:val="0"/>
        <w:autoSpaceDN w:val="0"/>
        <w:adjustRightInd w:val="0"/>
        <w:spacing w:line="440" w:lineRule="exact"/>
        <w:ind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（一）</w:t>
      </w:r>
      <w:r>
        <w:rPr>
          <w:rFonts w:hint="eastAsia" w:ascii="宋体" w:hAnsi="宋体" w:cs="宋体"/>
          <w:b/>
          <w:bCs/>
          <w:color w:val="000000" w:themeColor="text1"/>
          <w:kern w:val="0"/>
          <w:sz w:val="24"/>
          <w:szCs w:val="24"/>
          <w:highlight w:val="none"/>
          <w14:textFill>
            <w14:solidFill>
              <w14:schemeClr w14:val="tx1"/>
            </w14:solidFill>
          </w14:textFill>
        </w:rPr>
        <w:t>投标文件的组成</w:t>
      </w:r>
    </w:p>
    <w:p w14:paraId="41F295CF">
      <w:pPr>
        <w:shd w:val="clear" w:color="auto" w:fill="auto"/>
        <w:snapToGrid w:val="0"/>
        <w:spacing w:line="440" w:lineRule="exact"/>
        <w:ind w:firstLine="480"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投标人获取招标文件后，按照招标文件的要求提供：资格证明文件、商务技术文件和报价文件。</w:t>
      </w:r>
    </w:p>
    <w:p w14:paraId="5BE31DE3">
      <w:pPr>
        <w:shd w:val="clear" w:color="auto" w:fill="auto"/>
        <w:snapToGrid w:val="0"/>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▲1、资格证明文件的组成：</w:t>
      </w:r>
    </w:p>
    <w:p w14:paraId="20D470B3">
      <w:pPr>
        <w:pStyle w:val="2"/>
        <w:shd w:val="clear" w:color="auto" w:fill="auto"/>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（一）提供以下1-6项证明材料或书面承诺满足《中华人民共和国政府采购法》第二十二条规定</w:t>
      </w:r>
    </w:p>
    <w:p w14:paraId="2A2BA7C9">
      <w:pPr>
        <w:pStyle w:val="2"/>
        <w:shd w:val="clear" w:color="auto" w:fill="auto"/>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1.具有独立承担民事责任的能力；</w:t>
      </w:r>
    </w:p>
    <w:p w14:paraId="2A899773">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2.具有良好的商业信誉和健全的财务会计制度；</w:t>
      </w:r>
    </w:p>
    <w:p w14:paraId="259859C0">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3.具有履行合同所必需的设备和专业技术能力；</w:t>
      </w:r>
    </w:p>
    <w:p w14:paraId="3FDFD5E7">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4.有依法缴纳税收和社会保障资金的良好记录；</w:t>
      </w:r>
    </w:p>
    <w:p w14:paraId="4EACB1AC">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5.参加政府采购活动前三年内，在经营活动中没有重大违法记录；</w:t>
      </w:r>
    </w:p>
    <w:p w14:paraId="36FF5E40">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6.法律、行政法规规定的其他条件；</w:t>
      </w:r>
    </w:p>
    <w:p w14:paraId="322F20B2">
      <w:pPr>
        <w:shd w:val="clear" w:color="auto" w:fill="auto"/>
        <w:snapToGrid w:val="0"/>
        <w:spacing w:line="440" w:lineRule="exact"/>
        <w:ind w:firstLine="480" w:firstLineChars="2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二</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中小企业声明函</w:t>
      </w:r>
    </w:p>
    <w:p w14:paraId="0B4BE7CF">
      <w:pPr>
        <w:shd w:val="clear" w:color="auto" w:fill="auto"/>
        <w:snapToGrid w:val="0"/>
        <w:spacing w:line="440" w:lineRule="exact"/>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2、商务技术文件的组成： </w:t>
      </w:r>
    </w:p>
    <w:p w14:paraId="7A5B23B3">
      <w:pPr>
        <w:pStyle w:val="2"/>
        <w:shd w:val="clear" w:color="auto" w:fill="auto"/>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（1）投标函(格式见第六章);</w:t>
      </w:r>
    </w:p>
    <w:p w14:paraId="30F23000">
      <w:pPr>
        <w:pStyle w:val="2"/>
        <w:shd w:val="clear" w:color="auto" w:fill="auto"/>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（2）投标声明书(格式见第六章);</w:t>
      </w:r>
    </w:p>
    <w:p w14:paraId="20956931">
      <w:pPr>
        <w:pStyle w:val="2"/>
        <w:shd w:val="clear" w:color="auto" w:fill="auto"/>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（3）法定代表人授权委托书(格式见第六章)；</w:t>
      </w:r>
    </w:p>
    <w:p w14:paraId="08A1F892">
      <w:pPr>
        <w:pStyle w:val="2"/>
        <w:shd w:val="clear" w:color="auto" w:fill="auto"/>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（4）投标人基本情况表(格式见第六章)；</w:t>
      </w:r>
    </w:p>
    <w:p w14:paraId="3DEEC249">
      <w:pPr>
        <w:pStyle w:val="2"/>
        <w:shd w:val="clear" w:color="auto" w:fill="auto"/>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（5）技术偏离表(格式见第六章)；</w:t>
      </w:r>
    </w:p>
    <w:p w14:paraId="7E1C154B">
      <w:pPr>
        <w:pStyle w:val="2"/>
        <w:shd w:val="clear" w:color="auto" w:fill="auto"/>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（6）商务偏离表(格式见第六章)；</w:t>
      </w:r>
    </w:p>
    <w:p w14:paraId="6FE5634A">
      <w:pPr>
        <w:pStyle w:val="2"/>
        <w:shd w:val="clear" w:color="auto" w:fill="auto"/>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（7）主要技术人员清单一览表(格式见第六章)；</w:t>
      </w:r>
    </w:p>
    <w:p w14:paraId="04F36451">
      <w:pPr>
        <w:pStyle w:val="2"/>
        <w:shd w:val="clear" w:color="auto" w:fill="auto"/>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（8）投标人类似项目实施情况一览表(格式见第六章)；</w:t>
      </w:r>
    </w:p>
    <w:p w14:paraId="22A9B6C8">
      <w:pPr>
        <w:pStyle w:val="2"/>
        <w:shd w:val="clear" w:color="auto" w:fill="auto"/>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（9）售后服务(格式见第六章)；</w:t>
      </w:r>
    </w:p>
    <w:p w14:paraId="1E12CA3B">
      <w:pPr>
        <w:pStyle w:val="2"/>
        <w:shd w:val="clear" w:color="auto" w:fill="auto"/>
        <w:spacing w:line="360" w:lineRule="auto"/>
        <w:ind w:firstLine="48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lang w:val="zh-CN"/>
          <w14:textFill>
            <w14:solidFill>
              <w14:schemeClr w14:val="tx1"/>
            </w14:solidFill>
          </w14:textFill>
        </w:rPr>
        <w:t>）投标人认为需要说明的其他文件和说明。</w:t>
      </w:r>
    </w:p>
    <w:p w14:paraId="34BF9223">
      <w:pPr>
        <w:shd w:val="clear" w:color="auto" w:fill="auto"/>
        <w:autoSpaceDE w:val="0"/>
        <w:autoSpaceDN w:val="0"/>
        <w:adjustRightInd w:val="0"/>
        <w:spacing w:line="360" w:lineRule="auto"/>
        <w:ind w:left="426" w:firstLine="65" w:firstLineChars="27"/>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3、报价文件的组成</w:t>
      </w:r>
    </w:p>
    <w:p w14:paraId="7A9A36A4">
      <w:pPr>
        <w:pStyle w:val="11"/>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（1）开标一览表（格式见第六章）；</w:t>
      </w:r>
    </w:p>
    <w:p w14:paraId="623F587A">
      <w:pPr>
        <w:pStyle w:val="11"/>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（2）投标报价明细表（格式见第六章）；</w:t>
      </w:r>
    </w:p>
    <w:p w14:paraId="3BFCDCBD">
      <w:pPr>
        <w:pStyle w:val="11"/>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）投标人针对报价需要说明的其他文件和说明。</w:t>
      </w:r>
    </w:p>
    <w:p w14:paraId="3980F3DD">
      <w:pPr>
        <w:shd w:val="clear" w:color="auto" w:fill="auto"/>
        <w:spacing w:line="440" w:lineRule="exact"/>
        <w:ind w:left="482"/>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（二）投标文件的制作、封装及递交要求</w:t>
      </w:r>
    </w:p>
    <w:p w14:paraId="366407DC">
      <w:pPr>
        <w:shd w:val="clear" w:color="auto" w:fill="auto"/>
        <w:autoSpaceDE w:val="0"/>
        <w:autoSpaceDN w:val="0"/>
        <w:adjustRightInd w:val="0"/>
        <w:spacing w:line="440" w:lineRule="exact"/>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1、投标文件的制作要求</w:t>
      </w:r>
    </w:p>
    <w:p w14:paraId="71EF2E1C">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本项目通过“政府采购云平台（www.zcygov.cn）”实行在线投标响应（电子投标）。供应商应通过“政采云电子交易客户端”，并按照本招标文件和“政府采购云平台”的要求编制并加密投标文件。</w:t>
      </w:r>
    </w:p>
    <w:p w14:paraId="0545AED5">
      <w:pPr>
        <w:shd w:val="clear" w:color="auto" w:fill="auto"/>
        <w:spacing w:line="360" w:lineRule="auto"/>
        <w:ind w:firstLine="420" w:firstLineChars="175"/>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（2）投标供应商应当按照本章节 “投标文件组成”规定的内容及顺序在“政采云电子交易客户端”编制投标文件。其中《资格证明文件》和《商务技术文件》中不得出现本项目投标报价，如因投标人原因提前泄露投标报价，是投标人的责任。</w:t>
      </w:r>
    </w:p>
    <w:p w14:paraId="789B5D72">
      <w:pPr>
        <w:shd w:val="clear" w:color="auto" w:fill="auto"/>
        <w:autoSpaceDE w:val="0"/>
        <w:autoSpaceDN w:val="0"/>
        <w:adjustRightInd w:val="0"/>
        <w:spacing w:line="440" w:lineRule="exact"/>
        <w:ind w:firstLine="480" w:firstLineChars="20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（3）投标人应对所提供的全部资料的真实性承担法律责任，</w:t>
      </w:r>
      <w:r>
        <w:rPr>
          <w:rFonts w:hint="eastAsia" w:ascii="宋体" w:hAnsi="宋体" w:cs="宋体"/>
          <w:color w:val="000000" w:themeColor="text1"/>
          <w:kern w:val="0"/>
          <w:sz w:val="24"/>
          <w:szCs w:val="24"/>
          <w:highlight w:val="none"/>
          <w:lang w:val="zh-CN"/>
          <w14:textFill>
            <w14:solidFill>
              <w14:schemeClr w14:val="tx1"/>
            </w14:solidFill>
          </w14:textFill>
        </w:rPr>
        <w:t>投标文件内容中有要求盖章或签字的地方，必须加盖投标人的公章以及法定代表人或授权代理人的签字或盖章。</w:t>
      </w:r>
    </w:p>
    <w:p w14:paraId="222E7397">
      <w:pPr>
        <w:shd w:val="clear" w:color="auto" w:fill="auto"/>
        <w:spacing w:line="360" w:lineRule="auto"/>
        <w:ind w:firstLine="422" w:firstLineChars="176"/>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（4）电子签章操作指南详见采购公告附件</w:t>
      </w:r>
      <w:r>
        <w:rPr>
          <w:rFonts w:hint="eastAsia" w:ascii="宋体" w:hAnsi="宋体" w:cs="宋体"/>
          <w:color w:val="000000" w:themeColor="text1"/>
          <w:sz w:val="24"/>
          <w:highlight w:val="none"/>
          <w14:textFill>
            <w14:solidFill>
              <w14:schemeClr w14:val="tx1"/>
            </w14:solidFill>
          </w14:textFill>
        </w:rPr>
        <w:t>《供应商项目采购-电子招投标操作指南》。</w:t>
      </w:r>
      <w:r>
        <w:rPr>
          <w:rFonts w:hint="eastAsia" w:ascii="宋体" w:hAnsi="宋体" w:cs="宋体"/>
          <w:b/>
          <w:color w:val="000000" w:themeColor="text1"/>
          <w:kern w:val="0"/>
          <w:sz w:val="24"/>
          <w:szCs w:val="24"/>
          <w:highlight w:val="none"/>
          <w:u w:val="single"/>
          <w:lang w:val="zh-CN"/>
          <w14:textFill>
            <w14:solidFill>
              <w14:schemeClr w14:val="tx1"/>
            </w14:solidFill>
          </w14:textFill>
        </w:rPr>
        <w:t>（电子投标文件中涉及的签字部分，可以采用线下签名后，再扫描上传。）</w:t>
      </w:r>
    </w:p>
    <w:p w14:paraId="56097038">
      <w:pPr>
        <w:shd w:val="clear" w:color="auto" w:fill="auto"/>
        <w:autoSpaceDE w:val="0"/>
        <w:autoSpaceDN w:val="0"/>
        <w:adjustRightInd w:val="0"/>
        <w:spacing w:line="440" w:lineRule="exact"/>
        <w:ind w:firstLine="480" w:firstLineChars="20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（5）投标人应根据“政采云供应商项目采购-电子招投标操作指南”及本招标文件规定编制电子投标文件并进行关联定位，以便评标委员会在评标时，点击评分项，可直接定位到该评分项内容。</w:t>
      </w:r>
    </w:p>
    <w:p w14:paraId="1FF9DA74">
      <w:pPr>
        <w:shd w:val="clear" w:color="auto" w:fill="auto"/>
        <w:snapToGrid w:val="0"/>
        <w:spacing w:line="44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（6）投标文件以及投标人与采购代理机构就有关投标事宜的所有来往函电，均应以中文汉语书写。除签字、盖章、专用名称等特殊情形外，以中文汉语以外的文字表述的投标文件视同未提供。</w:t>
      </w:r>
    </w:p>
    <w:p w14:paraId="7697BC22">
      <w:pPr>
        <w:shd w:val="clear" w:color="auto" w:fill="auto"/>
        <w:snapToGrid w:val="0"/>
        <w:spacing w:line="44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（7）投标计量单位，招标文件已有明确规定的，使用招标文件规定的计量单位；招标文件没有规定的，应采用中华人民共和国法定计量单位（货币单位：人民币元）。</w:t>
      </w:r>
    </w:p>
    <w:p w14:paraId="3C74F77D">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若投标人不按招标文件的要求提供资格审查材料，其责任由投标人自行承担。</w:t>
      </w:r>
    </w:p>
    <w:p w14:paraId="5C6785A7">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与本次投标无关的内容请不要制作在内，确保投标文件有针对性、简洁明了。</w:t>
      </w:r>
    </w:p>
    <w:p w14:paraId="171992D1">
      <w:pPr>
        <w:shd w:val="clear" w:color="auto" w:fill="auto"/>
        <w:spacing w:line="360" w:lineRule="auto"/>
        <w:ind w:firstLine="424" w:firstLineChars="176"/>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2、投标文件的形式和份数</w:t>
      </w:r>
    </w:p>
    <w:p w14:paraId="3DD01FCE">
      <w:pPr>
        <w:shd w:val="clear" w:color="auto" w:fill="auto"/>
        <w:spacing w:line="360" w:lineRule="auto"/>
        <w:ind w:firstLine="422" w:firstLineChars="17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（1）投标文件的形式：见《前附表》；</w:t>
      </w:r>
    </w:p>
    <w:p w14:paraId="6FBD8502">
      <w:pPr>
        <w:shd w:val="clear" w:color="auto" w:fill="auto"/>
        <w:spacing w:line="360" w:lineRule="auto"/>
        <w:ind w:firstLine="422" w:firstLineChars="17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（2）“电子加密投标文件”：“电子加密投标文件”是指通过“政采云电子交易客户端”完成投标文件编制后生成并加密的数据电文形式的投标文件。</w:t>
      </w:r>
    </w:p>
    <w:p w14:paraId="3A1998D0">
      <w:pPr>
        <w:shd w:val="clear" w:color="auto" w:fill="auto"/>
        <w:spacing w:line="360" w:lineRule="auto"/>
        <w:ind w:firstLine="422" w:firstLineChars="17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（3）“备份投标文件”：“备份投标文件”是指与“电子加密投标文件”同时生成的数据电文形式的电子文件（备份标书），其他方式编制的“备份投标文件”视为无效的“备份投标文件”。</w:t>
      </w:r>
    </w:p>
    <w:p w14:paraId="572C04C8">
      <w:pPr>
        <w:shd w:val="clear" w:color="auto" w:fill="auto"/>
        <w:autoSpaceDE w:val="0"/>
        <w:autoSpaceDN w:val="0"/>
        <w:adjustRightInd w:val="0"/>
        <w:spacing w:line="440" w:lineRule="exact"/>
        <w:ind w:firstLine="480" w:firstLineChars="20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投标文件的份数：见《前附表》。</w:t>
      </w:r>
    </w:p>
    <w:p w14:paraId="10727D10">
      <w:pPr>
        <w:shd w:val="clear" w:color="auto" w:fill="auto"/>
        <w:autoSpaceDE w:val="0"/>
        <w:autoSpaceDN w:val="0"/>
        <w:adjustRightInd w:val="0"/>
        <w:spacing w:line="440" w:lineRule="exact"/>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3、投标文件的递交要求</w:t>
      </w:r>
    </w:p>
    <w:p w14:paraId="061DF365">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（1）投标文件的上传和递交</w:t>
      </w:r>
      <w:r>
        <w:rPr>
          <w:rFonts w:hint="eastAsia" w:ascii="宋体" w:hAnsi="宋体" w:cs="宋体"/>
          <w:color w:val="000000" w:themeColor="text1"/>
          <w:sz w:val="24"/>
          <w:highlight w:val="none"/>
          <w14:textFill>
            <w14:solidFill>
              <w14:schemeClr w14:val="tx1"/>
            </w14:solidFill>
          </w14:textFill>
        </w:rPr>
        <w:t>见《前附表》。</w:t>
      </w:r>
    </w:p>
    <w:p w14:paraId="05D6B7E3">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（2）“电子加密投标文件”解密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见《前附表》。</w:t>
      </w:r>
    </w:p>
    <w:p w14:paraId="64969997">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（3）投标文件的补充、修改或撤回</w:t>
      </w:r>
    </w:p>
    <w:p w14:paraId="0C0FF1C0">
      <w:pPr>
        <w:shd w:val="clear" w:color="auto" w:fill="auto"/>
        <w:spacing w:line="360" w:lineRule="auto"/>
        <w:ind w:firstLine="424" w:firstLineChars="177"/>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BCA2282">
      <w:pPr>
        <w:shd w:val="clear" w:color="auto" w:fill="auto"/>
        <w:spacing w:line="360" w:lineRule="auto"/>
        <w:ind w:firstLine="424" w:firstLineChars="177"/>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b、投标截止时间后，投标供应商不得撤回、修改《投标文件》。</w:t>
      </w:r>
    </w:p>
    <w:p w14:paraId="0340AAC3">
      <w:pPr>
        <w:shd w:val="clear" w:color="auto" w:fill="auto"/>
        <w:spacing w:line="360" w:lineRule="auto"/>
        <w:ind w:firstLine="426" w:firstLineChars="177"/>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w:t>
      </w:r>
      <w:r>
        <w:rPr>
          <w:rFonts w:hint="eastAsia" w:ascii="宋体" w:hAnsi="宋体" w:cs="宋体"/>
          <w:b/>
          <w:color w:val="000000" w:themeColor="text1"/>
          <w:sz w:val="24"/>
          <w:szCs w:val="24"/>
          <w:highlight w:val="none"/>
          <w14:textFill>
            <w14:solidFill>
              <w14:schemeClr w14:val="tx1"/>
            </w14:solidFill>
          </w14:textFill>
        </w:rPr>
        <w:t>投标文件的备选方案</w:t>
      </w:r>
    </w:p>
    <w:p w14:paraId="12CA2368">
      <w:pPr>
        <w:shd w:val="clear" w:color="auto" w:fill="auto"/>
        <w:spacing w:line="360" w:lineRule="auto"/>
        <w:ind w:firstLine="424" w:firstLineChars="17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（1）投标供应商不得递交任何的</w:t>
      </w:r>
      <w:r>
        <w:rPr>
          <w:rFonts w:hint="eastAsia" w:ascii="宋体" w:hAnsi="宋体" w:cs="宋体"/>
          <w:color w:val="000000" w:themeColor="text1"/>
          <w:kern w:val="0"/>
          <w:sz w:val="24"/>
          <w:highlight w:val="none"/>
          <w14:textFill>
            <w14:solidFill>
              <w14:schemeClr w14:val="tx1"/>
            </w14:solidFill>
          </w14:textFill>
        </w:rPr>
        <w:t>投标备选（替代）方案</w:t>
      </w:r>
      <w:r>
        <w:rPr>
          <w:rFonts w:hint="eastAsia" w:ascii="宋体" w:hAnsi="宋体" w:cs="宋体"/>
          <w:color w:val="000000" w:themeColor="text1"/>
          <w:sz w:val="24"/>
          <w:highlight w:val="none"/>
          <w14:textFill>
            <w14:solidFill>
              <w14:schemeClr w14:val="tx1"/>
            </w14:solidFill>
          </w14:textFill>
        </w:rPr>
        <w:t>，否则其投标文件将作无效标处理。与“电子加密投标文件”同时生成的“备份投标文件”不是投标备选（替代）方案。</w:t>
      </w:r>
    </w:p>
    <w:p w14:paraId="1E6BDEC5">
      <w:pPr>
        <w:shd w:val="clear" w:color="auto" w:fill="auto"/>
        <w:tabs>
          <w:tab w:val="left" w:pos="0"/>
        </w:tabs>
        <w:autoSpaceDE w:val="0"/>
        <w:autoSpaceDN w:val="0"/>
        <w:adjustRightInd w:val="0"/>
        <w:spacing w:line="440" w:lineRule="exact"/>
        <w:ind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（三）投标文件的有效期</w:t>
      </w:r>
    </w:p>
    <w:p w14:paraId="6E06DFAD">
      <w:pPr>
        <w:pStyle w:val="10"/>
        <w:numPr>
          <w:ilvl w:val="0"/>
          <w:numId w:val="0"/>
        </w:numPr>
        <w:shd w:val="clear" w:color="auto" w:fill="auto"/>
        <w:tabs>
          <w:tab w:val="left" w:pos="0"/>
        </w:tabs>
        <w:snapToGrid w:val="0"/>
        <w:spacing w:line="440" w:lineRule="exact"/>
        <w:ind w:firstLine="480" w:firstLineChars="200"/>
        <w:rPr>
          <w:rFonts w:hint="eastAsia" w:ascii="宋体" w:hAnsi="宋体" w:cs="宋体"/>
          <w:color w:val="000000" w:themeColor="text1"/>
          <w:sz w:val="24"/>
          <w:szCs w:val="24"/>
          <w:highlight w:val="none"/>
          <w:lang w:val="en-GB"/>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t>1、自投标截止日起90天投标文件应保持有效。有效期不足的投标文件将被拒绝。</w:t>
      </w:r>
    </w:p>
    <w:p w14:paraId="554E4F70">
      <w:pPr>
        <w:pStyle w:val="10"/>
        <w:numPr>
          <w:ilvl w:val="0"/>
          <w:numId w:val="0"/>
        </w:numPr>
        <w:shd w:val="clear" w:color="auto" w:fill="auto"/>
        <w:tabs>
          <w:tab w:val="left" w:pos="454"/>
          <w:tab w:val="left" w:pos="720"/>
          <w:tab w:val="left" w:pos="1200"/>
        </w:tabs>
        <w:snapToGrid w:val="0"/>
        <w:spacing w:line="440" w:lineRule="exact"/>
        <w:ind w:left="480"/>
        <w:rPr>
          <w:rFonts w:hint="eastAsia" w:ascii="宋体" w:hAnsi="宋体" w:cs="宋体"/>
          <w:color w:val="000000" w:themeColor="text1"/>
          <w:sz w:val="24"/>
          <w:szCs w:val="24"/>
          <w:highlight w:val="none"/>
          <w:lang w:val="en-GB"/>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t>2、在特殊情况下，采购人可与投标人协商延长投标文件的有效期，这种要求和答复均以书面形式进行。</w:t>
      </w:r>
    </w:p>
    <w:p w14:paraId="2ADDFB19">
      <w:pPr>
        <w:shd w:val="clear" w:color="auto" w:fill="auto"/>
        <w:snapToGrid w:val="0"/>
        <w:spacing w:line="440" w:lineRule="exact"/>
        <w:ind w:firstLine="480" w:firstLineChars="200"/>
        <w:jc w:val="left"/>
        <w:outlineLvl w:val="0"/>
        <w:rPr>
          <w:rFonts w:hint="eastAsia" w:ascii="宋体" w:hAnsi="宋体" w:cs="宋体"/>
          <w:b/>
          <w:bCs/>
          <w:color w:val="000000" w:themeColor="text1"/>
          <w:sz w:val="24"/>
          <w:szCs w:val="24"/>
          <w:highlight w:val="none"/>
          <w14:textFill>
            <w14:solidFill>
              <w14:schemeClr w14:val="tx1"/>
            </w14:solidFill>
          </w14:textFill>
        </w:rPr>
      </w:pPr>
      <w:bookmarkStart w:id="87" w:name="_Toc18032"/>
      <w:bookmarkStart w:id="88" w:name="_Toc22855"/>
      <w:bookmarkStart w:id="89" w:name="_Toc22376"/>
      <w:bookmarkStart w:id="90" w:name="_Toc5285"/>
      <w:bookmarkStart w:id="91" w:name="_Toc1093"/>
      <w:bookmarkStart w:id="92" w:name="_Toc1641151746"/>
      <w:r>
        <w:rPr>
          <w:rFonts w:hint="eastAsia" w:ascii="宋体" w:hAnsi="宋体" w:cs="宋体"/>
          <w:color w:val="000000" w:themeColor="text1"/>
          <w:sz w:val="24"/>
          <w:szCs w:val="24"/>
          <w:highlight w:val="none"/>
          <w14:textFill>
            <w14:solidFill>
              <w14:schemeClr w14:val="tx1"/>
            </w14:solidFill>
          </w14:textFill>
        </w:rPr>
        <w:t>3、中标人的投标文件自开标之日起至合同履行完毕均应保持有效。</w:t>
      </w:r>
      <w:bookmarkEnd w:id="87"/>
      <w:bookmarkEnd w:id="88"/>
      <w:bookmarkEnd w:id="89"/>
      <w:bookmarkEnd w:id="90"/>
      <w:bookmarkEnd w:id="91"/>
      <w:bookmarkEnd w:id="92"/>
    </w:p>
    <w:p w14:paraId="4AAF3850">
      <w:pPr>
        <w:shd w:val="clear" w:color="auto" w:fill="auto"/>
        <w:snapToGrid w:val="0"/>
        <w:spacing w:line="440" w:lineRule="exact"/>
        <w:jc w:val="center"/>
        <w:rPr>
          <w:rFonts w:hint="eastAsia" w:ascii="宋体" w:hAnsi="宋体" w:cs="宋体"/>
          <w:b/>
          <w:bCs/>
          <w:color w:val="000000" w:themeColor="text1"/>
          <w:sz w:val="28"/>
          <w:szCs w:val="28"/>
          <w:highlight w:val="none"/>
          <w14:textFill>
            <w14:solidFill>
              <w14:schemeClr w14:val="tx1"/>
            </w14:solidFill>
          </w14:textFill>
        </w:rPr>
      </w:pPr>
    </w:p>
    <w:p w14:paraId="7D10C978">
      <w:pPr>
        <w:shd w:val="clear" w:color="auto" w:fill="auto"/>
        <w:snapToGrid w:val="0"/>
        <w:spacing w:line="440" w:lineRule="exact"/>
        <w:jc w:val="center"/>
        <w:rPr>
          <w:rFonts w:hint="eastAsia" w:ascii="宋体" w:hAnsi="宋体" w:cs="宋体"/>
          <w:b/>
          <w:bCs/>
          <w:color w:val="000000" w:themeColor="text1"/>
          <w:sz w:val="28"/>
          <w:szCs w:val="28"/>
          <w:highlight w:val="none"/>
          <w14:textFill>
            <w14:solidFill>
              <w14:schemeClr w14:val="tx1"/>
            </w14:solidFill>
          </w14:textFill>
        </w:rPr>
      </w:pPr>
    </w:p>
    <w:p w14:paraId="54C4A380">
      <w:pPr>
        <w:shd w:val="clear" w:color="auto" w:fill="auto"/>
        <w:snapToGrid w:val="0"/>
        <w:spacing w:line="440" w:lineRule="exact"/>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四、开标</w:t>
      </w:r>
    </w:p>
    <w:p w14:paraId="5B0FF586">
      <w:pPr>
        <w:shd w:val="clear" w:color="auto" w:fill="auto"/>
        <w:autoSpaceDE w:val="0"/>
        <w:autoSpaceDN w:val="0"/>
        <w:adjustRightInd w:val="0"/>
        <w:spacing w:line="440" w:lineRule="exact"/>
        <w:ind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（一）开标事项</w:t>
      </w:r>
    </w:p>
    <w:p w14:paraId="38A55E5B">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lang w:val="en-GB"/>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t>1、 采购组织机构将按照招标文件规定的时间通过“政府采购云平台”组织开标、开启投标文件，所有供应商均应当准时在线参加。</w:t>
      </w:r>
    </w:p>
    <w:p w14:paraId="0A3AD37A">
      <w:pPr>
        <w:pStyle w:val="10"/>
        <w:numPr>
          <w:ilvl w:val="0"/>
          <w:numId w:val="0"/>
        </w:numPr>
        <w:shd w:val="clear" w:color="auto" w:fill="auto"/>
        <w:tabs>
          <w:tab w:val="left" w:pos="454"/>
          <w:tab w:val="left" w:pos="720"/>
          <w:tab w:val="left" w:pos="1200"/>
        </w:tabs>
        <w:snapToGrid w:val="0"/>
        <w:spacing w:line="440" w:lineRule="exact"/>
        <w:ind w:left="480"/>
        <w:rPr>
          <w:rFonts w:hint="eastAsia" w:ascii="宋体" w:hAnsi="宋体" w:cs="宋体"/>
          <w:color w:val="000000" w:themeColor="text1"/>
          <w:sz w:val="24"/>
          <w:szCs w:val="24"/>
          <w:highlight w:val="none"/>
          <w:lang w:val="en-GB"/>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t>2、开标的准备工作由采购组织机构负责落实；</w:t>
      </w:r>
    </w:p>
    <w:p w14:paraId="4AA562FB">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lang w:val="en-GB"/>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t>3、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01B6466">
      <w:pPr>
        <w:shd w:val="clear" w:color="auto" w:fill="auto"/>
        <w:autoSpaceDE w:val="0"/>
        <w:autoSpaceDN w:val="0"/>
        <w:adjustRightInd w:val="0"/>
        <w:spacing w:line="440" w:lineRule="exact"/>
        <w:ind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（二）开标流程（两阶段）</w:t>
      </w:r>
    </w:p>
    <w:p w14:paraId="0F40C253">
      <w:pPr>
        <w:shd w:val="clear" w:color="auto" w:fill="auto"/>
        <w:autoSpaceDE w:val="0"/>
        <w:autoSpaceDN w:val="0"/>
        <w:adjustRightInd w:val="0"/>
        <w:spacing w:line="440" w:lineRule="exact"/>
        <w:ind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1、开标第一阶段</w:t>
      </w:r>
    </w:p>
    <w:p w14:paraId="1844D5B9">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4ED31F1">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（2）投标文件解密结束，通过邮件形式发送各投标人组织签署《政府采购活动现场确认声明书》；(详见前附表)</w:t>
      </w:r>
    </w:p>
    <w:p w14:paraId="2578B48C">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（3）开启投标文件，进入资格审查；</w:t>
      </w:r>
    </w:p>
    <w:p w14:paraId="55D86AAF">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（4）开启资格审查通过的投标供应商的商务技术文件进入符合性审查、商务技术评审；</w:t>
      </w:r>
    </w:p>
    <w:p w14:paraId="4F6A96CD">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（5）第一阶段开标结束。</w:t>
      </w:r>
    </w:p>
    <w:p w14:paraId="4B13876A">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3D424C6D">
      <w:pPr>
        <w:shd w:val="clear" w:color="auto" w:fill="auto"/>
        <w:autoSpaceDE w:val="0"/>
        <w:autoSpaceDN w:val="0"/>
        <w:adjustRightInd w:val="0"/>
        <w:spacing w:line="440" w:lineRule="exact"/>
        <w:ind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2、开标第二阶段</w:t>
      </w:r>
    </w:p>
    <w:p w14:paraId="3FC78C82">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（1）符合性审查、商务技术评审结束后，举行开标第二阶段会议。首先公布符合性审查、商务技术评审无效供应商名称及理由；公布经商务技术评审后有效投标供应商的名单。</w:t>
      </w:r>
    </w:p>
    <w:p w14:paraId="02E23F9F">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（2）开启符合性审查、商务技术评审有效投标供应商的《报价文件》，同时当场制作开标记录表。唱标结束后，由评标委员会对报价的合理性、准确性等进行审查核实。</w:t>
      </w:r>
    </w:p>
    <w:p w14:paraId="07515312">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（3）评审结束后，公布中标（成交）候选供应商名单，及采购人最终确定中标或成交供应商名单的时间和公告方式等。</w:t>
      </w:r>
    </w:p>
    <w:p w14:paraId="2837EF80">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特别说明：如遇“政府采购云平台”电子化开标或评审程序调整的，按调整后程序执行。</w:t>
      </w:r>
    </w:p>
    <w:p w14:paraId="1B81359B">
      <w:pPr>
        <w:shd w:val="clear" w:color="auto" w:fill="auto"/>
        <w:autoSpaceDE w:val="0"/>
        <w:autoSpaceDN w:val="0"/>
        <w:adjustRightInd w:val="0"/>
        <w:spacing w:line="440" w:lineRule="exact"/>
        <w:ind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bookmarkStart w:id="93" w:name="_Toc33194393"/>
      <w:bookmarkStart w:id="94" w:name="_Toc24550037"/>
      <w:r>
        <w:rPr>
          <w:rFonts w:hint="eastAsia" w:ascii="宋体" w:hAnsi="宋体" w:cs="宋体"/>
          <w:b/>
          <w:bCs/>
          <w:color w:val="000000" w:themeColor="text1"/>
          <w:kern w:val="0"/>
          <w:sz w:val="24"/>
          <w:szCs w:val="24"/>
          <w:highlight w:val="none"/>
          <w14:textFill>
            <w14:solidFill>
              <w14:schemeClr w14:val="tx1"/>
            </w14:solidFill>
          </w14:textFill>
        </w:rPr>
        <w:t>（三）投标供应商资格审查</w:t>
      </w:r>
      <w:bookmarkEnd w:id="93"/>
      <w:bookmarkEnd w:id="94"/>
    </w:p>
    <w:p w14:paraId="1BF23A25">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CBB67C5">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2EFC3D55">
      <w:pPr>
        <w:shd w:val="clear" w:color="auto" w:fill="auto"/>
        <w:autoSpaceDE w:val="0"/>
        <w:autoSpaceDN w:val="0"/>
        <w:adjustRightInd w:val="0"/>
        <w:spacing w:line="440" w:lineRule="exact"/>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3、单位负责人为同一人或者存在直接控股、管理关系的不同供应商参加同一合同项下的政府采购活动的，相关投标供应商均作资格无效处理。</w:t>
      </w:r>
    </w:p>
    <w:p w14:paraId="28300C20">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14:paraId="280A744C">
      <w:pPr>
        <w:pStyle w:val="15"/>
        <w:shd w:val="clear" w:color="auto" w:fill="auto"/>
        <w:snapToGrid w:val="0"/>
        <w:spacing w:line="440" w:lineRule="exact"/>
        <w:jc w:val="center"/>
        <w:rPr>
          <w:rFonts w:hint="eastAsia" w:hAnsi="宋体"/>
          <w:b/>
          <w:bCs/>
          <w:color w:val="000000" w:themeColor="text1"/>
          <w:sz w:val="28"/>
          <w:szCs w:val="28"/>
          <w:highlight w:val="none"/>
          <w14:textFill>
            <w14:solidFill>
              <w14:schemeClr w14:val="tx1"/>
            </w14:solidFill>
          </w14:textFill>
        </w:rPr>
      </w:pPr>
    </w:p>
    <w:p w14:paraId="1C2572B8">
      <w:pPr>
        <w:pStyle w:val="15"/>
        <w:shd w:val="clear" w:color="auto" w:fill="auto"/>
        <w:snapToGrid w:val="0"/>
        <w:spacing w:line="440" w:lineRule="exact"/>
        <w:jc w:val="center"/>
        <w:outlineLvl w:val="1"/>
        <w:rPr>
          <w:rFonts w:hint="eastAsia" w:hAnsi="宋体"/>
          <w:b/>
          <w:bCs/>
          <w:color w:val="000000" w:themeColor="text1"/>
          <w:sz w:val="28"/>
          <w:szCs w:val="28"/>
          <w:highlight w:val="none"/>
          <w14:textFill>
            <w14:solidFill>
              <w14:schemeClr w14:val="tx1"/>
            </w14:solidFill>
          </w14:textFill>
        </w:rPr>
      </w:pPr>
      <w:bookmarkStart w:id="95" w:name="_Toc4573"/>
      <w:bookmarkStart w:id="96" w:name="_Toc5469"/>
      <w:bookmarkStart w:id="97" w:name="_Toc4688"/>
      <w:r>
        <w:rPr>
          <w:rFonts w:hint="eastAsia" w:hAnsi="宋体"/>
          <w:b/>
          <w:bCs/>
          <w:color w:val="000000" w:themeColor="text1"/>
          <w:sz w:val="28"/>
          <w:szCs w:val="28"/>
          <w:highlight w:val="none"/>
          <w14:textFill>
            <w14:solidFill>
              <w14:schemeClr w14:val="tx1"/>
            </w14:solidFill>
          </w14:textFill>
        </w:rPr>
        <w:t>五、评标</w:t>
      </w:r>
      <w:bookmarkEnd w:id="95"/>
      <w:bookmarkEnd w:id="96"/>
      <w:bookmarkEnd w:id="97"/>
    </w:p>
    <w:p w14:paraId="2AFA33E9">
      <w:pPr>
        <w:pStyle w:val="15"/>
        <w:shd w:val="clear" w:color="auto" w:fill="auto"/>
        <w:snapToGrid w:val="0"/>
        <w:spacing w:line="440" w:lineRule="exact"/>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（一）组建评标委员会</w:t>
      </w:r>
    </w:p>
    <w:p w14:paraId="6ED60216">
      <w:pPr>
        <w:pStyle w:val="15"/>
        <w:shd w:val="clear" w:color="auto" w:fill="auto"/>
        <w:snapToGrid w:val="0"/>
        <w:spacing w:line="440" w:lineRule="exact"/>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评标委员会由采购人依法组建。</w:t>
      </w:r>
    </w:p>
    <w:p w14:paraId="4CC38900">
      <w:pPr>
        <w:pStyle w:val="15"/>
        <w:shd w:val="clear" w:color="auto" w:fill="auto"/>
        <w:snapToGrid w:val="0"/>
        <w:spacing w:line="440" w:lineRule="exact"/>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（二）评标程序</w:t>
      </w:r>
    </w:p>
    <w:p w14:paraId="4E40D45B">
      <w:pPr>
        <w:shd w:val="clear" w:color="auto" w:fill="auto"/>
        <w:snapToGrid w:val="0"/>
        <w:spacing w:line="440" w:lineRule="exact"/>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1、资格审查</w:t>
      </w:r>
    </w:p>
    <w:p w14:paraId="64CD805A">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公开招标采购项目开标结束后，采购人或者采购代理机构应当依法对投标人的资格进行审查，对审查发现无效的进行必要的询标，结束后公布无效投标的投标人名单、投标无效的原因。</w:t>
      </w:r>
    </w:p>
    <w:p w14:paraId="45CD8FE5">
      <w:pPr>
        <w:pStyle w:val="26"/>
        <w:shd w:val="clear" w:color="auto" w:fill="auto"/>
        <w:spacing w:before="0" w:beforeAutospacing="0" w:after="0" w:afterAutospacing="0" w:line="440" w:lineRule="exact"/>
        <w:ind w:firstLine="482" w:firstLineChars="200"/>
        <w:jc w:val="both"/>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2、符合性审查</w:t>
      </w:r>
    </w:p>
    <w:p w14:paraId="5DFB3673">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499A54EE">
      <w:pPr>
        <w:pStyle w:val="26"/>
        <w:shd w:val="clear" w:color="auto" w:fill="auto"/>
        <w:spacing w:before="0" w:beforeAutospacing="0" w:after="0" w:afterAutospacing="0" w:line="440" w:lineRule="exact"/>
        <w:ind w:firstLine="482" w:firstLineChars="200"/>
        <w:jc w:val="both"/>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3、综合比较与评价</w:t>
      </w:r>
    </w:p>
    <w:p w14:paraId="50BF08C3">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5C5B5871">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6C22BE9D">
      <w:pPr>
        <w:shd w:val="clear" w:color="auto" w:fill="auto"/>
        <w:snapToGrid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（3）评标时，评标委员会各成员应当独立对每个投标人的投标文件进行评价，并汇总每个投标人的得分。</w:t>
      </w:r>
    </w:p>
    <w:p w14:paraId="305953C0">
      <w:pPr>
        <w:shd w:val="clear" w:color="auto" w:fill="auto"/>
        <w:snapToGrid w:val="0"/>
        <w:spacing w:line="440" w:lineRule="exact"/>
        <w:ind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4、得分确认及评审报告编写</w:t>
      </w:r>
    </w:p>
    <w:p w14:paraId="77C60D75">
      <w:pPr>
        <w:pStyle w:val="15"/>
        <w:shd w:val="clear" w:color="auto" w:fill="auto"/>
        <w:snapToGrid w:val="0"/>
        <w:spacing w:line="440" w:lineRule="exact"/>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（1）评标委员会对报价文件进行复核，对于系统计算出的价格分及总得分进行确认；</w:t>
      </w:r>
    </w:p>
    <w:p w14:paraId="24C69D78">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3720DA97">
      <w:pPr>
        <w:shd w:val="clear" w:color="auto" w:fill="auto"/>
        <w:snapToGrid w:val="0"/>
        <w:spacing w:line="440" w:lineRule="exact"/>
        <w:ind w:firstLine="480"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评标委员会</w:t>
      </w:r>
      <w:r>
        <w:rPr>
          <w:rFonts w:hint="eastAsia" w:ascii="宋体" w:hAnsi="宋体" w:cs="宋体"/>
          <w:color w:val="000000" w:themeColor="text1"/>
          <w:sz w:val="24"/>
          <w:szCs w:val="24"/>
          <w:highlight w:val="none"/>
          <w14:textFill>
            <w14:solidFill>
              <w14:schemeClr w14:val="tx1"/>
            </w14:solidFill>
          </w14:textFill>
        </w:rPr>
        <w:t>按评标原则及得分情况编写评审报告。</w:t>
      </w:r>
    </w:p>
    <w:p w14:paraId="051FAE33">
      <w:pPr>
        <w:shd w:val="clear" w:color="auto" w:fill="auto"/>
        <w:snapToGrid w:val="0"/>
        <w:spacing w:line="440" w:lineRule="exact"/>
        <w:ind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5、评价</w:t>
      </w:r>
    </w:p>
    <w:p w14:paraId="2EC713F1">
      <w:pPr>
        <w:shd w:val="clear" w:color="auto" w:fill="auto"/>
        <w:snapToGrid w:val="0"/>
        <w:spacing w:line="440" w:lineRule="exact"/>
        <w:ind w:firstLine="480"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采购代理机构对评标委员会评审专家进行评价。</w:t>
      </w:r>
    </w:p>
    <w:p w14:paraId="32F08F18">
      <w:pPr>
        <w:shd w:val="clear" w:color="auto" w:fill="auto"/>
        <w:snapToGrid w:val="0"/>
        <w:spacing w:line="440" w:lineRule="exact"/>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（三）澄清问题的形式</w:t>
      </w:r>
    </w:p>
    <w:p w14:paraId="33CE9045">
      <w:pPr>
        <w:shd w:val="clear" w:color="auto" w:fill="auto"/>
        <w:snapToGrid w:val="0"/>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14:paraId="585353CF">
      <w:pPr>
        <w:pStyle w:val="15"/>
        <w:shd w:val="clear" w:color="auto" w:fill="auto"/>
        <w:snapToGrid w:val="0"/>
        <w:spacing w:line="440" w:lineRule="exact"/>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（四）错误修正</w:t>
      </w:r>
    </w:p>
    <w:p w14:paraId="32141C7A">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投标文件报价出现前后不一致的，除招标文件另有规定外，按照下列规定修正：</w:t>
      </w:r>
    </w:p>
    <w:p w14:paraId="1D66BD6B">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1、投标文件中开标一览表（报价表）内容与投标文件中相应内容不一致的，以开标一览表（报价表）为准；</w:t>
      </w:r>
    </w:p>
    <w:p w14:paraId="2708140C">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2、大写金额和小写金额不一致的，以大写金额为准；</w:t>
      </w:r>
    </w:p>
    <w:p w14:paraId="0BAB6DA4">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3、单价金额小数点或者百分比有明显错位的，以开标一览表的总价为准，并修改单价；</w:t>
      </w:r>
    </w:p>
    <w:p w14:paraId="757F1288">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4、总价金额与按单价汇总金额不一致的，以单价金额计算结果为准。</w:t>
      </w:r>
    </w:p>
    <w:p w14:paraId="16046B39">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6C492DD5">
      <w:pPr>
        <w:pStyle w:val="26"/>
        <w:shd w:val="clear" w:color="auto" w:fill="auto"/>
        <w:spacing w:before="0" w:beforeAutospacing="0" w:after="0" w:afterAutospacing="0" w:line="440" w:lineRule="exact"/>
        <w:ind w:firstLine="482" w:firstLineChars="200"/>
        <w:jc w:val="both"/>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（五）投标人存在下列情况之一的，投标无效</w:t>
      </w:r>
    </w:p>
    <w:p w14:paraId="5ACB67AB">
      <w:pPr>
        <w:pStyle w:val="26"/>
        <w:shd w:val="clear" w:color="auto" w:fill="auto"/>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1、未按时上传电子投标文件的；</w:t>
      </w:r>
    </w:p>
    <w:p w14:paraId="09D05080">
      <w:pPr>
        <w:pStyle w:val="26"/>
        <w:shd w:val="clear" w:color="auto" w:fill="auto"/>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2、未按时解密电子投标文件的且未提供备份投标文件或未按时解密电子投标文件的且提供的备份投标文件无法打开的；</w:t>
      </w:r>
    </w:p>
    <w:p w14:paraId="70F56C40">
      <w:pPr>
        <w:pStyle w:val="26"/>
        <w:shd w:val="clear" w:color="auto" w:fill="auto"/>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3、在资格证明文件或商务技术文件中出现投标报价的；</w:t>
      </w:r>
    </w:p>
    <w:p w14:paraId="60A6BB9F">
      <w:pPr>
        <w:pStyle w:val="26"/>
        <w:shd w:val="clear" w:color="auto" w:fill="auto"/>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4、报价文件中报价的货物跟商务技术文件中的投标货物出现重大偏差的；</w:t>
      </w:r>
    </w:p>
    <w:p w14:paraId="618916AB">
      <w:pPr>
        <w:shd w:val="clear" w:color="auto" w:fill="auto"/>
        <w:adjustRightInd w:val="0"/>
        <w:snapToGrid w:val="0"/>
        <w:spacing w:line="440" w:lineRule="exact"/>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5、不具备招标文件中规定的资格要求的；</w:t>
      </w:r>
    </w:p>
    <w:p w14:paraId="4F834FFE">
      <w:pPr>
        <w:pStyle w:val="26"/>
        <w:shd w:val="clear" w:color="auto" w:fill="auto"/>
        <w:tabs>
          <w:tab w:val="left" w:pos="7380"/>
        </w:tabs>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6、投标文件含有采购人不能接受的附加条件的；</w:t>
      </w:r>
      <w:r>
        <w:rPr>
          <w:rFonts w:hint="eastAsia"/>
          <w:color w:val="000000" w:themeColor="text1"/>
          <w:highlight w:val="none"/>
          <w14:textFill>
            <w14:solidFill>
              <w14:schemeClr w14:val="tx1"/>
            </w14:solidFill>
          </w14:textFill>
        </w:rPr>
        <w:tab/>
      </w:r>
    </w:p>
    <w:p w14:paraId="011E5830">
      <w:pPr>
        <w:shd w:val="clear" w:color="auto" w:fill="auto"/>
        <w:adjustRightInd w:val="0"/>
        <w:snapToGrid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203D13">
      <w:pPr>
        <w:pStyle w:val="26"/>
        <w:shd w:val="clear" w:color="auto" w:fill="auto"/>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8、报价超过招标文件中规定的预算金额或最高限价；</w:t>
      </w:r>
    </w:p>
    <w:p w14:paraId="185A8711">
      <w:pPr>
        <w:pStyle w:val="26"/>
        <w:shd w:val="clear" w:color="auto" w:fill="auto"/>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9、主要服务响应或者设备功能响应不满足招标要求的；</w:t>
      </w:r>
    </w:p>
    <w:p w14:paraId="38F3652C">
      <w:pPr>
        <w:pStyle w:val="26"/>
        <w:shd w:val="clear" w:color="auto" w:fill="auto"/>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10、投标文件提供虚假材料的；</w:t>
      </w:r>
    </w:p>
    <w:p w14:paraId="028E90EE">
      <w:pPr>
        <w:shd w:val="clear" w:color="auto" w:fill="auto"/>
        <w:tabs>
          <w:tab w:val="left" w:pos="1898"/>
        </w:tabs>
        <w:autoSpaceDE w:val="0"/>
        <w:autoSpaceDN w:val="0"/>
        <w:adjustRightInd w:val="0"/>
        <w:snapToGrid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11、符合中华人民共和国财政部令第87号《政府采购货物和服务招标投标管理办法》第三十七条情形之一的，视为投标人串通投标，其投标无效，并移送采购监管部门：</w:t>
      </w:r>
    </w:p>
    <w:p w14:paraId="3EF7A783">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（1）不同投标人的投标文件由同一单位或者个人编制；</w:t>
      </w:r>
    </w:p>
    <w:p w14:paraId="778DB6D4">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（2）不同投标人委托同一单位或者个人办理投标事宜；</w:t>
      </w:r>
    </w:p>
    <w:p w14:paraId="4D0E74AB">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（3）不同投标人的投标文件载明的项目管理成员或者联系人员为同一人；</w:t>
      </w:r>
    </w:p>
    <w:p w14:paraId="2EBD6CA5">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（4）不同投标人的投标文件异常一致或者投标报价呈规律性差异；</w:t>
      </w:r>
    </w:p>
    <w:p w14:paraId="29842696">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（5）不同投标人的投标文件相互混装；</w:t>
      </w:r>
    </w:p>
    <w:p w14:paraId="2728A052">
      <w:pPr>
        <w:shd w:val="clear" w:color="auto" w:fill="auto"/>
        <w:autoSpaceDE w:val="0"/>
        <w:autoSpaceDN w:val="0"/>
        <w:adjustRightInd w:val="0"/>
        <w:spacing w:line="440" w:lineRule="exact"/>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12、投标供应商的IP、MAC、设备硬件等信息异常、供应商信息重复的；</w:t>
      </w:r>
    </w:p>
    <w:p w14:paraId="2DCFC218">
      <w:pPr>
        <w:shd w:val="clear" w:color="auto" w:fill="auto"/>
        <w:autoSpaceDE w:val="0"/>
        <w:autoSpaceDN w:val="0"/>
        <w:adjustRightInd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、不符合法律、法规和招标文件中规定的其他实质性要求的（招标文件中打“▲”内容及被拒绝的条款）。</w:t>
      </w:r>
    </w:p>
    <w:p w14:paraId="786CEBE6">
      <w:pPr>
        <w:shd w:val="clear" w:color="auto" w:fill="auto"/>
        <w:autoSpaceDE w:val="0"/>
        <w:autoSpaceDN w:val="0"/>
        <w:adjustRightInd w:val="0"/>
        <w:spacing w:line="440" w:lineRule="exact"/>
        <w:ind w:firstLine="482"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（六）有下列情况之一的，本次招标作为废标处理</w:t>
      </w:r>
    </w:p>
    <w:p w14:paraId="6CC1E510">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1、符合专业条件的供应商或者对招标文件作实质响应的供应商不足三家的；</w:t>
      </w:r>
    </w:p>
    <w:p w14:paraId="2C07F927">
      <w:pPr>
        <w:pStyle w:val="26"/>
        <w:shd w:val="clear" w:color="auto" w:fill="auto"/>
        <w:spacing w:before="0" w:beforeAutospacing="0" w:after="0" w:afterAutospacing="0" w:line="440" w:lineRule="exact"/>
        <w:ind w:firstLine="480" w:firstLineChars="200"/>
        <w:jc w:val="both"/>
        <w:rPr>
          <w:rFonts w:hint="eastAsia"/>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2、出现影响采购公正的违法、违规行为的；</w:t>
      </w:r>
    </w:p>
    <w:p w14:paraId="79D0E3C5">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3、因重大变故，采购任务取消的；</w:t>
      </w:r>
    </w:p>
    <w:p w14:paraId="3504360F">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4、法律、法规和招标文件规定的其他导致评标结果无效的。</w:t>
      </w:r>
    </w:p>
    <w:p w14:paraId="5C361478">
      <w:pPr>
        <w:shd w:val="clear" w:color="auto" w:fill="auto"/>
        <w:autoSpaceDE w:val="0"/>
        <w:autoSpaceDN w:val="0"/>
        <w:adjustRightInd w:val="0"/>
        <w:spacing w:line="440" w:lineRule="exact"/>
        <w:ind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（七）采购过程中出现以下情形，导致电子交易平台无法正常运行，或者无法保证电子交易的公平、公正和安全时，采购组织机构可中止电子交易活动：</w:t>
      </w:r>
    </w:p>
    <w:p w14:paraId="39639D06">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（1）电子交易平台发生故障而无法登录访问的； </w:t>
      </w:r>
    </w:p>
    <w:p w14:paraId="5AE97E6C">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（2）电子交易平台应用或数据库出现错误，不能进行正常操作的；</w:t>
      </w:r>
    </w:p>
    <w:p w14:paraId="5CF15D3B">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（3）电子交易平台发现严重安全漏洞，有潜在泄密危险的；</w:t>
      </w:r>
    </w:p>
    <w:p w14:paraId="52D3FC08">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（4）病毒发作导致不能进行正常操作的； </w:t>
      </w:r>
    </w:p>
    <w:p w14:paraId="19B1A568">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（5）其他无法保证电子交易的公平、公正和安全的情况。</w:t>
      </w:r>
    </w:p>
    <w:p w14:paraId="5EC1A335">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1ADB6080">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废标后，采购人应当将废标理由通知所有投标人并重新组织招标；或者经主管部门批准，采取其他方式组织采购。</w:t>
      </w:r>
    </w:p>
    <w:p w14:paraId="265B2FA5">
      <w:pPr>
        <w:pStyle w:val="15"/>
        <w:shd w:val="clear" w:color="auto" w:fill="auto"/>
        <w:tabs>
          <w:tab w:val="left" w:pos="630"/>
        </w:tabs>
        <w:snapToGrid w:val="0"/>
        <w:spacing w:line="440" w:lineRule="exact"/>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（八）评标原则和评标办法</w:t>
      </w:r>
    </w:p>
    <w:p w14:paraId="2132A4C3">
      <w:pPr>
        <w:pStyle w:val="15"/>
        <w:shd w:val="clear" w:color="auto" w:fill="auto"/>
        <w:snapToGrid w:val="0"/>
        <w:spacing w:line="440" w:lineRule="exact"/>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884A4BC">
      <w:pPr>
        <w:pStyle w:val="15"/>
        <w:shd w:val="clear" w:color="auto" w:fill="auto"/>
        <w:snapToGrid w:val="0"/>
        <w:spacing w:line="440" w:lineRule="exact"/>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530CF73">
      <w:pPr>
        <w:pStyle w:val="15"/>
        <w:shd w:val="clear" w:color="auto" w:fill="auto"/>
        <w:snapToGrid w:val="0"/>
        <w:spacing w:line="440" w:lineRule="exact"/>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3、评标办法。具体评标内容及评分标准等详见《第三章：评标方法及评分标准》。</w:t>
      </w:r>
    </w:p>
    <w:p w14:paraId="37341D5C">
      <w:pPr>
        <w:pStyle w:val="15"/>
        <w:shd w:val="clear" w:color="auto" w:fill="auto"/>
        <w:snapToGrid w:val="0"/>
        <w:spacing w:line="440" w:lineRule="exact"/>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（九）评标过程的监控</w:t>
      </w:r>
    </w:p>
    <w:p w14:paraId="4CF75626">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74C3121B">
      <w:pPr>
        <w:shd w:val="clear" w:color="auto" w:fill="auto"/>
        <w:snapToGrid w:val="0"/>
        <w:spacing w:line="440" w:lineRule="exact"/>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六、定标</w:t>
      </w:r>
    </w:p>
    <w:p w14:paraId="7F605A2A">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18120CE0">
      <w:pPr>
        <w:shd w:val="clear" w:color="auto" w:fill="auto"/>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发布</w:t>
      </w:r>
      <w:r>
        <w:rPr>
          <w:rFonts w:hint="eastAsia" w:ascii="宋体" w:hAnsi="宋体" w:cs="宋体"/>
          <w:color w:val="000000" w:themeColor="text1"/>
          <w:sz w:val="24"/>
          <w:szCs w:val="24"/>
          <w:highlight w:val="none"/>
          <w14:textFill>
            <w14:solidFill>
              <w14:schemeClr w14:val="tx1"/>
            </w14:solidFill>
          </w14:textFill>
        </w:rPr>
        <w:t>中标</w:t>
      </w:r>
      <w:r>
        <w:rPr>
          <w:rFonts w:hint="eastAsia" w:ascii="宋体" w:hAnsi="宋体" w:cs="宋体"/>
          <w:color w:val="000000" w:themeColor="text1"/>
          <w:kern w:val="0"/>
          <w:sz w:val="24"/>
          <w:szCs w:val="24"/>
          <w:highlight w:val="none"/>
          <w14:textFill>
            <w14:solidFill>
              <w14:schemeClr w14:val="tx1"/>
            </w14:solidFill>
          </w14:textFill>
        </w:rPr>
        <w:t>结果公告。采购代理机构应当自中标人确定之日起2个工作日内，在省级以上财政部门指定的媒体及相关网站上公告中标结果。</w:t>
      </w:r>
    </w:p>
    <w:p w14:paraId="65C25429">
      <w:pPr>
        <w:shd w:val="clear" w:color="auto" w:fill="auto"/>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3、发出中标通知书。采购代理机构在发布中标结果的同时，向中标人发出中标通知书。</w:t>
      </w:r>
    </w:p>
    <w:p w14:paraId="6E296FBE">
      <w:pPr>
        <w:shd w:val="clear" w:color="auto" w:fill="auto"/>
        <w:spacing w:line="440" w:lineRule="exact"/>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七、合同签订及公告</w:t>
      </w:r>
    </w:p>
    <w:p w14:paraId="5275790D">
      <w:pPr>
        <w:shd w:val="clear" w:color="auto" w:fill="auto"/>
        <w:spacing w:line="440" w:lineRule="exact"/>
        <w:ind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（一）签订合同</w:t>
      </w:r>
    </w:p>
    <w:p w14:paraId="2D824036">
      <w:pPr>
        <w:pStyle w:val="26"/>
        <w:shd w:val="clear" w:color="auto" w:fill="auto"/>
        <w:spacing w:before="0" w:beforeAutospacing="0" w:after="0" w:afterAutospacing="0" w:line="440" w:lineRule="exact"/>
        <w:ind w:firstLine="600" w:firstLineChars="25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381D9D99">
      <w:pPr>
        <w:pStyle w:val="26"/>
        <w:shd w:val="clear" w:color="auto" w:fill="auto"/>
        <w:spacing w:before="0" w:beforeAutospacing="0" w:after="0" w:afterAutospacing="0" w:line="440" w:lineRule="exact"/>
        <w:ind w:firstLine="600" w:firstLineChars="25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2、采购人不得向中标人提出任何不合理的要求作为签订合同的条件。</w:t>
      </w:r>
    </w:p>
    <w:p w14:paraId="17F0E791">
      <w:pPr>
        <w:pStyle w:val="26"/>
        <w:shd w:val="clear" w:color="auto" w:fill="auto"/>
        <w:spacing w:before="0" w:beforeAutospacing="0" w:after="0" w:afterAutospacing="0" w:line="440" w:lineRule="exact"/>
        <w:ind w:firstLine="600" w:firstLineChars="25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3、中标供应商无正当理由拖延、拒签合同的,按《政府采购法》及等有关规定进行处理处罚。</w:t>
      </w:r>
    </w:p>
    <w:p w14:paraId="7A4590FE">
      <w:pPr>
        <w:pStyle w:val="26"/>
        <w:shd w:val="clear" w:color="auto" w:fill="auto"/>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F899BFF">
      <w:pPr>
        <w:pStyle w:val="26"/>
        <w:shd w:val="clear" w:color="auto" w:fill="auto"/>
        <w:spacing w:before="0" w:beforeAutospacing="0" w:after="0" w:afterAutospacing="0" w:line="440" w:lineRule="exact"/>
        <w:ind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27D84CE5">
      <w:pPr>
        <w:pStyle w:val="26"/>
        <w:shd w:val="clear" w:color="auto" w:fill="auto"/>
        <w:spacing w:before="0" w:beforeAutospacing="0" w:after="0" w:afterAutospacing="0" w:line="440" w:lineRule="exact"/>
        <w:ind w:firstLine="424" w:firstLineChars="176"/>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（二）合同公告及备案</w:t>
      </w:r>
    </w:p>
    <w:p w14:paraId="47A2B300">
      <w:pPr>
        <w:pStyle w:val="14"/>
        <w:shd w:val="clear" w:color="auto" w:fill="auto"/>
        <w:spacing w:after="0" w:line="440" w:lineRule="exact"/>
        <w:ind w:left="0" w:leftChars="0"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1、采购人应当自政府采购合同签订之日起2个工作日内，</w:t>
      </w:r>
      <w:r>
        <w:rPr>
          <w:rFonts w:hint="eastAsia" w:ascii="宋体" w:hAnsi="宋体" w:cs="宋体"/>
          <w:color w:val="000000" w:themeColor="text1"/>
          <w:kern w:val="0"/>
          <w:sz w:val="24"/>
          <w:szCs w:val="24"/>
          <w:highlight w:val="none"/>
          <w14:textFill>
            <w14:solidFill>
              <w14:schemeClr w14:val="tx1"/>
            </w14:solidFill>
          </w14:textFill>
        </w:rPr>
        <w:t>在省级以上财政部门指定的政府采购信息发布媒体及相关网站上公告</w:t>
      </w:r>
      <w:r>
        <w:rPr>
          <w:rFonts w:hint="eastAsia" w:ascii="宋体" w:hAnsi="宋体" w:cs="宋体"/>
          <w:color w:val="000000" w:themeColor="text1"/>
          <w:sz w:val="24"/>
          <w:szCs w:val="24"/>
          <w:highlight w:val="none"/>
          <w14:textFill>
            <w14:solidFill>
              <w14:schemeClr w14:val="tx1"/>
            </w14:solidFill>
          </w14:textFill>
        </w:rPr>
        <w:t>。</w:t>
      </w:r>
    </w:p>
    <w:p w14:paraId="29C2EA78">
      <w:pPr>
        <w:pStyle w:val="14"/>
        <w:shd w:val="clear" w:color="auto" w:fill="auto"/>
        <w:spacing w:after="0" w:line="440" w:lineRule="exact"/>
        <w:ind w:left="0" w:leftChars="0"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2、采购人应当自政府采购合同签订之日起7个工作日内，将政府采购合同副本报同级人民政府财政部门备案以及采购代理机构存档。</w:t>
      </w:r>
    </w:p>
    <w:p w14:paraId="16D16B47">
      <w:pPr>
        <w:widowControl/>
        <w:shd w:val="clear" w:color="auto" w:fill="auto"/>
        <w:jc w:val="center"/>
        <w:outlineLvl w:val="0"/>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br w:type="page"/>
      </w:r>
      <w:bookmarkStart w:id="98" w:name="_Toc557432954"/>
      <w:bookmarkStart w:id="99" w:name="_Toc21546"/>
      <w:bookmarkStart w:id="100" w:name="_Toc4161"/>
      <w:bookmarkStart w:id="101" w:name="_Toc29457"/>
      <w:bookmarkStart w:id="102" w:name="_Toc20297"/>
      <w:bookmarkStart w:id="103" w:name="_Toc10143"/>
      <w:r>
        <w:rPr>
          <w:rFonts w:hint="eastAsia" w:ascii="宋体" w:hAnsi="宋体" w:cs="宋体"/>
          <w:b/>
          <w:bCs/>
          <w:color w:val="000000" w:themeColor="text1"/>
          <w:sz w:val="36"/>
          <w:szCs w:val="36"/>
          <w:highlight w:val="none"/>
          <w14:textFill>
            <w14:solidFill>
              <w14:schemeClr w14:val="tx1"/>
            </w14:solidFill>
          </w14:textFill>
        </w:rPr>
        <w:t>第三章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评标办法及评分标准</w:t>
      </w:r>
      <w:bookmarkEnd w:id="98"/>
      <w:bookmarkEnd w:id="99"/>
      <w:bookmarkEnd w:id="100"/>
      <w:bookmarkEnd w:id="101"/>
      <w:bookmarkEnd w:id="102"/>
      <w:bookmarkEnd w:id="103"/>
    </w:p>
    <w:p w14:paraId="44AC01F9">
      <w:pPr>
        <w:shd w:val="clear" w:color="auto" w:fill="auto"/>
        <w:autoSpaceDE w:val="0"/>
        <w:autoSpaceDN w:val="0"/>
        <w:spacing w:line="440" w:lineRule="exact"/>
        <w:ind w:firstLine="480" w:firstLineChars="200"/>
        <w:rPr>
          <w:rFonts w:hint="eastAsia" w:ascii="宋体" w:hAnsi="宋体" w:cs="宋体"/>
          <w:b/>
          <w:bCs/>
          <w:i/>
          <w:i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一、采购代理机构将组织评标委员会，对投标人提供的投标文件进行综合评审。</w:t>
      </w:r>
    </w:p>
    <w:p w14:paraId="7AF2B9B9">
      <w:pPr>
        <w:shd w:val="clear" w:color="auto" w:fill="auto"/>
        <w:autoSpaceDE w:val="0"/>
        <w:autoSpaceDN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二、本次招标项目的评标方法为综合评分法，总计100分，其中商务技术</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0分，报价</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0分</w:t>
      </w:r>
      <w:r>
        <w:rPr>
          <w:rFonts w:hint="eastAsia" w:ascii="宋体" w:hAnsi="宋体" w:cs="宋体"/>
          <w:color w:val="000000" w:themeColor="text1"/>
          <w:kern w:val="0"/>
          <w:sz w:val="24"/>
          <w:szCs w:val="24"/>
          <w:highlight w:val="none"/>
          <w14:textFill>
            <w14:solidFill>
              <w14:schemeClr w14:val="tx1"/>
            </w14:solidFill>
          </w14:textFill>
        </w:rPr>
        <w:t>。</w:t>
      </w:r>
    </w:p>
    <w:p w14:paraId="1401A904">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（一）商务技术文件中的客观分由评标委员会讨论后统一打分；其余在规定的分值内单独评定打分。具体评分见下表。</w:t>
      </w:r>
    </w:p>
    <w:p w14:paraId="4B5A85A2">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shd w:val="clear" w:color="FFFFFF" w:fill="D9D9D9"/>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（二）各投标人商务技术文件</w:t>
      </w:r>
      <w:r>
        <w:rPr>
          <w:rFonts w:hint="eastAsia" w:ascii="宋体" w:hAnsi="宋体" w:cs="宋体"/>
          <w:color w:val="000000" w:themeColor="text1"/>
          <w:kern w:val="0"/>
          <w:sz w:val="24"/>
          <w:szCs w:val="24"/>
          <w:highlight w:val="none"/>
          <w:lang w:val="zh-CN"/>
          <w14:textFill>
            <w14:solidFill>
              <w14:schemeClr w14:val="tx1"/>
            </w14:solidFill>
          </w14:textFill>
        </w:rPr>
        <w:t>得分按照评标委员会成</w:t>
      </w:r>
      <w:r>
        <w:rPr>
          <w:rFonts w:hint="eastAsia" w:ascii="宋体" w:hAnsi="宋体" w:cs="宋体"/>
          <w:color w:val="000000" w:themeColor="text1"/>
          <w:sz w:val="24"/>
          <w:szCs w:val="24"/>
          <w:highlight w:val="none"/>
          <w:lang w:val="zh-CN"/>
          <w14:textFill>
            <w14:solidFill>
              <w14:schemeClr w14:val="tx1"/>
            </w14:solidFill>
          </w14:textFill>
        </w:rPr>
        <w:t>员的独立评分结果汇总后的算术平均分计算，计算公式为：</w:t>
      </w:r>
    </w:p>
    <w:p w14:paraId="196FD621">
      <w:pPr>
        <w:shd w:val="clear" w:color="auto" w:fill="auto"/>
        <w:autoSpaceDE w:val="0"/>
        <w:autoSpaceDN w:val="0"/>
        <w:adjustRightInd w:val="0"/>
        <w:spacing w:line="440" w:lineRule="exact"/>
        <w:ind w:firstLine="200"/>
        <w:rPr>
          <w:rFonts w:hint="eastAsia" w:ascii="宋体" w:hAnsi="宋体" w:cs="宋体"/>
          <w:color w:val="000000" w:themeColor="text1"/>
          <w:sz w:val="24"/>
          <w:szCs w:val="24"/>
          <w:highlight w:val="none"/>
          <w:shd w:val="clear" w:color="FFFFFF" w:fill="D9D9D9"/>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商务技术文件得分</w:t>
      </w:r>
      <w:r>
        <w:rPr>
          <w:rFonts w:hint="eastAsia" w:ascii="宋体" w:hAnsi="宋体" w:cs="宋体"/>
          <w:color w:val="000000" w:themeColor="text1"/>
          <w:sz w:val="24"/>
          <w:szCs w:val="24"/>
          <w:highlight w:val="none"/>
          <w:lang w:val="zh-CN"/>
          <w14:textFill>
            <w14:solidFill>
              <w14:schemeClr w14:val="tx1"/>
            </w14:solidFill>
          </w14:textFill>
        </w:rPr>
        <w:t>=评标委员会所有成员评分合计数/评标委员会组成人员数。</w:t>
      </w:r>
    </w:p>
    <w:p w14:paraId="16D9EA7D">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14:paraId="0958545E">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投标报价得分=(评标基准价／投标报价) ×</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val="zh-CN"/>
          <w14:textFill>
            <w14:solidFill>
              <w14:schemeClr w14:val="tx1"/>
            </w14:solidFill>
          </w14:textFill>
        </w:rPr>
        <w:t>0%×100 。</w:t>
      </w:r>
    </w:p>
    <w:p w14:paraId="568633C5">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注：得分以系统计算为准，保留2位小数。</w:t>
      </w:r>
    </w:p>
    <w:p w14:paraId="71AABE55">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zh-CN" w:eastAsia="zh-CN"/>
          <w14:textFill>
            <w14:solidFill>
              <w14:schemeClr w14:val="tx1"/>
            </w14:solidFill>
          </w14:textFill>
        </w:rPr>
        <w:t>本项目专门面向中小企业采购，价格评审时，中小微企业的投标价格不做扣除</w:t>
      </w:r>
    </w:p>
    <w:p w14:paraId="17807053">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14:paraId="53A4633F">
      <w:pPr>
        <w:shd w:val="clear" w:color="auto" w:fill="auto"/>
        <w:autoSpaceDE w:val="0"/>
        <w:autoSpaceDN w:val="0"/>
        <w:adjustRightInd w:val="0"/>
        <w:spacing w:line="440" w:lineRule="exact"/>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14:paraId="25E7F221">
      <w:pPr>
        <w:shd w:val="clear" w:color="auto" w:fill="auto"/>
        <w:autoSpaceDE w:val="0"/>
        <w:autoSpaceDN w:val="0"/>
        <w:adjustRightInd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五、本次评分“</w:t>
      </w:r>
      <w:r>
        <w:rPr>
          <w:rFonts w:hint="eastAsia" w:ascii="宋体" w:hAnsi="宋体" w:cs="宋体"/>
          <w:color w:val="000000" w:themeColor="text1"/>
          <w:sz w:val="24"/>
          <w:szCs w:val="24"/>
          <w:highlight w:val="none"/>
          <w:lang w:val="zh-CN"/>
          <w14:textFill>
            <w14:solidFill>
              <w14:schemeClr w14:val="tx1"/>
            </w14:solidFill>
          </w14:textFill>
        </w:rPr>
        <w:t>商务技术分（</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zh-CN"/>
          <w14:textFill>
            <w14:solidFill>
              <w14:schemeClr w14:val="tx1"/>
            </w14:solidFill>
          </w14:textFill>
        </w:rPr>
        <w:t>分）”</w:t>
      </w:r>
      <w:r>
        <w:rPr>
          <w:rFonts w:hint="eastAsia" w:ascii="宋体" w:hAnsi="宋体" w:cs="宋体"/>
          <w:color w:val="000000" w:themeColor="text1"/>
          <w:kern w:val="0"/>
          <w:sz w:val="24"/>
          <w:szCs w:val="24"/>
          <w:highlight w:val="none"/>
          <w14:textFill>
            <w14:solidFill>
              <w14:schemeClr w14:val="tx1"/>
            </w14:solidFill>
          </w14:textFill>
        </w:rPr>
        <w:t>具体分值细化条款如下表：</w:t>
      </w:r>
    </w:p>
    <w:tbl>
      <w:tblPr>
        <w:tblStyle w:val="28"/>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1"/>
        <w:gridCol w:w="1751"/>
        <w:gridCol w:w="4646"/>
        <w:gridCol w:w="1125"/>
      </w:tblGrid>
      <w:tr w14:paraId="30408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0" w:type="pct"/>
            <w:gridSpan w:val="2"/>
            <w:vAlign w:val="center"/>
          </w:tcPr>
          <w:p w14:paraId="3A50F7A1">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评审因素</w:t>
            </w:r>
          </w:p>
        </w:tc>
        <w:tc>
          <w:tcPr>
            <w:tcW w:w="2728" w:type="pct"/>
            <w:vAlign w:val="center"/>
          </w:tcPr>
          <w:p w14:paraId="2321F14D">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评审标准</w:t>
            </w:r>
          </w:p>
        </w:tc>
        <w:tc>
          <w:tcPr>
            <w:tcW w:w="660" w:type="pct"/>
            <w:vAlign w:val="center"/>
          </w:tcPr>
          <w:p w14:paraId="70CEB2ED">
            <w:pPr>
              <w:pStyle w:val="70"/>
              <w:keepNext w:val="0"/>
              <w:keepLines w:val="0"/>
              <w:widowControl/>
              <w:suppressLineNumbers w:val="0"/>
              <w:spacing w:before="0" w:beforeAutospacing="0" w:after="0" w:afterAutospacing="0"/>
              <w:ind w:left="0" w:right="0"/>
              <w:jc w:val="center"/>
              <w:rPr>
                <w:rFonts w:ascii="宋体" w:hAnsi="宋体" w:eastAsia="宋体"/>
                <w:color w:val="000000" w:themeColor="text1"/>
                <w:sz w:val="24"/>
                <w:szCs w:val="24"/>
                <w:highlight w:val="none"/>
                <w14:textFill>
                  <w14:solidFill>
                    <w14:schemeClr w14:val="tx1"/>
                  </w14:solidFill>
                </w14:textFill>
              </w:rPr>
            </w:pPr>
          </w:p>
        </w:tc>
      </w:tr>
      <w:tr w14:paraId="051B9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pct"/>
            <w:vAlign w:val="center"/>
          </w:tcPr>
          <w:p w14:paraId="110DDA80">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评审因素分类</w:t>
            </w:r>
          </w:p>
        </w:tc>
        <w:tc>
          <w:tcPr>
            <w:tcW w:w="1028" w:type="pct"/>
            <w:vAlign w:val="center"/>
          </w:tcPr>
          <w:p w14:paraId="77EB719C">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评审项</w:t>
            </w:r>
          </w:p>
        </w:tc>
        <w:tc>
          <w:tcPr>
            <w:tcW w:w="2728" w:type="pct"/>
            <w:vAlign w:val="center"/>
          </w:tcPr>
          <w:p w14:paraId="097BD212">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详细描述</w:t>
            </w:r>
          </w:p>
        </w:tc>
        <w:tc>
          <w:tcPr>
            <w:tcW w:w="660" w:type="pct"/>
            <w:vAlign w:val="center"/>
          </w:tcPr>
          <w:p w14:paraId="41D011B4">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分值</w:t>
            </w:r>
          </w:p>
        </w:tc>
      </w:tr>
      <w:tr w14:paraId="567B3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pct"/>
            <w:vMerge w:val="restart"/>
            <w:vAlign w:val="center"/>
          </w:tcPr>
          <w:p w14:paraId="0C1C051E">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详细评审</w:t>
            </w:r>
          </w:p>
        </w:tc>
        <w:tc>
          <w:tcPr>
            <w:tcW w:w="1028" w:type="pct"/>
            <w:vAlign w:val="center"/>
          </w:tcPr>
          <w:p w14:paraId="41613EE4">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技术参数要求</w:t>
            </w:r>
          </w:p>
        </w:tc>
        <w:tc>
          <w:tcPr>
            <w:tcW w:w="2728" w:type="pct"/>
            <w:vAlign w:val="center"/>
          </w:tcPr>
          <w:p w14:paraId="39ECBDDA">
            <w:pPr>
              <w:pStyle w:val="70"/>
              <w:keepNext w:val="0"/>
              <w:keepLines w:val="0"/>
              <w:widowControl/>
              <w:suppressLineNumbers w:val="0"/>
              <w:spacing w:before="0" w:beforeAutospacing="0" w:after="0" w:afterAutospacing="0"/>
              <w:ind w:left="0" w:right="0"/>
              <w:jc w:val="left"/>
              <w:rPr>
                <w:rFonts w:hint="default" w:ascii="宋体" w:hAnsi="宋体" w:eastAsia="宋体"/>
                <w:color w:val="000000" w:themeColor="text1"/>
                <w:sz w:val="24"/>
                <w:szCs w:val="24"/>
                <w:highlight w:val="none"/>
                <w:lang w:eastAsia="zh-CN"/>
                <w14:textFill>
                  <w14:solidFill>
                    <w14:schemeClr w14:val="tx1"/>
                  </w14:solidFill>
                </w14:textFill>
              </w:rPr>
            </w:pPr>
            <w:r>
              <w:rPr>
                <w:rFonts w:ascii="宋体" w:hAnsi="宋体" w:eastAsia="宋体"/>
                <w:color w:val="000000" w:themeColor="text1"/>
                <w:sz w:val="24"/>
                <w:szCs w:val="24"/>
                <w:highlight w:val="none"/>
                <w:lang w:eastAsia="zh-CN"/>
                <w14:textFill>
                  <w14:solidFill>
                    <w14:schemeClr w14:val="tx1"/>
                  </w14:solidFill>
                </w14:textFill>
              </w:rPr>
              <w:t>技术参数要求中，带“</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ascii="宋体" w:hAnsi="宋体" w:eastAsia="宋体"/>
                <w:color w:val="000000" w:themeColor="text1"/>
                <w:sz w:val="24"/>
                <w:szCs w:val="24"/>
                <w:highlight w:val="none"/>
                <w:lang w:eastAsia="zh-CN"/>
                <w14:textFill>
                  <w14:solidFill>
                    <w14:schemeClr w14:val="tx1"/>
                  </w14:solidFill>
                </w14:textFill>
              </w:rPr>
              <w:t>”条款的</w:t>
            </w:r>
            <w:r>
              <w:rPr>
                <w:rFonts w:ascii="宋体" w:hAnsi="宋体" w:eastAsia="宋体"/>
                <w:color w:val="000000" w:themeColor="text1"/>
                <w:sz w:val="24"/>
                <w:szCs w:val="24"/>
                <w:highlight w:val="none"/>
                <w14:textFill>
                  <w14:solidFill>
                    <w14:schemeClr w14:val="tx1"/>
                  </w14:solidFill>
                </w14:textFill>
              </w:rPr>
              <w:t>为重要参数，无标记符号的为一般参数。</w:t>
            </w:r>
          </w:p>
          <w:p w14:paraId="2DF781EC">
            <w:pPr>
              <w:pStyle w:val="70"/>
              <w:keepNext w:val="0"/>
              <w:keepLines w:val="0"/>
              <w:widowControl/>
              <w:suppressLineNumbers w:val="0"/>
              <w:spacing w:before="0" w:beforeAutospacing="0" w:after="0" w:afterAutospacing="0"/>
              <w:ind w:left="0" w:right="0"/>
              <w:jc w:val="left"/>
              <w:rPr>
                <w:rFonts w:hint="default" w:ascii="宋体" w:hAnsi="宋体" w:eastAsia="宋体"/>
                <w:color w:val="000000" w:themeColor="text1"/>
                <w:sz w:val="24"/>
                <w:szCs w:val="24"/>
                <w:highlight w:val="none"/>
                <w:lang w:eastAsia="zh-CN"/>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重要参数总计</w:t>
            </w:r>
            <w:r>
              <w:rPr>
                <w:rFonts w:hint="eastAsia" w:ascii="宋体" w:hAnsi="宋体" w:eastAsia="宋体"/>
                <w:color w:val="000000" w:themeColor="text1"/>
                <w:sz w:val="24"/>
                <w:szCs w:val="24"/>
                <w:highlight w:val="none"/>
                <w:lang w:val="en-US" w:eastAsia="zh-CN"/>
                <w14:textFill>
                  <w14:solidFill>
                    <w14:schemeClr w14:val="tx1"/>
                  </w14:solidFill>
                </w14:textFill>
              </w:rPr>
              <w:t>20</w:t>
            </w:r>
            <w:r>
              <w:rPr>
                <w:rFonts w:ascii="宋体" w:hAnsi="宋体" w:eastAsia="宋体"/>
                <w:color w:val="000000" w:themeColor="text1"/>
                <w:sz w:val="24"/>
                <w:szCs w:val="24"/>
                <w:highlight w:val="none"/>
                <w14:textFill>
                  <w14:solidFill>
                    <w14:schemeClr w14:val="tx1"/>
                  </w14:solidFill>
                </w14:textFill>
              </w:rPr>
              <w:t>项，总分</w:t>
            </w:r>
            <w:r>
              <w:rPr>
                <w:rFonts w:hint="eastAsia" w:ascii="宋体" w:hAnsi="宋体" w:eastAsia="宋体"/>
                <w:color w:val="000000" w:themeColor="text1"/>
                <w:sz w:val="24"/>
                <w:szCs w:val="24"/>
                <w:highlight w:val="none"/>
                <w:lang w:val="en-US" w:eastAsia="zh-CN"/>
                <w14:textFill>
                  <w14:solidFill>
                    <w14:schemeClr w14:val="tx1"/>
                  </w14:solidFill>
                </w14:textFill>
              </w:rPr>
              <w:t>10</w:t>
            </w:r>
            <w:r>
              <w:rPr>
                <w:rFonts w:ascii="宋体" w:hAnsi="宋体" w:eastAsia="宋体"/>
                <w:color w:val="000000" w:themeColor="text1"/>
                <w:sz w:val="24"/>
                <w:szCs w:val="24"/>
                <w:highlight w:val="none"/>
                <w14:textFill>
                  <w14:solidFill>
                    <w14:schemeClr w14:val="tx1"/>
                  </w14:solidFill>
                </w14:textFill>
              </w:rPr>
              <w:t>分，每缺失</w:t>
            </w:r>
            <w:r>
              <w:rPr>
                <w:rFonts w:ascii="宋体" w:hAnsi="宋体" w:eastAsia="宋体"/>
                <w:color w:val="000000" w:themeColor="text1"/>
                <w:sz w:val="24"/>
                <w:szCs w:val="24"/>
                <w:highlight w:val="none"/>
                <w:lang w:eastAsia="zh-CN"/>
                <w14:textFill>
                  <w14:solidFill>
                    <w14:schemeClr w14:val="tx1"/>
                  </w14:solidFill>
                </w14:textFill>
              </w:rPr>
              <w:t>1项扣</w:t>
            </w:r>
            <w:r>
              <w:rPr>
                <w:rFonts w:hint="eastAsia" w:ascii="宋体" w:hAnsi="宋体" w:eastAsia="宋体"/>
                <w:color w:val="000000" w:themeColor="text1"/>
                <w:sz w:val="24"/>
                <w:szCs w:val="24"/>
                <w:highlight w:val="none"/>
                <w:lang w:val="en-US" w:eastAsia="zh-CN"/>
                <w14:textFill>
                  <w14:solidFill>
                    <w14:schemeClr w14:val="tx1"/>
                  </w14:solidFill>
                </w14:textFill>
              </w:rPr>
              <w:t>0.5</w:t>
            </w:r>
            <w:r>
              <w:rPr>
                <w:rFonts w:ascii="宋体" w:hAnsi="宋体" w:eastAsia="宋体"/>
                <w:color w:val="000000" w:themeColor="text1"/>
                <w:sz w:val="24"/>
                <w:szCs w:val="24"/>
                <w:highlight w:val="none"/>
                <w:lang w:eastAsia="zh-CN"/>
                <w14:textFill>
                  <w14:solidFill>
                    <w14:schemeClr w14:val="tx1"/>
                  </w14:solidFill>
                </w14:textFill>
              </w:rPr>
              <w:t>分，扣完为止；</w:t>
            </w:r>
          </w:p>
          <w:p w14:paraId="669F486A">
            <w:pPr>
              <w:pStyle w:val="70"/>
              <w:keepNext w:val="0"/>
              <w:keepLines w:val="0"/>
              <w:widowControl/>
              <w:suppressLineNumbers w:val="0"/>
              <w:spacing w:before="0" w:beforeAutospacing="0" w:after="0" w:afterAutospacing="0"/>
              <w:ind w:left="0" w:right="0"/>
              <w:jc w:val="left"/>
              <w:rPr>
                <w:rFonts w:hint="default" w:ascii="宋体" w:hAnsi="宋体" w:eastAsia="宋体"/>
                <w:color w:val="000000" w:themeColor="text1"/>
                <w:sz w:val="24"/>
                <w:szCs w:val="24"/>
                <w:highlight w:val="none"/>
                <w:lang w:eastAsia="zh-CN"/>
                <w14:textFill>
                  <w14:solidFill>
                    <w14:schemeClr w14:val="tx1"/>
                  </w14:solidFill>
                </w14:textFill>
              </w:rPr>
            </w:pPr>
            <w:r>
              <w:rPr>
                <w:rFonts w:ascii="宋体" w:hAnsi="宋体" w:eastAsia="宋体"/>
                <w:color w:val="000000" w:themeColor="text1"/>
                <w:sz w:val="24"/>
                <w:szCs w:val="24"/>
                <w:highlight w:val="none"/>
                <w:lang w:eastAsia="zh-CN"/>
                <w14:textFill>
                  <w14:solidFill>
                    <w14:schemeClr w14:val="tx1"/>
                  </w14:solidFill>
                </w14:textFill>
              </w:rPr>
              <w:t>一般参数</w:t>
            </w:r>
            <w:r>
              <w:rPr>
                <w:rFonts w:ascii="宋体" w:hAnsi="宋体" w:eastAsia="宋体"/>
                <w:color w:val="000000" w:themeColor="text1"/>
                <w:sz w:val="24"/>
                <w:szCs w:val="24"/>
                <w:highlight w:val="none"/>
                <w14:textFill>
                  <w14:solidFill>
                    <w14:schemeClr w14:val="tx1"/>
                  </w14:solidFill>
                </w14:textFill>
              </w:rPr>
              <w:t>总计</w:t>
            </w:r>
            <w:r>
              <w:rPr>
                <w:rFonts w:ascii="宋体" w:hAnsi="宋体" w:eastAsia="宋体"/>
                <w:color w:val="000000" w:themeColor="text1"/>
                <w:sz w:val="24"/>
                <w:szCs w:val="24"/>
                <w:highlight w:val="none"/>
                <w:lang w:eastAsia="zh-CN"/>
                <w14:textFill>
                  <w14:solidFill>
                    <w14:schemeClr w14:val="tx1"/>
                  </w14:solidFill>
                </w14:textFill>
              </w:rPr>
              <w:t>70</w:t>
            </w:r>
            <w:r>
              <w:rPr>
                <w:rFonts w:ascii="宋体" w:hAnsi="宋体" w:eastAsia="宋体"/>
                <w:color w:val="000000" w:themeColor="text1"/>
                <w:sz w:val="24"/>
                <w:szCs w:val="24"/>
                <w:highlight w:val="none"/>
                <w14:textFill>
                  <w14:solidFill>
                    <w14:schemeClr w14:val="tx1"/>
                  </w14:solidFill>
                </w14:textFill>
              </w:rPr>
              <w:t>项，总分</w:t>
            </w:r>
            <w:r>
              <w:rPr>
                <w:rFonts w:hint="eastAsia" w:ascii="宋体" w:hAnsi="宋体" w:eastAsia="宋体"/>
                <w:color w:val="000000" w:themeColor="text1"/>
                <w:sz w:val="24"/>
                <w:szCs w:val="24"/>
                <w:highlight w:val="none"/>
                <w:lang w:val="en-US" w:eastAsia="zh-CN"/>
                <w14:textFill>
                  <w14:solidFill>
                    <w14:schemeClr w14:val="tx1"/>
                  </w14:solidFill>
                </w14:textFill>
              </w:rPr>
              <w:t>14</w:t>
            </w:r>
            <w:r>
              <w:rPr>
                <w:rFonts w:ascii="宋体" w:hAnsi="宋体" w:eastAsia="宋体"/>
                <w:color w:val="000000" w:themeColor="text1"/>
                <w:sz w:val="24"/>
                <w:szCs w:val="24"/>
                <w:highlight w:val="none"/>
                <w14:textFill>
                  <w14:solidFill>
                    <w14:schemeClr w14:val="tx1"/>
                  </w14:solidFill>
                </w14:textFill>
              </w:rPr>
              <w:t>分，每缺失</w:t>
            </w:r>
            <w:r>
              <w:rPr>
                <w:rFonts w:ascii="宋体" w:hAnsi="宋体" w:eastAsia="宋体"/>
                <w:color w:val="000000" w:themeColor="text1"/>
                <w:sz w:val="24"/>
                <w:szCs w:val="24"/>
                <w:highlight w:val="none"/>
                <w:lang w:eastAsia="zh-CN"/>
                <w14:textFill>
                  <w14:solidFill>
                    <w14:schemeClr w14:val="tx1"/>
                  </w14:solidFill>
                </w14:textFill>
              </w:rPr>
              <w:t>1项扣0.</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lang w:eastAsia="zh-CN"/>
                <w14:textFill>
                  <w14:solidFill>
                    <w14:schemeClr w14:val="tx1"/>
                  </w14:solidFill>
                </w14:textFill>
              </w:rPr>
              <w:t>分，扣完为止；</w:t>
            </w:r>
          </w:p>
          <w:p w14:paraId="21CAA3B8">
            <w:pPr>
              <w:pStyle w:val="70"/>
              <w:keepNext w:val="0"/>
              <w:keepLines w:val="0"/>
              <w:widowControl/>
              <w:suppressLineNumbers w:val="0"/>
              <w:spacing w:before="0" w:beforeAutospacing="0" w:after="0" w:afterAutospacing="0"/>
              <w:ind w:left="0" w:right="0"/>
              <w:jc w:val="left"/>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b/>
                <w:bCs/>
                <w:color w:val="000000" w:themeColor="text1"/>
                <w:sz w:val="24"/>
                <w:szCs w:val="24"/>
                <w:highlight w:val="none"/>
                <w14:textFill>
                  <w14:solidFill>
                    <w14:schemeClr w14:val="tx1"/>
                  </w14:solidFill>
                </w14:textFill>
              </w:rPr>
              <w:t>注：</w:t>
            </w: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ascii="宋体" w:hAnsi="宋体" w:eastAsia="宋体" w:cs="仿宋"/>
                <w:color w:val="000000" w:themeColor="text1"/>
                <w:sz w:val="24"/>
                <w:szCs w:val="20"/>
                <w:highlight w:val="none"/>
                <w14:textFill>
                  <w14:solidFill>
                    <w14:schemeClr w14:val="tx1"/>
                  </w14:solidFill>
                </w14:textFill>
              </w:rPr>
              <w:t>标</w:t>
            </w:r>
            <w:r>
              <w:rPr>
                <w:rFonts w:ascii="宋体" w:hAnsi="宋体" w:eastAsia="宋体"/>
                <w:color w:val="000000" w:themeColor="text1"/>
                <w:sz w:val="24"/>
                <w:szCs w:val="24"/>
                <w:highlight w:val="none"/>
                <w14:textFill>
                  <w14:solidFill>
                    <w14:schemeClr w14:val="tx1"/>
                  </w14:solidFill>
                </w14:textFill>
              </w:rPr>
              <w:t>重要参数需要供应商提供产品功能截图佐证材料</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如无佐证材料，则不予认定。</w:t>
            </w:r>
          </w:p>
        </w:tc>
        <w:tc>
          <w:tcPr>
            <w:tcW w:w="660" w:type="pct"/>
            <w:vAlign w:val="center"/>
          </w:tcPr>
          <w:p w14:paraId="5AABCFCD">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24</w:t>
            </w:r>
          </w:p>
        </w:tc>
      </w:tr>
      <w:tr w14:paraId="65E1A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pct"/>
            <w:vMerge w:val="continue"/>
            <w:vAlign w:val="center"/>
          </w:tcPr>
          <w:p w14:paraId="2FC6183D">
            <w:pPr>
              <w:keepNext w:val="0"/>
              <w:keepLines w:val="0"/>
              <w:suppressLineNumbers w:val="0"/>
              <w:spacing w:before="0" w:beforeAutospacing="0" w:after="0" w:afterAutospacing="0"/>
              <w:ind w:left="0" w:right="0"/>
              <w:jc w:val="center"/>
              <w:rPr>
                <w:rFonts w:hint="default" w:ascii="宋体" w:hAnsi="宋体" w:eastAsia="宋体"/>
                <w:color w:val="000000" w:themeColor="text1"/>
                <w:sz w:val="24"/>
                <w:highlight w:val="none"/>
                <w14:textFill>
                  <w14:solidFill>
                    <w14:schemeClr w14:val="tx1"/>
                  </w14:solidFill>
                </w14:textFill>
              </w:rPr>
            </w:pPr>
          </w:p>
        </w:tc>
        <w:tc>
          <w:tcPr>
            <w:tcW w:w="1028" w:type="pct"/>
            <w:vAlign w:val="center"/>
          </w:tcPr>
          <w:p w14:paraId="06BB76FA">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项目实施方案</w:t>
            </w:r>
          </w:p>
        </w:tc>
        <w:tc>
          <w:tcPr>
            <w:tcW w:w="2728" w:type="pct"/>
            <w:vAlign w:val="center"/>
          </w:tcPr>
          <w:p w14:paraId="7BCCC0A4">
            <w:pPr>
              <w:pStyle w:val="70"/>
              <w:keepNext w:val="0"/>
              <w:keepLines w:val="0"/>
              <w:widowControl/>
              <w:suppressLineNumbers w:val="0"/>
              <w:spacing w:before="0" w:beforeAutospacing="0" w:after="0" w:afterAutospacing="0"/>
              <w:ind w:left="0" w:right="0"/>
              <w:jc w:val="left"/>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1.技术解决方案（</w:t>
            </w:r>
            <w:r>
              <w:rPr>
                <w:rFonts w:ascii="宋体" w:hAnsi="宋体" w:eastAsia="宋体"/>
                <w:color w:val="000000" w:themeColor="text1"/>
                <w:sz w:val="24"/>
                <w:szCs w:val="24"/>
                <w:highlight w:val="none"/>
                <w:lang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分） 对供应商提供的技术解决方案进行评审。方案包括但不限于：①病案无纸化整体解决方案；②病案封存处理解决方案；③知情同意书解决方案；④医生移动业务处理解决方案。以上方案内容每具有一项得1分，每缺少一项或提供的方案中每有一处具有缺陷（缺陷是指：存在不适用项目实际情况的情形、凭空编造、方案中内容前后不一致、前后逻辑错误、涉及的规范及标准错误、地点区域错误、内容缺失、不符合项目实际情况等）的扣0.5分，扣完为止。</w:t>
            </w:r>
          </w:p>
          <w:p w14:paraId="5FE287C5">
            <w:pPr>
              <w:pStyle w:val="70"/>
              <w:keepNext w:val="0"/>
              <w:keepLines w:val="0"/>
              <w:widowControl/>
              <w:suppressLineNumbers w:val="0"/>
              <w:spacing w:before="0" w:beforeAutospacing="0" w:after="0" w:afterAutospacing="0"/>
              <w:ind w:left="0" w:right="0"/>
              <w:jc w:val="left"/>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2.项目实施服务方案（</w:t>
            </w:r>
            <w:r>
              <w:rPr>
                <w:rFonts w:ascii="宋体" w:hAnsi="宋体" w:eastAsia="宋体"/>
                <w:color w:val="000000" w:themeColor="text1"/>
                <w:sz w:val="24"/>
                <w:szCs w:val="24"/>
                <w:highlight w:val="none"/>
                <w:lang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分） 对供应商提供的项目实施服务方案进行评审。方案包括但不限于：①实施信息采集及环境准备；②进度计划安排；③项目实施人员安排（整个项目实施小组人数不少于2人）；④故障应急响应，以上方案内容每具有一项得1分，每缺少一项或提供的方案中每有一处具有缺陷（缺陷是指：存在不适用项目实际情况的情形、凭空编造、方案中内容前后不一致、前后逻辑错误、涉及的规范及标准错误、地点区域错误、内容缺失、不符合项目实际情况等）的扣0.5分，扣完为止。</w:t>
            </w:r>
          </w:p>
        </w:tc>
        <w:tc>
          <w:tcPr>
            <w:tcW w:w="660" w:type="pct"/>
            <w:vAlign w:val="center"/>
          </w:tcPr>
          <w:p w14:paraId="30DEA037">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lang w:eastAsia="zh-CN"/>
                <w14:textFill>
                  <w14:solidFill>
                    <w14:schemeClr w14:val="tx1"/>
                  </w14:solidFill>
                </w14:textFill>
              </w:rPr>
              <w:t>8</w:t>
            </w:r>
          </w:p>
        </w:tc>
      </w:tr>
      <w:tr w14:paraId="278A9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82" w:type="pct"/>
            <w:vMerge w:val="continue"/>
            <w:vAlign w:val="center"/>
          </w:tcPr>
          <w:p w14:paraId="1DFC9DE8">
            <w:pPr>
              <w:keepNext w:val="0"/>
              <w:keepLines w:val="0"/>
              <w:suppressLineNumbers w:val="0"/>
              <w:spacing w:before="0" w:beforeAutospacing="0" w:after="0" w:afterAutospacing="0"/>
              <w:ind w:left="0" w:right="0"/>
              <w:jc w:val="center"/>
              <w:rPr>
                <w:rFonts w:hint="default" w:ascii="宋体" w:hAnsi="宋体" w:eastAsia="宋体"/>
                <w:color w:val="000000" w:themeColor="text1"/>
                <w:sz w:val="24"/>
                <w:highlight w:val="none"/>
                <w14:textFill>
                  <w14:solidFill>
                    <w14:schemeClr w14:val="tx1"/>
                  </w14:solidFill>
                </w14:textFill>
              </w:rPr>
            </w:pPr>
          </w:p>
        </w:tc>
        <w:tc>
          <w:tcPr>
            <w:tcW w:w="1028" w:type="pct"/>
            <w:vAlign w:val="center"/>
          </w:tcPr>
          <w:p w14:paraId="6DF80F1A">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企业实力</w:t>
            </w:r>
          </w:p>
        </w:tc>
        <w:tc>
          <w:tcPr>
            <w:tcW w:w="2728" w:type="pct"/>
            <w:vAlign w:val="center"/>
          </w:tcPr>
          <w:p w14:paraId="0294F5FE">
            <w:pPr>
              <w:pStyle w:val="70"/>
              <w:keepNext w:val="0"/>
              <w:keepLines w:val="0"/>
              <w:widowControl/>
              <w:suppressLineNumbers w:val="0"/>
              <w:spacing w:before="0" w:beforeAutospacing="0" w:after="0" w:afterAutospacing="0"/>
              <w:ind w:left="0" w:right="0"/>
              <w:jc w:val="left"/>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1.供应商具有本项目系统中涉及的相关类似软件著作权证书：（1）</w:t>
            </w:r>
            <w:r>
              <w:rPr>
                <w:rFonts w:hint="eastAsia" w:ascii="宋体" w:hAnsi="宋体" w:eastAsia="宋体"/>
                <w:color w:val="000000" w:themeColor="text1"/>
                <w:sz w:val="24"/>
                <w:szCs w:val="24"/>
                <w:highlight w:val="none"/>
                <w14:textFill>
                  <w14:solidFill>
                    <w14:schemeClr w14:val="tx1"/>
                  </w14:solidFill>
                </w14:textFill>
              </w:rPr>
              <w:t>全量病案（无纸化）数据标准采集及质控软件</w:t>
            </w:r>
            <w:r>
              <w:rPr>
                <w:rFonts w:ascii="宋体" w:hAnsi="宋体" w:eastAsia="宋体"/>
                <w:color w:val="000000" w:themeColor="text1"/>
                <w:sz w:val="24"/>
                <w:szCs w:val="24"/>
                <w:highlight w:val="none"/>
                <w14:textFill>
                  <w14:solidFill>
                    <w14:schemeClr w14:val="tx1"/>
                  </w14:solidFill>
                </w14:textFill>
              </w:rPr>
              <w:t>；（2）知情同意书管理系统；（3）无纸化病案室工作站系统；（4）无纸化病案后台管理系统；（5）无纸化病案医生工作站；（</w:t>
            </w:r>
            <w:r>
              <w:rPr>
                <w:rFonts w:hint="eastAsia" w:ascii="宋体" w:hAnsi="宋体" w:eastAsia="宋体"/>
                <w:color w:val="000000" w:themeColor="text1"/>
                <w:sz w:val="24"/>
                <w:szCs w:val="24"/>
                <w:highlight w:val="none"/>
                <w:lang w:val="en-US" w:eastAsia="zh-CN"/>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全量病案数据采集及质量控制软件</w:t>
            </w:r>
            <w:r>
              <w:rPr>
                <w:rFonts w:ascii="宋体" w:hAnsi="宋体" w:eastAsia="宋体"/>
                <w:color w:val="000000" w:themeColor="text1"/>
                <w:sz w:val="24"/>
                <w:szCs w:val="24"/>
                <w:highlight w:val="none"/>
                <w14:textFill>
                  <w14:solidFill>
                    <w14:schemeClr w14:val="tx1"/>
                  </w14:solidFill>
                </w14:textFill>
              </w:rPr>
              <w:t>； 供应商或制造商每具有一个上述相关的软件著作权证书的得</w:t>
            </w:r>
            <w:r>
              <w:rPr>
                <w:rFonts w:ascii="宋体" w:hAnsi="宋体" w:eastAsia="宋体"/>
                <w:color w:val="000000" w:themeColor="text1"/>
                <w:sz w:val="24"/>
                <w:szCs w:val="24"/>
                <w:highlight w:val="none"/>
                <w:lang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分，最多得</w:t>
            </w:r>
            <w:r>
              <w:rPr>
                <w:rFonts w:hint="eastAsia" w:ascii="宋体" w:hAnsi="宋体" w:eastAsia="宋体"/>
                <w:color w:val="000000" w:themeColor="text1"/>
                <w:sz w:val="24"/>
                <w:szCs w:val="24"/>
                <w:highlight w:val="none"/>
                <w:lang w:val="en-US" w:eastAsia="zh-CN"/>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t>分。（提供软件著作权证书复印件加盖供应商鲜章）</w:t>
            </w:r>
          </w:p>
          <w:p w14:paraId="4B56A3C5">
            <w:pPr>
              <w:pStyle w:val="70"/>
              <w:keepNext w:val="0"/>
              <w:keepLines w:val="0"/>
              <w:widowControl/>
              <w:suppressLineNumbers w:val="0"/>
              <w:spacing w:before="0" w:beforeAutospacing="0" w:after="0" w:afterAutospacing="0"/>
              <w:ind w:left="0" w:right="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2.供应商提供1名项目经理，具有人社部门或工信部门颁发的信息系统项目管理师、系统架构设计师、系统分析师三类证书的，每提供1个得</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分，最多得</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分，不提供不得分。 证明材料：①提供证书复印件并加盖供应商公章。②提供人员须是供应商单位在职人员，提供相关在职证明资料。</w:t>
            </w:r>
          </w:p>
          <w:p w14:paraId="10EC91B6">
            <w:pPr>
              <w:pStyle w:val="70"/>
              <w:keepNext w:val="0"/>
              <w:keepLines w:val="0"/>
              <w:widowControl/>
              <w:suppressLineNumbers w:val="0"/>
              <w:spacing w:before="0" w:beforeAutospacing="0" w:after="0" w:afterAutospacing="0"/>
              <w:ind w:left="0" w:right="0"/>
              <w:jc w:val="left"/>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供应商具</w:t>
            </w:r>
            <w:r>
              <w:rPr>
                <w:rFonts w:hint="eastAsia" w:ascii="宋体" w:hAnsi="宋体" w:eastAsia="宋体"/>
                <w:color w:val="000000" w:themeColor="text1"/>
                <w:sz w:val="24"/>
                <w:szCs w:val="24"/>
                <w:highlight w:val="none"/>
                <w:lang w:val="en-US" w:eastAsia="zh-CN"/>
                <w14:textFill>
                  <w14:solidFill>
                    <w14:schemeClr w14:val="tx1"/>
                  </w14:solidFill>
                </w14:textFill>
              </w:rPr>
              <w:t>有“病案无纸化”、“知情同意书”相关专利的，每提供1个得4分，最多得8分；</w:t>
            </w:r>
          </w:p>
          <w:p w14:paraId="66E1F9F6">
            <w:pPr>
              <w:pStyle w:val="70"/>
              <w:keepNext w:val="0"/>
              <w:keepLines w:val="0"/>
              <w:widowControl/>
              <w:suppressLineNumbers w:val="0"/>
              <w:spacing w:before="0" w:beforeAutospacing="0" w:after="0" w:afterAutospacing="0"/>
              <w:ind w:left="0" w:right="0"/>
              <w:jc w:val="left"/>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4.供应商具有国产数据库、操作系统认证证书，每提供1个证书得1.5分，最多得3分</w:t>
            </w:r>
          </w:p>
          <w:p w14:paraId="41FEE17C">
            <w:pPr>
              <w:pStyle w:val="70"/>
              <w:keepNext w:val="0"/>
              <w:keepLines w:val="0"/>
              <w:widowControl/>
              <w:suppressLineNumbers w:val="0"/>
              <w:spacing w:before="0" w:beforeAutospacing="0" w:after="0" w:afterAutospacing="0"/>
              <w:ind w:left="0" w:right="0"/>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供应商</w:t>
            </w:r>
            <w:r>
              <w:rPr>
                <w:rFonts w:hint="eastAsia" w:ascii="宋体" w:hAnsi="宋体" w:eastAsia="宋体"/>
                <w:color w:val="000000" w:themeColor="text1"/>
                <w:sz w:val="24"/>
                <w:szCs w:val="24"/>
                <w:highlight w:val="none"/>
                <w:lang w:val="en-US" w:eastAsia="zh-CN"/>
                <w14:textFill>
                  <w14:solidFill>
                    <w14:schemeClr w14:val="tx1"/>
                  </w14:solidFill>
                </w14:textFill>
              </w:rPr>
              <w:t>具有省级医保或省级卫健委类似单位中标病案无纸化或病案质控项目案例得5分，需提供中标通知书及合同证明材料，不提供不得分；</w:t>
            </w:r>
          </w:p>
        </w:tc>
        <w:tc>
          <w:tcPr>
            <w:tcW w:w="660" w:type="pct"/>
            <w:vAlign w:val="center"/>
          </w:tcPr>
          <w:p w14:paraId="5956EF58">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24</w:t>
            </w:r>
          </w:p>
        </w:tc>
      </w:tr>
      <w:tr w14:paraId="4CB72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pct"/>
            <w:vMerge w:val="continue"/>
            <w:vAlign w:val="center"/>
          </w:tcPr>
          <w:p w14:paraId="2B8EC2A3">
            <w:pPr>
              <w:keepNext w:val="0"/>
              <w:keepLines w:val="0"/>
              <w:suppressLineNumbers w:val="0"/>
              <w:spacing w:before="0" w:beforeAutospacing="0" w:after="0" w:afterAutospacing="0"/>
              <w:ind w:left="0" w:right="0"/>
              <w:jc w:val="center"/>
              <w:rPr>
                <w:rFonts w:hint="default" w:ascii="宋体" w:hAnsi="宋体" w:eastAsia="宋体"/>
                <w:color w:val="000000" w:themeColor="text1"/>
                <w:sz w:val="24"/>
                <w:highlight w:val="none"/>
                <w14:textFill>
                  <w14:solidFill>
                    <w14:schemeClr w14:val="tx1"/>
                  </w14:solidFill>
                </w14:textFill>
              </w:rPr>
            </w:pPr>
          </w:p>
        </w:tc>
        <w:tc>
          <w:tcPr>
            <w:tcW w:w="1028" w:type="pct"/>
            <w:vAlign w:val="center"/>
          </w:tcPr>
          <w:p w14:paraId="0F606FDF">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履约能力</w:t>
            </w:r>
          </w:p>
        </w:tc>
        <w:tc>
          <w:tcPr>
            <w:tcW w:w="2728" w:type="pct"/>
            <w:vAlign w:val="center"/>
          </w:tcPr>
          <w:p w14:paraId="15A1DCBB">
            <w:pPr>
              <w:pStyle w:val="70"/>
              <w:keepNext w:val="0"/>
              <w:keepLines w:val="0"/>
              <w:widowControl/>
              <w:suppressLineNumbers w:val="0"/>
              <w:spacing w:before="0" w:beforeAutospacing="0" w:after="0" w:afterAutospacing="0"/>
              <w:ind w:left="0" w:right="0"/>
              <w:jc w:val="left"/>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供应商提供自202</w:t>
            </w:r>
            <w:r>
              <w:rPr>
                <w:rFonts w:ascii="宋体" w:hAnsi="宋体" w:eastAsia="宋体"/>
                <w:color w:val="000000" w:themeColor="text1"/>
                <w:sz w:val="24"/>
                <w:szCs w:val="24"/>
                <w:highlight w:val="none"/>
                <w:lang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年1月1日至递交响应文件截止日，每提供一个类似业绩得</w:t>
            </w:r>
            <w:r>
              <w:rPr>
                <w:rFonts w:ascii="宋体" w:hAnsi="宋体" w:eastAsia="宋体"/>
                <w:color w:val="000000" w:themeColor="text1"/>
                <w:sz w:val="24"/>
                <w:szCs w:val="24"/>
                <w:highlight w:val="none"/>
                <w:lang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分，最多得</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分</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业绩合同中需包含“无纸化”及“知情同意书”字样</w:t>
            </w:r>
            <w:r>
              <w:rPr>
                <w:rFonts w:ascii="宋体" w:hAnsi="宋体" w:eastAsia="宋体"/>
                <w:color w:val="000000" w:themeColor="text1"/>
                <w:sz w:val="24"/>
                <w:szCs w:val="24"/>
                <w:highlight w:val="none"/>
                <w14:textFill>
                  <w14:solidFill>
                    <w14:schemeClr w14:val="tx1"/>
                  </w14:solidFill>
                </w14:textFill>
              </w:rPr>
              <w:t>。</w:t>
            </w:r>
          </w:p>
          <w:p w14:paraId="5EDC2A9C">
            <w:pPr>
              <w:pStyle w:val="70"/>
              <w:keepNext w:val="0"/>
              <w:keepLines w:val="0"/>
              <w:widowControl/>
              <w:suppressLineNumbers w:val="0"/>
              <w:spacing w:before="0" w:beforeAutospacing="0" w:after="0" w:afterAutospacing="0"/>
              <w:ind w:left="0" w:right="0"/>
              <w:jc w:val="left"/>
              <w:rPr>
                <w:rFonts w:hint="default"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注：提供合同复印件或中标/成交通知书复印件加盖供应商公章，合同或中标/成交通知书中未体现病案归档或病案封存或知情同意书管理系统则不得分。</w:t>
            </w:r>
          </w:p>
        </w:tc>
        <w:tc>
          <w:tcPr>
            <w:tcW w:w="660" w:type="pct"/>
            <w:vAlign w:val="center"/>
          </w:tcPr>
          <w:p w14:paraId="1C039AA7">
            <w:pPr>
              <w:pStyle w:val="70"/>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4</w:t>
            </w:r>
            <w:bookmarkStart w:id="222" w:name="_GoBack"/>
            <w:bookmarkEnd w:id="222"/>
          </w:p>
        </w:tc>
      </w:tr>
    </w:tbl>
    <w:p w14:paraId="10A48178">
      <w:pPr>
        <w:shd w:val="clear" w:color="auto" w:fill="auto"/>
        <w:rPr>
          <w:rFonts w:hint="eastAsia" w:ascii="宋体" w:hAnsi="宋体" w:cs="宋体"/>
          <w:color w:val="000000" w:themeColor="text1"/>
          <w:highlight w:val="none"/>
          <w14:textFill>
            <w14:solidFill>
              <w14:schemeClr w14:val="tx1"/>
            </w14:solidFill>
          </w14:textFill>
        </w:rPr>
      </w:pPr>
    </w:p>
    <w:p w14:paraId="283749ED">
      <w:pPr>
        <w:pStyle w:val="5"/>
        <w:shd w:val="clear" w:color="auto" w:fill="auto"/>
        <w:rPr>
          <w:rFonts w:hint="eastAsia" w:ascii="宋体" w:hAnsi="宋体" w:cs="宋体"/>
          <w:color w:val="000000" w:themeColor="text1"/>
          <w:highlight w:val="none"/>
          <w14:textFill>
            <w14:solidFill>
              <w14:schemeClr w14:val="tx1"/>
            </w14:solidFill>
          </w14:textFill>
        </w:rPr>
      </w:pPr>
      <w:bookmarkStart w:id="104" w:name="_Toc4320"/>
      <w:bookmarkStart w:id="105" w:name="_Toc19245"/>
      <w:bookmarkStart w:id="106" w:name="_Toc20276"/>
      <w:bookmarkStart w:id="107" w:name="_Toc5675"/>
      <w:r>
        <w:rPr>
          <w:rFonts w:hint="eastAsia" w:ascii="宋体" w:hAnsi="宋体" w:cs="宋体"/>
          <w:color w:val="000000" w:themeColor="text1"/>
          <w:highlight w:val="none"/>
          <w14:textFill>
            <w14:solidFill>
              <w14:schemeClr w14:val="tx1"/>
            </w14:solidFill>
          </w14:textFill>
        </w:rPr>
        <w:br w:type="page"/>
      </w:r>
      <w:bookmarkStart w:id="108" w:name="_Toc1737956660"/>
      <w:bookmarkStart w:id="109" w:name="_Toc28445"/>
      <w:r>
        <w:rPr>
          <w:rFonts w:hint="eastAsia" w:ascii="宋体" w:hAnsi="宋体" w:cs="宋体"/>
          <w:color w:val="000000" w:themeColor="text1"/>
          <w:highlight w:val="none"/>
          <w14:textFill>
            <w14:solidFill>
              <w14:schemeClr w14:val="tx1"/>
            </w14:solidFill>
          </w14:textFill>
        </w:rPr>
        <w:t>第四章</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公开招标需求</w:t>
      </w:r>
      <w:bookmarkEnd w:id="104"/>
      <w:bookmarkEnd w:id="105"/>
      <w:bookmarkEnd w:id="106"/>
      <w:bookmarkEnd w:id="107"/>
      <w:bookmarkEnd w:id="108"/>
      <w:bookmarkEnd w:id="109"/>
    </w:p>
    <w:p w14:paraId="12989248">
      <w:pPr>
        <w:pStyle w:val="5"/>
        <w:pageBreakBefore w:val="0"/>
        <w:numPr>
          <w:ilvl w:val="0"/>
          <w:numId w:val="5"/>
        </w:numPr>
        <w:kinsoku/>
        <w:wordWrap/>
        <w:overflowPunct/>
        <w:topLinePunct w:val="0"/>
        <w:autoSpaceDE/>
        <w:autoSpaceDN/>
        <w:bidi w:val="0"/>
        <w:adjustRightInd/>
        <w:snapToGrid/>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110" w:name="_Toc25271"/>
      <w:bookmarkStart w:id="111" w:name="_Toc16530"/>
      <w:bookmarkStart w:id="112" w:name="_Toc829438283"/>
      <w:r>
        <w:rPr>
          <w:rFonts w:hint="eastAsia" w:ascii="宋体" w:hAnsi="宋体" w:eastAsia="宋体" w:cs="宋体"/>
          <w:color w:val="000000" w:themeColor="text1"/>
          <w:sz w:val="24"/>
          <w:szCs w:val="24"/>
          <w:highlight w:val="none"/>
          <w14:textFill>
            <w14:solidFill>
              <w14:schemeClr w14:val="tx1"/>
            </w14:solidFill>
          </w14:textFill>
        </w:rPr>
        <w:t>采购清单</w:t>
      </w:r>
    </w:p>
    <w:tbl>
      <w:tblPr>
        <w:tblStyle w:val="29"/>
        <w:tblpPr w:leftFromText="180" w:rightFromText="180" w:vertAnchor="text" w:horzAnchor="page" w:tblpX="1790" w:tblpY="37"/>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3750"/>
        <w:gridCol w:w="3510"/>
      </w:tblGrid>
      <w:tr w14:paraId="02FD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6" w:type="pct"/>
          </w:tcPr>
          <w:p w14:paraId="219175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2202" w:type="pct"/>
          </w:tcPr>
          <w:p w14:paraId="127F84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采购内容</w:t>
            </w:r>
          </w:p>
        </w:tc>
        <w:tc>
          <w:tcPr>
            <w:tcW w:w="2061" w:type="pct"/>
          </w:tcPr>
          <w:p w14:paraId="6D538C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r>
      <w:tr w14:paraId="55E6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6" w:type="pct"/>
          </w:tcPr>
          <w:p w14:paraId="08B3C4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202" w:type="pct"/>
          </w:tcPr>
          <w:p w14:paraId="42FAFA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病案无纸化归档系统</w:t>
            </w:r>
          </w:p>
        </w:tc>
        <w:tc>
          <w:tcPr>
            <w:tcW w:w="2061" w:type="pct"/>
          </w:tcPr>
          <w:p w14:paraId="39A10A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1套</w:t>
            </w:r>
          </w:p>
        </w:tc>
      </w:tr>
    </w:tbl>
    <w:p w14:paraId="608823CD">
      <w:pPr>
        <w:pStyle w:val="5"/>
        <w:pageBreakBefore w:val="0"/>
        <w:numPr>
          <w:ilvl w:val="0"/>
          <w:numId w:val="5"/>
        </w:numPr>
        <w:kinsoku/>
        <w:wordWrap/>
        <w:overflowPunct/>
        <w:topLinePunct w:val="0"/>
        <w:autoSpaceDE/>
        <w:autoSpaceDN/>
        <w:bidi w:val="0"/>
        <w:adjustRightInd/>
        <w:snapToGrid/>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技术要求</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875"/>
        <w:gridCol w:w="979"/>
        <w:gridCol w:w="5781"/>
      </w:tblGrid>
      <w:tr w14:paraId="441A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Mar>
              <w:top w:w="0" w:type="dxa"/>
              <w:left w:w="105" w:type="dxa"/>
              <w:bottom w:w="0" w:type="dxa"/>
              <w:right w:w="105" w:type="dxa"/>
            </w:tcMar>
          </w:tcPr>
          <w:p w14:paraId="29597435">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514" w:type="pct"/>
            <w:tcMar>
              <w:top w:w="0" w:type="dxa"/>
              <w:left w:w="105" w:type="dxa"/>
              <w:bottom w:w="0" w:type="dxa"/>
              <w:right w:w="105" w:type="dxa"/>
            </w:tcMar>
          </w:tcPr>
          <w:p w14:paraId="3A1A0AE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tc>
        <w:tc>
          <w:tcPr>
            <w:tcW w:w="575" w:type="pct"/>
            <w:tcMar>
              <w:top w:w="0" w:type="dxa"/>
              <w:left w:w="105" w:type="dxa"/>
              <w:bottom w:w="0" w:type="dxa"/>
              <w:right w:w="105" w:type="dxa"/>
            </w:tcMar>
          </w:tcPr>
          <w:p w14:paraId="3C1D64F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项目模块</w:t>
            </w:r>
          </w:p>
        </w:tc>
        <w:tc>
          <w:tcPr>
            <w:tcW w:w="3397" w:type="pct"/>
            <w:tcMar>
              <w:top w:w="0" w:type="dxa"/>
              <w:left w:w="105" w:type="dxa"/>
              <w:bottom w:w="0" w:type="dxa"/>
              <w:right w:w="105" w:type="dxa"/>
            </w:tcMar>
          </w:tcPr>
          <w:p w14:paraId="25A82371">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技术参数要求</w:t>
            </w:r>
          </w:p>
        </w:tc>
      </w:tr>
      <w:tr w14:paraId="780D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restart"/>
            <w:tcMar>
              <w:top w:w="0" w:type="dxa"/>
              <w:left w:w="105" w:type="dxa"/>
              <w:bottom w:w="0" w:type="dxa"/>
              <w:right w:w="105" w:type="dxa"/>
            </w:tcMar>
            <w:vAlign w:val="center"/>
          </w:tcPr>
          <w:p w14:paraId="53C2B2C6">
            <w:pPr>
              <w:pStyle w:val="7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514" w:type="pct"/>
            <w:vMerge w:val="restart"/>
            <w:tcMar>
              <w:top w:w="0" w:type="dxa"/>
              <w:left w:w="105" w:type="dxa"/>
              <w:bottom w:w="0" w:type="dxa"/>
              <w:right w:w="105" w:type="dxa"/>
            </w:tcMar>
            <w:vAlign w:val="center"/>
          </w:tcPr>
          <w:p w14:paraId="6DBCCDD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整体技术要求</w:t>
            </w:r>
          </w:p>
        </w:tc>
        <w:tc>
          <w:tcPr>
            <w:tcW w:w="575" w:type="pct"/>
            <w:vMerge w:val="restart"/>
            <w:tcMar>
              <w:top w:w="0" w:type="dxa"/>
              <w:left w:w="105" w:type="dxa"/>
              <w:bottom w:w="0" w:type="dxa"/>
              <w:right w:w="105" w:type="dxa"/>
            </w:tcMar>
            <w:vAlign w:val="center"/>
          </w:tcPr>
          <w:p w14:paraId="318EE26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技术架构要求</w:t>
            </w:r>
          </w:p>
        </w:tc>
        <w:tc>
          <w:tcPr>
            <w:tcW w:w="3397" w:type="pct"/>
            <w:tcMar>
              <w:top w:w="0" w:type="dxa"/>
              <w:left w:w="105" w:type="dxa"/>
              <w:bottom w:w="0" w:type="dxa"/>
              <w:right w:w="105" w:type="dxa"/>
            </w:tcMar>
          </w:tcPr>
          <w:p w14:paraId="1F002FE3">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采用SOA分析与设计方法，组件化、平台化与集成模式，充分考虑系统的开放性、可扩展性、稳定性及安全性。系统业务逻辑清晰、记录行为日志与数据日志、水印技术、加密技术、系统支持 B/S架构，客户端至少支持IE8及以上版本、Safari、Chrome浏览器</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C2C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0C62A37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5D591F8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14263D9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0E7B6868">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采用至少三层（数据层、逻辑层、展现层）的应用架构。面向服务（SOA）架构模型，可视化的、分层结构、模块化、报表定制、面向对象的开发工具、具有事件/消息响应机制。用户可以根据需要按角色组合和配置组件、工作流管理配置化功能、应用服务支持实现主备切换、负载均衡。</w:t>
            </w:r>
          </w:p>
        </w:tc>
      </w:tr>
      <w:tr w14:paraId="066A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F814D94">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0245D2B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tcMar>
              <w:top w:w="0" w:type="dxa"/>
              <w:left w:w="105" w:type="dxa"/>
              <w:bottom w:w="0" w:type="dxa"/>
              <w:right w:w="105" w:type="dxa"/>
            </w:tcMar>
            <w:vAlign w:val="center"/>
          </w:tcPr>
          <w:p w14:paraId="580CA2B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数据库要求</w:t>
            </w:r>
          </w:p>
        </w:tc>
        <w:tc>
          <w:tcPr>
            <w:tcW w:w="3397" w:type="pct"/>
            <w:tcMar>
              <w:top w:w="0" w:type="dxa"/>
              <w:left w:w="105" w:type="dxa"/>
              <w:bottom w:w="0" w:type="dxa"/>
              <w:right w:w="105" w:type="dxa"/>
            </w:tcMar>
          </w:tcPr>
          <w:p w14:paraId="08E0F6A4">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后台数据库可支持MySQL、Oracle、MongoDB等数据库类型。</w:t>
            </w:r>
          </w:p>
        </w:tc>
      </w:tr>
      <w:tr w14:paraId="1E2B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6613A1E6">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1882ECA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tcMar>
              <w:top w:w="0" w:type="dxa"/>
              <w:left w:w="105" w:type="dxa"/>
              <w:bottom w:w="0" w:type="dxa"/>
              <w:right w:w="105" w:type="dxa"/>
            </w:tcMar>
            <w:vAlign w:val="center"/>
          </w:tcPr>
          <w:p w14:paraId="109F811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系统安全性要求</w:t>
            </w:r>
          </w:p>
        </w:tc>
        <w:tc>
          <w:tcPr>
            <w:tcW w:w="3397" w:type="pct"/>
            <w:tcMar>
              <w:top w:w="0" w:type="dxa"/>
              <w:left w:w="105" w:type="dxa"/>
              <w:bottom w:w="0" w:type="dxa"/>
              <w:right w:w="105" w:type="dxa"/>
            </w:tcMar>
          </w:tcPr>
          <w:p w14:paraId="6AA90F7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系统须具有良好的安全机制完成用户的认证、授权和数据保密。数据库登录用户权限、有完善备份功能、有完备的恢复功能、提供数据修改全程监控、提供错误日志、提供系统运行日志。提供包括单点登录、数据签名等在内的安全保障措施。</w:t>
            </w:r>
          </w:p>
        </w:tc>
      </w:tr>
      <w:tr w14:paraId="5715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4D8A90C">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3751CC5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tcMar>
              <w:top w:w="0" w:type="dxa"/>
              <w:left w:w="105" w:type="dxa"/>
              <w:bottom w:w="0" w:type="dxa"/>
              <w:right w:w="105" w:type="dxa"/>
            </w:tcMar>
            <w:vAlign w:val="center"/>
          </w:tcPr>
          <w:p w14:paraId="28B4DF5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患者档案安全性要求</w:t>
            </w:r>
          </w:p>
        </w:tc>
        <w:tc>
          <w:tcPr>
            <w:tcW w:w="3397" w:type="pct"/>
            <w:tcMar>
              <w:top w:w="0" w:type="dxa"/>
              <w:left w:w="105" w:type="dxa"/>
              <w:bottom w:w="0" w:type="dxa"/>
              <w:right w:w="105" w:type="dxa"/>
            </w:tcMar>
          </w:tcPr>
          <w:p w14:paraId="3E845DCC">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患者病案采用通用PDF格式归档，并提供专业的水印管理功能，通过向PDF文档植入隐形水印的方式，在不影响PDF文档本身信息的情况下，保护患者病案不被篡改，可以精确溯源文档出处预防患者隐私泄露。</w:t>
            </w:r>
          </w:p>
        </w:tc>
      </w:tr>
      <w:tr w14:paraId="6775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C4230C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29D4DD9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tcMar>
              <w:top w:w="0" w:type="dxa"/>
              <w:left w:w="105" w:type="dxa"/>
              <w:bottom w:w="0" w:type="dxa"/>
              <w:right w:w="105" w:type="dxa"/>
            </w:tcMar>
            <w:vAlign w:val="center"/>
          </w:tcPr>
          <w:p w14:paraId="6297877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易用性要求</w:t>
            </w:r>
          </w:p>
        </w:tc>
        <w:tc>
          <w:tcPr>
            <w:tcW w:w="3397" w:type="pct"/>
            <w:tcMar>
              <w:top w:w="0" w:type="dxa"/>
              <w:left w:w="105" w:type="dxa"/>
              <w:bottom w:w="0" w:type="dxa"/>
              <w:right w:w="105" w:type="dxa"/>
            </w:tcMar>
          </w:tcPr>
          <w:p w14:paraId="66C00583">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提供在线帮助，支持报表与EXCEL的接口。系统界面友好，客户端支持Windows风格，电子文书样式符合医疗标准手工纸张样式。</w:t>
            </w:r>
          </w:p>
        </w:tc>
      </w:tr>
      <w:tr w14:paraId="54E2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6D55B69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1372849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restart"/>
            <w:tcMar>
              <w:top w:w="0" w:type="dxa"/>
              <w:left w:w="105" w:type="dxa"/>
              <w:bottom w:w="0" w:type="dxa"/>
              <w:right w:w="105" w:type="dxa"/>
            </w:tcMar>
            <w:vAlign w:val="center"/>
          </w:tcPr>
          <w:p w14:paraId="511E45BA">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权限管理及系统控制要求</w:t>
            </w:r>
          </w:p>
        </w:tc>
        <w:tc>
          <w:tcPr>
            <w:tcW w:w="3397" w:type="pct"/>
            <w:tcMar>
              <w:top w:w="0" w:type="dxa"/>
              <w:left w:w="105" w:type="dxa"/>
              <w:bottom w:w="0" w:type="dxa"/>
              <w:right w:w="105" w:type="dxa"/>
            </w:tcMar>
          </w:tcPr>
          <w:p w14:paraId="26273D33">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支持全局性系统运行管理。包括用户及权限管理，参数设置、安全机制，数据对接与接口管理、数据库及文件IP地址管理等。</w:t>
            </w:r>
          </w:p>
        </w:tc>
      </w:tr>
      <w:tr w14:paraId="0BA1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A0D606C">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469FCAF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3F1BB92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7584020A">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系统内部用户注册及登录对接院内现有单点登录系统，实现统一管理，能够同步HIS账户信息，减少医生使用麻烦，权限在本系统中管理。</w:t>
            </w:r>
          </w:p>
        </w:tc>
      </w:tr>
      <w:tr w14:paraId="6980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DB290B6">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6E4B28B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12FA454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6467573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与业务系统的数据集成采用成熟的ETL平台技术，采集的控制参数可灵活设置。</w:t>
            </w:r>
          </w:p>
        </w:tc>
      </w:tr>
      <w:tr w14:paraId="3117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E48364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217F732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tcMar>
              <w:top w:w="0" w:type="dxa"/>
              <w:left w:w="105" w:type="dxa"/>
              <w:bottom w:w="0" w:type="dxa"/>
              <w:right w:w="105" w:type="dxa"/>
            </w:tcMar>
            <w:vAlign w:val="center"/>
          </w:tcPr>
          <w:p w14:paraId="3F88989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接口管理要求</w:t>
            </w:r>
          </w:p>
        </w:tc>
        <w:tc>
          <w:tcPr>
            <w:tcW w:w="3397" w:type="pct"/>
            <w:tcMar>
              <w:top w:w="0" w:type="dxa"/>
              <w:left w:w="105" w:type="dxa"/>
              <w:bottom w:w="0" w:type="dxa"/>
              <w:right w:w="105" w:type="dxa"/>
            </w:tcMar>
          </w:tcPr>
          <w:p w14:paraId="4CBE97C8">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★病案系统与其它系统数据集成，实现数据采集或上报，可设置定时服务机制，人工干预或由系统自动完成。</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0105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restart"/>
            <w:tcMar>
              <w:top w:w="0" w:type="dxa"/>
              <w:left w:w="105" w:type="dxa"/>
              <w:bottom w:w="0" w:type="dxa"/>
              <w:right w:w="105" w:type="dxa"/>
            </w:tcMar>
            <w:vAlign w:val="center"/>
          </w:tcPr>
          <w:p w14:paraId="51355F47">
            <w:pPr>
              <w:pStyle w:val="7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420" w:leftChars="20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514" w:type="pct"/>
            <w:vMerge w:val="restart"/>
            <w:tcMar>
              <w:top w:w="0" w:type="dxa"/>
              <w:left w:w="105" w:type="dxa"/>
              <w:bottom w:w="0" w:type="dxa"/>
              <w:right w:w="105" w:type="dxa"/>
            </w:tcMar>
            <w:vAlign w:val="center"/>
          </w:tcPr>
          <w:p w14:paraId="49A61D3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病案无纸化归档系统</w:t>
            </w:r>
          </w:p>
        </w:tc>
        <w:tc>
          <w:tcPr>
            <w:tcW w:w="575" w:type="pct"/>
            <w:vMerge w:val="restart"/>
            <w:tcMar>
              <w:top w:w="0" w:type="dxa"/>
              <w:left w:w="105" w:type="dxa"/>
              <w:bottom w:w="0" w:type="dxa"/>
              <w:right w:w="105" w:type="dxa"/>
            </w:tcMar>
            <w:vAlign w:val="center"/>
          </w:tcPr>
          <w:p w14:paraId="4F93FA9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病案归档管理</w:t>
            </w:r>
          </w:p>
        </w:tc>
        <w:tc>
          <w:tcPr>
            <w:tcW w:w="3397" w:type="pct"/>
            <w:tcMar>
              <w:top w:w="0" w:type="dxa"/>
              <w:left w:w="105" w:type="dxa"/>
              <w:bottom w:w="0" w:type="dxa"/>
              <w:right w:w="105" w:type="dxa"/>
            </w:tcMar>
          </w:tcPr>
          <w:p w14:paraId="631E9BD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系统支持对采集的归档文件进行加密存储。</w:t>
            </w:r>
          </w:p>
        </w:tc>
      </w:tr>
      <w:tr w14:paraId="223A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3376915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7DA46F4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tcPr>
          <w:p w14:paraId="6A7937A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2D1B2CE1">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支持对接集成平台或HIS、LIS、PACS、EMR、CA和移动医护等系统，获取患者信息、医疗数据、医疗文书信息。</w:t>
            </w:r>
          </w:p>
        </w:tc>
      </w:tr>
      <w:tr w14:paraId="1F48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6A8088B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26C9DD5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tcPr>
          <w:p w14:paraId="1B6DCA0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73F6C9C3">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支持通过智能审核机制判断病案的有效性和完整性，若有缺项内容，能通过病案专用APP及PC端展示缺项信息。</w:t>
            </w:r>
          </w:p>
        </w:tc>
      </w:tr>
      <w:tr w14:paraId="0D85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7880296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0D625ED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tcPr>
          <w:p w14:paraId="6E5F4DE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6D3DF988">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支持在审核时与质控系统进行联动，展示质控系统的质控结果，包括但不限于：一致性、完整性、时效性、合理性及单否项。</w:t>
            </w:r>
          </w:p>
        </w:tc>
      </w:tr>
      <w:tr w14:paraId="3598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3CB10C7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0F99AE1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tcPr>
          <w:p w14:paraId="2E1AF5E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374520E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支持在病案审核时，系统自动通过接口方式从业务系统采集业务数据及医疗文书，并对医疗文书按照病案节点进行合并、自动排序及展示。</w:t>
            </w:r>
          </w:p>
        </w:tc>
      </w:tr>
      <w:tr w14:paraId="1282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3C767EC3">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04CFAA7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tcPr>
          <w:p w14:paraId="438E2D2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5454DA1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★支持病案管理部门审核归档病案时，发现问题病案，可将病案退回，并说明原因。</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388D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40BC20AA">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6C19799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tcPr>
          <w:p w14:paraId="6371047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0515F94E">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支持医生对本人已提交病案在上级未审核的情况下，允许自行撤回修改，并再次提交。</w:t>
            </w:r>
          </w:p>
        </w:tc>
      </w:tr>
      <w:tr w14:paraId="3F07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038506C">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1D5C118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tcPr>
          <w:p w14:paraId="3190046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3D6BE911">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支持病案归档审核通过后，对归档病案文件进行医院签章。</w:t>
            </w:r>
          </w:p>
        </w:tc>
      </w:tr>
      <w:tr w14:paraId="7256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08461BC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0CDBF8D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tcPr>
          <w:p w14:paraId="72391B3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55F13DE1">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支持对已归档病案，进行补充归档。</w:t>
            </w:r>
          </w:p>
        </w:tc>
      </w:tr>
      <w:tr w14:paraId="1E35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C7CA36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1B5DC0A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tcPr>
          <w:p w14:paraId="4422A27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2141D39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支持对院外纸质医疗文书及院内单机版等纸质文书，通过高拍仪或扫描方式纳入到病案中，进行统一归档。</w:t>
            </w:r>
          </w:p>
        </w:tc>
      </w:tr>
      <w:tr w14:paraId="27C4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74BA962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405EBCF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tcPr>
          <w:p w14:paraId="11AA9FE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0878444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结合无线签名设备，实现知情同意书在移动设备上随意签功能。支持在相应位置实现患者电子签名，并对过程进行录音、照像。支持签字后的知情同意书可及时上传至病案归档系统，并在签名后立即查看。支持管理患者已经签名的知情同意书。</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2723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EDF4C6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6D4F3CC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tcPr>
          <w:p w14:paraId="42D2C91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3F8A964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★支持对病案归档流程与三级医师质控流程进行融合，在归档过程中进行三级医师质控并签名，且每一级都可以根据需要对病案进行退回并说明原因。</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7B5F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76D0B90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43DF3DD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restart"/>
            <w:tcMar>
              <w:top w:w="0" w:type="dxa"/>
              <w:left w:w="105" w:type="dxa"/>
              <w:bottom w:w="0" w:type="dxa"/>
              <w:right w:w="105" w:type="dxa"/>
            </w:tcMar>
            <w:vAlign w:val="center"/>
          </w:tcPr>
          <w:p w14:paraId="654F56E5">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重新归档申请</w:t>
            </w:r>
          </w:p>
        </w:tc>
        <w:tc>
          <w:tcPr>
            <w:tcW w:w="3397" w:type="pct"/>
            <w:tcMar>
              <w:top w:w="0" w:type="dxa"/>
              <w:left w:w="105" w:type="dxa"/>
              <w:bottom w:w="0" w:type="dxa"/>
              <w:right w:w="105" w:type="dxa"/>
            </w:tcMar>
          </w:tcPr>
          <w:p w14:paraId="7D8878A6">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支持病案完成归档后，系统自动通知各业务系统，进行联动锁定，在业务系统中，医生将无权再对病历文书进行修改。</w:t>
            </w:r>
          </w:p>
        </w:tc>
      </w:tr>
      <w:tr w14:paraId="1879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9FA2A5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4F4A882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42A1380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3CC3BDE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★病案归档后，医生如需修改，需在线提交修改申请，并注明修改原因。</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6488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22843D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3F4841C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245891E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3E50B93C">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支持重新归档审批流程的自定义，如医务、病案、院领导等审核环节。上级部门可审批通过或驳回，并签注相关意见。</w:t>
            </w:r>
          </w:p>
        </w:tc>
      </w:tr>
      <w:tr w14:paraId="7872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3B360A5">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3A98F22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77FEBA4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369488BE">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病案重新归档申请时，支持按二级节点申请选择需修改的病案文书。修改完成后，系统自动对申请的节点进行更新。</w:t>
            </w:r>
          </w:p>
        </w:tc>
      </w:tr>
      <w:tr w14:paraId="79DF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430DD1C3">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41DF0B1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2496B9C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6F7F332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病案重新归档完成后，支持保留历史版本医疗文书，并支持在同一界面对比查看。</w:t>
            </w:r>
          </w:p>
        </w:tc>
      </w:tr>
      <w:tr w14:paraId="3FEE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08C16F8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7B4E288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05C843C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4A239E1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支持在进行重新归档申请时，若患者已复印病案，系统进行提醒和预警，防止出现与复印病案不一致的情况。</w:t>
            </w:r>
          </w:p>
        </w:tc>
      </w:tr>
      <w:tr w14:paraId="1517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BC6E77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1FEB184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restart"/>
            <w:tcMar>
              <w:top w:w="0" w:type="dxa"/>
              <w:left w:w="105" w:type="dxa"/>
              <w:bottom w:w="0" w:type="dxa"/>
              <w:right w:w="105" w:type="dxa"/>
            </w:tcMar>
            <w:vAlign w:val="center"/>
          </w:tcPr>
          <w:p w14:paraId="6E2719C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病案借阅</w:t>
            </w:r>
          </w:p>
        </w:tc>
        <w:tc>
          <w:tcPr>
            <w:tcW w:w="3397" w:type="pct"/>
            <w:tcMar>
              <w:top w:w="0" w:type="dxa"/>
              <w:left w:w="105" w:type="dxa"/>
              <w:bottom w:w="0" w:type="dxa"/>
              <w:right w:w="105" w:type="dxa"/>
            </w:tcMar>
          </w:tcPr>
          <w:p w14:paraId="3599B05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支持通过系统在线借阅病案，医生或其他单位申请借阅时，可通过系统完成借阅流程。</w:t>
            </w:r>
          </w:p>
        </w:tc>
      </w:tr>
      <w:tr w14:paraId="4942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C83C43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249C010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6E44F20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596F9A76">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支持在线借阅申请时，可按病种、年龄、科室等条件进行批量借阅。</w:t>
            </w:r>
          </w:p>
        </w:tc>
      </w:tr>
      <w:tr w14:paraId="14AC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409779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6B24D44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3E1256D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1961328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★支持对借阅的病案生成借阅水印，查看借阅病案时，显示水印信息，水印信息可自定义配置。</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11D8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0A803BC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2017F43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581F164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054CAAF5">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借阅病案支持时限控制，借阅到期后病案自动收回。</w:t>
            </w:r>
          </w:p>
        </w:tc>
      </w:tr>
      <w:tr w14:paraId="75BA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6AEA9B9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6613AF8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0F972F6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0E45A436">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借阅病案支持权限控制，可根据权限进行病案的阅读、打印、导出。</w:t>
            </w:r>
          </w:p>
        </w:tc>
      </w:tr>
      <w:tr w14:paraId="77F6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C43C5DA">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6725149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0AD4E65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36B8C6B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申请借阅病案时，支持按照病案二级节点进行借阅和审批。</w:t>
            </w:r>
          </w:p>
        </w:tc>
      </w:tr>
      <w:tr w14:paraId="6E1F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D964151">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3C27574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restart"/>
            <w:tcMar>
              <w:top w:w="0" w:type="dxa"/>
              <w:left w:w="105" w:type="dxa"/>
              <w:bottom w:w="0" w:type="dxa"/>
              <w:right w:w="105" w:type="dxa"/>
            </w:tcMar>
            <w:vAlign w:val="center"/>
          </w:tcPr>
          <w:p w14:paraId="550DC56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病案打印</w:t>
            </w:r>
          </w:p>
        </w:tc>
        <w:tc>
          <w:tcPr>
            <w:tcW w:w="3397" w:type="pct"/>
            <w:tcMar>
              <w:top w:w="0" w:type="dxa"/>
              <w:left w:w="105" w:type="dxa"/>
              <w:bottom w:w="0" w:type="dxa"/>
              <w:right w:w="105" w:type="dxa"/>
            </w:tcMar>
          </w:tcPr>
          <w:p w14:paraId="1D163E15">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支持多种病案打印模式，支持病案资料自助打印、窗口打印，支持病案打印流程管理。</w:t>
            </w:r>
          </w:p>
        </w:tc>
      </w:tr>
      <w:tr w14:paraId="2027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6894C1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1C875B7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7408DFA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69477B7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★支持自定义配置打印套餐。病案打印时，系统根据套餐，自动生成患者打印的病案资料。</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73C0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4F13E0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29A9E4E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7BC3517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70DCBFC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支持打印规定范围内的任意病案节点病案内容，并支持多次打印。</w:t>
            </w:r>
          </w:p>
        </w:tc>
      </w:tr>
      <w:tr w14:paraId="7312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BC579C4">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525F5D6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144454C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4F3773E4">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★支持患者在打印套餐中选择单张或指定张数进行打印，根据打印内容计算支付费用。</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4CDF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BD6FF3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53F8791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5F3A287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193CF7C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支持打印操作留痕及打印日志。</w:t>
            </w:r>
          </w:p>
        </w:tc>
      </w:tr>
      <w:tr w14:paraId="77D3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A45AA86">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5B5DACA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0642990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103D9B3A">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支持通过身份证、住院号等多种方式检索打印病历。</w:t>
            </w:r>
          </w:p>
        </w:tc>
      </w:tr>
      <w:tr w14:paraId="018F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018FFCC">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75F45F2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543891A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7BB79918">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支持病案打印预约功能，支持窗口预约、公众号预约等多种模式。</w:t>
            </w:r>
          </w:p>
        </w:tc>
      </w:tr>
      <w:tr w14:paraId="42F9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370EFCE5">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0BFB3BB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restart"/>
            <w:tcMar>
              <w:top w:w="0" w:type="dxa"/>
              <w:left w:w="105" w:type="dxa"/>
              <w:bottom w:w="0" w:type="dxa"/>
              <w:right w:w="105" w:type="dxa"/>
            </w:tcMar>
            <w:vAlign w:val="center"/>
          </w:tcPr>
          <w:p w14:paraId="24322C1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p>
          <w:p w14:paraId="1A5A8A0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p>
          <w:p w14:paraId="21BC84D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p>
          <w:p w14:paraId="21E0342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p>
          <w:p w14:paraId="572A28C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p>
          <w:p w14:paraId="285E296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病案封存</w:t>
            </w:r>
          </w:p>
        </w:tc>
        <w:tc>
          <w:tcPr>
            <w:tcW w:w="3397" w:type="pct"/>
            <w:tcMar>
              <w:top w:w="0" w:type="dxa"/>
              <w:left w:w="105" w:type="dxa"/>
              <w:bottom w:w="0" w:type="dxa"/>
              <w:right w:w="105" w:type="dxa"/>
            </w:tcMar>
          </w:tcPr>
          <w:p w14:paraId="7DD18AEA">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支持在特定情况下，对需要立即封存的患者所有未归档病案进行封存，封存文件为锁定状态。医生无法对封存文件进行编辑。</w:t>
            </w:r>
          </w:p>
        </w:tc>
      </w:tr>
      <w:tr w14:paraId="534A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39FE501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47A0D0F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421B912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1E21975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系统支持病案封管理，能记录封存现场相关信息，添加相关附件（如：照片）。</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0506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7F03C048">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3AA2109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69A0A51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5623DBB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文件封存时，能实时采集各业务系统中与该患者当前相关有效数据，生成病案文档，并保存。</w:t>
            </w:r>
          </w:p>
        </w:tc>
      </w:tr>
      <w:tr w14:paraId="2563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BD9987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38EE8DD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12B25F1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2A6AD20A">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支持与业务系统联动，发生封存后同步通知业务系统对病历进行锁定；</w:t>
            </w:r>
          </w:p>
        </w:tc>
      </w:tr>
      <w:tr w14:paraId="11DB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7F08CCC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5F8BB32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11A54CD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11E26568">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支持对封存的文书进行统一生成PDF、文件，并能将其打印、导出等操作。</w:t>
            </w:r>
          </w:p>
        </w:tc>
      </w:tr>
      <w:tr w14:paraId="54EB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CB516D5">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6F69A95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restart"/>
            <w:tcMar>
              <w:top w:w="0" w:type="dxa"/>
              <w:left w:w="105" w:type="dxa"/>
              <w:bottom w:w="0" w:type="dxa"/>
              <w:right w:w="105" w:type="dxa"/>
            </w:tcMar>
            <w:vAlign w:val="center"/>
          </w:tcPr>
          <w:p w14:paraId="3A92F00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纸质文书管理</w:t>
            </w:r>
          </w:p>
        </w:tc>
        <w:tc>
          <w:tcPr>
            <w:tcW w:w="3397" w:type="pct"/>
            <w:tcMar>
              <w:top w:w="0" w:type="dxa"/>
              <w:left w:w="105" w:type="dxa"/>
              <w:bottom w:w="0" w:type="dxa"/>
              <w:right w:w="105" w:type="dxa"/>
            </w:tcMar>
          </w:tcPr>
          <w:p w14:paraId="65C8E288">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★支持按科室、时间统计翻拍/上传纸质文书数量、人员等指标。</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4E4D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3E560BBA">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48BC274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76067DD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4CA9DA13">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支持对纸质文书按科室、时间在系统中进行登记、打包并上架。</w:t>
            </w:r>
          </w:p>
        </w:tc>
      </w:tr>
      <w:tr w14:paraId="7713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091A82BA">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48AC97A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3691CB4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7C118271">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支持按科室自定义设置可翻拍的病案节点。</w:t>
            </w:r>
          </w:p>
        </w:tc>
      </w:tr>
      <w:tr w14:paraId="727B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19C773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749E303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1F0B06C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65F72B0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支持单独查询患者纸质文书的存放信息。</w:t>
            </w:r>
          </w:p>
        </w:tc>
      </w:tr>
      <w:tr w14:paraId="0308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022703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47093AD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restart"/>
            <w:tcMar>
              <w:top w:w="0" w:type="dxa"/>
              <w:left w:w="105" w:type="dxa"/>
              <w:bottom w:w="0" w:type="dxa"/>
              <w:right w:w="105" w:type="dxa"/>
            </w:tcMar>
            <w:vAlign w:val="center"/>
          </w:tcPr>
          <w:p w14:paraId="108C172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单机版报告管理</w:t>
            </w:r>
          </w:p>
        </w:tc>
        <w:tc>
          <w:tcPr>
            <w:tcW w:w="3397" w:type="pct"/>
            <w:tcMar>
              <w:top w:w="0" w:type="dxa"/>
              <w:left w:w="105" w:type="dxa"/>
              <w:bottom w:w="0" w:type="dxa"/>
              <w:right w:w="105" w:type="dxa"/>
            </w:tcMar>
          </w:tcPr>
          <w:p w14:paraId="221809F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★支持按患者登记号查询患者医嘱，按医嘱进行单机版报告的上传。</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078D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7AB5D12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6A0AE6E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5BA967E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34F75D5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★支持设定每个科室可上传/采集的节点。</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7B31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6369ADC">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5C21068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4881C5D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20FEAE9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★支持在上传完成后，在归档平台对报告文件进行电子签名操作。</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146F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3DD5A11">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104D432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0C5A811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65A8EB4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支持将电子签名后的报告自动归档到归档平台。</w:t>
            </w:r>
          </w:p>
        </w:tc>
      </w:tr>
      <w:tr w14:paraId="1E0E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2662480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7185942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6CB9C52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55F79273">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支持将报告与第三方业务系统进行共享查阅。</w:t>
            </w:r>
          </w:p>
        </w:tc>
      </w:tr>
      <w:tr w14:paraId="0DB1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7E73B89E">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5654159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restart"/>
            <w:tcMar>
              <w:top w:w="0" w:type="dxa"/>
              <w:left w:w="105" w:type="dxa"/>
              <w:bottom w:w="0" w:type="dxa"/>
              <w:right w:w="105" w:type="dxa"/>
            </w:tcMar>
            <w:vAlign w:val="center"/>
          </w:tcPr>
          <w:p w14:paraId="5AE31306">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报告自动合入</w:t>
            </w:r>
          </w:p>
        </w:tc>
        <w:tc>
          <w:tcPr>
            <w:tcW w:w="3397" w:type="pct"/>
            <w:tcMar>
              <w:top w:w="0" w:type="dxa"/>
              <w:left w:w="105" w:type="dxa"/>
              <w:bottom w:w="0" w:type="dxa"/>
              <w:right w:w="105" w:type="dxa"/>
            </w:tcMar>
          </w:tcPr>
          <w:p w14:paraId="02F0C4FE">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★支持对病案归档后，业务系统应产出的患者报告进行状态监测。系统出具报告后，支持将其自动合入到已归档的病案中。</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1845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6D52B211">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6B4D768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6C7DE0E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3CD4F3F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支持对归档时未回病例文件进行标记、统计。</w:t>
            </w:r>
          </w:p>
        </w:tc>
      </w:tr>
      <w:tr w14:paraId="7BB4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430981CC">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754F071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7E63587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5BC6DA5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★支持在报告合入无纸化系统后，对临床医生进行提醒。</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1205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4463032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525F427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7F2AFE5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53941928">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★支持医生可在单独的界面查看报告内容。</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4216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4B014AF5">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090352C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restart"/>
            <w:shd w:val="clear" w:color="auto" w:fill="auto"/>
            <w:tcMar>
              <w:top w:w="0" w:type="dxa"/>
              <w:left w:w="105" w:type="dxa"/>
              <w:bottom w:w="0" w:type="dxa"/>
              <w:right w:w="105" w:type="dxa"/>
            </w:tcMar>
            <w:vAlign w:val="center"/>
          </w:tcPr>
          <w:p w14:paraId="73FBCF3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数字化病案管理系统软件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不含人工服务）</w:t>
            </w:r>
          </w:p>
        </w:tc>
        <w:tc>
          <w:tcPr>
            <w:tcW w:w="3397" w:type="pct"/>
            <w:shd w:val="clear" w:color="auto" w:fill="auto"/>
            <w:tcMar>
              <w:top w:w="0" w:type="dxa"/>
              <w:left w:w="105" w:type="dxa"/>
              <w:bottom w:w="0" w:type="dxa"/>
              <w:right w:w="105" w:type="dxa"/>
            </w:tcMar>
          </w:tcPr>
          <w:p w14:paraId="18D6D7F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支持对历史病案纸质资料采用高拍或扫描的方式完成数字化，能够将这些数字化的病案首页数据进行结构化的存储，支持数据检索和数据挖掘、利用。</w:t>
            </w:r>
          </w:p>
        </w:tc>
      </w:tr>
      <w:tr w14:paraId="482A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4160FBB8">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3F7210E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shd w:val="clear" w:color="auto" w:fill="auto"/>
            <w:vAlign w:val="center"/>
          </w:tcPr>
          <w:p w14:paraId="6436676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shd w:val="clear" w:color="auto" w:fill="auto"/>
            <w:tcMar>
              <w:top w:w="0" w:type="dxa"/>
              <w:left w:w="105" w:type="dxa"/>
              <w:bottom w:w="0" w:type="dxa"/>
              <w:right w:w="105" w:type="dxa"/>
            </w:tcMar>
          </w:tcPr>
          <w:p w14:paraId="43656496">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支持对历史数据自动提取，对于无纸化系统上线使用之前产生的纸质病案，系统自动提取各业务系统中的原始数据。对时间间隔较久的且历史病案数据无法提取到的，支持系统提供手工录入功能。</w:t>
            </w:r>
          </w:p>
        </w:tc>
      </w:tr>
      <w:tr w14:paraId="4E56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1310AA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1C4678E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shd w:val="clear" w:color="auto" w:fill="auto"/>
            <w:vAlign w:val="center"/>
          </w:tcPr>
          <w:p w14:paraId="41A8E64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shd w:val="clear" w:color="auto" w:fill="auto"/>
            <w:tcMar>
              <w:top w:w="0" w:type="dxa"/>
              <w:left w:w="105" w:type="dxa"/>
              <w:bottom w:w="0" w:type="dxa"/>
              <w:right w:w="105" w:type="dxa"/>
            </w:tcMar>
          </w:tcPr>
          <w:p w14:paraId="793AE333">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支持纸质病案翻拍/扫描，支持提供纸质病案资料拍照界面。</w:t>
            </w:r>
          </w:p>
        </w:tc>
      </w:tr>
      <w:tr w14:paraId="4013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090559D3">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7BD38B2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shd w:val="clear" w:color="auto" w:fill="auto"/>
            <w:vAlign w:val="center"/>
          </w:tcPr>
          <w:p w14:paraId="4C41A57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shd w:val="clear" w:color="auto" w:fill="auto"/>
            <w:tcMar>
              <w:top w:w="0" w:type="dxa"/>
              <w:left w:w="105" w:type="dxa"/>
              <w:bottom w:w="0" w:type="dxa"/>
              <w:right w:w="105" w:type="dxa"/>
            </w:tcMar>
          </w:tcPr>
          <w:p w14:paraId="1F59A79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支持对翻拍完成的病案，与医院后续无纸化病案融合，形成完整的患者健康档案，支持对其他科室实时共享查阅。</w:t>
            </w:r>
          </w:p>
        </w:tc>
      </w:tr>
      <w:tr w14:paraId="396B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E0AFDD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0F134C5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restart"/>
            <w:tcMar>
              <w:top w:w="0" w:type="dxa"/>
              <w:left w:w="105" w:type="dxa"/>
              <w:bottom w:w="0" w:type="dxa"/>
              <w:right w:w="105" w:type="dxa"/>
            </w:tcMar>
            <w:vAlign w:val="center"/>
          </w:tcPr>
          <w:p w14:paraId="043C325C">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医生端APP</w:t>
            </w:r>
          </w:p>
        </w:tc>
        <w:tc>
          <w:tcPr>
            <w:tcW w:w="3397" w:type="pct"/>
            <w:tcMar>
              <w:top w:w="0" w:type="dxa"/>
              <w:left w:w="105" w:type="dxa"/>
              <w:bottom w:w="0" w:type="dxa"/>
              <w:right w:w="105" w:type="dxa"/>
            </w:tcMar>
          </w:tcPr>
          <w:p w14:paraId="0E83E7CE">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支持在院病案查阅、病案提交、提交病案管理、病案查询、再次归档查询、质控结果查询功能。</w:t>
            </w:r>
          </w:p>
        </w:tc>
      </w:tr>
      <w:tr w14:paraId="0BE9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EA0570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1BD6E58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67250EB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0605B3A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支持通过患者住院号、门诊号、就诊卡号等在移动端上申请借阅患者病案资料。</w:t>
            </w:r>
          </w:p>
        </w:tc>
      </w:tr>
      <w:tr w14:paraId="7752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7C3BA52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31A9B2D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7C3CEF9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5C17B3E1">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支持管理医生直接查看在院患者病案文书。</w:t>
            </w:r>
          </w:p>
        </w:tc>
      </w:tr>
      <w:tr w14:paraId="358B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D60A1F1">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4CF8969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704503A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6E458CC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支持在移动端发起病案重新归档申请流程。</w:t>
            </w:r>
          </w:p>
        </w:tc>
      </w:tr>
      <w:tr w14:paraId="0D70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41DD479">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1CA00C9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77E28D2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0A6925FE">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支持在移动端进行首页协同签名。</w:t>
            </w:r>
          </w:p>
        </w:tc>
      </w:tr>
      <w:tr w14:paraId="64CA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13BFA5D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2D3EF78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1DA94E9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1D1E8615">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★支持医生、护士使用移动设备查看出院病人信息，支持通过病案的完整性方面进行质控，并将质控结果信息展示给医护人员，同时支持病案提交、首页签名、协同签名操作。</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52FD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CAB53EA">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39D5249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4FD4943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05A3E5F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★支持科主任通过手机查看全科病案归档情况，包括待提交、签名中、已归档、已提交、已退回、已撤销等不同类型的病案情况。</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4272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4B6846D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2E7D034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restart"/>
            <w:tcMar>
              <w:top w:w="0" w:type="dxa"/>
              <w:left w:w="105" w:type="dxa"/>
              <w:bottom w:w="0" w:type="dxa"/>
              <w:right w:w="105" w:type="dxa"/>
            </w:tcMar>
            <w:vAlign w:val="center"/>
          </w:tcPr>
          <w:p w14:paraId="3AABB41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病案归档质控</w:t>
            </w:r>
          </w:p>
        </w:tc>
        <w:tc>
          <w:tcPr>
            <w:tcW w:w="3397" w:type="pct"/>
            <w:tcMar>
              <w:top w:w="0" w:type="dxa"/>
              <w:left w:w="105" w:type="dxa"/>
              <w:bottom w:w="0" w:type="dxa"/>
              <w:right w:w="105" w:type="dxa"/>
            </w:tcMar>
          </w:tcPr>
          <w:p w14:paraId="21978790">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病案归档完整性质控：对归档病案的文件及内容的完整性进行质控，质控以实际归档文件为准。如：输血、死亡、手术患者应有的检验检查报告、病历记录是否完整；自动判断归档检验检查报告是否完整。①病案质控规则：规则包含病案文书完整性全面质控，助力医院提升病案质量,②出院质控：临床医生在提交病案时即可对病历的完整性进行质控，确保数据的完整性。③临床节点查看提醒：实时监控临床提交病案的节点查阅情况。</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7F2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0A7C2E5F">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4C87F26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39E6C69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5EB7509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支持根据患者类型不同展示不同标签，如：手术患者、输血患者、死亡患者等；</w:t>
            </w:r>
          </w:p>
        </w:tc>
      </w:tr>
      <w:tr w14:paraId="31B9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7E797346">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446BD85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1646145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5E331BF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支持对质控提醒错误进行</w:t>
            </w:r>
            <w:r>
              <w:rPr>
                <w:rFonts w:hint="eastAsia" w:ascii="宋体" w:hAnsi="宋体" w:eastAsia="宋体" w:cs="宋体"/>
                <w:color w:val="000000" w:themeColor="text1"/>
                <w:sz w:val="24"/>
                <w:szCs w:val="24"/>
                <w:highlight w:val="none"/>
                <w:lang w:eastAsia="zh-CN"/>
                <w14:textFill>
                  <w14:solidFill>
                    <w14:schemeClr w14:val="tx1"/>
                  </w14:solidFill>
                </w14:textFill>
              </w:rPr>
              <w:t>操作</w:t>
            </w:r>
            <w:r>
              <w:rPr>
                <w:rFonts w:hint="eastAsia" w:ascii="宋体" w:hAnsi="宋体" w:eastAsia="宋体" w:cs="宋体"/>
                <w:color w:val="000000" w:themeColor="text1"/>
                <w:sz w:val="24"/>
                <w:szCs w:val="24"/>
                <w:highlight w:val="none"/>
                <w14:textFill>
                  <w14:solidFill>
                    <w14:schemeClr w14:val="tx1"/>
                  </w14:solidFill>
                </w14:textFill>
              </w:rPr>
              <w:t>处理；</w:t>
            </w:r>
          </w:p>
        </w:tc>
      </w:tr>
      <w:tr w14:paraId="1B42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61D52641">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1C129CE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1039D4B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78DCF35E">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支持对重点病案进行单独审核，如：手术病历、死亡病历、书写病历等；</w:t>
            </w:r>
          </w:p>
        </w:tc>
      </w:tr>
      <w:tr w14:paraId="2609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71C0EF8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4F98103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4B8FCBF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089108F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★支持支持对终末病历进行自动评分，实现甲级、丙级病案的数据分析及统计；</w:t>
            </w:r>
            <w:r>
              <w:rPr>
                <w:rFonts w:hint="eastAsia" w:ascii="宋体" w:hAnsi="宋体" w:eastAsia="宋体" w:cs="宋体"/>
                <w:b/>
                <w:color w:val="000000" w:themeColor="text1"/>
                <w:sz w:val="24"/>
                <w:szCs w:val="24"/>
                <w:highlight w:val="none"/>
                <w14:textFill>
                  <w14:solidFill>
                    <w14:schemeClr w14:val="tx1"/>
                  </w14:solidFill>
                </w14:textFill>
              </w:rPr>
              <w:t>（提供功能截图加盖公章佐证）</w:t>
            </w:r>
          </w:p>
        </w:tc>
      </w:tr>
      <w:tr w14:paraId="5DF1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033CF18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Pr>
          <w:p w14:paraId="123FC0E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vMerge w:val="continue"/>
            <w:vAlign w:val="center"/>
          </w:tcPr>
          <w:p w14:paraId="2E2F59A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397" w:type="pct"/>
            <w:tcMar>
              <w:top w:w="0" w:type="dxa"/>
              <w:left w:w="105" w:type="dxa"/>
              <w:bottom w:w="0" w:type="dxa"/>
              <w:right w:w="105" w:type="dxa"/>
            </w:tcMar>
          </w:tcPr>
          <w:p w14:paraId="100CE23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支持终末病历抽查，并形成抽查报告下发到科室及管理部门；</w:t>
            </w:r>
          </w:p>
        </w:tc>
      </w:tr>
      <w:tr w14:paraId="3A68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0EFF087E">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6DF40D6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tcMar>
              <w:top w:w="0" w:type="dxa"/>
              <w:left w:w="105" w:type="dxa"/>
              <w:bottom w:w="0" w:type="dxa"/>
              <w:right w:w="105" w:type="dxa"/>
            </w:tcMar>
            <w:vAlign w:val="center"/>
          </w:tcPr>
          <w:p w14:paraId="0FE005DC">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病历查询</w:t>
            </w:r>
          </w:p>
        </w:tc>
        <w:tc>
          <w:tcPr>
            <w:tcW w:w="3397" w:type="pct"/>
            <w:tcMar>
              <w:top w:w="0" w:type="dxa"/>
              <w:left w:w="105" w:type="dxa"/>
              <w:bottom w:w="0" w:type="dxa"/>
              <w:right w:w="105" w:type="dxa"/>
            </w:tcMar>
          </w:tcPr>
          <w:p w14:paraId="2AC19888">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支持按科室/病区、出院日期、病历号、主管医生、患者姓名等维度进行搜索病历得分情况。</w:t>
            </w:r>
          </w:p>
        </w:tc>
      </w:tr>
      <w:tr w14:paraId="0472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5BA9BCAE">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vMerge w:val="continue"/>
            <w:tcMar>
              <w:top w:w="0" w:type="dxa"/>
              <w:left w:w="105" w:type="dxa"/>
              <w:bottom w:w="0" w:type="dxa"/>
              <w:right w:w="105" w:type="dxa"/>
            </w:tcMar>
          </w:tcPr>
          <w:p w14:paraId="72C45F5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tcMar>
              <w:top w:w="0" w:type="dxa"/>
              <w:left w:w="105" w:type="dxa"/>
              <w:bottom w:w="0" w:type="dxa"/>
              <w:right w:w="105" w:type="dxa"/>
            </w:tcMar>
            <w:vAlign w:val="center"/>
          </w:tcPr>
          <w:p w14:paraId="23680462">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病案及诊疗资料360度视图浏览</w:t>
            </w:r>
          </w:p>
        </w:tc>
        <w:tc>
          <w:tcPr>
            <w:tcW w:w="3397" w:type="pct"/>
            <w:tcMar>
              <w:top w:w="0" w:type="dxa"/>
              <w:left w:w="105" w:type="dxa"/>
              <w:bottom w:w="0" w:type="dxa"/>
              <w:right w:w="105" w:type="dxa"/>
            </w:tcMar>
          </w:tcPr>
          <w:p w14:paraId="5D683A4D">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支持浏览患者本次住院的360度信息，应包括：患者基本信息、入院记录、出院/死亡记录、病程记录、医嘱、检验检查结果、谈话记录等相关信息。</w:t>
            </w:r>
          </w:p>
        </w:tc>
      </w:tr>
      <w:tr w14:paraId="2519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Mar>
              <w:top w:w="0" w:type="dxa"/>
              <w:left w:w="105" w:type="dxa"/>
              <w:bottom w:w="0" w:type="dxa"/>
              <w:right w:w="105" w:type="dxa"/>
            </w:tcMar>
          </w:tcPr>
          <w:p w14:paraId="439A6B17">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14" w:type="pct"/>
            <w:tcMar>
              <w:top w:w="0" w:type="dxa"/>
              <w:left w:w="105" w:type="dxa"/>
              <w:bottom w:w="0" w:type="dxa"/>
              <w:right w:w="105" w:type="dxa"/>
            </w:tcMar>
          </w:tcPr>
          <w:p w14:paraId="1888ECF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75" w:type="pct"/>
            <w:tcMar>
              <w:top w:w="0" w:type="dxa"/>
              <w:left w:w="105" w:type="dxa"/>
              <w:bottom w:w="0" w:type="dxa"/>
              <w:right w:w="105" w:type="dxa"/>
            </w:tcMar>
            <w:vAlign w:val="center"/>
          </w:tcPr>
          <w:p w14:paraId="02C02EDB">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患者在线申请复印病历</w:t>
            </w:r>
          </w:p>
        </w:tc>
        <w:tc>
          <w:tcPr>
            <w:tcW w:w="3397" w:type="pct"/>
            <w:tcMar>
              <w:top w:w="0" w:type="dxa"/>
              <w:left w:w="105" w:type="dxa"/>
              <w:bottom w:w="0" w:type="dxa"/>
              <w:right w:w="105" w:type="dxa"/>
            </w:tcMar>
          </w:tcPr>
          <w:p w14:paraId="72945558">
            <w:pPr>
              <w:pStyle w:val="7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支持患者在线申请、医院审批、在线缴费、开放访问权限</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经医院许可后提供</w:t>
            </w:r>
            <w:r>
              <w:rPr>
                <w:rFonts w:hint="eastAsia" w:ascii="宋体" w:hAnsi="宋体" w:eastAsia="宋体" w:cs="宋体"/>
                <w:color w:val="000000" w:themeColor="text1"/>
                <w:sz w:val="24"/>
                <w:szCs w:val="24"/>
                <w:highlight w:val="none"/>
                <w14:textFill>
                  <w14:solidFill>
                    <w14:schemeClr w14:val="tx1"/>
                  </w14:solidFill>
                </w14:textFill>
              </w:rPr>
              <w:t>并提供下载</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。同时支持与本院公众号跳转</w:t>
            </w:r>
          </w:p>
        </w:tc>
      </w:tr>
    </w:tbl>
    <w:p w14:paraId="5F945474">
      <w:pPr>
        <w:pStyle w:val="2"/>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14:paraId="7A0ADFED">
      <w:pPr>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带“</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”号条款为采购人业务开展所需要的重要功能要求，允许投标人负偏离参数需求，若未响应或者不满足，将在综合评审中予以扣分处理。</w:t>
      </w:r>
    </w:p>
    <w:p w14:paraId="7F80EE26">
      <w:pPr>
        <w:pStyle w:val="5"/>
        <w:pageBreakBefore w:val="0"/>
        <w:numPr>
          <w:ilvl w:val="0"/>
          <w:numId w:val="5"/>
        </w:numPr>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商务要求</w:t>
      </w:r>
    </w:p>
    <w:p w14:paraId="3AA505D9">
      <w:pPr>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1、项目完成时间：合同签订后，建设工期在医院协调好相关业务系统厂商接口开发完成的前提下，180日内完成项目实施工作。</w:t>
      </w:r>
    </w:p>
    <w:p w14:paraId="6194C3D3">
      <w:pPr>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2、售后服务：中标供应商提供7*24小时服务，在接到医院问题反馈时，应在30分钟内响应，24小时内可到达现场配合医院处理相关问题。（须在响应文件中单独提供承诺函，否则按无效响应处理）。</w:t>
      </w:r>
    </w:p>
    <w:p w14:paraId="1797A9BB">
      <w:pPr>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3、维保期：验收合格之日起，中标人提供1年的技术维护服务，以确保该项目软件模块正常运行以及软件版本为最新版本，不再支付任何费用；免费维护到期后，每年维护费不超过合同金额的12%。</w:t>
      </w:r>
    </w:p>
    <w:p w14:paraId="17C117FB">
      <w:pPr>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4、培训：</w:t>
      </w:r>
    </w:p>
    <w:p w14:paraId="53A1FD0C">
      <w:pPr>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4.1、在项目实施期间，供应商须对实际使用人员进行培训，使其掌握软件的运行和使用，排除常见故障。培训对象包括系统管理员、管理人员、操作员等；系统管理人员培训内容：系统中涉及的相关技术内容；管理人员培训内容：业务流程和相关管理思想；操作员培训内容：系统的操作培训。</w:t>
      </w:r>
    </w:p>
    <w:p w14:paraId="518C458E">
      <w:pPr>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供应商须承诺使用自有软件响应磋商文件中（病案无纸化系统）软件部分的技术服务要求。若出现供应商虚假响应中标对采购人造成损失的，采购人有权要求相关责任人进行赔偿（赔偿限额不超过合同金额的两倍）（须在响应文件中单独提供承诺函，否则按无效响应处理）。</w:t>
      </w:r>
    </w:p>
    <w:p w14:paraId="76A93124">
      <w:pPr>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5、若出现供应商虚假响应成交且采购人造成损失的，采购人有权要求相关责任人进行赔偿，并追究法律责任。</w:t>
      </w:r>
    </w:p>
    <w:p w14:paraId="12883976">
      <w:pPr>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6、供应商须提供近三年无主营业务违规以及被采购人主管单位（如政府、军队等）要求整改的承诺函并加盖供应商鲜章。</w:t>
      </w:r>
    </w:p>
    <w:p w14:paraId="4F39FE10">
      <w:pPr>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7、本次采购系统建设所涉及需对接其他业务系统的由医院负责协调免费对接，供应商提供接口文档配合对接。</w:t>
      </w:r>
    </w:p>
    <w:p w14:paraId="78479C47">
      <w:pPr>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8、供应商提供的产品支持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PDF、OFD文档格式浏览</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支持</w:t>
      </w:r>
      <w:r>
        <w:rPr>
          <w:rFonts w:hint="eastAsia" w:ascii="宋体" w:hAnsi="宋体" w:eastAsia="宋体" w:cs="宋体"/>
          <w:color w:val="000000" w:themeColor="text1"/>
          <w:kern w:val="0"/>
          <w:sz w:val="24"/>
          <w:szCs w:val="24"/>
          <w:highlight w:val="none"/>
          <w14:textFill>
            <w14:solidFill>
              <w14:schemeClr w14:val="tx1"/>
            </w14:solidFill>
          </w14:textFill>
        </w:rPr>
        <w:t>国产化数据库软件进行信创适配</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病案归档软件支持进行信创适配</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2C8D5421">
      <w:pPr>
        <w:pStyle w:val="2"/>
        <w:shd w:val="clear" w:color="auto" w:fill="auto"/>
        <w:spacing w:line="360" w:lineRule="auto"/>
        <w:ind w:firstLine="883" w:firstLineChars="200"/>
        <w:jc w:val="both"/>
        <w:outlineLvl w:val="0"/>
        <w:rPr>
          <w:rStyle w:val="38"/>
          <w:rFonts w:hint="eastAsia" w:ascii="宋体" w:hAnsi="宋体" w:cs="宋体"/>
          <w:color w:val="000000" w:themeColor="text1"/>
          <w:highlight w:val="none"/>
          <w14:textFill>
            <w14:solidFill>
              <w14:schemeClr w14:val="tx1"/>
            </w14:solidFill>
          </w14:textFill>
        </w:rPr>
      </w:pPr>
      <w:r>
        <w:rPr>
          <w:rStyle w:val="38"/>
          <w:rFonts w:hint="eastAsia" w:ascii="宋体" w:hAnsi="宋体" w:cs="宋体"/>
          <w:color w:val="000000" w:themeColor="text1"/>
          <w:highlight w:val="none"/>
          <w14:textFill>
            <w14:solidFill>
              <w14:schemeClr w14:val="tx1"/>
            </w14:solidFill>
          </w14:textFill>
        </w:rPr>
        <w:br w:type="page"/>
      </w:r>
      <w:r>
        <w:rPr>
          <w:rStyle w:val="38"/>
          <w:rFonts w:hint="eastAsia" w:ascii="宋体" w:hAnsi="宋体" w:cs="宋体"/>
          <w:color w:val="000000" w:themeColor="text1"/>
          <w:highlight w:val="none"/>
          <w14:textFill>
            <w14:solidFill>
              <w14:schemeClr w14:val="tx1"/>
            </w14:solidFill>
          </w14:textFill>
        </w:rPr>
        <w:t>第五章</w:t>
      </w:r>
      <w:r>
        <w:rPr>
          <w:rStyle w:val="38"/>
          <w:rFonts w:ascii="宋体" w:hAnsi="宋体" w:cs="宋体"/>
          <w:color w:val="000000" w:themeColor="text1"/>
          <w:highlight w:val="none"/>
          <w14:textFill>
            <w14:solidFill>
              <w14:schemeClr w14:val="tx1"/>
            </w14:solidFill>
          </w14:textFill>
        </w:rPr>
        <w:t xml:space="preserve">  </w:t>
      </w:r>
      <w:r>
        <w:rPr>
          <w:rStyle w:val="38"/>
          <w:rFonts w:hint="eastAsia" w:ascii="宋体" w:hAnsi="宋体" w:cs="宋体"/>
          <w:color w:val="000000" w:themeColor="text1"/>
          <w:highlight w:val="none"/>
          <w14:textFill>
            <w14:solidFill>
              <w14:schemeClr w14:val="tx1"/>
            </w14:solidFill>
          </w14:textFill>
        </w:rPr>
        <w:t>政府采购合同主要条款指引</w:t>
      </w:r>
      <w:bookmarkEnd w:id="110"/>
      <w:bookmarkEnd w:id="111"/>
      <w:bookmarkEnd w:id="112"/>
    </w:p>
    <w:p w14:paraId="011219C4">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根据《中华人民共和国民法典》、《中华人民共和国著作权法》、《中华人民共和国计算机软件保护条例》及其他有关法律法规的规定，为明确双方权利义务关系，就甲方购买乙方有关软件产品一事达成如下协议，并由双方共同恪守。</w:t>
      </w:r>
    </w:p>
    <w:p w14:paraId="47E5726B">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第一条  标的 </w:t>
      </w:r>
    </w:p>
    <w:p w14:paraId="7C860121">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甲方向乙方购买下表列示的软件产品：                               </w:t>
      </w:r>
    </w:p>
    <w:p w14:paraId="5F7D3595">
      <w:pPr>
        <w:shd w:val="clear" w:color="auto" w:fill="auto"/>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单位：元</w:t>
      </w:r>
    </w:p>
    <w:tbl>
      <w:tblPr>
        <w:tblStyle w:val="28"/>
        <w:tblW w:w="85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3783"/>
        <w:gridCol w:w="1620"/>
        <w:gridCol w:w="723"/>
        <w:gridCol w:w="1754"/>
      </w:tblGrid>
      <w:tr w14:paraId="4E723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645" w:type="dxa"/>
            <w:tcBorders>
              <w:right w:val="single" w:color="auto" w:sz="4" w:space="0"/>
            </w:tcBorders>
            <w:noWrap w:val="0"/>
            <w:vAlign w:val="center"/>
          </w:tcPr>
          <w:p w14:paraId="148BAE0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3783" w:type="dxa"/>
            <w:tcBorders>
              <w:left w:val="single" w:color="auto" w:sz="4" w:space="0"/>
            </w:tcBorders>
            <w:noWrap w:val="0"/>
            <w:vAlign w:val="center"/>
          </w:tcPr>
          <w:p w14:paraId="0EF4CA2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产品名称</w:t>
            </w:r>
          </w:p>
        </w:tc>
        <w:tc>
          <w:tcPr>
            <w:tcW w:w="1620" w:type="dxa"/>
            <w:noWrap w:val="0"/>
            <w:vAlign w:val="center"/>
          </w:tcPr>
          <w:p w14:paraId="140C878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单价（元）</w:t>
            </w:r>
          </w:p>
        </w:tc>
        <w:tc>
          <w:tcPr>
            <w:tcW w:w="723" w:type="dxa"/>
            <w:noWrap w:val="0"/>
            <w:vAlign w:val="center"/>
          </w:tcPr>
          <w:p w14:paraId="7293237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数量</w:t>
            </w:r>
          </w:p>
        </w:tc>
        <w:tc>
          <w:tcPr>
            <w:tcW w:w="1754" w:type="dxa"/>
            <w:noWrap w:val="0"/>
            <w:vAlign w:val="center"/>
          </w:tcPr>
          <w:p w14:paraId="5AB3BA4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小 计（元）</w:t>
            </w:r>
          </w:p>
        </w:tc>
      </w:tr>
      <w:tr w14:paraId="48922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645" w:type="dxa"/>
            <w:tcBorders>
              <w:right w:val="single" w:color="auto" w:sz="4" w:space="0"/>
            </w:tcBorders>
            <w:noWrap w:val="0"/>
            <w:vAlign w:val="center"/>
          </w:tcPr>
          <w:p w14:paraId="090DE82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w:t>
            </w:r>
          </w:p>
        </w:tc>
        <w:tc>
          <w:tcPr>
            <w:tcW w:w="3783" w:type="dxa"/>
            <w:tcBorders>
              <w:left w:val="single" w:color="auto" w:sz="4" w:space="0"/>
            </w:tcBorders>
            <w:noWrap w:val="0"/>
            <w:vAlign w:val="center"/>
          </w:tcPr>
          <w:p w14:paraId="53C1FDA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p>
        </w:tc>
        <w:tc>
          <w:tcPr>
            <w:tcW w:w="1620" w:type="dxa"/>
            <w:noWrap w:val="0"/>
            <w:vAlign w:val="center"/>
          </w:tcPr>
          <w:p w14:paraId="0254CAA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p>
        </w:tc>
        <w:tc>
          <w:tcPr>
            <w:tcW w:w="723" w:type="dxa"/>
            <w:noWrap w:val="0"/>
            <w:vAlign w:val="center"/>
          </w:tcPr>
          <w:p w14:paraId="7D7C71A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p>
        </w:tc>
        <w:tc>
          <w:tcPr>
            <w:tcW w:w="1754" w:type="dxa"/>
            <w:noWrap w:val="0"/>
            <w:vAlign w:val="center"/>
          </w:tcPr>
          <w:p w14:paraId="62F05B2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p>
        </w:tc>
      </w:tr>
      <w:tr w14:paraId="6F09E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645" w:type="dxa"/>
            <w:tcBorders>
              <w:right w:val="single" w:color="auto" w:sz="4" w:space="0"/>
            </w:tcBorders>
            <w:noWrap w:val="0"/>
            <w:vAlign w:val="center"/>
          </w:tcPr>
          <w:p w14:paraId="5E8F932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w:t>
            </w:r>
          </w:p>
        </w:tc>
        <w:tc>
          <w:tcPr>
            <w:tcW w:w="3783" w:type="dxa"/>
            <w:tcBorders>
              <w:left w:val="single" w:color="auto" w:sz="4" w:space="0"/>
            </w:tcBorders>
            <w:noWrap w:val="0"/>
            <w:vAlign w:val="center"/>
          </w:tcPr>
          <w:p w14:paraId="2B6C9BC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p>
        </w:tc>
        <w:tc>
          <w:tcPr>
            <w:tcW w:w="1620" w:type="dxa"/>
            <w:noWrap w:val="0"/>
            <w:vAlign w:val="center"/>
          </w:tcPr>
          <w:p w14:paraId="1D70470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p>
        </w:tc>
        <w:tc>
          <w:tcPr>
            <w:tcW w:w="723" w:type="dxa"/>
            <w:noWrap w:val="0"/>
            <w:vAlign w:val="center"/>
          </w:tcPr>
          <w:p w14:paraId="70C76AD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p>
        </w:tc>
        <w:tc>
          <w:tcPr>
            <w:tcW w:w="1754" w:type="dxa"/>
            <w:noWrap w:val="0"/>
            <w:vAlign w:val="center"/>
          </w:tcPr>
          <w:p w14:paraId="7C6ACC8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p>
        </w:tc>
      </w:tr>
      <w:tr w14:paraId="03E4A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771" w:type="dxa"/>
            <w:gridSpan w:val="4"/>
            <w:noWrap w:val="0"/>
            <w:vAlign w:val="center"/>
          </w:tcPr>
          <w:p w14:paraId="4163DB0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   计</w:t>
            </w:r>
          </w:p>
        </w:tc>
        <w:tc>
          <w:tcPr>
            <w:tcW w:w="1754" w:type="dxa"/>
            <w:noWrap w:val="0"/>
            <w:vAlign w:val="center"/>
          </w:tcPr>
          <w:p w14:paraId="7827EB4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000000" w:themeColor="text1"/>
                <w:highlight w:val="none"/>
                <w14:textFill>
                  <w14:solidFill>
                    <w14:schemeClr w14:val="tx1"/>
                  </w14:solidFill>
                </w14:textFill>
              </w:rPr>
            </w:pPr>
          </w:p>
        </w:tc>
      </w:tr>
      <w:tr w14:paraId="781FF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25" w:type="dxa"/>
            <w:gridSpan w:val="5"/>
            <w:noWrap w:val="0"/>
            <w:vAlign w:val="center"/>
          </w:tcPr>
          <w:p w14:paraId="4550C2B6">
            <w:pPr>
              <w:keepNext w:val="0"/>
              <w:keepLines w:val="0"/>
              <w:suppressLineNumbers w:val="0"/>
              <w:shd w:val="clear" w:color="auto" w:fill="auto"/>
              <w:spacing w:before="0" w:beforeAutospacing="0" w:after="0" w:afterAutospacing="0" w:line="360" w:lineRule="auto"/>
              <w:ind w:left="0" w:right="0"/>
              <w:rPr>
                <w:rFonts w:hint="eastAsia" w:ascii="宋体" w:hAnsi="宋体" w:cs="宋体"/>
                <w:b/>
                <w:color w:val="000000" w:themeColor="text1"/>
                <w:highlight w:val="none"/>
                <w:u w:val="singl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人民币（大写）:                    </w:t>
            </w:r>
            <w:r>
              <w:rPr>
                <w:rFonts w:hint="eastAsia" w:ascii="宋体" w:hAnsi="宋体" w:cs="宋体"/>
                <w:b/>
                <w:color w:val="000000" w:themeColor="text1"/>
                <w:sz w:val="24"/>
                <w:highlight w:val="none"/>
                <w14:textFill>
                  <w14:solidFill>
                    <w14:schemeClr w14:val="tx1"/>
                  </w14:solidFill>
                </w14:textFill>
              </w:rPr>
              <w:t xml:space="preserve"> ¥         </w:t>
            </w:r>
            <w:r>
              <w:rPr>
                <w:rFonts w:hint="eastAsia" w:ascii="宋体" w:hAnsi="宋体" w:cs="宋体"/>
                <w:b/>
                <w:color w:val="000000" w:themeColor="text1"/>
                <w:highlight w:val="none"/>
                <w14:textFill>
                  <w14:solidFill>
                    <w14:schemeClr w14:val="tx1"/>
                  </w14:solidFill>
                </w14:textFill>
              </w:rPr>
              <w:t xml:space="preserve">元     </w:t>
            </w:r>
          </w:p>
        </w:tc>
      </w:tr>
    </w:tbl>
    <w:p w14:paraId="1FF9EAFA">
      <w:pPr>
        <w:pStyle w:val="27"/>
        <w:shd w:val="clear" w:color="auto" w:fill="auto"/>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32"/>
          <w:highlight w:val="none"/>
          <w14:textFill>
            <w14:solidFill>
              <w14:schemeClr w14:val="tx1"/>
            </w14:solidFill>
          </w14:textFill>
        </w:rPr>
        <w:t>该总金额</w:t>
      </w:r>
      <w:r>
        <w:rPr>
          <w:rFonts w:hint="eastAsia" w:ascii="宋体" w:hAnsi="宋体" w:cs="宋体"/>
          <w:b w:val="0"/>
          <w:bCs w:val="0"/>
          <w:color w:val="000000" w:themeColor="text1"/>
          <w:sz w:val="24"/>
          <w:szCs w:val="32"/>
          <w:highlight w:val="none"/>
          <w:lang w:eastAsia="zh-CN"/>
          <w14:textFill>
            <w14:solidFill>
              <w14:schemeClr w14:val="tx1"/>
            </w14:solidFill>
          </w14:textFill>
        </w:rPr>
        <w:t>（</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含税</w:t>
      </w:r>
      <w:r>
        <w:rPr>
          <w:rFonts w:hint="eastAsia" w:ascii="宋体" w:hAnsi="宋体" w:cs="宋体"/>
          <w:b w:val="0"/>
          <w:bCs w:val="0"/>
          <w:color w:val="000000" w:themeColor="text1"/>
          <w:sz w:val="24"/>
          <w:szCs w:val="32"/>
          <w:highlight w:val="none"/>
          <w:lang w:eastAsia="zh-CN"/>
          <w14:textFill>
            <w14:solidFill>
              <w14:schemeClr w14:val="tx1"/>
            </w14:solidFill>
          </w14:textFill>
        </w:rPr>
        <w:t>）</w:t>
      </w:r>
      <w:r>
        <w:rPr>
          <w:rFonts w:hint="eastAsia" w:ascii="宋体" w:hAnsi="宋体" w:cs="宋体"/>
          <w:b w:val="0"/>
          <w:bCs w:val="0"/>
          <w:color w:val="000000" w:themeColor="text1"/>
          <w:sz w:val="24"/>
          <w:szCs w:val="32"/>
          <w:highlight w:val="none"/>
          <w14:textFill>
            <w14:solidFill>
              <w14:schemeClr w14:val="tx1"/>
            </w14:solidFill>
          </w14:textFill>
        </w:rPr>
        <w:t>中包括但不限于系统集成、安装调试、软件开发、试运行、质保、税费等费用和价款，在本合同履行期间乙方不得再以任何理由除违约责任外向甲方计取任何费用。</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 xml:space="preserve"> </w:t>
      </w:r>
    </w:p>
    <w:p w14:paraId="0F7B0CE7">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第二条 质量标准</w:t>
      </w:r>
    </w:p>
    <w:p w14:paraId="458310CF">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乙方保证所提供的软件为正版合法软件，符合国家有关强制标准规定的产品质量，符合政府有关部门的业务功能规范，符合投标响应文件承诺的业务功能。</w:t>
      </w:r>
    </w:p>
    <w:p w14:paraId="4D6385A8">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第三条 双方的权利与义务</w:t>
      </w:r>
    </w:p>
    <w:p w14:paraId="1839574D">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甲方的权利与义务：</w:t>
      </w:r>
    </w:p>
    <w:p w14:paraId="7DF6C8F8">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甲方需准备好安装软件的环境，乙方需对甲方准备工作进行协助、指导。</w:t>
      </w:r>
    </w:p>
    <w:p w14:paraId="51D5EA9D">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乙方的权利与义务：</w:t>
      </w:r>
    </w:p>
    <w:p w14:paraId="32364172">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1、乙方保证提供的软件符合招标文件中的参数；保证严格按照采购方的交货时间和产品质量要求，开通账号，软件操作手册等资料及时送达甲方指定地点，送达过程中所有费用由乙方承担。</w:t>
      </w:r>
    </w:p>
    <w:p w14:paraId="59C2A062">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2、乙方保证完成招标文件中的承诺，如免费培训、讲座等。</w:t>
      </w:r>
    </w:p>
    <w:p w14:paraId="10F73729">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3、乙方保证在质保期满后提供给甲方的软件产品免费升级；</w:t>
      </w:r>
    </w:p>
    <w:p w14:paraId="57982A4E">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4、乙方有义务及时解决甲方反馈的问题。</w:t>
      </w:r>
    </w:p>
    <w:p w14:paraId="1DC3AEF8">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第四条 交付的时间与地点</w:t>
      </w:r>
    </w:p>
    <w:p w14:paraId="63E2D7CF">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交付时间：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交货</w:t>
      </w:r>
    </w:p>
    <w:p w14:paraId="1DA6759B">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交付地点：</w:t>
      </w:r>
      <w:r>
        <w:rPr>
          <w:rFonts w:hint="eastAsia" w:ascii="宋体" w:hAnsi="宋体" w:cs="宋体"/>
          <w:color w:val="000000" w:themeColor="text1"/>
          <w:sz w:val="24"/>
          <w:highlight w:val="none"/>
          <w:lang w:eastAsia="zh-Hans"/>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指定地点</w:t>
      </w:r>
    </w:p>
    <w:p w14:paraId="32E65390">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第五条 安装、调试、验收</w:t>
      </w:r>
    </w:p>
    <w:p w14:paraId="7DE54A2F">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第六条 培训</w:t>
      </w:r>
    </w:p>
    <w:p w14:paraId="48FB0414">
      <w:pPr>
        <w:pStyle w:val="27"/>
        <w:shd w:val="clear" w:color="auto" w:fill="auto"/>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第七条 履约保证金</w:t>
      </w:r>
    </w:p>
    <w:p w14:paraId="4E3AA827">
      <w:pPr>
        <w:pStyle w:val="27"/>
        <w:shd w:val="clear" w:color="auto" w:fill="auto"/>
        <w:spacing w:line="360" w:lineRule="auto"/>
        <w:ind w:firstLine="480" w:firstLineChars="200"/>
        <w:jc w:val="left"/>
        <w:rPr>
          <w:rFonts w:hint="eastAsia" w:ascii="宋体" w:hAnsi="宋体" w:eastAsia="宋体" w:cs="Times New Roman"/>
          <w:b w:val="0"/>
          <w:color w:val="000000" w:themeColor="text1"/>
          <w:kern w:val="2"/>
          <w:sz w:val="24"/>
          <w:szCs w:val="21"/>
          <w:highlight w:val="none"/>
          <w:lang w:val="en-US" w:eastAsia="zh-CN" w:bidi="ar-SA"/>
          <w14:textFill>
            <w14:solidFill>
              <w14:schemeClr w14:val="tx1"/>
            </w14:solidFill>
          </w14:textFill>
        </w:rPr>
      </w:pPr>
      <w:r>
        <w:rPr>
          <w:rFonts w:hint="eastAsia" w:ascii="宋体" w:hAnsi="宋体" w:cs="Times New Roman"/>
          <w:b w:val="0"/>
          <w:color w:val="000000" w:themeColor="text1"/>
          <w:kern w:val="2"/>
          <w:sz w:val="24"/>
          <w:szCs w:val="21"/>
          <w:highlight w:val="none"/>
          <w:lang w:val="en-US" w:eastAsia="zh-CN" w:bidi="ar-SA"/>
          <w14:textFill>
            <w14:solidFill>
              <w14:schemeClr w14:val="tx1"/>
            </w14:solidFill>
          </w14:textFill>
        </w:rPr>
        <w:t>乙方</w:t>
      </w:r>
      <w:r>
        <w:rPr>
          <w:rFonts w:hint="eastAsia" w:ascii="宋体" w:hAnsi="宋体" w:eastAsia="宋体" w:cs="Times New Roman"/>
          <w:b w:val="0"/>
          <w:color w:val="000000" w:themeColor="text1"/>
          <w:kern w:val="2"/>
          <w:sz w:val="24"/>
          <w:szCs w:val="21"/>
          <w:highlight w:val="none"/>
          <w:lang w:val="en-US" w:eastAsia="zh-CN" w:bidi="ar-SA"/>
          <w14:textFill>
            <w14:solidFill>
              <w14:schemeClr w14:val="tx1"/>
            </w14:solidFill>
          </w14:textFill>
        </w:rPr>
        <w:t>在合同签订后7个工作日内须交纳预算金额的1%作为本项目的履约保证金（可采用网上银行转账、电汇、汇票或银行、保险公司出具的独立保函形式），履约保证金在所有工作完成并验收合格后7个工作日内无息退还。</w:t>
      </w:r>
    </w:p>
    <w:p w14:paraId="1ADAEDB1">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第八条 结算方式及期限</w:t>
      </w:r>
    </w:p>
    <w:p w14:paraId="28B9CD1C">
      <w:pPr>
        <w:shd w:val="clear" w:color="auto" w:fill="auto"/>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r>
        <w:rPr>
          <w:rFonts w:hint="eastAsia" w:ascii="宋体" w:hAnsi="宋体"/>
          <w:color w:val="000000" w:themeColor="text1"/>
          <w:sz w:val="24"/>
          <w:highlight w:val="none"/>
          <w14:textFill>
            <w14:solidFill>
              <w14:schemeClr w14:val="tx1"/>
            </w14:solidFill>
          </w14:textFill>
        </w:rPr>
        <w:t>合同签订后</w:t>
      </w:r>
      <w:r>
        <w:rPr>
          <w:rFonts w:ascii="宋体" w:hAnsi="宋体"/>
          <w:color w:val="000000" w:themeColor="text1"/>
          <w:sz w:val="24"/>
          <w:highlight w:val="none"/>
          <w14:textFill>
            <w14:solidFill>
              <w14:schemeClr w14:val="tx1"/>
            </w14:solidFill>
          </w14:textFill>
        </w:rPr>
        <w:t>15日</w:t>
      </w:r>
      <w:r>
        <w:rPr>
          <w:rFonts w:hint="eastAsia" w:ascii="宋体" w:hAnsi="宋体"/>
          <w:color w:val="000000" w:themeColor="text1"/>
          <w:sz w:val="24"/>
          <w:highlight w:val="none"/>
          <w14:textFill>
            <w14:solidFill>
              <w14:schemeClr w14:val="tx1"/>
            </w14:solidFill>
          </w14:textFill>
        </w:rPr>
        <w:t>内</w:t>
      </w:r>
      <w:r>
        <w:rPr>
          <w:rFonts w:hint="eastAsia" w:ascii="宋体" w:hAnsi="宋体"/>
          <w:color w:val="000000" w:themeColor="text1"/>
          <w:sz w:val="24"/>
          <w:highlight w:val="none"/>
          <w:lang w:val="en-US" w:eastAsia="zh-CN"/>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向</w:t>
      </w:r>
      <w:r>
        <w:rPr>
          <w:rFonts w:hint="eastAsia" w:ascii="宋体" w:hAnsi="宋体"/>
          <w:color w:val="000000" w:themeColor="text1"/>
          <w:sz w:val="24"/>
          <w:highlight w:val="none"/>
          <w:lang w:val="en-US"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支付合同价款的</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；当系统安装调试验收合格后</w:t>
      </w:r>
      <w:r>
        <w:rPr>
          <w:rFonts w:ascii="宋体" w:hAnsi="宋体"/>
          <w:color w:val="000000" w:themeColor="text1"/>
          <w:sz w:val="24"/>
          <w:highlight w:val="none"/>
          <w14:textFill>
            <w14:solidFill>
              <w14:schemeClr w14:val="tx1"/>
            </w14:solidFill>
          </w14:textFill>
        </w:rPr>
        <w:t>15日</w:t>
      </w:r>
      <w:r>
        <w:rPr>
          <w:rFonts w:hint="eastAsia" w:ascii="宋体" w:hAnsi="宋体"/>
          <w:color w:val="000000" w:themeColor="text1"/>
          <w:sz w:val="24"/>
          <w:highlight w:val="none"/>
          <w14:textFill>
            <w14:solidFill>
              <w14:schemeClr w14:val="tx1"/>
            </w14:solidFill>
          </w14:textFill>
        </w:rPr>
        <w:t>内</w:t>
      </w:r>
      <w:r>
        <w:rPr>
          <w:rFonts w:hint="eastAsia" w:ascii="宋体" w:hAnsi="宋体"/>
          <w:color w:val="000000" w:themeColor="text1"/>
          <w:sz w:val="24"/>
          <w:highlight w:val="none"/>
          <w:lang w:val="en-US" w:eastAsia="zh-CN"/>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向</w:t>
      </w:r>
      <w:r>
        <w:rPr>
          <w:rFonts w:hint="eastAsia" w:ascii="宋体" w:hAnsi="宋体"/>
          <w:color w:val="000000" w:themeColor="text1"/>
          <w:sz w:val="24"/>
          <w:highlight w:val="none"/>
          <w:lang w:val="en-US"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支付合同价款的</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余款5%</w:t>
      </w:r>
      <w:r>
        <w:rPr>
          <w:rFonts w:hint="eastAsia" w:ascii="宋体" w:hAnsi="宋体"/>
          <w:color w:val="000000" w:themeColor="text1"/>
          <w:sz w:val="24"/>
          <w:highlight w:val="none"/>
          <w:lang w:val="en-US" w:eastAsia="zh-CN"/>
          <w14:textFill>
            <w14:solidFill>
              <w14:schemeClr w14:val="tx1"/>
            </w14:solidFill>
          </w14:textFill>
        </w:rPr>
        <w:t>在项目稳定运行1年后支付</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p>
    <w:p w14:paraId="4E6146F8">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第九条 知识产权</w:t>
      </w:r>
    </w:p>
    <w:p w14:paraId="670837BC">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软件的著作权、专利权和商标权等知识产权属乙方所有。乙方应保证所提供的软件或其任何一部分均不会侵犯任何第三方的知识产权。否则，乙方无权要求返还履约保证金；如果任何第三方向甲方提起侵权索赔，乙方应负责与之进行交涉，造成甲方损失的后果均由乙方承担。</w:t>
      </w:r>
    </w:p>
    <w:p w14:paraId="62956A5F">
      <w:pPr>
        <w:pStyle w:val="18"/>
        <w:shd w:val="clear" w:color="auto" w:fill="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未经乙方同意，甲方不得私自或通过第三方对本软件进行二次开发，更不得对本软件进行修改或反编译或对加密技术进行破解。否则，甲方承担乙方由此产生的全部损失。</w:t>
      </w:r>
    </w:p>
    <w:p w14:paraId="2A4A3F40">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第十条 违约责任</w:t>
      </w:r>
    </w:p>
    <w:p w14:paraId="7C53C577">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若一方违约，应赔偿另一方的经济损失。</w:t>
      </w:r>
    </w:p>
    <w:p w14:paraId="7D48F683">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乙方违约处理：</w:t>
      </w:r>
    </w:p>
    <w:p w14:paraId="0E87B727">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逾期交货，每逾期一日，应支付合同总额0.2%的违约金，甲方可直接从待付货款中扣除。乙方逾期超过约定日期30个工作日不能交货的或有其他违约行为的，甲方有权解除本合同，预付款返还甲方，并且乙方应向甲方支付合同总值20%的违约金，如造成甲方损失超过违约金的，超出部分由乙方继续承担赔偿责任。</w:t>
      </w:r>
    </w:p>
    <w:p w14:paraId="6E84A9F6">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r>
        <w:rPr>
          <w:rFonts w:hint="eastAsia" w:ascii="宋体" w:hAnsi="宋体" w:cs="宋体"/>
          <w:color w:val="000000" w:themeColor="text1"/>
          <w:sz w:val="24"/>
          <w:highlight w:val="none"/>
          <w14:textFill>
            <w14:solidFill>
              <w14:schemeClr w14:val="tx1"/>
            </w14:solidFill>
          </w14:textFill>
        </w:rPr>
        <w:t>。</w:t>
      </w:r>
    </w:p>
    <w:p w14:paraId="1C52A647">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3、在质保期内，由于乙方的原因造成直接经济损失由乙方负责赔偿。由于甲方操作人员失误所造成的直接经济损失由甲方负责。</w:t>
      </w:r>
    </w:p>
    <w:p w14:paraId="30D09F93">
      <w:pPr>
        <w:pStyle w:val="25"/>
        <w:shd w:val="clear" w:color="auto" w:fill="auto"/>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4、乙方免责条款: 乙方不承担因甲方人员进行不当操作</w:t>
      </w:r>
      <w:r>
        <w:rPr>
          <w:rFonts w:hint="eastAsia" w:ascii="宋体" w:hAnsi="宋体" w:eastAsia="宋体" w:cs="宋体"/>
          <w:color w:val="000000" w:themeColor="text1"/>
          <w:highlight w:val="none"/>
          <w:lang w:val="en-US" w:eastAsia="zh-CN"/>
          <w14:textFill>
            <w14:solidFill>
              <w14:schemeClr w14:val="tx1"/>
            </w14:solidFill>
          </w14:textFill>
        </w:rPr>
        <w:t>所引发的</w:t>
      </w:r>
      <w:r>
        <w:rPr>
          <w:rFonts w:hint="eastAsia" w:ascii="宋体" w:hAnsi="宋体" w:eastAsia="宋体" w:cs="宋体"/>
          <w:color w:val="000000" w:themeColor="text1"/>
          <w:highlight w:val="none"/>
          <w14:textFill>
            <w14:solidFill>
              <w14:schemeClr w14:val="tx1"/>
            </w14:solidFill>
          </w14:textFill>
        </w:rPr>
        <w:t>感染病毒、硬件出现故障导致的数据混乱、丢失</w:t>
      </w:r>
      <w:r>
        <w:rPr>
          <w:rFonts w:hint="eastAsia" w:ascii="宋体" w:hAnsi="宋体" w:eastAsia="宋体" w:cs="宋体"/>
          <w:color w:val="000000" w:themeColor="text1"/>
          <w:highlight w:val="none"/>
          <w:lang w:val="en-US" w:eastAsia="zh-CN"/>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责任。乙方不承担因本合同之外的其他软硬件，包括信息系统运行所必需的支撑软件、配套软件出现故障导致的数据混乱、丢失或版权纠纷或其他损失损害的责任。</w:t>
      </w:r>
    </w:p>
    <w:p w14:paraId="57074CAE">
      <w:pPr>
        <w:pStyle w:val="25"/>
        <w:shd w:val="clear" w:color="auto" w:fill="auto"/>
        <w:spacing w:line="360" w:lineRule="auto"/>
        <w:ind w:firstLine="48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5、在服务质量保证期内，乙方应对出现的质量及安全问题负责处理解决并承担一切费用。若超过10天无法修复解决，甲方有权终止合同并拒绝支付剩余款项。</w:t>
      </w:r>
    </w:p>
    <w:p w14:paraId="67272FD4">
      <w:pPr>
        <w:pStyle w:val="25"/>
        <w:shd w:val="clear" w:color="auto" w:fill="auto"/>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甲方违约处理：</w:t>
      </w:r>
    </w:p>
    <w:p w14:paraId="60DD6DDA">
      <w:pPr>
        <w:numPr>
          <w:ilvl w:val="0"/>
          <w:numId w:val="6"/>
        </w:numPr>
        <w:snapToGrid w:val="0"/>
        <w:spacing w:before="120" w:after="120" w:line="440" w:lineRule="exact"/>
        <w:ind w:left="0" w:firstLine="480" w:firstLineChars="20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甲方无正当理由拒收接受服务的，甲方向乙方偿付合同款项百分之五作为违约金。</w:t>
      </w:r>
    </w:p>
    <w:p w14:paraId="58CB74E9">
      <w:pPr>
        <w:numPr>
          <w:ilvl w:val="0"/>
          <w:numId w:val="6"/>
        </w:numPr>
        <w:snapToGrid w:val="0"/>
        <w:spacing w:before="120" w:after="120" w:line="440" w:lineRule="exact"/>
        <w:ind w:left="0" w:firstLine="480" w:firstLineChars="20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甲方无故逾期验收和办理款项支付手续的,甲方应按逾期付款总额每日万分之五向乙方支付违约金。</w:t>
      </w:r>
    </w:p>
    <w:p w14:paraId="6387FE92">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第十一条 保密条款</w:t>
      </w:r>
    </w:p>
    <w:p w14:paraId="60D31D7C">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1、双方都有责任保守所知晓的对方的商业秘密，不得向第三方泄露，商业秘密的范围包括但不限于技术情报、数据资料及其他商业秘密。</w:t>
      </w:r>
    </w:p>
    <w:p w14:paraId="3B00BC0C">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2、甲乙双方在未征得对方同意的情况下，不得向第三方泄露在项目中接触到的需要保密的情报、资料及数据。</w:t>
      </w:r>
    </w:p>
    <w:p w14:paraId="043D7C4C">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3、任何一方未征得对方的同意，不得为其它任何目的而自行使用或允许他人使用在从对方获得的信息（信息包括所有的报告、摘录、纪要、文件、计划、报表、复印件以及对方的业务数据等）。</w:t>
      </w:r>
    </w:p>
    <w:p w14:paraId="16BDC12D">
      <w:pPr>
        <w:pStyle w:val="20"/>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4、未经甲方同意乙方不得从后台获取甲方病历数据，乙方违反约定给甲方造成损失，乙方全权负责并承担相关赔偿责任，且甲方有权终止合同。</w:t>
      </w:r>
    </w:p>
    <w:p w14:paraId="716B98DD">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4、双方应对参加项目的工作人员严格要求，遵守保密条款。</w:t>
      </w:r>
    </w:p>
    <w:p w14:paraId="17FB4B53">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5、本合同有效期内及本合同期满后十年内，双方当事人应对以上保密范围所规定的内容承担保密义务。</w:t>
      </w:r>
    </w:p>
    <w:p w14:paraId="11CDA727">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6、任何一方违反此协议，给对方造成损失，须承担赔偿责任。违约方应赔偿守约方因违约方的违约行为而受到的实际损失，赔偿额以合同总金额为限。</w:t>
      </w:r>
    </w:p>
    <w:p w14:paraId="056A93C8">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7、本条款不因合同变更、修改、解除或终止而失效。</w:t>
      </w:r>
    </w:p>
    <w:p w14:paraId="3C334034">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第十二条 解决合同纠纷方式</w:t>
      </w:r>
    </w:p>
    <w:p w14:paraId="2AEBE0B1">
      <w:pPr>
        <w:pStyle w:val="18"/>
        <w:shd w:val="clear" w:color="auto" w:fill="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如发生与合同条款有关的争执，双方应通过友好协商解决。协商不能解决时，向甲方所在地人民法院提起诉讼。</w:t>
      </w:r>
    </w:p>
    <w:p w14:paraId="23E072EE">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第十三条 不可抗力</w:t>
      </w:r>
    </w:p>
    <w:p w14:paraId="4142E5D3">
      <w:pPr>
        <w:shd w:val="clear" w:color="auto" w:fill="auto"/>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的任何一方由于不可抗力的原因不能履行合同时，应在不可抗力事件结束后三天内向对方通报，以减轻可能给对方造成的损失，在取得有关机构的不可抗力证明或双方谅解确认后，允许延期履行或修订合同，并根据情况可部分或全部免于承担违约责任。</w:t>
      </w:r>
    </w:p>
    <w:p w14:paraId="79DB3A74">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第十四条 合同变更</w:t>
      </w:r>
    </w:p>
    <w:p w14:paraId="29649CF3">
      <w:pPr>
        <w:pStyle w:val="14"/>
        <w:shd w:val="clear" w:color="auto" w:fill="auto"/>
        <w:ind w:left="0" w:leftChars="0"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未尽事宜，双方协调解决。合同的变更及修改须经双方同意，以书面的形式变更，并与本合同具有同等效力。</w:t>
      </w:r>
    </w:p>
    <w:p w14:paraId="78AD7368">
      <w:pPr>
        <w:pStyle w:val="27"/>
        <w:shd w:val="clear" w:color="auto" w:fill="auto"/>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第十五条 合同生效</w:t>
      </w:r>
    </w:p>
    <w:p w14:paraId="5A705932">
      <w:pPr>
        <w:widowControl/>
        <w:shd w:val="clear" w:color="auto" w:fill="auto"/>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本合同一式</w:t>
      </w:r>
      <w:r>
        <w:rPr>
          <w:rFonts w:hint="eastAsia" w:ascii="宋体" w:hAnsi="宋体"/>
          <w:color w:val="000000" w:themeColor="text1"/>
          <w:sz w:val="24"/>
          <w:szCs w:val="24"/>
          <w:highlight w:val="none"/>
          <w:lang w:eastAsia="zh-Hans"/>
          <w14:textFill>
            <w14:solidFill>
              <w14:schemeClr w14:val="tx1"/>
            </w14:solidFill>
          </w14:textFill>
        </w:rPr>
        <w:t>六</w:t>
      </w:r>
      <w:r>
        <w:rPr>
          <w:rFonts w:hint="eastAsia" w:ascii="宋体" w:hAnsi="宋体"/>
          <w:color w:val="000000" w:themeColor="text1"/>
          <w:sz w:val="24"/>
          <w:szCs w:val="24"/>
          <w:highlight w:val="none"/>
          <w14:textFill>
            <w14:solidFill>
              <w14:schemeClr w14:val="tx1"/>
            </w14:solidFill>
          </w14:textFill>
        </w:rPr>
        <w:t>份。甲、乙双方各执</w:t>
      </w:r>
      <w:r>
        <w:rPr>
          <w:rFonts w:hint="eastAsia" w:ascii="宋体" w:hAnsi="宋体"/>
          <w:color w:val="000000" w:themeColor="text1"/>
          <w:sz w:val="24"/>
          <w:szCs w:val="24"/>
          <w:highlight w:val="none"/>
          <w:lang w:eastAsia="zh-Hans"/>
          <w14:textFill>
            <w14:solidFill>
              <w14:schemeClr w14:val="tx1"/>
            </w14:solidFill>
          </w14:textFill>
        </w:rPr>
        <w:t>二</w:t>
      </w:r>
      <w:r>
        <w:rPr>
          <w:rFonts w:hint="eastAsia" w:ascii="宋体" w:hAnsi="宋体"/>
          <w:color w:val="000000" w:themeColor="text1"/>
          <w:sz w:val="24"/>
          <w:szCs w:val="24"/>
          <w:highlight w:val="none"/>
          <w14:textFill>
            <w14:solidFill>
              <w14:schemeClr w14:val="tx1"/>
            </w14:solidFill>
          </w14:textFill>
        </w:rPr>
        <w:t>份，采购组织机构及同级人民政府财政部门各执一份。本项目未尽事宜以招标文件、投标文件及澄清文件等为准。</w:t>
      </w:r>
    </w:p>
    <w:p w14:paraId="6797E542">
      <w:pPr>
        <w:widowControl/>
        <w:shd w:val="clear" w:color="auto" w:fill="auto"/>
        <w:spacing w:line="360" w:lineRule="auto"/>
        <w:rPr>
          <w:rFonts w:ascii="宋体" w:hAnsi="宋体"/>
          <w:color w:val="000000" w:themeColor="text1"/>
          <w:kern w:val="0"/>
          <w:sz w:val="24"/>
          <w:szCs w:val="24"/>
          <w:highlight w:val="none"/>
          <w14:textFill>
            <w14:solidFill>
              <w14:schemeClr w14:val="tx1"/>
            </w14:solidFill>
          </w14:textFill>
        </w:rPr>
      </w:pPr>
    </w:p>
    <w:p w14:paraId="2221C919">
      <w:pPr>
        <w:widowControl/>
        <w:shd w:val="clear" w:color="auto" w:fill="auto"/>
        <w:spacing w:line="360" w:lineRule="auto"/>
        <w:rPr>
          <w:rFonts w:ascii="宋体" w:hAnsi="宋体"/>
          <w:b/>
          <w:color w:val="000000" w:themeColor="text1"/>
          <w:sz w:val="24"/>
          <w:szCs w:val="24"/>
          <w:highlight w:val="none"/>
          <w14:textFill>
            <w14:solidFill>
              <w14:schemeClr w14:val="tx1"/>
            </w14:solidFill>
          </w14:textFill>
        </w:rPr>
      </w:pPr>
    </w:p>
    <w:p w14:paraId="543A8A7B">
      <w:pPr>
        <w:shd w:val="clear" w:color="auto" w:fill="auto"/>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甲方（公章）                                     乙方（公章）</w:t>
      </w:r>
    </w:p>
    <w:p w14:paraId="23139EB7">
      <w:pPr>
        <w:shd w:val="clear" w:color="auto" w:fill="auto"/>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                                     法定代表人：</w:t>
      </w:r>
    </w:p>
    <w:p w14:paraId="34F1BD1C">
      <w:pPr>
        <w:shd w:val="clear" w:color="auto" w:fill="auto"/>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委托代理人：                                     委托代理人：</w:t>
      </w:r>
    </w:p>
    <w:p w14:paraId="74D44C92">
      <w:pPr>
        <w:shd w:val="clear" w:color="auto" w:fill="auto"/>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联系电话：                                       联系电话：</w:t>
      </w:r>
    </w:p>
    <w:p w14:paraId="1E9F26F4">
      <w:pPr>
        <w:shd w:val="clear" w:color="auto" w:fill="auto"/>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开户银行：                                       开户银行：</w:t>
      </w:r>
    </w:p>
    <w:p w14:paraId="79BD5733">
      <w:pPr>
        <w:shd w:val="clear" w:color="auto" w:fill="auto"/>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帐号：                                           帐号：</w:t>
      </w:r>
    </w:p>
    <w:p w14:paraId="059F495B">
      <w:pPr>
        <w:shd w:val="clear" w:color="auto" w:fill="auto"/>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地址及邮编：                                     地址及邮编：</w:t>
      </w:r>
    </w:p>
    <w:p w14:paraId="6DC5866D">
      <w:pPr>
        <w:shd w:val="clear" w:color="auto" w:fill="auto"/>
        <w:spacing w:line="360" w:lineRule="auto"/>
        <w:rPr>
          <w:rFonts w:ascii="宋体" w:hAnsi="宋体"/>
          <w:color w:val="000000" w:themeColor="text1"/>
          <w:sz w:val="24"/>
          <w:szCs w:val="24"/>
          <w:highlight w:val="none"/>
          <w14:textFill>
            <w14:solidFill>
              <w14:schemeClr w14:val="tx1"/>
            </w14:solidFill>
          </w14:textFill>
        </w:rPr>
      </w:pPr>
    </w:p>
    <w:p w14:paraId="4AC20EE3">
      <w:pPr>
        <w:shd w:val="clear" w:color="auto" w:fill="auto"/>
        <w:spacing w:line="360" w:lineRule="auto"/>
        <w:ind w:firstLine="4920" w:firstLineChars="20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签订时间：    年   月    日</w:t>
      </w:r>
    </w:p>
    <w:p w14:paraId="70C096B4">
      <w:pPr>
        <w:widowControl/>
        <w:shd w:val="clear" w:color="auto" w:fill="auto"/>
        <w:jc w:val="center"/>
        <w:rPr>
          <w:rFonts w:hint="eastAsia" w:ascii="宋体" w:hAnsi="宋体" w:cs="宋体"/>
          <w:color w:val="000000" w:themeColor="text1"/>
          <w:sz w:val="24"/>
          <w:highlight w:val="none"/>
          <w14:textFill>
            <w14:solidFill>
              <w14:schemeClr w14:val="tx1"/>
            </w14:solidFill>
          </w14:textFill>
        </w:rPr>
      </w:pPr>
    </w:p>
    <w:p w14:paraId="43283B9F">
      <w:pPr>
        <w:shd w:val="clear" w:color="auto" w:fill="auto"/>
        <w:jc w:val="center"/>
        <w:outlineLvl w:val="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br w:type="page"/>
      </w:r>
      <w:bookmarkStart w:id="113" w:name="_Toc6226"/>
      <w:bookmarkStart w:id="114" w:name="_Toc1052869704"/>
      <w:bookmarkStart w:id="115" w:name="_Toc8516"/>
      <w:bookmarkStart w:id="116" w:name="_Toc4374"/>
      <w:bookmarkStart w:id="117" w:name="_Toc20986"/>
      <w:bookmarkStart w:id="118" w:name="_Toc8966"/>
      <w:r>
        <w:rPr>
          <w:rStyle w:val="38"/>
          <w:rFonts w:hint="eastAsia"/>
          <w:color w:val="000000" w:themeColor="text1"/>
          <w:highlight w:val="none"/>
          <w14:textFill>
            <w14:solidFill>
              <w14:schemeClr w14:val="tx1"/>
            </w14:solidFill>
          </w14:textFill>
        </w:rPr>
        <w:t>第六章</w:t>
      </w:r>
      <w:r>
        <w:rPr>
          <w:rStyle w:val="38"/>
          <w:color w:val="000000" w:themeColor="text1"/>
          <w:highlight w:val="none"/>
          <w14:textFill>
            <w14:solidFill>
              <w14:schemeClr w14:val="tx1"/>
            </w14:solidFill>
          </w14:textFill>
        </w:rPr>
        <w:t xml:space="preserve">  </w:t>
      </w:r>
      <w:r>
        <w:rPr>
          <w:rStyle w:val="38"/>
          <w:rFonts w:hint="eastAsia"/>
          <w:color w:val="000000" w:themeColor="text1"/>
          <w:highlight w:val="none"/>
          <w14:textFill>
            <w14:solidFill>
              <w14:schemeClr w14:val="tx1"/>
            </w14:solidFill>
          </w14:textFill>
        </w:rPr>
        <w:t>投标文件格式附件</w:t>
      </w:r>
      <w:bookmarkEnd w:id="113"/>
      <w:bookmarkEnd w:id="114"/>
      <w:bookmarkEnd w:id="115"/>
      <w:bookmarkEnd w:id="116"/>
      <w:bookmarkEnd w:id="117"/>
      <w:bookmarkEnd w:id="118"/>
    </w:p>
    <w:p w14:paraId="5CDD94DC">
      <w:pPr>
        <w:shd w:val="clear" w:color="auto" w:fill="auto"/>
        <w:outlineLvl w:val="0"/>
        <w:rPr>
          <w:rFonts w:hint="eastAsia" w:ascii="宋体" w:hAnsi="宋体" w:cs="宋体"/>
          <w:color w:val="000000" w:themeColor="text1"/>
          <w:sz w:val="30"/>
          <w:szCs w:val="30"/>
          <w:highlight w:val="none"/>
          <w14:textFill>
            <w14:solidFill>
              <w14:schemeClr w14:val="tx1"/>
            </w14:solidFill>
          </w14:textFill>
        </w:rPr>
      </w:pPr>
      <w:bookmarkStart w:id="119" w:name="_Toc22393"/>
      <w:bookmarkStart w:id="120" w:name="_Toc18158"/>
      <w:bookmarkStart w:id="121" w:name="_Toc21873"/>
      <w:bookmarkStart w:id="122" w:name="_Toc21629"/>
      <w:bookmarkStart w:id="123" w:name="_Toc5105"/>
      <w:bookmarkStart w:id="124" w:name="_Toc315863848"/>
      <w:r>
        <w:rPr>
          <w:rFonts w:hint="eastAsia" w:ascii="宋体" w:hAnsi="宋体" w:cs="宋体"/>
          <w:b/>
          <w:bCs/>
          <w:color w:val="000000" w:themeColor="text1"/>
          <w:kern w:val="0"/>
          <w:sz w:val="28"/>
          <w:szCs w:val="28"/>
          <w:highlight w:val="none"/>
          <w14:textFill>
            <w14:solidFill>
              <w14:schemeClr w14:val="tx1"/>
            </w14:solidFill>
          </w14:textFill>
        </w:rPr>
        <w:t>附件1</w:t>
      </w:r>
      <w:bookmarkEnd w:id="119"/>
      <w:r>
        <w:rPr>
          <w:rFonts w:hint="eastAsia" w:ascii="宋体" w:hAnsi="宋体" w:cs="宋体"/>
          <w:b/>
          <w:bCs/>
          <w:color w:val="000000" w:themeColor="text1"/>
          <w:kern w:val="0"/>
          <w:sz w:val="28"/>
          <w:szCs w:val="28"/>
          <w:highlight w:val="none"/>
          <w14:textFill>
            <w14:solidFill>
              <w14:schemeClr w14:val="tx1"/>
            </w14:solidFill>
          </w14:textFill>
        </w:rPr>
        <w:t>：</w:t>
      </w:r>
      <w:bookmarkEnd w:id="120"/>
      <w:bookmarkEnd w:id="121"/>
      <w:bookmarkEnd w:id="122"/>
      <w:bookmarkEnd w:id="123"/>
      <w:bookmarkEnd w:id="124"/>
    </w:p>
    <w:p w14:paraId="2666DDFF">
      <w:pPr>
        <w:shd w:val="clear" w:color="auto" w:fill="auto"/>
        <w:wordWrap w:val="0"/>
        <w:snapToGrid w:val="0"/>
        <w:spacing w:before="120" w:beforeLines="50" w:after="50" w:line="360" w:lineRule="auto"/>
        <w:jc w:val="right"/>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正本（或副本）</w:t>
      </w:r>
    </w:p>
    <w:p w14:paraId="21B42C5F">
      <w:pPr>
        <w:shd w:val="clear" w:color="auto" w:fill="auto"/>
        <w:spacing w:before="240" w:beforeLines="100" w:line="360" w:lineRule="auto"/>
        <w:ind w:right="-108"/>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项目名称</w:t>
      </w:r>
    </w:p>
    <w:p w14:paraId="0F85A2B7">
      <w:pPr>
        <w:shd w:val="clear" w:color="auto" w:fill="auto"/>
        <w:spacing w:before="240" w:beforeLines="100" w:line="360" w:lineRule="auto"/>
        <w:ind w:right="-108"/>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14:paraId="627B0FF4">
      <w:pPr>
        <w:shd w:val="clear" w:color="auto" w:fill="auto"/>
        <w:autoSpaceDE w:val="0"/>
        <w:autoSpaceDN w:val="0"/>
        <w:adjustRightInd w:val="0"/>
        <w:spacing w:line="360" w:lineRule="auto"/>
        <w:jc w:val="center"/>
        <w:rPr>
          <w:rFonts w:hint="eastAsia" w:ascii="宋体" w:hAnsi="宋体" w:cs="宋体"/>
          <w:color w:val="000000" w:themeColor="text1"/>
          <w:sz w:val="72"/>
          <w:szCs w:val="72"/>
          <w:highlight w:val="none"/>
          <w:lang w:val="zh-CN"/>
          <w14:textFill>
            <w14:solidFill>
              <w14:schemeClr w14:val="tx1"/>
            </w14:solidFill>
          </w14:textFill>
        </w:rPr>
      </w:pPr>
      <w:r>
        <w:rPr>
          <w:rFonts w:hint="eastAsia" w:ascii="宋体" w:hAnsi="宋体" w:cs="宋体"/>
          <w:color w:val="000000" w:themeColor="text1"/>
          <w:sz w:val="72"/>
          <w:szCs w:val="72"/>
          <w:highlight w:val="none"/>
          <w:lang w:val="zh-CN"/>
          <w14:textFill>
            <w14:solidFill>
              <w14:schemeClr w14:val="tx1"/>
            </w14:solidFill>
          </w14:textFill>
        </w:rPr>
        <w:t>投</w:t>
      </w:r>
    </w:p>
    <w:p w14:paraId="5F7AF745">
      <w:pPr>
        <w:shd w:val="clear" w:color="auto" w:fill="auto"/>
        <w:autoSpaceDE w:val="0"/>
        <w:autoSpaceDN w:val="0"/>
        <w:adjustRightInd w:val="0"/>
        <w:spacing w:line="360" w:lineRule="auto"/>
        <w:jc w:val="center"/>
        <w:rPr>
          <w:rFonts w:hint="eastAsia" w:ascii="宋体" w:hAnsi="宋体" w:cs="宋体"/>
          <w:color w:val="000000" w:themeColor="text1"/>
          <w:sz w:val="72"/>
          <w:szCs w:val="72"/>
          <w:highlight w:val="none"/>
          <w:lang w:val="zh-CN"/>
          <w14:textFill>
            <w14:solidFill>
              <w14:schemeClr w14:val="tx1"/>
            </w14:solidFill>
          </w14:textFill>
        </w:rPr>
      </w:pPr>
      <w:r>
        <w:rPr>
          <w:rFonts w:hint="eastAsia" w:ascii="宋体" w:hAnsi="宋体" w:cs="宋体"/>
          <w:color w:val="000000" w:themeColor="text1"/>
          <w:sz w:val="72"/>
          <w:szCs w:val="72"/>
          <w:highlight w:val="none"/>
          <w:lang w:val="zh-CN"/>
          <w14:textFill>
            <w14:solidFill>
              <w14:schemeClr w14:val="tx1"/>
            </w14:solidFill>
          </w14:textFill>
        </w:rPr>
        <w:t>标</w:t>
      </w:r>
    </w:p>
    <w:p w14:paraId="387F58CA">
      <w:pPr>
        <w:shd w:val="clear" w:color="auto" w:fill="auto"/>
        <w:autoSpaceDE w:val="0"/>
        <w:autoSpaceDN w:val="0"/>
        <w:adjustRightInd w:val="0"/>
        <w:spacing w:line="360" w:lineRule="auto"/>
        <w:jc w:val="center"/>
        <w:rPr>
          <w:rFonts w:hint="eastAsia"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lang w:val="zh-CN"/>
          <w14:textFill>
            <w14:solidFill>
              <w14:schemeClr w14:val="tx1"/>
            </w14:solidFill>
          </w14:textFill>
        </w:rPr>
        <w:t>文</w:t>
      </w:r>
    </w:p>
    <w:p w14:paraId="7DCF3903">
      <w:pPr>
        <w:shd w:val="clear" w:color="auto" w:fill="auto"/>
        <w:spacing w:after="100" w:afterAutospacing="1" w:line="360" w:lineRule="auto"/>
        <w:ind w:right="-108"/>
        <w:jc w:val="center"/>
        <w:rPr>
          <w:rFonts w:hint="eastAsia" w:ascii="宋体" w:hAnsi="宋体" w:cs="宋体"/>
          <w:color w:val="000000" w:themeColor="text1"/>
          <w:sz w:val="72"/>
          <w:szCs w:val="72"/>
          <w:highlight w:val="none"/>
          <w:lang w:val="zh-CN"/>
          <w14:textFill>
            <w14:solidFill>
              <w14:schemeClr w14:val="tx1"/>
            </w14:solidFill>
          </w14:textFill>
        </w:rPr>
      </w:pPr>
      <w:r>
        <w:rPr>
          <w:rFonts w:hint="eastAsia" w:ascii="宋体" w:hAnsi="宋体" w:cs="宋体"/>
          <w:color w:val="000000" w:themeColor="text1"/>
          <w:sz w:val="72"/>
          <w:szCs w:val="72"/>
          <w:highlight w:val="none"/>
          <w:lang w:val="zh-CN"/>
          <w14:textFill>
            <w14:solidFill>
              <w14:schemeClr w14:val="tx1"/>
            </w14:solidFill>
          </w14:textFill>
        </w:rPr>
        <w:t>件</w:t>
      </w:r>
    </w:p>
    <w:p w14:paraId="1CEA688A">
      <w:pPr>
        <w:shd w:val="clear" w:color="auto" w:fill="auto"/>
        <w:spacing w:after="100" w:afterAutospacing="1" w:line="360" w:lineRule="auto"/>
        <w:ind w:right="-108"/>
        <w:jc w:val="center"/>
        <w:rPr>
          <w:rFonts w:hint="eastAsia" w:ascii="宋体" w:hAnsi="宋体" w:cs="宋体"/>
          <w:b/>
          <w:bCs/>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bCs/>
          <w:color w:val="000000" w:themeColor="text1"/>
          <w:spacing w:val="40"/>
          <w:sz w:val="28"/>
          <w:szCs w:val="28"/>
          <w:highlight w:val="none"/>
          <w14:textFill>
            <w14:solidFill>
              <w14:schemeClr w14:val="tx1"/>
            </w14:solidFill>
          </w14:textFill>
        </w:rPr>
        <w:t>资格证明文件）</w:t>
      </w:r>
    </w:p>
    <w:p w14:paraId="45FA001C">
      <w:pPr>
        <w:shd w:val="clear" w:color="auto" w:fill="auto"/>
        <w:spacing w:line="360" w:lineRule="auto"/>
        <w:ind w:right="532"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490BCE6E">
      <w:pPr>
        <w:shd w:val="clear" w:color="auto" w:fill="auto"/>
        <w:spacing w:line="360" w:lineRule="auto"/>
        <w:ind w:right="532"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13ECD262">
      <w:pPr>
        <w:shd w:val="clear" w:color="auto" w:fill="auto"/>
        <w:spacing w:line="360" w:lineRule="auto"/>
        <w:ind w:right="532"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08B45CDD">
      <w:pPr>
        <w:shd w:val="clear" w:color="auto" w:fill="auto"/>
        <w:snapToGrid w:val="0"/>
        <w:spacing w:before="50" w:after="50" w:line="360" w:lineRule="auto"/>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br w:type="page"/>
      </w:r>
      <w:r>
        <w:rPr>
          <w:rFonts w:hint="eastAsia" w:ascii="宋体" w:hAnsi="宋体" w:cs="宋体"/>
          <w:b/>
          <w:bCs/>
          <w:color w:val="000000" w:themeColor="text1"/>
          <w:sz w:val="36"/>
          <w:szCs w:val="36"/>
          <w:highlight w:val="none"/>
          <w14:textFill>
            <w14:solidFill>
              <w14:schemeClr w14:val="tx1"/>
            </w14:solidFill>
          </w14:textFill>
        </w:rPr>
        <w:t>资格证明文件目录</w:t>
      </w:r>
    </w:p>
    <w:p w14:paraId="259D01CE">
      <w:pPr>
        <w:pStyle w:val="2"/>
        <w:shd w:val="clear" w:color="auto" w:fill="auto"/>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（一）提供以下1-6项证明材料或书面承诺满足《中华人民共和国政府采购法》第二十二条规定</w:t>
      </w:r>
    </w:p>
    <w:p w14:paraId="41A7F2E0">
      <w:pPr>
        <w:pStyle w:val="2"/>
        <w:shd w:val="clear" w:color="auto" w:fill="auto"/>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1.具有独立承担民事责任的能力；</w:t>
      </w:r>
    </w:p>
    <w:p w14:paraId="665F01F4">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2.具有良好的商业信誉和健全的财务会计制度；</w:t>
      </w:r>
    </w:p>
    <w:p w14:paraId="56A64BB9">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3.具有履行合同所必需的设备和专业技术能力；</w:t>
      </w:r>
    </w:p>
    <w:p w14:paraId="656C068B">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4.有依法缴纳税收和社会保障资金的良好记录；</w:t>
      </w:r>
    </w:p>
    <w:p w14:paraId="6D428B43">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5.参加政府采购活动前三年内，在经营活动中没有重大违法记录；</w:t>
      </w:r>
    </w:p>
    <w:p w14:paraId="1C2892B4">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6.法律、行政法规规定的其他条件；</w:t>
      </w:r>
    </w:p>
    <w:p w14:paraId="62960FC7">
      <w:pPr>
        <w:shd w:val="clear" w:color="auto" w:fill="auto"/>
        <w:snapToGrid w:val="0"/>
        <w:spacing w:line="440" w:lineRule="exact"/>
        <w:ind w:firstLine="480" w:firstLineChars="2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二</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中小企业声明函</w:t>
      </w:r>
    </w:p>
    <w:p w14:paraId="53FA0CC1">
      <w:pPr>
        <w:shd w:val="clear" w:color="auto" w:fill="auto"/>
        <w:rPr>
          <w:rFonts w:hint="eastAsia"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hAnsi="宋体"/>
          <w:color w:val="000000" w:themeColor="text1"/>
          <w:sz w:val="24"/>
          <w:szCs w:val="24"/>
          <w:highlight w:val="none"/>
          <w14:textFill>
            <w14:solidFill>
              <w14:schemeClr w14:val="tx1"/>
            </w14:solidFill>
          </w14:textFill>
        </w:rPr>
        <w:t>1）具有独立承担民事责任的能力的证明材料；</w:t>
      </w:r>
    </w:p>
    <w:p w14:paraId="16900390">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p>
    <w:p w14:paraId="6997B349">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出具符合以下情况的证明材料复印件（五选一）：</w:t>
      </w:r>
    </w:p>
    <w:p w14:paraId="4EC28D5D">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A.如供应商是企业（包括合伙企业），提供在工商部门注册的有效“企业法人营业执照”或“营业执照”；</w:t>
      </w:r>
    </w:p>
    <w:p w14:paraId="0F93A52B">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B.如供应商是事业单位，提供有效的“事业单位法人证书”；</w:t>
      </w:r>
    </w:p>
    <w:p w14:paraId="324EA91C">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C.如供应商是非企业专业服务机构的，提供执业许可证等证明文件；</w:t>
      </w:r>
    </w:p>
    <w:p w14:paraId="7E8E2E13">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D.如供应商是个体工商户，提供有效的“个体工商户营业执照”；</w:t>
      </w:r>
    </w:p>
    <w:p w14:paraId="22EC6AA5">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E.如供应商是自然人，提供有效的自然人身份证明（居民身份证正反面或公安机关出具的临时居民身份证正反面或港澳台胞证或护照）。</w:t>
      </w:r>
    </w:p>
    <w:p w14:paraId="1417C59D">
      <w:pPr>
        <w:pStyle w:val="15"/>
        <w:shd w:val="clear" w:color="auto" w:fill="auto"/>
        <w:snapToGrid w:val="0"/>
        <w:ind w:firstLine="420"/>
        <w:rPr>
          <w:rFonts w:hint="eastAsia" w:hAnsi="宋体"/>
          <w:color w:val="000000" w:themeColor="text1"/>
          <w:highlight w:val="none"/>
          <w14:textFill>
            <w14:solidFill>
              <w14:schemeClr w14:val="tx1"/>
            </w14:solidFill>
          </w14:textFill>
        </w:rPr>
        <w:sectPr>
          <w:pgSz w:w="11900" w:h="16838"/>
          <w:pgMar w:top="1440" w:right="1800" w:bottom="1440" w:left="1800" w:header="0" w:footer="850" w:gutter="0"/>
          <w:cols w:space="720" w:num="1"/>
          <w:docGrid w:linePitch="360" w:charSpace="0"/>
        </w:sectPr>
      </w:pPr>
    </w:p>
    <w:p w14:paraId="591E8095">
      <w:pPr>
        <w:shd w:val="clear" w:color="auto" w:fill="auto"/>
        <w:spacing w:line="360" w:lineRule="auto"/>
        <w:rPr>
          <w:rFonts w:hint="eastAsia" w:ascii="宋体" w:hAnsi="宋体" w:cs="宋体"/>
          <w:color w:val="000000" w:themeColor="text1"/>
          <w:kern w:val="0"/>
          <w:sz w:val="24"/>
          <w:szCs w:val="24"/>
          <w:highlight w:val="none"/>
          <w14:textFill>
            <w14:solidFill>
              <w14:schemeClr w14:val="tx1"/>
            </w14:solidFill>
          </w14:textFill>
        </w:rPr>
      </w:pPr>
      <w:bookmarkStart w:id="125" w:name="page45"/>
      <w:bookmarkEnd w:id="125"/>
      <w:r>
        <w:rPr>
          <w:rFonts w:hint="eastAsia" w:ascii="宋体" w:hAnsi="宋体" w:cs="宋体"/>
          <w:color w:val="000000" w:themeColor="text1"/>
          <w:kern w:val="0"/>
          <w:sz w:val="24"/>
          <w:szCs w:val="24"/>
          <w:highlight w:val="none"/>
          <w14:textFill>
            <w14:solidFill>
              <w14:schemeClr w14:val="tx1"/>
            </w14:solidFill>
          </w14:textFill>
        </w:rPr>
        <w:t>2）具有良好的商业信誉和健全的财务会计制度的证明材料；</w:t>
      </w:r>
    </w:p>
    <w:p w14:paraId="41D3F2E1">
      <w:pPr>
        <w:shd w:val="clear" w:color="auto" w:fill="auto"/>
        <w:spacing w:line="360" w:lineRule="auto"/>
        <w:rPr>
          <w:rFonts w:hint="eastAsia" w:ascii="宋体" w:hAnsi="宋体" w:cs="宋体"/>
          <w:color w:val="000000" w:themeColor="text1"/>
          <w:kern w:val="0"/>
          <w:sz w:val="24"/>
          <w:szCs w:val="24"/>
          <w:highlight w:val="none"/>
          <w14:textFill>
            <w14:solidFill>
              <w14:schemeClr w14:val="tx1"/>
            </w14:solidFill>
          </w14:textFill>
        </w:rPr>
      </w:pPr>
    </w:p>
    <w:p w14:paraId="76224EA9">
      <w:pPr>
        <w:shd w:val="clear" w:color="auto" w:fill="auto"/>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良好的商业信誉：</w:t>
      </w:r>
    </w:p>
    <w:p w14:paraId="76A243FA">
      <w:pPr>
        <w:shd w:val="clear" w:color="auto" w:fill="auto"/>
        <w:spacing w:line="360" w:lineRule="auto"/>
        <w:rPr>
          <w:rFonts w:hint="eastAsia" w:ascii="宋体" w:hAnsi="宋体" w:cs="宋体"/>
          <w:color w:val="000000" w:themeColor="text1"/>
          <w:kern w:val="0"/>
          <w:sz w:val="24"/>
          <w:szCs w:val="24"/>
          <w:highlight w:val="none"/>
          <w14:textFill>
            <w14:solidFill>
              <w14:schemeClr w14:val="tx1"/>
            </w14:solidFill>
          </w14:textFill>
        </w:rPr>
      </w:pPr>
    </w:p>
    <w:p w14:paraId="48B39AF6">
      <w:pPr>
        <w:shd w:val="clear" w:color="auto" w:fill="auto"/>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出具投标人参加政府采购活动和使用信用无不良记录书面声明（格式参考）（下表二选一）。</w:t>
      </w:r>
    </w:p>
    <w:p w14:paraId="0FCC8B2B">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74930</wp:posOffset>
                </wp:positionV>
                <wp:extent cx="5710555" cy="2409825"/>
                <wp:effectExtent l="4445" t="4445" r="19050" b="5080"/>
                <wp:wrapNone/>
                <wp:docPr id="4" name="文本框 3"/>
                <wp:cNvGraphicFramePr/>
                <a:graphic xmlns:a="http://schemas.openxmlformats.org/drawingml/2006/main">
                  <a:graphicData uri="http://schemas.microsoft.com/office/word/2010/wordprocessingShape">
                    <wps:wsp>
                      <wps:cNvSpPr txBox="1"/>
                      <wps:spPr>
                        <a:xfrm>
                          <a:off x="0" y="0"/>
                          <a:ext cx="5710555" cy="2409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423371">
                            <w:pPr>
                              <w:spacing w:line="239" w:lineRule="auto"/>
                              <w:ind w:left="1340"/>
                              <w:rPr>
                                <w:rFonts w:hint="eastAsia" w:ascii="宋体" w:hAnsi="宋体" w:cs="宋体"/>
                              </w:rPr>
                            </w:pPr>
                            <w:r>
                              <w:rPr>
                                <w:rFonts w:hint="eastAsia" w:ascii="宋体" w:hAnsi="宋体" w:cs="宋体"/>
                              </w:rPr>
                              <w:t>投标人参加政府采购活动和使用信用无不良记录书面声明（参考格式）</w:t>
                            </w:r>
                          </w:p>
                          <w:p w14:paraId="790D371C">
                            <w:pPr>
                              <w:spacing w:line="200" w:lineRule="exact"/>
                              <w:rPr>
                                <w:rFonts w:hint="eastAsia" w:ascii="宋体" w:hAnsi="宋体" w:cs="宋体"/>
                              </w:rPr>
                            </w:pPr>
                          </w:p>
                          <w:p w14:paraId="1EA95971">
                            <w:pPr>
                              <w:spacing w:line="333" w:lineRule="exact"/>
                              <w:rPr>
                                <w:rFonts w:hint="eastAsia" w:ascii="宋体" w:hAnsi="宋体" w:cs="宋体"/>
                              </w:rPr>
                            </w:pPr>
                          </w:p>
                          <w:p w14:paraId="4B5D334E">
                            <w:pPr>
                              <w:spacing w:line="0" w:lineRule="atLeast"/>
                              <w:ind w:left="420" w:leftChars="200" w:firstLine="210" w:firstLineChars="100"/>
                              <w:jc w:val="left"/>
                              <w:rPr>
                                <w:rFonts w:hint="eastAsia" w:ascii="宋体" w:hAnsi="宋体" w:cs="宋体"/>
                              </w:rPr>
                            </w:pPr>
                            <w:r>
                              <w:rPr>
                                <w:rFonts w:hint="eastAsia" w:ascii="宋体" w:hAnsi="宋体" w:cs="宋体"/>
                              </w:rPr>
                              <w:t>我公司声明，在购买本采购文件后，经查询“信用中国”网（www.creditchina.gov.cn）本公司是</w:t>
                            </w:r>
                            <w:r>
                              <w:rPr>
                                <w:rFonts w:hint="eastAsia" w:ascii="宋体" w:hAnsi="宋体" w:cs="宋体"/>
                                <w:u w:val="single"/>
                              </w:rPr>
                              <w:t xml:space="preserve">   </w:t>
                            </w:r>
                            <w:r>
                              <w:rPr>
                                <w:rFonts w:hint="eastAsia" w:ascii="宋体" w:hAnsi="宋体" w:cs="宋体"/>
                              </w:rPr>
                              <w:t>（未</w:t>
                            </w:r>
                            <w:r>
                              <w:rPr>
                                <w:rFonts w:hint="eastAsia" w:ascii="宋体" w:hAnsi="宋体" w:cs="宋体"/>
                                <w:u w:val="single"/>
                              </w:rPr>
                              <w:t xml:space="preserve">   </w:t>
                            </w:r>
                            <w:r>
                              <w:rPr>
                                <w:rFonts w:hint="eastAsia" w:ascii="宋体" w:hAnsi="宋体" w:cs="宋体"/>
                              </w:rPr>
                              <w:t>）（下划线处，根据查询情况打√）被列入失信被执行人、重大税收违法案件当事人名单、政府采购严重违法失信行为记录名单。</w:t>
                            </w:r>
                          </w:p>
                          <w:p w14:paraId="4BAEAFB5">
                            <w:pPr>
                              <w:spacing w:line="200" w:lineRule="exact"/>
                              <w:rPr>
                                <w:rFonts w:hint="eastAsia" w:ascii="宋体" w:hAnsi="宋体" w:cs="宋体"/>
                              </w:rPr>
                            </w:pPr>
                          </w:p>
                          <w:p w14:paraId="6C8EA16F">
                            <w:pPr>
                              <w:spacing w:line="332" w:lineRule="exact"/>
                              <w:rPr>
                                <w:rFonts w:hint="eastAsia" w:ascii="宋体" w:hAnsi="宋体" w:cs="宋体"/>
                              </w:rPr>
                            </w:pPr>
                          </w:p>
                          <w:p w14:paraId="7432E882">
                            <w:pPr>
                              <w:spacing w:line="239" w:lineRule="auto"/>
                              <w:ind w:left="400"/>
                              <w:rPr>
                                <w:rFonts w:hint="eastAsia" w:ascii="宋体" w:hAnsi="宋体" w:cs="宋体"/>
                              </w:rPr>
                            </w:pPr>
                            <w:r>
                              <w:rPr>
                                <w:rFonts w:hint="eastAsia" w:ascii="宋体" w:hAnsi="宋体" w:cs="宋体"/>
                              </w:rPr>
                              <w:t>投标人全称（盖单位公章）：</w:t>
                            </w:r>
                          </w:p>
                          <w:p w14:paraId="19FB8669">
                            <w:pPr>
                              <w:spacing w:line="202" w:lineRule="exact"/>
                              <w:rPr>
                                <w:rFonts w:hint="eastAsia" w:ascii="宋体" w:hAnsi="宋体" w:cs="宋体"/>
                              </w:rPr>
                            </w:pPr>
                          </w:p>
                          <w:p w14:paraId="797D8224">
                            <w:pPr>
                              <w:spacing w:line="375" w:lineRule="auto"/>
                              <w:ind w:left="400" w:right="5840"/>
                              <w:rPr>
                                <w:rFonts w:hint="eastAsia" w:ascii="宋体" w:hAnsi="宋体" w:cs="宋体"/>
                              </w:rPr>
                            </w:pPr>
                            <w:r>
                              <w:rPr>
                                <w:rFonts w:hint="eastAsia" w:ascii="宋体" w:hAnsi="宋体" w:cs="宋体"/>
                              </w:rPr>
                              <w:t>投标文件签署人（签字或盖章）：查询日期：</w:t>
                            </w:r>
                          </w:p>
                          <w:p w14:paraId="1F00144A"/>
                        </w:txbxContent>
                      </wps:txbx>
                      <wps:bodyPr wrap="square" upright="1"/>
                    </wps:wsp>
                  </a:graphicData>
                </a:graphic>
              </wp:anchor>
            </w:drawing>
          </mc:Choice>
          <mc:Fallback>
            <w:pict>
              <v:shape id="文本框 3" o:spid="_x0000_s1026" o:spt="202" type="#_x0000_t202" style="position:absolute;left:0pt;margin-left:-0.95pt;margin-top:5.9pt;height:189.75pt;width:449.65pt;z-index:251661312;mso-width-relative:page;mso-height-relative:page;" fillcolor="#FFFFFF" filled="t" stroked="t" coordsize="21600,21600" o:gfxdata="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7BdiHZAAAA&#10;CQEAAA8AAAAAAAAAAQAgAAAAIgAAAGRycy9kb3ducmV2LnhtbFBLAQIUABQAAAAIAIdO4kDLMMnI&#10;HAIAAFMEAAAOAAAAAAAAAAEAIAAAACgBAABkcnMvZTJvRG9jLnhtbFBLBQYAAAAABgAGAFkBAAC2&#10;BQAAAAA=&#10;">
                <v:fill on="t" focussize="0,0"/>
                <v:stroke color="#000000" joinstyle="miter"/>
                <v:imagedata o:title=""/>
                <o:lock v:ext="edit" aspectratio="f"/>
                <v:textbox>
                  <w:txbxContent>
                    <w:p w14:paraId="64423371">
                      <w:pPr>
                        <w:spacing w:line="239" w:lineRule="auto"/>
                        <w:ind w:left="1340"/>
                        <w:rPr>
                          <w:rFonts w:hint="eastAsia" w:ascii="宋体" w:hAnsi="宋体" w:cs="宋体"/>
                        </w:rPr>
                      </w:pPr>
                      <w:r>
                        <w:rPr>
                          <w:rFonts w:hint="eastAsia" w:ascii="宋体" w:hAnsi="宋体" w:cs="宋体"/>
                        </w:rPr>
                        <w:t>投标人参加政府采购活动和使用信用无不良记录书面声明（参考格式）</w:t>
                      </w:r>
                    </w:p>
                    <w:p w14:paraId="790D371C">
                      <w:pPr>
                        <w:spacing w:line="200" w:lineRule="exact"/>
                        <w:rPr>
                          <w:rFonts w:hint="eastAsia" w:ascii="宋体" w:hAnsi="宋体" w:cs="宋体"/>
                        </w:rPr>
                      </w:pPr>
                    </w:p>
                    <w:p w14:paraId="1EA95971">
                      <w:pPr>
                        <w:spacing w:line="333" w:lineRule="exact"/>
                        <w:rPr>
                          <w:rFonts w:hint="eastAsia" w:ascii="宋体" w:hAnsi="宋体" w:cs="宋体"/>
                        </w:rPr>
                      </w:pPr>
                    </w:p>
                    <w:p w14:paraId="4B5D334E">
                      <w:pPr>
                        <w:spacing w:line="0" w:lineRule="atLeast"/>
                        <w:ind w:left="420" w:leftChars="200" w:firstLine="210" w:firstLineChars="100"/>
                        <w:jc w:val="left"/>
                        <w:rPr>
                          <w:rFonts w:hint="eastAsia" w:ascii="宋体" w:hAnsi="宋体" w:cs="宋体"/>
                        </w:rPr>
                      </w:pPr>
                      <w:r>
                        <w:rPr>
                          <w:rFonts w:hint="eastAsia" w:ascii="宋体" w:hAnsi="宋体" w:cs="宋体"/>
                        </w:rPr>
                        <w:t>我公司声明，在购买本采购文件后，经查询“信用中国”网（www.creditchina.gov.cn）本公司是</w:t>
                      </w:r>
                      <w:r>
                        <w:rPr>
                          <w:rFonts w:hint="eastAsia" w:ascii="宋体" w:hAnsi="宋体" w:cs="宋体"/>
                          <w:u w:val="single"/>
                        </w:rPr>
                        <w:t xml:space="preserve">   </w:t>
                      </w:r>
                      <w:r>
                        <w:rPr>
                          <w:rFonts w:hint="eastAsia" w:ascii="宋体" w:hAnsi="宋体" w:cs="宋体"/>
                        </w:rPr>
                        <w:t>（未</w:t>
                      </w:r>
                      <w:r>
                        <w:rPr>
                          <w:rFonts w:hint="eastAsia" w:ascii="宋体" w:hAnsi="宋体" w:cs="宋体"/>
                          <w:u w:val="single"/>
                        </w:rPr>
                        <w:t xml:space="preserve">   </w:t>
                      </w:r>
                      <w:r>
                        <w:rPr>
                          <w:rFonts w:hint="eastAsia" w:ascii="宋体" w:hAnsi="宋体" w:cs="宋体"/>
                        </w:rPr>
                        <w:t>）（下划线处，根据查询情况打√）被列入失信被执行人、重大税收违法案件当事人名单、政府采购严重违法失信行为记录名单。</w:t>
                      </w:r>
                    </w:p>
                    <w:p w14:paraId="4BAEAFB5">
                      <w:pPr>
                        <w:spacing w:line="200" w:lineRule="exact"/>
                        <w:rPr>
                          <w:rFonts w:hint="eastAsia" w:ascii="宋体" w:hAnsi="宋体" w:cs="宋体"/>
                        </w:rPr>
                      </w:pPr>
                    </w:p>
                    <w:p w14:paraId="6C8EA16F">
                      <w:pPr>
                        <w:spacing w:line="332" w:lineRule="exact"/>
                        <w:rPr>
                          <w:rFonts w:hint="eastAsia" w:ascii="宋体" w:hAnsi="宋体" w:cs="宋体"/>
                        </w:rPr>
                      </w:pPr>
                    </w:p>
                    <w:p w14:paraId="7432E882">
                      <w:pPr>
                        <w:spacing w:line="239" w:lineRule="auto"/>
                        <w:ind w:left="400"/>
                        <w:rPr>
                          <w:rFonts w:hint="eastAsia" w:ascii="宋体" w:hAnsi="宋体" w:cs="宋体"/>
                        </w:rPr>
                      </w:pPr>
                      <w:r>
                        <w:rPr>
                          <w:rFonts w:hint="eastAsia" w:ascii="宋体" w:hAnsi="宋体" w:cs="宋体"/>
                        </w:rPr>
                        <w:t>投标人全称（盖单位公章）：</w:t>
                      </w:r>
                    </w:p>
                    <w:p w14:paraId="19FB8669">
                      <w:pPr>
                        <w:spacing w:line="202" w:lineRule="exact"/>
                        <w:rPr>
                          <w:rFonts w:hint="eastAsia" w:ascii="宋体" w:hAnsi="宋体" w:cs="宋体"/>
                        </w:rPr>
                      </w:pPr>
                    </w:p>
                    <w:p w14:paraId="797D8224">
                      <w:pPr>
                        <w:spacing w:line="375" w:lineRule="auto"/>
                        <w:ind w:left="400" w:right="5840"/>
                        <w:rPr>
                          <w:rFonts w:hint="eastAsia" w:ascii="宋体" w:hAnsi="宋体" w:cs="宋体"/>
                        </w:rPr>
                      </w:pPr>
                      <w:r>
                        <w:rPr>
                          <w:rFonts w:hint="eastAsia" w:ascii="宋体" w:hAnsi="宋体" w:cs="宋体"/>
                        </w:rPr>
                        <w:t>投标文件签署人（签字或盖章）：查询日期：</w:t>
                      </w:r>
                    </w:p>
                    <w:p w14:paraId="1F00144A"/>
                  </w:txbxContent>
                </v:textbox>
              </v:shape>
            </w:pict>
          </mc:Fallback>
        </mc:AlternateContent>
      </w:r>
    </w:p>
    <w:p w14:paraId="124F66DF">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38739550">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36FC4A17">
      <w:pPr>
        <w:shd w:val="clear" w:color="auto" w:fill="auto"/>
        <w:spacing w:line="360" w:lineRule="auto"/>
        <w:ind w:left="420"/>
        <w:rPr>
          <w:rFonts w:hint="eastAsia" w:ascii="宋体" w:hAnsi="宋体" w:cs="宋体"/>
          <w:color w:val="000000" w:themeColor="text1"/>
          <w:sz w:val="24"/>
          <w:szCs w:val="24"/>
          <w:highlight w:val="none"/>
          <w14:textFill>
            <w14:solidFill>
              <w14:schemeClr w14:val="tx1"/>
            </w14:solidFill>
          </w14:textFill>
        </w:rPr>
      </w:pPr>
    </w:p>
    <w:p w14:paraId="4269C267">
      <w:pPr>
        <w:shd w:val="clear" w:color="auto" w:fill="auto"/>
        <w:spacing w:line="360" w:lineRule="auto"/>
        <w:ind w:left="420"/>
        <w:rPr>
          <w:rFonts w:hint="eastAsia" w:ascii="宋体" w:hAnsi="宋体" w:cs="宋体"/>
          <w:color w:val="000000" w:themeColor="text1"/>
          <w:sz w:val="24"/>
          <w:szCs w:val="24"/>
          <w:highlight w:val="none"/>
          <w14:textFill>
            <w14:solidFill>
              <w14:schemeClr w14:val="tx1"/>
            </w14:solidFill>
          </w14:textFill>
        </w:rPr>
      </w:pPr>
    </w:p>
    <w:p w14:paraId="5F5CC1AD">
      <w:pPr>
        <w:shd w:val="clear" w:color="auto" w:fill="auto"/>
        <w:spacing w:line="360" w:lineRule="auto"/>
        <w:ind w:left="420"/>
        <w:rPr>
          <w:rFonts w:hint="eastAsia" w:ascii="宋体" w:hAnsi="宋体" w:cs="宋体"/>
          <w:color w:val="000000" w:themeColor="text1"/>
          <w:sz w:val="24"/>
          <w:szCs w:val="24"/>
          <w:highlight w:val="none"/>
          <w14:textFill>
            <w14:solidFill>
              <w14:schemeClr w14:val="tx1"/>
            </w14:solidFill>
          </w14:textFill>
        </w:rPr>
      </w:pPr>
    </w:p>
    <w:p w14:paraId="2C9FE0BE">
      <w:pPr>
        <w:shd w:val="clear" w:color="auto" w:fill="auto"/>
        <w:spacing w:line="360" w:lineRule="auto"/>
        <w:ind w:left="420"/>
        <w:rPr>
          <w:rFonts w:hint="eastAsia" w:ascii="宋体" w:hAnsi="宋体" w:cs="宋体"/>
          <w:color w:val="000000" w:themeColor="text1"/>
          <w:sz w:val="24"/>
          <w:szCs w:val="24"/>
          <w:highlight w:val="none"/>
          <w14:textFill>
            <w14:solidFill>
              <w14:schemeClr w14:val="tx1"/>
            </w14:solidFill>
          </w14:textFill>
        </w:rPr>
      </w:pPr>
    </w:p>
    <w:p w14:paraId="1E12F067">
      <w:pPr>
        <w:shd w:val="clear" w:color="auto" w:fill="auto"/>
        <w:spacing w:line="360" w:lineRule="auto"/>
        <w:ind w:left="420"/>
        <w:rPr>
          <w:rFonts w:hint="eastAsia" w:ascii="宋体" w:hAnsi="宋体" w:cs="宋体"/>
          <w:color w:val="000000" w:themeColor="text1"/>
          <w:sz w:val="24"/>
          <w:szCs w:val="24"/>
          <w:highlight w:val="none"/>
          <w14:textFill>
            <w14:solidFill>
              <w14:schemeClr w14:val="tx1"/>
            </w14:solidFill>
          </w14:textFill>
        </w:rPr>
      </w:pPr>
    </w:p>
    <w:p w14:paraId="7E19EE0B">
      <w:pPr>
        <w:shd w:val="clear" w:color="auto" w:fill="auto"/>
        <w:spacing w:line="360" w:lineRule="auto"/>
        <w:ind w:left="420"/>
        <w:rPr>
          <w:rFonts w:hint="eastAsia" w:ascii="宋体" w:hAnsi="宋体" w:cs="宋体"/>
          <w:color w:val="000000" w:themeColor="text1"/>
          <w:sz w:val="24"/>
          <w:szCs w:val="24"/>
          <w:highlight w:val="none"/>
          <w14:textFill>
            <w14:solidFill>
              <w14:schemeClr w14:val="tx1"/>
            </w14:solidFill>
          </w14:textFill>
        </w:rPr>
      </w:pPr>
    </w:p>
    <w:p w14:paraId="0A8EC217">
      <w:pPr>
        <w:shd w:val="clear" w:color="auto" w:fill="auto"/>
        <w:spacing w:line="360" w:lineRule="auto"/>
        <w:ind w:left="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注：需附网页截图</w:t>
      </w:r>
    </w:p>
    <w:p w14:paraId="13BB3FDF">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或</w:t>
      </w:r>
    </w:p>
    <w:p w14:paraId="08B20A6E">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19685</wp:posOffset>
                </wp:positionV>
                <wp:extent cx="5710555" cy="2409825"/>
                <wp:effectExtent l="4445" t="4445" r="19050" b="5080"/>
                <wp:wrapNone/>
                <wp:docPr id="5" name="文本框 4"/>
                <wp:cNvGraphicFramePr/>
                <a:graphic xmlns:a="http://schemas.openxmlformats.org/drawingml/2006/main">
                  <a:graphicData uri="http://schemas.microsoft.com/office/word/2010/wordprocessingShape">
                    <wps:wsp>
                      <wps:cNvSpPr txBox="1"/>
                      <wps:spPr>
                        <a:xfrm>
                          <a:off x="0" y="0"/>
                          <a:ext cx="5710555" cy="2409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BBC6B7">
                            <w:pPr>
                              <w:spacing w:line="239" w:lineRule="auto"/>
                              <w:ind w:left="1340"/>
                              <w:rPr>
                                <w:rFonts w:ascii="宋体" w:hAnsi="宋体"/>
                              </w:rPr>
                            </w:pPr>
                            <w:r>
                              <w:rPr>
                                <w:rFonts w:ascii="宋体" w:hAnsi="宋体"/>
                              </w:rPr>
                              <w:t>投标人参加政府采购活动和使用信用无不良记录书面声明（参考格式）</w:t>
                            </w:r>
                          </w:p>
                          <w:p w14:paraId="09517146">
                            <w:pPr>
                              <w:spacing w:line="200" w:lineRule="exact"/>
                              <w:rPr>
                                <w:rFonts w:eastAsia="Times New Roman"/>
                              </w:rPr>
                            </w:pPr>
                          </w:p>
                          <w:p w14:paraId="7C8A06DE">
                            <w:pPr>
                              <w:spacing w:line="333" w:lineRule="exact"/>
                              <w:rPr>
                                <w:rFonts w:eastAsia="Times New Roman"/>
                              </w:rPr>
                            </w:pPr>
                          </w:p>
                          <w:p w14:paraId="372B7E12">
                            <w:pPr>
                              <w:spacing w:line="0" w:lineRule="atLeast"/>
                              <w:ind w:firstLine="420" w:firstLineChars="200"/>
                              <w:jc w:val="left"/>
                              <w:rPr>
                                <w:rFonts w:ascii="宋体" w:hAnsi="宋体"/>
                              </w:rPr>
                            </w:pPr>
                            <w:r>
                              <w:rPr>
                                <w:rFonts w:ascii="宋体" w:hAnsi="宋体"/>
                              </w:rPr>
                              <w:t>我公司声明，在购买本采购文件后，经查询中国政府采购网（</w:t>
                            </w:r>
                            <w:r>
                              <w:rPr>
                                <w:rFonts w:eastAsia="Times New Roman"/>
                              </w:rPr>
                              <w:t>www.ccgp.gov.cn</w:t>
                            </w:r>
                            <w:r>
                              <w:rPr>
                                <w:rFonts w:ascii="宋体" w:hAnsi="宋体"/>
                              </w:rPr>
                              <w:t>），本公司是（</w:t>
                            </w:r>
                            <w:r>
                              <w:rPr>
                                <w:rFonts w:hint="eastAsia" w:ascii="宋体" w:hAnsi="宋体"/>
                              </w:rPr>
                              <w:t>未</w:t>
                            </w:r>
                            <w:r>
                              <w:rPr>
                                <w:rFonts w:hint="eastAsia" w:ascii="宋体" w:hAnsi="宋体"/>
                                <w:u w:val="single"/>
                              </w:rPr>
                              <w:t xml:space="preserve">   </w:t>
                            </w:r>
                            <w:r>
                              <w:rPr>
                                <w:rFonts w:ascii="宋体" w:hAnsi="宋体"/>
                              </w:rPr>
                              <w:t>）（下划线处，根据查询情况打</w:t>
                            </w:r>
                            <w:r>
                              <w:rPr>
                                <w:rFonts w:eastAsia="Times New Roman"/>
                              </w:rPr>
                              <w:t>√</w:t>
                            </w:r>
                            <w:r>
                              <w:rPr>
                                <w:rFonts w:ascii="宋体" w:hAnsi="宋体"/>
                              </w:rPr>
                              <w:t>）被列入失信被执行人、重大税收违法案件当事人名单、政府采购严重违法失信行为记录名单。</w:t>
                            </w:r>
                          </w:p>
                          <w:p w14:paraId="0672E379">
                            <w:pPr>
                              <w:spacing w:line="200" w:lineRule="exact"/>
                              <w:rPr>
                                <w:rFonts w:eastAsia="Times New Roman"/>
                              </w:rPr>
                            </w:pPr>
                          </w:p>
                          <w:p w14:paraId="09BAA600">
                            <w:pPr>
                              <w:spacing w:line="332" w:lineRule="exact"/>
                              <w:rPr>
                                <w:rFonts w:eastAsia="Times New Roman"/>
                              </w:rPr>
                            </w:pPr>
                          </w:p>
                          <w:p w14:paraId="050B236B">
                            <w:pPr>
                              <w:spacing w:line="239" w:lineRule="auto"/>
                              <w:ind w:left="400"/>
                              <w:rPr>
                                <w:rFonts w:ascii="宋体" w:hAnsi="宋体"/>
                              </w:rPr>
                            </w:pPr>
                            <w:r>
                              <w:rPr>
                                <w:rFonts w:ascii="宋体" w:hAnsi="宋体"/>
                              </w:rPr>
                              <w:t>投标人全称（盖单位公章）：</w:t>
                            </w:r>
                          </w:p>
                          <w:p w14:paraId="7DA8DA8C">
                            <w:pPr>
                              <w:spacing w:line="202" w:lineRule="exact"/>
                              <w:rPr>
                                <w:rFonts w:eastAsia="Times New Roman"/>
                              </w:rPr>
                            </w:pPr>
                          </w:p>
                          <w:p w14:paraId="6F045F55">
                            <w:pPr>
                              <w:spacing w:line="375" w:lineRule="auto"/>
                              <w:ind w:left="400" w:right="5840"/>
                              <w:jc w:val="left"/>
                              <w:rPr>
                                <w:rFonts w:ascii="宋体" w:hAnsi="宋体"/>
                              </w:rPr>
                            </w:pPr>
                            <w:r>
                              <w:rPr>
                                <w:rFonts w:eastAsia="Times New Roman"/>
                              </w:rPr>
                              <w:t>投标文件签署人（签字或盖章）</w:t>
                            </w:r>
                            <w:r>
                              <w:rPr>
                                <w:rFonts w:ascii="宋体" w:hAnsi="宋体"/>
                              </w:rPr>
                              <w:t>：查询日期：</w:t>
                            </w:r>
                          </w:p>
                          <w:p w14:paraId="2AAE77F6"/>
                        </w:txbxContent>
                      </wps:txbx>
                      <wps:bodyPr wrap="square" upright="1"/>
                    </wps:wsp>
                  </a:graphicData>
                </a:graphic>
              </wp:anchor>
            </w:drawing>
          </mc:Choice>
          <mc:Fallback>
            <w:pict>
              <v:shape id="文本框 4" o:spid="_x0000_s1026" o:spt="202" type="#_x0000_t202" style="position:absolute;left:0pt;margin-left:-3.6pt;margin-top:1.55pt;height:189.75pt;width:449.65pt;z-index:251662336;mso-width-relative:page;mso-height-relative:page;" fillcolor="#FFFFFF" filled="t" stroked="t" coordsize="21600,21600" o:gfxdata="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sMUR2AAAAAgB&#10;AAAPAAAAAAAAAAEAIAAAACIAAABkcnMvZG93bnJldi54bWxQSwECFAAUAAAACACHTuJA2I48VRsC&#10;AABTBAAADgAAAAAAAAABACAAAAAnAQAAZHJzL2Uyb0RvYy54bWxQSwUGAAAAAAYABgBZAQAAtAUA&#10;AAAA&#10;">
                <v:fill on="t" focussize="0,0"/>
                <v:stroke color="#000000" joinstyle="miter"/>
                <v:imagedata o:title=""/>
                <o:lock v:ext="edit" aspectratio="f"/>
                <v:textbox>
                  <w:txbxContent>
                    <w:p w14:paraId="53BBC6B7">
                      <w:pPr>
                        <w:spacing w:line="239" w:lineRule="auto"/>
                        <w:ind w:left="1340"/>
                        <w:rPr>
                          <w:rFonts w:ascii="宋体" w:hAnsi="宋体"/>
                        </w:rPr>
                      </w:pPr>
                      <w:r>
                        <w:rPr>
                          <w:rFonts w:ascii="宋体" w:hAnsi="宋体"/>
                        </w:rPr>
                        <w:t>投标人参加政府采购活动和使用信用无不良记录书面声明（参考格式）</w:t>
                      </w:r>
                    </w:p>
                    <w:p w14:paraId="09517146">
                      <w:pPr>
                        <w:spacing w:line="200" w:lineRule="exact"/>
                        <w:rPr>
                          <w:rFonts w:eastAsia="Times New Roman"/>
                        </w:rPr>
                      </w:pPr>
                    </w:p>
                    <w:p w14:paraId="7C8A06DE">
                      <w:pPr>
                        <w:spacing w:line="333" w:lineRule="exact"/>
                        <w:rPr>
                          <w:rFonts w:eastAsia="Times New Roman"/>
                        </w:rPr>
                      </w:pPr>
                    </w:p>
                    <w:p w14:paraId="372B7E12">
                      <w:pPr>
                        <w:spacing w:line="0" w:lineRule="atLeast"/>
                        <w:ind w:firstLine="420" w:firstLineChars="200"/>
                        <w:jc w:val="left"/>
                        <w:rPr>
                          <w:rFonts w:ascii="宋体" w:hAnsi="宋体"/>
                        </w:rPr>
                      </w:pPr>
                      <w:r>
                        <w:rPr>
                          <w:rFonts w:ascii="宋体" w:hAnsi="宋体"/>
                        </w:rPr>
                        <w:t>我公司声明，在购买本采购文件后，经查询中国政府采购网（</w:t>
                      </w:r>
                      <w:r>
                        <w:rPr>
                          <w:rFonts w:eastAsia="Times New Roman"/>
                        </w:rPr>
                        <w:t>www.ccgp.gov.cn</w:t>
                      </w:r>
                      <w:r>
                        <w:rPr>
                          <w:rFonts w:ascii="宋体" w:hAnsi="宋体"/>
                        </w:rPr>
                        <w:t>），本公司是（</w:t>
                      </w:r>
                      <w:r>
                        <w:rPr>
                          <w:rFonts w:hint="eastAsia" w:ascii="宋体" w:hAnsi="宋体"/>
                        </w:rPr>
                        <w:t>未</w:t>
                      </w:r>
                      <w:r>
                        <w:rPr>
                          <w:rFonts w:hint="eastAsia" w:ascii="宋体" w:hAnsi="宋体"/>
                          <w:u w:val="single"/>
                        </w:rPr>
                        <w:t xml:space="preserve">   </w:t>
                      </w:r>
                      <w:r>
                        <w:rPr>
                          <w:rFonts w:ascii="宋体" w:hAnsi="宋体"/>
                        </w:rPr>
                        <w:t>）（下划线处，根据查询情况打</w:t>
                      </w:r>
                      <w:r>
                        <w:rPr>
                          <w:rFonts w:eastAsia="Times New Roman"/>
                        </w:rPr>
                        <w:t>√</w:t>
                      </w:r>
                      <w:r>
                        <w:rPr>
                          <w:rFonts w:ascii="宋体" w:hAnsi="宋体"/>
                        </w:rPr>
                        <w:t>）被列入失信被执行人、重大税收违法案件当事人名单、政府采购严重违法失信行为记录名单。</w:t>
                      </w:r>
                    </w:p>
                    <w:p w14:paraId="0672E379">
                      <w:pPr>
                        <w:spacing w:line="200" w:lineRule="exact"/>
                        <w:rPr>
                          <w:rFonts w:eastAsia="Times New Roman"/>
                        </w:rPr>
                      </w:pPr>
                    </w:p>
                    <w:p w14:paraId="09BAA600">
                      <w:pPr>
                        <w:spacing w:line="332" w:lineRule="exact"/>
                        <w:rPr>
                          <w:rFonts w:eastAsia="Times New Roman"/>
                        </w:rPr>
                      </w:pPr>
                    </w:p>
                    <w:p w14:paraId="050B236B">
                      <w:pPr>
                        <w:spacing w:line="239" w:lineRule="auto"/>
                        <w:ind w:left="400"/>
                        <w:rPr>
                          <w:rFonts w:ascii="宋体" w:hAnsi="宋体"/>
                        </w:rPr>
                      </w:pPr>
                      <w:r>
                        <w:rPr>
                          <w:rFonts w:ascii="宋体" w:hAnsi="宋体"/>
                        </w:rPr>
                        <w:t>投标人全称（盖单位公章）：</w:t>
                      </w:r>
                    </w:p>
                    <w:p w14:paraId="7DA8DA8C">
                      <w:pPr>
                        <w:spacing w:line="202" w:lineRule="exact"/>
                        <w:rPr>
                          <w:rFonts w:eastAsia="Times New Roman"/>
                        </w:rPr>
                      </w:pPr>
                    </w:p>
                    <w:p w14:paraId="6F045F55">
                      <w:pPr>
                        <w:spacing w:line="375" w:lineRule="auto"/>
                        <w:ind w:left="400" w:right="5840"/>
                        <w:jc w:val="left"/>
                        <w:rPr>
                          <w:rFonts w:ascii="宋体" w:hAnsi="宋体"/>
                        </w:rPr>
                      </w:pPr>
                      <w:r>
                        <w:rPr>
                          <w:rFonts w:eastAsia="Times New Roman"/>
                        </w:rPr>
                        <w:t>投标文件签署人（签字或盖章）</w:t>
                      </w:r>
                      <w:r>
                        <w:rPr>
                          <w:rFonts w:ascii="宋体" w:hAnsi="宋体"/>
                        </w:rPr>
                        <w:t>：查询日期：</w:t>
                      </w:r>
                    </w:p>
                    <w:p w14:paraId="2AAE77F6"/>
                  </w:txbxContent>
                </v:textbox>
              </v:shape>
            </w:pict>
          </mc:Fallback>
        </mc:AlternateContent>
      </w:r>
    </w:p>
    <w:p w14:paraId="4DBECB84">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74E95393">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7A124B21">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1386CD40">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385CFB8C">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01618ED6">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74D60078">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74F2E656">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3815CF4E">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注：需附网页截图</w:t>
      </w:r>
    </w:p>
    <w:p w14:paraId="7DC87624">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至本项目投标截止时间止未列入失信被执行人、重大税收违法案件当事人名单、政府采购严重违法失信行为记录名单。（代理机构以开标当日网页查询记录为准）</w:t>
      </w:r>
    </w:p>
    <w:p w14:paraId="0A58DC35">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对列入失信被执行人、重大税收违法案件当事人名单、政府采购严重违法失信行为记录名单的供应商，其投标将作无效标处理。</w:t>
      </w:r>
    </w:p>
    <w:p w14:paraId="68B35578">
      <w:pPr>
        <w:shd w:val="clear" w:color="auto" w:fill="auto"/>
        <w:spacing w:line="360" w:lineRule="auto"/>
        <w:rPr>
          <w:rFonts w:hint="eastAsia" w:ascii="宋体" w:hAnsi="宋体" w:cs="宋体"/>
          <w:color w:val="000000" w:themeColor="text1"/>
          <w:highlight w:val="none"/>
          <w14:textFill>
            <w14:solidFill>
              <w14:schemeClr w14:val="tx1"/>
            </w14:solidFill>
          </w14:textFill>
        </w:rPr>
      </w:pPr>
    </w:p>
    <w:p w14:paraId="149A9393">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健全的财务会计制度：</w:t>
      </w:r>
    </w:p>
    <w:p w14:paraId="161BC707">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749E8F89">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出具符合以下情况的证明材料复印件（三选一）：</w:t>
      </w:r>
    </w:p>
    <w:p w14:paraId="669729CA">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A.供应商是法人的，应提供最近一个年度经审计的财务报告，包括资产负债表、利润表、现金流量表(执行《小企业会计准则》的提供资产负债表和利润表两张基本报表），未经审计的，提供资产负债表、利润表或损益表。</w:t>
      </w:r>
    </w:p>
    <w:p w14:paraId="1AB484A7">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B.其他组织和自然人如没有经审计的财务报告的，可以提供资产负债表、利润表、现金流量表。</w:t>
      </w:r>
    </w:p>
    <w:p w14:paraId="3611DB21">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C.新成立不足一年的公司须出具情况说明。</w:t>
      </w:r>
    </w:p>
    <w:p w14:paraId="337A1480">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34214B99">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6E0111B1">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77103CAA">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386C547A">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555D810A">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02A86740">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01A6B3A5">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3EF06797">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6F809B3F">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5C780EE2">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25C7C1E3">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4705FF75">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7F146F2F">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0DF82E2F">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7D6F1CD3">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319EBBC8">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1D2B0115">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5F57FE77">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49B5B4F4">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3F61FDDD">
      <w:pPr>
        <w:shd w:val="clear" w:color="auto" w:fill="auto"/>
        <w:spacing w:line="0" w:lineRule="atLeast"/>
        <w:rPr>
          <w:rFonts w:hint="eastAsia" w:ascii="宋体" w:hAnsi="宋体" w:cs="宋体"/>
          <w:color w:val="000000" w:themeColor="text1"/>
          <w:highlight w:val="none"/>
          <w14:textFill>
            <w14:solidFill>
              <w14:schemeClr w14:val="tx1"/>
            </w14:solidFill>
          </w14:textFill>
        </w:rPr>
      </w:pPr>
    </w:p>
    <w:p w14:paraId="022819A4">
      <w:pPr>
        <w:shd w:val="clear" w:color="auto" w:fill="auto"/>
        <w:spacing w:line="0" w:lineRule="atLeast"/>
        <w:rPr>
          <w:rFonts w:hint="eastAsia" w:ascii="宋体" w:hAnsi="宋体" w:cs="宋体"/>
          <w:color w:val="000000" w:themeColor="text1"/>
          <w:highlight w:val="none"/>
          <w14:textFill>
            <w14:solidFill>
              <w14:schemeClr w14:val="tx1"/>
            </w14:solidFill>
          </w14:textFill>
        </w:rPr>
        <w:sectPr>
          <w:pgSz w:w="11900" w:h="16838"/>
          <w:pgMar w:top="1440" w:right="1800" w:bottom="1440" w:left="1800" w:header="0" w:footer="283" w:gutter="0"/>
          <w:cols w:space="720" w:num="1"/>
          <w:docGrid w:linePitch="360" w:charSpace="0"/>
        </w:sectPr>
      </w:pPr>
    </w:p>
    <w:p w14:paraId="3DF853AF">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bookmarkStart w:id="126" w:name="page46"/>
      <w:bookmarkEnd w:id="126"/>
      <w:bookmarkStart w:id="127" w:name="page47"/>
      <w:bookmarkEnd w:id="127"/>
      <w:r>
        <w:rPr>
          <w:rFonts w:hint="eastAsia" w:ascii="宋体" w:hAnsi="宋体" w:cs="宋体"/>
          <w:color w:val="000000" w:themeColor="text1"/>
          <w:sz w:val="24"/>
          <w:szCs w:val="24"/>
          <w:highlight w:val="none"/>
          <w14:textFill>
            <w14:solidFill>
              <w14:schemeClr w14:val="tx1"/>
            </w14:solidFill>
          </w14:textFill>
        </w:rPr>
        <w:t>3）具有履行合同所必需的设备和专业技术能力的证明材料；</w:t>
      </w:r>
    </w:p>
    <w:p w14:paraId="22C32A9E">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53AECA01">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出具具有履行合同所必需的设备和专业技术能力的《承诺函》；（内容根据项目情况由投标人自定）</w:t>
      </w:r>
    </w:p>
    <w:p w14:paraId="60497D19">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5785796A">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特别说明：法律和国务院行政法规规定或授权有关部门规定供应商或产品进入市场须先行取得相关认证或许可的，投标人须在投标文件中提供相关的认证或许可证明材料。</w:t>
      </w:r>
    </w:p>
    <w:p w14:paraId="1C8C524E">
      <w:pPr>
        <w:shd w:val="clear" w:color="auto" w:fill="auto"/>
        <w:spacing w:line="239" w:lineRule="auto"/>
        <w:rPr>
          <w:rFonts w:hint="eastAsia" w:ascii="宋体" w:hAnsi="宋体" w:cs="宋体"/>
          <w:color w:val="000000" w:themeColor="text1"/>
          <w:sz w:val="24"/>
          <w:szCs w:val="24"/>
          <w:highlight w:val="none"/>
          <w14:textFill>
            <w14:solidFill>
              <w14:schemeClr w14:val="tx1"/>
            </w14:solidFill>
          </w14:textFill>
        </w:rPr>
        <w:sectPr>
          <w:pgSz w:w="11900" w:h="16838"/>
          <w:pgMar w:top="1440" w:right="1800" w:bottom="1440" w:left="1800" w:header="0" w:footer="283" w:gutter="0"/>
          <w:cols w:space="720" w:num="1"/>
          <w:docGrid w:linePitch="360" w:charSpace="0"/>
        </w:sectPr>
      </w:pPr>
    </w:p>
    <w:p w14:paraId="13705BCF">
      <w:pPr>
        <w:pStyle w:val="15"/>
        <w:shd w:val="clear" w:color="auto" w:fill="auto"/>
        <w:snapToGrid w:val="0"/>
        <w:spacing w:line="360" w:lineRule="auto"/>
        <w:rPr>
          <w:rFonts w:hint="eastAsia" w:hAnsi="宋体"/>
          <w:color w:val="000000" w:themeColor="text1"/>
          <w:sz w:val="24"/>
          <w:szCs w:val="24"/>
          <w:highlight w:val="none"/>
          <w14:textFill>
            <w14:solidFill>
              <w14:schemeClr w14:val="tx1"/>
            </w14:solidFill>
          </w14:textFill>
        </w:rPr>
      </w:pPr>
      <w:bookmarkStart w:id="128" w:name="page48"/>
      <w:bookmarkEnd w:id="128"/>
      <w:r>
        <w:rPr>
          <w:rFonts w:hint="eastAsia" w:hAnsi="宋体"/>
          <w:color w:val="000000" w:themeColor="text1"/>
          <w:sz w:val="24"/>
          <w:szCs w:val="24"/>
          <w:highlight w:val="none"/>
          <w14:textFill>
            <w14:solidFill>
              <w14:schemeClr w14:val="tx1"/>
            </w14:solidFill>
          </w14:textFill>
        </w:rPr>
        <w:t>4）有依法缴纳税收和社会保障资金的良好记录的证明材料；</w:t>
      </w:r>
    </w:p>
    <w:p w14:paraId="16CED340">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p>
    <w:p w14:paraId="269DB27F">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须同时出具满足以下要求的证明材料复印件：</w:t>
      </w:r>
    </w:p>
    <w:p w14:paraId="6B17B54D">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A.供应商须提供由税务部门出具的最近三个月内缴纳增值税、营业税和企业所得税的纳税证明。</w:t>
      </w:r>
    </w:p>
    <w:p w14:paraId="24788A48">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B.供应商须提供最近三个月内缴纳社会保险的凭据（缴税付款凭证或社会保险缴纳证明）。</w:t>
      </w:r>
    </w:p>
    <w:p w14:paraId="1D496E22">
      <w:pPr>
        <w:pStyle w:val="15"/>
        <w:shd w:val="clear" w:color="auto" w:fill="auto"/>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依法免税或不需要缴纳社会保障资金的供应商，应提供相应文件证明其依法免税或不需要缴纳社会保障资金。</w:t>
      </w:r>
    </w:p>
    <w:p w14:paraId="3E49728D">
      <w:pPr>
        <w:shd w:val="clear" w:color="auto" w:fill="auto"/>
        <w:spacing w:line="239" w:lineRule="auto"/>
        <w:rPr>
          <w:rFonts w:hint="eastAsia" w:ascii="宋体" w:hAnsi="宋体" w:cs="宋体"/>
          <w:color w:val="000000" w:themeColor="text1"/>
          <w:highlight w:val="none"/>
          <w14:textFill>
            <w14:solidFill>
              <w14:schemeClr w14:val="tx1"/>
            </w14:solidFill>
          </w14:textFill>
        </w:rPr>
        <w:sectPr>
          <w:pgSz w:w="11900" w:h="16838"/>
          <w:pgMar w:top="1440" w:right="1800" w:bottom="1440" w:left="1800" w:header="0" w:footer="283" w:gutter="0"/>
          <w:cols w:space="720" w:num="1"/>
          <w:docGrid w:linePitch="360" w:charSpace="0"/>
        </w:sect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59264" behindDoc="1" locked="0" layoutInCell="0" allowOverlap="1">
            <wp:simplePos x="0" y="0"/>
            <wp:positionH relativeFrom="column">
              <wp:posOffset>-3175</wp:posOffset>
            </wp:positionH>
            <wp:positionV relativeFrom="paragraph">
              <wp:posOffset>7745730</wp:posOffset>
            </wp:positionV>
            <wp:extent cx="5832475" cy="6350"/>
            <wp:effectExtent l="0" t="0" r="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3"/>
                    <a:stretch>
                      <a:fillRect/>
                    </a:stretch>
                  </pic:blipFill>
                  <pic:spPr>
                    <a:xfrm>
                      <a:off x="0" y="0"/>
                      <a:ext cx="5832475" cy="6350"/>
                    </a:xfrm>
                    <a:prstGeom prst="rect">
                      <a:avLst/>
                    </a:prstGeom>
                    <a:noFill/>
                    <a:ln>
                      <a:noFill/>
                    </a:ln>
                  </pic:spPr>
                </pic:pic>
              </a:graphicData>
            </a:graphic>
          </wp:anchor>
        </w:drawing>
      </w:r>
    </w:p>
    <w:p w14:paraId="45B5AD9D">
      <w:pPr>
        <w:shd w:val="clear" w:color="auto" w:fill="auto"/>
        <w:spacing w:line="200" w:lineRule="exact"/>
        <w:rPr>
          <w:rFonts w:hint="eastAsia" w:ascii="宋体" w:hAnsi="宋体" w:cs="宋体"/>
          <w:color w:val="000000" w:themeColor="text1"/>
          <w:highlight w:val="none"/>
          <w14:textFill>
            <w14:solidFill>
              <w14:schemeClr w14:val="tx1"/>
            </w14:solidFill>
          </w14:textFill>
        </w:rPr>
      </w:pPr>
    </w:p>
    <w:p w14:paraId="62305FC6">
      <w:pPr>
        <w:shd w:val="clear" w:color="auto" w:fill="auto"/>
        <w:spacing w:line="0" w:lineRule="atLeast"/>
        <w:rPr>
          <w:rFonts w:hint="eastAsia" w:ascii="宋体" w:hAnsi="宋体" w:cs="宋体"/>
          <w:color w:val="000000" w:themeColor="text1"/>
          <w:sz w:val="24"/>
          <w:szCs w:val="24"/>
          <w:highlight w:val="none"/>
          <w14:textFill>
            <w14:solidFill>
              <w14:schemeClr w14:val="tx1"/>
            </w14:solidFill>
          </w14:textFill>
        </w:rPr>
      </w:pPr>
      <w:bookmarkStart w:id="129" w:name="page49"/>
      <w:bookmarkEnd w:id="129"/>
      <w:r>
        <w:rPr>
          <w:rFonts w:hint="eastAsia" w:ascii="宋体" w:hAnsi="宋体" w:cs="宋体"/>
          <w:color w:val="000000" w:themeColor="text1"/>
          <w:sz w:val="24"/>
          <w:szCs w:val="24"/>
          <w:highlight w:val="none"/>
          <w14:textFill>
            <w14:solidFill>
              <w14:schemeClr w14:val="tx1"/>
            </w14:solidFill>
          </w14:textFill>
        </w:rPr>
        <w:t>5）参加政府采购活动前三年内，在经营活动中没有重大违法记录的证明材料；</w:t>
      </w:r>
    </w:p>
    <w:p w14:paraId="4031CB72">
      <w:pPr>
        <w:shd w:val="clear" w:color="auto" w:fill="auto"/>
        <w:spacing w:line="151" w:lineRule="exact"/>
        <w:rPr>
          <w:rFonts w:hint="eastAsia" w:ascii="宋体" w:hAnsi="宋体" w:cs="宋体"/>
          <w:color w:val="000000" w:themeColor="text1"/>
          <w:sz w:val="24"/>
          <w:szCs w:val="24"/>
          <w:highlight w:val="none"/>
          <w14:textFill>
            <w14:solidFill>
              <w14:schemeClr w14:val="tx1"/>
            </w14:solidFill>
          </w14:textFill>
        </w:rPr>
      </w:pPr>
    </w:p>
    <w:p w14:paraId="6F212948">
      <w:pPr>
        <w:shd w:val="clear" w:color="auto" w:fill="auto"/>
        <w:spacing w:line="239" w:lineRule="auto"/>
        <w:rPr>
          <w:rFonts w:hint="eastAsia" w:ascii="宋体" w:hAnsi="宋体" w:cs="宋体"/>
          <w:color w:val="000000" w:themeColor="text1"/>
          <w:sz w:val="24"/>
          <w:szCs w:val="24"/>
          <w:highlight w:val="none"/>
          <w14:textFill>
            <w14:solidFill>
              <w14:schemeClr w14:val="tx1"/>
            </w14:solidFill>
          </w14:textFill>
        </w:rPr>
      </w:pPr>
    </w:p>
    <w:p w14:paraId="313C2770">
      <w:pPr>
        <w:shd w:val="clear" w:color="auto" w:fill="auto"/>
        <w:spacing w:line="239"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出具投标人近三年在经营活动中没有重大违法记录的书面声明（格式参考）。</w:t>
      </w:r>
    </w:p>
    <w:p w14:paraId="4E5BB55D">
      <w:pPr>
        <w:shd w:val="clear" w:color="auto" w:fill="auto"/>
        <w:spacing w:line="2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drawing>
          <wp:anchor distT="0" distB="0" distL="114300" distR="114300" simplePos="0" relativeHeight="251660288" behindDoc="1" locked="0" layoutInCell="0" allowOverlap="1">
            <wp:simplePos x="0" y="0"/>
            <wp:positionH relativeFrom="column">
              <wp:posOffset>-74930</wp:posOffset>
            </wp:positionH>
            <wp:positionV relativeFrom="paragraph">
              <wp:posOffset>113665</wp:posOffset>
            </wp:positionV>
            <wp:extent cx="5690870" cy="4617085"/>
            <wp:effectExtent l="0" t="0" r="5080" b="12065"/>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4"/>
                    <a:stretch>
                      <a:fillRect/>
                    </a:stretch>
                  </pic:blipFill>
                  <pic:spPr>
                    <a:xfrm>
                      <a:off x="0" y="0"/>
                      <a:ext cx="5690870" cy="4617085"/>
                    </a:xfrm>
                    <a:prstGeom prst="rect">
                      <a:avLst/>
                    </a:prstGeom>
                    <a:noFill/>
                    <a:ln>
                      <a:noFill/>
                    </a:ln>
                  </pic:spPr>
                </pic:pic>
              </a:graphicData>
            </a:graphic>
          </wp:anchor>
        </w:drawing>
      </w:r>
    </w:p>
    <w:p w14:paraId="21C92741">
      <w:pPr>
        <w:shd w:val="clear" w:color="auto" w:fill="auto"/>
        <w:spacing w:line="341" w:lineRule="exact"/>
        <w:rPr>
          <w:rFonts w:hint="eastAsia" w:ascii="宋体" w:hAnsi="宋体" w:cs="宋体"/>
          <w:color w:val="000000" w:themeColor="text1"/>
          <w:sz w:val="24"/>
          <w:szCs w:val="24"/>
          <w:highlight w:val="none"/>
          <w14:textFill>
            <w14:solidFill>
              <w14:schemeClr w14:val="tx1"/>
            </w14:solidFill>
          </w14:textFill>
        </w:rPr>
      </w:pPr>
    </w:p>
    <w:p w14:paraId="253DEB80">
      <w:pPr>
        <w:shd w:val="clear" w:color="auto" w:fill="auto"/>
        <w:spacing w:line="239"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投标人近三年在经营活动中没有重大违法记录的书面声明（格式参考）；</w:t>
      </w:r>
    </w:p>
    <w:p w14:paraId="58BA007B">
      <w:pPr>
        <w:shd w:val="clear" w:color="auto" w:fill="auto"/>
        <w:spacing w:line="200" w:lineRule="exact"/>
        <w:rPr>
          <w:rFonts w:hint="eastAsia" w:ascii="宋体" w:hAnsi="宋体" w:cs="宋体"/>
          <w:color w:val="000000" w:themeColor="text1"/>
          <w:sz w:val="24"/>
          <w:szCs w:val="24"/>
          <w:highlight w:val="none"/>
          <w14:textFill>
            <w14:solidFill>
              <w14:schemeClr w14:val="tx1"/>
            </w14:solidFill>
          </w14:textFill>
        </w:rPr>
      </w:pPr>
    </w:p>
    <w:p w14:paraId="3250C741">
      <w:pPr>
        <w:shd w:val="clear" w:color="auto" w:fill="auto"/>
        <w:spacing w:line="200" w:lineRule="exact"/>
        <w:rPr>
          <w:rFonts w:hint="eastAsia" w:ascii="宋体" w:hAnsi="宋体" w:cs="宋体"/>
          <w:color w:val="000000" w:themeColor="text1"/>
          <w:sz w:val="24"/>
          <w:szCs w:val="24"/>
          <w:highlight w:val="none"/>
          <w14:textFill>
            <w14:solidFill>
              <w14:schemeClr w14:val="tx1"/>
            </w14:solidFill>
          </w14:textFill>
        </w:rPr>
      </w:pPr>
    </w:p>
    <w:p w14:paraId="48D43561">
      <w:pPr>
        <w:shd w:val="clear" w:color="auto" w:fill="auto"/>
        <w:spacing w:line="346" w:lineRule="exact"/>
        <w:rPr>
          <w:rFonts w:hint="eastAsia" w:ascii="宋体" w:hAnsi="宋体" w:cs="宋体"/>
          <w:color w:val="000000" w:themeColor="text1"/>
          <w:sz w:val="24"/>
          <w:szCs w:val="24"/>
          <w:highlight w:val="none"/>
          <w14:textFill>
            <w14:solidFill>
              <w14:schemeClr w14:val="tx1"/>
            </w14:solidFill>
          </w14:textFill>
        </w:rPr>
      </w:pPr>
    </w:p>
    <w:p w14:paraId="46B4235A">
      <w:pPr>
        <w:shd w:val="clear" w:color="auto" w:fill="auto"/>
        <w:spacing w:line="239" w:lineRule="auto"/>
        <w:ind w:left="410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承诺函</w:t>
      </w:r>
    </w:p>
    <w:p w14:paraId="5429B3DB">
      <w:pPr>
        <w:shd w:val="clear" w:color="auto" w:fill="auto"/>
        <w:spacing w:line="264" w:lineRule="exact"/>
        <w:rPr>
          <w:rFonts w:hint="eastAsia" w:ascii="宋体" w:hAnsi="宋体" w:cs="宋体"/>
          <w:color w:val="000000" w:themeColor="text1"/>
          <w:sz w:val="24"/>
          <w:szCs w:val="24"/>
          <w:highlight w:val="none"/>
          <w14:textFill>
            <w14:solidFill>
              <w14:schemeClr w14:val="tx1"/>
            </w14:solidFill>
          </w14:textFill>
        </w:rPr>
      </w:pPr>
    </w:p>
    <w:p w14:paraId="075C4D6C">
      <w:pPr>
        <w:shd w:val="clear" w:color="auto" w:fill="auto"/>
        <w:spacing w:line="239" w:lineRule="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（采购人）：</w:t>
      </w:r>
    </w:p>
    <w:p w14:paraId="32567096">
      <w:pPr>
        <w:shd w:val="clear" w:color="auto" w:fill="auto"/>
        <w:spacing w:line="183" w:lineRule="exact"/>
        <w:rPr>
          <w:rFonts w:hint="eastAsia" w:ascii="宋体" w:hAnsi="宋体" w:cs="宋体"/>
          <w:color w:val="000000" w:themeColor="text1"/>
          <w:sz w:val="24"/>
          <w:szCs w:val="24"/>
          <w:highlight w:val="none"/>
          <w14:textFill>
            <w14:solidFill>
              <w14:schemeClr w14:val="tx1"/>
            </w14:solidFill>
          </w14:textFill>
        </w:rPr>
      </w:pPr>
    </w:p>
    <w:p w14:paraId="525F9EEC">
      <w:pPr>
        <w:shd w:val="clear" w:color="auto" w:fill="auto"/>
        <w:spacing w:line="0" w:lineRule="atLeast"/>
        <w:ind w:left="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w:t>
      </w:r>
      <w:r>
        <w:rPr>
          <w:rFonts w:hint="eastAsia" w:ascii="宋体" w:hAnsi="宋体" w:cs="宋体"/>
          <w:color w:val="000000" w:themeColor="text1"/>
          <w:sz w:val="24"/>
          <w:szCs w:val="24"/>
          <w:highlight w:val="none"/>
          <w:u w:val="single"/>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在参加政府采购活动前三年内，具有良好的商业信誉，依法缴纳税收和社会保障</w:t>
      </w:r>
    </w:p>
    <w:p w14:paraId="02E700ED">
      <w:pPr>
        <w:shd w:val="clear" w:color="auto" w:fill="auto"/>
        <w:spacing w:line="180" w:lineRule="exact"/>
        <w:rPr>
          <w:rFonts w:hint="eastAsia" w:ascii="宋体" w:hAnsi="宋体" w:cs="宋体"/>
          <w:color w:val="000000" w:themeColor="text1"/>
          <w:sz w:val="24"/>
          <w:szCs w:val="24"/>
          <w:highlight w:val="none"/>
          <w14:textFill>
            <w14:solidFill>
              <w14:schemeClr w14:val="tx1"/>
            </w14:solidFill>
          </w14:textFill>
        </w:rPr>
      </w:pPr>
    </w:p>
    <w:p w14:paraId="3A2DA8ED">
      <w:pPr>
        <w:shd w:val="clear" w:color="auto" w:fill="auto"/>
        <w:spacing w:line="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资金，未被列入失信被执行人名单、重大税收违法案件当事人名单、政府采购严重违法失信行为记录</w:t>
      </w:r>
    </w:p>
    <w:p w14:paraId="73F30648">
      <w:pPr>
        <w:shd w:val="clear" w:color="auto" w:fill="auto"/>
        <w:spacing w:line="180" w:lineRule="exact"/>
        <w:rPr>
          <w:rFonts w:hint="eastAsia" w:ascii="宋体" w:hAnsi="宋体" w:cs="宋体"/>
          <w:color w:val="000000" w:themeColor="text1"/>
          <w:sz w:val="24"/>
          <w:szCs w:val="24"/>
          <w:highlight w:val="none"/>
          <w14:textFill>
            <w14:solidFill>
              <w14:schemeClr w14:val="tx1"/>
            </w14:solidFill>
          </w14:textFill>
        </w:rPr>
      </w:pPr>
    </w:p>
    <w:p w14:paraId="1F7E8823">
      <w:pPr>
        <w:shd w:val="clear" w:color="auto" w:fill="auto"/>
        <w:spacing w:line="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名单，在经营活动中没有重大违法记录（没有因违法经营受到刑事处罚，没有被责令停产停业、被吊</w:t>
      </w:r>
    </w:p>
    <w:p w14:paraId="61331F1D">
      <w:pPr>
        <w:shd w:val="clear" w:color="auto" w:fill="auto"/>
        <w:spacing w:line="180" w:lineRule="exact"/>
        <w:rPr>
          <w:rFonts w:hint="eastAsia" w:ascii="宋体" w:hAnsi="宋体" w:cs="宋体"/>
          <w:color w:val="000000" w:themeColor="text1"/>
          <w:sz w:val="24"/>
          <w:szCs w:val="24"/>
          <w:highlight w:val="none"/>
          <w14:textFill>
            <w14:solidFill>
              <w14:schemeClr w14:val="tx1"/>
            </w14:solidFill>
          </w14:textFill>
        </w:rPr>
      </w:pPr>
    </w:p>
    <w:p w14:paraId="30B03894">
      <w:pPr>
        <w:shd w:val="clear" w:color="auto" w:fill="auto"/>
        <w:spacing w:line="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销许可证或者执照、被处以较大数额罚款等行政处罚，没有因违法经营被禁止参加政府采购活动的期</w:t>
      </w:r>
    </w:p>
    <w:p w14:paraId="2DDBB1B6">
      <w:pPr>
        <w:shd w:val="clear" w:color="auto" w:fill="auto"/>
        <w:spacing w:line="172" w:lineRule="exact"/>
        <w:rPr>
          <w:rFonts w:hint="eastAsia" w:ascii="宋体" w:hAnsi="宋体" w:cs="宋体"/>
          <w:color w:val="000000" w:themeColor="text1"/>
          <w:sz w:val="24"/>
          <w:szCs w:val="24"/>
          <w:highlight w:val="none"/>
          <w14:textFill>
            <w14:solidFill>
              <w14:schemeClr w14:val="tx1"/>
            </w14:solidFill>
          </w14:textFill>
        </w:rPr>
      </w:pPr>
    </w:p>
    <w:p w14:paraId="1DB064E5">
      <w:pPr>
        <w:shd w:val="clear" w:color="auto" w:fill="auto"/>
        <w:spacing w:line="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限未满情形）。如有虚假，采购人可取消我方任何资格（投标/中标/签订合同），我方对此无任何异</w:t>
      </w:r>
    </w:p>
    <w:p w14:paraId="3D7CB2EA">
      <w:pPr>
        <w:shd w:val="clear" w:color="auto" w:fill="auto"/>
        <w:spacing w:line="151" w:lineRule="exact"/>
        <w:rPr>
          <w:rFonts w:hint="eastAsia" w:ascii="宋体" w:hAnsi="宋体" w:cs="宋体"/>
          <w:color w:val="000000" w:themeColor="text1"/>
          <w:sz w:val="24"/>
          <w:szCs w:val="24"/>
          <w:highlight w:val="none"/>
          <w14:textFill>
            <w14:solidFill>
              <w14:schemeClr w14:val="tx1"/>
            </w14:solidFill>
          </w14:textFill>
        </w:rPr>
      </w:pPr>
    </w:p>
    <w:p w14:paraId="0F82B56C">
      <w:pPr>
        <w:shd w:val="clear" w:color="auto" w:fill="auto"/>
        <w:spacing w:line="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议。</w:t>
      </w:r>
    </w:p>
    <w:p w14:paraId="68E0B0D5">
      <w:pPr>
        <w:shd w:val="clear" w:color="auto" w:fill="auto"/>
        <w:spacing w:line="168" w:lineRule="exact"/>
        <w:rPr>
          <w:rFonts w:hint="eastAsia" w:ascii="宋体" w:hAnsi="宋体" w:cs="宋体"/>
          <w:color w:val="000000" w:themeColor="text1"/>
          <w:sz w:val="24"/>
          <w:szCs w:val="24"/>
          <w:highlight w:val="none"/>
          <w14:textFill>
            <w14:solidFill>
              <w14:schemeClr w14:val="tx1"/>
            </w14:solidFill>
          </w14:textFill>
        </w:rPr>
      </w:pPr>
    </w:p>
    <w:p w14:paraId="07C3611F">
      <w:pPr>
        <w:shd w:val="clear" w:color="auto" w:fill="auto"/>
        <w:spacing w:line="239" w:lineRule="auto"/>
        <w:ind w:left="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特此承诺！</w:t>
      </w:r>
    </w:p>
    <w:p w14:paraId="5CB8E166">
      <w:pPr>
        <w:shd w:val="clear" w:color="auto" w:fill="auto"/>
        <w:spacing w:line="200" w:lineRule="exact"/>
        <w:rPr>
          <w:rFonts w:hint="eastAsia" w:ascii="宋体" w:hAnsi="宋体" w:cs="宋体"/>
          <w:color w:val="000000" w:themeColor="text1"/>
          <w:sz w:val="24"/>
          <w:szCs w:val="24"/>
          <w:highlight w:val="none"/>
          <w14:textFill>
            <w14:solidFill>
              <w14:schemeClr w14:val="tx1"/>
            </w14:solidFill>
          </w14:textFill>
        </w:rPr>
      </w:pPr>
    </w:p>
    <w:p w14:paraId="3B307825">
      <w:pPr>
        <w:shd w:val="clear" w:color="auto" w:fill="auto"/>
        <w:spacing w:line="332" w:lineRule="exact"/>
        <w:rPr>
          <w:rFonts w:hint="eastAsia" w:ascii="宋体" w:hAnsi="宋体" w:cs="宋体"/>
          <w:color w:val="000000" w:themeColor="text1"/>
          <w:sz w:val="24"/>
          <w:szCs w:val="24"/>
          <w:highlight w:val="none"/>
          <w14:textFill>
            <w14:solidFill>
              <w14:schemeClr w14:val="tx1"/>
            </w14:solidFill>
          </w14:textFill>
        </w:rPr>
      </w:pPr>
    </w:p>
    <w:p w14:paraId="3F5AB9A6">
      <w:pPr>
        <w:pStyle w:val="51"/>
        <w:shd w:val="clear" w:color="auto" w:fill="auto"/>
        <w:spacing w:line="360" w:lineRule="auto"/>
        <w:ind w:firstLine="48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投标人：（公章）</w:t>
      </w:r>
    </w:p>
    <w:p w14:paraId="286C0E6D">
      <w:pPr>
        <w:pStyle w:val="51"/>
        <w:shd w:val="clear" w:color="auto" w:fill="auto"/>
        <w:spacing w:line="360" w:lineRule="auto"/>
        <w:ind w:firstLine="48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xml:space="preserve">                    法定代表人或被授权人：（签字或盖章）</w:t>
      </w:r>
    </w:p>
    <w:p w14:paraId="48096DA1">
      <w:pPr>
        <w:pStyle w:val="51"/>
        <w:shd w:val="clear" w:color="auto" w:fill="auto"/>
        <w:spacing w:line="360" w:lineRule="auto"/>
        <w:ind w:firstLine="48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xml:space="preserve">                 年   月   日</w:t>
      </w:r>
    </w:p>
    <w:p w14:paraId="58DFFC4A">
      <w:pP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br w:type="page"/>
      </w:r>
    </w:p>
    <w:p w14:paraId="31113933">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中小企业声明函（</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服务</w:t>
      </w:r>
      <w:r>
        <w:rPr>
          <w:rFonts w:hint="eastAsia" w:ascii="宋体" w:hAnsi="宋体" w:cs="宋体"/>
          <w:b/>
          <w:bCs/>
          <w:color w:val="000000" w:themeColor="text1"/>
          <w:kern w:val="0"/>
          <w:sz w:val="24"/>
          <w:szCs w:val="24"/>
          <w:highlight w:val="none"/>
          <w:lang w:bidi="ar"/>
          <w14:textFill>
            <w14:solidFill>
              <w14:schemeClr w14:val="tx1"/>
            </w14:solidFill>
          </w14:textFill>
        </w:rPr>
        <w:t>）</w:t>
      </w:r>
    </w:p>
    <w:p w14:paraId="7FD7FD47">
      <w:pPr>
        <w:ind w:firstLine="482" w:firstLineChars="200"/>
        <w:rPr>
          <w:rFonts w:hint="eastAsia" w:ascii="宋体" w:hAnsi="宋体" w:cs="宋体"/>
          <w:b/>
          <w:bCs/>
          <w:color w:val="000000" w:themeColor="text1"/>
          <w:kern w:val="0"/>
          <w:sz w:val="24"/>
          <w:szCs w:val="24"/>
          <w:highlight w:val="none"/>
          <w:lang w:bidi="ar"/>
          <w14:textFill>
            <w14:solidFill>
              <w14:schemeClr w14:val="tx1"/>
            </w14:solidFill>
          </w14:textFill>
        </w:rPr>
      </w:pPr>
    </w:p>
    <w:p w14:paraId="313A4BD3">
      <w:pPr>
        <w:ind w:firstLine="480" w:firstLineChars="200"/>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本公司（联合体）郑重声明，根据《政府采购促进中小企业发展管理办法》（财库﹝2020﹞46 号）的规定，本公司（联合体）参加</w:t>
      </w:r>
      <w:r>
        <w:rPr>
          <w:rFonts w:hint="default" w:ascii="宋体" w:hAnsi="宋体" w:eastAsia="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（单位名称）的</w:t>
      </w:r>
      <w:r>
        <w:rPr>
          <w:rFonts w:hint="default" w:ascii="宋体" w:hAnsi="宋体" w:eastAsia="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（项目名称）采购活动，服务全部由符合政策要求的中小企业承接。相关企业（含联合体中的中小企业、签订分包意向协议的中小企业）的具体情况如下：</w:t>
      </w:r>
    </w:p>
    <w:p w14:paraId="06FDF7AE">
      <w:pPr>
        <w:keepNext w:val="0"/>
        <w:keepLines w:val="0"/>
        <w:widowControl/>
        <w:suppressLineNumbers w:val="0"/>
        <w:spacing w:line="360" w:lineRule="auto"/>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 xml:space="preserve">1. </w:t>
      </w:r>
      <w:r>
        <w:rPr>
          <w:rFonts w:hint="eastAsia" w:ascii="宋体" w:hAnsi="宋体"/>
          <w:bCs/>
          <w:color w:val="000000" w:themeColor="text1"/>
          <w:sz w:val="24"/>
          <w:szCs w:val="24"/>
          <w:highlight w:val="none"/>
          <w:lang w:eastAsia="zh-CN"/>
          <w14:textFill>
            <w14:solidFill>
              <w14:schemeClr w14:val="tx1"/>
            </w14:solidFill>
          </w14:textFill>
        </w:rPr>
        <w:t>病案无纸化归档系统</w:t>
      </w:r>
      <w:r>
        <w:rPr>
          <w:rFonts w:hint="eastAsia" w:ascii="宋体" w:hAnsi="宋体"/>
          <w:bCs/>
          <w:color w:val="000000" w:themeColor="text1"/>
          <w:sz w:val="24"/>
          <w:szCs w:val="24"/>
          <w:highlight w:val="none"/>
          <w14:textFill>
            <w14:solidFill>
              <w14:schemeClr w14:val="tx1"/>
            </w14:solidFill>
          </w14:textFill>
        </w:rPr>
        <w:t>，属于；制造商为软件和信息技术服务业</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；承</w:t>
      </w:r>
      <w:r>
        <w:rPr>
          <w:rFonts w:hint="eastAsia" w:ascii="宋体" w:hAnsi="宋体" w:cs="宋体"/>
          <w:b w:val="0"/>
          <w:bCs w:val="0"/>
          <w:i w:val="0"/>
          <w:iCs w:val="0"/>
          <w:color w:val="000000" w:themeColor="text1"/>
          <w:kern w:val="0"/>
          <w:sz w:val="24"/>
          <w:szCs w:val="24"/>
          <w:highlight w:val="none"/>
          <w:lang w:val="en-US" w:eastAsia="zh-Hans" w:bidi="ar"/>
          <w14:textFill>
            <w14:solidFill>
              <w14:schemeClr w14:val="tx1"/>
            </w14:solidFill>
          </w14:textFill>
        </w:rPr>
        <w:t>接</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企业为</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（企业名称），从业人员</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人，营业收入为</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万元，资产总额为</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万元属于（中型企业、小型企业、微型企业）；</w:t>
      </w:r>
    </w:p>
    <w:p w14:paraId="0693F17A">
      <w:pPr>
        <w:keepNext w:val="0"/>
        <w:keepLines w:val="0"/>
        <w:widowControl/>
        <w:suppressLineNumbers w:val="0"/>
        <w:spacing w:line="360" w:lineRule="auto"/>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473E81F2">
      <w:pPr>
        <w:keepNext w:val="0"/>
        <w:keepLines w:val="0"/>
        <w:widowControl/>
        <w:suppressLineNumbers w:val="0"/>
        <w:spacing w:line="360" w:lineRule="auto"/>
        <w:ind w:firstLine="480" w:firstLineChars="200"/>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本企业对上述声明内容的真实性负责。如有虚假，将依法承担相应责任。</w:t>
      </w:r>
    </w:p>
    <w:p w14:paraId="4B5D521B">
      <w:pPr>
        <w:keepNext w:val="0"/>
        <w:keepLines w:val="0"/>
        <w:widowControl/>
        <w:suppressLineNumbers w:val="0"/>
        <w:spacing w:line="360" w:lineRule="auto"/>
        <w:ind w:firstLine="480" w:firstLineChars="200"/>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企业名称（盖章）：</w:t>
      </w:r>
    </w:p>
    <w:p w14:paraId="1F470723">
      <w:pPr>
        <w:keepNext w:val="0"/>
        <w:keepLines w:val="0"/>
        <w:widowControl/>
        <w:suppressLineNumbers w:val="0"/>
        <w:spacing w:line="360" w:lineRule="auto"/>
        <w:ind w:firstLine="480" w:firstLineChars="200"/>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日 期：</w:t>
      </w:r>
    </w:p>
    <w:p w14:paraId="5BBB36B7">
      <w:pPr>
        <w:keepNext w:val="0"/>
        <w:keepLines w:val="0"/>
        <w:widowControl/>
        <w:suppressLineNumbers w:val="0"/>
        <w:spacing w:line="360" w:lineRule="auto"/>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1 从业人员、营业收入、资产总额填报上一年度数据，无上一年度数据的新成立企业可不填报</w:t>
      </w:r>
    </w:p>
    <w:p w14:paraId="3F7B9A48">
      <w:pPr>
        <w:spacing w:line="360" w:lineRule="auto"/>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p>
    <w:p w14:paraId="162D0B4E">
      <w:pPr>
        <w:spacing w:line="360" w:lineRule="auto"/>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p>
    <w:p w14:paraId="4F9DDBAB">
      <w:pPr>
        <w:spacing w:line="360" w:lineRule="auto"/>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注：供应商提供声明函内容不实的，属于提供虚假材料谋取中标、成交，依照《中华人民共和国政府采购法》等国家有关规定追究相应责任。</w:t>
      </w:r>
    </w:p>
    <w:p w14:paraId="1C944DB2">
      <w:pPr>
        <w:pStyle w:val="2"/>
        <w:rPr>
          <w:rFonts w:hint="eastAsia"/>
          <w:color w:val="000000" w:themeColor="text1"/>
          <w:highlight w:val="none"/>
          <w14:textFill>
            <w14:solidFill>
              <w14:schemeClr w14:val="tx1"/>
            </w14:solidFill>
          </w14:textFill>
        </w:rPr>
      </w:pPr>
    </w:p>
    <w:p w14:paraId="3965E5C6">
      <w:pPr>
        <w:rPr>
          <w:color w:val="000000" w:themeColor="text1"/>
          <w:highlight w:val="none"/>
          <w14:textFill>
            <w14:solidFill>
              <w14:schemeClr w14:val="tx1"/>
            </w14:solidFill>
          </w14:textFill>
        </w:rPr>
      </w:pPr>
    </w:p>
    <w:p w14:paraId="24549395">
      <w:pPr>
        <w:rPr>
          <w:color w:val="000000" w:themeColor="text1"/>
          <w:highlight w:val="none"/>
          <w14:textFill>
            <w14:solidFill>
              <w14:schemeClr w14:val="tx1"/>
            </w14:solidFill>
          </w14:textFill>
        </w:rPr>
      </w:pPr>
    </w:p>
    <w:p w14:paraId="437DB3E9">
      <w:pPr>
        <w:rPr>
          <w:rFonts w:hint="eastAsia" w:ascii="宋体" w:hAnsi="宋体" w:cs="宋体"/>
          <w:b/>
          <w:bCs/>
          <w:color w:val="000000" w:themeColor="text1"/>
          <w:kern w:val="0"/>
          <w:sz w:val="24"/>
          <w:szCs w:val="24"/>
          <w:highlight w:val="none"/>
          <w:lang w:bidi="ar"/>
          <w14:textFill>
            <w14:solidFill>
              <w14:schemeClr w14:val="tx1"/>
            </w14:solidFill>
          </w14:textFill>
        </w:rPr>
      </w:pPr>
    </w:p>
    <w:p w14:paraId="370254EE">
      <w:pPr>
        <w:pStyle w:val="51"/>
        <w:shd w:val="clear" w:color="auto" w:fill="auto"/>
        <w:spacing w:line="360" w:lineRule="auto"/>
        <w:ind w:firstLine="480"/>
        <w:jc w:val="center"/>
        <w:rPr>
          <w:rFonts w:hAnsi="宋体" w:cs="宋体"/>
          <w:color w:val="000000" w:themeColor="text1"/>
          <w:sz w:val="24"/>
          <w:szCs w:val="24"/>
          <w:highlight w:val="none"/>
          <w14:textFill>
            <w14:solidFill>
              <w14:schemeClr w14:val="tx1"/>
            </w14:solidFill>
          </w14:textFill>
        </w:rPr>
        <w:sectPr>
          <w:headerReference r:id="rId8" w:type="default"/>
          <w:footerReference r:id="rId9" w:type="default"/>
          <w:footerReference r:id="rId10" w:type="even"/>
          <w:pgSz w:w="11906" w:h="16838"/>
          <w:pgMar w:top="1440" w:right="1800" w:bottom="1440" w:left="1800" w:header="567" w:footer="454" w:gutter="0"/>
          <w:cols w:space="720" w:num="1"/>
          <w:docGrid w:linePitch="286" w:charSpace="0"/>
        </w:sectPr>
      </w:pPr>
    </w:p>
    <w:p w14:paraId="1F8C9BED">
      <w:pPr>
        <w:widowControl/>
        <w:shd w:val="clear" w:color="auto" w:fill="auto"/>
        <w:jc w:val="left"/>
        <w:outlineLvl w:val="0"/>
        <w:rPr>
          <w:rFonts w:hint="eastAsia" w:ascii="宋体" w:hAnsi="宋体" w:cs="宋体"/>
          <w:b/>
          <w:bCs/>
          <w:color w:val="000000" w:themeColor="text1"/>
          <w:sz w:val="30"/>
          <w:szCs w:val="30"/>
          <w:highlight w:val="none"/>
          <w14:textFill>
            <w14:solidFill>
              <w14:schemeClr w14:val="tx1"/>
            </w14:solidFill>
          </w14:textFill>
        </w:rPr>
      </w:pPr>
      <w:bookmarkStart w:id="130" w:name="_Toc144117952"/>
      <w:bookmarkStart w:id="131" w:name="_Toc8242"/>
      <w:bookmarkStart w:id="132" w:name="_Toc15090"/>
      <w:bookmarkStart w:id="133" w:name="_Toc31453"/>
      <w:bookmarkStart w:id="134" w:name="_Toc31099"/>
      <w:bookmarkStart w:id="135" w:name="_Toc24192"/>
      <w:r>
        <w:rPr>
          <w:rFonts w:hint="eastAsia" w:ascii="宋体" w:hAnsi="宋体" w:cs="宋体"/>
          <w:b/>
          <w:bCs/>
          <w:color w:val="000000" w:themeColor="text1"/>
          <w:sz w:val="28"/>
          <w:szCs w:val="28"/>
          <w:highlight w:val="none"/>
          <w14:textFill>
            <w14:solidFill>
              <w14:schemeClr w14:val="tx1"/>
            </w14:solidFill>
          </w14:textFill>
        </w:rPr>
        <w:t>附件2：</w:t>
      </w:r>
      <w:bookmarkEnd w:id="130"/>
      <w:bookmarkEnd w:id="131"/>
      <w:bookmarkEnd w:id="132"/>
      <w:bookmarkEnd w:id="133"/>
      <w:bookmarkEnd w:id="134"/>
      <w:bookmarkEnd w:id="135"/>
    </w:p>
    <w:p w14:paraId="26BE0FD3">
      <w:pPr>
        <w:shd w:val="clear" w:color="auto" w:fill="auto"/>
        <w:wordWrap w:val="0"/>
        <w:snapToGrid w:val="0"/>
        <w:spacing w:before="159" w:beforeLines="50" w:after="50" w:line="360" w:lineRule="auto"/>
        <w:jc w:val="right"/>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正本（或副本）</w:t>
      </w:r>
    </w:p>
    <w:p w14:paraId="20BA8B4D">
      <w:pPr>
        <w:shd w:val="clear" w:color="auto" w:fill="auto"/>
        <w:spacing w:before="319" w:beforeLines="100" w:line="360" w:lineRule="auto"/>
        <w:ind w:right="-108"/>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项目名称</w:t>
      </w:r>
    </w:p>
    <w:p w14:paraId="3B5A21F5">
      <w:pPr>
        <w:shd w:val="clear" w:color="auto" w:fill="auto"/>
        <w:spacing w:before="319" w:beforeLines="100" w:line="360" w:lineRule="auto"/>
        <w:ind w:right="-108"/>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14:paraId="05759605">
      <w:pPr>
        <w:shd w:val="clear" w:color="auto" w:fill="auto"/>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182E335E">
      <w:pPr>
        <w:shd w:val="clear" w:color="auto" w:fill="auto"/>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36B31B98">
      <w:pPr>
        <w:shd w:val="clear" w:color="auto" w:fill="auto"/>
        <w:autoSpaceDE w:val="0"/>
        <w:autoSpaceDN w:val="0"/>
        <w:adjustRightInd w:val="0"/>
        <w:spacing w:line="360" w:lineRule="auto"/>
        <w:jc w:val="center"/>
        <w:rPr>
          <w:rFonts w:hint="eastAsia"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2E00728F">
      <w:pPr>
        <w:shd w:val="clear" w:color="auto" w:fill="auto"/>
        <w:spacing w:after="100" w:afterAutospacing="1" w:line="360" w:lineRule="auto"/>
        <w:ind w:right="-108"/>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35FAF4B1">
      <w:pPr>
        <w:shd w:val="clear" w:color="auto" w:fill="auto"/>
        <w:spacing w:after="100" w:afterAutospacing="1" w:line="360" w:lineRule="auto"/>
        <w:ind w:right="-108"/>
        <w:jc w:val="center"/>
        <w:rPr>
          <w:rFonts w:hint="eastAsia" w:ascii="宋体" w:hAnsi="宋体" w:cs="宋体"/>
          <w:b/>
          <w:bCs/>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商务技术文件</w:t>
      </w:r>
      <w:r>
        <w:rPr>
          <w:rFonts w:hint="eastAsia" w:ascii="宋体" w:hAnsi="宋体" w:cs="宋体"/>
          <w:b/>
          <w:bCs/>
          <w:color w:val="000000" w:themeColor="text1"/>
          <w:spacing w:val="40"/>
          <w:sz w:val="28"/>
          <w:szCs w:val="28"/>
          <w:highlight w:val="none"/>
          <w14:textFill>
            <w14:solidFill>
              <w14:schemeClr w14:val="tx1"/>
            </w14:solidFill>
          </w14:textFill>
        </w:rPr>
        <w:t>）</w:t>
      </w:r>
    </w:p>
    <w:p w14:paraId="0BC210FB">
      <w:pPr>
        <w:shd w:val="clear" w:color="auto" w:fill="auto"/>
        <w:spacing w:line="360" w:lineRule="auto"/>
        <w:ind w:right="532"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2A2D87E4">
      <w:pPr>
        <w:shd w:val="clear" w:color="auto" w:fill="auto"/>
        <w:spacing w:line="360" w:lineRule="auto"/>
        <w:ind w:right="532"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18635CC4">
      <w:pPr>
        <w:shd w:val="clear" w:color="auto" w:fill="auto"/>
        <w:spacing w:line="360" w:lineRule="auto"/>
        <w:ind w:right="532"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1142B46C">
      <w:pPr>
        <w:shd w:val="clear" w:color="auto" w:fill="auto"/>
        <w:snapToGrid w:val="0"/>
        <w:spacing w:before="50" w:after="50" w:line="360" w:lineRule="auto"/>
        <w:jc w:val="center"/>
        <w:rPr>
          <w:rFonts w:hint="eastAsia" w:ascii="宋体" w:hAnsi="宋体" w:cs="宋体"/>
          <w:b/>
          <w:bCs/>
          <w:color w:val="000000" w:themeColor="text1"/>
          <w:sz w:val="32"/>
          <w:szCs w:val="32"/>
          <w:highlight w:val="none"/>
          <w:lang w:val="zh-CN"/>
          <w14:textFill>
            <w14:solidFill>
              <w14:schemeClr w14:val="tx1"/>
            </w14:solidFill>
          </w14:textFill>
        </w:rPr>
      </w:pPr>
    </w:p>
    <w:p w14:paraId="41E0A808">
      <w:pPr>
        <w:shd w:val="clear" w:color="auto" w:fill="auto"/>
        <w:snapToGrid w:val="0"/>
        <w:spacing w:before="50" w:after="50" w:line="360" w:lineRule="auto"/>
        <w:jc w:val="center"/>
        <w:rPr>
          <w:rFonts w:hint="eastAsia" w:ascii="宋体" w:hAnsi="宋体" w:cs="宋体"/>
          <w:b/>
          <w:bCs/>
          <w:color w:val="000000" w:themeColor="text1"/>
          <w:sz w:val="32"/>
          <w:szCs w:val="32"/>
          <w:highlight w:val="none"/>
          <w:lang w:val="zh-CN"/>
          <w14:textFill>
            <w14:solidFill>
              <w14:schemeClr w14:val="tx1"/>
            </w14:solidFill>
          </w14:textFill>
        </w:rPr>
      </w:pPr>
    </w:p>
    <w:p w14:paraId="6068D16D">
      <w:pPr>
        <w:shd w:val="clear" w:color="auto" w:fill="auto"/>
        <w:snapToGrid w:val="0"/>
        <w:spacing w:before="50" w:after="50"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br w:type="page"/>
      </w:r>
      <w:r>
        <w:rPr>
          <w:rFonts w:hint="eastAsia" w:ascii="宋体" w:hAnsi="宋体" w:cs="宋体"/>
          <w:b/>
          <w:bCs/>
          <w:color w:val="000000" w:themeColor="text1"/>
          <w:sz w:val="32"/>
          <w:szCs w:val="32"/>
          <w:highlight w:val="none"/>
          <w:lang w:val="zh-CN"/>
          <w14:textFill>
            <w14:solidFill>
              <w14:schemeClr w14:val="tx1"/>
            </w14:solidFill>
          </w14:textFill>
        </w:rPr>
        <w:t>商务技术文件</w:t>
      </w:r>
      <w:r>
        <w:rPr>
          <w:rFonts w:hint="eastAsia" w:ascii="宋体" w:hAnsi="宋体" w:cs="宋体"/>
          <w:b/>
          <w:bCs/>
          <w:color w:val="000000" w:themeColor="text1"/>
          <w:sz w:val="32"/>
          <w:szCs w:val="32"/>
          <w:highlight w:val="none"/>
          <w14:textFill>
            <w14:solidFill>
              <w14:schemeClr w14:val="tx1"/>
            </w14:solidFill>
          </w14:textFill>
        </w:rPr>
        <w:t>目录</w:t>
      </w:r>
    </w:p>
    <w:p w14:paraId="474A32E9">
      <w:pPr>
        <w:pStyle w:val="2"/>
        <w:shd w:val="clear" w:color="auto" w:fill="auto"/>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（1）投标函(格式见第六章);</w:t>
      </w:r>
    </w:p>
    <w:p w14:paraId="2EF6814E">
      <w:pPr>
        <w:pStyle w:val="2"/>
        <w:shd w:val="clear" w:color="auto" w:fill="auto"/>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（2）投标声明书(格式见第六章);</w:t>
      </w:r>
    </w:p>
    <w:p w14:paraId="77A19614">
      <w:pPr>
        <w:pStyle w:val="2"/>
        <w:shd w:val="clear" w:color="auto" w:fill="auto"/>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（3）法定代表人授权委托书(格式见第六章)；</w:t>
      </w:r>
    </w:p>
    <w:p w14:paraId="5E2E5C9A">
      <w:pPr>
        <w:pStyle w:val="2"/>
        <w:shd w:val="clear" w:color="auto" w:fill="auto"/>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（4）投标人基本情况表(格式见第六章)；</w:t>
      </w:r>
    </w:p>
    <w:p w14:paraId="0EF9C953">
      <w:pPr>
        <w:pStyle w:val="2"/>
        <w:shd w:val="clear" w:color="auto" w:fill="auto"/>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（5）技术偏离表(格式见第六章)；</w:t>
      </w:r>
    </w:p>
    <w:p w14:paraId="24ADAEEC">
      <w:pPr>
        <w:pStyle w:val="2"/>
        <w:shd w:val="clear" w:color="auto" w:fill="auto"/>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（6）商务偏离表(格式见第六章)；</w:t>
      </w:r>
    </w:p>
    <w:p w14:paraId="413AB64E">
      <w:pPr>
        <w:pStyle w:val="2"/>
        <w:shd w:val="clear" w:color="auto" w:fill="auto"/>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（7）主要技术人员清单一览表(格式见第六章)；</w:t>
      </w:r>
    </w:p>
    <w:p w14:paraId="35EC9133">
      <w:pPr>
        <w:pStyle w:val="2"/>
        <w:shd w:val="clear" w:color="auto" w:fill="auto"/>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（8）投标人类似项目实施情况一览表(格式见第六章)；</w:t>
      </w:r>
    </w:p>
    <w:p w14:paraId="77E721A6">
      <w:pPr>
        <w:pStyle w:val="2"/>
        <w:shd w:val="clear" w:color="auto" w:fill="auto"/>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（9）售后服务(格式见第六章)；</w:t>
      </w:r>
    </w:p>
    <w:p w14:paraId="3C54AB6C">
      <w:pPr>
        <w:pStyle w:val="2"/>
        <w:shd w:val="clear" w:color="auto" w:fill="auto"/>
        <w:spacing w:line="360" w:lineRule="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lang w:val="zh-CN"/>
          <w14:textFill>
            <w14:solidFill>
              <w14:schemeClr w14:val="tx1"/>
            </w14:solidFill>
          </w14:textFill>
        </w:rPr>
        <w:t>）投标人认为需要说明的其他文件和说明。</w:t>
      </w:r>
    </w:p>
    <w:p w14:paraId="79A2C160">
      <w:pPr>
        <w:widowControl/>
        <w:shd w:val="clear" w:color="auto" w:fill="auto"/>
        <w:jc w:val="left"/>
        <w:outlineLvl w:val="0"/>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color w:val="000000" w:themeColor="text1"/>
          <w:position w:val="2"/>
          <w:highlight w:val="none"/>
          <w14:textFill>
            <w14:solidFill>
              <w14:schemeClr w14:val="tx1"/>
            </w14:solidFill>
          </w14:textFill>
        </w:rPr>
        <w:br w:type="page"/>
      </w:r>
      <w:bookmarkStart w:id="136" w:name="_Toc22329"/>
      <w:bookmarkStart w:id="137" w:name="_Toc22911"/>
      <w:bookmarkStart w:id="138" w:name="_Toc17737"/>
      <w:bookmarkStart w:id="139" w:name="_Toc1976349095"/>
      <w:bookmarkStart w:id="140" w:name="_Toc17312"/>
      <w:bookmarkStart w:id="141" w:name="_Toc13717"/>
      <w:r>
        <w:rPr>
          <w:rFonts w:hint="eastAsia" w:ascii="宋体" w:hAnsi="宋体" w:cs="宋体"/>
          <w:b/>
          <w:bCs/>
          <w:color w:val="000000" w:themeColor="text1"/>
          <w:sz w:val="28"/>
          <w:szCs w:val="28"/>
          <w:highlight w:val="none"/>
          <w14:textFill>
            <w14:solidFill>
              <w14:schemeClr w14:val="tx1"/>
            </w14:solidFill>
          </w14:textFill>
        </w:rPr>
        <w:t>附件3：</w:t>
      </w:r>
      <w:bookmarkEnd w:id="136"/>
      <w:bookmarkEnd w:id="137"/>
      <w:bookmarkEnd w:id="138"/>
      <w:bookmarkEnd w:id="139"/>
      <w:bookmarkEnd w:id="140"/>
      <w:bookmarkEnd w:id="141"/>
    </w:p>
    <w:p w14:paraId="7C6D4701">
      <w:pPr>
        <w:shd w:val="clear" w:color="auto" w:fill="auto"/>
        <w:snapToGrid w:val="0"/>
        <w:spacing w:before="159" w:beforeLines="50" w:after="50" w:line="360" w:lineRule="auto"/>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lang w:val="zh-CN"/>
          <w14:textFill>
            <w14:solidFill>
              <w14:schemeClr w14:val="tx1"/>
            </w14:solidFill>
          </w14:textFill>
        </w:rPr>
        <w:t>投标函</w:t>
      </w:r>
    </w:p>
    <w:p w14:paraId="568C864D">
      <w:pPr>
        <w:shd w:val="clear" w:color="auto" w:fill="auto"/>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致：浙江五石中正工程咨询有限公司 ：</w:t>
      </w:r>
    </w:p>
    <w:p w14:paraId="72DA0959">
      <w:pPr>
        <w:shd w:val="clear" w:color="auto" w:fill="auto"/>
        <w:snapToGrid w:val="0"/>
        <w:spacing w:line="360" w:lineRule="auto"/>
        <w:ind w:firstLine="48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根据贵方（项目名称       ）采购项目的招标公告（项目编号：），（投标人名称）在线提交资格证明文件、商务技术文件、报价文件。</w:t>
      </w:r>
    </w:p>
    <w:p w14:paraId="35E80275">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据此函，签字代表宣布同意如下：</w:t>
      </w:r>
    </w:p>
    <w:p w14:paraId="738B8D64">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已详细审查全部“招标文件”，包括修改、澄清文件（如有的话）以及全部参考资料和有关附件，已经了解我方对于招标文件、采购过程、采购结果有依法进行询问、质疑、投诉的权利及相关渠道和要求。</w:t>
      </w:r>
    </w:p>
    <w:p w14:paraId="3D444972">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2.投标人在投标之前已经与贵方进行了充分的沟通，完全理解并接受招标文件的各项规定和要求，对招标文件的合理性、合法性不再有异议。</w:t>
      </w:r>
    </w:p>
    <w:p w14:paraId="33B91862">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3.本投标有效期自开标日起</w:t>
      </w:r>
      <w:r>
        <w:rPr>
          <w:rFonts w:hint="eastAsia" w:ascii="宋体" w:hAnsi="宋体" w:cs="宋体"/>
          <w:color w:val="000000" w:themeColor="text1"/>
          <w:sz w:val="24"/>
          <w:szCs w:val="24"/>
          <w:highlight w:val="none"/>
          <w:u w:val="singl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天。</w:t>
      </w:r>
    </w:p>
    <w:p w14:paraId="1F7EC30F">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4.如中标，本投标文件至本项目合同履行完毕止均保持有效，本投标人将按“招标文件”及政府采购法律、法规的规定履行合同责任和义务。</w:t>
      </w:r>
    </w:p>
    <w:p w14:paraId="72A5FBDF">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5.如中标，我公司将自中标公告发布之日起5个工作日内按招标文件规定的标准（金额）一次性向采购代理机构支付代理服务费。</w:t>
      </w:r>
    </w:p>
    <w:p w14:paraId="30943DF8">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6.投标人同意按照贵方要求提供与投标有关的一切数据或资料。</w:t>
      </w:r>
    </w:p>
    <w:p w14:paraId="618E58C5">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7.与本投标有关的一切正式往来信函请寄：</w:t>
      </w:r>
    </w:p>
    <w:p w14:paraId="42F8502A">
      <w:pPr>
        <w:shd w:val="clear" w:color="auto" w:fill="auto"/>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14:paraId="31CF0417">
      <w:pPr>
        <w:shd w:val="clear" w:color="auto" w:fill="auto"/>
        <w:snapToGrid w:val="0"/>
        <w:spacing w:line="360" w:lineRule="auto"/>
        <w:rPr>
          <w:rFonts w:hint="eastAsia" w:ascii="宋体" w:hAnsi="宋体" w:cs="宋体"/>
          <w:color w:val="000000" w:themeColor="text1"/>
          <w:sz w:val="24"/>
          <w:szCs w:val="24"/>
          <w:highlight w:val="none"/>
          <w14:textFill>
            <w14:solidFill>
              <w14:schemeClr w14:val="tx1"/>
            </w14:solidFill>
          </w14:textFill>
        </w:rPr>
      </w:pPr>
    </w:p>
    <w:p w14:paraId="3767479F">
      <w:pPr>
        <w:shd w:val="clear" w:color="auto" w:fill="auto"/>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地址：__________</w:t>
      </w:r>
      <w:r>
        <w:rPr>
          <w:rFonts w:hint="eastAsia" w:ascii="宋体" w:hAnsi="宋体" w:cs="宋体"/>
          <w:color w:val="000000" w:themeColor="text1"/>
          <w:sz w:val="24"/>
          <w:szCs w:val="24"/>
          <w:highlight w:val="none"/>
          <w:u w:val="single"/>
          <w14:textFill>
            <w14:solidFill>
              <w14:schemeClr w14:val="tx1"/>
            </w14:solidFill>
          </w14:textFill>
        </w:rPr>
        <w:t xml:space="preserve">        _</w:t>
      </w:r>
      <w:r>
        <w:rPr>
          <w:rFonts w:hint="eastAsia" w:ascii="宋体" w:hAnsi="宋体" w:cs="宋体"/>
          <w:color w:val="000000" w:themeColor="text1"/>
          <w:sz w:val="24"/>
          <w:szCs w:val="24"/>
          <w:highlight w:val="none"/>
          <w14:textFill>
            <w14:solidFill>
              <w14:schemeClr w14:val="tx1"/>
            </w14:solidFill>
          </w14:textFill>
        </w:rPr>
        <w:t xml:space="preserve">____        邮编：__________   </w:t>
      </w:r>
    </w:p>
    <w:p w14:paraId="04953B22">
      <w:pPr>
        <w:shd w:val="clear" w:color="auto" w:fill="auto"/>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联系人：电话：______________</w:t>
      </w:r>
    </w:p>
    <w:p w14:paraId="7948446D">
      <w:pPr>
        <w:shd w:val="clear" w:color="auto" w:fill="auto"/>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投标人名称:__________</w:t>
      </w:r>
      <w:r>
        <w:rPr>
          <w:rFonts w:hint="eastAsia" w:ascii="宋体" w:hAnsi="宋体" w:cs="宋体"/>
          <w:color w:val="000000" w:themeColor="text1"/>
          <w:sz w:val="24"/>
          <w:szCs w:val="24"/>
          <w:highlight w:val="none"/>
          <w:u w:val="single"/>
          <w14:textFill>
            <w14:solidFill>
              <w14:schemeClr w14:val="tx1"/>
            </w14:solidFill>
          </w14:textFill>
        </w:rPr>
        <w:t>（盖章）</w:t>
      </w:r>
      <w:r>
        <w:rPr>
          <w:rFonts w:hint="eastAsia" w:ascii="宋体" w:hAnsi="宋体" w:cs="宋体"/>
          <w:color w:val="000000" w:themeColor="text1"/>
          <w:sz w:val="24"/>
          <w:szCs w:val="24"/>
          <w:highlight w:val="none"/>
          <w14:textFill>
            <w14:solidFill>
              <w14:schemeClr w14:val="tx1"/>
            </w14:solidFill>
          </w14:textFill>
        </w:rPr>
        <w:t>_________</w:t>
      </w:r>
    </w:p>
    <w:p w14:paraId="4D903141">
      <w:pPr>
        <w:shd w:val="clear" w:color="auto" w:fill="auto"/>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                    银行账号：</w:t>
      </w:r>
    </w:p>
    <w:p w14:paraId="6E3DE916">
      <w:pPr>
        <w:pStyle w:val="2"/>
        <w:shd w:val="clear" w:color="auto" w:fill="auto"/>
        <w:spacing w:line="360" w:lineRule="auto"/>
        <w:rPr>
          <w:rFonts w:hint="eastAsia" w:ascii="宋体" w:hAnsi="宋体" w:cs="宋体"/>
          <w:color w:val="000000" w:themeColor="text1"/>
          <w:position w:val="2"/>
          <w:highlight w:val="none"/>
          <w14:textFill>
            <w14:solidFill>
              <w14:schemeClr w14:val="tx1"/>
            </w14:solidFill>
          </w14:textFill>
        </w:rPr>
      </w:pPr>
    </w:p>
    <w:p w14:paraId="37364EBF">
      <w:pPr>
        <w:pStyle w:val="2"/>
        <w:shd w:val="clear" w:color="auto" w:fill="auto"/>
        <w:spacing w:line="360" w:lineRule="auto"/>
        <w:rPr>
          <w:rFonts w:hint="eastAsia" w:ascii="宋体" w:hAnsi="宋体" w:cs="宋体"/>
          <w:b/>
          <w:bCs/>
          <w:color w:val="000000" w:themeColor="text1"/>
          <w:sz w:val="28"/>
          <w:szCs w:val="28"/>
          <w:highlight w:val="none"/>
          <w14:textFill>
            <w14:solidFill>
              <w14:schemeClr w14:val="tx1"/>
            </w14:solidFill>
          </w14:textFill>
        </w:rPr>
      </w:pPr>
    </w:p>
    <w:p w14:paraId="2EF5242D">
      <w:pPr>
        <w:pStyle w:val="2"/>
        <w:shd w:val="clear" w:color="auto" w:fill="auto"/>
        <w:spacing w:line="360" w:lineRule="auto"/>
        <w:rPr>
          <w:rFonts w:hint="eastAsia" w:ascii="宋体" w:hAnsi="宋体" w:cs="宋体"/>
          <w:b/>
          <w:bCs/>
          <w:color w:val="000000" w:themeColor="text1"/>
          <w:sz w:val="28"/>
          <w:szCs w:val="28"/>
          <w:highlight w:val="none"/>
          <w14:textFill>
            <w14:solidFill>
              <w14:schemeClr w14:val="tx1"/>
            </w14:solidFill>
          </w14:textFill>
        </w:rPr>
      </w:pPr>
    </w:p>
    <w:p w14:paraId="32343A23">
      <w:pPr>
        <w:pStyle w:val="2"/>
        <w:shd w:val="clear" w:color="auto" w:fill="auto"/>
        <w:spacing w:line="360" w:lineRule="auto"/>
        <w:outlineLvl w:val="0"/>
        <w:rPr>
          <w:rFonts w:hint="eastAsia" w:ascii="宋体" w:hAnsi="宋体" w:cs="宋体"/>
          <w:b/>
          <w:bCs/>
          <w:color w:val="000000" w:themeColor="text1"/>
          <w:sz w:val="28"/>
          <w:szCs w:val="28"/>
          <w:highlight w:val="none"/>
          <w14:textFill>
            <w14:solidFill>
              <w14:schemeClr w14:val="tx1"/>
            </w14:solidFill>
          </w14:textFill>
        </w:rPr>
      </w:pPr>
      <w:bookmarkStart w:id="142" w:name="_Toc14933"/>
      <w:bookmarkStart w:id="143" w:name="_Toc25818"/>
      <w:bookmarkStart w:id="144" w:name="_Toc19271"/>
      <w:bookmarkStart w:id="145" w:name="_Toc1369671516"/>
      <w:bookmarkStart w:id="146" w:name="_Toc5650"/>
      <w:bookmarkStart w:id="147" w:name="_Toc16666"/>
      <w:r>
        <w:rPr>
          <w:rFonts w:hint="eastAsia" w:ascii="宋体" w:hAnsi="宋体" w:cs="宋体"/>
          <w:b/>
          <w:bCs/>
          <w:color w:val="000000" w:themeColor="text1"/>
          <w:sz w:val="28"/>
          <w:szCs w:val="28"/>
          <w:highlight w:val="none"/>
          <w14:textFill>
            <w14:solidFill>
              <w14:schemeClr w14:val="tx1"/>
            </w14:solidFill>
          </w14:textFill>
        </w:rPr>
        <w:t>附件4</w:t>
      </w:r>
      <w:bookmarkEnd w:id="142"/>
      <w:r>
        <w:rPr>
          <w:rFonts w:hint="eastAsia" w:ascii="宋体" w:hAnsi="宋体" w:cs="宋体"/>
          <w:b/>
          <w:bCs/>
          <w:color w:val="000000" w:themeColor="text1"/>
          <w:sz w:val="28"/>
          <w:szCs w:val="28"/>
          <w:highlight w:val="none"/>
          <w14:textFill>
            <w14:solidFill>
              <w14:schemeClr w14:val="tx1"/>
            </w14:solidFill>
          </w14:textFill>
        </w:rPr>
        <w:t>：</w:t>
      </w:r>
      <w:bookmarkEnd w:id="143"/>
      <w:bookmarkEnd w:id="144"/>
      <w:bookmarkEnd w:id="145"/>
      <w:bookmarkEnd w:id="146"/>
      <w:bookmarkEnd w:id="147"/>
    </w:p>
    <w:p w14:paraId="4F97517C">
      <w:pPr>
        <w:shd w:val="clear" w:color="auto" w:fill="auto"/>
        <w:adjustRightInd w:val="0"/>
        <w:snapToGrid w:val="0"/>
        <w:spacing w:line="440" w:lineRule="exact"/>
        <w:ind w:firstLine="643" w:firstLineChars="200"/>
        <w:jc w:val="center"/>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投标声明书</w:t>
      </w:r>
    </w:p>
    <w:p w14:paraId="36F5E04A">
      <w:pPr>
        <w:shd w:val="clear" w:color="auto" w:fill="auto"/>
        <w:snapToGrid w:val="0"/>
        <w:spacing w:line="440" w:lineRule="exac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浙江五石中正工程咨询有限公司</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0D1BD92E">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pPr>
      <w:bookmarkStart w:id="148" w:name="_Toc25247"/>
      <w:bookmarkStart w:id="149" w:name="_Toc6522"/>
      <w:bookmarkStart w:id="150" w:name="_Toc29257"/>
      <w:bookmarkStart w:id="151" w:name="_Toc1191957219"/>
      <w:bookmarkStart w:id="152" w:name="_Toc10091"/>
      <w:bookmarkStart w:id="153" w:name="_Toc1717"/>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（投标人名称）系中华人民共和国合法企业，（经营地址）。</w:t>
      </w:r>
    </w:p>
    <w:p w14:paraId="1FCF48E0">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我（</w:t>
      </w:r>
      <w:r>
        <w:rPr>
          <w:rFonts w:hint="eastAsia" w:asciiTheme="minorEastAsia" w:hAnsiTheme="minorEastAsia" w:eastAsiaTheme="minorEastAsia" w:cstheme="minorEastAsia"/>
          <w:color w:val="000000" w:themeColor="text1"/>
          <w:spacing w:val="-6"/>
          <w:kern w:val="0"/>
          <w:sz w:val="24"/>
          <w:szCs w:val="24"/>
          <w:highlight w:val="none"/>
          <w:u w:val="single"/>
          <w14:textFill>
            <w14:solidFill>
              <w14:schemeClr w14:val="tx1"/>
            </w14:solidFill>
          </w14:textFill>
        </w:rPr>
        <w:t xml:space="preserve"> 姓名 </w:t>
      </w: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pacing w:val="-6"/>
          <w:kern w:val="0"/>
          <w:sz w:val="24"/>
          <w:szCs w:val="24"/>
          <w:highlight w:val="none"/>
          <w:u w:val="single"/>
          <w14:textFill>
            <w14:solidFill>
              <w14:schemeClr w14:val="tx1"/>
            </w14:solidFill>
          </w14:textFill>
        </w:rPr>
        <w:t xml:space="preserve"> 投标人名称 </w:t>
      </w: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）的法定代表人，我公司自愿参加贵方组织的（</w:t>
      </w:r>
      <w:r>
        <w:rPr>
          <w:rFonts w:hint="eastAsia" w:asciiTheme="minorEastAsia" w:hAnsiTheme="minorEastAsia" w:eastAsiaTheme="minorEastAsia" w:cstheme="minorEastAsia"/>
          <w:color w:val="000000" w:themeColor="text1"/>
          <w:spacing w:val="-6"/>
          <w:kern w:val="0"/>
          <w:sz w:val="24"/>
          <w:szCs w:val="24"/>
          <w:highlight w:val="none"/>
          <w:u w:val="single"/>
          <w14:textFill>
            <w14:solidFill>
              <w14:schemeClr w14:val="tx1"/>
            </w14:solidFill>
          </w14:textFill>
        </w:rPr>
        <w:t>招标项目名称</w:t>
      </w: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）（编号为）的投标，为此，我公司就本次投标有关事项郑重声明如下：</w:t>
      </w:r>
    </w:p>
    <w:p w14:paraId="38AA6720">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b/>
          <w:bCs/>
          <w:color w:val="000000" w:themeColor="text1"/>
          <w:spacing w:val="-6"/>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6"/>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我公司声明截止投标时间</w:t>
      </w: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前</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三年</w:t>
      </w: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内</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在经营活动中没有</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14:paraId="64E75FFF">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pacing w:val="-6"/>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5CAC1A4">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6"/>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我</w:t>
      </w:r>
      <w:r>
        <w:rPr>
          <w:rFonts w:hint="eastAsia" w:asciiTheme="minorEastAsia" w:hAnsiTheme="minorEastAsia" w:eastAsiaTheme="minorEastAsia" w:cstheme="minorEastAsia"/>
          <w:color w:val="000000" w:themeColor="text1"/>
          <w:spacing w:val="-6"/>
          <w:kern w:val="0"/>
          <w:sz w:val="24"/>
          <w:szCs w:val="24"/>
          <w:highlight w:val="none"/>
          <w:lang w:val="zh-CN"/>
          <w14:textFill>
            <w14:solidFill>
              <w14:schemeClr w14:val="tx1"/>
            </w14:solidFill>
          </w14:textFill>
        </w:rPr>
        <w:t>公司</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695FF165">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000000" w:themeColor="text1"/>
          <w:spacing w:val="-6"/>
          <w:kern w:val="0"/>
          <w:sz w:val="24"/>
          <w:szCs w:val="24"/>
          <w:highlight w:val="none"/>
          <w:lang w:val="af-ZA"/>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pacing w:val="-6"/>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我</w:t>
      </w:r>
      <w:r>
        <w:rPr>
          <w:rFonts w:hint="eastAsia" w:asciiTheme="minorEastAsia" w:hAnsiTheme="minorEastAsia" w:eastAsiaTheme="minorEastAsia" w:cstheme="minorEastAsia"/>
          <w:color w:val="000000" w:themeColor="text1"/>
          <w:spacing w:val="-6"/>
          <w:kern w:val="0"/>
          <w:sz w:val="24"/>
          <w:szCs w:val="24"/>
          <w:highlight w:val="none"/>
          <w:lang w:val="zh-CN"/>
          <w14:textFill>
            <w14:solidFill>
              <w14:schemeClr w14:val="tx1"/>
            </w14:solidFill>
          </w14:textFill>
        </w:rPr>
        <w:t>公司</w:t>
      </w: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保证，</w:t>
      </w:r>
      <w:r>
        <w:rPr>
          <w:rFonts w:hint="eastAsia" w:asciiTheme="minorEastAsia" w:hAnsiTheme="minorEastAsia" w:eastAsiaTheme="minorEastAsia" w:cstheme="minorEastAsia"/>
          <w:color w:val="000000" w:themeColor="text1"/>
          <w:spacing w:val="-6"/>
          <w:kern w:val="0"/>
          <w:sz w:val="24"/>
          <w:szCs w:val="24"/>
          <w:highlight w:val="none"/>
          <w:lang w:val="af-ZA"/>
          <w14:textFill>
            <w14:solidFill>
              <w14:schemeClr w14:val="tx1"/>
            </w14:solidFill>
          </w14:textFill>
        </w:rPr>
        <w:t>采购人在中华人民共和国境内使用</w:t>
      </w: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我</w:t>
      </w:r>
      <w:r>
        <w:rPr>
          <w:rFonts w:hint="eastAsia" w:asciiTheme="minorEastAsia" w:hAnsiTheme="minorEastAsia" w:eastAsiaTheme="minorEastAsia" w:cstheme="minorEastAsia"/>
          <w:color w:val="000000" w:themeColor="text1"/>
          <w:spacing w:val="-6"/>
          <w:kern w:val="0"/>
          <w:sz w:val="24"/>
          <w:szCs w:val="24"/>
          <w:highlight w:val="none"/>
          <w:lang w:val="zh-CN"/>
          <w14:textFill>
            <w14:solidFill>
              <w14:schemeClr w14:val="tx1"/>
            </w14:solidFill>
          </w14:textFill>
        </w:rPr>
        <w:t>公司</w:t>
      </w:r>
      <w:r>
        <w:rPr>
          <w:rFonts w:hint="eastAsia" w:asciiTheme="minorEastAsia" w:hAnsiTheme="minorEastAsia" w:eastAsiaTheme="minorEastAsia" w:cstheme="minorEastAsia"/>
          <w:color w:val="000000" w:themeColor="text1"/>
          <w:spacing w:val="-6"/>
          <w:kern w:val="0"/>
          <w:sz w:val="24"/>
          <w:szCs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D5F5B29">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highlight w:val="none"/>
          <w:lang w:val="af-ZA"/>
          <w14:textFill>
            <w14:solidFill>
              <w14:schemeClr w14:val="tx1"/>
            </w14:solidFill>
          </w14:textFill>
        </w:rPr>
        <w:t>5</w:t>
      </w:r>
      <w:r>
        <w:rPr>
          <w:rFonts w:hint="eastAsia" w:asciiTheme="minorEastAsia" w:hAnsiTheme="minorEastAsia" w:eastAsiaTheme="minorEastAsia" w:cstheme="minorEastAsia"/>
          <w:color w:val="000000" w:themeColor="text1"/>
          <w:spacing w:val="-6"/>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kern w:val="0"/>
          <w:sz w:val="24"/>
          <w:szCs w:val="24"/>
          <w:highlight w:val="none"/>
          <w:lang w:val="af-ZA"/>
          <w14:textFill>
            <w14:solidFill>
              <w14:schemeClr w14:val="tx1"/>
            </w14:solidFill>
          </w14:textFill>
        </w:rPr>
        <w:t>我</w:t>
      </w:r>
      <w:r>
        <w:rPr>
          <w:rFonts w:hint="eastAsia" w:asciiTheme="minorEastAsia" w:hAnsiTheme="minorEastAsia" w:eastAsiaTheme="minorEastAsia" w:cstheme="minorEastAsia"/>
          <w:color w:val="000000" w:themeColor="text1"/>
          <w:spacing w:val="-6"/>
          <w:kern w:val="0"/>
          <w:sz w:val="24"/>
          <w:szCs w:val="24"/>
          <w:highlight w:val="none"/>
          <w:lang w:val="zh-CN"/>
          <w14:textFill>
            <w14:solidFill>
              <w14:schemeClr w14:val="tx1"/>
            </w14:solidFill>
          </w14:textFill>
        </w:rPr>
        <w:t>公司</w:t>
      </w:r>
      <w:r>
        <w:rPr>
          <w:rFonts w:hint="eastAsia" w:asciiTheme="minorEastAsia" w:hAnsiTheme="minorEastAsia" w:eastAsiaTheme="minorEastAsia" w:cstheme="minorEastAsia"/>
          <w:color w:val="000000" w:themeColor="text1"/>
          <w:spacing w:val="-6"/>
          <w:kern w:val="0"/>
          <w:sz w:val="24"/>
          <w:szCs w:val="24"/>
          <w:highlight w:val="none"/>
          <w:lang w:val="af-ZA"/>
          <w14:textFill>
            <w14:solidFill>
              <w14:schemeClr w14:val="tx1"/>
            </w14:solidFill>
          </w14:textFill>
        </w:rPr>
        <w:t>严格履行采购合同，不降低合同约定的产品质量和服务，不擅自变更、中止、终止合同，或拒绝履行合同义务；</w:t>
      </w:r>
    </w:p>
    <w:p w14:paraId="51452399">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000000" w:themeColor="text1"/>
          <w:spacing w:val="-6"/>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6</w:t>
      </w:r>
      <w:r>
        <w:rPr>
          <w:rFonts w:hint="eastAsia" w:asciiTheme="minorEastAsia" w:hAnsiTheme="minorEastAsia" w:eastAsiaTheme="minorEastAsia" w:cstheme="minorEastAsia"/>
          <w:color w:val="000000" w:themeColor="text1"/>
          <w:spacing w:val="-6"/>
          <w:sz w:val="24"/>
          <w:szCs w:val="24"/>
          <w:highlight w:val="none"/>
          <w:lang w:val="en-US" w:eastAsia="zh-CN"/>
          <w14:textFill>
            <w14:solidFill>
              <w14:schemeClr w14:val="tx1"/>
            </w14:solidFill>
          </w14:textFill>
        </w:rPr>
        <w:t>. 我公司承诺（若代理服务费由中标单位支付）：如在本项目中标，我公司在中标公告发布之日起5个工作日内按采购文件约定支付代理服务费。</w:t>
      </w:r>
    </w:p>
    <w:p w14:paraId="76FFDC00">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val="en-US" w:eastAsia="zh-CN"/>
          <w14:textFill>
            <w14:solidFill>
              <w14:schemeClr w14:val="tx1"/>
            </w14:solidFill>
          </w14:textFill>
        </w:rPr>
        <w:t xml:space="preserve">7. </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以上事项如有虚假或隐瞒，我</w:t>
      </w:r>
      <w:r>
        <w:rPr>
          <w:rFonts w:hint="eastAsia" w:asciiTheme="minorEastAsia" w:hAnsiTheme="minorEastAsia" w:eastAsiaTheme="minorEastAsia" w:cstheme="minorEastAsia"/>
          <w:color w:val="000000" w:themeColor="text1"/>
          <w:spacing w:val="-6"/>
          <w:kern w:val="0"/>
          <w:sz w:val="24"/>
          <w:szCs w:val="24"/>
          <w:highlight w:val="none"/>
          <w:lang w:val="zh-CN"/>
          <w14:textFill>
            <w14:solidFill>
              <w14:schemeClr w14:val="tx1"/>
            </w14:solidFill>
          </w14:textFill>
        </w:rPr>
        <w:t>公司</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愿意承担一切后果，并不再寻求任何旨在减轻或免除法律责任的辩解。</w:t>
      </w:r>
    </w:p>
    <w:p w14:paraId="40942EEB">
      <w:pPr>
        <w:adjustRightInd w:val="0"/>
        <w:snapToGrid w:val="0"/>
        <w:spacing w:line="440" w:lineRule="exac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14:paraId="70F69A1D">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 xml:space="preserve">                                        投标人名称(</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盖</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公章)：</w:t>
      </w:r>
    </w:p>
    <w:p w14:paraId="002F18AD">
      <w:pPr>
        <w:adjustRightInd w:val="0"/>
        <w:snapToGrid w:val="0"/>
        <w:spacing w:line="440" w:lineRule="exact"/>
        <w:ind w:firstLine="480" w:firstLineChars="20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 xml:space="preserve">                              法定代表</w:t>
      </w:r>
      <w:r>
        <w:rPr>
          <w:rFonts w:hint="eastAsia" w:ascii="宋体" w:hAnsi="宋体" w:eastAsia="宋体" w:cs="宋体"/>
          <w:color w:val="000000" w:themeColor="text1"/>
          <w:kern w:val="0"/>
          <w:sz w:val="24"/>
          <w:szCs w:val="24"/>
          <w:highlight w:val="none"/>
          <w:lang w:val="zh-CN"/>
          <w14:textFill>
            <w14:solidFill>
              <w14:schemeClr w14:val="tx1"/>
            </w14:solidFill>
          </w14:textFill>
        </w:rPr>
        <w:t>人或授权委托人(签字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0246703F">
      <w:pPr>
        <w:adjustRightInd w:val="0"/>
        <w:snapToGrid w:val="0"/>
        <w:spacing w:line="440" w:lineRule="exact"/>
        <w:ind w:firstLine="480" w:firstLineChars="200"/>
        <w:jc w:val="center"/>
        <w:rPr>
          <w:rFonts w:hint="eastAsia" w:ascii="微软雅黑" w:hAnsi="微软雅黑" w:eastAsia="微软雅黑" w:cs="微软雅黑"/>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日期：</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 xml:space="preserve"> </w:t>
      </w:r>
    </w:p>
    <w:p w14:paraId="08B1D21E">
      <w:pPr>
        <w:shd w:val="clear" w:color="auto" w:fill="auto"/>
        <w:adjustRightInd w:val="0"/>
        <w:snapToGrid w:val="0"/>
        <w:spacing w:line="360" w:lineRule="auto"/>
        <w:ind w:right="480"/>
        <w:outlineLvl w:val="0"/>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附件5</w:t>
      </w:r>
      <w:bookmarkEnd w:id="148"/>
      <w:r>
        <w:rPr>
          <w:rFonts w:hint="eastAsia" w:ascii="宋体" w:hAnsi="宋体" w:cs="宋体"/>
          <w:b/>
          <w:bCs/>
          <w:color w:val="000000" w:themeColor="text1"/>
          <w:sz w:val="28"/>
          <w:szCs w:val="28"/>
          <w:highlight w:val="none"/>
          <w14:textFill>
            <w14:solidFill>
              <w14:schemeClr w14:val="tx1"/>
            </w14:solidFill>
          </w14:textFill>
        </w:rPr>
        <w:t>：</w:t>
      </w:r>
      <w:bookmarkEnd w:id="149"/>
      <w:bookmarkEnd w:id="150"/>
      <w:bookmarkEnd w:id="151"/>
      <w:bookmarkEnd w:id="152"/>
      <w:bookmarkEnd w:id="153"/>
    </w:p>
    <w:p w14:paraId="00D4844B">
      <w:pPr>
        <w:shd w:val="clear" w:color="auto" w:fill="auto"/>
        <w:spacing w:line="360" w:lineRule="auto"/>
        <w:ind w:firstLine="643" w:firstLineChars="200"/>
        <w:jc w:val="center"/>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法定代表人授权委托书</w:t>
      </w:r>
    </w:p>
    <w:p w14:paraId="491DE78D">
      <w:pPr>
        <w:shd w:val="clear" w:color="auto" w:fill="auto"/>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6D9E9C5B">
      <w:pPr>
        <w:shd w:val="clear" w:color="auto" w:fill="auto"/>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浙江五石中正工程咨询有限公司：</w:t>
      </w:r>
    </w:p>
    <w:p w14:paraId="662C8A70">
      <w:pPr>
        <w:shd w:val="clear" w:color="auto" w:fill="auto"/>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我单位全权委托</w:t>
      </w:r>
      <w:r>
        <w:rPr>
          <w:rFonts w:hint="eastAsia" w:ascii="宋体" w:hAnsi="宋体" w:cs="宋体"/>
          <w:color w:val="000000" w:themeColor="text1"/>
          <w:kern w:val="0"/>
          <w:sz w:val="24"/>
          <w:szCs w:val="24"/>
          <w:highlight w:val="none"/>
          <w:u w:val="single"/>
          <w14:textFill>
            <w14:solidFill>
              <w14:schemeClr w14:val="tx1"/>
            </w14:solidFill>
          </w14:textFill>
        </w:rPr>
        <w:t>（身份证号：）</w:t>
      </w:r>
      <w:r>
        <w:rPr>
          <w:rFonts w:hint="eastAsia" w:ascii="宋体" w:hAnsi="宋体" w:cs="宋体"/>
          <w:color w:val="000000" w:themeColor="text1"/>
          <w:kern w:val="0"/>
          <w:sz w:val="24"/>
          <w:szCs w:val="24"/>
          <w:highlight w:val="none"/>
          <w14:textFill>
            <w14:solidFill>
              <w14:schemeClr w14:val="tx1"/>
            </w14:solidFill>
          </w14:textFill>
        </w:rPr>
        <w:t>作为我单位合法代理人，参加</w:t>
      </w:r>
      <w:r>
        <w:rPr>
          <w:rFonts w:hint="eastAsia" w:ascii="宋体" w:hAnsi="宋体" w:cs="宋体"/>
          <w:color w:val="000000" w:themeColor="text1"/>
          <w:kern w:val="0"/>
          <w:sz w:val="24"/>
          <w:szCs w:val="24"/>
          <w:highlight w:val="none"/>
          <w:u w:val="single"/>
          <w14:textFill>
            <w14:solidFill>
              <w14:schemeClr w14:val="tx1"/>
            </w14:solidFill>
          </w14:textFill>
        </w:rPr>
        <w:t>（填写政府采购项目名称及编号）</w:t>
      </w:r>
      <w:r>
        <w:rPr>
          <w:rFonts w:hint="eastAsia" w:ascii="宋体" w:hAnsi="宋体" w:cs="宋体"/>
          <w:color w:val="000000" w:themeColor="text1"/>
          <w:kern w:val="0"/>
          <w:sz w:val="24"/>
          <w:szCs w:val="24"/>
          <w:highlight w:val="none"/>
          <w14:textFill>
            <w14:solidFill>
              <w14:schemeClr w14:val="tx1"/>
            </w14:solidFill>
          </w14:textFill>
        </w:rPr>
        <w:t>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14:paraId="607B5C70">
      <w:pPr>
        <w:shd w:val="clear" w:color="auto" w:fill="auto"/>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特此委托</w:t>
      </w:r>
    </w:p>
    <w:p w14:paraId="754F6C24">
      <w:pPr>
        <w:widowControl/>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4B4A686D">
      <w:pPr>
        <w:widowControl/>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代理人姓名（签字）：　　　　　日期：　　年　　月　　日</w:t>
      </w:r>
    </w:p>
    <w:p w14:paraId="7BFDFAA8">
      <w:pPr>
        <w:widowControl/>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0FAF9379">
      <w:pPr>
        <w:widowControl/>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6C70581E">
      <w:pPr>
        <w:widowControl/>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法定代表人（签字）：　　　　　日期：　　年　　月　　日</w:t>
      </w:r>
    </w:p>
    <w:p w14:paraId="54EA4F51">
      <w:pPr>
        <w:widowControl/>
        <w:shd w:val="clear" w:color="auto" w:fill="auto"/>
        <w:spacing w:line="360" w:lineRule="auto"/>
        <w:ind w:firstLine="480" w:firstLineChars="200"/>
        <w:jc w:val="righ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（委托单位加盖公章）</w:t>
      </w:r>
    </w:p>
    <w:p w14:paraId="44FBD056">
      <w:pPr>
        <w:shd w:val="clear" w:color="auto" w:fill="auto"/>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p>
    <w:p w14:paraId="2FB10CDA">
      <w:pPr>
        <w:shd w:val="clear" w:color="auto" w:fill="auto"/>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p>
    <w:p w14:paraId="49670A63">
      <w:pPr>
        <w:shd w:val="clear" w:color="auto" w:fill="auto"/>
        <w:spacing w:line="360" w:lineRule="auto"/>
        <w:ind w:firstLine="480" w:firstLineChars="200"/>
        <w:jc w:val="left"/>
        <w:outlineLvl w:val="0"/>
        <w:rPr>
          <w:rFonts w:hint="eastAsia" w:ascii="宋体" w:hAnsi="宋体" w:cs="宋体"/>
          <w:color w:val="000000" w:themeColor="text1"/>
          <w:kern w:val="0"/>
          <w:sz w:val="24"/>
          <w:szCs w:val="24"/>
          <w:highlight w:val="none"/>
          <w14:textFill>
            <w14:solidFill>
              <w14:schemeClr w14:val="tx1"/>
            </w14:solidFill>
          </w14:textFill>
        </w:rPr>
      </w:pPr>
      <w:bookmarkStart w:id="154" w:name="_Toc12585"/>
      <w:bookmarkStart w:id="155" w:name="_Toc23500"/>
      <w:bookmarkStart w:id="156" w:name="_Toc7789"/>
      <w:bookmarkStart w:id="157" w:name="_Toc1497520517"/>
      <w:bookmarkStart w:id="158" w:name="_Toc2999"/>
      <w:r>
        <w:rPr>
          <w:rFonts w:hint="eastAsia" w:ascii="宋体" w:hAnsi="宋体" w:cs="宋体"/>
          <w:color w:val="000000" w:themeColor="text1"/>
          <w:kern w:val="0"/>
          <w:sz w:val="24"/>
          <w:szCs w:val="24"/>
          <w:highlight w:val="none"/>
          <w14:textFill>
            <w14:solidFill>
              <w14:schemeClr w14:val="tx1"/>
            </w14:solidFill>
          </w14:textFill>
        </w:rPr>
        <w:t>附：1、代理人身份证复印件（本人签名、日期，单位加盖公章）</w:t>
      </w:r>
      <w:bookmarkEnd w:id="154"/>
      <w:bookmarkEnd w:id="155"/>
      <w:bookmarkEnd w:id="156"/>
      <w:bookmarkEnd w:id="157"/>
      <w:bookmarkEnd w:id="158"/>
    </w:p>
    <w:p w14:paraId="7B910E57">
      <w:pPr>
        <w:shd w:val="clear" w:color="auto" w:fill="auto"/>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2、法定代表人身份证复印件（本人签名、日期，单位加盖公章）</w:t>
      </w:r>
    </w:p>
    <w:p w14:paraId="591E589D">
      <w:pPr>
        <w:pStyle w:val="2"/>
        <w:shd w:val="clear" w:color="auto" w:fill="auto"/>
        <w:rPr>
          <w:rFonts w:hint="eastAsia" w:ascii="宋体" w:hAnsi="宋体" w:cs="宋体"/>
          <w:color w:val="000000" w:themeColor="text1"/>
          <w:highlight w:val="none"/>
          <w:lang w:val="zh-CN"/>
          <w14:textFill>
            <w14:solidFill>
              <w14:schemeClr w14:val="tx1"/>
            </w14:solidFill>
          </w14:textFill>
        </w:rPr>
      </w:pPr>
    </w:p>
    <w:p w14:paraId="1B7A6326">
      <w:pPr>
        <w:pStyle w:val="2"/>
        <w:shd w:val="clear" w:color="auto" w:fill="auto"/>
        <w:rPr>
          <w:rFonts w:hint="eastAsia" w:ascii="宋体" w:hAnsi="宋体" w:cs="宋体"/>
          <w:color w:val="000000" w:themeColor="text1"/>
          <w:highlight w:val="none"/>
          <w:lang w:val="zh-CN"/>
          <w14:textFill>
            <w14:solidFill>
              <w14:schemeClr w14:val="tx1"/>
            </w14:solidFill>
          </w14:textFill>
        </w:rPr>
      </w:pPr>
    </w:p>
    <w:p w14:paraId="1B3B8E23">
      <w:pPr>
        <w:pStyle w:val="2"/>
        <w:shd w:val="clear" w:color="auto" w:fill="auto"/>
        <w:rPr>
          <w:rFonts w:hint="eastAsia" w:ascii="宋体" w:hAnsi="宋体" w:cs="宋体"/>
          <w:color w:val="000000" w:themeColor="text1"/>
          <w:highlight w:val="none"/>
          <w:lang w:val="zh-CN"/>
          <w14:textFill>
            <w14:solidFill>
              <w14:schemeClr w14:val="tx1"/>
            </w14:solidFill>
          </w14:textFill>
        </w:rPr>
      </w:pPr>
    </w:p>
    <w:p w14:paraId="7FE47F6C">
      <w:pPr>
        <w:pStyle w:val="2"/>
        <w:shd w:val="clear" w:color="auto" w:fill="auto"/>
        <w:rPr>
          <w:rFonts w:hint="eastAsia" w:ascii="宋体" w:hAnsi="宋体" w:cs="宋体"/>
          <w:color w:val="000000" w:themeColor="text1"/>
          <w:highlight w:val="none"/>
          <w:lang w:val="zh-CN"/>
          <w14:textFill>
            <w14:solidFill>
              <w14:schemeClr w14:val="tx1"/>
            </w14:solidFill>
          </w14:textFill>
        </w:rPr>
      </w:pPr>
    </w:p>
    <w:p w14:paraId="13FF9284">
      <w:pPr>
        <w:pStyle w:val="2"/>
        <w:shd w:val="clear" w:color="auto" w:fill="auto"/>
        <w:rPr>
          <w:rFonts w:hint="eastAsia" w:ascii="宋体" w:hAnsi="宋体" w:cs="宋体"/>
          <w:color w:val="000000" w:themeColor="text1"/>
          <w:highlight w:val="none"/>
          <w:lang w:val="zh-CN"/>
          <w14:textFill>
            <w14:solidFill>
              <w14:schemeClr w14:val="tx1"/>
            </w14:solidFill>
          </w14:textFill>
        </w:rPr>
      </w:pPr>
    </w:p>
    <w:p w14:paraId="21898CBB">
      <w:pPr>
        <w:pStyle w:val="2"/>
        <w:shd w:val="clear" w:color="auto" w:fill="auto"/>
        <w:rPr>
          <w:rFonts w:hint="eastAsia" w:ascii="宋体" w:hAnsi="宋体" w:cs="宋体"/>
          <w:color w:val="000000" w:themeColor="text1"/>
          <w:highlight w:val="none"/>
          <w:lang w:val="zh-CN"/>
          <w14:textFill>
            <w14:solidFill>
              <w14:schemeClr w14:val="tx1"/>
            </w14:solidFill>
          </w14:textFill>
        </w:rPr>
      </w:pPr>
    </w:p>
    <w:p w14:paraId="6C255BF1">
      <w:pPr>
        <w:pStyle w:val="2"/>
        <w:shd w:val="clear" w:color="auto" w:fill="auto"/>
        <w:rPr>
          <w:rFonts w:hint="eastAsia" w:ascii="宋体" w:hAnsi="宋体" w:cs="宋体"/>
          <w:color w:val="000000" w:themeColor="text1"/>
          <w:highlight w:val="none"/>
          <w:lang w:val="zh-CN"/>
          <w14:textFill>
            <w14:solidFill>
              <w14:schemeClr w14:val="tx1"/>
            </w14:solidFill>
          </w14:textFill>
        </w:rPr>
      </w:pPr>
    </w:p>
    <w:p w14:paraId="6CBA642E">
      <w:pPr>
        <w:pStyle w:val="48"/>
        <w:shd w:val="clear" w:color="auto" w:fill="auto"/>
        <w:spacing w:before="0" w:beforeAutospacing="0" w:after="0" w:afterAutospacing="0" w:line="360" w:lineRule="auto"/>
        <w:rPr>
          <w:rFonts w:hint="eastAsia"/>
          <w:b/>
          <w:bCs/>
          <w:color w:val="000000" w:themeColor="text1"/>
          <w:sz w:val="28"/>
          <w:szCs w:val="28"/>
          <w:highlight w:val="none"/>
          <w14:textFill>
            <w14:solidFill>
              <w14:schemeClr w14:val="tx1"/>
            </w14:solidFill>
          </w14:textFill>
        </w:rPr>
      </w:pPr>
    </w:p>
    <w:p w14:paraId="27D34E0E">
      <w:pPr>
        <w:pStyle w:val="48"/>
        <w:shd w:val="clear" w:color="auto" w:fill="auto"/>
        <w:spacing w:before="0" w:beforeAutospacing="0" w:after="0" w:afterAutospacing="0" w:line="360" w:lineRule="auto"/>
        <w:rPr>
          <w:rFonts w:hint="eastAsia"/>
          <w:b/>
          <w:bCs/>
          <w:color w:val="000000" w:themeColor="text1"/>
          <w:sz w:val="28"/>
          <w:szCs w:val="28"/>
          <w:highlight w:val="none"/>
          <w14:textFill>
            <w14:solidFill>
              <w14:schemeClr w14:val="tx1"/>
            </w14:solidFill>
          </w14:textFill>
        </w:rPr>
      </w:pPr>
    </w:p>
    <w:p w14:paraId="0CEC8C49">
      <w:pPr>
        <w:pStyle w:val="48"/>
        <w:shd w:val="clear" w:color="auto" w:fill="auto"/>
        <w:spacing w:before="0" w:beforeAutospacing="0" w:after="0" w:afterAutospacing="0" w:line="360" w:lineRule="auto"/>
        <w:outlineLvl w:val="0"/>
        <w:rPr>
          <w:rFonts w:hint="eastAsia"/>
          <w:b/>
          <w:bCs/>
          <w:color w:val="000000" w:themeColor="text1"/>
          <w:sz w:val="28"/>
          <w:szCs w:val="28"/>
          <w:highlight w:val="none"/>
          <w14:textFill>
            <w14:solidFill>
              <w14:schemeClr w14:val="tx1"/>
            </w14:solidFill>
          </w14:textFill>
        </w:rPr>
      </w:pPr>
      <w:bookmarkStart w:id="159" w:name="_Toc16493"/>
      <w:bookmarkStart w:id="160" w:name="_Toc318986379"/>
      <w:bookmarkStart w:id="161" w:name="_Toc11342"/>
      <w:bookmarkStart w:id="162" w:name="_Toc5236"/>
      <w:bookmarkStart w:id="163" w:name="_Toc25944"/>
      <w:bookmarkStart w:id="164" w:name="_Toc22710"/>
      <w:r>
        <w:rPr>
          <w:rFonts w:hint="eastAsia"/>
          <w:b/>
          <w:bCs/>
          <w:color w:val="000000" w:themeColor="text1"/>
          <w:sz w:val="28"/>
          <w:szCs w:val="28"/>
          <w:highlight w:val="none"/>
          <w14:textFill>
            <w14:solidFill>
              <w14:schemeClr w14:val="tx1"/>
            </w14:solidFill>
          </w14:textFill>
        </w:rPr>
        <w:t>附件</w:t>
      </w:r>
      <w:bookmarkEnd w:id="159"/>
      <w:r>
        <w:rPr>
          <w:rFonts w:hint="eastAsia"/>
          <w:b/>
          <w:bCs/>
          <w:color w:val="000000" w:themeColor="text1"/>
          <w:sz w:val="28"/>
          <w:szCs w:val="28"/>
          <w:highlight w:val="none"/>
          <w14:textFill>
            <w14:solidFill>
              <w14:schemeClr w14:val="tx1"/>
            </w14:solidFill>
          </w14:textFill>
        </w:rPr>
        <w:t>6：</w:t>
      </w:r>
      <w:bookmarkEnd w:id="160"/>
      <w:bookmarkEnd w:id="161"/>
      <w:bookmarkEnd w:id="162"/>
      <w:bookmarkEnd w:id="163"/>
      <w:bookmarkEnd w:id="164"/>
    </w:p>
    <w:p w14:paraId="2D5C09D2">
      <w:pPr>
        <w:pStyle w:val="48"/>
        <w:shd w:val="clear" w:color="auto" w:fill="auto"/>
        <w:spacing w:before="0" w:beforeAutospacing="0" w:after="0" w:afterAutospacing="0" w:line="360" w:lineRule="auto"/>
        <w:jc w:val="center"/>
        <w:rPr>
          <w:rFonts w:hint="eastAsia"/>
          <w:b/>
          <w:bCs/>
          <w:color w:val="000000" w:themeColor="text1"/>
          <w:spacing w:val="2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投标</w:t>
      </w:r>
      <w:r>
        <w:rPr>
          <w:rFonts w:hint="eastAsia"/>
          <w:b/>
          <w:bCs/>
          <w:color w:val="000000" w:themeColor="text1"/>
          <w:spacing w:val="21"/>
          <w:sz w:val="32"/>
          <w:szCs w:val="32"/>
          <w:highlight w:val="none"/>
          <w14:textFill>
            <w14:solidFill>
              <w14:schemeClr w14:val="tx1"/>
            </w14:solidFill>
          </w14:textFill>
        </w:rPr>
        <w:t>人基本情况表</w:t>
      </w:r>
    </w:p>
    <w:tbl>
      <w:tblPr>
        <w:tblStyle w:val="28"/>
        <w:tblW w:w="90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24"/>
        <w:gridCol w:w="759"/>
        <w:gridCol w:w="400"/>
        <w:gridCol w:w="783"/>
        <w:gridCol w:w="85"/>
        <w:gridCol w:w="1363"/>
        <w:gridCol w:w="375"/>
        <w:gridCol w:w="928"/>
        <w:gridCol w:w="408"/>
        <w:gridCol w:w="1244"/>
        <w:gridCol w:w="958"/>
      </w:tblGrid>
      <w:tr w14:paraId="41AE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77" w:type="dxa"/>
            <w:noWrap w:val="0"/>
            <w:vAlign w:val="top"/>
          </w:tcPr>
          <w:p w14:paraId="77EA9F04">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企业名称</w:t>
            </w:r>
          </w:p>
        </w:tc>
        <w:tc>
          <w:tcPr>
            <w:tcW w:w="4489" w:type="dxa"/>
            <w:gridSpan w:val="7"/>
            <w:noWrap w:val="0"/>
            <w:vAlign w:val="top"/>
          </w:tcPr>
          <w:p w14:paraId="6C751ABA">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336" w:type="dxa"/>
            <w:gridSpan w:val="2"/>
            <w:noWrap w:val="0"/>
            <w:vAlign w:val="top"/>
          </w:tcPr>
          <w:p w14:paraId="599E80B8">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法人代表</w:t>
            </w:r>
          </w:p>
        </w:tc>
        <w:tc>
          <w:tcPr>
            <w:tcW w:w="2201" w:type="dxa"/>
            <w:gridSpan w:val="2"/>
            <w:noWrap w:val="0"/>
            <w:vAlign w:val="top"/>
          </w:tcPr>
          <w:p w14:paraId="283196CA">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r>
      <w:tr w14:paraId="6BE6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77" w:type="dxa"/>
            <w:noWrap w:val="0"/>
            <w:vAlign w:val="top"/>
          </w:tcPr>
          <w:p w14:paraId="70AB5414">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地址</w:t>
            </w:r>
          </w:p>
        </w:tc>
        <w:tc>
          <w:tcPr>
            <w:tcW w:w="4489" w:type="dxa"/>
            <w:gridSpan w:val="7"/>
            <w:noWrap w:val="0"/>
            <w:vAlign w:val="top"/>
          </w:tcPr>
          <w:p w14:paraId="0C96FAF9">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c>
          <w:tcPr>
            <w:tcW w:w="1336" w:type="dxa"/>
            <w:gridSpan w:val="2"/>
            <w:noWrap w:val="0"/>
            <w:vAlign w:val="top"/>
          </w:tcPr>
          <w:p w14:paraId="2291424E">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企业性质</w:t>
            </w:r>
          </w:p>
        </w:tc>
        <w:tc>
          <w:tcPr>
            <w:tcW w:w="2201" w:type="dxa"/>
            <w:gridSpan w:val="2"/>
            <w:noWrap w:val="0"/>
            <w:vAlign w:val="top"/>
          </w:tcPr>
          <w:p w14:paraId="4D229741">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r>
      <w:tr w14:paraId="550D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77" w:type="dxa"/>
            <w:noWrap w:val="0"/>
            <w:vAlign w:val="top"/>
          </w:tcPr>
          <w:p w14:paraId="4FF11A6B">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股东姓名</w:t>
            </w:r>
          </w:p>
        </w:tc>
        <w:tc>
          <w:tcPr>
            <w:tcW w:w="724" w:type="dxa"/>
            <w:noWrap w:val="0"/>
            <w:vAlign w:val="top"/>
          </w:tcPr>
          <w:p w14:paraId="6BB7DF0F">
            <w:pPr>
              <w:pStyle w:val="48"/>
              <w:keepNext w:val="0"/>
              <w:keepLines w:val="0"/>
              <w:suppressLineNumbers w:val="0"/>
              <w:shd w:val="clear" w:color="auto" w:fill="auto"/>
              <w:spacing w:before="0" w:beforeAutospacing="0" w:after="0" w:afterAutospacing="0" w:line="360" w:lineRule="auto"/>
              <w:ind w:left="0" w:right="0"/>
              <w:rPr>
                <w:rFonts w:hint="eastAsia"/>
                <w:color w:val="000000" w:themeColor="text1"/>
                <w:spacing w:val="16"/>
                <w:highlight w:val="none"/>
                <w14:textFill>
                  <w14:solidFill>
                    <w14:schemeClr w14:val="tx1"/>
                  </w14:solidFill>
                </w14:textFill>
              </w:rPr>
            </w:pPr>
          </w:p>
        </w:tc>
        <w:tc>
          <w:tcPr>
            <w:tcW w:w="1159" w:type="dxa"/>
            <w:gridSpan w:val="2"/>
            <w:noWrap w:val="0"/>
            <w:vAlign w:val="top"/>
          </w:tcPr>
          <w:p w14:paraId="3698E9F0">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股权结构（%）</w:t>
            </w:r>
          </w:p>
        </w:tc>
        <w:tc>
          <w:tcPr>
            <w:tcW w:w="2606" w:type="dxa"/>
            <w:gridSpan w:val="4"/>
            <w:noWrap w:val="0"/>
            <w:vAlign w:val="top"/>
          </w:tcPr>
          <w:p w14:paraId="38CF66F4">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000000" w:themeColor="text1"/>
                <w:spacing w:val="16"/>
                <w:kern w:val="0"/>
                <w:sz w:val="24"/>
                <w:szCs w:val="24"/>
                <w:highlight w:val="none"/>
                <w14:textFill>
                  <w14:solidFill>
                    <w14:schemeClr w14:val="tx1"/>
                  </w14:solidFill>
                </w14:textFill>
              </w:rPr>
            </w:pPr>
          </w:p>
          <w:p w14:paraId="596BC36D">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c>
          <w:tcPr>
            <w:tcW w:w="1336" w:type="dxa"/>
            <w:gridSpan w:val="2"/>
            <w:noWrap w:val="0"/>
            <w:vAlign w:val="top"/>
          </w:tcPr>
          <w:p w14:paraId="681E59AE">
            <w:pPr>
              <w:pStyle w:val="48"/>
              <w:keepNext w:val="0"/>
              <w:keepLines w:val="0"/>
              <w:suppressLineNumbers w:val="0"/>
              <w:shd w:val="clear" w:color="auto" w:fill="auto"/>
              <w:spacing w:line="360" w:lineRule="auto"/>
              <w:ind w:left="107" w:right="0"/>
              <w:rPr>
                <w:rFonts w:hint="eastAsia"/>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股东关系</w:t>
            </w:r>
          </w:p>
        </w:tc>
        <w:tc>
          <w:tcPr>
            <w:tcW w:w="2201" w:type="dxa"/>
            <w:gridSpan w:val="2"/>
            <w:noWrap w:val="0"/>
            <w:vAlign w:val="top"/>
          </w:tcPr>
          <w:p w14:paraId="6908425D">
            <w:pPr>
              <w:pStyle w:val="48"/>
              <w:keepNext w:val="0"/>
              <w:keepLines w:val="0"/>
              <w:suppressLineNumbers w:val="0"/>
              <w:shd w:val="clear" w:color="auto" w:fill="auto"/>
              <w:spacing w:line="360" w:lineRule="auto"/>
              <w:ind w:left="107" w:right="0"/>
              <w:rPr>
                <w:rFonts w:hint="eastAsia"/>
                <w:color w:val="000000" w:themeColor="text1"/>
                <w:spacing w:val="16"/>
                <w:highlight w:val="none"/>
                <w14:textFill>
                  <w14:solidFill>
                    <w14:schemeClr w14:val="tx1"/>
                  </w14:solidFill>
                </w14:textFill>
              </w:rPr>
            </w:pPr>
          </w:p>
        </w:tc>
      </w:tr>
      <w:tr w14:paraId="47FD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7" w:type="dxa"/>
            <w:vMerge w:val="restart"/>
            <w:noWrap w:val="0"/>
            <w:vAlign w:val="top"/>
          </w:tcPr>
          <w:p w14:paraId="662B609F">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12"/>
                <w:highlight w:val="none"/>
                <w14:textFill>
                  <w14:solidFill>
                    <w14:schemeClr w14:val="tx1"/>
                  </w14:solidFill>
                </w14:textFill>
              </w:rPr>
              <w:t>联系人</w:t>
            </w:r>
            <w:r>
              <w:rPr>
                <w:rFonts w:hint="eastAsia"/>
                <w:color w:val="000000" w:themeColor="text1"/>
                <w:spacing w:val="27"/>
                <w:highlight w:val="none"/>
                <w14:textFill>
                  <w14:solidFill>
                    <w14:schemeClr w14:val="tx1"/>
                  </w14:solidFill>
                </w14:textFill>
              </w:rPr>
              <w:t>姓名</w:t>
            </w:r>
          </w:p>
        </w:tc>
        <w:tc>
          <w:tcPr>
            <w:tcW w:w="724" w:type="dxa"/>
            <w:vMerge w:val="restart"/>
            <w:tcBorders>
              <w:top w:val="nil"/>
            </w:tcBorders>
            <w:noWrap w:val="0"/>
            <w:vAlign w:val="top"/>
          </w:tcPr>
          <w:p w14:paraId="12BDA5B0">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c>
          <w:tcPr>
            <w:tcW w:w="1159" w:type="dxa"/>
            <w:gridSpan w:val="2"/>
            <w:tcBorders>
              <w:top w:val="nil"/>
            </w:tcBorders>
            <w:noWrap w:val="0"/>
            <w:vAlign w:val="top"/>
          </w:tcPr>
          <w:p w14:paraId="359F63A4">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固定电话</w:t>
            </w:r>
          </w:p>
        </w:tc>
        <w:tc>
          <w:tcPr>
            <w:tcW w:w="2606" w:type="dxa"/>
            <w:gridSpan w:val="4"/>
            <w:tcBorders>
              <w:top w:val="nil"/>
            </w:tcBorders>
            <w:noWrap w:val="0"/>
            <w:vAlign w:val="top"/>
          </w:tcPr>
          <w:p w14:paraId="4B91356D">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000000" w:themeColor="text1"/>
                <w:spacing w:val="16"/>
                <w:kern w:val="0"/>
                <w:sz w:val="24"/>
                <w:szCs w:val="24"/>
                <w:highlight w:val="none"/>
                <w14:textFill>
                  <w14:solidFill>
                    <w14:schemeClr w14:val="tx1"/>
                  </w14:solidFill>
                </w14:textFill>
              </w:rPr>
            </w:pPr>
          </w:p>
          <w:p w14:paraId="325A0CEB">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c>
          <w:tcPr>
            <w:tcW w:w="1336" w:type="dxa"/>
            <w:gridSpan w:val="2"/>
            <w:vMerge w:val="restart"/>
            <w:noWrap w:val="0"/>
            <w:vAlign w:val="top"/>
          </w:tcPr>
          <w:p w14:paraId="0D44C5EC">
            <w:pPr>
              <w:pStyle w:val="48"/>
              <w:keepNext w:val="0"/>
              <w:keepLines w:val="0"/>
              <w:suppressLineNumbers w:val="0"/>
              <w:shd w:val="clear" w:color="auto" w:fill="auto"/>
              <w:spacing w:before="0" w:beforeAutospacing="0" w:after="0" w:afterAutospacing="0"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传真</w:t>
            </w:r>
          </w:p>
        </w:tc>
        <w:tc>
          <w:tcPr>
            <w:tcW w:w="2201" w:type="dxa"/>
            <w:gridSpan w:val="2"/>
            <w:vMerge w:val="restart"/>
            <w:noWrap w:val="0"/>
            <w:vAlign w:val="top"/>
          </w:tcPr>
          <w:p w14:paraId="539EC25A">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r>
      <w:tr w14:paraId="480B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7" w:type="dxa"/>
            <w:vMerge w:val="continue"/>
            <w:noWrap w:val="0"/>
            <w:vAlign w:val="top"/>
          </w:tcPr>
          <w:p w14:paraId="44E4C550">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p>
        </w:tc>
        <w:tc>
          <w:tcPr>
            <w:tcW w:w="724" w:type="dxa"/>
            <w:vMerge w:val="continue"/>
            <w:noWrap w:val="0"/>
            <w:vAlign w:val="top"/>
          </w:tcPr>
          <w:p w14:paraId="6FCFE0B8">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c>
          <w:tcPr>
            <w:tcW w:w="1159" w:type="dxa"/>
            <w:gridSpan w:val="2"/>
            <w:noWrap w:val="0"/>
            <w:vAlign w:val="top"/>
          </w:tcPr>
          <w:p w14:paraId="01A6ECF5">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手机</w:t>
            </w:r>
          </w:p>
        </w:tc>
        <w:tc>
          <w:tcPr>
            <w:tcW w:w="2606" w:type="dxa"/>
            <w:gridSpan w:val="4"/>
            <w:noWrap w:val="0"/>
            <w:vAlign w:val="top"/>
          </w:tcPr>
          <w:p w14:paraId="238ACE70">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c>
          <w:tcPr>
            <w:tcW w:w="1336" w:type="dxa"/>
            <w:gridSpan w:val="2"/>
            <w:vMerge w:val="continue"/>
            <w:noWrap w:val="0"/>
            <w:vAlign w:val="top"/>
          </w:tcPr>
          <w:p w14:paraId="3122DB82">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c>
          <w:tcPr>
            <w:tcW w:w="2201" w:type="dxa"/>
            <w:gridSpan w:val="2"/>
            <w:vMerge w:val="continue"/>
            <w:noWrap w:val="0"/>
            <w:vAlign w:val="top"/>
          </w:tcPr>
          <w:p w14:paraId="1368727C">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r>
      <w:tr w14:paraId="7008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77" w:type="dxa"/>
            <w:vMerge w:val="restart"/>
            <w:noWrap w:val="0"/>
            <w:vAlign w:val="top"/>
          </w:tcPr>
          <w:p w14:paraId="197720E2">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p w14:paraId="464EBC6F">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w:t>
            </w:r>
          </w:p>
          <w:p w14:paraId="07B9BDF3">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w:t>
            </w:r>
          </w:p>
          <w:p w14:paraId="060F032E">
            <w:pPr>
              <w:pStyle w:val="48"/>
              <w:keepNext w:val="0"/>
              <w:keepLines w:val="0"/>
              <w:suppressLineNumbers w:val="0"/>
              <w:shd w:val="clear" w:color="auto" w:fill="auto"/>
              <w:spacing w:line="360" w:lineRule="auto"/>
              <w:ind w:left="107" w:right="0"/>
              <w:rPr>
                <w:rFonts w:hint="eastAsia"/>
                <w:color w:val="000000" w:themeColor="text1"/>
                <w:spacing w:val="27"/>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概</w:t>
            </w:r>
          </w:p>
          <w:p w14:paraId="3739DE01">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况</w:t>
            </w:r>
          </w:p>
        </w:tc>
        <w:tc>
          <w:tcPr>
            <w:tcW w:w="724" w:type="dxa"/>
            <w:tcBorders>
              <w:top w:val="nil"/>
            </w:tcBorders>
            <w:noWrap w:val="0"/>
            <w:vAlign w:val="top"/>
          </w:tcPr>
          <w:p w14:paraId="07392B5F">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职工人数</w:t>
            </w:r>
          </w:p>
        </w:tc>
        <w:tc>
          <w:tcPr>
            <w:tcW w:w="1159" w:type="dxa"/>
            <w:gridSpan w:val="2"/>
            <w:tcBorders>
              <w:top w:val="nil"/>
            </w:tcBorders>
            <w:noWrap w:val="0"/>
            <w:vAlign w:val="top"/>
          </w:tcPr>
          <w:p w14:paraId="1A28061D">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c>
          <w:tcPr>
            <w:tcW w:w="868" w:type="dxa"/>
            <w:gridSpan w:val="2"/>
            <w:tcBorders>
              <w:top w:val="nil"/>
            </w:tcBorders>
            <w:noWrap w:val="0"/>
            <w:vAlign w:val="top"/>
          </w:tcPr>
          <w:p w14:paraId="5A2A9135">
            <w:pPr>
              <w:pStyle w:val="48"/>
              <w:keepNext w:val="0"/>
              <w:keepLines w:val="0"/>
              <w:suppressLineNumbers w:val="0"/>
              <w:shd w:val="clear" w:color="auto" w:fill="auto"/>
              <w:spacing w:before="0" w:beforeAutospacing="0" w:after="0" w:afterAutospacing="0" w:line="360" w:lineRule="auto"/>
              <w:ind w:left="0" w:right="0"/>
              <w:rPr>
                <w:rFonts w:hint="eastAsia"/>
                <w:color w:val="000000" w:themeColor="text1"/>
                <w:highlight w:val="none"/>
                <w14:textFill>
                  <w14:solidFill>
                    <w14:schemeClr w14:val="tx1"/>
                  </w14:solidFill>
                </w14:textFill>
              </w:rPr>
            </w:pPr>
            <w:r>
              <w:rPr>
                <w:rFonts w:hint="eastAsia"/>
                <w:color w:val="000000" w:themeColor="text1"/>
                <w:spacing w:val="18"/>
                <w:highlight w:val="none"/>
                <w14:textFill>
                  <w14:solidFill>
                    <w14:schemeClr w14:val="tx1"/>
                  </w14:solidFill>
                </w14:textFill>
              </w:rPr>
              <w:t>具备大专以</w:t>
            </w:r>
            <w:r>
              <w:rPr>
                <w:rFonts w:hint="eastAsia"/>
                <w:color w:val="000000" w:themeColor="text1"/>
                <w:spacing w:val="12"/>
                <w:highlight w:val="none"/>
                <w14:textFill>
                  <w14:solidFill>
                    <w14:schemeClr w14:val="tx1"/>
                  </w14:solidFill>
                </w14:textFill>
              </w:rPr>
              <w:t>上学历人数</w:t>
            </w:r>
          </w:p>
        </w:tc>
        <w:tc>
          <w:tcPr>
            <w:tcW w:w="1738" w:type="dxa"/>
            <w:gridSpan w:val="2"/>
            <w:tcBorders>
              <w:top w:val="nil"/>
            </w:tcBorders>
            <w:noWrap w:val="0"/>
            <w:vAlign w:val="top"/>
          </w:tcPr>
          <w:p w14:paraId="4DCE559A">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000000" w:themeColor="text1"/>
                <w:spacing w:val="16"/>
                <w:kern w:val="0"/>
                <w:sz w:val="24"/>
                <w:szCs w:val="24"/>
                <w:highlight w:val="none"/>
                <w14:textFill>
                  <w14:solidFill>
                    <w14:schemeClr w14:val="tx1"/>
                  </w14:solidFill>
                </w14:textFill>
              </w:rPr>
            </w:pPr>
          </w:p>
          <w:p w14:paraId="7982E40B">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000000" w:themeColor="text1"/>
                <w:spacing w:val="16"/>
                <w:kern w:val="0"/>
                <w:sz w:val="24"/>
                <w:szCs w:val="24"/>
                <w:highlight w:val="none"/>
                <w14:textFill>
                  <w14:solidFill>
                    <w14:schemeClr w14:val="tx1"/>
                  </w14:solidFill>
                </w14:textFill>
              </w:rPr>
            </w:pPr>
          </w:p>
          <w:p w14:paraId="3F2B6D5A">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c>
          <w:tcPr>
            <w:tcW w:w="1336" w:type="dxa"/>
            <w:gridSpan w:val="2"/>
            <w:noWrap w:val="0"/>
            <w:vAlign w:val="top"/>
          </w:tcPr>
          <w:p w14:paraId="30525B36">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65"/>
                <w:highlight w:val="none"/>
                <w14:textFill>
                  <w14:solidFill>
                    <w14:schemeClr w14:val="tx1"/>
                  </w14:solidFill>
                </w14:textFill>
              </w:rPr>
              <w:t>国家授予技</w:t>
            </w:r>
            <w:r>
              <w:rPr>
                <w:rFonts w:hint="eastAsia"/>
                <w:color w:val="000000" w:themeColor="text1"/>
                <w:spacing w:val="12"/>
                <w:highlight w:val="none"/>
                <w14:textFill>
                  <w14:solidFill>
                    <w14:schemeClr w14:val="tx1"/>
                  </w14:solidFill>
                </w14:textFill>
              </w:rPr>
              <w:t>术职称人数</w:t>
            </w:r>
          </w:p>
        </w:tc>
        <w:tc>
          <w:tcPr>
            <w:tcW w:w="2201" w:type="dxa"/>
            <w:gridSpan w:val="2"/>
            <w:noWrap w:val="0"/>
            <w:vAlign w:val="top"/>
          </w:tcPr>
          <w:p w14:paraId="129F1F5C">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000000" w:themeColor="text1"/>
                <w:spacing w:val="16"/>
                <w:kern w:val="0"/>
                <w:sz w:val="24"/>
                <w:szCs w:val="24"/>
                <w:highlight w:val="none"/>
                <w14:textFill>
                  <w14:solidFill>
                    <w14:schemeClr w14:val="tx1"/>
                  </w14:solidFill>
                </w14:textFill>
              </w:rPr>
            </w:pPr>
          </w:p>
          <w:p w14:paraId="7786478C">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r>
      <w:tr w14:paraId="4EA2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77" w:type="dxa"/>
            <w:vMerge w:val="continue"/>
            <w:noWrap w:val="0"/>
            <w:vAlign w:val="top"/>
          </w:tcPr>
          <w:p w14:paraId="1F668A46">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p>
        </w:tc>
        <w:tc>
          <w:tcPr>
            <w:tcW w:w="724" w:type="dxa"/>
            <w:noWrap w:val="0"/>
            <w:vAlign w:val="top"/>
          </w:tcPr>
          <w:p w14:paraId="230722F1">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占地面积</w:t>
            </w:r>
          </w:p>
        </w:tc>
        <w:tc>
          <w:tcPr>
            <w:tcW w:w="1159" w:type="dxa"/>
            <w:gridSpan w:val="2"/>
            <w:noWrap w:val="0"/>
            <w:vAlign w:val="top"/>
          </w:tcPr>
          <w:p w14:paraId="360E49B7">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868" w:type="dxa"/>
            <w:gridSpan w:val="2"/>
            <w:noWrap w:val="0"/>
            <w:vAlign w:val="top"/>
          </w:tcPr>
          <w:p w14:paraId="75EC0178">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建筑面积</w:t>
            </w:r>
          </w:p>
        </w:tc>
        <w:tc>
          <w:tcPr>
            <w:tcW w:w="1738" w:type="dxa"/>
            <w:gridSpan w:val="2"/>
            <w:noWrap w:val="0"/>
            <w:vAlign w:val="top"/>
          </w:tcPr>
          <w:p w14:paraId="7DFDEB3C">
            <w:pPr>
              <w:pStyle w:val="48"/>
              <w:keepNext w:val="0"/>
              <w:keepLines w:val="0"/>
              <w:suppressLineNumbers w:val="0"/>
              <w:shd w:val="clear" w:color="auto" w:fill="auto"/>
              <w:spacing w:line="360" w:lineRule="auto"/>
              <w:ind w:left="0" w:right="0"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平方米</w:t>
            </w:r>
            <w:r>
              <w:rPr>
                <w:rFonts w:hint="eastAsia"/>
                <w:color w:val="000000" w:themeColor="text1"/>
                <w:spacing w:val="16"/>
                <w:highlight w:val="none"/>
                <w14:textFill>
                  <w14:solidFill>
                    <w14:schemeClr w14:val="tx1"/>
                  </w14:solidFill>
                </w14:textFill>
              </w:rPr>
              <w:t>□自有□租赁</w:t>
            </w:r>
          </w:p>
        </w:tc>
        <w:tc>
          <w:tcPr>
            <w:tcW w:w="1336" w:type="dxa"/>
            <w:gridSpan w:val="2"/>
            <w:noWrap w:val="0"/>
            <w:vAlign w:val="top"/>
          </w:tcPr>
          <w:p w14:paraId="410F5342">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生产经营场所及场所的设施与设备</w:t>
            </w:r>
          </w:p>
        </w:tc>
        <w:tc>
          <w:tcPr>
            <w:tcW w:w="2201" w:type="dxa"/>
            <w:gridSpan w:val="2"/>
            <w:noWrap w:val="0"/>
            <w:vAlign w:val="top"/>
          </w:tcPr>
          <w:p w14:paraId="4925F29E">
            <w:pPr>
              <w:pStyle w:val="48"/>
              <w:keepNext w:val="0"/>
              <w:keepLines w:val="0"/>
              <w:suppressLineNumbers w:val="0"/>
              <w:shd w:val="clear" w:color="auto" w:fill="auto"/>
              <w:spacing w:before="0" w:beforeAutospacing="0" w:after="0" w:afterAutospacing="0" w:line="360" w:lineRule="auto"/>
              <w:ind w:left="0" w:right="0"/>
              <w:rPr>
                <w:rFonts w:hint="eastAsia"/>
                <w:color w:val="000000" w:themeColor="text1"/>
                <w:spacing w:val="16"/>
                <w:highlight w:val="none"/>
                <w14:textFill>
                  <w14:solidFill>
                    <w14:schemeClr w14:val="tx1"/>
                  </w14:solidFill>
                </w14:textFill>
              </w:rPr>
            </w:pPr>
          </w:p>
        </w:tc>
      </w:tr>
      <w:tr w14:paraId="18F0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77" w:type="dxa"/>
            <w:vMerge w:val="continue"/>
            <w:noWrap w:val="0"/>
            <w:vAlign w:val="top"/>
          </w:tcPr>
          <w:p w14:paraId="026BF899">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p>
        </w:tc>
        <w:tc>
          <w:tcPr>
            <w:tcW w:w="724" w:type="dxa"/>
            <w:noWrap w:val="0"/>
            <w:vAlign w:val="top"/>
          </w:tcPr>
          <w:p w14:paraId="1E620311">
            <w:pPr>
              <w:pStyle w:val="48"/>
              <w:keepNext w:val="0"/>
              <w:keepLines w:val="0"/>
              <w:suppressLineNumbers w:val="0"/>
              <w:shd w:val="clear" w:color="auto" w:fill="auto"/>
              <w:spacing w:line="360" w:lineRule="auto"/>
              <w:ind w:left="2" w:right="0"/>
              <w:rPr>
                <w:rFonts w:hint="eastAsia"/>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注册资金</w:t>
            </w:r>
          </w:p>
        </w:tc>
        <w:tc>
          <w:tcPr>
            <w:tcW w:w="1159" w:type="dxa"/>
            <w:gridSpan w:val="2"/>
            <w:noWrap w:val="0"/>
            <w:vAlign w:val="top"/>
          </w:tcPr>
          <w:p w14:paraId="0BCBB856">
            <w:pPr>
              <w:pStyle w:val="48"/>
              <w:keepNext w:val="0"/>
              <w:keepLines w:val="0"/>
              <w:suppressLineNumbers w:val="0"/>
              <w:shd w:val="clear" w:color="auto" w:fill="auto"/>
              <w:spacing w:line="360" w:lineRule="auto"/>
              <w:ind w:left="2" w:right="0"/>
              <w:rPr>
                <w:rFonts w:hint="eastAsia"/>
                <w:color w:val="000000" w:themeColor="text1"/>
                <w:highlight w:val="none"/>
                <w14:textFill>
                  <w14:solidFill>
                    <w14:schemeClr w14:val="tx1"/>
                  </w14:solidFill>
                </w14:textFill>
              </w:rPr>
            </w:pPr>
          </w:p>
        </w:tc>
        <w:tc>
          <w:tcPr>
            <w:tcW w:w="868" w:type="dxa"/>
            <w:gridSpan w:val="2"/>
            <w:noWrap w:val="0"/>
            <w:vAlign w:val="top"/>
          </w:tcPr>
          <w:p w14:paraId="1910A29B">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注册发证</w:t>
            </w:r>
            <w:r>
              <w:rPr>
                <w:rFonts w:hint="eastAsia"/>
                <w:color w:val="000000" w:themeColor="text1"/>
                <w:spacing w:val="27"/>
                <w:highlight w:val="none"/>
                <w14:textFill>
                  <w14:solidFill>
                    <w14:schemeClr w14:val="tx1"/>
                  </w14:solidFill>
                </w14:textFill>
              </w:rPr>
              <w:t>机关</w:t>
            </w:r>
          </w:p>
        </w:tc>
        <w:tc>
          <w:tcPr>
            <w:tcW w:w="3074" w:type="dxa"/>
            <w:gridSpan w:val="4"/>
            <w:noWrap w:val="0"/>
            <w:vAlign w:val="top"/>
          </w:tcPr>
          <w:p w14:paraId="5D9B41BA">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000000" w:themeColor="text1"/>
                <w:kern w:val="0"/>
                <w:sz w:val="24"/>
                <w:szCs w:val="24"/>
                <w:highlight w:val="none"/>
                <w14:textFill>
                  <w14:solidFill>
                    <w14:schemeClr w14:val="tx1"/>
                  </w14:solidFill>
                </w14:textFill>
              </w:rPr>
            </w:pPr>
          </w:p>
          <w:p w14:paraId="7A40B206">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p>
        </w:tc>
        <w:tc>
          <w:tcPr>
            <w:tcW w:w="1244" w:type="dxa"/>
            <w:noWrap w:val="0"/>
            <w:vAlign w:val="top"/>
          </w:tcPr>
          <w:p w14:paraId="5F7DE4D9">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公司成</w:t>
            </w:r>
            <w:r>
              <w:rPr>
                <w:rFonts w:hint="eastAsia"/>
                <w:color w:val="000000" w:themeColor="text1"/>
                <w:spacing w:val="12"/>
                <w:highlight w:val="none"/>
                <w14:textFill>
                  <w14:solidFill>
                    <w14:schemeClr w14:val="tx1"/>
                  </w14:solidFill>
                </w14:textFill>
              </w:rPr>
              <w:t>立时间</w:t>
            </w:r>
          </w:p>
        </w:tc>
        <w:tc>
          <w:tcPr>
            <w:tcW w:w="958" w:type="dxa"/>
            <w:noWrap w:val="0"/>
            <w:vAlign w:val="top"/>
          </w:tcPr>
          <w:p w14:paraId="1CF528CE">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p>
        </w:tc>
      </w:tr>
      <w:tr w14:paraId="6C13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77" w:type="dxa"/>
            <w:vMerge w:val="continue"/>
            <w:noWrap w:val="0"/>
            <w:vAlign w:val="top"/>
          </w:tcPr>
          <w:p w14:paraId="70C08AFB">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p>
        </w:tc>
        <w:tc>
          <w:tcPr>
            <w:tcW w:w="724" w:type="dxa"/>
            <w:noWrap w:val="0"/>
            <w:vAlign w:val="top"/>
          </w:tcPr>
          <w:p w14:paraId="6F6F84F3">
            <w:pPr>
              <w:pStyle w:val="48"/>
              <w:keepNext w:val="0"/>
              <w:keepLines w:val="0"/>
              <w:suppressLineNumbers w:val="0"/>
              <w:shd w:val="clear" w:color="auto" w:fill="auto"/>
              <w:spacing w:line="360" w:lineRule="auto"/>
              <w:ind w:left="2"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核准经营范围</w:t>
            </w:r>
          </w:p>
        </w:tc>
        <w:tc>
          <w:tcPr>
            <w:tcW w:w="7302" w:type="dxa"/>
            <w:gridSpan w:val="10"/>
            <w:noWrap w:val="0"/>
            <w:vAlign w:val="top"/>
          </w:tcPr>
          <w:p w14:paraId="7FDEE095">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p>
        </w:tc>
      </w:tr>
      <w:tr w14:paraId="51BC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77" w:type="dxa"/>
            <w:vMerge w:val="continue"/>
            <w:noWrap w:val="0"/>
            <w:vAlign w:val="top"/>
          </w:tcPr>
          <w:p w14:paraId="3A2D50BA">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p>
        </w:tc>
        <w:tc>
          <w:tcPr>
            <w:tcW w:w="8026" w:type="dxa"/>
            <w:gridSpan w:val="11"/>
            <w:noWrap w:val="0"/>
            <w:vAlign w:val="top"/>
          </w:tcPr>
          <w:p w14:paraId="48482DFD">
            <w:pPr>
              <w:pStyle w:val="48"/>
              <w:keepNext w:val="0"/>
              <w:keepLines w:val="0"/>
              <w:suppressLineNumbers w:val="0"/>
              <w:shd w:val="clear" w:color="auto" w:fill="auto"/>
              <w:spacing w:line="360" w:lineRule="auto"/>
              <w:ind w:left="0" w:right="0"/>
              <w:rPr>
                <w:rFonts w:hint="eastAsia"/>
                <w:color w:val="000000" w:themeColor="text1"/>
                <w:spacing w:val="13"/>
                <w:highlight w:val="none"/>
                <w14:textFill>
                  <w14:solidFill>
                    <w14:schemeClr w14:val="tx1"/>
                  </w14:solidFill>
                </w14:textFill>
              </w:rPr>
            </w:pPr>
            <w:r>
              <w:rPr>
                <w:rFonts w:hint="eastAsia"/>
                <w:color w:val="000000" w:themeColor="text1"/>
                <w:spacing w:val="13"/>
                <w:highlight w:val="none"/>
                <w14:textFill>
                  <w14:solidFill>
                    <w14:schemeClr w14:val="tx1"/>
                  </w14:solidFill>
                </w14:textFill>
              </w:rPr>
              <w:t>发展历程及主要荣誉：</w:t>
            </w:r>
          </w:p>
        </w:tc>
      </w:tr>
      <w:tr w14:paraId="61B1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77" w:type="dxa"/>
            <w:vMerge w:val="restart"/>
            <w:noWrap w:val="0"/>
            <w:vAlign w:val="top"/>
          </w:tcPr>
          <w:p w14:paraId="08C7D46C">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p w14:paraId="10C12817">
            <w:pPr>
              <w:pStyle w:val="48"/>
              <w:keepNext w:val="0"/>
              <w:keepLines w:val="0"/>
              <w:suppressLineNumbers w:val="0"/>
              <w:shd w:val="clear" w:color="auto" w:fill="auto"/>
              <w:spacing w:line="360" w:lineRule="auto"/>
              <w:ind w:left="107" w:right="0"/>
              <w:rPr>
                <w:rFonts w:hint="eastAsia"/>
                <w:color w:val="000000" w:themeColor="text1"/>
                <w:spacing w:val="16"/>
                <w:highlight w:val="none"/>
                <w14:textFill>
                  <w14:solidFill>
                    <w14:schemeClr w14:val="tx1"/>
                  </w14:solidFill>
                </w14:textFill>
              </w:rPr>
            </w:pPr>
            <w:r>
              <w:rPr>
                <w:rFonts w:hint="eastAsia"/>
                <w:color w:val="000000" w:themeColor="text1"/>
                <w:highlight w:val="none"/>
                <w14:textFill>
                  <w14:solidFill>
                    <w14:schemeClr w14:val="tx1"/>
                  </w14:solidFill>
                </w14:textFill>
              </w:rPr>
              <w:t>企</w:t>
            </w:r>
            <w:r>
              <w:rPr>
                <w:rFonts w:hint="eastAsia"/>
                <w:color w:val="000000" w:themeColor="text1"/>
                <w:spacing w:val="12"/>
                <w:highlight w:val="none"/>
                <w14:textFill>
                  <w14:solidFill>
                    <w14:schemeClr w14:val="tx1"/>
                  </w14:solidFill>
                </w14:textFill>
              </w:rPr>
              <w:t>业有关资质获证情况</w:t>
            </w:r>
          </w:p>
        </w:tc>
        <w:tc>
          <w:tcPr>
            <w:tcW w:w="1483" w:type="dxa"/>
            <w:gridSpan w:val="2"/>
            <w:vMerge w:val="restart"/>
            <w:noWrap w:val="0"/>
            <w:vAlign w:val="top"/>
          </w:tcPr>
          <w:p w14:paraId="29AFCB66">
            <w:pPr>
              <w:pStyle w:val="48"/>
              <w:keepNext w:val="0"/>
              <w:keepLines w:val="0"/>
              <w:suppressLineNumbers w:val="0"/>
              <w:shd w:val="clear" w:color="auto" w:fill="auto"/>
              <w:spacing w:before="0" w:beforeAutospacing="0" w:after="0" w:afterAutospacing="0"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企业资质证书</w:t>
            </w:r>
          </w:p>
        </w:tc>
        <w:tc>
          <w:tcPr>
            <w:tcW w:w="1183" w:type="dxa"/>
            <w:gridSpan w:val="2"/>
            <w:noWrap w:val="0"/>
            <w:vAlign w:val="top"/>
          </w:tcPr>
          <w:p w14:paraId="66560CEC">
            <w:pPr>
              <w:pStyle w:val="48"/>
              <w:keepNext w:val="0"/>
              <w:keepLines w:val="0"/>
              <w:suppressLineNumbers w:val="0"/>
              <w:shd w:val="clear" w:color="auto" w:fill="auto"/>
              <w:spacing w:line="360" w:lineRule="auto"/>
              <w:ind w:left="0" w:right="-78" w:rightChars="-37"/>
              <w:rPr>
                <w:rFonts w:hint="eastAsia"/>
                <w:color w:val="000000" w:themeColor="text1"/>
                <w:spacing w:val="16"/>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名称</w:t>
            </w:r>
          </w:p>
        </w:tc>
        <w:tc>
          <w:tcPr>
            <w:tcW w:w="1448" w:type="dxa"/>
            <w:gridSpan w:val="2"/>
            <w:noWrap w:val="0"/>
            <w:vAlign w:val="top"/>
          </w:tcPr>
          <w:p w14:paraId="0BBE5B1A">
            <w:pPr>
              <w:pStyle w:val="48"/>
              <w:keepNext w:val="0"/>
              <w:keepLines w:val="0"/>
              <w:suppressLineNumbers w:val="0"/>
              <w:shd w:val="clear" w:color="auto" w:fill="auto"/>
              <w:spacing w:before="0" w:beforeAutospacing="0" w:after="0" w:afterAutospacing="0" w:line="360" w:lineRule="auto"/>
              <w:ind w:left="0" w:right="0"/>
              <w:rPr>
                <w:rFonts w:hint="eastAsia"/>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发证机关</w:t>
            </w:r>
          </w:p>
        </w:tc>
        <w:tc>
          <w:tcPr>
            <w:tcW w:w="1303" w:type="dxa"/>
            <w:gridSpan w:val="2"/>
            <w:noWrap w:val="0"/>
            <w:vAlign w:val="top"/>
          </w:tcPr>
          <w:p w14:paraId="69513042">
            <w:pPr>
              <w:pStyle w:val="48"/>
              <w:keepNext w:val="0"/>
              <w:keepLines w:val="0"/>
              <w:suppressLineNumbers w:val="0"/>
              <w:shd w:val="clear" w:color="auto" w:fill="auto"/>
              <w:spacing w:line="360" w:lineRule="auto"/>
              <w:ind w:left="0" w:right="0"/>
              <w:jc w:val="center"/>
              <w:rPr>
                <w:rFonts w:hint="eastAsia"/>
                <w:color w:val="000000" w:themeColor="text1"/>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编号</w:t>
            </w:r>
          </w:p>
        </w:tc>
        <w:tc>
          <w:tcPr>
            <w:tcW w:w="1652" w:type="dxa"/>
            <w:gridSpan w:val="2"/>
            <w:noWrap w:val="0"/>
            <w:vAlign w:val="top"/>
          </w:tcPr>
          <w:p w14:paraId="69BC9CEB">
            <w:pPr>
              <w:pStyle w:val="48"/>
              <w:keepNext w:val="0"/>
              <w:keepLines w:val="0"/>
              <w:suppressLineNumbers w:val="0"/>
              <w:shd w:val="clear" w:color="auto" w:fill="auto"/>
              <w:spacing w:line="360" w:lineRule="auto"/>
              <w:ind w:left="0" w:right="0"/>
              <w:jc w:val="center"/>
              <w:rPr>
                <w:rFonts w:hint="eastAsia"/>
                <w:color w:val="000000" w:themeColor="text1"/>
                <w:highlight w:val="none"/>
                <w14:textFill>
                  <w14:solidFill>
                    <w14:schemeClr w14:val="tx1"/>
                  </w14:solidFill>
                </w14:textFill>
              </w:rPr>
            </w:pPr>
            <w:r>
              <w:rPr>
                <w:rFonts w:hint="eastAsia"/>
                <w:color w:val="000000" w:themeColor="text1"/>
                <w:spacing w:val="16"/>
                <w:highlight w:val="none"/>
                <w14:textFill>
                  <w14:solidFill>
                    <w14:schemeClr w14:val="tx1"/>
                  </w14:solidFill>
                </w14:textFill>
              </w:rPr>
              <w:t>发证时间</w:t>
            </w:r>
          </w:p>
        </w:tc>
        <w:tc>
          <w:tcPr>
            <w:tcW w:w="958" w:type="dxa"/>
            <w:noWrap w:val="0"/>
            <w:vAlign w:val="top"/>
          </w:tcPr>
          <w:p w14:paraId="6D94A334">
            <w:pPr>
              <w:pStyle w:val="48"/>
              <w:keepNext w:val="0"/>
              <w:keepLines w:val="0"/>
              <w:suppressLineNumbers w:val="0"/>
              <w:shd w:val="clear" w:color="auto" w:fill="auto"/>
              <w:spacing w:before="0" w:beforeAutospacing="0" w:after="0" w:afterAutospacing="0" w:line="360" w:lineRule="auto"/>
              <w:ind w:left="0" w:right="0"/>
              <w:jc w:val="center"/>
              <w:rPr>
                <w:rFonts w:hint="eastAsia"/>
                <w:color w:val="000000" w:themeColor="text1"/>
                <w:highlight w:val="none"/>
                <w14:textFill>
                  <w14:solidFill>
                    <w14:schemeClr w14:val="tx1"/>
                  </w14:solidFill>
                </w14:textFill>
              </w:rPr>
            </w:pPr>
            <w:r>
              <w:rPr>
                <w:rFonts w:hint="eastAsia"/>
                <w:color w:val="000000" w:themeColor="text1"/>
                <w:spacing w:val="27"/>
                <w:highlight w:val="none"/>
                <w14:textFill>
                  <w14:solidFill>
                    <w14:schemeClr w14:val="tx1"/>
                  </w14:solidFill>
                </w14:textFill>
              </w:rPr>
              <w:t>期限</w:t>
            </w:r>
          </w:p>
        </w:tc>
      </w:tr>
      <w:tr w14:paraId="7253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77" w:type="dxa"/>
            <w:vMerge w:val="continue"/>
            <w:noWrap w:val="0"/>
            <w:vAlign w:val="top"/>
          </w:tcPr>
          <w:p w14:paraId="2E4BC0B7">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p>
        </w:tc>
        <w:tc>
          <w:tcPr>
            <w:tcW w:w="1483" w:type="dxa"/>
            <w:gridSpan w:val="2"/>
            <w:vMerge w:val="continue"/>
            <w:noWrap w:val="0"/>
            <w:vAlign w:val="top"/>
          </w:tcPr>
          <w:p w14:paraId="32DA568A">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183" w:type="dxa"/>
            <w:gridSpan w:val="2"/>
            <w:noWrap w:val="0"/>
            <w:vAlign w:val="top"/>
          </w:tcPr>
          <w:p w14:paraId="67F7F3D9">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448" w:type="dxa"/>
            <w:gridSpan w:val="2"/>
            <w:noWrap w:val="0"/>
            <w:vAlign w:val="top"/>
          </w:tcPr>
          <w:p w14:paraId="2167BAAE">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303" w:type="dxa"/>
            <w:gridSpan w:val="2"/>
            <w:noWrap w:val="0"/>
            <w:vAlign w:val="top"/>
          </w:tcPr>
          <w:p w14:paraId="0FC9B1CB">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652" w:type="dxa"/>
            <w:gridSpan w:val="2"/>
            <w:noWrap w:val="0"/>
            <w:vAlign w:val="top"/>
          </w:tcPr>
          <w:p w14:paraId="5F28D15B">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958" w:type="dxa"/>
            <w:noWrap w:val="0"/>
            <w:vAlign w:val="top"/>
          </w:tcPr>
          <w:p w14:paraId="0287EFC7">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r>
      <w:tr w14:paraId="30D7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77" w:type="dxa"/>
            <w:vMerge w:val="continue"/>
            <w:noWrap w:val="0"/>
            <w:vAlign w:val="top"/>
          </w:tcPr>
          <w:p w14:paraId="5A3250B1">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p>
        </w:tc>
        <w:tc>
          <w:tcPr>
            <w:tcW w:w="1483" w:type="dxa"/>
            <w:gridSpan w:val="2"/>
            <w:vMerge w:val="continue"/>
            <w:noWrap w:val="0"/>
            <w:vAlign w:val="top"/>
          </w:tcPr>
          <w:p w14:paraId="674038A2">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183" w:type="dxa"/>
            <w:gridSpan w:val="2"/>
            <w:noWrap w:val="0"/>
            <w:vAlign w:val="top"/>
          </w:tcPr>
          <w:p w14:paraId="5CF4C7E6">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448" w:type="dxa"/>
            <w:gridSpan w:val="2"/>
            <w:noWrap w:val="0"/>
            <w:vAlign w:val="top"/>
          </w:tcPr>
          <w:p w14:paraId="2FD5C2EC">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303" w:type="dxa"/>
            <w:gridSpan w:val="2"/>
            <w:noWrap w:val="0"/>
            <w:vAlign w:val="top"/>
          </w:tcPr>
          <w:p w14:paraId="1E334EBB">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652" w:type="dxa"/>
            <w:gridSpan w:val="2"/>
            <w:noWrap w:val="0"/>
            <w:vAlign w:val="top"/>
          </w:tcPr>
          <w:p w14:paraId="0614D63B">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958" w:type="dxa"/>
            <w:noWrap w:val="0"/>
            <w:vAlign w:val="top"/>
          </w:tcPr>
          <w:p w14:paraId="291A7C7F">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r>
      <w:tr w14:paraId="082A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77" w:type="dxa"/>
            <w:vMerge w:val="continue"/>
            <w:noWrap w:val="0"/>
            <w:vAlign w:val="top"/>
          </w:tcPr>
          <w:p w14:paraId="718AB8A1">
            <w:pPr>
              <w:pStyle w:val="48"/>
              <w:keepNext w:val="0"/>
              <w:keepLines w:val="0"/>
              <w:suppressLineNumbers w:val="0"/>
              <w:shd w:val="clear" w:color="auto" w:fill="auto"/>
              <w:spacing w:line="360" w:lineRule="auto"/>
              <w:ind w:left="107" w:right="0"/>
              <w:rPr>
                <w:rFonts w:hint="eastAsia"/>
                <w:color w:val="000000" w:themeColor="text1"/>
                <w:highlight w:val="none"/>
                <w14:textFill>
                  <w14:solidFill>
                    <w14:schemeClr w14:val="tx1"/>
                  </w14:solidFill>
                </w14:textFill>
              </w:rPr>
            </w:pPr>
          </w:p>
        </w:tc>
        <w:tc>
          <w:tcPr>
            <w:tcW w:w="1483" w:type="dxa"/>
            <w:gridSpan w:val="2"/>
            <w:vMerge w:val="continue"/>
            <w:noWrap w:val="0"/>
            <w:vAlign w:val="top"/>
          </w:tcPr>
          <w:p w14:paraId="396D1784">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183" w:type="dxa"/>
            <w:gridSpan w:val="2"/>
            <w:noWrap w:val="0"/>
            <w:vAlign w:val="top"/>
          </w:tcPr>
          <w:p w14:paraId="4925609E">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448" w:type="dxa"/>
            <w:gridSpan w:val="2"/>
            <w:noWrap w:val="0"/>
            <w:vAlign w:val="top"/>
          </w:tcPr>
          <w:p w14:paraId="4B817640">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303" w:type="dxa"/>
            <w:gridSpan w:val="2"/>
            <w:noWrap w:val="0"/>
            <w:vAlign w:val="top"/>
          </w:tcPr>
          <w:p w14:paraId="75B26DCD">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1652" w:type="dxa"/>
            <w:gridSpan w:val="2"/>
            <w:noWrap w:val="0"/>
            <w:vAlign w:val="top"/>
          </w:tcPr>
          <w:p w14:paraId="6520EB83">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c>
          <w:tcPr>
            <w:tcW w:w="958" w:type="dxa"/>
            <w:noWrap w:val="0"/>
            <w:vAlign w:val="top"/>
          </w:tcPr>
          <w:p w14:paraId="456DF25A">
            <w:pPr>
              <w:pStyle w:val="48"/>
              <w:keepNext w:val="0"/>
              <w:keepLines w:val="0"/>
              <w:suppressLineNumbers w:val="0"/>
              <w:shd w:val="clear" w:color="auto" w:fill="auto"/>
              <w:spacing w:line="360" w:lineRule="auto"/>
              <w:ind w:left="0" w:right="0"/>
              <w:rPr>
                <w:rFonts w:hint="eastAsia"/>
                <w:color w:val="000000" w:themeColor="text1"/>
                <w:highlight w:val="none"/>
                <w14:textFill>
                  <w14:solidFill>
                    <w14:schemeClr w14:val="tx1"/>
                  </w14:solidFill>
                </w14:textFill>
              </w:rPr>
            </w:pPr>
          </w:p>
        </w:tc>
      </w:tr>
      <w:tr w14:paraId="5C88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77" w:type="dxa"/>
            <w:vMerge w:val="continue"/>
            <w:noWrap w:val="0"/>
            <w:vAlign w:val="top"/>
          </w:tcPr>
          <w:p w14:paraId="37A91E92">
            <w:pPr>
              <w:pStyle w:val="48"/>
              <w:keepNext w:val="0"/>
              <w:keepLines w:val="0"/>
              <w:suppressLineNumbers w:val="0"/>
              <w:shd w:val="clear" w:color="auto" w:fill="auto"/>
              <w:spacing w:line="360" w:lineRule="auto"/>
              <w:ind w:left="107" w:right="0"/>
              <w:rPr>
                <w:rFonts w:hint="eastAsia"/>
                <w:color w:val="000000" w:themeColor="text1"/>
                <w:spacing w:val="16"/>
                <w:highlight w:val="none"/>
                <w14:textFill>
                  <w14:solidFill>
                    <w14:schemeClr w14:val="tx1"/>
                  </w14:solidFill>
                </w14:textFill>
              </w:rPr>
            </w:pPr>
          </w:p>
        </w:tc>
        <w:tc>
          <w:tcPr>
            <w:tcW w:w="1483" w:type="dxa"/>
            <w:gridSpan w:val="2"/>
            <w:noWrap w:val="0"/>
            <w:vAlign w:val="top"/>
          </w:tcPr>
          <w:p w14:paraId="3B2DDEDF">
            <w:pPr>
              <w:pStyle w:val="48"/>
              <w:keepNext w:val="0"/>
              <w:keepLines w:val="0"/>
              <w:suppressLineNumbers w:val="0"/>
              <w:shd w:val="clear" w:color="auto" w:fill="auto"/>
              <w:spacing w:before="0" w:beforeAutospacing="0" w:after="0" w:afterAutospacing="0" w:line="360" w:lineRule="auto"/>
              <w:ind w:left="0" w:right="-107" w:rightChars="-51"/>
              <w:rPr>
                <w:rFonts w:hint="eastAsia"/>
                <w:color w:val="000000" w:themeColor="text1"/>
                <w:spacing w:val="41"/>
                <w:highlight w:val="none"/>
                <w14:textFill>
                  <w14:solidFill>
                    <w14:schemeClr w14:val="tx1"/>
                  </w14:solidFill>
                </w14:textFill>
              </w:rPr>
            </w:pPr>
            <w:r>
              <w:rPr>
                <w:rFonts w:hint="eastAsia"/>
                <w:color w:val="000000" w:themeColor="text1"/>
                <w:spacing w:val="41"/>
                <w:highlight w:val="none"/>
                <w14:textFill>
                  <w14:solidFill>
                    <w14:schemeClr w14:val="tx1"/>
                  </w14:solidFill>
                </w14:textFill>
              </w:rPr>
              <w:t>企业通过质量体系、环保</w:t>
            </w:r>
            <w:r>
              <w:rPr>
                <w:rFonts w:hint="eastAsia"/>
                <w:color w:val="000000" w:themeColor="text1"/>
                <w:spacing w:val="11"/>
                <w:highlight w:val="none"/>
                <w14:textFill>
                  <w14:solidFill>
                    <w14:schemeClr w14:val="tx1"/>
                  </w14:solidFill>
                </w14:textFill>
              </w:rPr>
              <w:t>体系等认证情况</w:t>
            </w:r>
          </w:p>
        </w:tc>
        <w:tc>
          <w:tcPr>
            <w:tcW w:w="6543" w:type="dxa"/>
            <w:gridSpan w:val="9"/>
            <w:noWrap w:val="0"/>
            <w:vAlign w:val="top"/>
          </w:tcPr>
          <w:p w14:paraId="367F04B1">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r>
      <w:tr w14:paraId="71AD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77" w:type="dxa"/>
            <w:vMerge w:val="continue"/>
            <w:noWrap w:val="0"/>
            <w:vAlign w:val="top"/>
          </w:tcPr>
          <w:p w14:paraId="2428BBCE">
            <w:pPr>
              <w:pStyle w:val="48"/>
              <w:keepNext w:val="0"/>
              <w:keepLines w:val="0"/>
              <w:suppressLineNumbers w:val="0"/>
              <w:shd w:val="clear" w:color="auto" w:fill="auto"/>
              <w:spacing w:line="360" w:lineRule="auto"/>
              <w:ind w:left="107" w:right="0"/>
              <w:rPr>
                <w:rFonts w:hint="eastAsia"/>
                <w:color w:val="000000" w:themeColor="text1"/>
                <w:spacing w:val="27"/>
                <w:highlight w:val="none"/>
                <w14:textFill>
                  <w14:solidFill>
                    <w14:schemeClr w14:val="tx1"/>
                  </w14:solidFill>
                </w14:textFill>
              </w:rPr>
            </w:pPr>
          </w:p>
        </w:tc>
        <w:tc>
          <w:tcPr>
            <w:tcW w:w="1483" w:type="dxa"/>
            <w:gridSpan w:val="2"/>
            <w:noWrap w:val="0"/>
            <w:vAlign w:val="top"/>
          </w:tcPr>
          <w:p w14:paraId="269ABC39">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r>
              <w:rPr>
                <w:rFonts w:hint="eastAsia"/>
                <w:color w:val="000000" w:themeColor="text1"/>
                <w:spacing w:val="10"/>
                <w:highlight w:val="none"/>
                <w14:textFill>
                  <w14:solidFill>
                    <w14:schemeClr w14:val="tx1"/>
                  </w14:solidFill>
                </w14:textFill>
              </w:rPr>
              <w:t>企业（个人）获奖情况</w:t>
            </w:r>
          </w:p>
        </w:tc>
        <w:tc>
          <w:tcPr>
            <w:tcW w:w="6543" w:type="dxa"/>
            <w:gridSpan w:val="9"/>
            <w:noWrap w:val="0"/>
            <w:vAlign w:val="top"/>
          </w:tcPr>
          <w:p w14:paraId="69777D7F">
            <w:pPr>
              <w:pStyle w:val="48"/>
              <w:keepNext w:val="0"/>
              <w:keepLines w:val="0"/>
              <w:suppressLineNumbers w:val="0"/>
              <w:shd w:val="clear" w:color="auto" w:fill="auto"/>
              <w:spacing w:line="360" w:lineRule="auto"/>
              <w:ind w:left="0" w:right="0"/>
              <w:rPr>
                <w:rFonts w:hint="eastAsia"/>
                <w:color w:val="000000" w:themeColor="text1"/>
                <w:spacing w:val="16"/>
                <w:highlight w:val="none"/>
                <w14:textFill>
                  <w14:solidFill>
                    <w14:schemeClr w14:val="tx1"/>
                  </w14:solidFill>
                </w14:textFill>
              </w:rPr>
            </w:pPr>
          </w:p>
        </w:tc>
      </w:tr>
    </w:tbl>
    <w:p w14:paraId="55AE1C62">
      <w:pPr>
        <w:pStyle w:val="48"/>
        <w:shd w:val="clear" w:color="auto" w:fill="auto"/>
        <w:spacing w:before="0" w:beforeAutospacing="0" w:after="0" w:afterAutospacing="0" w:line="360" w:lineRule="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要求：</w:t>
      </w:r>
    </w:p>
    <w:p w14:paraId="3AF0AE6E">
      <w:pPr>
        <w:pStyle w:val="48"/>
        <w:shd w:val="clear" w:color="auto" w:fill="auto"/>
        <w:spacing w:before="0" w:beforeAutospacing="0" w:after="0" w:afterAutospacing="0" w:line="360" w:lineRule="auto"/>
        <w:ind w:firstLine="484" w:firstLineChars="20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1.姓名栏必须将所有股东都统计在内，若非股份公司此行（第三行）无需填写；</w:t>
      </w:r>
    </w:p>
    <w:p w14:paraId="3FDEB0DB">
      <w:pPr>
        <w:pStyle w:val="48"/>
        <w:shd w:val="clear" w:color="auto" w:fill="auto"/>
        <w:spacing w:before="0" w:beforeAutospacing="0" w:after="0" w:afterAutospacing="0" w:line="360" w:lineRule="auto"/>
        <w:ind w:firstLine="484" w:firstLineChars="202"/>
        <w:rPr>
          <w:rFonts w:hint="eastAsia"/>
          <w:color w:val="000000" w:themeColor="text1"/>
          <w:highlight w:val="none"/>
          <w14:textFill>
            <w14:solidFill>
              <w14:schemeClr w14:val="tx1"/>
            </w14:solidFill>
          </w14:textFill>
        </w:rPr>
      </w:pPr>
    </w:p>
    <w:p w14:paraId="4ACC6BCC">
      <w:pPr>
        <w:pStyle w:val="48"/>
        <w:shd w:val="clear" w:color="auto" w:fill="auto"/>
        <w:spacing w:before="0" w:beforeAutospacing="0" w:after="0" w:afterAutospacing="0" w:line="360" w:lineRule="auto"/>
        <w:ind w:firstLine="484" w:firstLineChars="202"/>
        <w:rPr>
          <w:rFonts w:hint="eastAsia"/>
          <w:color w:val="000000" w:themeColor="text1"/>
          <w:highlight w:val="none"/>
          <w14:textFill>
            <w14:solidFill>
              <w14:schemeClr w14:val="tx1"/>
            </w14:solidFill>
          </w14:textFill>
        </w:rPr>
      </w:pPr>
    </w:p>
    <w:p w14:paraId="6ECEF15B">
      <w:pPr>
        <w:pStyle w:val="48"/>
        <w:shd w:val="clear" w:color="auto" w:fill="auto"/>
        <w:spacing w:before="0" w:beforeAutospacing="0" w:after="0" w:afterAutospacing="0" w:line="360" w:lineRule="auto"/>
        <w:ind w:firstLine="484" w:firstLineChars="202"/>
        <w:rPr>
          <w:rFonts w:hint="eastAsia"/>
          <w:color w:val="000000" w:themeColor="text1"/>
          <w:highlight w:val="none"/>
          <w14:textFill>
            <w14:solidFill>
              <w14:schemeClr w14:val="tx1"/>
            </w14:solidFill>
          </w14:textFill>
        </w:rPr>
      </w:pPr>
    </w:p>
    <w:p w14:paraId="078C9E4B">
      <w:pPr>
        <w:shd w:val="clear" w:color="auto" w:fill="auto"/>
        <w:spacing w:line="360" w:lineRule="auto"/>
        <w:ind w:firstLine="424" w:firstLineChars="177"/>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14:paraId="4415430B">
      <w:pPr>
        <w:shd w:val="clear" w:color="auto" w:fill="auto"/>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法定代表人或代理人（签字或盖章）：</w:t>
      </w:r>
    </w:p>
    <w:p w14:paraId="50ADC306">
      <w:pPr>
        <w:pStyle w:val="48"/>
        <w:shd w:val="clear" w:color="auto" w:fill="auto"/>
        <w:spacing w:before="0" w:beforeAutospacing="0" w:after="0" w:afterAutospacing="0" w:line="360" w:lineRule="auto"/>
        <w:ind w:firstLine="424" w:firstLineChars="177"/>
        <w:rPr>
          <w:rFonts w:hint="eastAsia"/>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p>
    <w:p w14:paraId="55E7BFC2">
      <w:pPr>
        <w:pStyle w:val="48"/>
        <w:shd w:val="clear" w:color="auto" w:fill="auto"/>
        <w:spacing w:before="0" w:beforeAutospacing="0" w:after="0" w:afterAutospacing="0" w:line="360" w:lineRule="auto"/>
        <w:outlineLvl w:val="0"/>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br w:type="page"/>
      </w:r>
      <w:bookmarkStart w:id="165" w:name="_Toc32669"/>
      <w:bookmarkStart w:id="166" w:name="_Toc1084888941"/>
      <w:bookmarkStart w:id="167" w:name="_Toc9284"/>
      <w:bookmarkStart w:id="168" w:name="_Toc11811"/>
      <w:bookmarkStart w:id="169" w:name="_Toc1108"/>
      <w:bookmarkStart w:id="170" w:name="_Toc28902"/>
      <w:r>
        <w:rPr>
          <w:rFonts w:hint="eastAsia"/>
          <w:b/>
          <w:bCs/>
          <w:color w:val="000000" w:themeColor="text1"/>
          <w:sz w:val="28"/>
          <w:szCs w:val="28"/>
          <w:highlight w:val="none"/>
          <w14:textFill>
            <w14:solidFill>
              <w14:schemeClr w14:val="tx1"/>
            </w14:solidFill>
          </w14:textFill>
        </w:rPr>
        <w:t>附件</w:t>
      </w:r>
      <w:bookmarkEnd w:id="165"/>
      <w:r>
        <w:rPr>
          <w:rFonts w:hint="eastAsia"/>
          <w:b/>
          <w:bCs/>
          <w:color w:val="000000" w:themeColor="text1"/>
          <w:sz w:val="28"/>
          <w:szCs w:val="28"/>
          <w:highlight w:val="none"/>
          <w14:textFill>
            <w14:solidFill>
              <w14:schemeClr w14:val="tx1"/>
            </w14:solidFill>
          </w14:textFill>
        </w:rPr>
        <w:t>7：</w:t>
      </w:r>
      <w:bookmarkEnd w:id="166"/>
      <w:bookmarkEnd w:id="167"/>
      <w:bookmarkEnd w:id="168"/>
      <w:bookmarkEnd w:id="169"/>
      <w:bookmarkEnd w:id="170"/>
    </w:p>
    <w:p w14:paraId="573DE3A5">
      <w:pPr>
        <w:shd w:val="clear" w:color="auto" w:fill="auto"/>
        <w:spacing w:line="360" w:lineRule="auto"/>
        <w:ind w:left="480"/>
        <w:jc w:val="center"/>
        <w:rPr>
          <w:rFonts w:hint="eastAsia" w:ascii="宋体" w:hAnsi="宋体" w:cs="宋体"/>
          <w:b/>
          <w:bCs/>
          <w:color w:val="000000" w:themeColor="text1"/>
          <w:spacing w:val="21"/>
          <w:kern w:val="0"/>
          <w:sz w:val="32"/>
          <w:szCs w:val="32"/>
          <w:highlight w:val="none"/>
          <w14:textFill>
            <w14:solidFill>
              <w14:schemeClr w14:val="tx1"/>
            </w14:solidFill>
          </w14:textFill>
        </w:rPr>
      </w:pPr>
      <w:r>
        <w:rPr>
          <w:rFonts w:hint="eastAsia" w:ascii="宋体" w:hAnsi="宋体" w:cs="宋体"/>
          <w:b/>
          <w:bCs/>
          <w:color w:val="000000" w:themeColor="text1"/>
          <w:spacing w:val="21"/>
          <w:kern w:val="0"/>
          <w:sz w:val="32"/>
          <w:szCs w:val="32"/>
          <w:highlight w:val="none"/>
          <w14:textFill>
            <w14:solidFill>
              <w14:schemeClr w14:val="tx1"/>
            </w14:solidFill>
          </w14:textFill>
        </w:rPr>
        <w:t>技术偏离表</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779"/>
        <w:gridCol w:w="2028"/>
        <w:gridCol w:w="2029"/>
        <w:gridCol w:w="1744"/>
      </w:tblGrid>
      <w:tr w14:paraId="3AA5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550" w:type="pct"/>
            <w:noWrap w:val="0"/>
            <w:vAlign w:val="center"/>
          </w:tcPr>
          <w:p w14:paraId="1589424F">
            <w:pPr>
              <w:keepNext w:val="0"/>
              <w:keepLines w:val="0"/>
              <w:suppressLineNumbers w:val="0"/>
              <w:shd w:val="clear" w:color="auto" w:fill="auto"/>
              <w:spacing w:before="0" w:beforeAutospacing="0" w:after="0" w:afterAutospacing="0" w:line="360" w:lineRule="auto"/>
              <w:ind w:left="0" w:right="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044" w:type="pct"/>
            <w:noWrap w:val="0"/>
            <w:vAlign w:val="center"/>
          </w:tcPr>
          <w:p w14:paraId="5D119298">
            <w:pPr>
              <w:keepNext w:val="0"/>
              <w:keepLines w:val="0"/>
              <w:suppressLineNumbers w:val="0"/>
              <w:shd w:val="clear" w:color="auto" w:fill="auto"/>
              <w:spacing w:before="0" w:beforeAutospacing="0" w:after="0" w:afterAutospacing="0" w:line="360" w:lineRule="auto"/>
              <w:ind w:left="0" w:right="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p>
        </w:tc>
        <w:tc>
          <w:tcPr>
            <w:tcW w:w="1190" w:type="pct"/>
            <w:noWrap w:val="0"/>
            <w:vAlign w:val="center"/>
          </w:tcPr>
          <w:p w14:paraId="5CFA0CFA">
            <w:pPr>
              <w:keepNext w:val="0"/>
              <w:keepLines w:val="0"/>
              <w:suppressLineNumbers w:val="0"/>
              <w:shd w:val="clear" w:color="auto" w:fill="auto"/>
              <w:spacing w:before="0" w:beforeAutospacing="0" w:after="0" w:afterAutospacing="0" w:line="360" w:lineRule="auto"/>
              <w:ind w:left="152" w:right="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招标要求</w:t>
            </w:r>
          </w:p>
        </w:tc>
        <w:tc>
          <w:tcPr>
            <w:tcW w:w="1191" w:type="pct"/>
            <w:noWrap w:val="0"/>
            <w:vAlign w:val="center"/>
          </w:tcPr>
          <w:p w14:paraId="45ABA332">
            <w:pPr>
              <w:keepNext w:val="0"/>
              <w:keepLines w:val="0"/>
              <w:suppressLineNumbers w:val="0"/>
              <w:shd w:val="clear" w:color="auto" w:fill="auto"/>
              <w:spacing w:before="0" w:beforeAutospacing="0" w:after="0" w:afterAutospacing="0" w:line="360" w:lineRule="auto"/>
              <w:ind w:left="0" w:right="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投标情况</w:t>
            </w:r>
          </w:p>
        </w:tc>
        <w:tc>
          <w:tcPr>
            <w:tcW w:w="1023" w:type="pct"/>
            <w:noWrap w:val="0"/>
            <w:vAlign w:val="center"/>
          </w:tcPr>
          <w:p w14:paraId="08299D10">
            <w:pPr>
              <w:keepNext w:val="0"/>
              <w:keepLines w:val="0"/>
              <w:suppressLineNumbers w:val="0"/>
              <w:shd w:val="clear" w:color="auto" w:fill="auto"/>
              <w:spacing w:before="0" w:beforeAutospacing="0" w:after="0" w:afterAutospacing="0" w:line="360" w:lineRule="auto"/>
              <w:ind w:left="0" w:right="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偏离说明</w:t>
            </w:r>
          </w:p>
        </w:tc>
      </w:tr>
      <w:tr w14:paraId="100F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50" w:type="pct"/>
            <w:noWrap w:val="0"/>
            <w:vAlign w:val="center"/>
          </w:tcPr>
          <w:p w14:paraId="6C931AD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44" w:type="pct"/>
            <w:noWrap w:val="0"/>
            <w:vAlign w:val="center"/>
          </w:tcPr>
          <w:p w14:paraId="498D9C3C">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0" w:type="pct"/>
            <w:noWrap w:val="0"/>
            <w:vAlign w:val="center"/>
          </w:tcPr>
          <w:p w14:paraId="0AE89C7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1" w:type="pct"/>
            <w:noWrap w:val="0"/>
            <w:vAlign w:val="center"/>
          </w:tcPr>
          <w:p w14:paraId="5D98130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23" w:type="pct"/>
            <w:noWrap w:val="0"/>
            <w:vAlign w:val="center"/>
          </w:tcPr>
          <w:p w14:paraId="7EF8BCA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7E94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50" w:type="pct"/>
            <w:noWrap w:val="0"/>
            <w:vAlign w:val="center"/>
          </w:tcPr>
          <w:p w14:paraId="38E604A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44" w:type="pct"/>
            <w:noWrap w:val="0"/>
            <w:vAlign w:val="center"/>
          </w:tcPr>
          <w:p w14:paraId="1C4CB31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0" w:type="pct"/>
            <w:noWrap w:val="0"/>
            <w:vAlign w:val="center"/>
          </w:tcPr>
          <w:p w14:paraId="3479D0E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1" w:type="pct"/>
            <w:noWrap w:val="0"/>
            <w:vAlign w:val="center"/>
          </w:tcPr>
          <w:p w14:paraId="417DE62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23" w:type="pct"/>
            <w:noWrap w:val="0"/>
            <w:vAlign w:val="center"/>
          </w:tcPr>
          <w:p w14:paraId="7978D38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51C4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50" w:type="pct"/>
            <w:noWrap w:val="0"/>
            <w:vAlign w:val="center"/>
          </w:tcPr>
          <w:p w14:paraId="648B926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44" w:type="pct"/>
            <w:noWrap w:val="0"/>
            <w:vAlign w:val="center"/>
          </w:tcPr>
          <w:p w14:paraId="10006B3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0" w:type="pct"/>
            <w:noWrap w:val="0"/>
            <w:vAlign w:val="center"/>
          </w:tcPr>
          <w:p w14:paraId="13F5CD50">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1" w:type="pct"/>
            <w:noWrap w:val="0"/>
            <w:vAlign w:val="center"/>
          </w:tcPr>
          <w:p w14:paraId="152DD82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23" w:type="pct"/>
            <w:noWrap w:val="0"/>
            <w:vAlign w:val="center"/>
          </w:tcPr>
          <w:p w14:paraId="2954A50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1727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50" w:type="pct"/>
            <w:noWrap w:val="0"/>
            <w:vAlign w:val="center"/>
          </w:tcPr>
          <w:p w14:paraId="5ED420C2">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44" w:type="pct"/>
            <w:noWrap w:val="0"/>
            <w:vAlign w:val="center"/>
          </w:tcPr>
          <w:p w14:paraId="641F92B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0" w:type="pct"/>
            <w:noWrap w:val="0"/>
            <w:vAlign w:val="center"/>
          </w:tcPr>
          <w:p w14:paraId="360B907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1" w:type="pct"/>
            <w:noWrap w:val="0"/>
            <w:vAlign w:val="center"/>
          </w:tcPr>
          <w:p w14:paraId="244B697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23" w:type="pct"/>
            <w:noWrap w:val="0"/>
            <w:vAlign w:val="center"/>
          </w:tcPr>
          <w:p w14:paraId="1D0F117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4EEA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550" w:type="pct"/>
            <w:noWrap w:val="0"/>
            <w:vAlign w:val="center"/>
          </w:tcPr>
          <w:p w14:paraId="16719FC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44" w:type="pct"/>
            <w:noWrap w:val="0"/>
            <w:vAlign w:val="center"/>
          </w:tcPr>
          <w:p w14:paraId="6333108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0" w:type="pct"/>
            <w:noWrap w:val="0"/>
            <w:vAlign w:val="center"/>
          </w:tcPr>
          <w:p w14:paraId="3174E8E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1" w:type="pct"/>
            <w:noWrap w:val="0"/>
            <w:vAlign w:val="center"/>
          </w:tcPr>
          <w:p w14:paraId="63C140B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23" w:type="pct"/>
            <w:noWrap w:val="0"/>
            <w:vAlign w:val="center"/>
          </w:tcPr>
          <w:p w14:paraId="63FD6F7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2D38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550" w:type="pct"/>
            <w:noWrap w:val="0"/>
            <w:vAlign w:val="center"/>
          </w:tcPr>
          <w:p w14:paraId="3DBDBFE2">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44" w:type="pct"/>
            <w:noWrap w:val="0"/>
            <w:vAlign w:val="center"/>
          </w:tcPr>
          <w:p w14:paraId="7B3067B8">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0" w:type="pct"/>
            <w:noWrap w:val="0"/>
            <w:vAlign w:val="center"/>
          </w:tcPr>
          <w:p w14:paraId="651227C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1" w:type="pct"/>
            <w:noWrap w:val="0"/>
            <w:vAlign w:val="center"/>
          </w:tcPr>
          <w:p w14:paraId="260E06B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23" w:type="pct"/>
            <w:noWrap w:val="0"/>
            <w:vAlign w:val="center"/>
          </w:tcPr>
          <w:p w14:paraId="5AA9828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6405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550" w:type="pct"/>
            <w:noWrap w:val="0"/>
            <w:vAlign w:val="center"/>
          </w:tcPr>
          <w:p w14:paraId="054F667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44" w:type="pct"/>
            <w:noWrap w:val="0"/>
            <w:vAlign w:val="center"/>
          </w:tcPr>
          <w:p w14:paraId="74464B4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0" w:type="pct"/>
            <w:noWrap w:val="0"/>
            <w:vAlign w:val="center"/>
          </w:tcPr>
          <w:p w14:paraId="5D16C8D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1" w:type="pct"/>
            <w:noWrap w:val="0"/>
            <w:vAlign w:val="center"/>
          </w:tcPr>
          <w:p w14:paraId="7AB7F1B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23" w:type="pct"/>
            <w:noWrap w:val="0"/>
            <w:vAlign w:val="center"/>
          </w:tcPr>
          <w:p w14:paraId="34D5297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6923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50" w:type="pct"/>
            <w:noWrap w:val="0"/>
            <w:vAlign w:val="center"/>
          </w:tcPr>
          <w:p w14:paraId="20E292A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44" w:type="pct"/>
            <w:noWrap w:val="0"/>
            <w:vAlign w:val="center"/>
          </w:tcPr>
          <w:p w14:paraId="50650C8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0" w:type="pct"/>
            <w:noWrap w:val="0"/>
            <w:vAlign w:val="center"/>
          </w:tcPr>
          <w:p w14:paraId="4461419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1" w:type="pct"/>
            <w:noWrap w:val="0"/>
            <w:vAlign w:val="center"/>
          </w:tcPr>
          <w:p w14:paraId="6FAD227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23" w:type="pct"/>
            <w:noWrap w:val="0"/>
            <w:vAlign w:val="center"/>
          </w:tcPr>
          <w:p w14:paraId="014D333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44F5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50" w:type="pct"/>
            <w:noWrap w:val="0"/>
            <w:vAlign w:val="center"/>
          </w:tcPr>
          <w:p w14:paraId="5FC12EF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44" w:type="pct"/>
            <w:noWrap w:val="0"/>
            <w:vAlign w:val="center"/>
          </w:tcPr>
          <w:p w14:paraId="20B88DB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0" w:type="pct"/>
            <w:noWrap w:val="0"/>
            <w:vAlign w:val="center"/>
          </w:tcPr>
          <w:p w14:paraId="33EC3BE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91" w:type="pct"/>
            <w:noWrap w:val="0"/>
            <w:vAlign w:val="center"/>
          </w:tcPr>
          <w:p w14:paraId="1455650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023" w:type="pct"/>
            <w:noWrap w:val="0"/>
            <w:vAlign w:val="center"/>
          </w:tcPr>
          <w:p w14:paraId="5DCC5EC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bl>
    <w:p w14:paraId="766864DF">
      <w:pPr>
        <w:pStyle w:val="66"/>
        <w:shd w:val="clear" w:color="auto" w:fill="auto"/>
        <w:tabs>
          <w:tab w:val="left" w:pos="360"/>
        </w:tabs>
        <w:spacing w:line="360" w:lineRule="auto"/>
        <w:ind w:right="84" w:rightChars="4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14:paraId="12774FD6">
      <w:pPr>
        <w:pStyle w:val="66"/>
        <w:shd w:val="clear" w:color="auto" w:fill="auto"/>
        <w:spacing w:line="360" w:lineRule="auto"/>
        <w:ind w:right="84" w:rightChars="40"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1.本表参照本招标文件第四部分“招标需求”填制，投标人应根据服务指标，对照招标文件要求在“偏离情况”栏注明“正偏离”、“负偏离”或“无偏离”。</w:t>
      </w:r>
    </w:p>
    <w:p w14:paraId="5EF577EE">
      <w:pPr>
        <w:pStyle w:val="66"/>
        <w:shd w:val="clear" w:color="auto" w:fill="auto"/>
        <w:spacing w:line="360" w:lineRule="auto"/>
        <w:ind w:right="84" w:rightChars="40"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0421B1DA">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0E888D68">
      <w:pPr>
        <w:shd w:val="clear" w:color="auto" w:fill="auto"/>
        <w:spacing w:line="360" w:lineRule="auto"/>
        <w:ind w:left="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14:paraId="23917D82">
      <w:pPr>
        <w:shd w:val="clear" w:color="auto" w:fill="auto"/>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法定代表人或代理人（签字或盖章）：</w:t>
      </w:r>
    </w:p>
    <w:p w14:paraId="5AB6F947">
      <w:pPr>
        <w:shd w:val="clear" w:color="auto" w:fill="auto"/>
        <w:spacing w:line="360" w:lineRule="auto"/>
        <w:ind w:firstLine="43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14:paraId="74D64160">
      <w:pPr>
        <w:shd w:val="clear" w:color="auto" w:fill="auto"/>
        <w:outlineLvl w:val="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171" w:name="_Toc10703"/>
      <w:bookmarkStart w:id="172" w:name="_Toc28943"/>
      <w:bookmarkStart w:id="173" w:name="_Toc21897"/>
      <w:bookmarkStart w:id="174" w:name="_Toc31781"/>
      <w:bookmarkStart w:id="175" w:name="_Toc1592268357"/>
      <w:bookmarkStart w:id="176" w:name="_Toc8834"/>
      <w:r>
        <w:rPr>
          <w:rFonts w:hint="eastAsia" w:ascii="宋体" w:hAnsi="宋体" w:cs="宋体"/>
          <w:b/>
          <w:bCs/>
          <w:color w:val="000000" w:themeColor="text1"/>
          <w:kern w:val="0"/>
          <w:sz w:val="28"/>
          <w:szCs w:val="28"/>
          <w:highlight w:val="none"/>
          <w14:textFill>
            <w14:solidFill>
              <w14:schemeClr w14:val="tx1"/>
            </w14:solidFill>
          </w14:textFill>
        </w:rPr>
        <w:t>附件8：</w:t>
      </w:r>
      <w:bookmarkEnd w:id="171"/>
      <w:bookmarkEnd w:id="172"/>
      <w:bookmarkEnd w:id="173"/>
      <w:bookmarkEnd w:id="174"/>
      <w:bookmarkEnd w:id="175"/>
      <w:bookmarkEnd w:id="176"/>
    </w:p>
    <w:p w14:paraId="6040212B">
      <w:pPr>
        <w:shd w:val="clear" w:color="auto" w:fill="auto"/>
        <w:spacing w:line="400" w:lineRule="exact"/>
        <w:jc w:val="center"/>
        <w:rPr>
          <w:rFonts w:hint="eastAsia" w:ascii="宋体" w:hAnsi="宋体" w:cs="宋体"/>
          <w:b/>
          <w:color w:val="000000" w:themeColor="text1"/>
          <w:sz w:val="24"/>
          <w:szCs w:val="24"/>
          <w:highlight w:val="none"/>
          <w14:textFill>
            <w14:solidFill>
              <w14:schemeClr w14:val="tx1"/>
            </w14:solidFill>
          </w14:textFill>
        </w:rPr>
      </w:pPr>
    </w:p>
    <w:p w14:paraId="02D10E55">
      <w:pPr>
        <w:shd w:val="clear" w:color="auto" w:fill="auto"/>
        <w:spacing w:line="360" w:lineRule="auto"/>
        <w:ind w:left="480"/>
        <w:jc w:val="center"/>
        <w:rPr>
          <w:rFonts w:hint="eastAsia" w:ascii="宋体" w:hAnsi="宋体" w:cs="宋体"/>
          <w:b/>
          <w:bCs/>
          <w:color w:val="000000" w:themeColor="text1"/>
          <w:spacing w:val="21"/>
          <w:kern w:val="0"/>
          <w:sz w:val="32"/>
          <w:szCs w:val="32"/>
          <w:highlight w:val="none"/>
          <w14:textFill>
            <w14:solidFill>
              <w14:schemeClr w14:val="tx1"/>
            </w14:solidFill>
          </w14:textFill>
        </w:rPr>
      </w:pPr>
      <w:r>
        <w:rPr>
          <w:rFonts w:hint="eastAsia" w:ascii="宋体" w:hAnsi="宋体" w:cs="宋体"/>
          <w:b/>
          <w:bCs/>
          <w:color w:val="000000" w:themeColor="text1"/>
          <w:spacing w:val="21"/>
          <w:kern w:val="0"/>
          <w:sz w:val="32"/>
          <w:szCs w:val="32"/>
          <w:highlight w:val="none"/>
          <w14:textFill>
            <w14:solidFill>
              <w14:schemeClr w14:val="tx1"/>
            </w14:solidFill>
          </w14:textFill>
        </w:rPr>
        <w:t>商务偏离表</w:t>
      </w:r>
    </w:p>
    <w:p w14:paraId="1141A80E">
      <w:pPr>
        <w:shd w:val="clear" w:color="auto" w:fill="auto"/>
        <w:spacing w:line="400" w:lineRule="exact"/>
        <w:jc w:val="center"/>
        <w:rPr>
          <w:rFonts w:hint="eastAsia" w:ascii="宋体" w:hAnsi="宋体" w:cs="宋体"/>
          <w:b/>
          <w:bCs/>
          <w:color w:val="000000" w:themeColor="text1"/>
          <w:sz w:val="24"/>
          <w:szCs w:val="24"/>
          <w:highlight w:val="none"/>
          <w14:textFill>
            <w14:solidFill>
              <w14:schemeClr w14:val="tx1"/>
            </w14:solidFill>
          </w14:textFill>
        </w:rPr>
      </w:pPr>
    </w:p>
    <w:p w14:paraId="5BA49A99">
      <w:pPr>
        <w:shd w:val="clear" w:color="auto" w:fill="auto"/>
        <w:autoSpaceDE w:val="0"/>
        <w:autoSpaceDN w:val="0"/>
        <w:adjustRightInd w:val="0"/>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276"/>
        <w:gridCol w:w="2693"/>
        <w:gridCol w:w="2268"/>
        <w:gridCol w:w="709"/>
        <w:gridCol w:w="1047"/>
      </w:tblGrid>
      <w:tr w14:paraId="0A339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4" w:hRule="atLeast"/>
          <w:jc w:val="center"/>
        </w:trPr>
        <w:tc>
          <w:tcPr>
            <w:tcW w:w="681" w:type="dxa"/>
            <w:noWrap w:val="0"/>
            <w:vAlign w:val="center"/>
          </w:tcPr>
          <w:p w14:paraId="79F6E623">
            <w:pPr>
              <w:keepNext w:val="0"/>
              <w:keepLines w:val="0"/>
              <w:suppressLineNumbers w:val="0"/>
              <w:shd w:val="clear" w:color="auto" w:fill="auto"/>
              <w:autoSpaceDE w:val="0"/>
              <w:autoSpaceDN w:val="0"/>
              <w:adjustRightInd w:val="0"/>
              <w:spacing w:before="0" w:beforeAutospacing="0" w:after="0" w:afterAutospacing="0"/>
              <w:ind w:left="-105" w:leftChars="-50" w:right="-105" w:rightChars="-5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276" w:type="dxa"/>
            <w:noWrap w:val="0"/>
            <w:vAlign w:val="center"/>
          </w:tcPr>
          <w:p w14:paraId="66CAF48D">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2693" w:type="dxa"/>
            <w:noWrap w:val="0"/>
            <w:vAlign w:val="center"/>
          </w:tcPr>
          <w:p w14:paraId="34904198">
            <w:pPr>
              <w:keepNext w:val="0"/>
              <w:keepLines w:val="0"/>
              <w:suppressLineNumbers w:val="0"/>
              <w:shd w:val="clear" w:color="auto" w:fill="auto"/>
              <w:autoSpaceDE w:val="0"/>
              <w:autoSpaceDN w:val="0"/>
              <w:adjustRightInd w:val="0"/>
              <w:spacing w:before="0" w:beforeAutospacing="0" w:after="0" w:afterAutospacing="0"/>
              <w:ind w:left="0" w:right="0"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招标文件的商务条款</w:t>
            </w:r>
          </w:p>
        </w:tc>
        <w:tc>
          <w:tcPr>
            <w:tcW w:w="2268" w:type="dxa"/>
            <w:noWrap w:val="0"/>
            <w:vAlign w:val="center"/>
          </w:tcPr>
          <w:p w14:paraId="608E3906">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投标文件的</w:t>
            </w:r>
          </w:p>
          <w:p w14:paraId="4E828A45">
            <w:pPr>
              <w:keepNext w:val="0"/>
              <w:keepLines w:val="0"/>
              <w:suppressLineNumbers w:val="0"/>
              <w:shd w:val="clear" w:color="auto" w:fill="auto"/>
              <w:autoSpaceDE w:val="0"/>
              <w:autoSpaceDN w:val="0"/>
              <w:adjustRightInd w:val="0"/>
              <w:spacing w:before="0" w:beforeAutospacing="0" w:after="0" w:afterAutospacing="0"/>
              <w:ind w:left="0" w:right="0"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商务条款承诺</w:t>
            </w:r>
          </w:p>
        </w:tc>
        <w:tc>
          <w:tcPr>
            <w:tcW w:w="709" w:type="dxa"/>
            <w:tcBorders>
              <w:right w:val="single" w:color="auto" w:sz="4" w:space="0"/>
            </w:tcBorders>
            <w:noWrap w:val="0"/>
            <w:vAlign w:val="center"/>
          </w:tcPr>
          <w:p w14:paraId="1F63F8C8">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w:t>
            </w:r>
          </w:p>
        </w:tc>
        <w:tc>
          <w:tcPr>
            <w:tcW w:w="1047" w:type="dxa"/>
            <w:tcBorders>
              <w:left w:val="single" w:color="auto" w:sz="4" w:space="0"/>
            </w:tcBorders>
            <w:noWrap w:val="0"/>
            <w:vAlign w:val="center"/>
          </w:tcPr>
          <w:p w14:paraId="42E58C75">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  明</w:t>
            </w:r>
          </w:p>
        </w:tc>
      </w:tr>
      <w:tr w14:paraId="206C3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681" w:type="dxa"/>
            <w:noWrap w:val="0"/>
            <w:vAlign w:val="center"/>
          </w:tcPr>
          <w:p w14:paraId="49E18827">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1276" w:type="dxa"/>
            <w:noWrap w:val="0"/>
            <w:vAlign w:val="center"/>
          </w:tcPr>
          <w:p w14:paraId="5AE32DFA">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交货期</w:t>
            </w:r>
          </w:p>
        </w:tc>
        <w:tc>
          <w:tcPr>
            <w:tcW w:w="2693" w:type="dxa"/>
            <w:noWrap w:val="0"/>
            <w:vAlign w:val="center"/>
          </w:tcPr>
          <w:p w14:paraId="5FA5DBE6">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b/>
                <w:color w:val="000000" w:themeColor="text1"/>
                <w:sz w:val="24"/>
                <w:szCs w:val="24"/>
                <w:highlight w:val="none"/>
                <w14:textFill>
                  <w14:solidFill>
                    <w14:schemeClr w14:val="tx1"/>
                  </w14:solidFill>
                </w14:textFill>
              </w:rPr>
            </w:pPr>
          </w:p>
        </w:tc>
        <w:tc>
          <w:tcPr>
            <w:tcW w:w="2268" w:type="dxa"/>
            <w:noWrap w:val="0"/>
            <w:vAlign w:val="center"/>
          </w:tcPr>
          <w:p w14:paraId="02A148DD">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709" w:type="dxa"/>
            <w:tcBorders>
              <w:right w:val="single" w:color="auto" w:sz="4" w:space="0"/>
            </w:tcBorders>
            <w:noWrap w:val="0"/>
            <w:vAlign w:val="center"/>
          </w:tcPr>
          <w:p w14:paraId="3C55599B">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1047" w:type="dxa"/>
            <w:tcBorders>
              <w:left w:val="single" w:color="auto" w:sz="4" w:space="0"/>
            </w:tcBorders>
            <w:noWrap w:val="0"/>
            <w:vAlign w:val="center"/>
          </w:tcPr>
          <w:p w14:paraId="1E5C02EE">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r>
      <w:tr w14:paraId="51BB9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4" w:hRule="atLeast"/>
          <w:jc w:val="center"/>
        </w:trPr>
        <w:tc>
          <w:tcPr>
            <w:tcW w:w="681" w:type="dxa"/>
            <w:noWrap w:val="0"/>
            <w:vAlign w:val="center"/>
          </w:tcPr>
          <w:p w14:paraId="54563A92">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1276" w:type="dxa"/>
            <w:noWrap w:val="0"/>
            <w:vAlign w:val="center"/>
          </w:tcPr>
          <w:p w14:paraId="3C4BA575">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付款方式</w:t>
            </w:r>
          </w:p>
        </w:tc>
        <w:tc>
          <w:tcPr>
            <w:tcW w:w="2693" w:type="dxa"/>
            <w:noWrap w:val="0"/>
            <w:vAlign w:val="center"/>
          </w:tcPr>
          <w:p w14:paraId="1B255819">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2268" w:type="dxa"/>
            <w:noWrap w:val="0"/>
            <w:vAlign w:val="center"/>
          </w:tcPr>
          <w:p w14:paraId="699B1C9D">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709" w:type="dxa"/>
            <w:tcBorders>
              <w:right w:val="single" w:color="auto" w:sz="4" w:space="0"/>
            </w:tcBorders>
            <w:noWrap w:val="0"/>
            <w:vAlign w:val="center"/>
          </w:tcPr>
          <w:p w14:paraId="77EEED82">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1047" w:type="dxa"/>
            <w:tcBorders>
              <w:left w:val="single" w:color="auto" w:sz="4" w:space="0"/>
            </w:tcBorders>
            <w:noWrap w:val="0"/>
            <w:vAlign w:val="center"/>
          </w:tcPr>
          <w:p w14:paraId="42CB80F3">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r>
      <w:tr w14:paraId="7404E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681" w:type="dxa"/>
            <w:noWrap w:val="0"/>
            <w:vAlign w:val="center"/>
          </w:tcPr>
          <w:p w14:paraId="053AF2AD">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1276" w:type="dxa"/>
            <w:noWrap w:val="0"/>
            <w:vAlign w:val="center"/>
          </w:tcPr>
          <w:p w14:paraId="6EFC96BF">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2693" w:type="dxa"/>
            <w:noWrap w:val="0"/>
            <w:vAlign w:val="center"/>
          </w:tcPr>
          <w:p w14:paraId="41C98D40">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2268" w:type="dxa"/>
            <w:noWrap w:val="0"/>
            <w:vAlign w:val="center"/>
          </w:tcPr>
          <w:p w14:paraId="5CE717B9">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709" w:type="dxa"/>
            <w:tcBorders>
              <w:right w:val="single" w:color="auto" w:sz="4" w:space="0"/>
            </w:tcBorders>
            <w:noWrap w:val="0"/>
            <w:vAlign w:val="center"/>
          </w:tcPr>
          <w:p w14:paraId="353E95F5">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1047" w:type="dxa"/>
            <w:tcBorders>
              <w:left w:val="single" w:color="auto" w:sz="4" w:space="0"/>
            </w:tcBorders>
            <w:noWrap w:val="0"/>
            <w:vAlign w:val="center"/>
          </w:tcPr>
          <w:p w14:paraId="341EE097">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r>
      <w:tr w14:paraId="5B783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681" w:type="dxa"/>
            <w:noWrap w:val="0"/>
            <w:vAlign w:val="center"/>
          </w:tcPr>
          <w:p w14:paraId="631904BE">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1276" w:type="dxa"/>
            <w:noWrap w:val="0"/>
            <w:vAlign w:val="center"/>
          </w:tcPr>
          <w:p w14:paraId="5608F292">
            <w:pPr>
              <w:keepNext w:val="0"/>
              <w:keepLines w:val="0"/>
              <w:suppressLineNumbers w:val="0"/>
              <w:shd w:val="clear" w:color="auto" w:fill="auto"/>
              <w:autoSpaceDE w:val="0"/>
              <w:autoSpaceDN w:val="0"/>
              <w:adjustRightInd w:val="0"/>
              <w:spacing w:before="0" w:beforeAutospacing="0" w:after="0" w:afterAutospacing="0"/>
              <w:ind w:left="0" w:right="0"/>
              <w:rPr>
                <w:rFonts w:hint="eastAsia" w:ascii="宋体" w:hAnsi="宋体" w:cs="宋体"/>
                <w:color w:val="000000" w:themeColor="text1"/>
                <w:sz w:val="24"/>
                <w:szCs w:val="24"/>
                <w:highlight w:val="none"/>
                <w14:textFill>
                  <w14:solidFill>
                    <w14:schemeClr w14:val="tx1"/>
                  </w14:solidFill>
                </w14:textFill>
              </w:rPr>
            </w:pPr>
          </w:p>
        </w:tc>
        <w:tc>
          <w:tcPr>
            <w:tcW w:w="2693" w:type="dxa"/>
            <w:noWrap w:val="0"/>
            <w:vAlign w:val="center"/>
          </w:tcPr>
          <w:p w14:paraId="247D8284">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2268" w:type="dxa"/>
            <w:noWrap w:val="0"/>
            <w:vAlign w:val="center"/>
          </w:tcPr>
          <w:p w14:paraId="5FFCDA9B">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709" w:type="dxa"/>
            <w:tcBorders>
              <w:right w:val="single" w:color="auto" w:sz="4" w:space="0"/>
            </w:tcBorders>
            <w:noWrap w:val="0"/>
            <w:vAlign w:val="center"/>
          </w:tcPr>
          <w:p w14:paraId="55870EF6">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1047" w:type="dxa"/>
            <w:tcBorders>
              <w:left w:val="single" w:color="auto" w:sz="4" w:space="0"/>
            </w:tcBorders>
            <w:noWrap w:val="0"/>
            <w:vAlign w:val="center"/>
          </w:tcPr>
          <w:p w14:paraId="113055BB">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000000" w:themeColor="text1"/>
                <w:sz w:val="24"/>
                <w:szCs w:val="24"/>
                <w:highlight w:val="none"/>
                <w14:textFill>
                  <w14:solidFill>
                    <w14:schemeClr w14:val="tx1"/>
                  </w14:solidFill>
                </w14:textFill>
              </w:rPr>
            </w:pPr>
          </w:p>
        </w:tc>
      </w:tr>
    </w:tbl>
    <w:p w14:paraId="5E0AC55B">
      <w:pPr>
        <w:pStyle w:val="26"/>
        <w:shd w:val="clear" w:color="auto" w:fill="auto"/>
        <w:spacing w:line="400" w:lineRule="atLeast"/>
        <w:ind w:firstLine="240" w:firstLineChars="1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注：如不填写，则视作完全响应招标文件的</w:t>
      </w:r>
      <w:r>
        <w:rPr>
          <w:rFonts w:hint="eastAsia"/>
          <w:color w:val="000000" w:themeColor="text1"/>
          <w:highlight w:val="none"/>
          <w14:textFill>
            <w14:solidFill>
              <w14:schemeClr w14:val="tx1"/>
            </w14:solidFill>
          </w14:textFill>
        </w:rPr>
        <w:t>商务</w:t>
      </w:r>
      <w:r>
        <w:rPr>
          <w:rFonts w:hint="eastAsia"/>
          <w:bCs/>
          <w:color w:val="000000" w:themeColor="text1"/>
          <w:highlight w:val="none"/>
          <w14:textFill>
            <w14:solidFill>
              <w14:schemeClr w14:val="tx1"/>
            </w14:solidFill>
          </w14:textFill>
        </w:rPr>
        <w:t>要求。</w:t>
      </w:r>
    </w:p>
    <w:p w14:paraId="3F4FD708">
      <w:pPr>
        <w:shd w:val="clear" w:color="auto" w:fill="auto"/>
        <w:autoSpaceDE w:val="0"/>
        <w:autoSpaceDN w:val="0"/>
        <w:adjustRightInd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7D0FB810">
      <w:pPr>
        <w:pStyle w:val="51"/>
        <w:shd w:val="clear" w:color="auto" w:fill="auto"/>
        <w:spacing w:line="360" w:lineRule="auto"/>
        <w:ind w:firstLine="48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投标人：（公章）</w:t>
      </w:r>
    </w:p>
    <w:p w14:paraId="72A7A66A">
      <w:pPr>
        <w:pStyle w:val="51"/>
        <w:shd w:val="clear" w:color="auto" w:fill="auto"/>
        <w:spacing w:line="360" w:lineRule="auto"/>
        <w:ind w:firstLine="48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xml:space="preserve">                    法定代表人或被授权人：（签字或盖章）</w:t>
      </w:r>
    </w:p>
    <w:p w14:paraId="6491192F">
      <w:pPr>
        <w:pStyle w:val="51"/>
        <w:shd w:val="clear" w:color="auto" w:fill="auto"/>
        <w:spacing w:line="360" w:lineRule="auto"/>
        <w:ind w:firstLine="48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xml:space="preserve">                 年   月   日</w:t>
      </w:r>
    </w:p>
    <w:p w14:paraId="24C8F534">
      <w:pPr>
        <w:pStyle w:val="27"/>
        <w:shd w:val="clear" w:color="auto" w:fill="auto"/>
        <w:outlineLvl w:val="9"/>
        <w:rPr>
          <w:rFonts w:hint="eastAsia" w:ascii="宋体" w:hAnsi="宋体" w:cs="宋体"/>
          <w:color w:val="000000" w:themeColor="text1"/>
          <w:highlight w:val="none"/>
          <w14:textFill>
            <w14:solidFill>
              <w14:schemeClr w14:val="tx1"/>
            </w14:solidFill>
          </w14:textFill>
        </w:rPr>
      </w:pPr>
    </w:p>
    <w:p w14:paraId="48E120F1">
      <w:pPr>
        <w:shd w:val="clear" w:color="auto" w:fill="auto"/>
        <w:spacing w:before="159" w:beforeLines="50" w:after="159" w:afterLines="50" w:line="360" w:lineRule="auto"/>
        <w:ind w:right="-10"/>
        <w:jc w:val="center"/>
        <w:rPr>
          <w:rFonts w:hint="eastAsia" w:ascii="宋体" w:hAnsi="宋体" w:cs="宋体"/>
          <w:b/>
          <w:bCs/>
          <w:color w:val="000000" w:themeColor="text1"/>
          <w:spacing w:val="21"/>
          <w:kern w:val="0"/>
          <w:sz w:val="32"/>
          <w:szCs w:val="32"/>
          <w:highlight w:val="none"/>
          <w14:textFill>
            <w14:solidFill>
              <w14:schemeClr w14:val="tx1"/>
            </w14:solidFill>
          </w14:textFill>
        </w:rPr>
      </w:pPr>
    </w:p>
    <w:p w14:paraId="73072178">
      <w:pPr>
        <w:shd w:val="clear" w:color="auto" w:fill="auto"/>
        <w:spacing w:before="159" w:beforeLines="50" w:after="159" w:afterLines="50" w:line="360" w:lineRule="auto"/>
        <w:ind w:right="-10"/>
        <w:jc w:val="center"/>
        <w:rPr>
          <w:rFonts w:hint="eastAsia" w:ascii="宋体" w:hAnsi="宋体" w:cs="宋体"/>
          <w:b/>
          <w:bCs/>
          <w:color w:val="000000" w:themeColor="text1"/>
          <w:spacing w:val="21"/>
          <w:kern w:val="0"/>
          <w:sz w:val="32"/>
          <w:szCs w:val="32"/>
          <w:highlight w:val="none"/>
          <w14:textFill>
            <w14:solidFill>
              <w14:schemeClr w14:val="tx1"/>
            </w14:solidFill>
          </w14:textFill>
        </w:rPr>
      </w:pPr>
    </w:p>
    <w:p w14:paraId="7BDF4A21">
      <w:pPr>
        <w:widowControl/>
        <w:shd w:val="clear" w:color="auto" w:fill="auto"/>
        <w:jc w:val="left"/>
        <w:rPr>
          <w:rFonts w:hint="eastAsia" w:ascii="宋体" w:hAnsi="宋体" w:cs="宋体"/>
          <w:b/>
          <w:bCs/>
          <w:color w:val="000000" w:themeColor="text1"/>
          <w:sz w:val="28"/>
          <w:szCs w:val="28"/>
          <w:highlight w:val="none"/>
          <w14:textFill>
            <w14:solidFill>
              <w14:schemeClr w14:val="tx1"/>
            </w14:solidFill>
          </w14:textFill>
        </w:rPr>
      </w:pPr>
    </w:p>
    <w:p w14:paraId="07867838">
      <w:pPr>
        <w:widowControl/>
        <w:shd w:val="clear" w:color="auto" w:fill="auto"/>
        <w:jc w:val="left"/>
        <w:outlineLvl w:val="0"/>
        <w:rPr>
          <w:rFonts w:hint="eastAsia" w:ascii="宋体" w:hAnsi="宋体" w:cs="宋体"/>
          <w:color w:val="000000" w:themeColor="text1"/>
          <w:highlight w:val="none"/>
          <w14:textFill>
            <w14:solidFill>
              <w14:schemeClr w14:val="tx1"/>
            </w14:solidFill>
          </w14:textFill>
        </w:rPr>
      </w:pPr>
      <w:bookmarkStart w:id="177" w:name="_Toc9172"/>
      <w:bookmarkStart w:id="178" w:name="_Toc9086"/>
      <w:bookmarkStart w:id="179" w:name="_Toc28755"/>
      <w:bookmarkStart w:id="180" w:name="_Toc1460550832"/>
      <w:bookmarkStart w:id="181" w:name="_Toc13281"/>
      <w:bookmarkStart w:id="182" w:name="_Toc23939"/>
      <w:r>
        <w:rPr>
          <w:rFonts w:hint="eastAsia" w:ascii="宋体" w:hAnsi="宋体" w:cs="宋体"/>
          <w:b/>
          <w:bCs/>
          <w:color w:val="000000" w:themeColor="text1"/>
          <w:sz w:val="28"/>
          <w:szCs w:val="28"/>
          <w:highlight w:val="none"/>
          <w14:textFill>
            <w14:solidFill>
              <w14:schemeClr w14:val="tx1"/>
            </w14:solidFill>
          </w14:textFill>
        </w:rPr>
        <w:t>附件9:</w:t>
      </w:r>
      <w:bookmarkEnd w:id="177"/>
      <w:bookmarkEnd w:id="178"/>
      <w:bookmarkEnd w:id="179"/>
      <w:bookmarkEnd w:id="180"/>
      <w:bookmarkEnd w:id="181"/>
      <w:bookmarkEnd w:id="182"/>
    </w:p>
    <w:p w14:paraId="6503E4F7">
      <w:pPr>
        <w:shd w:val="clear" w:color="auto" w:fill="auto"/>
        <w:snapToGrid w:val="0"/>
        <w:spacing w:before="159" w:beforeLines="50" w:after="50" w:line="360" w:lineRule="auto"/>
        <w:jc w:val="center"/>
        <w:rPr>
          <w:rFonts w:hint="eastAsia" w:ascii="宋体" w:hAnsi="宋体" w:cs="宋体"/>
          <w:b/>
          <w:bCs/>
          <w:color w:val="000000" w:themeColor="text1"/>
          <w:spacing w:val="21"/>
          <w:kern w:val="0"/>
          <w:sz w:val="32"/>
          <w:szCs w:val="32"/>
          <w:highlight w:val="none"/>
          <w14:textFill>
            <w14:solidFill>
              <w14:schemeClr w14:val="tx1"/>
            </w14:solidFill>
          </w14:textFill>
        </w:rPr>
      </w:pPr>
      <w:r>
        <w:rPr>
          <w:rFonts w:hint="eastAsia" w:ascii="宋体" w:hAnsi="宋体" w:cs="宋体"/>
          <w:b/>
          <w:bCs/>
          <w:color w:val="000000" w:themeColor="text1"/>
          <w:spacing w:val="21"/>
          <w:kern w:val="0"/>
          <w:sz w:val="32"/>
          <w:szCs w:val="32"/>
          <w:highlight w:val="none"/>
          <w14:textFill>
            <w14:solidFill>
              <w14:schemeClr w14:val="tx1"/>
            </w14:solidFill>
          </w14:textFill>
        </w:rPr>
        <w:t>主要技术人员清单一览表</w:t>
      </w:r>
    </w:p>
    <w:tbl>
      <w:tblPr>
        <w:tblStyle w:val="28"/>
        <w:tblW w:w="9037"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6"/>
        <w:gridCol w:w="1790"/>
        <w:gridCol w:w="782"/>
        <w:gridCol w:w="1242"/>
        <w:gridCol w:w="1399"/>
        <w:gridCol w:w="1401"/>
        <w:gridCol w:w="1060"/>
        <w:gridCol w:w="857"/>
      </w:tblGrid>
      <w:tr w14:paraId="4DEA1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06" w:type="dxa"/>
            <w:tcBorders>
              <w:top w:val="single" w:color="auto" w:sz="4" w:space="0"/>
              <w:bottom w:val="single" w:color="auto" w:sz="4" w:space="0"/>
              <w:right w:val="single" w:color="auto" w:sz="4" w:space="0"/>
            </w:tcBorders>
            <w:noWrap w:val="0"/>
            <w:vAlign w:val="center"/>
          </w:tcPr>
          <w:p w14:paraId="2B52B5CD">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2E6D2B4F">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000000" w:themeColor="text1"/>
                <w:kern w:val="44"/>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姓名</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4F7593C2">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000000" w:themeColor="text1"/>
                <w:kern w:val="44"/>
                <w:highlight w:val="none"/>
                <w14:textFill>
                  <w14:solidFill>
                    <w14:schemeClr w14:val="tx1"/>
                  </w14:solidFill>
                </w14:textFill>
              </w:rPr>
            </w:pPr>
            <w:r>
              <w:rPr>
                <w:rFonts w:hint="eastAsia" w:ascii="宋体" w:hAnsi="宋体" w:cs="宋体"/>
                <w:b/>
                <w:bCs/>
                <w:color w:val="000000" w:themeColor="text1"/>
                <w:kern w:val="44"/>
                <w:highlight w:val="none"/>
                <w14:textFill>
                  <w14:solidFill>
                    <w14:schemeClr w14:val="tx1"/>
                  </w14:solidFill>
                </w14:textFill>
              </w:rPr>
              <w:t>性别</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08ACECB3">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000000" w:themeColor="text1"/>
                <w:kern w:val="44"/>
                <w:highlight w:val="none"/>
                <w14:textFill>
                  <w14:solidFill>
                    <w14:schemeClr w14:val="tx1"/>
                  </w14:solidFill>
                </w14:textFill>
              </w:rPr>
            </w:pPr>
            <w:r>
              <w:rPr>
                <w:rFonts w:hint="eastAsia" w:ascii="宋体" w:hAnsi="宋体" w:cs="宋体"/>
                <w:b/>
                <w:bCs/>
                <w:color w:val="000000" w:themeColor="text1"/>
                <w:kern w:val="44"/>
                <w:highlight w:val="none"/>
                <w14:textFill>
                  <w14:solidFill>
                    <w14:schemeClr w14:val="tx1"/>
                  </w14:solidFill>
                </w14:textFill>
              </w:rPr>
              <w:t>年龄</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73F8162">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000000" w:themeColor="text1"/>
                <w:kern w:val="44"/>
                <w:highlight w:val="none"/>
                <w14:textFill>
                  <w14:solidFill>
                    <w14:schemeClr w14:val="tx1"/>
                  </w14:solidFill>
                </w14:textFill>
              </w:rPr>
            </w:pPr>
            <w:r>
              <w:rPr>
                <w:rFonts w:hint="eastAsia" w:ascii="宋体" w:hAnsi="宋体" w:cs="宋体"/>
                <w:b/>
                <w:bCs/>
                <w:color w:val="000000" w:themeColor="text1"/>
                <w:kern w:val="44"/>
                <w:highlight w:val="none"/>
                <w14:textFill>
                  <w14:solidFill>
                    <w14:schemeClr w14:val="tx1"/>
                  </w14:solidFill>
                </w14:textFill>
              </w:rPr>
              <w:t>最高学历</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447DEABD">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000000" w:themeColor="text1"/>
                <w:kern w:val="44"/>
                <w:highlight w:val="none"/>
                <w14:textFill>
                  <w14:solidFill>
                    <w14:schemeClr w14:val="tx1"/>
                  </w14:solidFill>
                </w14:textFill>
              </w:rPr>
            </w:pPr>
            <w:r>
              <w:rPr>
                <w:rFonts w:hint="eastAsia" w:ascii="宋体" w:hAnsi="宋体" w:cs="宋体"/>
                <w:b/>
                <w:bCs/>
                <w:color w:val="000000" w:themeColor="text1"/>
                <w:kern w:val="44"/>
                <w:highlight w:val="none"/>
                <w14:textFill>
                  <w14:solidFill>
                    <w14:schemeClr w14:val="tx1"/>
                  </w14:solidFill>
                </w14:textFill>
              </w:rPr>
              <w:t>资格证书</w:t>
            </w:r>
          </w:p>
        </w:tc>
        <w:tc>
          <w:tcPr>
            <w:tcW w:w="1060" w:type="dxa"/>
            <w:tcBorders>
              <w:top w:val="single" w:color="auto" w:sz="4" w:space="0"/>
              <w:left w:val="single" w:color="auto" w:sz="4" w:space="0"/>
              <w:bottom w:val="single" w:color="auto" w:sz="4" w:space="0"/>
            </w:tcBorders>
            <w:noWrap w:val="0"/>
            <w:vAlign w:val="center"/>
          </w:tcPr>
          <w:p w14:paraId="368C0B6B">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000000" w:themeColor="text1"/>
                <w:kern w:val="44"/>
                <w:highlight w:val="none"/>
                <w14:textFill>
                  <w14:solidFill>
                    <w14:schemeClr w14:val="tx1"/>
                  </w14:solidFill>
                </w14:textFill>
              </w:rPr>
            </w:pPr>
            <w:r>
              <w:rPr>
                <w:rFonts w:hint="eastAsia" w:ascii="宋体" w:hAnsi="宋体" w:cs="宋体"/>
                <w:b/>
                <w:bCs/>
                <w:color w:val="000000" w:themeColor="text1"/>
                <w:kern w:val="44"/>
                <w:highlight w:val="none"/>
                <w14:textFill>
                  <w14:solidFill>
                    <w14:schemeClr w14:val="tx1"/>
                  </w14:solidFill>
                </w14:textFill>
              </w:rPr>
              <w:t>项目经验</w:t>
            </w:r>
          </w:p>
        </w:tc>
        <w:tc>
          <w:tcPr>
            <w:tcW w:w="857" w:type="dxa"/>
            <w:tcBorders>
              <w:top w:val="single" w:color="auto" w:sz="4" w:space="0"/>
              <w:left w:val="single" w:color="auto" w:sz="4" w:space="0"/>
              <w:bottom w:val="single" w:color="auto" w:sz="4" w:space="0"/>
            </w:tcBorders>
            <w:noWrap w:val="0"/>
            <w:vAlign w:val="center"/>
          </w:tcPr>
          <w:p w14:paraId="327EE7D9">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000000" w:themeColor="text1"/>
                <w:kern w:val="44"/>
                <w:highlight w:val="none"/>
                <w14:textFill>
                  <w14:solidFill>
                    <w14:schemeClr w14:val="tx1"/>
                  </w14:solidFill>
                </w14:textFill>
              </w:rPr>
            </w:pPr>
            <w:r>
              <w:rPr>
                <w:rFonts w:hint="eastAsia" w:ascii="宋体" w:hAnsi="宋体" w:cs="宋体"/>
                <w:b/>
                <w:bCs/>
                <w:color w:val="000000" w:themeColor="text1"/>
                <w:kern w:val="44"/>
                <w:highlight w:val="none"/>
                <w14:textFill>
                  <w14:solidFill>
                    <w14:schemeClr w14:val="tx1"/>
                  </w14:solidFill>
                </w14:textFill>
              </w:rPr>
              <w:t>备注</w:t>
            </w:r>
          </w:p>
        </w:tc>
      </w:tr>
      <w:tr w14:paraId="0A2F6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14:paraId="7F3B0B3C">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790" w:type="dxa"/>
            <w:tcBorders>
              <w:top w:val="single" w:color="auto" w:sz="4" w:space="0"/>
              <w:left w:val="single" w:color="auto" w:sz="4" w:space="0"/>
              <w:bottom w:val="single" w:color="auto" w:sz="4" w:space="0"/>
              <w:right w:val="single" w:color="auto" w:sz="4" w:space="0"/>
            </w:tcBorders>
            <w:noWrap w:val="0"/>
            <w:vAlign w:val="top"/>
          </w:tcPr>
          <w:p w14:paraId="3AB5BC26">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7B169ABA">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05BFBB26">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693982C1">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711EE175">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060" w:type="dxa"/>
            <w:tcBorders>
              <w:top w:val="single" w:color="auto" w:sz="4" w:space="0"/>
              <w:left w:val="single" w:color="auto" w:sz="4" w:space="0"/>
              <w:bottom w:val="single" w:color="auto" w:sz="4" w:space="0"/>
            </w:tcBorders>
            <w:noWrap w:val="0"/>
            <w:vAlign w:val="top"/>
          </w:tcPr>
          <w:p w14:paraId="00DA09C6">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14:paraId="1B8E34A9">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r>
      <w:tr w14:paraId="1DB57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14:paraId="2D66F739">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790" w:type="dxa"/>
            <w:tcBorders>
              <w:top w:val="single" w:color="auto" w:sz="4" w:space="0"/>
              <w:left w:val="single" w:color="auto" w:sz="4" w:space="0"/>
              <w:bottom w:val="single" w:color="auto" w:sz="4" w:space="0"/>
              <w:right w:val="single" w:color="auto" w:sz="4" w:space="0"/>
            </w:tcBorders>
            <w:noWrap w:val="0"/>
            <w:vAlign w:val="top"/>
          </w:tcPr>
          <w:p w14:paraId="37AF2EE6">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0FD7C68C">
            <w:pPr>
              <w:pStyle w:val="17"/>
              <w:keepNext w:val="0"/>
              <w:keepLines w:val="0"/>
              <w:suppressLineNumbers w:val="0"/>
              <w:shd w:val="clear" w:color="auto" w:fill="auto"/>
              <w:snapToGrid w:val="0"/>
              <w:spacing w:before="159" w:beforeLines="50" w:beforeAutospacing="0" w:after="50" w:afterAutospacing="0" w:line="360" w:lineRule="auto"/>
              <w:ind w:left="5250" w:right="0"/>
              <w:rPr>
                <w:rFonts w:hint="eastAsia" w:ascii="宋体" w:hAnsi="宋体" w:eastAsia="宋体" w:cs="宋体"/>
                <w:b/>
                <w:bCs/>
                <w:color w:val="000000" w:themeColor="text1"/>
                <w:kern w:val="44"/>
                <w:sz w:val="21"/>
                <w:szCs w:val="21"/>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0FB52389">
            <w:pPr>
              <w:pStyle w:val="17"/>
              <w:keepNext w:val="0"/>
              <w:keepLines w:val="0"/>
              <w:suppressLineNumbers w:val="0"/>
              <w:shd w:val="clear" w:color="auto" w:fill="auto"/>
              <w:snapToGrid w:val="0"/>
              <w:spacing w:before="159" w:beforeLines="50" w:beforeAutospacing="0" w:after="50" w:afterAutospacing="0" w:line="360" w:lineRule="auto"/>
              <w:ind w:left="5250" w:right="0"/>
              <w:rPr>
                <w:rFonts w:hint="eastAsia" w:ascii="宋体" w:hAnsi="宋体" w:eastAsia="宋体" w:cs="宋体"/>
                <w:b/>
                <w:bCs/>
                <w:color w:val="000000" w:themeColor="text1"/>
                <w:kern w:val="44"/>
                <w:sz w:val="21"/>
                <w:szCs w:val="21"/>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5E87D815">
            <w:pPr>
              <w:pStyle w:val="17"/>
              <w:keepNext w:val="0"/>
              <w:keepLines w:val="0"/>
              <w:suppressLineNumbers w:val="0"/>
              <w:shd w:val="clear" w:color="auto" w:fill="auto"/>
              <w:spacing w:before="0" w:beforeAutospacing="0" w:after="0" w:afterAutospacing="0" w:line="360" w:lineRule="auto"/>
              <w:ind w:left="5250" w:right="0"/>
              <w:rPr>
                <w:rFonts w:hint="eastAsia" w:ascii="宋体" w:hAnsi="宋体" w:eastAsia="宋体" w:cs="宋体"/>
                <w:color w:val="000000" w:themeColor="text1"/>
                <w:sz w:val="21"/>
                <w:szCs w:val="21"/>
                <w:highlight w:val="none"/>
                <w14:textFill>
                  <w14:solidFill>
                    <w14:schemeClr w14:val="tx1"/>
                  </w14:solidFill>
                </w14:textFill>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77F17565">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060" w:type="dxa"/>
            <w:tcBorders>
              <w:top w:val="single" w:color="auto" w:sz="4" w:space="0"/>
              <w:left w:val="single" w:color="auto" w:sz="4" w:space="0"/>
              <w:bottom w:val="single" w:color="auto" w:sz="4" w:space="0"/>
            </w:tcBorders>
            <w:noWrap w:val="0"/>
            <w:vAlign w:val="top"/>
          </w:tcPr>
          <w:p w14:paraId="72D2BB6B">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14:paraId="3EE2E234">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r>
      <w:tr w14:paraId="6A40A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14:paraId="44E7A253">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790" w:type="dxa"/>
            <w:tcBorders>
              <w:top w:val="single" w:color="auto" w:sz="4" w:space="0"/>
              <w:left w:val="single" w:color="auto" w:sz="4" w:space="0"/>
              <w:bottom w:val="single" w:color="auto" w:sz="4" w:space="0"/>
              <w:right w:val="single" w:color="auto" w:sz="4" w:space="0"/>
            </w:tcBorders>
            <w:noWrap w:val="0"/>
            <w:vAlign w:val="top"/>
          </w:tcPr>
          <w:p w14:paraId="2168A520">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0D8B0F0D">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5B23664D">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4277E34B">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55963AB2">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060" w:type="dxa"/>
            <w:tcBorders>
              <w:top w:val="single" w:color="auto" w:sz="4" w:space="0"/>
              <w:left w:val="single" w:color="auto" w:sz="4" w:space="0"/>
              <w:bottom w:val="single" w:color="auto" w:sz="4" w:space="0"/>
            </w:tcBorders>
            <w:noWrap w:val="0"/>
            <w:vAlign w:val="top"/>
          </w:tcPr>
          <w:p w14:paraId="2BCDF361">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14:paraId="2D37658D">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r>
      <w:tr w14:paraId="2FAB4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14:paraId="33F2880C">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790" w:type="dxa"/>
            <w:tcBorders>
              <w:top w:val="single" w:color="auto" w:sz="4" w:space="0"/>
              <w:left w:val="single" w:color="auto" w:sz="4" w:space="0"/>
              <w:bottom w:val="single" w:color="auto" w:sz="4" w:space="0"/>
              <w:right w:val="single" w:color="auto" w:sz="4" w:space="0"/>
            </w:tcBorders>
            <w:noWrap w:val="0"/>
            <w:vAlign w:val="top"/>
          </w:tcPr>
          <w:p w14:paraId="3FA07CEC">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02A4C2B7">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28108CDA">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1F8E1AC2">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14643FFB">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1060" w:type="dxa"/>
            <w:tcBorders>
              <w:top w:val="single" w:color="auto" w:sz="4" w:space="0"/>
              <w:left w:val="single" w:color="auto" w:sz="4" w:space="0"/>
              <w:bottom w:val="single" w:color="auto" w:sz="4" w:space="0"/>
            </w:tcBorders>
            <w:noWrap w:val="0"/>
            <w:vAlign w:val="top"/>
          </w:tcPr>
          <w:p w14:paraId="7CB962D8">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14:paraId="74609327">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highlight w:val="none"/>
                <w14:textFill>
                  <w14:solidFill>
                    <w14:schemeClr w14:val="tx1"/>
                  </w14:solidFill>
                </w14:textFill>
              </w:rPr>
            </w:pPr>
          </w:p>
        </w:tc>
      </w:tr>
      <w:tr w14:paraId="729CF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14:paraId="5A97E901">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7C3B7D18">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4E9422F7">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609C23D1">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6242463A">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34BDD088">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060" w:type="dxa"/>
            <w:tcBorders>
              <w:top w:val="single" w:color="auto" w:sz="4" w:space="0"/>
              <w:left w:val="single" w:color="auto" w:sz="4" w:space="0"/>
              <w:bottom w:val="single" w:color="auto" w:sz="4" w:space="0"/>
            </w:tcBorders>
            <w:noWrap w:val="0"/>
            <w:vAlign w:val="top"/>
          </w:tcPr>
          <w:p w14:paraId="3E82D528">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14:paraId="5F33DBC6">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r>
      <w:tr w14:paraId="6B3C3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14:paraId="3EE9D201">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7FC3F384">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0581AB26">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4B577285">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3754AE47">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56AB30ED">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060" w:type="dxa"/>
            <w:tcBorders>
              <w:top w:val="single" w:color="auto" w:sz="4" w:space="0"/>
              <w:left w:val="single" w:color="auto" w:sz="4" w:space="0"/>
              <w:bottom w:val="single" w:color="auto" w:sz="4" w:space="0"/>
            </w:tcBorders>
            <w:noWrap w:val="0"/>
            <w:vAlign w:val="top"/>
          </w:tcPr>
          <w:p w14:paraId="580B1635">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14:paraId="4C232F20">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r>
      <w:tr w14:paraId="5C179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14:paraId="38E42F83">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293D2822">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4DB97F65">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5232618A">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0FFA9E2C">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0976FDAA">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060" w:type="dxa"/>
            <w:tcBorders>
              <w:top w:val="single" w:color="auto" w:sz="4" w:space="0"/>
              <w:left w:val="single" w:color="auto" w:sz="4" w:space="0"/>
              <w:bottom w:val="single" w:color="auto" w:sz="4" w:space="0"/>
            </w:tcBorders>
            <w:noWrap w:val="0"/>
            <w:vAlign w:val="top"/>
          </w:tcPr>
          <w:p w14:paraId="2A09FEA7">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14:paraId="333684F0">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r>
      <w:tr w14:paraId="36A94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14:paraId="4B5421B9">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6E623560">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78171698">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5409A1CF">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3A708700">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424837B4">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1060" w:type="dxa"/>
            <w:tcBorders>
              <w:top w:val="single" w:color="auto" w:sz="4" w:space="0"/>
              <w:left w:val="single" w:color="auto" w:sz="4" w:space="0"/>
              <w:bottom w:val="single" w:color="auto" w:sz="4" w:space="0"/>
            </w:tcBorders>
            <w:noWrap w:val="0"/>
            <w:vAlign w:val="top"/>
          </w:tcPr>
          <w:p w14:paraId="42CF2648">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tcBorders>
            <w:noWrap w:val="0"/>
            <w:vAlign w:val="top"/>
          </w:tcPr>
          <w:p w14:paraId="55DC18F0">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000000" w:themeColor="text1"/>
                <w:kern w:val="44"/>
                <w:sz w:val="24"/>
                <w:szCs w:val="24"/>
                <w:highlight w:val="none"/>
                <w14:textFill>
                  <w14:solidFill>
                    <w14:schemeClr w14:val="tx1"/>
                  </w14:solidFill>
                </w14:textFill>
              </w:rPr>
            </w:pPr>
          </w:p>
        </w:tc>
      </w:tr>
    </w:tbl>
    <w:p w14:paraId="26B3CE99">
      <w:pPr>
        <w:shd w:val="clear" w:color="auto" w:fill="auto"/>
        <w:spacing w:line="360" w:lineRule="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要求：</w:t>
      </w:r>
    </w:p>
    <w:p w14:paraId="1AD70E94">
      <w:pPr>
        <w:shd w:val="clear" w:color="auto" w:fill="auto"/>
        <w:spacing w:line="360" w:lineRule="auto"/>
        <w:ind w:left="437"/>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在填写时，如本表格不适合投标人的实际情况，可根据本表格式自行划表填写。</w:t>
      </w:r>
    </w:p>
    <w:p w14:paraId="2382C4BD">
      <w:pPr>
        <w:pStyle w:val="67"/>
        <w:shd w:val="clear" w:color="auto" w:fill="auto"/>
        <w:spacing w:line="360" w:lineRule="auto"/>
        <w:ind w:left="424" w:leftChars="202"/>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2.需要列出人员的清单，并附人员证书复印件；</w:t>
      </w:r>
    </w:p>
    <w:p w14:paraId="2D508AC1">
      <w:pPr>
        <w:pStyle w:val="67"/>
        <w:shd w:val="clear" w:color="auto" w:fill="auto"/>
        <w:spacing w:line="360" w:lineRule="auto"/>
        <w:ind w:left="424" w:hanging="424" w:hangingChars="202"/>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3.出具上述人员在本单位服务的外部证明，如：投标截止日之前6个月（含）以上的代缴个税税单、参加社会保险的《投保单》或《社会保险参保人员证明》或《社保缴纳的单位花名册》等。</w:t>
      </w:r>
    </w:p>
    <w:p w14:paraId="46BDFA75">
      <w:pPr>
        <w:shd w:val="clear" w:color="auto" w:fill="auto"/>
        <w:spacing w:line="360" w:lineRule="auto"/>
        <w:ind w:left="420"/>
        <w:rPr>
          <w:rFonts w:hint="eastAsia" w:ascii="宋体" w:hAnsi="宋体" w:cs="宋体"/>
          <w:color w:val="000000" w:themeColor="text1"/>
          <w:sz w:val="24"/>
          <w:szCs w:val="24"/>
          <w:highlight w:val="none"/>
          <w14:textFill>
            <w14:solidFill>
              <w14:schemeClr w14:val="tx1"/>
            </w14:solidFill>
          </w14:textFill>
        </w:rPr>
      </w:pPr>
    </w:p>
    <w:p w14:paraId="2AACAB91">
      <w:pPr>
        <w:shd w:val="clear" w:color="auto" w:fill="auto"/>
        <w:spacing w:line="360" w:lineRule="auto"/>
        <w:ind w:left="42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14:paraId="7FC59449">
      <w:pPr>
        <w:shd w:val="clear" w:color="auto" w:fill="auto"/>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法定代表人或代理人（签字或盖章）：</w:t>
      </w:r>
    </w:p>
    <w:p w14:paraId="58DE5977">
      <w:pPr>
        <w:shd w:val="clear" w:color="auto" w:fill="auto"/>
        <w:spacing w:line="360" w:lineRule="auto"/>
        <w:ind w:firstLine="43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14:paraId="5C82D929">
      <w:pPr>
        <w:widowControl/>
        <w:shd w:val="clear" w:color="auto" w:fill="auto"/>
        <w:jc w:val="left"/>
        <w:outlineLvl w:val="0"/>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bookmarkStart w:id="183" w:name="_Toc2955"/>
      <w:bookmarkStart w:id="184" w:name="_Toc27617"/>
      <w:bookmarkStart w:id="185" w:name="_Toc1739748214"/>
      <w:bookmarkStart w:id="186" w:name="_Toc5905"/>
      <w:bookmarkStart w:id="187" w:name="_Toc2331"/>
      <w:bookmarkStart w:id="188" w:name="_Toc31858"/>
      <w:r>
        <w:rPr>
          <w:rFonts w:hint="eastAsia" w:ascii="宋体" w:hAnsi="宋体" w:cs="宋体"/>
          <w:b/>
          <w:bCs/>
          <w:color w:val="000000" w:themeColor="text1"/>
          <w:sz w:val="28"/>
          <w:szCs w:val="28"/>
          <w:highlight w:val="none"/>
          <w14:textFill>
            <w14:solidFill>
              <w14:schemeClr w14:val="tx1"/>
            </w14:solidFill>
          </w14:textFill>
        </w:rPr>
        <w:t>附件10:</w:t>
      </w:r>
      <w:bookmarkEnd w:id="183"/>
      <w:bookmarkEnd w:id="184"/>
      <w:bookmarkEnd w:id="185"/>
      <w:bookmarkEnd w:id="186"/>
      <w:bookmarkEnd w:id="187"/>
      <w:bookmarkEnd w:id="188"/>
    </w:p>
    <w:p w14:paraId="63631DEC">
      <w:pPr>
        <w:pStyle w:val="43"/>
        <w:shd w:val="clear" w:color="auto" w:fill="auto"/>
        <w:spacing w:line="360" w:lineRule="auto"/>
        <w:jc w:val="center"/>
        <w:rPr>
          <w:rFonts w:hint="eastAsia" w:ascii="宋体" w:hAnsi="宋体" w:cs="宋体"/>
          <w:b/>
          <w:bCs/>
          <w:color w:val="000000" w:themeColor="text1"/>
          <w:spacing w:val="21"/>
          <w:kern w:val="0"/>
          <w:sz w:val="32"/>
          <w:szCs w:val="32"/>
          <w:highlight w:val="none"/>
          <w14:textFill>
            <w14:solidFill>
              <w14:schemeClr w14:val="tx1"/>
            </w14:solidFill>
          </w14:textFill>
        </w:rPr>
      </w:pPr>
      <w:r>
        <w:rPr>
          <w:rFonts w:hint="eastAsia" w:ascii="宋体" w:hAnsi="宋体" w:cs="宋体"/>
          <w:b/>
          <w:bCs/>
          <w:color w:val="000000" w:themeColor="text1"/>
          <w:spacing w:val="21"/>
          <w:kern w:val="0"/>
          <w:sz w:val="32"/>
          <w:szCs w:val="32"/>
          <w:highlight w:val="none"/>
          <w14:textFill>
            <w14:solidFill>
              <w14:schemeClr w14:val="tx1"/>
            </w14:solidFill>
          </w14:textFill>
        </w:rPr>
        <w:t>投标人类似项目实施情况一览表</w:t>
      </w:r>
    </w:p>
    <w:tbl>
      <w:tblPr>
        <w:tblStyle w:val="28"/>
        <w:tblW w:w="86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7"/>
        <w:gridCol w:w="1308"/>
        <w:gridCol w:w="1173"/>
        <w:gridCol w:w="996"/>
        <w:gridCol w:w="843"/>
        <w:gridCol w:w="1134"/>
        <w:gridCol w:w="1701"/>
        <w:gridCol w:w="990"/>
      </w:tblGrid>
      <w:tr w14:paraId="284FB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center"/>
          </w:tcPr>
          <w:p w14:paraId="1FA89E13">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308" w:type="dxa"/>
            <w:tcBorders>
              <w:top w:val="single" w:color="auto" w:sz="6" w:space="0"/>
              <w:left w:val="single" w:color="auto" w:sz="6" w:space="0"/>
              <w:bottom w:val="single" w:color="auto" w:sz="6" w:space="0"/>
              <w:right w:val="single" w:color="auto" w:sz="6" w:space="0"/>
            </w:tcBorders>
            <w:noWrap w:val="0"/>
            <w:vAlign w:val="center"/>
          </w:tcPr>
          <w:p w14:paraId="23F35D5F">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项目名称</w:t>
            </w:r>
          </w:p>
        </w:tc>
        <w:tc>
          <w:tcPr>
            <w:tcW w:w="1173" w:type="dxa"/>
            <w:tcBorders>
              <w:top w:val="single" w:color="auto" w:sz="6" w:space="0"/>
              <w:left w:val="single" w:color="auto" w:sz="6" w:space="0"/>
              <w:bottom w:val="single" w:color="auto" w:sz="6" w:space="0"/>
              <w:right w:val="single" w:color="auto" w:sz="6" w:space="0"/>
            </w:tcBorders>
            <w:noWrap w:val="0"/>
            <w:vAlign w:val="center"/>
          </w:tcPr>
          <w:p w14:paraId="3C3113B5">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服务主要内容</w:t>
            </w:r>
          </w:p>
        </w:tc>
        <w:tc>
          <w:tcPr>
            <w:tcW w:w="996" w:type="dxa"/>
            <w:tcBorders>
              <w:top w:val="single" w:color="auto" w:sz="6" w:space="0"/>
              <w:left w:val="single" w:color="auto" w:sz="6" w:space="0"/>
              <w:bottom w:val="single" w:color="auto" w:sz="6" w:space="0"/>
              <w:right w:val="single" w:color="auto" w:sz="6" w:space="0"/>
            </w:tcBorders>
            <w:noWrap w:val="0"/>
            <w:vAlign w:val="center"/>
          </w:tcPr>
          <w:p w14:paraId="0B913A42">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合同总价</w:t>
            </w:r>
          </w:p>
        </w:tc>
        <w:tc>
          <w:tcPr>
            <w:tcW w:w="843" w:type="dxa"/>
            <w:tcBorders>
              <w:top w:val="single" w:color="auto" w:sz="6" w:space="0"/>
              <w:left w:val="single" w:color="auto" w:sz="6" w:space="0"/>
              <w:bottom w:val="single" w:color="auto" w:sz="6" w:space="0"/>
              <w:right w:val="single" w:color="auto" w:sz="6" w:space="0"/>
            </w:tcBorders>
            <w:noWrap w:val="0"/>
            <w:vAlign w:val="center"/>
          </w:tcPr>
          <w:p w14:paraId="39E5C883">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合同签订时间</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C07C14D">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项目服务期限</w:t>
            </w:r>
          </w:p>
        </w:tc>
        <w:tc>
          <w:tcPr>
            <w:tcW w:w="1701" w:type="dxa"/>
            <w:tcBorders>
              <w:top w:val="single" w:color="auto" w:sz="6" w:space="0"/>
              <w:left w:val="single" w:color="auto" w:sz="6" w:space="0"/>
              <w:bottom w:val="single" w:color="auto" w:sz="6" w:space="0"/>
              <w:right w:val="single" w:color="auto" w:sz="4" w:space="0"/>
            </w:tcBorders>
            <w:noWrap w:val="0"/>
            <w:vAlign w:val="center"/>
          </w:tcPr>
          <w:p w14:paraId="3A7F9D83">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项目单位名称及其联系人电话</w:t>
            </w:r>
          </w:p>
        </w:tc>
        <w:tc>
          <w:tcPr>
            <w:tcW w:w="990" w:type="dxa"/>
            <w:tcBorders>
              <w:top w:val="single" w:color="auto" w:sz="6" w:space="0"/>
              <w:left w:val="single" w:color="auto" w:sz="4" w:space="0"/>
              <w:bottom w:val="single" w:color="auto" w:sz="6" w:space="0"/>
              <w:right w:val="single" w:color="auto" w:sz="6" w:space="0"/>
            </w:tcBorders>
            <w:noWrap w:val="0"/>
            <w:vAlign w:val="center"/>
          </w:tcPr>
          <w:p w14:paraId="7CB20DD8">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备注</w:t>
            </w:r>
          </w:p>
        </w:tc>
      </w:tr>
      <w:tr w14:paraId="1E24E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1F4DA03F">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0EB7D050">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50E3D908">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13DF6E8C">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004CDF81">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6A92C955">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02F20AD4">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0B0CA12F">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r>
      <w:tr w14:paraId="773B9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0C53D2B9">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28288869">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3634439B">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4A1A8782">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68C22C24">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02F4BDC4">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0CF08742">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4373E4CE">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r>
      <w:tr w14:paraId="58F4F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585E00BF">
            <w:pPr>
              <w:pStyle w:val="43"/>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08A8D818">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2A4C2685">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085EB35A">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216E10F4">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6D7A608">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373DF074">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53DD6422">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r>
      <w:tr w14:paraId="0883C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4E28F9EB">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569933F2">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3382F0E8">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2655D3AD">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3675D30F">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1F844AA6">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090F3427">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26E0A210">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r>
      <w:tr w14:paraId="11581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7EEBA539">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308" w:type="dxa"/>
            <w:tcBorders>
              <w:top w:val="single" w:color="auto" w:sz="6" w:space="0"/>
              <w:left w:val="single" w:color="auto" w:sz="6" w:space="0"/>
              <w:bottom w:val="single" w:color="auto" w:sz="6" w:space="0"/>
              <w:right w:val="single" w:color="auto" w:sz="6" w:space="0"/>
            </w:tcBorders>
            <w:noWrap w:val="0"/>
            <w:vAlign w:val="top"/>
          </w:tcPr>
          <w:p w14:paraId="099077F5">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1BD22325">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07E8937B">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493EA380">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4325BC96">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5C6FF06D">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332FF9FC">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highlight w:val="none"/>
                <w14:textFill>
                  <w14:solidFill>
                    <w14:schemeClr w14:val="tx1"/>
                  </w14:solidFill>
                </w14:textFill>
              </w:rPr>
            </w:pPr>
          </w:p>
        </w:tc>
      </w:tr>
      <w:tr w14:paraId="742A6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733900DC">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308" w:type="dxa"/>
            <w:tcBorders>
              <w:top w:val="single" w:color="auto" w:sz="6" w:space="0"/>
              <w:left w:val="single" w:color="auto" w:sz="6" w:space="0"/>
              <w:bottom w:val="single" w:color="auto" w:sz="6" w:space="0"/>
              <w:right w:val="single" w:color="auto" w:sz="6" w:space="0"/>
            </w:tcBorders>
            <w:noWrap w:val="0"/>
            <w:vAlign w:val="top"/>
          </w:tcPr>
          <w:p w14:paraId="655284E0">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1961AE7D">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1E51FB31">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3BECA705">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18430F51">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053616F9">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2E1734EC">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63651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4B9BB01D">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308" w:type="dxa"/>
            <w:tcBorders>
              <w:top w:val="single" w:color="auto" w:sz="6" w:space="0"/>
              <w:left w:val="single" w:color="auto" w:sz="6" w:space="0"/>
              <w:bottom w:val="single" w:color="auto" w:sz="6" w:space="0"/>
              <w:right w:val="single" w:color="auto" w:sz="6" w:space="0"/>
            </w:tcBorders>
            <w:noWrap w:val="0"/>
            <w:vAlign w:val="top"/>
          </w:tcPr>
          <w:p w14:paraId="7EBD7965">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0CBB7E17">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62351DDC">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73D6BC5C">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0E968CC9">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29232947">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3032314C">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4CC6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4B772869">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308" w:type="dxa"/>
            <w:tcBorders>
              <w:top w:val="single" w:color="auto" w:sz="6" w:space="0"/>
              <w:left w:val="single" w:color="auto" w:sz="6" w:space="0"/>
              <w:bottom w:val="single" w:color="auto" w:sz="6" w:space="0"/>
              <w:right w:val="single" w:color="auto" w:sz="6" w:space="0"/>
            </w:tcBorders>
            <w:noWrap w:val="0"/>
            <w:vAlign w:val="top"/>
          </w:tcPr>
          <w:p w14:paraId="4EDAA54C">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3C965C72">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776E5444">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40466285">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04DB14A1">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21F2A2C9">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1DF410B7">
            <w:pPr>
              <w:pStyle w:val="43"/>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bl>
    <w:p w14:paraId="4D08DF29">
      <w:pPr>
        <w:shd w:val="clear" w:color="auto" w:fill="auto"/>
        <w:autoSpaceDE w:val="0"/>
        <w:autoSpaceDN w:val="0"/>
        <w:adjustRightInd w:val="0"/>
        <w:spacing w:before="159" w:beforeLines="50" w:line="360" w:lineRule="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要求：</w:t>
      </w:r>
    </w:p>
    <w:p w14:paraId="1466A6D1">
      <w:pPr>
        <w:shd w:val="clear" w:color="auto" w:fill="auto"/>
        <w:autoSpaceDE w:val="0"/>
        <w:autoSpaceDN w:val="0"/>
        <w:adjustRightInd w:val="0"/>
        <w:spacing w:before="159" w:beforeLines="50" w:line="360" w:lineRule="auto"/>
        <w:ind w:firstLine="424" w:firstLineChars="202"/>
        <w:rPr>
          <w:rFonts w:hint="eastAsia"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1.业绩证明应提供证明材料（提供合同复印件）；</w:t>
      </w:r>
    </w:p>
    <w:p w14:paraId="33418A6F">
      <w:pPr>
        <w:shd w:val="clear" w:color="auto" w:fill="auto"/>
        <w:spacing w:line="360" w:lineRule="auto"/>
        <w:ind w:firstLine="424" w:firstLineChars="202"/>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2.报价供应商可按此表格式复制。</w:t>
      </w:r>
    </w:p>
    <w:p w14:paraId="298DE0B0">
      <w:pPr>
        <w:shd w:val="clear" w:color="auto" w:fill="auto"/>
        <w:spacing w:line="360" w:lineRule="auto"/>
        <w:rPr>
          <w:rFonts w:hint="eastAsia" w:ascii="宋体" w:hAnsi="宋体" w:cs="宋体"/>
          <w:color w:val="000000" w:themeColor="text1"/>
          <w:sz w:val="22"/>
          <w:szCs w:val="22"/>
          <w:highlight w:val="none"/>
          <w14:textFill>
            <w14:solidFill>
              <w14:schemeClr w14:val="tx1"/>
            </w14:solidFill>
          </w14:textFill>
        </w:rPr>
      </w:pPr>
    </w:p>
    <w:p w14:paraId="0AE4585A">
      <w:pPr>
        <w:shd w:val="clear" w:color="auto" w:fill="auto"/>
        <w:spacing w:line="360" w:lineRule="auto"/>
        <w:rPr>
          <w:rFonts w:hint="eastAsia" w:ascii="宋体" w:hAnsi="宋体" w:cs="宋体"/>
          <w:color w:val="000000" w:themeColor="text1"/>
          <w:sz w:val="22"/>
          <w:szCs w:val="22"/>
          <w:highlight w:val="none"/>
          <w14:textFill>
            <w14:solidFill>
              <w14:schemeClr w14:val="tx1"/>
            </w14:solidFill>
          </w14:textFill>
        </w:rPr>
      </w:pPr>
    </w:p>
    <w:p w14:paraId="41930683">
      <w:pPr>
        <w:shd w:val="clear" w:color="auto" w:fill="auto"/>
        <w:spacing w:line="360" w:lineRule="auto"/>
        <w:ind w:left="42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14:paraId="09CDC9D5">
      <w:pPr>
        <w:shd w:val="clear" w:color="auto" w:fill="auto"/>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法定代表人或代理人（签字或盖章）：</w:t>
      </w:r>
    </w:p>
    <w:p w14:paraId="0661BDC2">
      <w:pPr>
        <w:shd w:val="clear" w:color="auto" w:fill="auto"/>
        <w:spacing w:line="360" w:lineRule="auto"/>
        <w:ind w:firstLine="43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14:paraId="136E97C8">
      <w:pPr>
        <w:shd w:val="clear" w:color="auto" w:fill="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189" w:name="_Toc12045"/>
      <w:bookmarkStart w:id="190" w:name="_Toc14517"/>
      <w:bookmarkStart w:id="191" w:name="_Toc30572"/>
      <w:bookmarkStart w:id="192" w:name="_Toc22431"/>
      <w:bookmarkStart w:id="193" w:name="_Toc1958378793"/>
      <w:bookmarkStart w:id="194" w:name="_Toc18897"/>
      <w:r>
        <w:rPr>
          <w:rFonts w:hint="eastAsia" w:ascii="宋体" w:hAnsi="宋体" w:cs="宋体"/>
          <w:b/>
          <w:bCs/>
          <w:color w:val="000000" w:themeColor="text1"/>
          <w:sz w:val="28"/>
          <w:szCs w:val="28"/>
          <w:highlight w:val="none"/>
          <w14:textFill>
            <w14:solidFill>
              <w14:schemeClr w14:val="tx1"/>
            </w14:solidFill>
          </w14:textFill>
        </w:rPr>
        <w:t>附件11:</w:t>
      </w:r>
      <w:bookmarkEnd w:id="189"/>
      <w:bookmarkEnd w:id="190"/>
      <w:bookmarkEnd w:id="191"/>
      <w:bookmarkEnd w:id="192"/>
      <w:bookmarkEnd w:id="193"/>
      <w:bookmarkEnd w:id="194"/>
    </w:p>
    <w:p w14:paraId="0F1721D3">
      <w:pPr>
        <w:pStyle w:val="23"/>
        <w:shd w:val="clear" w:color="auto" w:fill="auto"/>
        <w:snapToGrid w:val="0"/>
        <w:ind w:hangingChars="83"/>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售后服务</w:t>
      </w:r>
    </w:p>
    <w:p w14:paraId="37F9049C">
      <w:pPr>
        <w:pStyle w:val="23"/>
        <w:shd w:val="clear" w:color="auto" w:fill="auto"/>
        <w:snapToGrid w:val="0"/>
        <w:ind w:hangingChars="83"/>
        <w:jc w:val="center"/>
        <w:rPr>
          <w:rFonts w:hint="eastAsia" w:ascii="宋体" w:hAnsi="宋体" w:cs="宋体"/>
          <w:b/>
          <w:color w:val="000000" w:themeColor="text1"/>
          <w:sz w:val="24"/>
          <w:highlight w:val="none"/>
          <w14:textFill>
            <w14:solidFill>
              <w14:schemeClr w14:val="tx1"/>
            </w14:solidFill>
          </w14:textFill>
        </w:rPr>
      </w:pPr>
    </w:p>
    <w:p w14:paraId="7BB858B6">
      <w:pPr>
        <w:pStyle w:val="23"/>
        <w:shd w:val="clear" w:color="auto" w:fill="auto"/>
        <w:snapToGrid w:val="0"/>
        <w:ind w:hangingChars="83"/>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格式自拟</w:t>
      </w:r>
    </w:p>
    <w:p w14:paraId="1987E92E">
      <w:pPr>
        <w:pStyle w:val="6"/>
        <w:shd w:val="clear" w:color="auto" w:fill="auto"/>
        <w:spacing w:line="360" w:lineRule="auto"/>
        <w:ind w:firstLine="422"/>
        <w:rPr>
          <w:rFonts w:hint="eastAsia" w:ascii="宋体" w:hAnsi="宋体" w:cs="宋体"/>
          <w:b w:val="0"/>
          <w:bCs w:val="0"/>
          <w:color w:val="000000" w:themeColor="text1"/>
          <w:sz w:val="24"/>
          <w:szCs w:val="24"/>
          <w:highlight w:val="none"/>
          <w14:textFill>
            <w14:solidFill>
              <w14:schemeClr w14:val="tx1"/>
            </w14:solidFill>
          </w14:textFill>
        </w:rPr>
      </w:pPr>
      <w:bookmarkStart w:id="195" w:name="_Toc29345"/>
      <w:bookmarkStart w:id="196" w:name="_Toc4166"/>
      <w:bookmarkStart w:id="197" w:name="_Toc21812"/>
      <w:r>
        <w:rPr>
          <w:rFonts w:hint="eastAsia" w:ascii="宋体" w:hAnsi="宋体" w:cs="宋体"/>
          <w:b w:val="0"/>
          <w:bCs w:val="0"/>
          <w:color w:val="000000" w:themeColor="text1"/>
          <w:sz w:val="24"/>
          <w:szCs w:val="24"/>
          <w:highlight w:val="none"/>
          <w14:textFill>
            <w14:solidFill>
              <w14:schemeClr w14:val="tx1"/>
            </w14:solidFill>
          </w14:textFill>
        </w:rPr>
        <w:t>包括但不限于服务响应时间、故障解决方案；售后服务机构备品备件储备情况；售后服务机构技术服务人员情况，提供姓名、工作经验、资质证书情况等</w:t>
      </w:r>
      <w:bookmarkEnd w:id="195"/>
      <w:bookmarkEnd w:id="196"/>
      <w:bookmarkEnd w:id="197"/>
    </w:p>
    <w:p w14:paraId="62609991">
      <w:pPr>
        <w:pStyle w:val="23"/>
        <w:shd w:val="clear" w:color="auto" w:fill="auto"/>
        <w:snapToGrid w:val="0"/>
        <w:ind w:hangingChars="83"/>
        <w:jc w:val="center"/>
        <w:rPr>
          <w:rFonts w:hint="eastAsia" w:ascii="宋体" w:hAnsi="宋体" w:cs="宋体"/>
          <w:b/>
          <w:color w:val="000000" w:themeColor="text1"/>
          <w:sz w:val="24"/>
          <w:highlight w:val="none"/>
          <w14:textFill>
            <w14:solidFill>
              <w14:schemeClr w14:val="tx1"/>
            </w14:solidFill>
          </w14:textFill>
        </w:rPr>
      </w:pPr>
    </w:p>
    <w:p w14:paraId="0F774F2F">
      <w:pPr>
        <w:pStyle w:val="23"/>
        <w:shd w:val="clear" w:color="auto" w:fill="auto"/>
        <w:snapToGrid w:val="0"/>
        <w:ind w:left="199" w:hanging="199" w:hangingChars="83"/>
        <w:rPr>
          <w:rFonts w:hint="eastAsia" w:ascii="宋体" w:hAnsi="宋体" w:cs="宋体"/>
          <w:color w:val="000000" w:themeColor="text1"/>
          <w:sz w:val="24"/>
          <w:highlight w:val="none"/>
          <w14:textFill>
            <w14:solidFill>
              <w14:schemeClr w14:val="tx1"/>
            </w14:solidFill>
          </w14:textFill>
        </w:rPr>
      </w:pPr>
    </w:p>
    <w:p w14:paraId="3187ED4F">
      <w:pPr>
        <w:pStyle w:val="12"/>
        <w:shd w:val="clear" w:color="auto" w:fill="auto"/>
        <w:snapToGrid w:val="0"/>
        <w:rPr>
          <w:rFonts w:hint="eastAsia" w:ascii="宋体" w:hAnsi="宋体" w:eastAsia="宋体" w:cs="宋体"/>
          <w:color w:val="000000" w:themeColor="text1"/>
          <w:sz w:val="24"/>
          <w:highlight w:val="none"/>
          <w14:textFill>
            <w14:solidFill>
              <w14:schemeClr w14:val="tx1"/>
            </w14:solidFill>
          </w14:textFill>
        </w:rPr>
      </w:pPr>
    </w:p>
    <w:p w14:paraId="46BC6A3B">
      <w:pPr>
        <w:shd w:val="clear" w:color="auto" w:fill="auto"/>
        <w:spacing w:line="360" w:lineRule="auto"/>
        <w:ind w:left="42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14:paraId="1F3282DD">
      <w:pPr>
        <w:shd w:val="clear" w:color="auto" w:fill="auto"/>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法定代表人或代理人（签字或盖章）：</w:t>
      </w:r>
    </w:p>
    <w:p w14:paraId="2A36E0D9">
      <w:pPr>
        <w:shd w:val="clear" w:color="auto" w:fill="auto"/>
        <w:spacing w:line="360" w:lineRule="auto"/>
        <w:ind w:firstLine="43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14:paraId="52BA3670">
      <w:pPr>
        <w:pStyle w:val="6"/>
        <w:shd w:val="clear" w:color="auto" w:fill="auto"/>
        <w:ind w:firstLine="630" w:firstLineChars="196"/>
        <w:rPr>
          <w:rFonts w:hint="eastAsia" w:ascii="宋体" w:hAnsi="宋体" w:cs="宋体"/>
          <w:color w:val="000000" w:themeColor="text1"/>
          <w:highlight w:val="none"/>
          <w14:textFill>
            <w14:solidFill>
              <w14:schemeClr w14:val="tx1"/>
            </w14:solidFill>
          </w14:textFill>
        </w:rPr>
      </w:pPr>
    </w:p>
    <w:p w14:paraId="1E745C5F">
      <w:pPr>
        <w:pStyle w:val="6"/>
        <w:shd w:val="clear" w:color="auto" w:fill="auto"/>
        <w:ind w:firstLine="630" w:firstLineChars="196"/>
        <w:rPr>
          <w:rFonts w:hint="eastAsia" w:ascii="宋体" w:hAnsi="宋体" w:cs="宋体"/>
          <w:color w:val="000000" w:themeColor="text1"/>
          <w:highlight w:val="none"/>
          <w14:textFill>
            <w14:solidFill>
              <w14:schemeClr w14:val="tx1"/>
            </w14:solidFill>
          </w14:textFill>
        </w:rPr>
      </w:pPr>
    </w:p>
    <w:p w14:paraId="7C9B3161">
      <w:pPr>
        <w:pStyle w:val="6"/>
        <w:shd w:val="clear" w:color="auto" w:fill="auto"/>
        <w:ind w:firstLine="630" w:firstLineChars="196"/>
        <w:rPr>
          <w:rFonts w:hint="eastAsia" w:ascii="宋体" w:hAnsi="宋体" w:cs="宋体"/>
          <w:color w:val="000000" w:themeColor="text1"/>
          <w:highlight w:val="none"/>
          <w14:textFill>
            <w14:solidFill>
              <w14:schemeClr w14:val="tx1"/>
            </w14:solidFill>
          </w14:textFill>
        </w:rPr>
      </w:pPr>
    </w:p>
    <w:p w14:paraId="1A69E3BC">
      <w:pPr>
        <w:pStyle w:val="6"/>
        <w:shd w:val="clear" w:color="auto" w:fill="auto"/>
        <w:ind w:firstLine="630" w:firstLineChars="196"/>
        <w:rPr>
          <w:rFonts w:hint="eastAsia" w:ascii="宋体" w:hAnsi="宋体" w:cs="宋体"/>
          <w:color w:val="000000" w:themeColor="text1"/>
          <w:highlight w:val="none"/>
          <w14:textFill>
            <w14:solidFill>
              <w14:schemeClr w14:val="tx1"/>
            </w14:solidFill>
          </w14:textFill>
        </w:rPr>
      </w:pPr>
    </w:p>
    <w:p w14:paraId="7BAF576B">
      <w:pPr>
        <w:pStyle w:val="6"/>
        <w:shd w:val="clear" w:color="auto" w:fill="auto"/>
        <w:ind w:firstLine="630" w:firstLineChars="196"/>
        <w:rPr>
          <w:rFonts w:hint="eastAsia" w:ascii="宋体" w:hAnsi="宋体" w:cs="宋体"/>
          <w:color w:val="000000" w:themeColor="text1"/>
          <w:highlight w:val="none"/>
          <w14:textFill>
            <w14:solidFill>
              <w14:schemeClr w14:val="tx1"/>
            </w14:solidFill>
          </w14:textFill>
        </w:rPr>
      </w:pPr>
    </w:p>
    <w:p w14:paraId="72FFD3FF">
      <w:pPr>
        <w:widowControl/>
        <w:shd w:val="clear" w:color="auto" w:fill="auto"/>
        <w:jc w:val="left"/>
        <w:outlineLvl w:val="0"/>
        <w:rPr>
          <w:rFonts w:hint="eastAsia"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98" w:name="_Toc29347"/>
      <w:bookmarkStart w:id="199" w:name="_Toc26958"/>
      <w:bookmarkStart w:id="200" w:name="_Toc9608"/>
      <w:bookmarkStart w:id="201" w:name="_Toc32563"/>
      <w:bookmarkStart w:id="202" w:name="_Toc2138000029"/>
      <w:bookmarkStart w:id="203" w:name="_Toc21993"/>
      <w:r>
        <w:rPr>
          <w:rFonts w:hint="eastAsia" w:ascii="宋体" w:hAnsi="宋体" w:cs="宋体"/>
          <w:b/>
          <w:bCs/>
          <w:color w:val="000000" w:themeColor="text1"/>
          <w:sz w:val="28"/>
          <w:szCs w:val="28"/>
          <w:highlight w:val="none"/>
          <w14:textFill>
            <w14:solidFill>
              <w14:schemeClr w14:val="tx1"/>
            </w14:solidFill>
          </w14:textFill>
        </w:rPr>
        <w:t>附件12:</w:t>
      </w:r>
      <w:bookmarkEnd w:id="198"/>
      <w:bookmarkEnd w:id="199"/>
      <w:bookmarkEnd w:id="200"/>
      <w:bookmarkEnd w:id="201"/>
      <w:bookmarkEnd w:id="202"/>
      <w:bookmarkEnd w:id="203"/>
    </w:p>
    <w:p w14:paraId="1532C979">
      <w:pPr>
        <w:shd w:val="clear" w:color="auto" w:fill="auto"/>
        <w:wordWrap w:val="0"/>
        <w:spacing w:line="360" w:lineRule="auto"/>
        <w:ind w:right="-110"/>
        <w:jc w:val="right"/>
        <w:rPr>
          <w:rFonts w:hint="eastAsia"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正本（或副本）</w:t>
      </w:r>
    </w:p>
    <w:p w14:paraId="1D71ED38">
      <w:pPr>
        <w:shd w:val="clear" w:color="auto" w:fill="auto"/>
        <w:spacing w:line="360" w:lineRule="auto"/>
        <w:ind w:right="532"/>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项目名称</w:t>
      </w:r>
    </w:p>
    <w:p w14:paraId="7ED0361C">
      <w:pPr>
        <w:shd w:val="clear" w:color="auto" w:fill="auto"/>
        <w:spacing w:line="360" w:lineRule="auto"/>
        <w:ind w:right="532"/>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14:paraId="64A9011B">
      <w:pPr>
        <w:shd w:val="clear" w:color="auto" w:fill="auto"/>
        <w:spacing w:after="100" w:afterAutospacing="1" w:line="360" w:lineRule="auto"/>
        <w:ind w:right="-108"/>
        <w:jc w:val="center"/>
        <w:rPr>
          <w:rFonts w:hint="eastAsia" w:ascii="宋体" w:hAnsi="宋体" w:cs="宋体"/>
          <w:b/>
          <w:bCs/>
          <w:color w:val="000000" w:themeColor="text1"/>
          <w:spacing w:val="40"/>
          <w:sz w:val="84"/>
          <w:szCs w:val="84"/>
          <w:highlight w:val="none"/>
          <w14:textFill>
            <w14:solidFill>
              <w14:schemeClr w14:val="tx1"/>
            </w14:solidFill>
          </w14:textFill>
        </w:rPr>
      </w:pPr>
    </w:p>
    <w:p w14:paraId="4ECD01DC">
      <w:pPr>
        <w:shd w:val="clear" w:color="auto" w:fill="auto"/>
        <w:spacing w:after="100" w:afterAutospacing="1" w:line="360" w:lineRule="auto"/>
        <w:ind w:right="-108"/>
        <w:jc w:val="center"/>
        <w:rPr>
          <w:rFonts w:hint="eastAsia" w:ascii="宋体" w:hAnsi="宋体" w:cs="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报</w:t>
      </w:r>
    </w:p>
    <w:p w14:paraId="5503F3FF">
      <w:pPr>
        <w:shd w:val="clear" w:color="auto" w:fill="auto"/>
        <w:spacing w:after="100" w:afterAutospacing="1" w:line="360" w:lineRule="auto"/>
        <w:ind w:right="-108"/>
        <w:jc w:val="center"/>
        <w:rPr>
          <w:rFonts w:hint="eastAsia" w:ascii="宋体" w:hAnsi="宋体" w:cs="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价</w:t>
      </w:r>
    </w:p>
    <w:p w14:paraId="719E54B2">
      <w:pPr>
        <w:shd w:val="clear" w:color="auto" w:fill="auto"/>
        <w:spacing w:after="100" w:afterAutospacing="1" w:line="360" w:lineRule="auto"/>
        <w:ind w:right="-108"/>
        <w:jc w:val="center"/>
        <w:rPr>
          <w:rFonts w:hint="eastAsia" w:ascii="宋体" w:hAnsi="宋体" w:cs="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文</w:t>
      </w:r>
    </w:p>
    <w:p w14:paraId="59680FA4">
      <w:pPr>
        <w:shd w:val="clear" w:color="auto" w:fill="auto"/>
        <w:spacing w:after="100" w:afterAutospacing="1" w:line="360" w:lineRule="auto"/>
        <w:ind w:right="-108"/>
        <w:jc w:val="center"/>
        <w:rPr>
          <w:rFonts w:hint="eastAsia" w:ascii="宋体" w:hAnsi="宋体" w:cs="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件</w:t>
      </w:r>
    </w:p>
    <w:p w14:paraId="100AC747">
      <w:pPr>
        <w:shd w:val="clear" w:color="auto" w:fill="auto"/>
        <w:spacing w:line="360" w:lineRule="auto"/>
        <w:ind w:right="532"/>
        <w:jc w:val="center"/>
        <w:rPr>
          <w:rFonts w:hint="eastAsia" w:ascii="宋体" w:hAnsi="宋体" w:cs="宋体"/>
          <w:color w:val="000000" w:themeColor="text1"/>
          <w:sz w:val="36"/>
          <w:szCs w:val="36"/>
          <w:highlight w:val="none"/>
          <w14:textFill>
            <w14:solidFill>
              <w14:schemeClr w14:val="tx1"/>
            </w14:solidFill>
          </w14:textFill>
        </w:rPr>
      </w:pPr>
    </w:p>
    <w:p w14:paraId="1EA5E250">
      <w:pPr>
        <w:shd w:val="clear" w:color="auto" w:fill="auto"/>
        <w:spacing w:line="360" w:lineRule="auto"/>
        <w:ind w:right="532"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14:paraId="33E871C9">
      <w:pPr>
        <w:shd w:val="clear" w:color="auto" w:fill="auto"/>
        <w:spacing w:line="360" w:lineRule="auto"/>
        <w:ind w:right="-108"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5D4CF6D4">
      <w:pPr>
        <w:shd w:val="clear" w:color="auto" w:fill="auto"/>
        <w:spacing w:line="360" w:lineRule="auto"/>
        <w:ind w:right="-108"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7F9BE01A">
      <w:pPr>
        <w:shd w:val="clear" w:color="auto" w:fill="auto"/>
        <w:spacing w:line="360" w:lineRule="auto"/>
        <w:ind w:right="-108"/>
        <w:jc w:val="center"/>
        <w:rPr>
          <w:rFonts w:hint="eastAsia" w:ascii="宋体" w:hAnsi="宋体" w:cs="宋体"/>
          <w:b/>
          <w:bCs/>
          <w:color w:val="000000" w:themeColor="text1"/>
          <w:sz w:val="24"/>
          <w:szCs w:val="24"/>
          <w:highlight w:val="none"/>
          <w:lang w:val="zh-CN"/>
          <w14:textFill>
            <w14:solidFill>
              <w14:schemeClr w14:val="tx1"/>
            </w14:solidFill>
          </w14:textFill>
        </w:rPr>
      </w:pPr>
    </w:p>
    <w:p w14:paraId="71BFDF42">
      <w:pPr>
        <w:shd w:val="clear" w:color="auto" w:fill="auto"/>
        <w:spacing w:line="360" w:lineRule="auto"/>
        <w:ind w:right="-108"/>
        <w:jc w:val="center"/>
        <w:rPr>
          <w:rFonts w:hint="eastAsia" w:ascii="宋体" w:hAnsi="宋体" w:cs="宋体"/>
          <w:b/>
          <w:bCs/>
          <w:color w:val="000000" w:themeColor="text1"/>
          <w:sz w:val="24"/>
          <w:szCs w:val="24"/>
          <w:highlight w:val="none"/>
          <w:lang w:val="zh-CN"/>
          <w14:textFill>
            <w14:solidFill>
              <w14:schemeClr w14:val="tx1"/>
            </w14:solidFill>
          </w14:textFill>
        </w:rPr>
      </w:pPr>
    </w:p>
    <w:p w14:paraId="13DE4270">
      <w:pPr>
        <w:shd w:val="clear" w:color="auto" w:fill="auto"/>
        <w:spacing w:line="360" w:lineRule="auto"/>
        <w:ind w:right="-108"/>
        <w:jc w:val="cente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报价文件目录</w:t>
      </w:r>
    </w:p>
    <w:p w14:paraId="185B50D1">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p>
    <w:p w14:paraId="58DFBFDF">
      <w:pPr>
        <w:pStyle w:val="11"/>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（1）开标一览表（格式见第六章）；</w:t>
      </w:r>
    </w:p>
    <w:p w14:paraId="39CF401B">
      <w:pPr>
        <w:pStyle w:val="11"/>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（2）投标报价明细表（格式见第六章）；</w:t>
      </w:r>
    </w:p>
    <w:p w14:paraId="411E62E7">
      <w:pPr>
        <w:pStyle w:val="17"/>
        <w:shd w:val="clear" w:color="auto" w:fill="auto"/>
        <w:snapToGrid w:val="0"/>
        <w:spacing w:line="360" w:lineRule="auto"/>
        <w:ind w:left="0" w:leftChars="0"/>
        <w:rPr>
          <w:rFonts w:hint="eastAsia" w:ascii="宋体" w:hAnsi="宋体" w:eastAsia="宋体" w:cs="宋体"/>
          <w:color w:val="000000" w:themeColor="text1"/>
          <w:sz w:val="28"/>
          <w:szCs w:val="28"/>
          <w:highlight w:val="none"/>
          <w14:textFill>
            <w14:solidFill>
              <w14:schemeClr w14:val="tx1"/>
            </w14:solidFill>
          </w14:textFill>
        </w:rPr>
      </w:pPr>
    </w:p>
    <w:p w14:paraId="6B351023">
      <w:pPr>
        <w:shd w:val="clear" w:color="auto" w:fill="auto"/>
        <w:spacing w:line="360" w:lineRule="auto"/>
        <w:ind w:left="480"/>
        <w:rPr>
          <w:rFonts w:hint="eastAsia" w:ascii="宋体" w:hAnsi="宋体" w:cs="宋体"/>
          <w:b/>
          <w:bCs/>
          <w:color w:val="000000" w:themeColor="text1"/>
          <w:sz w:val="28"/>
          <w:szCs w:val="28"/>
          <w:highlight w:val="none"/>
          <w14:textFill>
            <w14:solidFill>
              <w14:schemeClr w14:val="tx1"/>
            </w14:solidFill>
          </w14:textFill>
        </w:rPr>
      </w:pPr>
    </w:p>
    <w:p w14:paraId="42D1BE7A">
      <w:pPr>
        <w:shd w:val="clear" w:color="auto" w:fill="auto"/>
        <w:spacing w:line="360" w:lineRule="auto"/>
        <w:ind w:left="480"/>
        <w:rPr>
          <w:rFonts w:hint="eastAsia" w:ascii="宋体" w:hAnsi="宋体" w:cs="宋体"/>
          <w:b/>
          <w:bCs/>
          <w:color w:val="000000" w:themeColor="text1"/>
          <w:sz w:val="28"/>
          <w:szCs w:val="28"/>
          <w:highlight w:val="none"/>
          <w14:textFill>
            <w14:solidFill>
              <w14:schemeClr w14:val="tx1"/>
            </w14:solidFill>
          </w14:textFill>
        </w:rPr>
      </w:pPr>
    </w:p>
    <w:p w14:paraId="0582A2B3">
      <w:pPr>
        <w:shd w:val="clear" w:color="auto" w:fill="auto"/>
        <w:spacing w:line="360" w:lineRule="auto"/>
        <w:ind w:left="480"/>
        <w:rPr>
          <w:rFonts w:hint="eastAsia" w:ascii="宋体" w:hAnsi="宋体" w:cs="宋体"/>
          <w:b/>
          <w:bCs/>
          <w:color w:val="000000" w:themeColor="text1"/>
          <w:sz w:val="28"/>
          <w:szCs w:val="28"/>
          <w:highlight w:val="none"/>
          <w14:textFill>
            <w14:solidFill>
              <w14:schemeClr w14:val="tx1"/>
            </w14:solidFill>
          </w14:textFill>
        </w:rPr>
      </w:pPr>
    </w:p>
    <w:p w14:paraId="2635C6C1">
      <w:pPr>
        <w:shd w:val="clear" w:color="auto" w:fill="auto"/>
        <w:spacing w:line="360" w:lineRule="auto"/>
        <w:ind w:left="480"/>
        <w:rPr>
          <w:rFonts w:hint="eastAsia" w:ascii="宋体" w:hAnsi="宋体" w:cs="宋体"/>
          <w:b/>
          <w:bCs/>
          <w:color w:val="000000" w:themeColor="text1"/>
          <w:sz w:val="28"/>
          <w:szCs w:val="28"/>
          <w:highlight w:val="none"/>
          <w14:textFill>
            <w14:solidFill>
              <w14:schemeClr w14:val="tx1"/>
            </w14:solidFill>
          </w14:textFill>
        </w:rPr>
      </w:pPr>
    </w:p>
    <w:p w14:paraId="7BCC6734">
      <w:pPr>
        <w:shd w:val="clear" w:color="auto" w:fill="auto"/>
        <w:spacing w:line="360" w:lineRule="auto"/>
        <w:ind w:left="480"/>
        <w:rPr>
          <w:rFonts w:hint="eastAsia" w:ascii="宋体" w:hAnsi="宋体" w:cs="宋体"/>
          <w:b/>
          <w:bCs/>
          <w:color w:val="000000" w:themeColor="text1"/>
          <w:sz w:val="28"/>
          <w:szCs w:val="28"/>
          <w:highlight w:val="none"/>
          <w14:textFill>
            <w14:solidFill>
              <w14:schemeClr w14:val="tx1"/>
            </w14:solidFill>
          </w14:textFill>
        </w:rPr>
      </w:pPr>
    </w:p>
    <w:p w14:paraId="56FBE494">
      <w:pPr>
        <w:shd w:val="clear" w:color="auto" w:fill="auto"/>
        <w:spacing w:line="360" w:lineRule="auto"/>
        <w:ind w:left="480"/>
        <w:rPr>
          <w:rFonts w:hint="eastAsia" w:ascii="宋体" w:hAnsi="宋体" w:cs="宋体"/>
          <w:b/>
          <w:bCs/>
          <w:color w:val="000000" w:themeColor="text1"/>
          <w:sz w:val="28"/>
          <w:szCs w:val="28"/>
          <w:highlight w:val="none"/>
          <w14:textFill>
            <w14:solidFill>
              <w14:schemeClr w14:val="tx1"/>
            </w14:solidFill>
          </w14:textFill>
        </w:rPr>
      </w:pPr>
    </w:p>
    <w:p w14:paraId="6277A7F2">
      <w:pPr>
        <w:shd w:val="clear" w:color="auto" w:fill="auto"/>
        <w:spacing w:line="360" w:lineRule="auto"/>
        <w:ind w:left="480"/>
        <w:rPr>
          <w:rFonts w:hint="eastAsia" w:ascii="宋体" w:hAnsi="宋体" w:cs="宋体"/>
          <w:b/>
          <w:bCs/>
          <w:color w:val="000000" w:themeColor="text1"/>
          <w:sz w:val="28"/>
          <w:szCs w:val="28"/>
          <w:highlight w:val="none"/>
          <w14:textFill>
            <w14:solidFill>
              <w14:schemeClr w14:val="tx1"/>
            </w14:solidFill>
          </w14:textFill>
        </w:rPr>
      </w:pPr>
    </w:p>
    <w:p w14:paraId="5E5968D1">
      <w:pPr>
        <w:shd w:val="clear" w:color="auto" w:fill="auto"/>
        <w:outlineLvl w:val="0"/>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bookmarkStart w:id="204" w:name="_Toc19068"/>
      <w:bookmarkStart w:id="205" w:name="_Toc1670105799"/>
      <w:bookmarkStart w:id="206" w:name="_Toc28314"/>
      <w:bookmarkStart w:id="207" w:name="_Toc19480"/>
      <w:bookmarkStart w:id="208" w:name="_Toc12871"/>
      <w:bookmarkStart w:id="209" w:name="_Toc20592"/>
      <w:r>
        <w:rPr>
          <w:rFonts w:hint="eastAsia" w:ascii="宋体" w:hAnsi="宋体" w:cs="宋体"/>
          <w:b/>
          <w:bCs/>
          <w:color w:val="000000" w:themeColor="text1"/>
          <w:sz w:val="28"/>
          <w:szCs w:val="28"/>
          <w:highlight w:val="none"/>
          <w14:textFill>
            <w14:solidFill>
              <w14:schemeClr w14:val="tx1"/>
            </w14:solidFill>
          </w14:textFill>
        </w:rPr>
        <w:t>附件13:</w:t>
      </w:r>
      <w:bookmarkEnd w:id="204"/>
      <w:bookmarkEnd w:id="205"/>
      <w:bookmarkEnd w:id="206"/>
      <w:bookmarkEnd w:id="207"/>
      <w:bookmarkEnd w:id="208"/>
      <w:bookmarkEnd w:id="209"/>
    </w:p>
    <w:p w14:paraId="001D12FC">
      <w:pPr>
        <w:shd w:val="clear" w:color="auto" w:fill="auto"/>
        <w:spacing w:line="360" w:lineRule="auto"/>
        <w:ind w:left="-2" w:hanging="2"/>
        <w:jc w:val="center"/>
        <w:rPr>
          <w:rFonts w:hint="eastAsia" w:ascii="宋体" w:hAnsi="宋体" w:cs="宋体"/>
          <w:b/>
          <w:bCs/>
          <w:color w:val="000000" w:themeColor="text1"/>
          <w:spacing w:val="21"/>
          <w:kern w:val="0"/>
          <w:sz w:val="32"/>
          <w:szCs w:val="32"/>
          <w:highlight w:val="none"/>
          <w14:textFill>
            <w14:solidFill>
              <w14:schemeClr w14:val="tx1"/>
            </w14:solidFill>
          </w14:textFill>
        </w:rPr>
      </w:pPr>
      <w:r>
        <w:rPr>
          <w:rFonts w:hint="eastAsia" w:ascii="宋体" w:hAnsi="宋体" w:cs="宋体"/>
          <w:b/>
          <w:bCs/>
          <w:color w:val="000000" w:themeColor="text1"/>
          <w:spacing w:val="21"/>
          <w:kern w:val="0"/>
          <w:sz w:val="32"/>
          <w:szCs w:val="32"/>
          <w:highlight w:val="none"/>
          <w14:textFill>
            <w14:solidFill>
              <w14:schemeClr w14:val="tx1"/>
            </w14:solidFill>
          </w14:textFill>
        </w:rPr>
        <w:t>开标一览表</w:t>
      </w:r>
    </w:p>
    <w:p w14:paraId="360CC600">
      <w:pPr>
        <w:shd w:val="clear" w:color="auto" w:fill="auto"/>
        <w:spacing w:line="360" w:lineRule="auto"/>
        <w:ind w:left="-2" w:hanging="2"/>
        <w:jc w:val="center"/>
        <w:rPr>
          <w:rFonts w:hint="eastAsia" w:ascii="宋体" w:hAnsi="宋体" w:cs="宋体"/>
          <w:b/>
          <w:bCs/>
          <w:color w:val="000000" w:themeColor="text1"/>
          <w:sz w:val="32"/>
          <w:szCs w:val="32"/>
          <w:highlight w:val="none"/>
          <w14:textFill>
            <w14:solidFill>
              <w14:schemeClr w14:val="tx1"/>
            </w14:solidFill>
          </w14:textFill>
        </w:rPr>
      </w:pPr>
    </w:p>
    <w:p w14:paraId="3F93FCE2">
      <w:pPr>
        <w:pStyle w:val="15"/>
        <w:shd w:val="clear" w:color="auto" w:fill="auto"/>
        <w:spacing w:line="360" w:lineRule="auto"/>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项目名称：</w:t>
      </w:r>
    </w:p>
    <w:p w14:paraId="219F5855">
      <w:pPr>
        <w:pStyle w:val="57"/>
        <w:shd w:val="clear" w:color="auto" w:fill="auto"/>
        <w:spacing w:line="360" w:lineRule="auto"/>
        <w:ind w:right="48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14:textFill>
            <w14:solidFill>
              <w14:schemeClr w14:val="tx1"/>
            </w14:solidFill>
          </w14:textFill>
        </w:rPr>
        <w:t xml:space="preserve">                                    [货币单位：人民币元]</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944"/>
        <w:gridCol w:w="2071"/>
        <w:gridCol w:w="3499"/>
      </w:tblGrid>
      <w:tr w14:paraId="348B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14:paraId="3854E24E">
            <w:pPr>
              <w:keepNext w:val="0"/>
              <w:keepLines w:val="0"/>
              <w:suppressLineNumbers w:val="0"/>
              <w:shd w:val="clear" w:color="auto" w:fill="auto"/>
              <w:spacing w:before="0" w:beforeAutospacing="0" w:after="0" w:afterAutospacing="0" w:line="360" w:lineRule="auto"/>
              <w:ind w:left="-20" w:leftChars="-51" w:right="0" w:hanging="87" w:hangingChars="48"/>
              <w:jc w:val="center"/>
              <w:rPr>
                <w:rFonts w:hint="eastAsia" w:ascii="宋体" w:hAnsi="宋体" w:cs="宋体"/>
                <w:b/>
                <w:bCs/>
                <w:color w:val="000000" w:themeColor="text1"/>
                <w:spacing w:val="-30"/>
                <w:sz w:val="24"/>
                <w:szCs w:val="24"/>
                <w:highlight w:val="none"/>
                <w14:textFill>
                  <w14:solidFill>
                    <w14:schemeClr w14:val="tx1"/>
                  </w14:solidFill>
                </w14:textFill>
              </w:rPr>
            </w:pPr>
            <w:r>
              <w:rPr>
                <w:rFonts w:hint="eastAsia" w:ascii="宋体" w:hAnsi="宋体" w:cs="宋体"/>
                <w:b/>
                <w:bCs/>
                <w:color w:val="000000" w:themeColor="text1"/>
                <w:spacing w:val="-30"/>
                <w:sz w:val="24"/>
                <w:szCs w:val="24"/>
                <w:highlight w:val="none"/>
                <w14:textFill>
                  <w14:solidFill>
                    <w14:schemeClr w14:val="tx1"/>
                  </w14:solidFill>
                </w14:textFill>
              </w:rPr>
              <w:t>序 号</w:t>
            </w:r>
          </w:p>
        </w:tc>
        <w:tc>
          <w:tcPr>
            <w:tcW w:w="2356" w:type="pct"/>
            <w:gridSpan w:val="2"/>
            <w:tcBorders>
              <w:top w:val="single" w:color="auto" w:sz="4" w:space="0"/>
              <w:left w:val="single" w:color="auto" w:sz="4" w:space="0"/>
              <w:bottom w:val="single" w:color="auto" w:sz="4" w:space="0"/>
              <w:right w:val="single" w:color="auto" w:sz="4" w:space="0"/>
            </w:tcBorders>
            <w:noWrap w:val="0"/>
            <w:vAlign w:val="center"/>
          </w:tcPr>
          <w:p w14:paraId="0F7B7F8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p>
        </w:tc>
        <w:tc>
          <w:tcPr>
            <w:tcW w:w="2052" w:type="pct"/>
            <w:tcBorders>
              <w:top w:val="single" w:color="auto" w:sz="4" w:space="0"/>
              <w:left w:val="single" w:color="auto" w:sz="4" w:space="0"/>
              <w:bottom w:val="single" w:color="auto" w:sz="4" w:space="0"/>
              <w:right w:val="single" w:color="auto" w:sz="4" w:space="0"/>
            </w:tcBorders>
            <w:noWrap w:val="0"/>
            <w:vAlign w:val="center"/>
          </w:tcPr>
          <w:p w14:paraId="273750F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spacing w:val="-30"/>
                <w:sz w:val="24"/>
                <w:szCs w:val="24"/>
                <w:highlight w:val="none"/>
                <w14:textFill>
                  <w14:solidFill>
                    <w14:schemeClr w14:val="tx1"/>
                  </w14:solidFill>
                </w14:textFill>
              </w:rPr>
            </w:pPr>
            <w:r>
              <w:rPr>
                <w:rFonts w:hint="eastAsia" w:ascii="宋体" w:hAnsi="宋体" w:cs="宋体"/>
                <w:b/>
                <w:bCs/>
                <w:color w:val="000000" w:themeColor="text1"/>
                <w:spacing w:val="-30"/>
                <w:sz w:val="24"/>
                <w:szCs w:val="24"/>
                <w:highlight w:val="none"/>
                <w14:textFill>
                  <w14:solidFill>
                    <w14:schemeClr w14:val="tx1"/>
                  </w14:solidFill>
                </w14:textFill>
              </w:rPr>
              <w:t>总   价</w:t>
            </w:r>
          </w:p>
        </w:tc>
      </w:tr>
      <w:tr w14:paraId="34B9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14:paraId="788DC520">
            <w:pPr>
              <w:keepNext w:val="0"/>
              <w:keepLines w:val="0"/>
              <w:suppressLineNumbers w:val="0"/>
              <w:shd w:val="clear" w:color="auto" w:fill="auto"/>
              <w:spacing w:before="0" w:beforeAutospacing="0" w:after="0" w:afterAutospacing="0" w:line="360" w:lineRule="auto"/>
              <w:ind w:left="8" w:leftChars="-51" w:right="0" w:hanging="115" w:hangingChars="48"/>
              <w:jc w:val="center"/>
              <w:rPr>
                <w:rFonts w:hint="eastAsia" w:ascii="宋体" w:hAnsi="宋体" w:cs="宋体"/>
                <w:color w:val="000000" w:themeColor="text1"/>
                <w:sz w:val="24"/>
                <w:szCs w:val="24"/>
                <w:highlight w:val="none"/>
                <w14:textFill>
                  <w14:solidFill>
                    <w14:schemeClr w14:val="tx1"/>
                  </w14:solidFill>
                </w14:textFill>
              </w:rPr>
            </w:pPr>
          </w:p>
        </w:tc>
        <w:tc>
          <w:tcPr>
            <w:tcW w:w="2356" w:type="pct"/>
            <w:gridSpan w:val="2"/>
            <w:tcBorders>
              <w:top w:val="single" w:color="auto" w:sz="4" w:space="0"/>
              <w:left w:val="single" w:color="auto" w:sz="4" w:space="0"/>
              <w:bottom w:val="single" w:color="auto" w:sz="4" w:space="0"/>
              <w:right w:val="single" w:color="auto" w:sz="4" w:space="0"/>
            </w:tcBorders>
            <w:noWrap w:val="0"/>
            <w:vAlign w:val="center"/>
          </w:tcPr>
          <w:p w14:paraId="104072E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p>
        </w:tc>
        <w:tc>
          <w:tcPr>
            <w:tcW w:w="2052" w:type="pct"/>
            <w:tcBorders>
              <w:top w:val="single" w:color="auto" w:sz="4" w:space="0"/>
              <w:left w:val="single" w:color="auto" w:sz="4" w:space="0"/>
              <w:bottom w:val="single" w:color="auto" w:sz="4" w:space="0"/>
              <w:right w:val="single" w:color="auto" w:sz="4" w:space="0"/>
            </w:tcBorders>
            <w:noWrap w:val="0"/>
            <w:vAlign w:val="center"/>
          </w:tcPr>
          <w:p w14:paraId="598E22E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p>
        </w:tc>
      </w:tr>
      <w:tr w14:paraId="675C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1731" w:type="pct"/>
            <w:gridSpan w:val="2"/>
            <w:tcBorders>
              <w:top w:val="single" w:color="auto" w:sz="4" w:space="0"/>
              <w:left w:val="single" w:color="auto" w:sz="4" w:space="0"/>
              <w:bottom w:val="single" w:color="auto" w:sz="4" w:space="0"/>
              <w:right w:val="single" w:color="auto" w:sz="4" w:space="0"/>
            </w:tcBorders>
            <w:noWrap w:val="0"/>
            <w:vAlign w:val="center"/>
          </w:tcPr>
          <w:p w14:paraId="26169F7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投标总报价（大写、元）</w:t>
            </w:r>
          </w:p>
        </w:tc>
        <w:tc>
          <w:tcPr>
            <w:tcW w:w="3268" w:type="pct"/>
            <w:gridSpan w:val="2"/>
            <w:tcBorders>
              <w:top w:val="single" w:color="auto" w:sz="4" w:space="0"/>
              <w:left w:val="single" w:color="auto" w:sz="4" w:space="0"/>
              <w:bottom w:val="single" w:color="auto" w:sz="4" w:space="0"/>
              <w:right w:val="single" w:color="auto" w:sz="4" w:space="0"/>
            </w:tcBorders>
            <w:noWrap w:val="0"/>
            <w:vAlign w:val="center"/>
          </w:tcPr>
          <w:p w14:paraId="65F1E1E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000000" w:themeColor="text1"/>
                <w:sz w:val="24"/>
                <w:szCs w:val="24"/>
                <w:highlight w:val="none"/>
                <w14:textFill>
                  <w14:solidFill>
                    <w14:schemeClr w14:val="tx1"/>
                  </w14:solidFill>
                </w14:textFill>
              </w:rPr>
            </w:pPr>
          </w:p>
        </w:tc>
      </w:tr>
    </w:tbl>
    <w:p w14:paraId="335EDCCD">
      <w:pPr>
        <w:shd w:val="clear" w:color="auto" w:fill="auto"/>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填报要求：</w:t>
      </w:r>
    </w:p>
    <w:p w14:paraId="33F1D5AF">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1、投标总报价包含：设备费用、施工安装调试费用、系统集成费用、试运行及质保费用、相关的保险、利润、税金、备品备件费用及合同包含的所有风险、责任等各项所有费用。</w:t>
      </w:r>
    </w:p>
    <w:p w14:paraId="5A7E68C4">
      <w:pPr>
        <w:shd w:val="clear" w:color="auto" w:fill="auto"/>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2、报价一经涂改，应在涂改处加盖单位公章，或者由法定代表人或授权代理人签字或盖章，否则其投标作无效标处理。</w:t>
      </w:r>
    </w:p>
    <w:p w14:paraId="2B39A0D1">
      <w:pPr>
        <w:shd w:val="clear" w:color="auto" w:fill="auto"/>
        <w:spacing w:line="360" w:lineRule="auto"/>
        <w:ind w:left="420"/>
        <w:rPr>
          <w:rFonts w:hint="eastAsia" w:ascii="宋体" w:hAnsi="宋体" w:cs="宋体"/>
          <w:color w:val="000000" w:themeColor="text1"/>
          <w:sz w:val="24"/>
          <w:szCs w:val="24"/>
          <w:highlight w:val="none"/>
          <w14:textFill>
            <w14:solidFill>
              <w14:schemeClr w14:val="tx1"/>
            </w14:solidFill>
          </w14:textFill>
        </w:rPr>
      </w:pPr>
    </w:p>
    <w:p w14:paraId="406BC05E">
      <w:pPr>
        <w:shd w:val="clear" w:color="auto" w:fill="auto"/>
        <w:spacing w:line="360" w:lineRule="auto"/>
        <w:ind w:left="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14:paraId="617EEBD6">
      <w:pPr>
        <w:shd w:val="clear" w:color="auto" w:fill="auto"/>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法定代表人或代理人（签字或盖章）：</w:t>
      </w:r>
    </w:p>
    <w:p w14:paraId="477340F1">
      <w:pPr>
        <w:shd w:val="clear" w:color="auto" w:fill="auto"/>
        <w:spacing w:line="360" w:lineRule="auto"/>
        <w:ind w:firstLine="43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14:paraId="2D396493">
      <w:pPr>
        <w:widowControl/>
        <w:shd w:val="clear" w:color="auto" w:fill="auto"/>
        <w:jc w:val="left"/>
        <w:outlineLvl w:val="0"/>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bookmarkStart w:id="210" w:name="_Toc23421"/>
      <w:bookmarkStart w:id="211" w:name="_Toc1856897503"/>
      <w:bookmarkStart w:id="212" w:name="_Toc28795"/>
      <w:bookmarkStart w:id="213" w:name="_Toc10030"/>
      <w:bookmarkStart w:id="214" w:name="_Toc875"/>
      <w:bookmarkStart w:id="215" w:name="_Toc2"/>
      <w:r>
        <w:rPr>
          <w:rFonts w:hint="eastAsia" w:ascii="宋体" w:hAnsi="宋体" w:cs="宋体"/>
          <w:b/>
          <w:bCs/>
          <w:color w:val="000000" w:themeColor="text1"/>
          <w:sz w:val="28"/>
          <w:szCs w:val="28"/>
          <w:highlight w:val="none"/>
          <w14:textFill>
            <w14:solidFill>
              <w14:schemeClr w14:val="tx1"/>
            </w14:solidFill>
          </w14:textFill>
        </w:rPr>
        <w:t>附件14:</w:t>
      </w:r>
      <w:bookmarkEnd w:id="210"/>
      <w:bookmarkEnd w:id="211"/>
      <w:bookmarkEnd w:id="212"/>
      <w:bookmarkEnd w:id="213"/>
      <w:bookmarkEnd w:id="214"/>
      <w:bookmarkEnd w:id="215"/>
    </w:p>
    <w:p w14:paraId="4A6BAFD0">
      <w:pPr>
        <w:shd w:val="clear" w:color="auto" w:fill="auto"/>
        <w:spacing w:line="360" w:lineRule="auto"/>
        <w:ind w:left="480"/>
        <w:jc w:val="center"/>
        <w:rPr>
          <w:rFonts w:hint="eastAsia" w:ascii="宋体" w:hAnsi="宋体" w:cs="宋体"/>
          <w:b/>
          <w:bCs/>
          <w:color w:val="000000" w:themeColor="text1"/>
          <w:spacing w:val="21"/>
          <w:kern w:val="0"/>
          <w:sz w:val="32"/>
          <w:szCs w:val="32"/>
          <w:highlight w:val="none"/>
          <w14:textFill>
            <w14:solidFill>
              <w14:schemeClr w14:val="tx1"/>
            </w14:solidFill>
          </w14:textFill>
        </w:rPr>
      </w:pPr>
      <w:r>
        <w:rPr>
          <w:rFonts w:hint="eastAsia" w:ascii="宋体" w:hAnsi="宋体" w:cs="宋体"/>
          <w:b/>
          <w:bCs/>
          <w:color w:val="000000" w:themeColor="text1"/>
          <w:spacing w:val="21"/>
          <w:kern w:val="0"/>
          <w:sz w:val="32"/>
          <w:szCs w:val="32"/>
          <w:highlight w:val="none"/>
          <w14:textFill>
            <w14:solidFill>
              <w14:schemeClr w14:val="tx1"/>
            </w14:solidFill>
          </w14:textFill>
        </w:rPr>
        <w:t>报价明细表</w:t>
      </w:r>
    </w:p>
    <w:p w14:paraId="22BC6306">
      <w:pPr>
        <w:pStyle w:val="15"/>
        <w:shd w:val="clear" w:color="auto" w:fill="auto"/>
        <w:spacing w:line="320" w:lineRule="exact"/>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项目名称：</w:t>
      </w:r>
    </w:p>
    <w:p w14:paraId="770253D3">
      <w:pPr>
        <w:pStyle w:val="57"/>
        <w:shd w:val="clear" w:color="auto" w:fill="auto"/>
        <w:spacing w:line="360" w:lineRule="auto"/>
        <w:ind w:right="48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14:textFill>
            <w14:solidFill>
              <w14:schemeClr w14:val="tx1"/>
            </w14:solidFill>
          </w14:textFill>
        </w:rPr>
        <w:t xml:space="preserve">                                    [货币单位：人民币元]</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672"/>
        <w:gridCol w:w="1511"/>
        <w:gridCol w:w="1617"/>
        <w:gridCol w:w="1618"/>
      </w:tblGrid>
      <w:tr w14:paraId="795C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645" w:type="pct"/>
            <w:noWrap w:val="0"/>
            <w:vAlign w:val="center"/>
          </w:tcPr>
          <w:p w14:paraId="5B1E963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568" w:type="pct"/>
            <w:noWrap w:val="0"/>
            <w:vAlign w:val="center"/>
          </w:tcPr>
          <w:p w14:paraId="143AB64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明细报价项目</w:t>
            </w:r>
          </w:p>
        </w:tc>
        <w:tc>
          <w:tcPr>
            <w:tcW w:w="887" w:type="pct"/>
            <w:noWrap w:val="0"/>
            <w:vAlign w:val="center"/>
          </w:tcPr>
          <w:p w14:paraId="137668A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单价</w:t>
            </w:r>
          </w:p>
        </w:tc>
        <w:tc>
          <w:tcPr>
            <w:tcW w:w="949" w:type="pct"/>
            <w:noWrap w:val="0"/>
            <w:vAlign w:val="center"/>
          </w:tcPr>
          <w:p w14:paraId="510C9A3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数量</w:t>
            </w:r>
          </w:p>
        </w:tc>
        <w:tc>
          <w:tcPr>
            <w:tcW w:w="949" w:type="pct"/>
            <w:noWrap w:val="0"/>
            <w:vAlign w:val="center"/>
          </w:tcPr>
          <w:p w14:paraId="7D8BE17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总价</w:t>
            </w:r>
          </w:p>
        </w:tc>
      </w:tr>
      <w:tr w14:paraId="7781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45" w:type="pct"/>
            <w:noWrap w:val="0"/>
            <w:vAlign w:val="center"/>
          </w:tcPr>
          <w:p w14:paraId="4D6B193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568" w:type="pct"/>
            <w:noWrap w:val="0"/>
            <w:vAlign w:val="center"/>
          </w:tcPr>
          <w:p w14:paraId="124712A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887" w:type="pct"/>
            <w:noWrap w:val="0"/>
            <w:vAlign w:val="center"/>
          </w:tcPr>
          <w:p w14:paraId="75D4E3E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2AEBA67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2E5FBA7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0959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645" w:type="pct"/>
            <w:noWrap w:val="0"/>
            <w:vAlign w:val="center"/>
          </w:tcPr>
          <w:p w14:paraId="67F09F7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568" w:type="pct"/>
            <w:noWrap w:val="0"/>
            <w:vAlign w:val="center"/>
          </w:tcPr>
          <w:p w14:paraId="3EDBCA6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887" w:type="pct"/>
            <w:noWrap w:val="0"/>
            <w:vAlign w:val="center"/>
          </w:tcPr>
          <w:p w14:paraId="7351FAC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7392B6D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3949F18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5297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45" w:type="pct"/>
            <w:noWrap w:val="0"/>
            <w:vAlign w:val="center"/>
          </w:tcPr>
          <w:p w14:paraId="2FF910E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568" w:type="pct"/>
            <w:noWrap w:val="0"/>
            <w:vAlign w:val="center"/>
          </w:tcPr>
          <w:p w14:paraId="33DA5EB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887" w:type="pct"/>
            <w:noWrap w:val="0"/>
            <w:vAlign w:val="center"/>
          </w:tcPr>
          <w:p w14:paraId="4F832D0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0DBEF61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130FFCA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28E0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45" w:type="pct"/>
            <w:noWrap w:val="0"/>
            <w:vAlign w:val="center"/>
          </w:tcPr>
          <w:p w14:paraId="2451028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568" w:type="pct"/>
            <w:noWrap w:val="0"/>
            <w:vAlign w:val="center"/>
          </w:tcPr>
          <w:p w14:paraId="3EEA1B3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887" w:type="pct"/>
            <w:noWrap w:val="0"/>
            <w:vAlign w:val="center"/>
          </w:tcPr>
          <w:p w14:paraId="41AA540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187309B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3BDB587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514D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645" w:type="pct"/>
            <w:noWrap w:val="0"/>
            <w:vAlign w:val="center"/>
          </w:tcPr>
          <w:p w14:paraId="798DE66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568" w:type="pct"/>
            <w:noWrap w:val="0"/>
            <w:vAlign w:val="center"/>
          </w:tcPr>
          <w:p w14:paraId="5177014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887" w:type="pct"/>
            <w:noWrap w:val="0"/>
            <w:vAlign w:val="center"/>
          </w:tcPr>
          <w:p w14:paraId="3C4EE7B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02C7BFF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3E6219C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3BFD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5" w:type="pct"/>
            <w:noWrap w:val="0"/>
            <w:vAlign w:val="center"/>
          </w:tcPr>
          <w:p w14:paraId="50D6FF1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568" w:type="pct"/>
            <w:noWrap w:val="0"/>
            <w:vAlign w:val="center"/>
          </w:tcPr>
          <w:p w14:paraId="16DFF15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887" w:type="pct"/>
            <w:noWrap w:val="0"/>
            <w:vAlign w:val="center"/>
          </w:tcPr>
          <w:p w14:paraId="2FE9615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4E874F9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076B47DC">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5FE9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645" w:type="pct"/>
            <w:noWrap w:val="0"/>
            <w:vAlign w:val="center"/>
          </w:tcPr>
          <w:p w14:paraId="6BF8138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568" w:type="pct"/>
            <w:noWrap w:val="0"/>
            <w:vAlign w:val="center"/>
          </w:tcPr>
          <w:p w14:paraId="6A797708">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887" w:type="pct"/>
            <w:noWrap w:val="0"/>
            <w:vAlign w:val="center"/>
          </w:tcPr>
          <w:p w14:paraId="204FAC6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470ADC58">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045873F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r w14:paraId="4DDC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645" w:type="pct"/>
            <w:noWrap w:val="0"/>
            <w:vAlign w:val="center"/>
          </w:tcPr>
          <w:p w14:paraId="744B10B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1568" w:type="pct"/>
            <w:noWrap w:val="0"/>
            <w:vAlign w:val="center"/>
          </w:tcPr>
          <w:p w14:paraId="295914C8">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887" w:type="pct"/>
            <w:noWrap w:val="0"/>
            <w:vAlign w:val="center"/>
          </w:tcPr>
          <w:p w14:paraId="6A63F2D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6251DE2C">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c>
          <w:tcPr>
            <w:tcW w:w="949" w:type="pct"/>
            <w:noWrap w:val="0"/>
            <w:vAlign w:val="center"/>
          </w:tcPr>
          <w:p w14:paraId="161F61BC">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000000" w:themeColor="text1"/>
                <w:sz w:val="24"/>
                <w:szCs w:val="24"/>
                <w:highlight w:val="none"/>
                <w14:textFill>
                  <w14:solidFill>
                    <w14:schemeClr w14:val="tx1"/>
                  </w14:solidFill>
                </w14:textFill>
              </w:rPr>
            </w:pPr>
          </w:p>
        </w:tc>
      </w:tr>
    </w:tbl>
    <w:p w14:paraId="14D12B56">
      <w:pPr>
        <w:shd w:val="clear" w:color="auto" w:fill="auto"/>
        <w:spacing w:line="360" w:lineRule="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要求：</w:t>
      </w:r>
    </w:p>
    <w:p w14:paraId="6311A651">
      <w:pPr>
        <w:shd w:val="clear" w:color="auto" w:fill="auto"/>
        <w:spacing w:line="360" w:lineRule="auto"/>
        <w:ind w:left="435"/>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1、 “报价明细表”中的报价合计应与“开标一览表”中的投标总报价相一致，不一致时，以开标一览表为准。</w:t>
      </w:r>
    </w:p>
    <w:p w14:paraId="5485BF66">
      <w:pPr>
        <w:shd w:val="clear" w:color="auto" w:fill="auto"/>
        <w:spacing w:line="360" w:lineRule="auto"/>
        <w:ind w:left="43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本表为《开标一览表》的报价明细表，如有缺项、漏项，视为投标报价中已包含相关费用，采购人无需另外支付任何费用。</w:t>
      </w:r>
    </w:p>
    <w:p w14:paraId="4F2F38DA">
      <w:pPr>
        <w:shd w:val="clear" w:color="auto" w:fill="auto"/>
        <w:spacing w:line="360" w:lineRule="auto"/>
        <w:ind w:left="420"/>
        <w:rPr>
          <w:rFonts w:hint="eastAsia" w:ascii="宋体" w:hAnsi="宋体" w:cs="宋体"/>
          <w:color w:val="000000" w:themeColor="text1"/>
          <w:kern w:val="0"/>
          <w:highlight w:val="none"/>
          <w14:textFill>
            <w14:solidFill>
              <w14:schemeClr w14:val="tx1"/>
            </w14:solidFill>
          </w14:textFill>
        </w:rPr>
      </w:pPr>
    </w:p>
    <w:p w14:paraId="25B54F0F">
      <w:pPr>
        <w:shd w:val="clear" w:color="auto" w:fill="auto"/>
        <w:spacing w:line="360" w:lineRule="auto"/>
        <w:ind w:left="42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14:paraId="34B44057">
      <w:pPr>
        <w:shd w:val="clear" w:color="auto" w:fill="auto"/>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法定代表人或代理人（签字或盖章）：</w:t>
      </w:r>
    </w:p>
    <w:p w14:paraId="2571C071">
      <w:pPr>
        <w:shd w:val="clear" w:color="auto" w:fill="auto"/>
        <w:spacing w:line="360" w:lineRule="auto"/>
        <w:ind w:firstLine="43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14:paraId="024E02CB">
      <w:pPr>
        <w:pStyle w:val="51"/>
        <w:widowControl w:val="0"/>
        <w:shd w:val="clear" w:color="auto" w:fill="auto"/>
        <w:snapToGrid w:val="0"/>
        <w:spacing w:line="500" w:lineRule="exact"/>
        <w:jc w:val="both"/>
        <w:outlineLvl w:val="0"/>
        <w:rPr>
          <w:rFonts w:hAnsi="宋体" w:cs="宋体"/>
          <w:b/>
          <w:bCs/>
          <w:color w:val="000000" w:themeColor="text1"/>
          <w:sz w:val="28"/>
          <w:szCs w:val="28"/>
          <w:highlight w:val="none"/>
          <w14:textFill>
            <w14:solidFill>
              <w14:schemeClr w14:val="tx1"/>
            </w14:solidFill>
          </w14:textFill>
        </w:rPr>
      </w:pPr>
      <w:bookmarkStart w:id="216" w:name="_Toc23529"/>
      <w:bookmarkStart w:id="217" w:name="_Toc4651"/>
      <w:bookmarkStart w:id="218" w:name="_Toc25309"/>
      <w:bookmarkStart w:id="219" w:name="_Toc80461227"/>
      <w:bookmarkStart w:id="220" w:name="_Toc26523"/>
      <w:bookmarkStart w:id="221" w:name="_Toc2327"/>
      <w:r>
        <w:rPr>
          <w:rFonts w:hAnsi="宋体" w:cs="宋体"/>
          <w:b/>
          <w:bCs/>
          <w:color w:val="000000" w:themeColor="text1"/>
          <w:sz w:val="28"/>
          <w:szCs w:val="28"/>
          <w:highlight w:val="none"/>
          <w14:textFill>
            <w14:solidFill>
              <w14:schemeClr w14:val="tx1"/>
            </w14:solidFill>
          </w14:textFill>
        </w:rPr>
        <w:br w:type="page"/>
      </w:r>
      <w:r>
        <w:rPr>
          <w:rFonts w:hAnsi="宋体" w:cs="宋体"/>
          <w:b/>
          <w:bCs/>
          <w:color w:val="000000" w:themeColor="text1"/>
          <w:sz w:val="28"/>
          <w:szCs w:val="28"/>
          <w:highlight w:val="none"/>
          <w14:textFill>
            <w14:solidFill>
              <w14:schemeClr w14:val="tx1"/>
            </w14:solidFill>
          </w14:textFill>
        </w:rPr>
        <w:t>附件1</w:t>
      </w:r>
      <w:r>
        <w:rPr>
          <w:rFonts w:hint="eastAsia" w:hAnsi="宋体" w:cs="宋体"/>
          <w:b/>
          <w:bCs/>
          <w:color w:val="000000" w:themeColor="text1"/>
          <w:sz w:val="28"/>
          <w:szCs w:val="28"/>
          <w:highlight w:val="none"/>
          <w:lang w:val="en-US" w:eastAsia="zh-CN"/>
          <w14:textFill>
            <w14:solidFill>
              <w14:schemeClr w14:val="tx1"/>
            </w14:solidFill>
          </w14:textFill>
        </w:rPr>
        <w:t>5</w:t>
      </w:r>
      <w:r>
        <w:rPr>
          <w:rFonts w:hAnsi="宋体" w:cs="宋体"/>
          <w:b/>
          <w:bCs/>
          <w:color w:val="000000" w:themeColor="text1"/>
          <w:sz w:val="28"/>
          <w:szCs w:val="28"/>
          <w:highlight w:val="none"/>
          <w14:textFill>
            <w14:solidFill>
              <w14:schemeClr w14:val="tx1"/>
            </w14:solidFill>
          </w14:textFill>
        </w:rPr>
        <w:t>:</w:t>
      </w:r>
      <w:bookmarkEnd w:id="216"/>
      <w:bookmarkEnd w:id="217"/>
      <w:bookmarkEnd w:id="218"/>
      <w:bookmarkEnd w:id="219"/>
      <w:bookmarkEnd w:id="220"/>
      <w:bookmarkEnd w:id="221"/>
      <w:r>
        <w:rPr>
          <w:rFonts w:hAnsi="宋体" w:cs="宋体"/>
          <w:b/>
          <w:bCs/>
          <w:color w:val="000000" w:themeColor="text1"/>
          <w:sz w:val="28"/>
          <w:szCs w:val="28"/>
          <w:highlight w:val="none"/>
          <w14:textFill>
            <w14:solidFill>
              <w14:schemeClr w14:val="tx1"/>
            </w14:solidFill>
          </w14:textFill>
        </w:rPr>
        <w:t xml:space="preserve">      </w:t>
      </w:r>
    </w:p>
    <w:p w14:paraId="4274379F">
      <w:pPr>
        <w:shd w:val="clear" w:color="auto" w:fill="auto"/>
        <w:spacing w:line="420" w:lineRule="exact"/>
        <w:jc w:val="center"/>
        <w:rPr>
          <w:rFonts w:ascii="宋体" w:hAnsi="宋体"/>
          <w:b/>
          <w:color w:val="000000" w:themeColor="text1"/>
          <w:sz w:val="28"/>
          <w:szCs w:val="28"/>
          <w:highlight w:val="none"/>
          <w:lang w:val="en-GB"/>
          <w14:textFill>
            <w14:solidFill>
              <w14:schemeClr w14:val="tx1"/>
            </w14:solidFill>
          </w14:textFill>
        </w:rPr>
      </w:pPr>
      <w:r>
        <w:rPr>
          <w:rFonts w:hint="eastAsia" w:ascii="宋体" w:hAnsi="宋体"/>
          <w:b/>
          <w:color w:val="000000" w:themeColor="text1"/>
          <w:sz w:val="28"/>
          <w:szCs w:val="28"/>
          <w:highlight w:val="none"/>
          <w:lang w:val="en-GB"/>
          <w14:textFill>
            <w14:solidFill>
              <w14:schemeClr w14:val="tx1"/>
            </w14:solidFill>
          </w14:textFill>
        </w:rPr>
        <w:t>政府采购活动确认声明书</w:t>
      </w:r>
    </w:p>
    <w:p w14:paraId="6CDDE944">
      <w:pPr>
        <w:shd w:val="clear" w:color="auto" w:fill="auto"/>
        <w:snapToGrid w:val="0"/>
        <w:spacing w:line="40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浙江五石中正工程咨询有限公司</w:t>
      </w:r>
      <w:r>
        <w:rPr>
          <w:rFonts w:hint="eastAsia" w:ascii="宋体" w:hAnsi="宋体" w:cs="宋体"/>
          <w:color w:val="000000" w:themeColor="text1"/>
          <w:kern w:val="0"/>
          <w:sz w:val="24"/>
          <w:szCs w:val="24"/>
          <w:highlight w:val="none"/>
          <w14:textFill>
            <w14:solidFill>
              <w14:schemeClr w14:val="tx1"/>
            </w14:solidFill>
          </w14:textFill>
        </w:rPr>
        <w:t>（采购组织机构名称）：</w:t>
      </w:r>
    </w:p>
    <w:p w14:paraId="38245372">
      <w:pPr>
        <w:widowControl/>
        <w:shd w:val="clear" w:color="auto" w:fill="auto"/>
        <w:spacing w:line="400" w:lineRule="exact"/>
        <w:ind w:firstLine="504" w:firstLineChars="200"/>
        <w:jc w:val="left"/>
        <w:rPr>
          <w:rFonts w:hint="eastAsia" w:ascii="宋体" w:hAnsi="宋体" w:cs="宋体"/>
          <w:color w:val="000000" w:themeColor="text1"/>
          <w:spacing w:val="6"/>
          <w:kern w:val="0"/>
          <w:sz w:val="24"/>
          <w:szCs w:val="24"/>
          <w:highlight w:val="none"/>
          <w:u w:val="single"/>
          <w14:textFill>
            <w14:solidFill>
              <w14:schemeClr w14:val="tx1"/>
            </w14:solidFill>
          </w14:textFill>
        </w:rPr>
      </w:pPr>
      <w:r>
        <w:rPr>
          <w:rFonts w:hint="eastAsia" w:ascii="宋体" w:hAnsi="宋体" w:cs="宋体"/>
          <w:color w:val="000000" w:themeColor="text1"/>
          <w:spacing w:val="6"/>
          <w:kern w:val="0"/>
          <w:sz w:val="24"/>
          <w:szCs w:val="24"/>
          <w:highlight w:val="none"/>
          <w:lang w:val="zh-CN"/>
          <w14:textFill>
            <w14:solidFill>
              <w14:schemeClr w14:val="tx1"/>
            </w14:solidFill>
          </w14:textFill>
        </w:rPr>
        <w:t>本人经由单位</w:t>
      </w:r>
      <w:r>
        <w:rPr>
          <w:rFonts w:hint="eastAsia" w:ascii="宋体" w:hAnsi="宋体" w:cs="宋体"/>
          <w:color w:val="000000" w:themeColor="text1"/>
          <w:spacing w:val="6"/>
          <w:kern w:val="0"/>
          <w:sz w:val="24"/>
          <w:szCs w:val="24"/>
          <w:highlight w:val="none"/>
          <w:u w:val="single"/>
          <w:lang w:val="zh-CN"/>
          <w14:textFill>
            <w14:solidFill>
              <w14:schemeClr w14:val="tx1"/>
            </w14:solidFill>
          </w14:textFill>
        </w:rPr>
        <w:t xml:space="preserve">   </w:t>
      </w:r>
      <w:r>
        <w:rPr>
          <w:rFonts w:hint="eastAsia" w:ascii="宋体" w:hAnsi="宋体" w:cs="宋体"/>
          <w:color w:val="000000" w:themeColor="text1"/>
          <w:spacing w:val="6"/>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6"/>
          <w:kern w:val="0"/>
          <w:sz w:val="24"/>
          <w:szCs w:val="24"/>
          <w:highlight w:val="none"/>
          <w:u w:val="single"/>
          <w:lang w:val="zh-CN"/>
          <w14:textFill>
            <w14:solidFill>
              <w14:schemeClr w14:val="tx1"/>
            </w14:solidFill>
          </w14:textFill>
        </w:rPr>
        <w:t>(法人代表)</w:t>
      </w:r>
      <w:r>
        <w:rPr>
          <w:rFonts w:hint="eastAsia" w:ascii="宋体" w:hAnsi="宋体" w:cs="宋体"/>
          <w:color w:val="000000" w:themeColor="text1"/>
          <w:spacing w:val="6"/>
          <w:kern w:val="0"/>
          <w:sz w:val="24"/>
          <w:szCs w:val="24"/>
          <w:highlight w:val="none"/>
          <w:lang w:val="zh-CN"/>
          <w14:textFill>
            <w14:solidFill>
              <w14:schemeClr w14:val="tx1"/>
            </w14:solidFill>
          </w14:textFill>
        </w:rPr>
        <w:t>合法授权参加</w:t>
      </w:r>
      <w:r>
        <w:rPr>
          <w:rFonts w:hint="eastAsia" w:ascii="宋体" w:hAnsi="宋体" w:cs="宋体"/>
          <w:color w:val="000000" w:themeColor="text1"/>
          <w:spacing w:val="6"/>
          <w:kern w:val="0"/>
          <w:sz w:val="24"/>
          <w:szCs w:val="24"/>
          <w:highlight w:val="none"/>
          <w14:textFill>
            <w14:solidFill>
              <w14:schemeClr w14:val="tx1"/>
            </w14:solidFill>
          </w14:textFill>
        </w:rPr>
        <w:t>（项目名称</w:t>
      </w:r>
      <w:r>
        <w:rPr>
          <w:rFonts w:hint="eastAsia" w:ascii="宋体" w:hAnsi="宋体" w:cs="宋体"/>
          <w:color w:val="000000" w:themeColor="text1"/>
          <w:spacing w:val="6"/>
          <w:kern w:val="0"/>
          <w:sz w:val="24"/>
          <w:szCs w:val="24"/>
          <w:highlight w:val="none"/>
          <w:u w:val="single"/>
          <w14:textFill>
            <w14:solidFill>
              <w14:schemeClr w14:val="tx1"/>
            </w14:solidFill>
          </w14:textFill>
        </w:rPr>
        <w:t xml:space="preserve">            </w:t>
      </w:r>
    </w:p>
    <w:p w14:paraId="3074CBBE">
      <w:pPr>
        <w:widowControl/>
        <w:shd w:val="clear" w:color="auto" w:fill="auto"/>
        <w:spacing w:line="400" w:lineRule="exact"/>
        <w:jc w:val="left"/>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spacing w:val="6"/>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6"/>
          <w:kern w:val="0"/>
          <w:sz w:val="24"/>
          <w:szCs w:val="24"/>
          <w:highlight w:val="none"/>
          <w:lang w:val="zh-CN"/>
          <w14:textFill>
            <w14:solidFill>
              <w14:schemeClr w14:val="tx1"/>
            </w14:solidFill>
          </w14:textFill>
        </w:rPr>
        <w:t>（</w:t>
      </w:r>
      <w:r>
        <w:rPr>
          <w:rFonts w:hint="eastAsia" w:ascii="宋体" w:hAnsi="宋体" w:cs="宋体"/>
          <w:color w:val="000000" w:themeColor="text1"/>
          <w:spacing w:val="6"/>
          <w:kern w:val="0"/>
          <w:sz w:val="24"/>
          <w:szCs w:val="24"/>
          <w:highlight w:val="none"/>
          <w14:textFill>
            <w14:solidFill>
              <w14:schemeClr w14:val="tx1"/>
            </w14:solidFill>
          </w14:textFill>
        </w:rPr>
        <w:t>项目</w:t>
      </w:r>
      <w:r>
        <w:rPr>
          <w:rFonts w:hint="eastAsia" w:ascii="宋体" w:hAnsi="宋体" w:cs="宋体"/>
          <w:color w:val="000000" w:themeColor="text1"/>
          <w:spacing w:val="6"/>
          <w:kern w:val="0"/>
          <w:sz w:val="24"/>
          <w:szCs w:val="24"/>
          <w:highlight w:val="none"/>
          <w:lang w:val="zh-CN"/>
          <w14:textFill>
            <w14:solidFill>
              <w14:schemeClr w14:val="tx1"/>
            </w14:solidFill>
          </w14:textFill>
        </w:rPr>
        <w:t>编号：</w:t>
      </w:r>
      <w:r>
        <w:rPr>
          <w:rFonts w:hint="eastAsia" w:ascii="宋体" w:hAnsi="宋体" w:cs="宋体"/>
          <w:color w:val="000000" w:themeColor="text1"/>
          <w:spacing w:val="6"/>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6"/>
          <w:kern w:val="0"/>
          <w:sz w:val="24"/>
          <w:szCs w:val="24"/>
          <w:highlight w:val="none"/>
          <w14:textFill>
            <w14:solidFill>
              <w14:schemeClr w14:val="tx1"/>
            </w14:solidFill>
          </w14:textFill>
        </w:rPr>
        <w:t xml:space="preserve"> </w:t>
      </w:r>
      <w:r>
        <w:rPr>
          <w:rFonts w:hint="eastAsia" w:ascii="宋体" w:hAnsi="宋体" w:cs="宋体"/>
          <w:color w:val="000000" w:themeColor="text1"/>
          <w:spacing w:val="6"/>
          <w:kern w:val="0"/>
          <w:sz w:val="24"/>
          <w:szCs w:val="24"/>
          <w:highlight w:val="none"/>
          <w:lang w:val="zh-CN"/>
          <w14:textFill>
            <w14:solidFill>
              <w14:schemeClr w14:val="tx1"/>
            </w14:solidFill>
          </w14:textFill>
        </w:rPr>
        <w:t>）政府采购活动，经与本单位法人代表（负责人）联系确认，现就有关公平竞争事项郑重声明如下：</w:t>
      </w:r>
    </w:p>
    <w:p w14:paraId="61D23B30">
      <w:pPr>
        <w:widowControl/>
        <w:shd w:val="clear" w:color="auto" w:fill="auto"/>
        <w:snapToGrid w:val="0"/>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一、本单位与采购人之间</w:t>
      </w:r>
    </w:p>
    <w:p w14:paraId="1EE2DAAF">
      <w:pPr>
        <w:widowControl/>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□不存在利害关系</w:t>
      </w:r>
    </w:p>
    <w:p w14:paraId="799D73C7">
      <w:pPr>
        <w:widowControl/>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□存在下列利害关系：</w:t>
      </w:r>
    </w:p>
    <w:p w14:paraId="1981D478">
      <w:pPr>
        <w:widowControl/>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A.投资关系    B.行政隶属关系    C.业务指导关系</w:t>
      </w:r>
    </w:p>
    <w:p w14:paraId="1D2FE214">
      <w:pPr>
        <w:widowControl/>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D.其他可能</w:t>
      </w:r>
      <w:r>
        <w:rPr>
          <w:rFonts w:hint="eastAsia" w:ascii="宋体" w:hAnsi="宋体" w:cs="宋体"/>
          <w:color w:val="000000" w:themeColor="text1"/>
          <w:sz w:val="24"/>
          <w:szCs w:val="24"/>
          <w:highlight w:val="none"/>
          <w14:textFill>
            <w14:solidFill>
              <w14:schemeClr w14:val="tx1"/>
            </w14:solidFill>
          </w14:textFill>
        </w:rPr>
        <w:t>影响采购公正的</w:t>
      </w:r>
      <w:r>
        <w:rPr>
          <w:rFonts w:hint="eastAsia" w:ascii="宋体" w:hAnsi="宋体" w:cs="宋体"/>
          <w:color w:val="000000" w:themeColor="text1"/>
          <w:kern w:val="0"/>
          <w:sz w:val="24"/>
          <w:szCs w:val="24"/>
          <w:highlight w:val="none"/>
          <w14:textFill>
            <w14:solidFill>
              <w14:schemeClr w14:val="tx1"/>
            </w14:solidFill>
          </w14:textFill>
        </w:rPr>
        <w:t>利害关系。</w:t>
      </w:r>
    </w:p>
    <w:p w14:paraId="5F1847E0">
      <w:pPr>
        <w:widowControl/>
        <w:shd w:val="clear" w:color="auto" w:fill="auto"/>
        <w:snapToGrid w:val="0"/>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14:textFill>
            <w14:solidFill>
              <w14:schemeClr w14:val="tx1"/>
            </w14:solidFill>
          </w14:textFill>
        </w:rPr>
        <w:t>二、</w:t>
      </w:r>
      <w:r>
        <w:rPr>
          <w:rFonts w:hint="eastAsia" w:ascii="宋体" w:hAnsi="宋体" w:cs="宋体"/>
          <w:color w:val="000000" w:themeColor="text1"/>
          <w:kern w:val="0"/>
          <w:sz w:val="24"/>
          <w:szCs w:val="24"/>
          <w:highlight w:val="none"/>
          <w14:textFill>
            <w14:solidFill>
              <w14:schemeClr w14:val="tx1"/>
            </w14:solidFill>
          </w14:textFill>
        </w:rPr>
        <w:t>现已清楚知道参加本项目采购活动的其他所有供应商名称，本单位</w:t>
      </w:r>
    </w:p>
    <w:p w14:paraId="1DAAD806">
      <w:pPr>
        <w:widowControl/>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□与其他所有供应商之间均不存在利害关系</w:t>
      </w:r>
    </w:p>
    <w:p w14:paraId="0EC5DF1B">
      <w:pPr>
        <w:widowControl/>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□与之间存在下列利害关系：</w:t>
      </w:r>
    </w:p>
    <w:p w14:paraId="1D8B3D93">
      <w:pPr>
        <w:widowControl/>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A.法定代表人或负责人或实际控制人是同一人</w:t>
      </w:r>
    </w:p>
    <w:p w14:paraId="37ADF571">
      <w:pPr>
        <w:widowControl/>
        <w:shd w:val="clear" w:color="auto" w:fill="auto"/>
        <w:snapToGrid w:val="0"/>
        <w:spacing w:line="400" w:lineRule="exact"/>
        <w:ind w:firstLine="480" w:firstLineChars="2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B.法定代表人或负责人或实际控制人是夫妻关系</w:t>
      </w:r>
    </w:p>
    <w:p w14:paraId="24F605CA">
      <w:pPr>
        <w:widowControl/>
        <w:shd w:val="clear" w:color="auto" w:fill="auto"/>
        <w:snapToGrid w:val="0"/>
        <w:spacing w:line="400" w:lineRule="exact"/>
        <w:ind w:firstLine="480" w:firstLineChars="2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C.法定代表人或负责人或实际控制人是直系血亲关系</w:t>
      </w:r>
    </w:p>
    <w:p w14:paraId="1A08EDF1">
      <w:pPr>
        <w:widowControl/>
        <w:shd w:val="clear" w:color="auto" w:fill="auto"/>
        <w:snapToGrid w:val="0"/>
        <w:spacing w:line="400" w:lineRule="exact"/>
        <w:ind w:firstLine="480" w:firstLineChars="2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D.法定代表人或负责人或实际控制人存在三代以内旁系血亲关系</w:t>
      </w:r>
    </w:p>
    <w:p w14:paraId="6CE6FE15">
      <w:pPr>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E.法定代表人或负责人或实际控制人存在近姻亲关系</w:t>
      </w:r>
    </w:p>
    <w:p w14:paraId="69324C41">
      <w:pPr>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F.法定代表人或负责人或实际控制人存在股份控制或实际控制关系</w:t>
      </w:r>
    </w:p>
    <w:p w14:paraId="37765FA2">
      <w:pPr>
        <w:shd w:val="clear" w:color="auto" w:fill="auto"/>
        <w:snapToGrid w:val="0"/>
        <w:spacing w:line="400" w:lineRule="exact"/>
        <w:ind w:firstLine="480" w:firstLineChars="200"/>
        <w:outlineLvl w:val="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G.存在共同直接或间接投资设立子公司、联营企业和合营企业情况</w:t>
      </w:r>
    </w:p>
    <w:p w14:paraId="436431B3">
      <w:pPr>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0EAB6B82">
      <w:pPr>
        <w:shd w:val="clear" w:color="auto" w:fill="auto"/>
        <w:snapToGrid w:val="0"/>
        <w:spacing w:line="400" w:lineRule="exact"/>
        <w:ind w:firstLine="480" w:firstLineChars="2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I.其他利害关系情况。</w:t>
      </w:r>
    </w:p>
    <w:p w14:paraId="131D40F6">
      <w:pPr>
        <w:widowControl/>
        <w:shd w:val="clear" w:color="auto" w:fill="auto"/>
        <w:snapToGrid w:val="0"/>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三、现已清楚知道并</w:t>
      </w:r>
      <w:r>
        <w:rPr>
          <w:rFonts w:hint="eastAsia" w:ascii="宋体" w:hAnsi="宋体" w:cs="宋体"/>
          <w:color w:val="000000" w:themeColor="text1"/>
          <w:kern w:val="0"/>
          <w:sz w:val="24"/>
          <w:szCs w:val="24"/>
          <w:highlight w:val="none"/>
          <w14:textFill>
            <w14:solidFill>
              <w14:schemeClr w14:val="tx1"/>
            </w14:solidFill>
          </w14:textFill>
        </w:rPr>
        <w:t>严格遵守政府采购法律法规和现场纪律。</w:t>
      </w:r>
    </w:p>
    <w:p w14:paraId="3A20F294">
      <w:pPr>
        <w:widowControl/>
        <w:shd w:val="clear" w:color="auto" w:fill="auto"/>
        <w:snapToGrid w:val="0"/>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四、我发现供应商之间存在或可能存在上述第二条第项利害关系。</w:t>
      </w:r>
    </w:p>
    <w:p w14:paraId="082E10D2">
      <w:pPr>
        <w:widowControl/>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□不存在利害关系</w:t>
      </w:r>
    </w:p>
    <w:p w14:paraId="45DD7672">
      <w:pPr>
        <w:widowControl/>
        <w:shd w:val="clear" w:color="auto" w:fill="auto"/>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□存在下列利害关系</w:t>
      </w:r>
    </w:p>
    <w:p w14:paraId="1D3D505E">
      <w:pPr>
        <w:shd w:val="clear" w:color="auto" w:fill="auto"/>
        <w:snapToGrid w:val="0"/>
        <w:spacing w:line="400" w:lineRule="exact"/>
        <w:ind w:firstLine="5301" w:firstLineChars="2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供应商代表签名：</w:t>
      </w:r>
    </w:p>
    <w:p w14:paraId="42D85812">
      <w:pPr>
        <w:shd w:val="clear" w:color="auto" w:fill="auto"/>
        <w:tabs>
          <w:tab w:val="left" w:pos="1418"/>
        </w:tabs>
        <w:autoSpaceDE w:val="0"/>
        <w:autoSpaceDN w:val="0"/>
        <w:adjustRightInd w:val="0"/>
        <w:spacing w:line="400" w:lineRule="exact"/>
        <w:ind w:firstLine="480" w:firstLineChars="200"/>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年  月  日</w:t>
      </w:r>
    </w:p>
    <w:p w14:paraId="7DDB6157">
      <w:pPr>
        <w:shd w:val="clear" w:color="auto" w:fill="auto"/>
        <w:tabs>
          <w:tab w:val="left" w:pos="1418"/>
        </w:tabs>
        <w:autoSpaceDE w:val="0"/>
        <w:autoSpaceDN w:val="0"/>
        <w:adjustRightInd w:val="0"/>
        <w:spacing w:line="400" w:lineRule="exact"/>
        <w:rPr>
          <w:rFonts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kern w:val="0"/>
          <w:sz w:val="24"/>
          <w:szCs w:val="24"/>
          <w:highlight w:val="none"/>
          <w:lang w:val="en-GB"/>
          <w14:textFill>
            <w14:solidFill>
              <w14:schemeClr w14:val="tx1"/>
            </w14:solidFill>
          </w14:textFill>
        </w:rPr>
        <w:t>政府采购活动确认声明书</w:t>
      </w:r>
      <w:r>
        <w:rPr>
          <w:rFonts w:hint="eastAsia" w:ascii="宋体" w:hAnsi="宋体" w:cs="宋体"/>
          <w:b/>
          <w:bCs/>
          <w:color w:val="000000" w:themeColor="text1"/>
          <w:kern w:val="0"/>
          <w:sz w:val="24"/>
          <w:szCs w:val="24"/>
          <w:highlight w:val="none"/>
          <w14:textFill>
            <w14:solidFill>
              <w14:schemeClr w14:val="tx1"/>
            </w14:solidFill>
          </w14:textFill>
        </w:rPr>
        <w:t>》扫描件发至代理机构邮箱（邮箱地址：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kern w:val="0"/>
          <w:sz w:val="24"/>
          <w:szCs w:val="24"/>
          <w:highlight w:val="none"/>
          <w:lang w:val="en-GB"/>
          <w14:textFill>
            <w14:solidFill>
              <w14:schemeClr w14:val="tx1"/>
            </w14:solidFill>
          </w14:textFill>
        </w:rPr>
        <w:t>zjwstz@163.com</w:t>
      </w:r>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b/>
          <w:bCs/>
          <w:color w:val="000000" w:themeColor="text1"/>
          <w:kern w:val="0"/>
          <w:sz w:val="24"/>
          <w:szCs w:val="24"/>
          <w:highlight w:val="none"/>
          <w14:textFill>
            <w14:solidFill>
              <w14:schemeClr w14:val="tx1"/>
            </w14:solidFill>
          </w14:textFill>
        </w:rPr>
        <w:fldChar w:fldCharType="end"/>
      </w:r>
      <w:r>
        <w:rPr>
          <w:rFonts w:hint="eastAsia" w:ascii="宋体" w:hAnsi="宋体" w:cs="宋体"/>
          <w:b/>
          <w:bCs/>
          <w:color w:val="000000" w:themeColor="text1"/>
          <w:kern w:val="0"/>
          <w:sz w:val="24"/>
          <w:szCs w:val="24"/>
          <w:highlight w:val="none"/>
          <w14:textFill>
            <w14:solidFill>
              <w14:schemeClr w14:val="tx1"/>
            </w14:solidFill>
          </w14:textFill>
        </w:rPr>
        <w:t>不填写或未按规定发出邮件的，视同默认不存在确认声明书中的相关违规情形。</w:t>
      </w:r>
    </w:p>
    <w:sectPr>
      <w:footerReference r:id="rId11" w:type="default"/>
      <w:pgSz w:w="11906" w:h="16838"/>
      <w:pgMar w:top="1440" w:right="1800" w:bottom="1440" w:left="1800" w:header="851" w:footer="850"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278ED">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0698F2">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lang w:val="en-US" w:eastAsia="zh-CN"/>
                            </w:rPr>
                            <w:t>80</w:t>
                          </w:r>
                          <w:r>
                            <w:rPr>
                              <w:rFonts w:hint="eastAsia"/>
                            </w:rP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lH38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5R9/LAQAAnAMAAA4AAAAAAAAAAQAgAAAAHgEAAGRycy9lMm9E&#10;b2MueG1sUEsFBgAAAAAGAAYAWQEAAFsFAAAAAA==&#10;">
              <v:fill on="f" focussize="0,0"/>
              <v:stroke on="f"/>
              <v:imagedata o:title=""/>
              <o:lock v:ext="edit" aspectratio="f"/>
              <v:textbox inset="0mm,0mm,0mm,0mm" style="mso-fit-shape-to-text:t;">
                <w:txbxContent>
                  <w:p w14:paraId="2B0698F2">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lang w:val="en-US" w:eastAsia="zh-CN"/>
                      </w:rPr>
                      <w:t>80</w:t>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A82EF">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69DD8F">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p w14:paraId="4469DD8F">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2DB5">
    <w:pPr>
      <w:pStyle w:val="20"/>
      <w:framePr w:wrap="around" w:vAnchor="text" w:hAnchor="margin" w:xAlign="right" w:y="1"/>
      <w:rPr>
        <w:rStyle w:val="32"/>
      </w:rPr>
    </w:pPr>
    <w:r>
      <w:fldChar w:fldCharType="begin"/>
    </w:r>
    <w:r>
      <w:rPr>
        <w:rStyle w:val="32"/>
      </w:rPr>
      <w:instrText xml:space="preserve">PAGE  </w:instrText>
    </w:r>
    <w:r>
      <w:fldChar w:fldCharType="end"/>
    </w:r>
  </w:p>
  <w:p w14:paraId="59DDA3DC">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88198">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7332A5">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r>
                            <w:rPr>
                              <w:rFonts w:hint="eastAsia"/>
                            </w:rPr>
                            <w:t xml:space="preserve"> 页 共 </w:t>
                          </w:r>
                          <w:r>
                            <w:rPr>
                              <w:rFonts w:hint="eastAsia"/>
                              <w:lang w:val="en-US" w:eastAsia="zh-CN"/>
                            </w:rPr>
                            <w:t>80</w:t>
                          </w:r>
                          <w:r>
                            <w:rPr>
                              <w:rFonts w:hint="eastAsia"/>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zqMsBAACcAwAADgAAAGRycy9lMm9Eb2MueG1srVNLjtswDN0X6B0E&#10;7SdyMkA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Qbc6jLAQAAnAMAAA4AAAAAAAAAAQAgAAAAHgEAAGRycy9lMm9E&#10;b2MueG1sUEsFBgAAAAAGAAYAWQEAAFsFAAAAAA==&#10;">
              <v:fill on="f" focussize="0,0"/>
              <v:stroke on="f"/>
              <v:imagedata o:title=""/>
              <o:lock v:ext="edit" aspectratio="f"/>
              <v:textbox inset="0mm,0mm,0mm,0mm" style="mso-fit-shape-to-text:t;">
                <w:txbxContent>
                  <w:p w14:paraId="467332A5">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r>
                      <w:rPr>
                        <w:rFonts w:hint="eastAsia"/>
                      </w:rPr>
                      <w:t xml:space="preserve"> 页 共 </w:t>
                    </w:r>
                    <w:r>
                      <w:rPr>
                        <w:rFonts w:hint="eastAsia"/>
                        <w:lang w:val="en-US" w:eastAsia="zh-CN"/>
                      </w:rPr>
                      <w:t>80</w:t>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519E">
    <w:pPr>
      <w:pStyle w:val="2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D88D">
    <w:pPr>
      <w:pStyle w:val="2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3DC1C">
    <w:pPr>
      <w:pStyle w:val="21"/>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9F92">
    <w:pPr>
      <w:pStyle w:val="21"/>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2B54E">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4E6C5"/>
    <w:multiLevelType w:val="singleLevel"/>
    <w:tmpl w:val="9B44E6C5"/>
    <w:lvl w:ilvl="0" w:tentative="0">
      <w:start w:val="2"/>
      <w:numFmt w:val="chineseCounting"/>
      <w:suff w:val="nothing"/>
      <w:lvlText w:val="%1、"/>
      <w:lvlJc w:val="left"/>
      <w:rPr>
        <w:rFonts w:hint="eastAsia"/>
      </w:rPr>
    </w:lvl>
  </w:abstractNum>
  <w:abstractNum w:abstractNumId="1">
    <w:nsid w:val="9F2DF9FC"/>
    <w:multiLevelType w:val="singleLevel"/>
    <w:tmpl w:val="9F2DF9FC"/>
    <w:lvl w:ilvl="0" w:tentative="0">
      <w:start w:val="1"/>
      <w:numFmt w:val="decimal"/>
      <w:suff w:val="space"/>
      <w:lvlText w:val="%1."/>
      <w:lvlJc w:val="left"/>
    </w:lvl>
  </w:abstractNum>
  <w:abstractNum w:abstractNumId="2">
    <w:nsid w:val="B79E48C1"/>
    <w:multiLevelType w:val="singleLevel"/>
    <w:tmpl w:val="B79E48C1"/>
    <w:lvl w:ilvl="0" w:tentative="0">
      <w:start w:val="6"/>
      <w:numFmt w:val="chineseCounting"/>
      <w:suff w:val="nothing"/>
      <w:lvlText w:val="%1、"/>
      <w:lvlJc w:val="left"/>
      <w:rPr>
        <w:rFonts w:hint="eastAsia"/>
      </w:rPr>
    </w:lvl>
  </w:abstractNum>
  <w:abstractNum w:abstractNumId="3">
    <w:nsid w:val="FBEBC43C"/>
    <w:multiLevelType w:val="singleLevel"/>
    <w:tmpl w:val="FBEBC43C"/>
    <w:lvl w:ilvl="0" w:tentative="0">
      <w:start w:val="1"/>
      <w:numFmt w:val="chineseCounting"/>
      <w:suff w:val="nothing"/>
      <w:lvlText w:val="%1、"/>
      <w:lvlJc w:val="left"/>
      <w:pPr>
        <w:ind w:left="-420" w:firstLine="420"/>
      </w:pPr>
      <w:rPr>
        <w:rFonts w:hint="eastAsia"/>
      </w:rPr>
    </w:lvl>
  </w:abstractNum>
  <w:abstractNum w:abstractNumId="4">
    <w:nsid w:val="7577AB9C"/>
    <w:multiLevelType w:val="singleLevel"/>
    <w:tmpl w:val="7577AB9C"/>
    <w:lvl w:ilvl="0" w:tentative="0">
      <w:start w:val="1"/>
      <w:numFmt w:val="decimal"/>
      <w:pStyle w:val="10"/>
      <w:lvlText w:val="%1."/>
      <w:lvlJc w:val="left"/>
      <w:pPr>
        <w:tabs>
          <w:tab w:val="left" w:pos="360"/>
        </w:tabs>
        <w:ind w:left="360" w:hanging="360"/>
      </w:pPr>
    </w:lvl>
  </w:abstractNum>
  <w:abstractNum w:abstractNumId="5">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OGMyODgwNWZiNGJhZTY4ODU1NGRlZWIyNTQwZDMifQ=="/>
  </w:docVars>
  <w:rsids>
    <w:rsidRoot w:val="00172A27"/>
    <w:rsid w:val="00012B7B"/>
    <w:rsid w:val="00020BB9"/>
    <w:rsid w:val="000A3638"/>
    <w:rsid w:val="000C6E03"/>
    <w:rsid w:val="00104397"/>
    <w:rsid w:val="00113A92"/>
    <w:rsid w:val="00192E8A"/>
    <w:rsid w:val="001C7ABF"/>
    <w:rsid w:val="00274FE3"/>
    <w:rsid w:val="00343B6A"/>
    <w:rsid w:val="00407897"/>
    <w:rsid w:val="00450A0E"/>
    <w:rsid w:val="00461491"/>
    <w:rsid w:val="004A543E"/>
    <w:rsid w:val="004D4DF2"/>
    <w:rsid w:val="004F6432"/>
    <w:rsid w:val="00542BF8"/>
    <w:rsid w:val="0064032D"/>
    <w:rsid w:val="006500F9"/>
    <w:rsid w:val="0065108E"/>
    <w:rsid w:val="00731505"/>
    <w:rsid w:val="007A38D0"/>
    <w:rsid w:val="007D0049"/>
    <w:rsid w:val="00812F79"/>
    <w:rsid w:val="0081597E"/>
    <w:rsid w:val="00882BDC"/>
    <w:rsid w:val="008932D9"/>
    <w:rsid w:val="008C461C"/>
    <w:rsid w:val="0091223B"/>
    <w:rsid w:val="00937003"/>
    <w:rsid w:val="009C3F01"/>
    <w:rsid w:val="00A015CB"/>
    <w:rsid w:val="00B411B9"/>
    <w:rsid w:val="00B62701"/>
    <w:rsid w:val="00B8180E"/>
    <w:rsid w:val="00BA1ABA"/>
    <w:rsid w:val="00BA350B"/>
    <w:rsid w:val="00BA3947"/>
    <w:rsid w:val="00C50CF9"/>
    <w:rsid w:val="00CC115D"/>
    <w:rsid w:val="00D57EDB"/>
    <w:rsid w:val="00D82741"/>
    <w:rsid w:val="00E27DC1"/>
    <w:rsid w:val="00E73489"/>
    <w:rsid w:val="00F434E1"/>
    <w:rsid w:val="00F73784"/>
    <w:rsid w:val="00F96112"/>
    <w:rsid w:val="00FF404B"/>
    <w:rsid w:val="01630576"/>
    <w:rsid w:val="01AF713A"/>
    <w:rsid w:val="01C24D3B"/>
    <w:rsid w:val="02043229"/>
    <w:rsid w:val="020536D6"/>
    <w:rsid w:val="030246F9"/>
    <w:rsid w:val="03A40A82"/>
    <w:rsid w:val="04567992"/>
    <w:rsid w:val="047739ED"/>
    <w:rsid w:val="04C74CBA"/>
    <w:rsid w:val="052F2A11"/>
    <w:rsid w:val="05AC0563"/>
    <w:rsid w:val="05B44223"/>
    <w:rsid w:val="06754E09"/>
    <w:rsid w:val="06B46C75"/>
    <w:rsid w:val="06B62CBE"/>
    <w:rsid w:val="07B923B3"/>
    <w:rsid w:val="082B6EC5"/>
    <w:rsid w:val="08552632"/>
    <w:rsid w:val="08993B30"/>
    <w:rsid w:val="08D248F2"/>
    <w:rsid w:val="09631F69"/>
    <w:rsid w:val="09873D82"/>
    <w:rsid w:val="0ACB00E2"/>
    <w:rsid w:val="0AD2337A"/>
    <w:rsid w:val="0B386C3F"/>
    <w:rsid w:val="0BA774E6"/>
    <w:rsid w:val="0D363A8B"/>
    <w:rsid w:val="0E2E263C"/>
    <w:rsid w:val="0E3855C5"/>
    <w:rsid w:val="0E4B7D50"/>
    <w:rsid w:val="0E6D703B"/>
    <w:rsid w:val="0E8152EC"/>
    <w:rsid w:val="0EF536FA"/>
    <w:rsid w:val="0F295795"/>
    <w:rsid w:val="10DC098A"/>
    <w:rsid w:val="1103665B"/>
    <w:rsid w:val="112C618C"/>
    <w:rsid w:val="11965BC6"/>
    <w:rsid w:val="11F708B7"/>
    <w:rsid w:val="13632162"/>
    <w:rsid w:val="1379685D"/>
    <w:rsid w:val="13B11A61"/>
    <w:rsid w:val="14A43088"/>
    <w:rsid w:val="14CB5E5B"/>
    <w:rsid w:val="14D35C8D"/>
    <w:rsid w:val="163559AE"/>
    <w:rsid w:val="16681685"/>
    <w:rsid w:val="18332AED"/>
    <w:rsid w:val="18FB290C"/>
    <w:rsid w:val="198D1048"/>
    <w:rsid w:val="19FF2353"/>
    <w:rsid w:val="1A15346B"/>
    <w:rsid w:val="1AAF14E7"/>
    <w:rsid w:val="1AB40916"/>
    <w:rsid w:val="1B387334"/>
    <w:rsid w:val="1B6575C2"/>
    <w:rsid w:val="1BD659A8"/>
    <w:rsid w:val="1BDA1DB6"/>
    <w:rsid w:val="1C176088"/>
    <w:rsid w:val="1CDC69B2"/>
    <w:rsid w:val="1DAD35FF"/>
    <w:rsid w:val="1DE017CE"/>
    <w:rsid w:val="1E1936ED"/>
    <w:rsid w:val="1E747D37"/>
    <w:rsid w:val="1EE074D7"/>
    <w:rsid w:val="1F820035"/>
    <w:rsid w:val="1FFF40CE"/>
    <w:rsid w:val="204A2D09"/>
    <w:rsid w:val="20DA6071"/>
    <w:rsid w:val="21067085"/>
    <w:rsid w:val="2184648F"/>
    <w:rsid w:val="23563407"/>
    <w:rsid w:val="23C51869"/>
    <w:rsid w:val="241B1E4E"/>
    <w:rsid w:val="243B3390"/>
    <w:rsid w:val="243E5F77"/>
    <w:rsid w:val="24867025"/>
    <w:rsid w:val="258B55EA"/>
    <w:rsid w:val="25BC39F6"/>
    <w:rsid w:val="25CA5BCF"/>
    <w:rsid w:val="263B1744"/>
    <w:rsid w:val="26FD39AA"/>
    <w:rsid w:val="27317890"/>
    <w:rsid w:val="2758306A"/>
    <w:rsid w:val="277C42CD"/>
    <w:rsid w:val="27C529E6"/>
    <w:rsid w:val="28361D2D"/>
    <w:rsid w:val="287F072A"/>
    <w:rsid w:val="28B90A0C"/>
    <w:rsid w:val="28BC0DDB"/>
    <w:rsid w:val="28BE40A6"/>
    <w:rsid w:val="295B1778"/>
    <w:rsid w:val="2A0B682C"/>
    <w:rsid w:val="2AEB08D9"/>
    <w:rsid w:val="2BC03A7D"/>
    <w:rsid w:val="2BF71352"/>
    <w:rsid w:val="2C330D9C"/>
    <w:rsid w:val="2C4430FC"/>
    <w:rsid w:val="2C734956"/>
    <w:rsid w:val="2D826A08"/>
    <w:rsid w:val="2DBF4C72"/>
    <w:rsid w:val="2E046052"/>
    <w:rsid w:val="2E3D4AAA"/>
    <w:rsid w:val="2E7974B6"/>
    <w:rsid w:val="2EB50C3B"/>
    <w:rsid w:val="301108F5"/>
    <w:rsid w:val="30337E7D"/>
    <w:rsid w:val="305B205D"/>
    <w:rsid w:val="30A347A4"/>
    <w:rsid w:val="30DC4A76"/>
    <w:rsid w:val="312944C2"/>
    <w:rsid w:val="312F7677"/>
    <w:rsid w:val="317841DA"/>
    <w:rsid w:val="32610754"/>
    <w:rsid w:val="340A25B4"/>
    <w:rsid w:val="3481135C"/>
    <w:rsid w:val="349E552C"/>
    <w:rsid w:val="35783811"/>
    <w:rsid w:val="3591102E"/>
    <w:rsid w:val="35A00A5D"/>
    <w:rsid w:val="361123A6"/>
    <w:rsid w:val="366408B2"/>
    <w:rsid w:val="36892EB7"/>
    <w:rsid w:val="36C23CB7"/>
    <w:rsid w:val="36EF34FF"/>
    <w:rsid w:val="37F20B31"/>
    <w:rsid w:val="383D745B"/>
    <w:rsid w:val="39997D0D"/>
    <w:rsid w:val="3A470C7D"/>
    <w:rsid w:val="3A941D4F"/>
    <w:rsid w:val="3B18156D"/>
    <w:rsid w:val="3B305937"/>
    <w:rsid w:val="3B4E14F1"/>
    <w:rsid w:val="3BA24CDD"/>
    <w:rsid w:val="3BD8167B"/>
    <w:rsid w:val="3C506F6F"/>
    <w:rsid w:val="3C973D3E"/>
    <w:rsid w:val="3CA42622"/>
    <w:rsid w:val="3D295C48"/>
    <w:rsid w:val="3D8C514C"/>
    <w:rsid w:val="3DA37635"/>
    <w:rsid w:val="3DF745DF"/>
    <w:rsid w:val="3E0B2E75"/>
    <w:rsid w:val="3E91319D"/>
    <w:rsid w:val="3E946E66"/>
    <w:rsid w:val="3E967213"/>
    <w:rsid w:val="3F160BA0"/>
    <w:rsid w:val="3F2F5162"/>
    <w:rsid w:val="3FA790B8"/>
    <w:rsid w:val="3FC578C5"/>
    <w:rsid w:val="40297E1C"/>
    <w:rsid w:val="40AF7E49"/>
    <w:rsid w:val="41F55CE9"/>
    <w:rsid w:val="42B77281"/>
    <w:rsid w:val="43024B32"/>
    <w:rsid w:val="4373109F"/>
    <w:rsid w:val="444E286C"/>
    <w:rsid w:val="44F765E2"/>
    <w:rsid w:val="45B642CB"/>
    <w:rsid w:val="464655DA"/>
    <w:rsid w:val="46E31188"/>
    <w:rsid w:val="475254FC"/>
    <w:rsid w:val="47EEFC4C"/>
    <w:rsid w:val="4804324A"/>
    <w:rsid w:val="481A2065"/>
    <w:rsid w:val="495A7611"/>
    <w:rsid w:val="49CF6527"/>
    <w:rsid w:val="4A7C4018"/>
    <w:rsid w:val="4ADB1A2D"/>
    <w:rsid w:val="4B4219DA"/>
    <w:rsid w:val="4BD10251"/>
    <w:rsid w:val="4C1C1D0C"/>
    <w:rsid w:val="4C470A7D"/>
    <w:rsid w:val="4C8C4E1F"/>
    <w:rsid w:val="4CE30CC8"/>
    <w:rsid w:val="4D037529"/>
    <w:rsid w:val="4D435CF0"/>
    <w:rsid w:val="4DF94F37"/>
    <w:rsid w:val="4F7355D4"/>
    <w:rsid w:val="4FC3106B"/>
    <w:rsid w:val="50111CF6"/>
    <w:rsid w:val="50690C28"/>
    <w:rsid w:val="50AC7ABF"/>
    <w:rsid w:val="50B1780B"/>
    <w:rsid w:val="510E0C54"/>
    <w:rsid w:val="51677D6D"/>
    <w:rsid w:val="517608C4"/>
    <w:rsid w:val="51AF691A"/>
    <w:rsid w:val="5201039E"/>
    <w:rsid w:val="523D713C"/>
    <w:rsid w:val="52572AD6"/>
    <w:rsid w:val="52CC10F0"/>
    <w:rsid w:val="535556C6"/>
    <w:rsid w:val="53621B87"/>
    <w:rsid w:val="53F22BC3"/>
    <w:rsid w:val="545C0D8C"/>
    <w:rsid w:val="549E17BA"/>
    <w:rsid w:val="555009BB"/>
    <w:rsid w:val="55DF1B7D"/>
    <w:rsid w:val="55FF07D1"/>
    <w:rsid w:val="560E3510"/>
    <w:rsid w:val="565B4545"/>
    <w:rsid w:val="56681D26"/>
    <w:rsid w:val="576D7676"/>
    <w:rsid w:val="58107D4E"/>
    <w:rsid w:val="58DE7F03"/>
    <w:rsid w:val="5994709A"/>
    <w:rsid w:val="59BA5A1A"/>
    <w:rsid w:val="5A6D7459"/>
    <w:rsid w:val="5A6F5F9B"/>
    <w:rsid w:val="5AD7D2C0"/>
    <w:rsid w:val="5BF75304"/>
    <w:rsid w:val="5BFFC512"/>
    <w:rsid w:val="5C4847D6"/>
    <w:rsid w:val="5E1647DD"/>
    <w:rsid w:val="5E9C5C57"/>
    <w:rsid w:val="5EC12E79"/>
    <w:rsid w:val="5F2718F3"/>
    <w:rsid w:val="5F737CCB"/>
    <w:rsid w:val="5FAE2C87"/>
    <w:rsid w:val="5FEB57C7"/>
    <w:rsid w:val="5FFE13E5"/>
    <w:rsid w:val="605F5191"/>
    <w:rsid w:val="607608E4"/>
    <w:rsid w:val="60A56FD8"/>
    <w:rsid w:val="62755E41"/>
    <w:rsid w:val="62B573B5"/>
    <w:rsid w:val="62BC2235"/>
    <w:rsid w:val="643106F0"/>
    <w:rsid w:val="64A66CB5"/>
    <w:rsid w:val="64FFEAEF"/>
    <w:rsid w:val="65200BA4"/>
    <w:rsid w:val="654F6F34"/>
    <w:rsid w:val="657F6644"/>
    <w:rsid w:val="65E120E1"/>
    <w:rsid w:val="660C5641"/>
    <w:rsid w:val="66B74ABC"/>
    <w:rsid w:val="66C62626"/>
    <w:rsid w:val="66D41C46"/>
    <w:rsid w:val="67B63DAD"/>
    <w:rsid w:val="67C86B67"/>
    <w:rsid w:val="688B35F8"/>
    <w:rsid w:val="69043E4E"/>
    <w:rsid w:val="6A002C74"/>
    <w:rsid w:val="6AF26C29"/>
    <w:rsid w:val="6AFB65C0"/>
    <w:rsid w:val="6B366F35"/>
    <w:rsid w:val="6BB82506"/>
    <w:rsid w:val="6C021003"/>
    <w:rsid w:val="6C1D7439"/>
    <w:rsid w:val="6CB734CA"/>
    <w:rsid w:val="6D8FF5C5"/>
    <w:rsid w:val="6EE42237"/>
    <w:rsid w:val="6F12FCE2"/>
    <w:rsid w:val="6F19165C"/>
    <w:rsid w:val="6F836A8E"/>
    <w:rsid w:val="700759C6"/>
    <w:rsid w:val="70846973"/>
    <w:rsid w:val="724F754B"/>
    <w:rsid w:val="72DFC3E9"/>
    <w:rsid w:val="736F1559"/>
    <w:rsid w:val="74036888"/>
    <w:rsid w:val="74E2421E"/>
    <w:rsid w:val="757F47F2"/>
    <w:rsid w:val="75D91F25"/>
    <w:rsid w:val="760D351F"/>
    <w:rsid w:val="76975916"/>
    <w:rsid w:val="774B1AB0"/>
    <w:rsid w:val="7794923D"/>
    <w:rsid w:val="77984477"/>
    <w:rsid w:val="77FBCE8C"/>
    <w:rsid w:val="783B0018"/>
    <w:rsid w:val="78EC7299"/>
    <w:rsid w:val="7A450C3B"/>
    <w:rsid w:val="7A930112"/>
    <w:rsid w:val="7B1A390D"/>
    <w:rsid w:val="7B5F7C36"/>
    <w:rsid w:val="7BB0411C"/>
    <w:rsid w:val="7BF41BA7"/>
    <w:rsid w:val="7C0B51F9"/>
    <w:rsid w:val="7C33579A"/>
    <w:rsid w:val="7DF9D403"/>
    <w:rsid w:val="7E497050"/>
    <w:rsid w:val="7E75009E"/>
    <w:rsid w:val="7E971BA3"/>
    <w:rsid w:val="7FD12278"/>
    <w:rsid w:val="7FDE3908"/>
    <w:rsid w:val="7FE25B74"/>
    <w:rsid w:val="9B9FC057"/>
    <w:rsid w:val="9FEF7F49"/>
    <w:rsid w:val="AFEB9FF9"/>
    <w:rsid w:val="AFFB10D3"/>
    <w:rsid w:val="B67DA96F"/>
    <w:rsid w:val="BA8FBA37"/>
    <w:rsid w:val="BEDBEA56"/>
    <w:rsid w:val="BF769F5D"/>
    <w:rsid w:val="CEAD2358"/>
    <w:rsid w:val="EF67F75C"/>
    <w:rsid w:val="F1EF1DF5"/>
    <w:rsid w:val="F7E9A5AF"/>
    <w:rsid w:val="F7EDECBF"/>
    <w:rsid w:val="FBDF4869"/>
    <w:rsid w:val="FDFBA35F"/>
    <w:rsid w:val="FEF5D8D0"/>
    <w:rsid w:val="FFB4AC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8"/>
    <w:qFormat/>
    <w:uiPriority w:val="0"/>
    <w:pPr>
      <w:keepNext/>
      <w:keepLines/>
      <w:spacing w:before="340" w:after="330" w:line="240" w:lineRule="auto"/>
      <w:jc w:val="center"/>
      <w:outlineLvl w:val="0"/>
    </w:pPr>
    <w:rPr>
      <w:rFonts w:ascii="Times New Roman" w:hAnsi="Times New Roman" w:eastAsia="宋体"/>
      <w:b/>
      <w:bCs/>
      <w:kern w:val="44"/>
      <w:sz w:val="44"/>
      <w:szCs w:val="44"/>
    </w:rPr>
  </w:style>
  <w:style w:type="paragraph" w:styleId="6">
    <w:name w:val="heading 2"/>
    <w:basedOn w:val="1"/>
    <w:next w:val="7"/>
    <w:link w:val="36"/>
    <w:qFormat/>
    <w:uiPriority w:val="0"/>
    <w:pPr>
      <w:keepNext/>
      <w:keepLines/>
      <w:spacing w:before="260" w:after="260" w:line="416" w:lineRule="auto"/>
      <w:jc w:val="center"/>
      <w:outlineLvl w:val="1"/>
    </w:pPr>
    <w:rPr>
      <w:rFonts w:ascii="Cambria" w:hAnsi="Cambria" w:eastAsia="宋体"/>
      <w:b/>
      <w:bCs/>
      <w:sz w:val="32"/>
      <w:szCs w:val="32"/>
    </w:rPr>
  </w:style>
  <w:style w:type="paragraph" w:styleId="8">
    <w:name w:val="heading 3"/>
    <w:basedOn w:val="1"/>
    <w:next w:val="1"/>
    <w:link w:val="35"/>
    <w:qFormat/>
    <w:uiPriority w:val="99"/>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30">
    <w:name w:val="Default Paragraph Font"/>
    <w:semiHidden/>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99"/>
    <w:pPr>
      <w:spacing w:line="360" w:lineRule="exact"/>
    </w:pPr>
    <w:rPr>
      <w:sz w:val="24"/>
      <w:szCs w:val="24"/>
    </w:rPr>
  </w:style>
  <w:style w:type="paragraph" w:styleId="3">
    <w:name w:val="Body Text First Indent"/>
    <w:basedOn w:val="2"/>
    <w:next w:val="4"/>
    <w:qFormat/>
    <w:uiPriority w:val="99"/>
    <w:pPr>
      <w:ind w:firstLine="420"/>
    </w:pPr>
    <w:rPr>
      <w:rFonts w:ascii="Times New Roman"/>
      <w:sz w:val="21"/>
    </w:rPr>
  </w:style>
  <w:style w:type="paragraph" w:styleId="4">
    <w:name w:val="toc 6"/>
    <w:basedOn w:val="1"/>
    <w:next w:val="1"/>
    <w:qFormat/>
    <w:uiPriority w:val="39"/>
    <w:pPr>
      <w:widowControl/>
      <w:ind w:left="1000"/>
      <w:jc w:val="left"/>
    </w:pPr>
    <w:rPr>
      <w:kern w:val="0"/>
      <w:sz w:val="18"/>
      <w:szCs w:val="20"/>
    </w:rPr>
  </w:style>
  <w:style w:type="paragraph" w:styleId="7">
    <w:name w:val="Body Text First Indent 2"/>
    <w:basedOn w:val="2"/>
    <w:qFormat/>
    <w:uiPriority w:val="0"/>
    <w:pPr>
      <w:widowControl w:val="0"/>
      <w:ind w:firstLine="420" w:firstLineChars="200"/>
      <w:jc w:val="both"/>
    </w:pPr>
    <w:rPr>
      <w:rFonts w:ascii="仿宋_GB2312" w:hAnsi="宋体" w:eastAsia="仿宋_GB2312"/>
      <w:b/>
      <w:bCs/>
      <w:color w:val="000000"/>
      <w:szCs w:val="21"/>
    </w:rPr>
  </w:style>
  <w:style w:type="paragraph" w:styleId="10">
    <w:name w:val="List Number"/>
    <w:basedOn w:val="1"/>
    <w:qFormat/>
    <w:uiPriority w:val="0"/>
    <w:pPr>
      <w:numPr>
        <w:ilvl w:val="0"/>
        <w:numId w:val="1"/>
      </w:numPr>
    </w:pPr>
  </w:style>
  <w:style w:type="paragraph" w:styleId="11">
    <w:name w:val="Normal Indent"/>
    <w:basedOn w:val="1"/>
    <w:qFormat/>
    <w:uiPriority w:val="99"/>
    <w:pPr>
      <w:ind w:firstLine="42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14">
    <w:name w:val="Body Text Indent"/>
    <w:basedOn w:val="1"/>
    <w:next w:val="1"/>
    <w:qFormat/>
    <w:uiPriority w:val="99"/>
    <w:pPr>
      <w:spacing w:after="120"/>
      <w:ind w:left="420" w:leftChars="200"/>
    </w:pPr>
  </w:style>
  <w:style w:type="paragraph" w:styleId="15">
    <w:name w:val="Plain Text"/>
    <w:basedOn w:val="1"/>
    <w:next w:val="16"/>
    <w:qFormat/>
    <w:uiPriority w:val="99"/>
    <w:rPr>
      <w:rFonts w:ascii="宋体" w:hAnsi="Courier New" w:cs="宋体"/>
    </w:rPr>
  </w:style>
  <w:style w:type="paragraph" w:styleId="16">
    <w:name w:val="toc 2"/>
    <w:basedOn w:val="1"/>
    <w:next w:val="1"/>
    <w:qFormat/>
    <w:uiPriority w:val="39"/>
    <w:pPr>
      <w:ind w:left="420" w:leftChars="200"/>
    </w:pPr>
    <w:rPr>
      <w:szCs w:val="20"/>
    </w:rPr>
  </w:style>
  <w:style w:type="paragraph" w:styleId="17">
    <w:name w:val="Date"/>
    <w:basedOn w:val="1"/>
    <w:next w:val="1"/>
    <w:qFormat/>
    <w:uiPriority w:val="99"/>
    <w:pPr>
      <w:ind w:left="2500" w:leftChars="2500"/>
    </w:pPr>
    <w:rPr>
      <w:rFonts w:ascii="Calibri" w:hAnsi="Calibri" w:eastAsia="楷体_GB2312" w:cs="Calibri"/>
      <w:sz w:val="32"/>
      <w:szCs w:val="32"/>
    </w:rPr>
  </w:style>
  <w:style w:type="paragraph" w:styleId="18">
    <w:name w:val="Body Text Indent 2"/>
    <w:basedOn w:val="1"/>
    <w:qFormat/>
    <w:uiPriority w:val="0"/>
    <w:pPr>
      <w:spacing w:line="360" w:lineRule="auto"/>
      <w:ind w:firstLine="420" w:firstLineChars="200"/>
    </w:pPr>
    <w:rPr>
      <w:color w:val="FF00FF"/>
    </w:rPr>
  </w:style>
  <w:style w:type="paragraph" w:styleId="19">
    <w:name w:val="Balloon Text"/>
    <w:basedOn w:val="1"/>
    <w:link w:val="40"/>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Subtitle"/>
    <w:basedOn w:val="1"/>
    <w:next w:val="1"/>
    <w:qFormat/>
    <w:uiPriority w:val="11"/>
    <w:pPr>
      <w:spacing w:after="60"/>
      <w:jc w:val="center"/>
      <w:outlineLvl w:val="1"/>
    </w:pPr>
    <w:rPr>
      <w:rFonts w:ascii="Cambria" w:hAnsi="Cambria"/>
    </w:rPr>
  </w:style>
  <w:style w:type="paragraph" w:styleId="23">
    <w:name w:val="List"/>
    <w:basedOn w:val="1"/>
    <w:qFormat/>
    <w:uiPriority w:val="0"/>
    <w:pPr>
      <w:ind w:left="200" w:hanging="200" w:hangingChars="200"/>
    </w:pPr>
    <w:rPr>
      <w:sz w:val="28"/>
    </w:rPr>
  </w:style>
  <w:style w:type="paragraph" w:styleId="24">
    <w:name w:val="footnote text"/>
    <w:basedOn w:val="1"/>
    <w:unhideWhenUsed/>
    <w:qFormat/>
    <w:uiPriority w:val="99"/>
    <w:pPr>
      <w:snapToGrid w:val="0"/>
      <w:jc w:val="left"/>
    </w:pPr>
    <w:rPr>
      <w:sz w:val="18"/>
    </w:rPr>
  </w:style>
  <w:style w:type="paragraph" w:styleId="25">
    <w:name w:val="Body Text Indent 3"/>
    <w:basedOn w:val="1"/>
    <w:qFormat/>
    <w:uiPriority w:val="0"/>
    <w:pPr>
      <w:keepNext w:val="0"/>
      <w:keepLines w:val="0"/>
      <w:widowControl w:val="0"/>
      <w:suppressLineNumbers w:val="0"/>
      <w:autoSpaceDE w:val="0"/>
      <w:autoSpaceDN w:val="0"/>
      <w:spacing w:before="0" w:beforeAutospacing="0" w:after="0" w:afterAutospacing="0" w:line="400" w:lineRule="atLeast"/>
      <w:ind w:left="0" w:right="0" w:firstLine="443" w:firstLineChars="200"/>
      <w:jc w:val="both"/>
    </w:pPr>
    <w:rPr>
      <w:rFonts w:hint="default" w:ascii="Times New Roman" w:hAnsi="Times New Roman" w:eastAsia="黑体" w:cs="Times New Roman"/>
      <w:color w:val="000000"/>
      <w:kern w:val="2"/>
      <w:sz w:val="24"/>
      <w:szCs w:val="24"/>
      <w:lang w:val="en-US" w:eastAsia="zh-CN" w:bidi="ar"/>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0"/>
  </w:style>
  <w:style w:type="character" w:styleId="33">
    <w:name w:val="annotation reference"/>
    <w:basedOn w:val="30"/>
    <w:qFormat/>
    <w:uiPriority w:val="0"/>
    <w:rPr>
      <w:sz w:val="21"/>
      <w:szCs w:val="21"/>
    </w:rPr>
  </w:style>
  <w:style w:type="character" w:styleId="34">
    <w:name w:val="footnote reference"/>
    <w:basedOn w:val="30"/>
    <w:unhideWhenUsed/>
    <w:qFormat/>
    <w:uiPriority w:val="99"/>
    <w:rPr>
      <w:vertAlign w:val="superscript"/>
    </w:rPr>
  </w:style>
  <w:style w:type="character" w:customStyle="1" w:styleId="35">
    <w:name w:val="标题 3 字符"/>
    <w:link w:val="8"/>
    <w:qFormat/>
    <w:uiPriority w:val="99"/>
    <w:rPr>
      <w:b/>
      <w:bCs/>
      <w:sz w:val="32"/>
      <w:szCs w:val="32"/>
    </w:rPr>
  </w:style>
  <w:style w:type="character" w:customStyle="1" w:styleId="36">
    <w:name w:val="标题 2 字符"/>
    <w:link w:val="6"/>
    <w:qFormat/>
    <w:uiPriority w:val="0"/>
    <w:rPr>
      <w:rFonts w:ascii="Cambria" w:hAnsi="Cambria" w:eastAsia="宋体"/>
      <w:b/>
      <w:bCs/>
      <w:sz w:val="32"/>
      <w:szCs w:val="32"/>
    </w:rPr>
  </w:style>
  <w:style w:type="character" w:customStyle="1" w:styleId="37">
    <w:name w:val="标题 1 Char Char"/>
    <w:qFormat/>
    <w:uiPriority w:val="0"/>
    <w:rPr>
      <w:rFonts w:hint="eastAsia" w:ascii="宋体" w:hAnsi="宋体" w:eastAsia="宋体" w:cs="宋体"/>
      <w:b/>
      <w:spacing w:val="-2"/>
      <w:sz w:val="24"/>
      <w:lang w:val="en-US" w:eastAsia="zh-CN" w:bidi="ar"/>
    </w:rPr>
  </w:style>
  <w:style w:type="character" w:customStyle="1" w:styleId="38">
    <w:name w:val="标题 1 字符"/>
    <w:link w:val="5"/>
    <w:qFormat/>
    <w:uiPriority w:val="0"/>
    <w:rPr>
      <w:rFonts w:ascii="Times New Roman" w:hAnsi="Times New Roman" w:eastAsia="宋体"/>
      <w:b/>
      <w:bCs/>
      <w:kern w:val="44"/>
      <w:sz w:val="44"/>
      <w:szCs w:val="44"/>
    </w:rPr>
  </w:style>
  <w:style w:type="character" w:customStyle="1" w:styleId="39">
    <w:name w:val="font21"/>
    <w:qFormat/>
    <w:uiPriority w:val="0"/>
    <w:rPr>
      <w:rFonts w:hint="eastAsia" w:ascii="宋体" w:hAnsi="宋体" w:eastAsia="宋体" w:cs="宋体"/>
      <w:color w:val="000000"/>
      <w:sz w:val="22"/>
      <w:szCs w:val="22"/>
      <w:u w:val="none"/>
    </w:rPr>
  </w:style>
  <w:style w:type="character" w:customStyle="1" w:styleId="40">
    <w:name w:val="批注框文本 字符"/>
    <w:link w:val="19"/>
    <w:qFormat/>
    <w:uiPriority w:val="0"/>
    <w:rPr>
      <w:kern w:val="2"/>
      <w:sz w:val="18"/>
      <w:szCs w:val="18"/>
    </w:rPr>
  </w:style>
  <w:style w:type="character" w:customStyle="1" w:styleId="41">
    <w:name w:val="font01"/>
    <w:qFormat/>
    <w:uiPriority w:val="0"/>
    <w:rPr>
      <w:rFonts w:hint="eastAsia" w:ascii="宋体" w:hAnsi="宋体" w:eastAsia="宋体" w:cs="宋体"/>
      <w:color w:val="000000"/>
      <w:sz w:val="22"/>
      <w:szCs w:val="22"/>
      <w:u w:val="none"/>
    </w:rPr>
  </w:style>
  <w:style w:type="paragraph" w:customStyle="1" w:styleId="42">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43">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WPSOffice手动目录 2"/>
    <w:qFormat/>
    <w:uiPriority w:val="0"/>
    <w:pPr>
      <w:ind w:leftChars="200"/>
    </w:pPr>
    <w:rPr>
      <w:rFonts w:ascii="Times New Roman" w:hAnsi="Times New Roman" w:eastAsia="宋体" w:cs="Times New Roman"/>
      <w:lang w:val="en-US" w:eastAsia="zh-CN" w:bidi="ar-SA"/>
    </w:rPr>
  </w:style>
  <w:style w:type="paragraph" w:customStyle="1" w:styleId="46">
    <w:name w:val="_正文"/>
    <w:basedOn w:val="1"/>
    <w:qFormat/>
    <w:uiPriority w:val="0"/>
    <w:pPr>
      <w:ind w:firstLine="200" w:firstLineChars="200"/>
    </w:pPr>
    <w:rPr>
      <w:rFonts w:ascii="Times New Roman" w:hAnsi="Times New Roman" w:eastAsia="宋体" w:cs="Times New Roman"/>
      <w:kern w:val="0"/>
    </w:rPr>
  </w:style>
  <w:style w:type="paragraph" w:customStyle="1" w:styleId="47">
    <w:name w:val="正文首行缩进1(Crlf+Shift+M)"/>
    <w:qFormat/>
    <w:uiPriority w:val="0"/>
    <w:pPr>
      <w:spacing w:before="120" w:after="120" w:line="360" w:lineRule="auto"/>
      <w:ind w:firstLine="420" w:firstLineChars="200"/>
    </w:pPr>
    <w:rPr>
      <w:rFonts w:ascii="Times New Roman" w:hAnsi="Times New Roman" w:eastAsia="华文细黑" w:cs="宋体"/>
      <w:lang w:val="en-US" w:eastAsia="zh-CN" w:bidi="ar-SA"/>
    </w:rPr>
  </w:style>
  <w:style w:type="paragraph" w:customStyle="1" w:styleId="4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5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53">
    <w:name w:val="List Paragraph"/>
    <w:basedOn w:val="1"/>
    <w:qFormat/>
    <w:uiPriority w:val="99"/>
    <w:pPr>
      <w:ind w:firstLine="420" w:firstLineChars="200"/>
    </w:pPr>
    <w:rPr>
      <w:rFonts w:ascii="Calibri" w:hAnsi="Calibri" w:cs="Calibri"/>
    </w:rPr>
  </w:style>
  <w:style w:type="paragraph" w:customStyle="1" w:styleId="5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5">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_正文段落"/>
    <w:basedOn w:val="1"/>
    <w:next w:val="1"/>
    <w:qFormat/>
    <w:uiPriority w:val="0"/>
    <w:pPr>
      <w:widowControl/>
      <w:spacing w:beforeLines="15" w:afterLines="30" w:line="360" w:lineRule="auto"/>
      <w:ind w:firstLine="200" w:firstLineChars="200"/>
    </w:pPr>
    <w:rPr>
      <w:rFonts w:ascii="宋体" w:hAnsi="Courier New" w:eastAsia="宋体" w:cs="Times New Roman"/>
      <w:szCs w:val="32"/>
    </w:rPr>
  </w:style>
  <w:style w:type="paragraph" w:customStyle="1" w:styleId="57">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Table Paragraph"/>
    <w:basedOn w:val="1"/>
    <w:qFormat/>
    <w:uiPriority w:val="1"/>
    <w:rPr>
      <w:rFonts w:ascii="宋体" w:hAnsi="宋体" w:cs="宋体"/>
      <w:szCs w:val="24"/>
      <w:lang w:val="zh-CN" w:bidi="zh-CN"/>
    </w:rPr>
  </w:style>
  <w:style w:type="paragraph" w:customStyle="1" w:styleId="60">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4"/>
      <w:szCs w:val="24"/>
      <w:lang w:val="en-US" w:eastAsia="zh-CN" w:bidi="ar"/>
    </w:rPr>
  </w:style>
  <w:style w:type="paragraph" w:customStyle="1" w:styleId="61">
    <w:name w:val="表格文字"/>
    <w:basedOn w:val="14"/>
    <w:qFormat/>
    <w:uiPriority w:val="0"/>
    <w:pPr>
      <w:spacing w:before="25" w:after="25" w:line="240" w:lineRule="auto"/>
      <w:jc w:val="left"/>
    </w:pPr>
    <w:rPr>
      <w:rFonts w:ascii="Times New Roman" w:hAnsi="Times New Roman" w:eastAsia="宋体" w:cs="Times New Roman"/>
      <w:bCs/>
      <w:spacing w:val="10"/>
      <w:kern w:val="0"/>
      <w:sz w:val="21"/>
    </w:rPr>
  </w:style>
  <w:style w:type="paragraph" w:customStyle="1" w:styleId="62">
    <w:name w:val="[Normal]"/>
    <w:qFormat/>
    <w:uiPriority w:val="0"/>
    <w:rPr>
      <w:rFonts w:ascii="宋体" w:hAnsi="宋体" w:eastAsia="宋体" w:cs="Times New Roman"/>
      <w:sz w:val="24"/>
      <w:szCs w:val="22"/>
      <w:lang w:val="zh-CN" w:eastAsia="zh-CN" w:bidi="ar-SA"/>
    </w:rPr>
  </w:style>
  <w:style w:type="paragraph" w:customStyle="1" w:styleId="63">
    <w:name w:val="NormalIndent"/>
    <w:basedOn w:val="1"/>
    <w:next w:val="1"/>
    <w:qFormat/>
    <w:uiPriority w:val="0"/>
    <w:pPr>
      <w:ind w:firstLine="420"/>
      <w:jc w:val="both"/>
      <w:textAlignment w:val="baseline"/>
    </w:pPr>
    <w:rPr>
      <w:rFonts w:ascii="Times New Roman" w:hAnsi="Times New Roman" w:eastAsia="宋体"/>
      <w:kern w:val="2"/>
      <w:sz w:val="21"/>
      <w:szCs w:val="20"/>
      <w:lang w:val="en-US" w:eastAsia="zh-CN" w:bidi="ar-SA"/>
    </w:rPr>
  </w:style>
  <w:style w:type="paragraph" w:customStyle="1" w:styleId="64">
    <w:name w:val="Body Text First Indent1"/>
    <w:basedOn w:val="2"/>
    <w:qFormat/>
    <w:uiPriority w:val="0"/>
    <w:pPr>
      <w:spacing w:before="0" w:after="120"/>
      <w:ind w:left="0" w:firstLine="420" w:firstLineChars="100"/>
    </w:pPr>
    <w:rPr>
      <w:rFonts w:ascii="Cambria" w:hAnsi="Cambria"/>
      <w:kern w:val="2"/>
      <w:szCs w:val="22"/>
      <w:lang w:val="zh-CN"/>
    </w:rPr>
  </w:style>
  <w:style w:type="paragraph" w:customStyle="1" w:styleId="65">
    <w:name w:val="样式1"/>
    <w:basedOn w:val="1"/>
    <w:qFormat/>
    <w:uiPriority w:val="0"/>
    <w:pPr>
      <w:spacing w:line="360" w:lineRule="exact"/>
      <w:ind w:firstLine="200" w:firstLineChars="200"/>
    </w:pPr>
    <w:rPr>
      <w:rFonts w:ascii="Arial" w:hAnsi="Arial"/>
    </w:rPr>
  </w:style>
  <w:style w:type="paragraph" w:customStyle="1" w:styleId="66">
    <w:name w:val="正文_14"/>
    <w:qFormat/>
    <w:uiPriority w:val="99"/>
    <w:rPr>
      <w:rFonts w:ascii="Times New Roman" w:hAnsi="Times New Roman" w:eastAsia="宋体" w:cs="Times New Roman"/>
      <w:sz w:val="21"/>
      <w:szCs w:val="21"/>
      <w:lang w:val="en-US" w:eastAsia="zh-CN" w:bidi="ar-SA"/>
    </w:rPr>
  </w:style>
  <w:style w:type="paragraph" w:customStyle="1" w:styleId="67">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xl31"/>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69">
    <w:name w:val="_Style 31"/>
    <w:basedOn w:val="1"/>
    <w:next w:val="53"/>
    <w:qFormat/>
    <w:uiPriority w:val="34"/>
    <w:pPr>
      <w:ind w:firstLine="420" w:firstLineChars="200"/>
    </w:pPr>
    <w:rPr>
      <w:szCs w:val="24"/>
    </w:rPr>
  </w:style>
  <w:style w:type="paragraph" w:customStyle="1" w:styleId="70">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4091</Words>
  <Characters>4498</Characters>
  <Lines>1</Lines>
  <Paragraphs>1</Paragraphs>
  <TotalTime>43</TotalTime>
  <ScaleCrop>false</ScaleCrop>
  <LinksUpToDate>false</LinksUpToDate>
  <CharactersWithSpaces>4591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2023-05-28T02:35:00Z</dcterms:created>
  <dc:creator>弄白白白</dc:creator>
  <cp:lastModifiedBy>jin</cp:lastModifiedBy>
  <cp:lastPrinted>2021-03-03T04:11:00Z</cp:lastPrinted>
  <dcterms:modified xsi:type="dcterms:W3CDTF">2024-12-27T06:15:06Z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7961BEFD72F394B0CF6F45673C72002A_43</vt:lpwstr>
  </property>
  <property fmtid="{D5CDD505-2E9C-101B-9397-08002B2CF9AE}" pid="4" name="KSOTemplateDocerSaveRecord">
    <vt:lpwstr>eyJoZGlkIjoiYjRiZWVlOTU3NjQzOTY5NjIxZmU2NGM0ZWEyODM4N2EiLCJ1c2VySWQiOiIzMzg4NDkwNTkifQ==</vt:lpwstr>
  </property>
</Properties>
</file>