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27536">
      <w:pPr>
        <w:spacing w:line="360" w:lineRule="auto"/>
        <w:jc w:val="center"/>
        <w:rPr>
          <w:rFonts w:ascii="宋体" w:hAnsi="宋体" w:cs="宋体"/>
          <w:b/>
          <w:color w:val="auto"/>
          <w:sz w:val="24"/>
          <w:highlight w:val="none"/>
        </w:rPr>
      </w:pPr>
    </w:p>
    <w:p w14:paraId="4F34F866">
      <w:pPr>
        <w:spacing w:line="360" w:lineRule="auto"/>
        <w:jc w:val="center"/>
        <w:rPr>
          <w:rFonts w:ascii="宋体" w:hAnsi="宋体" w:cs="宋体"/>
          <w:b/>
          <w:color w:val="auto"/>
          <w:sz w:val="24"/>
          <w:highlight w:val="none"/>
        </w:rPr>
      </w:pPr>
    </w:p>
    <w:p w14:paraId="1891EF69">
      <w:pPr>
        <w:adjustRightInd/>
        <w:spacing w:line="360" w:lineRule="auto"/>
        <w:jc w:val="both"/>
        <w:rPr>
          <w:rFonts w:ascii="宋体" w:hAnsi="宋体" w:cs="宋体"/>
          <w:b/>
          <w:color w:val="auto"/>
          <w:sz w:val="48"/>
          <w:szCs w:val="48"/>
          <w:highlight w:val="none"/>
        </w:rPr>
      </w:pPr>
    </w:p>
    <w:p w14:paraId="0BF24621">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建德市第一人民医院医共体神经电生理监护系统采购项目</w:t>
      </w:r>
    </w:p>
    <w:p w14:paraId="15194322">
      <w:pPr>
        <w:adjustRightInd/>
        <w:spacing w:line="360" w:lineRule="auto"/>
        <w:jc w:val="center"/>
        <w:rPr>
          <w:rFonts w:hint="eastAsia" w:ascii="宋体" w:hAnsi="宋体" w:cs="宋体"/>
          <w:color w:val="auto"/>
          <w:sz w:val="48"/>
          <w:szCs w:val="48"/>
          <w:highlight w:val="none"/>
        </w:rPr>
      </w:pPr>
    </w:p>
    <w:p w14:paraId="23AC293E">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776AFD7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CE5E234">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 xml:space="preserve">JD2024BF-193-01               </w:t>
      </w:r>
    </w:p>
    <w:p w14:paraId="7765C39B">
      <w:pPr>
        <w:adjustRightInd/>
        <w:spacing w:line="360" w:lineRule="auto"/>
        <w:rPr>
          <w:rFonts w:ascii="宋体" w:hAnsi="宋体" w:cs="宋体"/>
          <w:color w:val="auto"/>
          <w:sz w:val="28"/>
          <w:szCs w:val="20"/>
          <w:highlight w:val="none"/>
        </w:rPr>
      </w:pPr>
    </w:p>
    <w:p w14:paraId="0598FAC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86BD3AD">
      <w:pPr>
        <w:spacing w:line="360" w:lineRule="auto"/>
        <w:jc w:val="center"/>
        <w:rPr>
          <w:rFonts w:ascii="宋体" w:hAnsi="宋体" w:cs="宋体"/>
          <w:b/>
          <w:color w:val="auto"/>
          <w:sz w:val="44"/>
          <w:szCs w:val="44"/>
          <w:highlight w:val="none"/>
        </w:rPr>
      </w:pPr>
    </w:p>
    <w:p w14:paraId="2DB17D01">
      <w:pPr>
        <w:spacing w:line="360" w:lineRule="auto"/>
        <w:jc w:val="center"/>
        <w:rPr>
          <w:rFonts w:ascii="宋体" w:hAnsi="宋体" w:cs="宋体"/>
          <w:color w:val="auto"/>
          <w:sz w:val="24"/>
          <w:highlight w:val="none"/>
        </w:rPr>
      </w:pPr>
    </w:p>
    <w:p w14:paraId="3A061828">
      <w:pPr>
        <w:spacing w:line="360" w:lineRule="auto"/>
        <w:jc w:val="center"/>
        <w:rPr>
          <w:rFonts w:ascii="宋体" w:hAnsi="宋体" w:cs="宋体"/>
          <w:color w:val="auto"/>
          <w:sz w:val="24"/>
          <w:highlight w:val="none"/>
        </w:rPr>
      </w:pPr>
    </w:p>
    <w:p w14:paraId="18452EFE">
      <w:pPr>
        <w:pStyle w:val="2"/>
        <w:rPr>
          <w:rFonts w:ascii="宋体" w:hAnsi="宋体" w:cs="宋体"/>
          <w:color w:val="auto"/>
          <w:sz w:val="24"/>
          <w:highlight w:val="none"/>
        </w:rPr>
      </w:pPr>
    </w:p>
    <w:p w14:paraId="75D8332B">
      <w:pPr>
        <w:pStyle w:val="3"/>
        <w:rPr>
          <w:color w:val="auto"/>
          <w:highlight w:val="none"/>
        </w:rPr>
      </w:pPr>
    </w:p>
    <w:p w14:paraId="3917E53F">
      <w:pPr>
        <w:spacing w:line="360" w:lineRule="auto"/>
        <w:rPr>
          <w:rFonts w:ascii="宋体" w:hAnsi="宋体" w:cs="宋体"/>
          <w:color w:val="auto"/>
          <w:sz w:val="32"/>
          <w:szCs w:val="32"/>
          <w:highlight w:val="none"/>
        </w:rPr>
      </w:pPr>
    </w:p>
    <w:p w14:paraId="6E65FC4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建德市第一人民医院医共体</w:t>
      </w:r>
    </w:p>
    <w:p w14:paraId="1727A553">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采购代理机构：杭州博望建设工程招标投标代理有限公司</w:t>
      </w:r>
    </w:p>
    <w:p w14:paraId="533DC50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14:paraId="548BAE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46C64A5">
      <w:pPr>
        <w:spacing w:line="360" w:lineRule="auto"/>
        <w:jc w:val="center"/>
        <w:rPr>
          <w:rFonts w:ascii="宋体" w:hAnsi="宋体" w:cs="宋体"/>
          <w:color w:val="auto"/>
          <w:sz w:val="24"/>
          <w:highlight w:val="none"/>
        </w:rPr>
      </w:pPr>
    </w:p>
    <w:p w14:paraId="5D043418">
      <w:pPr>
        <w:spacing w:line="360" w:lineRule="auto"/>
        <w:jc w:val="center"/>
        <w:rPr>
          <w:rFonts w:hint="eastAsia" w:ascii="宋体" w:hAnsi="宋体" w:cs="宋体"/>
          <w:b/>
          <w:color w:val="auto"/>
          <w:sz w:val="48"/>
          <w:szCs w:val="48"/>
          <w:highlight w:val="none"/>
        </w:rPr>
      </w:pPr>
    </w:p>
    <w:p w14:paraId="5A7F28B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ED28222">
      <w:pPr>
        <w:spacing w:line="360" w:lineRule="auto"/>
        <w:rPr>
          <w:rFonts w:ascii="宋体" w:hAnsi="宋体" w:cs="宋体"/>
          <w:color w:val="auto"/>
          <w:sz w:val="32"/>
          <w:szCs w:val="32"/>
          <w:highlight w:val="none"/>
        </w:rPr>
      </w:pPr>
    </w:p>
    <w:p w14:paraId="1083AA87">
      <w:pPr>
        <w:spacing w:line="360" w:lineRule="auto"/>
        <w:rPr>
          <w:rFonts w:ascii="宋体" w:hAnsi="宋体" w:cs="宋体"/>
          <w:color w:val="auto"/>
          <w:sz w:val="32"/>
          <w:szCs w:val="32"/>
          <w:highlight w:val="none"/>
        </w:rPr>
      </w:pPr>
    </w:p>
    <w:p w14:paraId="5276300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5B8F4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FCD0A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FBF919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E5897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CFCF8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580AF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5212A14">
      <w:pPr>
        <w:spacing w:line="360" w:lineRule="auto"/>
        <w:ind w:firstLine="549" w:firstLineChars="229"/>
        <w:rPr>
          <w:rFonts w:ascii="宋体" w:hAnsi="宋体" w:cs="宋体"/>
          <w:color w:val="auto"/>
          <w:sz w:val="24"/>
          <w:highlight w:val="none"/>
        </w:rPr>
      </w:pPr>
    </w:p>
    <w:p w14:paraId="79D71293">
      <w:pPr>
        <w:spacing w:line="360" w:lineRule="auto"/>
        <w:ind w:firstLine="549" w:firstLineChars="229"/>
        <w:rPr>
          <w:rFonts w:ascii="宋体" w:hAnsi="宋体" w:cs="宋体"/>
          <w:color w:val="auto"/>
          <w:sz w:val="24"/>
          <w:highlight w:val="none"/>
        </w:rPr>
      </w:pPr>
    </w:p>
    <w:p w14:paraId="7A0B858E">
      <w:pPr>
        <w:spacing w:line="360" w:lineRule="auto"/>
        <w:ind w:firstLine="549" w:firstLineChars="229"/>
        <w:rPr>
          <w:rFonts w:ascii="宋体" w:hAnsi="宋体" w:cs="宋体"/>
          <w:color w:val="auto"/>
          <w:sz w:val="24"/>
          <w:highlight w:val="none"/>
        </w:rPr>
      </w:pPr>
    </w:p>
    <w:p w14:paraId="04A8036E">
      <w:pPr>
        <w:spacing w:line="360" w:lineRule="auto"/>
        <w:ind w:firstLine="549" w:firstLineChars="229"/>
        <w:rPr>
          <w:rFonts w:ascii="宋体" w:hAnsi="宋体" w:cs="宋体"/>
          <w:color w:val="auto"/>
          <w:sz w:val="24"/>
          <w:highlight w:val="none"/>
        </w:rPr>
      </w:pPr>
    </w:p>
    <w:p w14:paraId="51F282E7">
      <w:pPr>
        <w:spacing w:line="360" w:lineRule="auto"/>
        <w:ind w:firstLine="549" w:firstLineChars="229"/>
        <w:rPr>
          <w:rFonts w:ascii="宋体" w:hAnsi="宋体" w:cs="宋体"/>
          <w:color w:val="auto"/>
          <w:sz w:val="24"/>
          <w:highlight w:val="none"/>
        </w:rPr>
      </w:pPr>
    </w:p>
    <w:p w14:paraId="1FDCFADA">
      <w:pPr>
        <w:spacing w:line="360" w:lineRule="auto"/>
        <w:ind w:firstLine="549" w:firstLineChars="229"/>
        <w:rPr>
          <w:rFonts w:ascii="宋体" w:hAnsi="宋体" w:cs="宋体"/>
          <w:color w:val="auto"/>
          <w:sz w:val="24"/>
          <w:highlight w:val="none"/>
        </w:rPr>
      </w:pPr>
    </w:p>
    <w:p w14:paraId="56EFAE67">
      <w:pPr>
        <w:spacing w:line="360" w:lineRule="auto"/>
        <w:ind w:firstLine="549" w:firstLineChars="229"/>
        <w:rPr>
          <w:rFonts w:ascii="宋体" w:hAnsi="宋体" w:cs="宋体"/>
          <w:color w:val="auto"/>
          <w:sz w:val="24"/>
          <w:highlight w:val="none"/>
        </w:rPr>
      </w:pPr>
    </w:p>
    <w:p w14:paraId="02EC2C47">
      <w:pPr>
        <w:spacing w:line="360" w:lineRule="auto"/>
        <w:ind w:firstLine="549" w:firstLineChars="229"/>
        <w:rPr>
          <w:rFonts w:ascii="宋体" w:hAnsi="宋体" w:cs="宋体"/>
          <w:color w:val="auto"/>
          <w:sz w:val="24"/>
          <w:highlight w:val="none"/>
        </w:rPr>
      </w:pPr>
    </w:p>
    <w:p w14:paraId="064CE2F5">
      <w:pPr>
        <w:spacing w:line="360" w:lineRule="auto"/>
        <w:ind w:firstLine="549" w:firstLineChars="229"/>
        <w:rPr>
          <w:rFonts w:ascii="宋体" w:hAnsi="宋体" w:cs="宋体"/>
          <w:color w:val="auto"/>
          <w:sz w:val="24"/>
          <w:highlight w:val="none"/>
        </w:rPr>
      </w:pPr>
    </w:p>
    <w:p w14:paraId="3EC2AF35">
      <w:pPr>
        <w:spacing w:line="360" w:lineRule="auto"/>
        <w:ind w:firstLine="549" w:firstLineChars="229"/>
        <w:rPr>
          <w:rFonts w:ascii="宋体" w:hAnsi="宋体" w:cs="宋体"/>
          <w:color w:val="auto"/>
          <w:sz w:val="24"/>
          <w:highlight w:val="none"/>
        </w:rPr>
      </w:pPr>
    </w:p>
    <w:p w14:paraId="214526AE">
      <w:pPr>
        <w:spacing w:line="360" w:lineRule="auto"/>
        <w:ind w:firstLine="549" w:firstLineChars="229"/>
        <w:rPr>
          <w:rFonts w:ascii="宋体" w:hAnsi="宋体" w:cs="宋体"/>
          <w:color w:val="auto"/>
          <w:sz w:val="24"/>
          <w:highlight w:val="none"/>
        </w:rPr>
      </w:pPr>
    </w:p>
    <w:p w14:paraId="26E75477">
      <w:pPr>
        <w:spacing w:line="360" w:lineRule="auto"/>
        <w:ind w:firstLine="549" w:firstLineChars="229"/>
        <w:rPr>
          <w:rFonts w:ascii="宋体" w:hAnsi="宋体" w:cs="宋体"/>
          <w:color w:val="auto"/>
          <w:sz w:val="24"/>
          <w:highlight w:val="none"/>
        </w:rPr>
      </w:pPr>
    </w:p>
    <w:p w14:paraId="7C68B0FC">
      <w:pPr>
        <w:spacing w:line="360" w:lineRule="auto"/>
        <w:rPr>
          <w:rFonts w:ascii="宋体" w:hAnsi="宋体" w:cs="宋体"/>
          <w:color w:val="auto"/>
          <w:sz w:val="24"/>
          <w:highlight w:val="none"/>
        </w:rPr>
      </w:pPr>
    </w:p>
    <w:p w14:paraId="4F2B08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D1CD294">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754D0FC7">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olor w:val="auto"/>
          <w:sz w:val="24"/>
          <w:highlight w:val="none"/>
          <w:u w:val="single"/>
          <w:lang w:eastAsia="zh-CN"/>
        </w:rPr>
        <w:t>建德市第一人民医院医共体神经电生理监护系统采购项目</w:t>
      </w:r>
      <w:r>
        <w:rPr>
          <w:rFonts w:hint="eastAsia" w:ascii="宋体" w:hAnsi="宋体" w:eastAsia="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ascii="宋体" w:hAnsi="宋体" w:eastAsia="宋体" w:cs="Times New Roman"/>
          <w:color w:val="auto"/>
          <w:kern w:val="2"/>
          <w:sz w:val="24"/>
          <w:szCs w:val="24"/>
          <w:highlight w:val="none"/>
        </w:rPr>
        <w:t>https://www.zcygov.cn/）获取（下载）招标文件，并于</w:t>
      </w:r>
      <w:r>
        <w:rPr>
          <w:rStyle w:val="77"/>
          <w:rFonts w:hint="eastAsia" w:ascii="宋体" w:hAnsi="宋体" w:eastAsia="宋体" w:cs="Times New Roman"/>
          <w:color w:val="auto"/>
          <w:kern w:val="2"/>
          <w:sz w:val="24"/>
          <w:szCs w:val="24"/>
          <w:highlight w:val="none"/>
        </w:rPr>
        <w:t>20</w:t>
      </w:r>
      <w:r>
        <w:rPr>
          <w:rStyle w:val="77"/>
          <w:rFonts w:hint="eastAsia" w:ascii="宋体" w:hAnsi="宋体" w:eastAsia="宋体" w:cs="Times New Roman"/>
          <w:color w:val="auto"/>
          <w:kern w:val="2"/>
          <w:sz w:val="24"/>
          <w:szCs w:val="24"/>
          <w:highlight w:val="none"/>
          <w:lang w:val="en-US" w:eastAsia="zh-CN"/>
        </w:rPr>
        <w:t>2</w:t>
      </w:r>
      <w:r>
        <w:rPr>
          <w:rStyle w:val="77"/>
          <w:rFonts w:hint="eastAsia" w:ascii="宋体" w:hAnsi="宋体" w:cs="Times New Roman"/>
          <w:color w:val="auto"/>
          <w:kern w:val="2"/>
          <w:sz w:val="24"/>
          <w:szCs w:val="24"/>
          <w:highlight w:val="none"/>
          <w:lang w:val="en-US" w:eastAsia="zh-CN"/>
        </w:rPr>
        <w:t>5</w:t>
      </w:r>
      <w:r>
        <w:rPr>
          <w:rStyle w:val="77"/>
          <w:rFonts w:ascii="宋体" w:hAnsi="宋体" w:eastAsia="宋体" w:cs="Times New Roman"/>
          <w:color w:val="auto"/>
          <w:kern w:val="2"/>
          <w:sz w:val="24"/>
          <w:szCs w:val="24"/>
          <w:highlight w:val="none"/>
        </w:rPr>
        <w:t>年</w:t>
      </w:r>
      <w:r>
        <w:rPr>
          <w:rStyle w:val="77"/>
          <w:rFonts w:hint="eastAsia" w:ascii="宋体" w:hAnsi="宋体" w:cs="Times New Roman"/>
          <w:color w:val="auto"/>
          <w:kern w:val="2"/>
          <w:sz w:val="24"/>
          <w:szCs w:val="24"/>
          <w:highlight w:val="none"/>
          <w:lang w:val="en-US" w:eastAsia="zh-CN"/>
        </w:rPr>
        <w:t>2</w:t>
      </w:r>
      <w:r>
        <w:rPr>
          <w:rStyle w:val="77"/>
          <w:rFonts w:hint="eastAsia" w:ascii="宋体" w:hAnsi="宋体" w:eastAsia="宋体" w:cs="Times New Roman"/>
          <w:color w:val="auto"/>
          <w:kern w:val="2"/>
          <w:sz w:val="24"/>
          <w:szCs w:val="24"/>
          <w:highlight w:val="none"/>
        </w:rPr>
        <w:t>月</w:t>
      </w:r>
      <w:r>
        <w:rPr>
          <w:rStyle w:val="77"/>
          <w:rFonts w:hint="eastAsia" w:ascii="宋体" w:hAnsi="宋体" w:cs="Times New Roman"/>
          <w:color w:val="auto"/>
          <w:kern w:val="2"/>
          <w:sz w:val="24"/>
          <w:szCs w:val="24"/>
          <w:highlight w:val="none"/>
          <w:lang w:val="en-US" w:eastAsia="zh-CN"/>
        </w:rPr>
        <w:t>18</w:t>
      </w:r>
      <w:r>
        <w:rPr>
          <w:rStyle w:val="77"/>
          <w:rFonts w:hint="eastAsia" w:ascii="宋体" w:hAnsi="宋体" w:eastAsia="宋体" w:cs="Times New Roman"/>
          <w:color w:val="auto"/>
          <w:kern w:val="2"/>
          <w:sz w:val="24"/>
          <w:szCs w:val="24"/>
          <w:highlight w:val="none"/>
        </w:rPr>
        <w:t>日</w:t>
      </w:r>
      <w:r>
        <w:rPr>
          <w:rStyle w:val="77"/>
          <w:rFonts w:hint="eastAsia" w:ascii="宋体" w:hAnsi="宋体" w:cs="Times New Roman"/>
          <w:color w:val="auto"/>
          <w:kern w:val="2"/>
          <w:sz w:val="24"/>
          <w:szCs w:val="24"/>
          <w:highlight w:val="none"/>
          <w:lang w:val="en-US" w:eastAsia="zh-CN"/>
        </w:rPr>
        <w:t>09</w:t>
      </w:r>
      <w:r>
        <w:rPr>
          <w:rStyle w:val="77"/>
          <w:rFonts w:hint="eastAsia" w:ascii="宋体" w:hAnsi="宋体" w:eastAsia="宋体" w:cs="Times New Roman"/>
          <w:color w:val="auto"/>
          <w:kern w:val="2"/>
          <w:sz w:val="24"/>
          <w:szCs w:val="24"/>
          <w:highlight w:val="none"/>
        </w:rPr>
        <w:t>点</w:t>
      </w:r>
      <w:r>
        <w:rPr>
          <w:rStyle w:val="77"/>
          <w:rFonts w:hint="eastAsia" w:ascii="宋体" w:hAnsi="宋体" w:cs="Times New Roman"/>
          <w:color w:val="auto"/>
          <w:kern w:val="2"/>
          <w:sz w:val="24"/>
          <w:szCs w:val="24"/>
          <w:highlight w:val="none"/>
          <w:lang w:val="en-US" w:eastAsia="zh-CN"/>
        </w:rPr>
        <w:t>3</w:t>
      </w:r>
      <w:r>
        <w:rPr>
          <w:rStyle w:val="77"/>
          <w:rFonts w:hint="eastAsia" w:ascii="宋体" w:hAnsi="宋体" w:eastAsia="宋体" w:cs="Times New Roman"/>
          <w:color w:val="auto"/>
          <w:kern w:val="2"/>
          <w:sz w:val="24"/>
          <w:szCs w:val="24"/>
          <w:highlight w:val="none"/>
          <w:lang w:val="en-US" w:eastAsia="zh-CN"/>
        </w:rPr>
        <w:t>0</w:t>
      </w:r>
      <w:r>
        <w:rPr>
          <w:rStyle w:val="77"/>
          <w:rFonts w:hint="eastAsia" w:ascii="宋体" w:hAnsi="宋体" w:eastAsia="宋体" w:cs="Times New Roman"/>
          <w:color w:val="auto"/>
          <w:kern w:val="2"/>
          <w:sz w:val="24"/>
          <w:szCs w:val="24"/>
          <w:highlight w:val="none"/>
        </w:rPr>
        <w:t>分</w:t>
      </w:r>
      <w:r>
        <w:rPr>
          <w:rStyle w:val="77"/>
          <w:rFonts w:hint="eastAsia" w:ascii="宋体" w:hAnsi="宋体" w:eastAsia="宋体" w:cs="Times New Roman"/>
          <w:bCs/>
          <w:color w:val="auto"/>
          <w:kern w:val="2"/>
          <w:sz w:val="24"/>
          <w:szCs w:val="24"/>
          <w:highlight w:val="none"/>
        </w:rPr>
        <w:t>00秒</w:t>
      </w:r>
      <w:r>
        <w:rPr>
          <w:rStyle w:val="77"/>
          <w:rFonts w:hint="eastAsia" w:ascii="宋体" w:hAnsi="宋体" w:eastAsia="宋体" w:cs="Times New Roman"/>
          <w:bCs/>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3E65D2C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CF950B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 xml:space="preserve">JD2024BF-193-01          </w:t>
      </w:r>
      <w:r>
        <w:rPr>
          <w:rFonts w:hint="eastAsia" w:ascii="宋体" w:hAnsi="宋体" w:cs="宋体"/>
          <w:b w:val="0"/>
          <w:bCs/>
          <w:color w:val="auto"/>
          <w:sz w:val="24"/>
          <w:highlight w:val="none"/>
          <w:lang w:eastAsia="zh-CN"/>
        </w:rPr>
        <w:t xml:space="preserve">  </w:t>
      </w:r>
    </w:p>
    <w:p w14:paraId="0C38356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建德市第一人民医院医共体神经电生理监护系统采购项目</w:t>
      </w:r>
    </w:p>
    <w:p w14:paraId="3A68F78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926000.00</w:t>
      </w:r>
    </w:p>
    <w:p w14:paraId="5A53832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926000.00</w:t>
      </w:r>
      <w:r>
        <w:rPr>
          <w:rFonts w:hint="eastAsia" w:ascii="宋体" w:hAnsi="宋体" w:cs="宋体"/>
          <w:b w:val="0"/>
          <w:bCs/>
          <w:color w:val="auto"/>
          <w:sz w:val="24"/>
          <w:highlight w:val="none"/>
        </w:rPr>
        <w:t>；</w:t>
      </w:r>
    </w:p>
    <w:p w14:paraId="5A59E026">
      <w:pPr>
        <w:pStyle w:val="3"/>
        <w:spacing w:line="360" w:lineRule="auto"/>
        <w:ind w:firstLine="480"/>
        <w:rPr>
          <w:rFonts w:hint="eastAsia" w:ascii="宋体" w:hAnsi="宋体" w:eastAsia="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建德市第一人民医院医共体神经电生理监护系统采购项目</w:t>
      </w:r>
    </w:p>
    <w:p w14:paraId="1BCFEAD6">
      <w:pPr>
        <w:pStyle w:val="3"/>
        <w:spacing w:line="360" w:lineRule="auto"/>
        <w:ind w:firstLine="480"/>
        <w:rPr>
          <w:rFonts w:hAnsi="宋体" w:cs="宋体"/>
          <w:bCs/>
          <w:color w:val="auto"/>
          <w:kern w:val="2"/>
          <w:sz w:val="24"/>
          <w:szCs w:val="24"/>
          <w:highlight w:val="none"/>
        </w:rPr>
      </w:pPr>
      <w:r>
        <w:rPr>
          <w:rFonts w:hint="eastAsia" w:hAnsi="宋体" w:cs="宋体"/>
          <w:bCs/>
          <w:color w:val="auto"/>
          <w:kern w:val="2"/>
          <w:sz w:val="24"/>
          <w:szCs w:val="24"/>
          <w:highlight w:val="none"/>
        </w:rPr>
        <w:t>主要内容：建德市第一人民医院医共体采购神经电生理监护系统1套（包括设计、生产、供货、包装、运输装卸、安装调试、备品备件、专用工具、产品保护保险、培训、税金、验收、辅助工作及售后服务等）。</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01F90DD3">
      <w:pPr>
        <w:pStyle w:val="85"/>
        <w:ind w:firstLine="482"/>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合同履约期限：</w:t>
      </w:r>
      <w:r>
        <w:rPr>
          <w:rFonts w:hint="eastAsia" w:ascii="宋体" w:hAnsi="宋体" w:cs="宋体"/>
          <w:b/>
          <w:color w:val="auto"/>
          <w:kern w:val="2"/>
          <w:sz w:val="24"/>
          <w:szCs w:val="24"/>
          <w:highlight w:val="none"/>
          <w:lang w:val="en-US" w:eastAsia="zh-CN" w:bidi="ar-SA"/>
        </w:rPr>
        <w:t>中标人</w:t>
      </w:r>
      <w:r>
        <w:rPr>
          <w:rFonts w:hint="eastAsia" w:ascii="宋体" w:hAnsi="宋体" w:eastAsia="宋体" w:cs="宋体"/>
          <w:b/>
          <w:color w:val="auto"/>
          <w:kern w:val="2"/>
          <w:sz w:val="24"/>
          <w:szCs w:val="24"/>
          <w:highlight w:val="none"/>
          <w:lang w:val="en-US" w:eastAsia="zh-CN" w:bidi="ar-SA"/>
        </w:rPr>
        <w:t>在</w:t>
      </w:r>
      <w:r>
        <w:rPr>
          <w:rFonts w:hint="eastAsia" w:ascii="宋体" w:hAnsi="宋体" w:cs="宋体"/>
          <w:b/>
          <w:color w:val="auto"/>
          <w:kern w:val="2"/>
          <w:sz w:val="24"/>
          <w:szCs w:val="24"/>
          <w:highlight w:val="none"/>
          <w:lang w:val="en-US" w:eastAsia="zh-CN" w:bidi="ar-SA"/>
        </w:rPr>
        <w:t>签订合同后，必须在60日历天内按采购单位要求完成交货、安装调试完成，无质量问题并通过最终验收后交付采购单位使用，如在规定的时间内由于供应商的原因不能完成交货的，供应商应承担由此给采购单位造成的损失</w:t>
      </w:r>
      <w:r>
        <w:rPr>
          <w:rFonts w:hint="eastAsia" w:ascii="宋体" w:hAnsi="宋体" w:eastAsia="宋体" w:cs="宋体"/>
          <w:b/>
          <w:color w:val="auto"/>
          <w:kern w:val="2"/>
          <w:sz w:val="24"/>
          <w:szCs w:val="24"/>
          <w:highlight w:val="none"/>
          <w:lang w:val="en-US" w:eastAsia="zh-CN" w:bidi="ar-SA"/>
        </w:rPr>
        <w:t xml:space="preserve">。 </w:t>
      </w:r>
    </w:p>
    <w:p w14:paraId="5EA494D2">
      <w:pPr>
        <w:pStyle w:val="3"/>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A8"/>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58760F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EC3DFC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299275E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D6C8BE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F56087">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9E8AF89">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7BEB687">
      <w:pPr>
        <w:spacing w:line="360" w:lineRule="auto"/>
        <w:ind w:firstLine="897" w:firstLineChars="374"/>
        <w:rPr>
          <w:rFonts w:ascii="宋体" w:hAnsi="宋体" w:cs="宋体"/>
          <w:color w:val="auto"/>
          <w:sz w:val="24"/>
          <w:highlight w:val="none"/>
          <w:u w:val="single"/>
        </w:rPr>
      </w:pPr>
      <w:r>
        <w:rPr>
          <w:rFonts w:hint="eastAsia" w:ascii="宋体" w:hAnsi="宋体" w:cs="宋体"/>
          <w:b w:val="0"/>
          <w:bCs w:val="0"/>
          <w:color w:val="auto"/>
          <w:kern w:val="0"/>
          <w:sz w:val="24"/>
          <w:highlight w:val="none"/>
        </w:rPr>
        <w:sym w:font="Wingdings" w:char="00A8"/>
      </w:r>
      <w:r>
        <w:rPr>
          <w:rFonts w:hint="eastAsia" w:ascii="宋体" w:hAnsi="宋体" w:cs="宋体"/>
          <w:color w:val="auto"/>
          <w:sz w:val="24"/>
          <w:highlight w:val="none"/>
        </w:rPr>
        <w:t>货物全部由符合政策要求的中小企业制造，提供中小企业声明函；</w:t>
      </w:r>
    </w:p>
    <w:p w14:paraId="606AFC72">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45B50A0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D07844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28223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39CD78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E640A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C7F1D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EC70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023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DD519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2FDFAC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8107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63E6D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068C7B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78BE3E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79AF5C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7F81B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9B85DF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92208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B7DB2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DF01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3CD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81931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F2651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2494D8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rPr>
        <w:t xml:space="preserve"> </w:t>
      </w:r>
    </w:p>
    <w:p w14:paraId="624887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址：建德市新安江街道严州大道599号       </w:t>
      </w:r>
    </w:p>
    <w:p w14:paraId="16079C6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B34B6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项目联系人（询问）：史海妍  </w:t>
      </w:r>
    </w:p>
    <w:p w14:paraId="6E1BAB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项目联系方式（询问）：0571-58318481 </w:t>
      </w:r>
    </w:p>
    <w:p w14:paraId="5C80C8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质疑联系人：张月娟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14:paraId="6662B9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质疑联系方式：0571-64096617 </w:t>
      </w:r>
    </w:p>
    <w:p w14:paraId="0FE418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98CC6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14:paraId="1A11260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址：建德市新安财富城6幢B座1201室</w:t>
      </w:r>
    </w:p>
    <w:p w14:paraId="4CF005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A8C9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余</w:t>
      </w:r>
      <w:r>
        <w:rPr>
          <w:rFonts w:hint="eastAsia" w:ascii="宋体" w:hAnsi="宋体" w:cs="宋体"/>
          <w:color w:val="auto"/>
          <w:sz w:val="24"/>
          <w:highlight w:val="none"/>
          <w:lang w:val="en-US" w:eastAsia="zh-CN"/>
        </w:rPr>
        <w:t>乐平</w:t>
      </w:r>
    </w:p>
    <w:p w14:paraId="46DA887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15968867925</w:t>
      </w:r>
    </w:p>
    <w:p w14:paraId="27AE74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黄慧宗</w:t>
      </w:r>
      <w:r>
        <w:rPr>
          <w:rFonts w:hint="eastAsia" w:ascii="宋体" w:hAnsi="宋体" w:cs="宋体"/>
          <w:color w:val="auto"/>
          <w:sz w:val="24"/>
          <w:highlight w:val="none"/>
        </w:rPr>
        <w:t xml:space="preserve"> </w:t>
      </w:r>
    </w:p>
    <w:p w14:paraId="6CA95B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质疑联系方式：0571-64182360</w:t>
      </w:r>
    </w:p>
    <w:p w14:paraId="0DA96D75">
      <w:pPr>
        <w:spacing w:line="360" w:lineRule="auto"/>
        <w:rPr>
          <w:rFonts w:hint="eastAsia"/>
          <w:color w:val="auto"/>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r>
        <w:rPr>
          <w:rFonts w:hint="eastAsia"/>
          <w:color w:val="auto"/>
          <w:highlight w:val="none"/>
        </w:rPr>
        <w:t xml:space="preserve">         </w:t>
      </w:r>
    </w:p>
    <w:p w14:paraId="351DBB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名称：建德市财政局、浙江省政府采购行政裁决服务中心（杭州）</w:t>
      </w:r>
    </w:p>
    <w:p w14:paraId="353E31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地址：杭州市上城区四季青街道新业路市民之家G03办公室（快递仅限ems或顺丰）</w:t>
      </w:r>
    </w:p>
    <w:p w14:paraId="30310B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 /</w:t>
      </w:r>
    </w:p>
    <w:p w14:paraId="6839CB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351F8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监督投诉电话：0571-85252453</w:t>
      </w:r>
    </w:p>
    <w:p w14:paraId="073BCB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拨打政采云服务热线95763获取热线服务帮助。</w:t>
      </w:r>
    </w:p>
    <w:p w14:paraId="12CA9AFB">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A53BC6D">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06E43FB">
      <w:pPr>
        <w:pStyle w:val="6"/>
        <w:rPr>
          <w:rFonts w:hint="eastAsia"/>
          <w:color w:val="auto"/>
          <w:highlight w:val="none"/>
        </w:rPr>
      </w:pPr>
      <w:r>
        <w:rPr>
          <w:color w:val="auto"/>
          <w:highlight w:val="none"/>
        </w:rPr>
        <w:br w:type="page"/>
      </w:r>
    </w:p>
    <w:p w14:paraId="2C20594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C51E3AE">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500"/>
        <w:gridCol w:w="5895"/>
      </w:tblGrid>
      <w:tr w14:paraId="5D2D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7BEF95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序号</w:t>
            </w:r>
          </w:p>
        </w:tc>
        <w:tc>
          <w:tcPr>
            <w:tcW w:w="2500" w:type="dxa"/>
            <w:vAlign w:val="center"/>
          </w:tcPr>
          <w:p w14:paraId="29F8A24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事项</w:t>
            </w:r>
          </w:p>
        </w:tc>
        <w:tc>
          <w:tcPr>
            <w:tcW w:w="5895" w:type="dxa"/>
            <w:vAlign w:val="center"/>
          </w:tcPr>
          <w:p w14:paraId="0C6CB18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本项目的特别规定</w:t>
            </w:r>
          </w:p>
        </w:tc>
      </w:tr>
      <w:tr w14:paraId="5FD7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1" w:type="dxa"/>
            <w:vAlign w:val="center"/>
          </w:tcPr>
          <w:p w14:paraId="6B110A77">
            <w:pPr>
              <w:snapToGrid w:val="0"/>
              <w:spacing w:line="360" w:lineRule="auto"/>
              <w:jc w:val="center"/>
              <w:rPr>
                <w:rFonts w:hint="eastAsia" w:ascii="宋体" w:hAnsi="宋体" w:cs="宋体"/>
                <w:b/>
                <w:color w:val="auto"/>
                <w:sz w:val="32"/>
                <w:szCs w:val="20"/>
                <w:highlight w:val="none"/>
              </w:rPr>
            </w:pPr>
            <w:r>
              <w:rPr>
                <w:rFonts w:hint="eastAsia" w:ascii="宋体" w:hAnsi="宋体" w:cs="宋体"/>
                <w:color w:val="auto"/>
                <w:sz w:val="24"/>
                <w:highlight w:val="none"/>
              </w:rPr>
              <w:t>1</w:t>
            </w:r>
          </w:p>
        </w:tc>
        <w:tc>
          <w:tcPr>
            <w:tcW w:w="2500" w:type="dxa"/>
            <w:vAlign w:val="center"/>
          </w:tcPr>
          <w:p w14:paraId="7B1CBA87">
            <w:pPr>
              <w:snapToGrid w:val="0"/>
              <w:spacing w:line="24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项目属性与核心产品</w:t>
            </w:r>
          </w:p>
        </w:tc>
        <w:tc>
          <w:tcPr>
            <w:tcW w:w="5895" w:type="dxa"/>
            <w:vAlign w:val="center"/>
          </w:tcPr>
          <w:p w14:paraId="0A795C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14:paraId="4D2737D3">
            <w:pPr>
              <w:spacing w:line="360" w:lineRule="auto"/>
              <w:rPr>
                <w:rFonts w:hint="eastAsia" w:ascii="宋体" w:hAnsi="宋体" w:cs="宋体"/>
                <w:b/>
                <w:color w:val="auto"/>
                <w:sz w:val="32"/>
                <w:szCs w:val="20"/>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神经电生理监护系统</w:t>
            </w:r>
            <w:r>
              <w:rPr>
                <w:rFonts w:hint="eastAsia" w:ascii="宋体" w:hAnsi="宋体" w:cs="宋体"/>
                <w:color w:val="auto"/>
                <w:sz w:val="24"/>
                <w:highlight w:val="none"/>
                <w:u w:val="single"/>
              </w:rPr>
              <w:t xml:space="preserve"> </w:t>
            </w:r>
          </w:p>
        </w:tc>
      </w:tr>
      <w:tr w14:paraId="3F16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996801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500" w:type="dxa"/>
            <w:vAlign w:val="center"/>
          </w:tcPr>
          <w:p w14:paraId="61CE35A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895" w:type="dxa"/>
            <w:vAlign w:val="center"/>
          </w:tcPr>
          <w:p w14:paraId="27D2D8B3">
            <w:pPr>
              <w:spacing w:line="360"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rPr>
              <w:t>（1）</w:t>
            </w:r>
            <w:r>
              <w:rPr>
                <w:rFonts w:hint="eastAsia" w:ascii="宋体" w:hAnsi="宋体" w:eastAsia="宋体" w:cs="宋体"/>
                <w:color w:val="auto"/>
                <w:kern w:val="0"/>
                <w:sz w:val="24"/>
                <w:highlight w:val="none"/>
                <w:lang w:val="en-US"/>
              </w:rPr>
              <w:t>标的：</w:t>
            </w:r>
            <w:r>
              <w:rPr>
                <w:rFonts w:hint="eastAsia" w:ascii="宋体" w:hAnsi="宋体" w:eastAsia="宋体" w:cs="宋体"/>
                <w:color w:val="auto"/>
                <w:kern w:val="0"/>
                <w:sz w:val="24"/>
                <w:highlight w:val="none"/>
                <w:u w:val="single"/>
                <w:lang w:val="en-US" w:eastAsia="zh-CN"/>
              </w:rPr>
              <w:t>神经电生理监护系统</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highlight w:val="none"/>
                <w:lang w:val="en-US"/>
              </w:rPr>
              <w:t>行业；</w:t>
            </w:r>
          </w:p>
        </w:tc>
      </w:tr>
      <w:tr w14:paraId="346D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91" w:type="dxa"/>
            <w:vAlign w:val="center"/>
          </w:tcPr>
          <w:p w14:paraId="074AE93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00" w:type="dxa"/>
            <w:vAlign w:val="center"/>
          </w:tcPr>
          <w:p w14:paraId="474C20F6">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895" w:type="dxa"/>
            <w:vAlign w:val="center"/>
          </w:tcPr>
          <w:p w14:paraId="5DFDC5A6">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本项目不允许采购进口产品。</w:t>
            </w:r>
          </w:p>
          <w:p w14:paraId="2BF09E9F">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eastAsia="宋体" w:cs="宋体"/>
                <w:color w:val="auto"/>
                <w:kern w:val="0"/>
                <w:sz w:val="24"/>
                <w:highlight w:val="none"/>
                <w:u w:val="single"/>
                <w:lang w:val="en-US" w:eastAsia="zh-CN"/>
              </w:rPr>
              <w:t>神经电生理监护系统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8FA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98C42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500" w:type="dxa"/>
            <w:vAlign w:val="center"/>
          </w:tcPr>
          <w:p w14:paraId="51C5382E">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5895" w:type="dxa"/>
            <w:vAlign w:val="center"/>
          </w:tcPr>
          <w:p w14:paraId="7980352C">
            <w:pPr>
              <w:spacing w:line="240" w:lineRule="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C075801">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1BC0F27">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注：不得限制大中型企业向小微企业合理分包。</w:t>
            </w:r>
          </w:p>
        </w:tc>
      </w:tr>
      <w:tr w14:paraId="62D6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2841C3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500" w:type="dxa"/>
            <w:vAlign w:val="center"/>
          </w:tcPr>
          <w:p w14:paraId="0CE44BC3">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895" w:type="dxa"/>
            <w:vAlign w:val="center"/>
          </w:tcPr>
          <w:p w14:paraId="30933E44">
            <w:pPr>
              <w:spacing w:line="24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BDDDCCE">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77B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4E262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500" w:type="dxa"/>
            <w:vAlign w:val="center"/>
          </w:tcPr>
          <w:p w14:paraId="4A8B3F8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5895" w:type="dxa"/>
            <w:vAlign w:val="center"/>
          </w:tcPr>
          <w:p w14:paraId="5A4B0CEE">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2BBA279">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B要求提供，</w:t>
            </w:r>
          </w:p>
          <w:p w14:paraId="767BA77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EB4F8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3D16D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评标办法</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CA3CBF3">
            <w:pPr>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否；</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是，</w:t>
            </w:r>
          </w:p>
          <w:p w14:paraId="30C03BF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12C461">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C1EDB2B">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59C781">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（7）制作、运输、安装和保管样品所发生的一切费用由投标人自理。</w:t>
            </w:r>
          </w:p>
        </w:tc>
      </w:tr>
      <w:tr w14:paraId="0FCE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9D3DA3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500" w:type="dxa"/>
            <w:vAlign w:val="center"/>
          </w:tcPr>
          <w:p w14:paraId="6FFF160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5895" w:type="dxa"/>
            <w:vAlign w:val="center"/>
          </w:tcPr>
          <w:p w14:paraId="124281E5">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CD6684">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B组织。</w:t>
            </w:r>
          </w:p>
          <w:p w14:paraId="012D20FB">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14:paraId="71CEC5B8">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（2）方案讲解演示可选择以下方式：</w:t>
            </w:r>
          </w:p>
          <w:p w14:paraId="29009104">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2A50826C">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88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3A580A8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500" w:type="dxa"/>
            <w:vMerge w:val="restart"/>
            <w:vAlign w:val="center"/>
          </w:tcPr>
          <w:p w14:paraId="5A9AECC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895" w:type="dxa"/>
            <w:vAlign w:val="center"/>
          </w:tcPr>
          <w:p w14:paraId="09472A67">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6362DCA">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4AA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3A276794">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2D7D1A88">
            <w:pPr>
              <w:snapToGrid w:val="0"/>
              <w:spacing w:line="240" w:lineRule="auto"/>
              <w:jc w:val="center"/>
              <w:rPr>
                <w:rFonts w:hint="eastAsia" w:ascii="宋体" w:hAnsi="宋体" w:cs="宋体"/>
                <w:b/>
                <w:color w:val="auto"/>
                <w:sz w:val="24"/>
                <w:highlight w:val="none"/>
              </w:rPr>
            </w:pPr>
          </w:p>
        </w:tc>
        <w:tc>
          <w:tcPr>
            <w:tcW w:w="5895" w:type="dxa"/>
            <w:vAlign w:val="center"/>
          </w:tcPr>
          <w:p w14:paraId="6CD51EA2">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（2）资信证明文件：根据招标文件第四部分评标标准提供。</w:t>
            </w:r>
          </w:p>
        </w:tc>
      </w:tr>
      <w:tr w14:paraId="4386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E334BF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500" w:type="dxa"/>
            <w:vAlign w:val="center"/>
          </w:tcPr>
          <w:p w14:paraId="2ED1083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895" w:type="dxa"/>
            <w:vAlign w:val="center"/>
          </w:tcPr>
          <w:p w14:paraId="1FDE4E9D">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EE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1F1F1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500" w:type="dxa"/>
            <w:vAlign w:val="center"/>
          </w:tcPr>
          <w:p w14:paraId="300C154C">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5895" w:type="dxa"/>
            <w:vAlign w:val="center"/>
          </w:tcPr>
          <w:p w14:paraId="346ADD6C">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CCFA86E">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E883521">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562021F">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C9AE1AB">
            <w:pPr>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DE41850">
            <w:pPr>
              <w:spacing w:line="240" w:lineRule="auto"/>
              <w:ind w:firstLine="241" w:firstLineChars="100"/>
              <w:rPr>
                <w:rFonts w:hint="eastAsia" w:ascii="宋体" w:hAnsi="宋体" w:cs="宋体"/>
                <w:color w:val="auto"/>
                <w:sz w:val="24"/>
                <w:highlight w:val="none"/>
                <w:lang w:eastAsia="zh-CN"/>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792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57AB4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500" w:type="dxa"/>
            <w:vAlign w:val="center"/>
          </w:tcPr>
          <w:p w14:paraId="21B849D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5895" w:type="dxa"/>
            <w:vAlign w:val="center"/>
          </w:tcPr>
          <w:p w14:paraId="64AD77AF">
            <w:pPr>
              <w:spacing w:line="240" w:lineRule="auto"/>
              <w:ind w:firstLine="480" w:firstLineChars="200"/>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snapToGrid w:val="0"/>
                <w:color w:val="auto"/>
                <w:kern w:val="28"/>
                <w:sz w:val="24"/>
                <w:highlight w:val="none"/>
              </w:rPr>
              <w:t>具体可咨询建德市财政局采购办，联系电话：0571-89606885.</w:t>
            </w:r>
          </w:p>
        </w:tc>
      </w:tr>
      <w:tr w14:paraId="754A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E71B4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500" w:type="dxa"/>
            <w:vAlign w:val="center"/>
          </w:tcPr>
          <w:p w14:paraId="01A3A807">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895" w:type="dxa"/>
            <w:vAlign w:val="center"/>
          </w:tcPr>
          <w:p w14:paraId="07FCDC07">
            <w:pPr>
              <w:pStyle w:val="33"/>
              <w:spacing w:line="240" w:lineRule="auto"/>
              <w:rPr>
                <w:rFonts w:hint="eastAsia" w:ascii="宋体" w:hAnsi="宋体" w:cs="宋体"/>
                <w:color w:val="auto"/>
                <w:sz w:val="24"/>
                <w:highlight w:val="none"/>
                <w:lang w:eastAsia="zh-CN"/>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余乐平</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15968867925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2D2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CA0E7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500" w:type="dxa"/>
            <w:vAlign w:val="center"/>
          </w:tcPr>
          <w:p w14:paraId="3ECD39C4">
            <w:pPr>
              <w:snapToGrid w:val="0"/>
              <w:spacing w:line="240"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rPr>
              <w:t>采购代理服务费</w:t>
            </w:r>
          </w:p>
        </w:tc>
        <w:tc>
          <w:tcPr>
            <w:tcW w:w="5895" w:type="dxa"/>
            <w:vAlign w:val="center"/>
          </w:tcPr>
          <w:p w14:paraId="514EFC56">
            <w:pPr>
              <w:spacing w:line="240" w:lineRule="auto"/>
              <w:rPr>
                <w:rFonts w:ascii="宋体" w:hAnsi="宋体" w:eastAsia="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4905676B">
            <w:pPr>
              <w:spacing w:line="240" w:lineRule="auto"/>
              <w:rPr>
                <w:rFonts w:hint="eastAsia" w:ascii="宋体" w:hAnsi="宋体" w:cs="宋体"/>
                <w:color w:val="auto"/>
                <w:sz w:val="24"/>
                <w:highlight w:val="none"/>
                <w:lang w:eastAsia="zh-CN"/>
              </w:rPr>
            </w:pPr>
            <w:r>
              <w:rPr>
                <w:rFonts w:ascii="Wingdings" w:hAnsi="Wingdings"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eastAsia="宋体" w:cs="宋体"/>
                <w:color w:val="auto"/>
                <w:sz w:val="24"/>
                <w:highlight w:val="none"/>
                <w:u w:val="single"/>
              </w:rPr>
              <w:t xml:space="preserve"> 国家发展计划委员会计价格[2002]1980 号文《招标代理服务费管理暂行办法》及发改办价格[2003]857号文 </w:t>
            </w:r>
            <w:r>
              <w:rPr>
                <w:rFonts w:hint="eastAsia" w:ascii="宋体" w:hAnsi="宋体" w:cs="宋体"/>
                <w:snapToGrid w:val="0"/>
                <w:color w:val="auto"/>
                <w:kern w:val="28"/>
                <w:sz w:val="24"/>
                <w:highlight w:val="none"/>
              </w:rPr>
              <w:t>收费标准（</w:t>
            </w:r>
            <w:r>
              <w:rPr>
                <w:rFonts w:hint="eastAsia" w:ascii="宋体" w:hAnsi="宋体" w:eastAsia="宋体" w:cs="宋体"/>
                <w:color w:val="auto"/>
                <w:sz w:val="24"/>
                <w:highlight w:val="none"/>
                <w:u w:val="single"/>
              </w:rPr>
              <w:t>货物</w:t>
            </w:r>
            <w:r>
              <w:rPr>
                <w:rFonts w:hint="eastAsia" w:ascii="宋体" w:hAnsi="宋体" w:cs="宋体"/>
                <w:snapToGrid w:val="0"/>
                <w:color w:val="auto"/>
                <w:kern w:val="28"/>
                <w:sz w:val="24"/>
                <w:highlight w:val="none"/>
              </w:rPr>
              <w:t>类）计取，采购服务费为</w:t>
            </w:r>
            <w:r>
              <w:rPr>
                <w:rFonts w:hint="eastAsia" w:ascii="宋体" w:hAnsi="宋体" w:cs="宋体"/>
                <w:snapToGrid w:val="0"/>
                <w:color w:val="auto"/>
                <w:kern w:val="28"/>
                <w:sz w:val="24"/>
                <w:highlight w:val="none"/>
                <w:u w:val="single"/>
              </w:rPr>
              <w:t>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6900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玖仟</w:t>
            </w:r>
            <w:r>
              <w:rPr>
                <w:rFonts w:hint="eastAsia" w:ascii="宋体" w:hAnsi="宋体" w:eastAsia="宋体" w:cs="宋体"/>
                <w:snapToGrid w:val="0"/>
                <w:color w:val="auto"/>
                <w:kern w:val="28"/>
                <w:sz w:val="24"/>
                <w:highlight w:val="none"/>
                <w:u w:val="single"/>
              </w:rPr>
              <w:t>元</w:t>
            </w:r>
            <w:r>
              <w:rPr>
                <w:rFonts w:hint="eastAsia" w:ascii="宋体" w:hAnsi="宋体" w:cs="宋体"/>
                <w:snapToGrid w:val="0"/>
                <w:color w:val="auto"/>
                <w:kern w:val="28"/>
                <w:sz w:val="24"/>
                <w:highlight w:val="none"/>
                <w:u w:val="single"/>
              </w:rPr>
              <w:t>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9000</w:t>
            </w:r>
            <w:r>
              <w:rPr>
                <w:rFonts w:hint="eastAsia" w:ascii="宋体" w:hAnsi="宋体" w:cs="宋体"/>
                <w:snapToGrid w:val="0"/>
                <w:color w:val="auto"/>
                <w:kern w:val="28"/>
                <w:sz w:val="24"/>
                <w:highlight w:val="none"/>
                <w:u w:val="single"/>
              </w:rPr>
              <w:t>.00元）</w:t>
            </w: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中标人</w:t>
            </w:r>
            <w:r>
              <w:rPr>
                <w:rFonts w:hint="eastAsia" w:ascii="宋体" w:hAnsi="宋体" w:cs="宋体"/>
                <w:snapToGrid w:val="0"/>
                <w:color w:val="auto"/>
                <w:kern w:val="28"/>
                <w:sz w:val="24"/>
                <w:highlight w:val="none"/>
              </w:rPr>
              <w:t>在领取</w:t>
            </w:r>
            <w:r>
              <w:rPr>
                <w:rFonts w:hint="eastAsia" w:ascii="宋体" w:hAnsi="宋体" w:cs="宋体"/>
                <w:snapToGrid w:val="0"/>
                <w:color w:val="auto"/>
                <w:kern w:val="28"/>
                <w:sz w:val="24"/>
                <w:highlight w:val="none"/>
                <w:lang w:eastAsia="zh-CN"/>
              </w:rPr>
              <w:t>中标</w:t>
            </w:r>
            <w:r>
              <w:rPr>
                <w:rFonts w:hint="eastAsia" w:ascii="宋体" w:hAnsi="宋体" w:cs="宋体"/>
                <w:snapToGrid w:val="0"/>
                <w:color w:val="auto"/>
                <w:kern w:val="28"/>
                <w:sz w:val="24"/>
                <w:highlight w:val="none"/>
              </w:rPr>
              <w:t>通知书时支付给采购代理公司。</w:t>
            </w:r>
          </w:p>
        </w:tc>
      </w:tr>
      <w:tr w14:paraId="563D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450DAE5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500" w:type="dxa"/>
            <w:vMerge w:val="restart"/>
            <w:vAlign w:val="center"/>
          </w:tcPr>
          <w:p w14:paraId="43716F81">
            <w:pPr>
              <w:snapToGrid w:val="0"/>
              <w:spacing w:line="240" w:lineRule="auto"/>
              <w:jc w:val="center"/>
              <w:rPr>
                <w:rFonts w:hint="eastAsia"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5895" w:type="dxa"/>
            <w:vAlign w:val="center"/>
          </w:tcPr>
          <w:p w14:paraId="45BCD75B">
            <w:pPr>
              <w:spacing w:line="240" w:lineRule="auto"/>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BB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top"/>
          </w:tcPr>
          <w:p w14:paraId="1BB4D183">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43A1A6DC">
            <w:pPr>
              <w:snapToGrid w:val="0"/>
              <w:spacing w:line="240" w:lineRule="auto"/>
              <w:jc w:val="center"/>
              <w:rPr>
                <w:rFonts w:hint="eastAsia" w:ascii="宋体" w:hAnsi="宋体" w:cs="宋体"/>
                <w:b/>
                <w:color w:val="auto"/>
                <w:sz w:val="24"/>
                <w:highlight w:val="none"/>
              </w:rPr>
            </w:pPr>
          </w:p>
        </w:tc>
        <w:tc>
          <w:tcPr>
            <w:tcW w:w="5895" w:type="dxa"/>
            <w:vAlign w:val="center"/>
          </w:tcPr>
          <w:p w14:paraId="6D52435F">
            <w:pPr>
              <w:spacing w:line="24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AC4A9D0">
            <w:pPr>
              <w:spacing w:line="240" w:lineRule="auto"/>
              <w:rPr>
                <w:rFonts w:hint="eastAsia" w:ascii="宋体" w:hAnsi="宋体" w:cs="宋体"/>
                <w:color w:val="auto"/>
                <w:sz w:val="24"/>
                <w:highlight w:val="none"/>
                <w:lang w:eastAsia="zh-CN"/>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4600B960">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14:paraId="4EB4497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8A1368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E11D65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30D2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0A05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0C37A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6418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6936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FA35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C3553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494C695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15E51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700CC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9123C8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A41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4F33F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EF635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025456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869C4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19F0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2F28B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5710A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08DF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eastAsia="宋体" w:cs="仿宋_GB2312"/>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908EE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0554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550A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780E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DC653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894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602FF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7A1A6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09002C1">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4EB90029">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09FAA5F0">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69F0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70FD1B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76E8A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B2146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9C0D2D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219DEA">
      <w:pPr>
        <w:pStyle w:val="3"/>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381B9E01">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C58A2B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854B6E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6CBECB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249847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906D2F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59BD7D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7AE517F">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A0B81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DA3D4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A8D05A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CF07089">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E77D30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2FD5402">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CA46E7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7676B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01F9A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12E845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1B5FE4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684EB57">
      <w:pPr>
        <w:pStyle w:val="85"/>
        <w:snapToGrid w:val="0"/>
        <w:spacing w:before="0"/>
        <w:ind w:firstLine="360"/>
        <w:rPr>
          <w:rFonts w:ascii="宋体" w:hAnsi="宋体" w:cs="宋体"/>
          <w:color w:val="auto"/>
          <w:sz w:val="18"/>
          <w:szCs w:val="18"/>
          <w:highlight w:val="none"/>
        </w:rPr>
      </w:pPr>
    </w:p>
    <w:p w14:paraId="0253CAD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1E3E9C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60E6A0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2FD3C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9BD55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7D11EF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CFD3AC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DA2409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5A689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49C53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DB6415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1B084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C98B577">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3DB851">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66400A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371CA2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80B1B3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89C36C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0738A0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1D36EBB">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4901270">
      <w:pPr>
        <w:pStyle w:val="3"/>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BD4DCE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F56B99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54A4F8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A38E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AC24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C0864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46CD16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79A7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816D5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4A7EA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82D8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82EB0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65B7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22D5E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9F21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461D2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0BD12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842531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9B0BC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F24E8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075038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08D28A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374B1CD">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0D12A5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A3DBB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6EBA6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9A28A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8B52816">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4DF87DE">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5640723">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E84D10">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5EC30F2">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89A6A3">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53F9BD">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95839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68C073F">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142FC88">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A29574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27EC54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F30E94A">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7EAF4FD">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555A814">
      <w:pPr>
        <w:pStyle w:val="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30E0C18">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C7605B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57C190E">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39A7A04">
      <w:pPr>
        <w:pStyle w:val="8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DB7A05E">
      <w:pPr>
        <w:pStyle w:val="85"/>
        <w:spacing w:before="0"/>
        <w:ind w:firstLine="643"/>
        <w:rPr>
          <w:rFonts w:ascii="宋体" w:hAnsi="宋体" w:cs="宋体"/>
          <w:b/>
          <w:color w:val="auto"/>
          <w:sz w:val="32"/>
          <w:highlight w:val="none"/>
        </w:rPr>
      </w:pPr>
    </w:p>
    <w:p w14:paraId="376F207B">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7DE24AF">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22863CE">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990CD0B">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2628CB6">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1012CAD">
      <w:pPr>
        <w:pStyle w:val="239"/>
        <w:spacing w:before="0" w:line="360" w:lineRule="auto"/>
        <w:ind w:left="0" w:firstLine="241" w:firstLineChars="1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　19、资格审查</w:t>
      </w:r>
    </w:p>
    <w:p w14:paraId="0EACDA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527B314">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E23FA">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8007BF7">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253EB85">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B12479">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00A002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5753B6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1775FD0F">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B0408B">
      <w:pPr>
        <w:pStyle w:val="85"/>
        <w:spacing w:before="0"/>
        <w:ind w:firstLine="0" w:firstLineChars="0"/>
        <w:rPr>
          <w:rFonts w:ascii="宋体" w:hAnsi="宋体" w:cs="宋体"/>
          <w:color w:val="auto"/>
          <w:kern w:val="0"/>
          <w:szCs w:val="24"/>
          <w:highlight w:val="none"/>
        </w:rPr>
      </w:pPr>
    </w:p>
    <w:p w14:paraId="7A29D65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2C2EE2B">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657F82B">
      <w:pPr>
        <w:spacing w:line="360" w:lineRule="auto"/>
        <w:rPr>
          <w:rFonts w:ascii="宋体" w:hAnsi="宋体" w:cs="宋体"/>
          <w:b/>
          <w:color w:val="auto"/>
          <w:sz w:val="24"/>
          <w:highlight w:val="none"/>
        </w:rPr>
      </w:pPr>
    </w:p>
    <w:p w14:paraId="332136F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96D8534">
      <w:pPr>
        <w:pStyle w:val="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66718EB">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F0B234">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038AD5B">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0865F634">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70FFDD4">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23.3公告期限为1个工作日。</w:t>
      </w:r>
    </w:p>
    <w:p w14:paraId="7467BBF8">
      <w:pPr>
        <w:snapToGrid w:val="0"/>
        <w:spacing w:line="360" w:lineRule="auto"/>
        <w:ind w:left="120" w:leftChars="57" w:firstLine="482" w:firstLineChars="150"/>
        <w:jc w:val="center"/>
        <w:rPr>
          <w:rFonts w:ascii="宋体" w:hAnsi="宋体" w:cs="宋体"/>
          <w:b/>
          <w:color w:val="auto"/>
          <w:sz w:val="32"/>
          <w:highlight w:val="none"/>
        </w:rPr>
      </w:pPr>
    </w:p>
    <w:p w14:paraId="3255BDA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3435722">
      <w:pPr>
        <w:pStyle w:val="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D241FDC">
      <w:pPr>
        <w:pStyle w:val="4"/>
        <w:spacing w:line="360" w:lineRule="auto"/>
        <w:ind w:left="479" w:hanging="479" w:hangingChars="199"/>
        <w:rPr>
          <w:rFonts w:cs="宋体"/>
          <w:b/>
          <w:color w:val="auto"/>
          <w:highlight w:val="none"/>
        </w:rPr>
      </w:pPr>
      <w:r>
        <w:rPr>
          <w:rFonts w:hint="eastAsia" w:cs="宋体"/>
          <w:b/>
          <w:color w:val="auto"/>
          <w:highlight w:val="none"/>
        </w:rPr>
        <w:t>25. 合同的签订</w:t>
      </w:r>
    </w:p>
    <w:p w14:paraId="3DE0300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0D7E86">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09AF6C">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ECE2BB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E355011">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CD0F05A">
      <w:pPr>
        <w:pStyle w:val="4"/>
        <w:spacing w:line="360" w:lineRule="auto"/>
        <w:ind w:left="479" w:hanging="479" w:hangingChars="199"/>
        <w:rPr>
          <w:rFonts w:cs="宋体"/>
          <w:b/>
          <w:color w:val="auto"/>
          <w:highlight w:val="none"/>
        </w:rPr>
      </w:pPr>
      <w:r>
        <w:rPr>
          <w:rFonts w:hint="eastAsia" w:cs="宋体"/>
          <w:b/>
          <w:color w:val="auto"/>
          <w:highlight w:val="none"/>
        </w:rPr>
        <w:t>26. 履约保证金</w:t>
      </w:r>
    </w:p>
    <w:p w14:paraId="33CBC6A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E8C040D">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3F5FCF">
      <w:pPr>
        <w:pStyle w:val="6"/>
        <w:rPr>
          <w:color w:val="auto"/>
          <w:highlight w:val="none"/>
        </w:rPr>
      </w:pPr>
      <w:r>
        <w:rPr>
          <w:rFonts w:ascii="宋体" w:hAnsi="宋体" w:eastAsia="宋体"/>
          <w:color w:val="auto"/>
          <w:sz w:val="24"/>
          <w:highlight w:val="none"/>
          <w:lang w:val="en-US"/>
        </w:rPr>
        <w:t>27.预付款</w:t>
      </w:r>
    </w:p>
    <w:p w14:paraId="7346BB8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2AF2FEF">
      <w:pPr>
        <w:snapToGrid w:val="0"/>
        <w:spacing w:line="360" w:lineRule="auto"/>
        <w:ind w:firstLine="3357" w:firstLineChars="1045"/>
        <w:rPr>
          <w:rFonts w:ascii="宋体" w:hAnsi="宋体" w:cs="宋体"/>
          <w:b/>
          <w:color w:val="auto"/>
          <w:sz w:val="32"/>
          <w:highlight w:val="none"/>
        </w:rPr>
      </w:pPr>
    </w:p>
    <w:p w14:paraId="67A4B7C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4483EA0">
      <w:pPr>
        <w:pStyle w:val="8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2A8F93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0D1662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6E99B8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841CD25">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876F2D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8D6FBB2">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135F8A">
      <w:pPr>
        <w:tabs>
          <w:tab w:val="left" w:pos="0"/>
        </w:tabs>
        <w:spacing w:line="360" w:lineRule="auto"/>
        <w:ind w:firstLine="480"/>
        <w:rPr>
          <w:rFonts w:ascii="宋体" w:hAnsi="宋体" w:cs="宋体"/>
          <w:color w:val="auto"/>
          <w:sz w:val="24"/>
          <w:highlight w:val="none"/>
        </w:rPr>
      </w:pPr>
    </w:p>
    <w:p w14:paraId="2B046AC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4F91284">
      <w:pPr>
        <w:pStyle w:val="4"/>
        <w:spacing w:line="360" w:lineRule="auto"/>
        <w:ind w:firstLine="0" w:firstLineChars="0"/>
        <w:rPr>
          <w:rFonts w:cs="宋体"/>
          <w:b/>
          <w:color w:val="auto"/>
          <w:highlight w:val="none"/>
        </w:rPr>
      </w:pPr>
      <w:r>
        <w:rPr>
          <w:rFonts w:hint="eastAsia" w:cs="宋体"/>
          <w:b/>
          <w:color w:val="auto"/>
          <w:highlight w:val="none"/>
        </w:rPr>
        <w:t>30.验收</w:t>
      </w:r>
    </w:p>
    <w:p w14:paraId="5351C02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415E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45BBA6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A87C38">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16E4BC1C">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8" w:name="_Hlt68072990"/>
      <w:bookmarkEnd w:id="18"/>
      <w:bookmarkStart w:id="19" w:name="_Hlt68057669"/>
      <w:bookmarkEnd w:id="19"/>
      <w:bookmarkStart w:id="20" w:name="_Hlt75236011"/>
      <w:bookmarkEnd w:id="20"/>
      <w:bookmarkStart w:id="21" w:name="_Hlt68403820"/>
      <w:bookmarkEnd w:id="21"/>
      <w:bookmarkStart w:id="22" w:name="_Hlt74707468"/>
      <w:bookmarkEnd w:id="22"/>
      <w:bookmarkStart w:id="23" w:name="_Hlt68072998"/>
      <w:bookmarkEnd w:id="23"/>
      <w:bookmarkStart w:id="24" w:name="_Hlt74730295"/>
      <w:bookmarkEnd w:id="24"/>
      <w:bookmarkStart w:id="25" w:name="_Hlt68073093"/>
      <w:bookmarkEnd w:id="25"/>
      <w:bookmarkStart w:id="26" w:name="_Hlt74714665"/>
      <w:bookmarkEnd w:id="26"/>
      <w:bookmarkStart w:id="27" w:name="_Hlt75236290"/>
      <w:bookmarkEnd w:id="27"/>
      <w:bookmarkStart w:id="28" w:name="_Hlt74729768"/>
      <w:bookmarkEnd w:id="28"/>
      <w:bookmarkStart w:id="29" w:name="_Hlt75236101"/>
      <w:bookmarkEnd w:id="29"/>
    </w:p>
    <w:bookmarkEnd w:id="12"/>
    <w:bookmarkEnd w:id="13"/>
    <w:p w14:paraId="5DD1E013">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284545E2">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采购内容</w:t>
      </w:r>
    </w:p>
    <w:tbl>
      <w:tblPr>
        <w:tblStyle w:val="63"/>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291"/>
        <w:gridCol w:w="735"/>
        <w:gridCol w:w="702"/>
        <w:gridCol w:w="1696"/>
        <w:gridCol w:w="1696"/>
      </w:tblGrid>
      <w:tr w14:paraId="296D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14:paraId="48F50B5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291" w:type="dxa"/>
            <w:tcBorders>
              <w:top w:val="single" w:color="auto" w:sz="4" w:space="0"/>
              <w:left w:val="single" w:color="auto" w:sz="4" w:space="0"/>
              <w:bottom w:val="single" w:color="auto" w:sz="4" w:space="0"/>
              <w:right w:val="single" w:color="auto" w:sz="4" w:space="0"/>
            </w:tcBorders>
            <w:vAlign w:val="center"/>
          </w:tcPr>
          <w:p w14:paraId="148F7C1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w:t>
            </w:r>
          </w:p>
          <w:p w14:paraId="5D700AC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735" w:type="dxa"/>
            <w:tcBorders>
              <w:top w:val="single" w:color="auto" w:sz="4" w:space="0"/>
              <w:left w:val="single" w:color="auto" w:sz="4" w:space="0"/>
              <w:bottom w:val="single" w:color="auto" w:sz="4" w:space="0"/>
              <w:right w:val="single" w:color="auto" w:sz="4" w:space="0"/>
            </w:tcBorders>
            <w:vAlign w:val="center"/>
          </w:tcPr>
          <w:p w14:paraId="7B0098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2" w:type="dxa"/>
            <w:tcBorders>
              <w:top w:val="single" w:color="auto" w:sz="4" w:space="0"/>
              <w:left w:val="single" w:color="auto" w:sz="4" w:space="0"/>
              <w:bottom w:val="single" w:color="auto" w:sz="4" w:space="0"/>
              <w:right w:val="single" w:color="auto" w:sz="4" w:space="0"/>
            </w:tcBorders>
            <w:vAlign w:val="center"/>
          </w:tcPr>
          <w:p w14:paraId="0DC00FD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96" w:type="dxa"/>
            <w:tcBorders>
              <w:top w:val="single" w:color="auto" w:sz="4" w:space="0"/>
              <w:left w:val="single" w:color="auto" w:sz="4" w:space="0"/>
              <w:bottom w:val="single" w:color="auto" w:sz="4" w:space="0"/>
              <w:right w:val="single" w:color="auto" w:sz="4" w:space="0"/>
            </w:tcBorders>
            <w:vAlign w:val="center"/>
          </w:tcPr>
          <w:p w14:paraId="7821C9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价（元）</w:t>
            </w:r>
          </w:p>
        </w:tc>
        <w:tc>
          <w:tcPr>
            <w:tcW w:w="1696" w:type="dxa"/>
            <w:tcBorders>
              <w:top w:val="single" w:color="auto" w:sz="4" w:space="0"/>
              <w:left w:val="single" w:color="auto" w:sz="4" w:space="0"/>
              <w:bottom w:val="single" w:color="auto" w:sz="4" w:space="0"/>
              <w:right w:val="single" w:color="auto" w:sz="4" w:space="0"/>
            </w:tcBorders>
            <w:vAlign w:val="center"/>
          </w:tcPr>
          <w:p w14:paraId="0EF824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价（元）</w:t>
            </w:r>
          </w:p>
        </w:tc>
      </w:tr>
      <w:tr w14:paraId="2876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14:paraId="3BD8EA0D">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建德市第一人民医院医共体神经电生理监护系统</w:t>
            </w:r>
          </w:p>
          <w:p w14:paraId="29B820D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采购项目</w:t>
            </w:r>
          </w:p>
        </w:tc>
        <w:tc>
          <w:tcPr>
            <w:tcW w:w="2291" w:type="dxa"/>
            <w:tcBorders>
              <w:top w:val="single" w:color="auto" w:sz="4" w:space="0"/>
              <w:left w:val="single" w:color="auto" w:sz="4" w:space="0"/>
              <w:bottom w:val="single" w:color="auto" w:sz="4" w:space="0"/>
              <w:right w:val="single" w:color="auto" w:sz="4" w:space="0"/>
            </w:tcBorders>
            <w:vAlign w:val="center"/>
          </w:tcPr>
          <w:p w14:paraId="79015D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14:paraId="03A9BF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“&lt;二&gt;采购需求”</w:t>
            </w:r>
          </w:p>
        </w:tc>
        <w:tc>
          <w:tcPr>
            <w:tcW w:w="735" w:type="dxa"/>
            <w:tcBorders>
              <w:top w:val="single" w:color="auto" w:sz="4" w:space="0"/>
              <w:left w:val="single" w:color="auto" w:sz="4" w:space="0"/>
              <w:bottom w:val="single" w:color="auto" w:sz="4" w:space="0"/>
              <w:right w:val="single" w:color="auto" w:sz="4" w:space="0"/>
            </w:tcBorders>
            <w:vAlign w:val="center"/>
          </w:tcPr>
          <w:p w14:paraId="7970BE2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套</w:t>
            </w:r>
          </w:p>
        </w:tc>
        <w:tc>
          <w:tcPr>
            <w:tcW w:w="702" w:type="dxa"/>
            <w:tcBorders>
              <w:top w:val="single" w:color="auto" w:sz="4" w:space="0"/>
              <w:left w:val="single" w:color="auto" w:sz="4" w:space="0"/>
              <w:bottom w:val="single" w:color="auto" w:sz="4" w:space="0"/>
              <w:right w:val="single" w:color="auto" w:sz="4" w:space="0"/>
            </w:tcBorders>
            <w:vAlign w:val="center"/>
          </w:tcPr>
          <w:p w14:paraId="6DD2095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6" w:type="dxa"/>
            <w:tcBorders>
              <w:top w:val="single" w:color="auto" w:sz="4" w:space="0"/>
              <w:left w:val="single" w:color="auto" w:sz="4" w:space="0"/>
              <w:bottom w:val="single" w:color="auto" w:sz="4" w:space="0"/>
              <w:right w:val="single" w:color="auto" w:sz="4" w:space="0"/>
            </w:tcBorders>
            <w:vAlign w:val="center"/>
          </w:tcPr>
          <w:p w14:paraId="0356547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926000</w:t>
            </w:r>
            <w:r>
              <w:rPr>
                <w:rFonts w:hint="eastAsia" w:ascii="宋体" w:hAnsi="宋体" w:cs="宋体"/>
                <w:color w:val="auto"/>
                <w:sz w:val="24"/>
                <w:szCs w:val="24"/>
                <w:highlight w:val="none"/>
                <w:lang w:val="en-US" w:eastAsia="zh-CN"/>
              </w:rPr>
              <w:t>.00</w:t>
            </w:r>
          </w:p>
        </w:tc>
        <w:tc>
          <w:tcPr>
            <w:tcW w:w="1696" w:type="dxa"/>
            <w:tcBorders>
              <w:top w:val="single" w:color="auto" w:sz="4" w:space="0"/>
              <w:left w:val="single" w:color="auto" w:sz="4" w:space="0"/>
              <w:bottom w:val="single" w:color="auto" w:sz="4" w:space="0"/>
              <w:right w:val="single" w:color="auto" w:sz="4" w:space="0"/>
            </w:tcBorders>
            <w:vAlign w:val="center"/>
          </w:tcPr>
          <w:p w14:paraId="398F614D">
            <w:pPr>
              <w:jc w:val="center"/>
              <w:rPr>
                <w:rFonts w:hint="default" w:ascii="宋体" w:hAnsi="宋体" w:eastAsia="宋体" w:cs="宋体"/>
                <w:color w:val="auto"/>
                <w:sz w:val="24"/>
                <w:szCs w:val="24"/>
                <w:highlight w:val="none"/>
                <w:lang w:val="en-US"/>
              </w:rPr>
            </w:pPr>
            <w:r>
              <w:rPr>
                <w:rFonts w:hint="eastAsia" w:ascii="宋体" w:hAnsi="宋体" w:cs="宋体"/>
                <w:b w:val="0"/>
                <w:bCs/>
                <w:color w:val="auto"/>
                <w:sz w:val="24"/>
                <w:highlight w:val="none"/>
                <w:lang w:val="en-US" w:eastAsia="zh-CN"/>
              </w:rPr>
              <w:t>926000.00</w:t>
            </w:r>
          </w:p>
        </w:tc>
      </w:tr>
      <w:tr w14:paraId="3FC4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92" w:type="dxa"/>
            <w:gridSpan w:val="6"/>
            <w:tcBorders>
              <w:top w:val="single" w:color="auto" w:sz="4" w:space="0"/>
              <w:left w:val="single" w:color="auto" w:sz="4" w:space="0"/>
              <w:bottom w:val="single" w:color="auto" w:sz="4" w:space="0"/>
              <w:right w:val="single" w:color="auto" w:sz="4" w:space="0"/>
            </w:tcBorders>
            <w:vAlign w:val="center"/>
          </w:tcPr>
          <w:p w14:paraId="09D09FF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人民币（大写）</w:t>
            </w:r>
            <w:r>
              <w:rPr>
                <w:rFonts w:hint="eastAsia" w:ascii="宋体" w:hAnsi="宋体" w:cs="宋体"/>
                <w:color w:val="auto"/>
                <w:sz w:val="24"/>
                <w:szCs w:val="24"/>
                <w:highlight w:val="none"/>
                <w:lang w:val="en-US" w:eastAsia="zh-CN"/>
              </w:rPr>
              <w:t>玖拾贰万陆仟</w:t>
            </w:r>
            <w:r>
              <w:rPr>
                <w:rFonts w:hint="eastAsia" w:ascii="宋体" w:hAnsi="宋体" w:eastAsia="宋体" w:cs="宋体"/>
                <w:color w:val="auto"/>
                <w:sz w:val="24"/>
                <w:szCs w:val="24"/>
                <w:highlight w:val="none"/>
                <w:lang w:val="en-US" w:eastAsia="zh-CN"/>
              </w:rPr>
              <w:t>元整（￥：926000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zh-CN"/>
              </w:rPr>
              <w:t>元）</w:t>
            </w:r>
          </w:p>
        </w:tc>
      </w:tr>
    </w:tbl>
    <w:p w14:paraId="75F93DC7">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以上金额包括设计、生产、供货、包装、运输装卸、安装调试、备品备件、专用工具、产品保护保险、培训、税金、验收、辅助工作及售后服务等完成本项目的所有费用。</w:t>
      </w:r>
    </w:p>
    <w:p w14:paraId="245688FF">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本</w:t>
      </w:r>
      <w:r>
        <w:rPr>
          <w:rFonts w:hint="eastAsia" w:ascii="宋体" w:hAnsi="宋体" w:eastAsia="宋体" w:cs="宋体"/>
          <w:bCs/>
          <w:color w:val="auto"/>
          <w:szCs w:val="21"/>
          <w:highlight w:val="none"/>
          <w:lang w:eastAsia="zh-CN"/>
        </w:rPr>
        <w:t>项目可以采购</w:t>
      </w:r>
      <w:r>
        <w:rPr>
          <w:rFonts w:hint="eastAsia" w:ascii="宋体" w:hAnsi="宋体" w:eastAsia="宋体" w:cs="宋体"/>
          <w:bCs/>
          <w:color w:val="auto"/>
          <w:szCs w:val="21"/>
          <w:highlight w:val="none"/>
        </w:rPr>
        <w:t>进口设备，欢迎其他能满足本项目主要技术参数及要</w:t>
      </w:r>
      <w:r>
        <w:rPr>
          <w:rFonts w:hint="eastAsia" w:ascii="宋体" w:hAnsi="宋体" w:eastAsia="宋体" w:cs="宋体"/>
          <w:bCs/>
          <w:color w:val="auto"/>
          <w:szCs w:val="21"/>
          <w:highlight w:val="none"/>
          <w:lang w:eastAsia="zh-CN"/>
        </w:rPr>
        <w:t>求</w:t>
      </w:r>
      <w:r>
        <w:rPr>
          <w:rFonts w:hint="eastAsia" w:ascii="宋体" w:hAnsi="宋体" w:eastAsia="宋体" w:cs="宋体"/>
          <w:bCs/>
          <w:color w:val="auto"/>
          <w:szCs w:val="21"/>
          <w:highlight w:val="none"/>
        </w:rPr>
        <w:t>的国内</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产品投标。</w:t>
      </w:r>
    </w:p>
    <w:p w14:paraId="3B5B9E4A">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供货时提供产品合格证、原厂质保证明等相关资料。</w:t>
      </w:r>
    </w:p>
    <w:p w14:paraId="7E3EBCDC">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采购需求</w:t>
      </w:r>
    </w:p>
    <w:tbl>
      <w:tblPr>
        <w:tblStyle w:val="63"/>
        <w:tblW w:w="8739" w:type="dxa"/>
        <w:tblInd w:w="93" w:type="dxa"/>
        <w:tblLayout w:type="autofit"/>
        <w:tblCellMar>
          <w:top w:w="0" w:type="dxa"/>
          <w:left w:w="108" w:type="dxa"/>
          <w:bottom w:w="0" w:type="dxa"/>
          <w:right w:w="108" w:type="dxa"/>
        </w:tblCellMar>
      </w:tblPr>
      <w:tblGrid>
        <w:gridCol w:w="1255"/>
        <w:gridCol w:w="7484"/>
      </w:tblGrid>
      <w:tr w14:paraId="18944652">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08613">
            <w:pPr>
              <w:widowControl/>
              <w:spacing w:line="280" w:lineRule="exact"/>
              <w:jc w:val="center"/>
              <w:rPr>
                <w:rFonts w:ascii="宋体" w:hAnsi="宋体" w:cs="宋体"/>
                <w:b/>
                <w:bCs/>
                <w:color w:val="auto"/>
                <w:sz w:val="32"/>
                <w:szCs w:val="32"/>
                <w:highlight w:val="none"/>
              </w:rPr>
            </w:pPr>
            <w:r>
              <w:rPr>
                <w:rFonts w:hint="eastAsia" w:ascii="宋体" w:hAnsi="宋体"/>
                <w:b/>
                <w:color w:val="auto"/>
                <w:kern w:val="0"/>
                <w:szCs w:val="21"/>
                <w:highlight w:val="none"/>
              </w:rPr>
              <w:t>一</w:t>
            </w:r>
          </w:p>
        </w:tc>
        <w:tc>
          <w:tcPr>
            <w:tcW w:w="7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5F6E7">
            <w:pPr>
              <w:widowControl/>
              <w:spacing w:line="280" w:lineRule="exact"/>
              <w:jc w:val="left"/>
              <w:rPr>
                <w:rFonts w:ascii="宋体" w:hAnsi="宋体" w:cs="宋体"/>
                <w:b/>
                <w:bCs/>
                <w:color w:val="auto"/>
                <w:sz w:val="32"/>
                <w:szCs w:val="32"/>
                <w:highlight w:val="none"/>
              </w:rPr>
            </w:pPr>
            <w:r>
              <w:rPr>
                <w:rFonts w:hint="eastAsia" w:ascii="宋体" w:hAnsi="宋体"/>
                <w:b/>
                <w:color w:val="auto"/>
                <w:kern w:val="0"/>
                <w:szCs w:val="21"/>
                <w:highlight w:val="none"/>
              </w:rPr>
              <w:t>数量：</w:t>
            </w:r>
            <w:r>
              <w:rPr>
                <w:rFonts w:ascii="宋体" w:hAnsi="宋体"/>
                <w:b/>
                <w:color w:val="auto"/>
                <w:kern w:val="0"/>
                <w:szCs w:val="21"/>
                <w:highlight w:val="none"/>
              </w:rPr>
              <w:t>1</w:t>
            </w:r>
            <w:r>
              <w:rPr>
                <w:rFonts w:hint="eastAsia" w:ascii="宋体" w:hAnsi="宋体"/>
                <w:b/>
                <w:color w:val="auto"/>
                <w:kern w:val="0"/>
                <w:szCs w:val="21"/>
                <w:highlight w:val="none"/>
              </w:rPr>
              <w:t>套</w:t>
            </w:r>
          </w:p>
        </w:tc>
      </w:tr>
      <w:tr w14:paraId="6A30DDE0">
        <w:tblPrEx>
          <w:tblCellMar>
            <w:top w:w="0" w:type="dxa"/>
            <w:left w:w="108" w:type="dxa"/>
            <w:bottom w:w="0" w:type="dxa"/>
            <w:right w:w="108" w:type="dxa"/>
          </w:tblCellMar>
        </w:tblPrEx>
        <w:trPr>
          <w:trHeight w:val="229"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5B81C2F4">
            <w:pPr>
              <w:widowControl/>
              <w:spacing w:line="280" w:lineRule="exact"/>
              <w:jc w:val="center"/>
              <w:rPr>
                <w:rFonts w:ascii="宋体" w:hAnsi="宋体" w:cs="宋体"/>
                <w:color w:val="auto"/>
                <w:kern w:val="0"/>
                <w:szCs w:val="21"/>
                <w:highlight w:val="none"/>
              </w:rPr>
            </w:pPr>
            <w:r>
              <w:rPr>
                <w:rFonts w:hint="eastAsia" w:ascii="宋体" w:hAnsi="宋体"/>
                <w:b/>
                <w:color w:val="auto"/>
                <w:kern w:val="0"/>
                <w:szCs w:val="21"/>
                <w:highlight w:val="none"/>
              </w:rPr>
              <w:t>三</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0D9B5B65">
            <w:pPr>
              <w:widowControl/>
              <w:spacing w:line="280" w:lineRule="exact"/>
              <w:jc w:val="center"/>
              <w:rPr>
                <w:rFonts w:ascii="宋体" w:hAnsi="宋体" w:cs="宋体"/>
                <w:color w:val="auto"/>
                <w:kern w:val="0"/>
                <w:sz w:val="24"/>
                <w:highlight w:val="none"/>
              </w:rPr>
            </w:pPr>
            <w:r>
              <w:rPr>
                <w:rFonts w:hint="eastAsia" w:ascii="宋体" w:hAnsi="宋体"/>
                <w:b/>
                <w:color w:val="auto"/>
                <w:kern w:val="0"/>
                <w:szCs w:val="21"/>
                <w:highlight w:val="none"/>
              </w:rPr>
              <w:t>技术功能要求</w:t>
            </w:r>
          </w:p>
        </w:tc>
      </w:tr>
      <w:tr w14:paraId="24B58367">
        <w:tblPrEx>
          <w:tblCellMar>
            <w:top w:w="0" w:type="dxa"/>
            <w:left w:w="108" w:type="dxa"/>
            <w:bottom w:w="0" w:type="dxa"/>
            <w:right w:w="108" w:type="dxa"/>
          </w:tblCellMar>
        </w:tblPrEx>
        <w:trPr>
          <w:trHeight w:val="424"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14FCB62A">
            <w:pPr>
              <w:jc w:val="cente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1</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5D1E59E1">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主要功能与用途：</w:t>
            </w:r>
          </w:p>
          <w:p w14:paraId="2C0A2EE0">
            <w:pPr>
              <w:spacing w:line="240" w:lineRule="auto"/>
              <w:rPr>
                <w:rFonts w:ascii="宋体" w:hAnsi="宋体" w:cs="宋体"/>
                <w:color w:val="auto"/>
                <w:sz w:val="24"/>
                <w:highlight w:val="none"/>
              </w:rPr>
            </w:pPr>
            <w:r>
              <w:rPr>
                <w:rFonts w:hint="eastAsia" w:ascii="宋体" w:hAnsi="宋体" w:cs="宋体"/>
                <w:color w:val="auto"/>
                <w:szCs w:val="21"/>
                <w:highlight w:val="none"/>
              </w:rPr>
              <w:t>用于术中神经的刺激和实时监测脑电图、肌电图、神经传导等生物电信号，供医生决策，保障病人手术安全；</w:t>
            </w:r>
          </w:p>
        </w:tc>
      </w:tr>
      <w:tr w14:paraId="492DBAA1">
        <w:tblPrEx>
          <w:tblCellMar>
            <w:top w:w="0" w:type="dxa"/>
            <w:left w:w="108" w:type="dxa"/>
            <w:bottom w:w="0" w:type="dxa"/>
            <w:right w:w="108" w:type="dxa"/>
          </w:tblCellMar>
        </w:tblPrEx>
        <w:trPr>
          <w:trHeight w:val="484"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530A2D44">
            <w:pPr>
              <w:jc w:val="center"/>
              <w:rPr>
                <w:color w:val="auto"/>
                <w:sz w:val="24"/>
                <w:highlight w:val="none"/>
              </w:rPr>
            </w:pPr>
            <w:r>
              <w:rPr>
                <w:rFonts w:hint="eastAsia" w:ascii="宋体" w:hAnsi="宋体" w:cs="宋体"/>
                <w:color w:val="auto"/>
                <w:szCs w:val="21"/>
                <w:highlight w:val="none"/>
              </w:rPr>
              <w:t>△</w:t>
            </w:r>
            <w:r>
              <w:rPr>
                <w:rFonts w:ascii="宋体" w:hAnsi="宋体"/>
                <w:color w:val="auto"/>
                <w:szCs w:val="21"/>
                <w:highlight w:val="none"/>
              </w:rPr>
              <w:t>1.1</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5FB54805">
            <w:pPr>
              <w:rPr>
                <w:color w:val="auto"/>
                <w:sz w:val="24"/>
                <w:highlight w:val="none"/>
              </w:rPr>
            </w:pPr>
            <w:r>
              <w:rPr>
                <w:rFonts w:hint="eastAsia" w:ascii="宋体" w:hAnsi="宋体" w:cs="宋体"/>
                <w:color w:val="auto"/>
                <w:szCs w:val="21"/>
                <w:highlight w:val="none"/>
              </w:rPr>
              <w:t>放大器通道数：≥</w:t>
            </w:r>
            <w:r>
              <w:rPr>
                <w:rFonts w:ascii="宋体" w:hAnsi="宋体" w:cs="宋体"/>
                <w:color w:val="auto"/>
                <w:szCs w:val="21"/>
                <w:highlight w:val="none"/>
              </w:rPr>
              <w:t>32</w:t>
            </w:r>
            <w:r>
              <w:rPr>
                <w:rFonts w:hint="eastAsia" w:ascii="宋体" w:hAnsi="宋体" w:cs="宋体"/>
                <w:color w:val="auto"/>
                <w:szCs w:val="21"/>
                <w:highlight w:val="none"/>
              </w:rPr>
              <w:t>通道，≥</w:t>
            </w:r>
            <w:r>
              <w:rPr>
                <w:rFonts w:ascii="宋体" w:hAnsi="宋体" w:cs="宋体"/>
                <w:color w:val="auto"/>
                <w:szCs w:val="21"/>
                <w:highlight w:val="none"/>
              </w:rPr>
              <w:t>64</w:t>
            </w:r>
            <w:r>
              <w:rPr>
                <w:rFonts w:hint="eastAsia" w:ascii="宋体" w:hAnsi="宋体" w:cs="宋体"/>
                <w:color w:val="auto"/>
                <w:szCs w:val="21"/>
                <w:highlight w:val="none"/>
              </w:rPr>
              <w:t>个输入孔；每一个通道都可以独立的开启或关闭；电极接线盒与放大器一体化设计，无需复杂连接外接电极线盒或外接头盒，保证信号的零衰减。放大器上每个电极输入孔都提供独立的检测指示灯，确保放大器每个信号输入端的信号正常输入。</w:t>
            </w:r>
            <w:r>
              <w:rPr>
                <w:rFonts w:hint="eastAsia" w:ascii="宋体" w:hAnsi="宋体" w:cs="宋体"/>
                <w:color w:val="auto"/>
                <w:highlight w:val="none"/>
              </w:rPr>
              <w:t>（提供实物图佐证）</w:t>
            </w:r>
          </w:p>
        </w:tc>
      </w:tr>
      <w:tr w14:paraId="3A4E87ED">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17589D39">
            <w:pPr>
              <w:jc w:val="center"/>
              <w:rPr>
                <w:rFonts w:ascii="宋体" w:hAnsi="宋体" w:cs="宋体"/>
                <w:color w:val="auto"/>
                <w:szCs w:val="21"/>
                <w:highlight w:val="none"/>
              </w:rPr>
            </w:pPr>
            <w:r>
              <w:rPr>
                <w:rFonts w:ascii="宋体" w:hAnsi="宋体" w:cs="宋体"/>
                <w:color w:val="auto"/>
                <w:szCs w:val="21"/>
                <w:highlight w:val="none"/>
              </w:rPr>
              <w:t>1.2</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1BD44D63">
            <w:pPr>
              <w:rPr>
                <w:rFonts w:ascii="宋体" w:hAnsi="宋体" w:cs="宋体"/>
                <w:color w:val="auto"/>
                <w:sz w:val="24"/>
                <w:highlight w:val="none"/>
              </w:rPr>
            </w:pPr>
            <w:r>
              <w:rPr>
                <w:rFonts w:hint="eastAsia" w:ascii="Calibri" w:hAnsi="Calibri"/>
                <w:color w:val="auto"/>
                <w:szCs w:val="21"/>
                <w:highlight w:val="none"/>
              </w:rPr>
              <w:t>放大器多个通道集成输出端口，支持采集电极快速连接；</w:t>
            </w:r>
          </w:p>
        </w:tc>
      </w:tr>
      <w:tr w14:paraId="7307A158">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260CC6A0">
            <w:pPr>
              <w:jc w:val="center"/>
              <w:rPr>
                <w:rFonts w:ascii="宋体" w:hAnsi="宋体" w:cs="宋体"/>
                <w:color w:val="auto"/>
                <w:szCs w:val="21"/>
                <w:highlight w:val="none"/>
              </w:rPr>
            </w:pPr>
            <w:r>
              <w:rPr>
                <w:rFonts w:ascii="宋体" w:hAnsi="宋体"/>
                <w:color w:val="auto"/>
                <w:szCs w:val="21"/>
                <w:highlight w:val="none"/>
              </w:rPr>
              <w:t>1.3</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14335C3B">
            <w:pPr>
              <w:rPr>
                <w:rFonts w:ascii="宋体" w:hAnsi="宋体" w:cs="宋体"/>
                <w:color w:val="auto"/>
                <w:sz w:val="24"/>
                <w:highlight w:val="none"/>
              </w:rPr>
            </w:pPr>
            <w:r>
              <w:rPr>
                <w:rFonts w:hint="eastAsia" w:ascii="宋体" w:hAnsi="宋体" w:cs="宋体"/>
                <w:color w:val="auto"/>
                <w:szCs w:val="21"/>
                <w:highlight w:val="none"/>
              </w:rPr>
              <w:t>共模抑制比：≥</w:t>
            </w:r>
            <w:r>
              <w:rPr>
                <w:rFonts w:ascii="宋体" w:hAnsi="宋体" w:cs="宋体"/>
                <w:color w:val="auto"/>
                <w:szCs w:val="21"/>
                <w:highlight w:val="none"/>
              </w:rPr>
              <w:t>1</w:t>
            </w:r>
            <w:r>
              <w:rPr>
                <w:rFonts w:hint="eastAsia" w:ascii="宋体" w:hAnsi="宋体" w:cs="宋体"/>
                <w:color w:val="auto"/>
                <w:szCs w:val="21"/>
                <w:highlight w:val="none"/>
              </w:rPr>
              <w:t>0</w:t>
            </w:r>
            <w:r>
              <w:rPr>
                <w:rFonts w:ascii="宋体" w:hAnsi="宋体" w:cs="宋体"/>
                <w:color w:val="auto"/>
                <w:szCs w:val="21"/>
                <w:highlight w:val="none"/>
              </w:rPr>
              <w:t>0dB</w:t>
            </w:r>
            <w:r>
              <w:rPr>
                <w:rFonts w:hint="eastAsia" w:ascii="宋体" w:hAnsi="宋体" w:cs="宋体"/>
                <w:color w:val="auto"/>
                <w:szCs w:val="21"/>
                <w:highlight w:val="none"/>
              </w:rPr>
              <w:t>；</w:t>
            </w:r>
          </w:p>
        </w:tc>
      </w:tr>
      <w:tr w14:paraId="604B6DCE">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7B9927C9">
            <w:pPr>
              <w:jc w:val="center"/>
              <w:rPr>
                <w:rFonts w:ascii="宋体" w:hAnsi="宋体" w:cs="宋体"/>
                <w:color w:val="auto"/>
                <w:szCs w:val="21"/>
                <w:highlight w:val="none"/>
              </w:rPr>
            </w:pPr>
            <w:r>
              <w:rPr>
                <w:rFonts w:ascii="宋体" w:hAnsi="宋体"/>
                <w:color w:val="auto"/>
                <w:szCs w:val="21"/>
                <w:highlight w:val="none"/>
              </w:rPr>
              <w:t>1.4</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6A6DD6DF">
            <w:pPr>
              <w:rPr>
                <w:rFonts w:ascii="宋体" w:hAnsi="宋体" w:cs="宋体"/>
                <w:color w:val="auto"/>
                <w:sz w:val="24"/>
                <w:highlight w:val="none"/>
              </w:rPr>
            </w:pPr>
            <w:r>
              <w:rPr>
                <w:rFonts w:hint="eastAsia" w:ascii="宋体" w:hAnsi="宋体" w:cs="宋体"/>
                <w:color w:val="auto"/>
                <w:szCs w:val="21"/>
                <w:highlight w:val="none"/>
              </w:rPr>
              <w:t>噪声水平：≤</w:t>
            </w:r>
            <w:r>
              <w:rPr>
                <w:rFonts w:ascii="宋体" w:hAnsi="宋体" w:cs="宋体"/>
                <w:color w:val="auto"/>
                <w:szCs w:val="21"/>
                <w:highlight w:val="none"/>
              </w:rPr>
              <w:t>20nV</w:t>
            </w:r>
            <w:r>
              <w:rPr>
                <w:rFonts w:hint="eastAsia" w:ascii="宋体" w:hAnsi="宋体" w:cs="宋体"/>
                <w:color w:val="auto"/>
                <w:szCs w:val="21"/>
                <w:highlight w:val="none"/>
              </w:rPr>
              <w:t>；</w:t>
            </w:r>
          </w:p>
        </w:tc>
      </w:tr>
      <w:tr w14:paraId="535E3CBA">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58F2CE2B">
            <w:pPr>
              <w:jc w:val="cente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1.5</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0368D233">
            <w:pPr>
              <w:rPr>
                <w:rFonts w:ascii="宋体" w:hAnsi="宋体" w:cs="宋体"/>
                <w:color w:val="auto"/>
                <w:sz w:val="24"/>
                <w:highlight w:val="none"/>
              </w:rPr>
            </w:pPr>
            <w:r>
              <w:rPr>
                <w:rFonts w:hint="eastAsia" w:ascii="宋体" w:hAnsi="宋体" w:cs="宋体"/>
                <w:color w:val="auto"/>
                <w:szCs w:val="21"/>
                <w:highlight w:val="none"/>
              </w:rPr>
              <w:t>输入阻抗：≥1</w:t>
            </w:r>
            <w:r>
              <w:rPr>
                <w:rFonts w:ascii="宋体" w:hAnsi="宋体" w:cs="宋体"/>
                <w:color w:val="auto"/>
                <w:szCs w:val="21"/>
                <w:highlight w:val="none"/>
              </w:rPr>
              <w:t>000M</w:t>
            </w:r>
            <w:r>
              <w:rPr>
                <w:rFonts w:hint="eastAsia" w:ascii="宋体" w:hAnsi="宋体" w:cs="宋体"/>
                <w:color w:val="auto"/>
                <w:szCs w:val="21"/>
                <w:highlight w:val="none"/>
              </w:rPr>
              <w:t>Ω；</w:t>
            </w:r>
          </w:p>
        </w:tc>
      </w:tr>
      <w:tr w14:paraId="41123330">
        <w:tblPrEx>
          <w:tblCellMar>
            <w:top w:w="0" w:type="dxa"/>
            <w:left w:w="108" w:type="dxa"/>
            <w:bottom w:w="0" w:type="dxa"/>
            <w:right w:w="108" w:type="dxa"/>
          </w:tblCellMar>
        </w:tblPrEx>
        <w:trPr>
          <w:trHeight w:val="244"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095E3C9F">
            <w:pPr>
              <w:jc w:val="cente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1.6</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0FC36522">
            <w:pPr>
              <w:rPr>
                <w:rFonts w:ascii="宋体" w:hAnsi="宋体" w:cs="宋体"/>
                <w:color w:val="auto"/>
                <w:sz w:val="24"/>
                <w:highlight w:val="none"/>
              </w:rPr>
            </w:pPr>
            <w:r>
              <w:rPr>
                <w:rFonts w:hint="eastAsia" w:ascii="宋体" w:hAnsi="宋体" w:cs="宋体"/>
                <w:color w:val="auto"/>
                <w:szCs w:val="21"/>
                <w:highlight w:val="none"/>
              </w:rPr>
              <w:t>刺激器恒流恒压一体化设计，内置：高电平输出≥</w:t>
            </w:r>
            <w:r>
              <w:rPr>
                <w:rFonts w:ascii="宋体" w:hAnsi="宋体" w:cs="宋体"/>
                <w:color w:val="auto"/>
                <w:szCs w:val="21"/>
                <w:highlight w:val="none"/>
              </w:rPr>
              <w:t>16</w:t>
            </w:r>
            <w:r>
              <w:rPr>
                <w:rFonts w:hint="eastAsia" w:ascii="宋体" w:hAnsi="宋体" w:cs="宋体"/>
                <w:color w:val="auto"/>
                <w:szCs w:val="21"/>
                <w:highlight w:val="none"/>
              </w:rPr>
              <w:t>通道，低电平输出≥</w:t>
            </w:r>
            <w:r>
              <w:rPr>
                <w:rFonts w:ascii="宋体" w:hAnsi="宋体" w:cs="宋体"/>
                <w:color w:val="auto"/>
                <w:szCs w:val="21"/>
                <w:highlight w:val="none"/>
              </w:rPr>
              <w:t>2</w:t>
            </w:r>
            <w:r>
              <w:rPr>
                <w:rFonts w:hint="eastAsia" w:ascii="宋体" w:hAnsi="宋体" w:cs="宋体"/>
                <w:color w:val="auto"/>
                <w:szCs w:val="21"/>
                <w:highlight w:val="none"/>
              </w:rPr>
              <w:t>通道；面肌诱发电位</w:t>
            </w:r>
            <w:r>
              <w:rPr>
                <w:rFonts w:ascii="宋体" w:hAnsi="宋体" w:cs="宋体"/>
                <w:color w:val="auto"/>
                <w:szCs w:val="21"/>
                <w:highlight w:val="none"/>
              </w:rPr>
              <w:t>TceMEP</w:t>
            </w:r>
            <w:r>
              <w:rPr>
                <w:rFonts w:hint="eastAsia" w:ascii="宋体" w:hAnsi="宋体" w:cs="宋体"/>
                <w:color w:val="auto"/>
                <w:szCs w:val="21"/>
                <w:highlight w:val="none"/>
              </w:rPr>
              <w:t>输出≥</w:t>
            </w:r>
            <w:r>
              <w:rPr>
                <w:rFonts w:ascii="宋体" w:hAnsi="宋体" w:cs="宋体"/>
                <w:color w:val="auto"/>
                <w:szCs w:val="21"/>
                <w:highlight w:val="none"/>
              </w:rPr>
              <w:t>4</w:t>
            </w:r>
            <w:r>
              <w:rPr>
                <w:rFonts w:hint="eastAsia" w:ascii="宋体" w:hAnsi="宋体" w:cs="宋体"/>
                <w:color w:val="auto"/>
                <w:szCs w:val="21"/>
                <w:highlight w:val="none"/>
              </w:rPr>
              <w:t>通道</w:t>
            </w:r>
          </w:p>
        </w:tc>
      </w:tr>
      <w:tr w14:paraId="3E768B52">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42CC2114">
            <w:pPr>
              <w:jc w:val="center"/>
              <w:rPr>
                <w:rFonts w:ascii="宋体" w:hAnsi="宋体" w:cs="宋体"/>
                <w:color w:val="auto"/>
                <w:szCs w:val="21"/>
                <w:highlight w:val="none"/>
              </w:rPr>
            </w:pPr>
            <w:r>
              <w:rPr>
                <w:rFonts w:ascii="宋体" w:hAnsi="宋体" w:cs="宋体"/>
                <w:color w:val="auto"/>
                <w:szCs w:val="21"/>
                <w:highlight w:val="none"/>
              </w:rPr>
              <w:t>1.7</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31F9561E">
            <w:pPr>
              <w:rPr>
                <w:rFonts w:ascii="宋体" w:hAnsi="宋体" w:cs="宋体"/>
                <w:color w:val="auto"/>
                <w:sz w:val="24"/>
                <w:highlight w:val="none"/>
              </w:rPr>
            </w:pPr>
            <w:r>
              <w:rPr>
                <w:rFonts w:hint="eastAsia" w:ascii="宋体" w:hAnsi="宋体" w:cs="宋体"/>
                <w:color w:val="auto"/>
                <w:highlight w:val="none"/>
              </w:rPr>
              <w:t>低频滤波：</w:t>
            </w:r>
            <w:r>
              <w:rPr>
                <w:rFonts w:ascii="宋体" w:hAnsi="宋体" w:cs="宋体"/>
                <w:color w:val="auto"/>
                <w:highlight w:val="none"/>
              </w:rPr>
              <w:t>50-4000Hz</w:t>
            </w:r>
          </w:p>
        </w:tc>
      </w:tr>
      <w:tr w14:paraId="3404F2F3">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5EE1AE6B">
            <w:pPr>
              <w:jc w:val="center"/>
              <w:rPr>
                <w:rFonts w:ascii="宋体" w:hAnsi="宋体" w:cs="宋体"/>
                <w:color w:val="auto"/>
                <w:szCs w:val="21"/>
                <w:highlight w:val="none"/>
              </w:rPr>
            </w:pPr>
            <w:r>
              <w:rPr>
                <w:rFonts w:ascii="宋体" w:hAnsi="宋体" w:cs="宋体"/>
                <w:color w:val="auto"/>
                <w:szCs w:val="21"/>
                <w:highlight w:val="none"/>
              </w:rPr>
              <w:t>1.8</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24EC6FA2">
            <w:pPr>
              <w:rPr>
                <w:rFonts w:ascii="宋体" w:hAnsi="宋体" w:cs="宋体"/>
                <w:color w:val="auto"/>
                <w:sz w:val="24"/>
                <w:highlight w:val="none"/>
              </w:rPr>
            </w:pPr>
            <w:r>
              <w:rPr>
                <w:rFonts w:hint="eastAsia" w:ascii="宋体" w:hAnsi="宋体" w:cs="宋体"/>
                <w:color w:val="auto"/>
                <w:highlight w:val="none"/>
              </w:rPr>
              <w:t>高频滤波：</w:t>
            </w:r>
            <w:r>
              <w:rPr>
                <w:rFonts w:ascii="宋体" w:hAnsi="宋体" w:cs="宋体"/>
                <w:color w:val="auto"/>
                <w:highlight w:val="none"/>
              </w:rPr>
              <w:t>1-500Hz</w:t>
            </w:r>
          </w:p>
        </w:tc>
      </w:tr>
      <w:tr w14:paraId="3D45EF8C">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4ABD563F">
            <w:pPr>
              <w:jc w:val="center"/>
              <w:rPr>
                <w:rFonts w:ascii="宋体" w:hAnsi="宋体" w:cs="宋体"/>
                <w:color w:val="auto"/>
                <w:szCs w:val="21"/>
                <w:highlight w:val="none"/>
              </w:rPr>
            </w:pPr>
            <w:r>
              <w:rPr>
                <w:rFonts w:ascii="宋体" w:hAnsi="宋体" w:cs="宋体"/>
                <w:color w:val="auto"/>
                <w:szCs w:val="21"/>
                <w:highlight w:val="none"/>
              </w:rPr>
              <w:t>1.9</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1F3509CF">
            <w:pPr>
              <w:rPr>
                <w:rFonts w:ascii="宋体" w:hAnsi="宋体" w:cs="宋体"/>
                <w:color w:val="auto"/>
                <w:sz w:val="24"/>
                <w:highlight w:val="none"/>
              </w:rPr>
            </w:pPr>
            <w:r>
              <w:rPr>
                <w:rFonts w:hint="eastAsia" w:ascii="宋体" w:hAnsi="宋体" w:cs="宋体"/>
                <w:color w:val="auto"/>
                <w:highlight w:val="none"/>
              </w:rPr>
              <w:t>伪迹消除：</w:t>
            </w:r>
            <w:r>
              <w:rPr>
                <w:rFonts w:ascii="宋体" w:hAnsi="宋体" w:cs="宋体"/>
                <w:color w:val="auto"/>
                <w:highlight w:val="none"/>
              </w:rPr>
              <w:t xml:space="preserve"> 0 – 100% </w:t>
            </w:r>
            <w:r>
              <w:rPr>
                <w:rFonts w:hint="eastAsia" w:ascii="宋体" w:hAnsi="宋体" w:cs="宋体"/>
                <w:color w:val="auto"/>
                <w:highlight w:val="none"/>
              </w:rPr>
              <w:t>全比例</w:t>
            </w:r>
          </w:p>
        </w:tc>
      </w:tr>
      <w:tr w14:paraId="60D21DF5">
        <w:tblPrEx>
          <w:tblCellMar>
            <w:top w:w="0" w:type="dxa"/>
            <w:left w:w="108" w:type="dxa"/>
            <w:bottom w:w="0" w:type="dxa"/>
            <w:right w:w="108" w:type="dxa"/>
          </w:tblCellMar>
        </w:tblPrEx>
        <w:trPr>
          <w:trHeight w:val="322"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3A8B7454">
            <w:pPr>
              <w:jc w:val="center"/>
              <w:rPr>
                <w:rFonts w:ascii="宋体" w:hAnsi="宋体" w:cs="宋体"/>
                <w:color w:val="auto"/>
                <w:szCs w:val="21"/>
                <w:highlight w:val="none"/>
              </w:rPr>
            </w:pPr>
            <w:r>
              <w:rPr>
                <w:rFonts w:ascii="宋体" w:hAnsi="宋体"/>
                <w:color w:val="auto"/>
                <w:szCs w:val="21"/>
                <w:highlight w:val="none"/>
              </w:rPr>
              <w:t>1.10</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5F9303D0">
            <w:pPr>
              <w:rPr>
                <w:rFonts w:ascii="宋体" w:hAnsi="宋体" w:cs="宋体"/>
                <w:color w:val="auto"/>
                <w:sz w:val="24"/>
                <w:highlight w:val="none"/>
              </w:rPr>
            </w:pPr>
            <w:r>
              <w:rPr>
                <w:rFonts w:hint="eastAsia" w:ascii="宋体" w:hAnsi="宋体" w:cs="宋体"/>
                <w:color w:val="auto"/>
                <w:szCs w:val="21"/>
                <w:highlight w:val="none"/>
              </w:rPr>
              <w:t>高电平输出：</w:t>
            </w:r>
            <w:r>
              <w:rPr>
                <w:rFonts w:ascii="宋体" w:hAnsi="宋体" w:cs="宋体"/>
                <w:color w:val="auto"/>
                <w:szCs w:val="21"/>
                <w:highlight w:val="none"/>
              </w:rPr>
              <w:t>0-100mA</w:t>
            </w:r>
            <w:r>
              <w:rPr>
                <w:rFonts w:hint="eastAsia" w:ascii="宋体" w:hAnsi="宋体" w:cs="宋体"/>
                <w:color w:val="auto"/>
                <w:szCs w:val="21"/>
                <w:highlight w:val="none"/>
              </w:rPr>
              <w:t>，</w:t>
            </w:r>
            <w:r>
              <w:rPr>
                <w:rFonts w:ascii="宋体" w:hAnsi="宋体" w:cs="宋体"/>
                <w:color w:val="auto"/>
                <w:szCs w:val="21"/>
                <w:highlight w:val="none"/>
              </w:rPr>
              <w:t>0-400V</w:t>
            </w:r>
            <w:r>
              <w:rPr>
                <w:rFonts w:hint="eastAsia" w:ascii="宋体" w:hAnsi="宋体" w:cs="宋体"/>
                <w:color w:val="auto"/>
                <w:szCs w:val="21"/>
                <w:highlight w:val="none"/>
              </w:rPr>
              <w:t>，用户可自定义；</w:t>
            </w:r>
          </w:p>
        </w:tc>
      </w:tr>
      <w:tr w14:paraId="6C784978">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34185FA1">
            <w:pPr>
              <w:jc w:val="center"/>
              <w:rPr>
                <w:rFonts w:ascii="宋体" w:hAnsi="宋体" w:cs="宋体"/>
                <w:color w:val="auto"/>
                <w:szCs w:val="21"/>
                <w:highlight w:val="none"/>
              </w:rPr>
            </w:pPr>
            <w:r>
              <w:rPr>
                <w:rFonts w:ascii="宋体" w:hAnsi="宋体"/>
                <w:color w:val="auto"/>
                <w:kern w:val="0"/>
                <w:szCs w:val="21"/>
                <w:highlight w:val="none"/>
              </w:rPr>
              <w:t>1.11</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05ED120C">
            <w:pPr>
              <w:rPr>
                <w:rFonts w:ascii="宋体" w:hAnsi="宋体" w:cs="宋体"/>
                <w:color w:val="auto"/>
                <w:sz w:val="24"/>
                <w:highlight w:val="none"/>
              </w:rPr>
            </w:pPr>
            <w:r>
              <w:rPr>
                <w:rFonts w:hint="eastAsia" w:ascii="宋体" w:hAnsi="宋体" w:cs="宋体"/>
                <w:color w:val="auto"/>
                <w:szCs w:val="21"/>
                <w:highlight w:val="none"/>
              </w:rPr>
              <w:t>低电平输出：</w:t>
            </w:r>
            <w:r>
              <w:rPr>
                <w:rFonts w:ascii="宋体" w:hAnsi="宋体" w:cs="宋体"/>
                <w:color w:val="auto"/>
                <w:szCs w:val="21"/>
                <w:highlight w:val="none"/>
              </w:rPr>
              <w:t>0-4mA</w:t>
            </w:r>
            <w:r>
              <w:rPr>
                <w:rFonts w:hint="eastAsia" w:ascii="宋体" w:hAnsi="宋体" w:cs="宋体"/>
                <w:color w:val="auto"/>
                <w:szCs w:val="21"/>
                <w:highlight w:val="none"/>
              </w:rPr>
              <w:t>，用户可自定义；</w:t>
            </w:r>
          </w:p>
        </w:tc>
      </w:tr>
      <w:tr w14:paraId="1B10E028">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1A80E1EB">
            <w:pPr>
              <w:jc w:val="center"/>
              <w:rPr>
                <w:rFonts w:ascii="宋体" w:hAnsi="宋体" w:cs="宋体"/>
                <w:color w:val="auto"/>
                <w:szCs w:val="21"/>
                <w:highlight w:val="none"/>
              </w:rPr>
            </w:pPr>
            <w:r>
              <w:rPr>
                <w:rFonts w:ascii="宋体" w:hAnsi="宋体"/>
                <w:color w:val="auto"/>
                <w:kern w:val="0"/>
                <w:szCs w:val="21"/>
                <w:highlight w:val="none"/>
              </w:rPr>
              <w:t>1.12</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61442454">
            <w:pPr>
              <w:rPr>
                <w:rFonts w:ascii="宋体" w:hAnsi="宋体" w:cs="宋体"/>
                <w:color w:val="auto"/>
                <w:sz w:val="24"/>
                <w:highlight w:val="none"/>
              </w:rPr>
            </w:pPr>
            <w:r>
              <w:rPr>
                <w:rFonts w:hint="eastAsia" w:ascii="宋体" w:hAnsi="宋体" w:cs="宋体"/>
                <w:color w:val="auto"/>
                <w:szCs w:val="21"/>
                <w:highlight w:val="none"/>
              </w:rPr>
              <w:t>面肌诱发电位</w:t>
            </w:r>
            <w:r>
              <w:rPr>
                <w:rFonts w:ascii="宋体" w:hAnsi="宋体" w:cs="宋体"/>
                <w:color w:val="auto"/>
                <w:szCs w:val="21"/>
                <w:highlight w:val="none"/>
              </w:rPr>
              <w:t>TCeMEP</w:t>
            </w:r>
            <w:r>
              <w:rPr>
                <w:rFonts w:hint="eastAsia" w:ascii="宋体" w:hAnsi="宋体" w:cs="宋体"/>
                <w:color w:val="auto"/>
                <w:szCs w:val="21"/>
                <w:highlight w:val="none"/>
              </w:rPr>
              <w:t>输出：</w:t>
            </w:r>
            <w:r>
              <w:rPr>
                <w:rFonts w:ascii="宋体" w:hAnsi="宋体" w:cs="宋体"/>
                <w:color w:val="auto"/>
                <w:szCs w:val="21"/>
                <w:highlight w:val="none"/>
              </w:rPr>
              <w:t>0-1000V</w:t>
            </w:r>
            <w:r>
              <w:rPr>
                <w:rFonts w:hint="eastAsia" w:ascii="宋体" w:hAnsi="宋体" w:cs="宋体"/>
                <w:color w:val="auto"/>
                <w:szCs w:val="21"/>
                <w:highlight w:val="none"/>
              </w:rPr>
              <w:t>，用户可自定义；</w:t>
            </w:r>
          </w:p>
        </w:tc>
      </w:tr>
      <w:tr w14:paraId="3FD99E93">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1B712E11">
            <w:pPr>
              <w:jc w:val="center"/>
              <w:rPr>
                <w:rFonts w:ascii="宋体" w:hAnsi="宋体" w:cs="宋体"/>
                <w:color w:val="auto"/>
                <w:szCs w:val="21"/>
                <w:highlight w:val="none"/>
              </w:rPr>
            </w:pPr>
            <w:r>
              <w:rPr>
                <w:rFonts w:ascii="宋体" w:hAnsi="宋体" w:cs="宋体"/>
                <w:color w:val="auto"/>
                <w:szCs w:val="21"/>
                <w:highlight w:val="none"/>
              </w:rPr>
              <w:t>1.13</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7B4FC8FA">
            <w:pPr>
              <w:rPr>
                <w:rFonts w:ascii="宋体" w:hAnsi="宋体" w:cs="宋体"/>
                <w:color w:val="auto"/>
                <w:sz w:val="24"/>
                <w:highlight w:val="none"/>
              </w:rPr>
            </w:pPr>
            <w:r>
              <w:rPr>
                <w:rFonts w:hint="eastAsia" w:ascii="宋体" w:hAnsi="宋体" w:cs="宋体"/>
                <w:color w:val="auto"/>
                <w:szCs w:val="21"/>
                <w:highlight w:val="none"/>
              </w:rPr>
              <w:t>刺激极性：正相、负相和双相；</w:t>
            </w:r>
          </w:p>
        </w:tc>
      </w:tr>
      <w:tr w14:paraId="1CFD86FF">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69E38D56">
            <w:pPr>
              <w:jc w:val="center"/>
              <w:rPr>
                <w:rFonts w:ascii="宋体" w:hAnsi="宋体" w:cs="宋体"/>
                <w:color w:val="auto"/>
                <w:szCs w:val="21"/>
                <w:highlight w:val="none"/>
              </w:rPr>
            </w:pPr>
            <w:r>
              <w:rPr>
                <w:rFonts w:ascii="宋体" w:hAnsi="宋体" w:cs="宋体"/>
                <w:color w:val="auto"/>
                <w:szCs w:val="21"/>
                <w:highlight w:val="none"/>
              </w:rPr>
              <w:t>1.14</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12764EAF">
            <w:pPr>
              <w:rPr>
                <w:rFonts w:ascii="宋体" w:hAnsi="宋体" w:cs="宋体"/>
                <w:color w:val="auto"/>
                <w:sz w:val="24"/>
                <w:highlight w:val="none"/>
              </w:rPr>
            </w:pPr>
            <w:r>
              <w:rPr>
                <w:rFonts w:hint="eastAsia" w:ascii="宋体" w:hAnsi="宋体" w:cs="宋体"/>
                <w:color w:val="auto"/>
                <w:szCs w:val="21"/>
                <w:highlight w:val="none"/>
              </w:rPr>
              <w:t>刺激器呈现：持续，暂停</w:t>
            </w:r>
          </w:p>
        </w:tc>
      </w:tr>
      <w:tr w14:paraId="714856E7">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0D218DAF">
            <w:pPr>
              <w:jc w:val="center"/>
              <w:rPr>
                <w:rFonts w:ascii="宋体" w:hAnsi="宋体" w:cs="宋体"/>
                <w:color w:val="auto"/>
                <w:szCs w:val="21"/>
                <w:highlight w:val="none"/>
              </w:rPr>
            </w:pPr>
            <w:r>
              <w:rPr>
                <w:rFonts w:ascii="宋体" w:hAnsi="宋体" w:cs="宋体"/>
                <w:color w:val="auto"/>
                <w:szCs w:val="21"/>
                <w:highlight w:val="none"/>
              </w:rPr>
              <w:t>1.15</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793C6176">
            <w:pPr>
              <w:rPr>
                <w:rFonts w:ascii="宋体" w:hAnsi="宋体" w:cs="宋体"/>
                <w:color w:val="auto"/>
                <w:sz w:val="24"/>
                <w:highlight w:val="none"/>
              </w:rPr>
            </w:pPr>
            <w:r>
              <w:rPr>
                <w:rFonts w:hint="eastAsia" w:ascii="宋体" w:hAnsi="宋体" w:cs="宋体"/>
                <w:color w:val="auto"/>
                <w:highlight w:val="none"/>
              </w:rPr>
              <w:t>电刺激器：≥</w:t>
            </w:r>
            <w:r>
              <w:rPr>
                <w:rFonts w:ascii="宋体" w:hAnsi="宋体" w:cs="宋体"/>
                <w:color w:val="auto"/>
                <w:highlight w:val="none"/>
              </w:rPr>
              <w:t xml:space="preserve">16 </w:t>
            </w:r>
            <w:r>
              <w:rPr>
                <w:rFonts w:hint="eastAsia" w:ascii="宋体" w:hAnsi="宋体" w:cs="宋体"/>
                <w:color w:val="auto"/>
                <w:highlight w:val="none"/>
              </w:rPr>
              <w:t>个高电流刺激，≥</w:t>
            </w:r>
            <w:r>
              <w:rPr>
                <w:rFonts w:ascii="宋体" w:hAnsi="宋体" w:cs="宋体"/>
                <w:color w:val="auto"/>
                <w:highlight w:val="none"/>
              </w:rPr>
              <w:t xml:space="preserve">2 </w:t>
            </w:r>
            <w:r>
              <w:rPr>
                <w:rFonts w:hint="eastAsia" w:ascii="宋体" w:hAnsi="宋体" w:cs="宋体"/>
                <w:color w:val="auto"/>
                <w:highlight w:val="none"/>
              </w:rPr>
              <w:t>个低电流刺激</w:t>
            </w:r>
          </w:p>
        </w:tc>
      </w:tr>
      <w:tr w14:paraId="76CA6992">
        <w:tblPrEx>
          <w:tblCellMar>
            <w:top w:w="0" w:type="dxa"/>
            <w:left w:w="108" w:type="dxa"/>
            <w:bottom w:w="0" w:type="dxa"/>
            <w:right w:w="108" w:type="dxa"/>
          </w:tblCellMar>
        </w:tblPrEx>
        <w:trPr>
          <w:trHeight w:val="20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55EA092A">
            <w:pPr>
              <w:jc w:val="center"/>
              <w:rPr>
                <w:rFonts w:ascii="宋体" w:hAnsi="宋体" w:cs="宋体"/>
                <w:color w:val="auto"/>
                <w:szCs w:val="21"/>
                <w:highlight w:val="none"/>
              </w:rPr>
            </w:pPr>
            <w:r>
              <w:rPr>
                <w:rFonts w:ascii="宋体" w:hAnsi="宋体" w:cs="宋体"/>
                <w:color w:val="auto"/>
                <w:szCs w:val="21"/>
                <w:highlight w:val="none"/>
              </w:rPr>
              <w:t>1.16</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314576A1">
            <w:pPr>
              <w:rPr>
                <w:rFonts w:ascii="宋体" w:hAnsi="宋体" w:cs="宋体"/>
                <w:color w:val="auto"/>
                <w:sz w:val="24"/>
                <w:highlight w:val="none"/>
              </w:rPr>
            </w:pPr>
            <w:r>
              <w:rPr>
                <w:rFonts w:hint="eastAsia" w:ascii="宋体" w:hAnsi="宋体" w:cs="宋体"/>
                <w:color w:val="auto"/>
                <w:highlight w:val="none"/>
              </w:rPr>
              <w:t>刺激频率：</w:t>
            </w:r>
            <w:r>
              <w:rPr>
                <w:rFonts w:ascii="宋体" w:hAnsi="宋体" w:cs="宋体"/>
                <w:color w:val="auto"/>
                <w:highlight w:val="none"/>
              </w:rPr>
              <w:t>0.01</w:t>
            </w:r>
            <w:r>
              <w:rPr>
                <w:rFonts w:hint="eastAsia" w:ascii="宋体" w:hAnsi="宋体" w:cs="宋体"/>
                <w:color w:val="auto"/>
                <w:highlight w:val="none"/>
              </w:rPr>
              <w:t>～</w:t>
            </w:r>
            <w:r>
              <w:rPr>
                <w:rFonts w:ascii="宋体" w:hAnsi="宋体" w:cs="宋体"/>
                <w:color w:val="auto"/>
                <w:highlight w:val="none"/>
              </w:rPr>
              <w:t>100</w:t>
            </w:r>
            <w:r>
              <w:rPr>
                <w:rFonts w:hint="eastAsia" w:ascii="宋体" w:hAnsi="宋体" w:cs="宋体"/>
                <w:color w:val="auto"/>
                <w:highlight w:val="none"/>
              </w:rPr>
              <w:t>刺激</w:t>
            </w:r>
            <w:r>
              <w:rPr>
                <w:rFonts w:ascii="宋体" w:hAnsi="宋体" w:cs="宋体"/>
                <w:color w:val="auto"/>
                <w:highlight w:val="none"/>
              </w:rPr>
              <w:t>/</w:t>
            </w:r>
            <w:r>
              <w:rPr>
                <w:rFonts w:hint="eastAsia" w:ascii="宋体" w:hAnsi="宋体" w:cs="宋体"/>
                <w:color w:val="auto"/>
                <w:highlight w:val="none"/>
              </w:rPr>
              <w:t>秒</w:t>
            </w:r>
          </w:p>
        </w:tc>
      </w:tr>
      <w:tr w14:paraId="095EC80B">
        <w:tblPrEx>
          <w:tblCellMar>
            <w:top w:w="0" w:type="dxa"/>
            <w:left w:w="108" w:type="dxa"/>
            <w:bottom w:w="0" w:type="dxa"/>
            <w:right w:w="108" w:type="dxa"/>
          </w:tblCellMar>
        </w:tblPrEx>
        <w:trPr>
          <w:trHeight w:val="190"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59262BB5">
            <w:pPr>
              <w:jc w:val="center"/>
              <w:rPr>
                <w:rFonts w:ascii="宋体" w:hAnsi="宋体" w:cs="宋体"/>
                <w:color w:val="auto"/>
                <w:szCs w:val="21"/>
                <w:highlight w:val="none"/>
              </w:rPr>
            </w:pPr>
            <w:r>
              <w:rPr>
                <w:rFonts w:ascii="宋体" w:hAnsi="宋体" w:cs="宋体"/>
                <w:color w:val="auto"/>
                <w:szCs w:val="21"/>
                <w:highlight w:val="none"/>
              </w:rPr>
              <w:t>1.17</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7ADBEEEC">
            <w:pPr>
              <w:rPr>
                <w:rFonts w:ascii="宋体" w:hAnsi="宋体" w:cs="宋体"/>
                <w:color w:val="auto"/>
                <w:sz w:val="24"/>
                <w:highlight w:val="none"/>
              </w:rPr>
            </w:pPr>
            <w:r>
              <w:rPr>
                <w:rFonts w:hint="eastAsia" w:ascii="宋体" w:hAnsi="宋体" w:cs="宋体"/>
                <w:color w:val="auto"/>
                <w:highlight w:val="none"/>
              </w:rPr>
              <w:t>电刺激类型：恒流和恒压；单次，连续，串，成串</w:t>
            </w:r>
          </w:p>
        </w:tc>
      </w:tr>
      <w:tr w14:paraId="1D12D199">
        <w:tblPrEx>
          <w:tblCellMar>
            <w:top w:w="0" w:type="dxa"/>
            <w:left w:w="108" w:type="dxa"/>
            <w:bottom w:w="0" w:type="dxa"/>
            <w:right w:w="108" w:type="dxa"/>
          </w:tblCellMar>
        </w:tblPrEx>
        <w:trPr>
          <w:trHeight w:val="225"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6D14FFEA">
            <w:pPr>
              <w:jc w:val="center"/>
              <w:rPr>
                <w:rFonts w:ascii="宋体" w:hAnsi="宋体" w:cs="宋体"/>
                <w:color w:val="auto"/>
                <w:szCs w:val="21"/>
                <w:highlight w:val="none"/>
              </w:rPr>
            </w:pPr>
            <w:r>
              <w:rPr>
                <w:rFonts w:ascii="宋体" w:hAnsi="宋体" w:cs="宋体"/>
                <w:color w:val="auto"/>
                <w:szCs w:val="21"/>
                <w:highlight w:val="none"/>
              </w:rPr>
              <w:t>1.18</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70C598B1">
            <w:pPr>
              <w:rPr>
                <w:rFonts w:ascii="宋体" w:hAnsi="宋体" w:cs="宋体"/>
                <w:color w:val="auto"/>
                <w:sz w:val="24"/>
                <w:highlight w:val="none"/>
              </w:rPr>
            </w:pPr>
            <w:r>
              <w:rPr>
                <w:rFonts w:hint="eastAsia" w:ascii="宋体" w:hAnsi="宋体" w:cs="宋体"/>
                <w:color w:val="auto"/>
                <w:highlight w:val="none"/>
              </w:rPr>
              <w:t>呈现：持续，暂停</w:t>
            </w:r>
          </w:p>
        </w:tc>
      </w:tr>
      <w:tr w14:paraId="67467B91">
        <w:tblPrEx>
          <w:tblCellMar>
            <w:top w:w="0" w:type="dxa"/>
            <w:left w:w="108" w:type="dxa"/>
            <w:bottom w:w="0" w:type="dxa"/>
            <w:right w:w="108" w:type="dxa"/>
          </w:tblCellMar>
        </w:tblPrEx>
        <w:trPr>
          <w:trHeight w:val="225"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7ADEE1B6">
            <w:pPr>
              <w:pStyle w:val="58"/>
              <w:keepNext w:val="0"/>
              <w:keepLines w:val="0"/>
              <w:widowControl/>
              <w:suppressLineNumbers w:val="0"/>
              <w:spacing w:before="0" w:beforeAutospacing="0" w:after="0" w:afterAutospacing="0" w:line="240" w:lineRule="auto"/>
              <w:ind w:left="0" w:firstLine="0"/>
              <w:jc w:val="center"/>
              <w:rPr>
                <w:rFonts w:ascii="宋体" w:hAnsi="宋体" w:cs="宋体"/>
                <w:color w:val="auto"/>
                <w:szCs w:val="21"/>
                <w:highlight w:val="none"/>
              </w:rPr>
            </w:pPr>
            <w:r>
              <w:rPr>
                <w:rFonts w:hint="eastAsia" w:ascii="宋体" w:hAnsi="宋体" w:eastAsia="宋体" w:cs="宋体"/>
                <w:color w:val="auto"/>
                <w:highlight w:val="none"/>
                <w:shd w:val="clear" w:fill="FFFFFF"/>
              </w:rPr>
              <w:t>△</w:t>
            </w:r>
            <w:r>
              <w:rPr>
                <w:rFonts w:hint="eastAsia" w:ascii="宋体" w:hAnsi="宋体" w:cs="宋体"/>
                <w:color w:val="auto"/>
                <w:kern w:val="0"/>
                <w:szCs w:val="21"/>
                <w:highlight w:val="none"/>
              </w:rPr>
              <w:t>1.19</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3530CA5B">
            <w:pPr>
              <w:widowControl/>
              <w:textAlignment w:val="center"/>
              <w:rPr>
                <w:rFonts w:ascii="宋体" w:hAnsi="宋体" w:cs="宋体"/>
                <w:color w:val="auto"/>
                <w:highlight w:val="none"/>
              </w:rPr>
            </w:pPr>
            <w:r>
              <w:rPr>
                <w:rFonts w:hint="eastAsia" w:ascii="宋体" w:hAnsi="宋体" w:cs="宋体"/>
                <w:color w:val="auto"/>
                <w:kern w:val="0"/>
                <w:szCs w:val="21"/>
                <w:highlight w:val="none"/>
              </w:rPr>
              <w:t>术中听觉刺激器：左耳、右耳或双耳，单次或成串；强度0-134dB SP</w:t>
            </w:r>
          </w:p>
        </w:tc>
      </w:tr>
      <w:tr w14:paraId="72BE1320">
        <w:tblPrEx>
          <w:tblCellMar>
            <w:top w:w="0" w:type="dxa"/>
            <w:left w:w="108" w:type="dxa"/>
            <w:bottom w:w="0" w:type="dxa"/>
            <w:right w:w="108" w:type="dxa"/>
          </w:tblCellMar>
        </w:tblPrEx>
        <w:trPr>
          <w:trHeight w:val="244"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5AC816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1.20 </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67F7FFC6">
            <w:pPr>
              <w:widowControl/>
              <w:textAlignment w:val="center"/>
              <w:rPr>
                <w:rFonts w:ascii="宋体" w:hAnsi="宋体" w:cs="宋体"/>
                <w:color w:val="auto"/>
                <w:highlight w:val="none"/>
              </w:rPr>
            </w:pPr>
            <w:r>
              <w:rPr>
                <w:rFonts w:hint="eastAsia" w:ascii="宋体" w:hAnsi="宋体" w:cs="宋体"/>
                <w:color w:val="auto"/>
                <w:kern w:val="0"/>
                <w:szCs w:val="21"/>
                <w:highlight w:val="none"/>
              </w:rPr>
              <w:t>术中视觉刺激器：左眼、右眼或双眼。单次或成串；波长：白光；闪光持续时间：1-10 ms。</w:t>
            </w:r>
          </w:p>
        </w:tc>
      </w:tr>
      <w:tr w14:paraId="2AC0AA1E">
        <w:tblPrEx>
          <w:tblCellMar>
            <w:top w:w="0" w:type="dxa"/>
            <w:left w:w="108" w:type="dxa"/>
            <w:bottom w:w="0" w:type="dxa"/>
            <w:right w:w="108" w:type="dxa"/>
          </w:tblCellMar>
        </w:tblPrEx>
        <w:trPr>
          <w:trHeight w:val="260"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1434D240">
            <w:pPr>
              <w:jc w:val="center"/>
              <w:rPr>
                <w:color w:val="auto"/>
                <w:sz w:val="24"/>
                <w:highlight w:val="none"/>
              </w:rPr>
            </w:pPr>
            <w:r>
              <w:rPr>
                <w:rFonts w:hint="eastAsia" w:ascii="宋体" w:hAnsi="宋体"/>
                <w:color w:val="auto"/>
                <w:szCs w:val="21"/>
                <w:highlight w:val="none"/>
              </w:rPr>
              <w:t>2</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7BEF3571">
            <w:pPr>
              <w:rPr>
                <w:color w:val="auto"/>
                <w:sz w:val="24"/>
                <w:highlight w:val="none"/>
              </w:rPr>
            </w:pPr>
            <w:r>
              <w:rPr>
                <w:rFonts w:hint="eastAsia" w:ascii="宋体" w:hAnsi="宋体" w:cs="宋体"/>
                <w:color w:val="auto"/>
                <w:szCs w:val="21"/>
                <w:highlight w:val="none"/>
              </w:rPr>
              <w:t>系统软件要求</w:t>
            </w:r>
          </w:p>
        </w:tc>
      </w:tr>
      <w:tr w14:paraId="42FC4993">
        <w:tblPrEx>
          <w:tblCellMar>
            <w:top w:w="0" w:type="dxa"/>
            <w:left w:w="108" w:type="dxa"/>
            <w:bottom w:w="0" w:type="dxa"/>
            <w:right w:w="108" w:type="dxa"/>
          </w:tblCellMar>
        </w:tblPrEx>
        <w:trPr>
          <w:trHeight w:val="260"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1F05F760">
            <w:pPr>
              <w:jc w:val="center"/>
              <w:rPr>
                <w:color w:val="auto"/>
                <w:sz w:val="24"/>
                <w:highlight w:val="none"/>
              </w:rPr>
            </w:pPr>
            <w:r>
              <w:rPr>
                <w:rFonts w:hint="eastAsia" w:ascii="宋体" w:hAnsi="宋体"/>
                <w:color w:val="auto"/>
                <w:szCs w:val="21"/>
                <w:highlight w:val="none"/>
              </w:rPr>
              <w:t>2.1</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3458F10F">
            <w:pPr>
              <w:rPr>
                <w:color w:val="auto"/>
                <w:sz w:val="24"/>
                <w:highlight w:val="none"/>
              </w:rPr>
            </w:pPr>
            <w:r>
              <w:rPr>
                <w:rFonts w:hint="eastAsia" w:ascii="宋体" w:hAnsi="宋体" w:cs="宋体"/>
                <w:color w:val="auto"/>
                <w:szCs w:val="21"/>
                <w:highlight w:val="none"/>
              </w:rPr>
              <w:t>系统内置多种监测方案：颈椎、胸椎、腰椎、颅脑、血管等，无需编辑，开机即用；</w:t>
            </w:r>
          </w:p>
        </w:tc>
      </w:tr>
      <w:tr w14:paraId="31559C5A">
        <w:tblPrEx>
          <w:tblCellMar>
            <w:top w:w="0" w:type="dxa"/>
            <w:left w:w="108" w:type="dxa"/>
            <w:bottom w:w="0" w:type="dxa"/>
            <w:right w:w="108" w:type="dxa"/>
          </w:tblCellMar>
        </w:tblPrEx>
        <w:trPr>
          <w:trHeight w:val="364"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74041B33">
            <w:pPr>
              <w:jc w:val="center"/>
              <w:rPr>
                <w:color w:val="auto"/>
                <w:sz w:val="24"/>
                <w:highlight w:val="none"/>
              </w:rPr>
            </w:pPr>
            <w:r>
              <w:rPr>
                <w:rFonts w:hint="eastAsia" w:ascii="宋体" w:hAnsi="宋体"/>
                <w:color w:val="auto"/>
                <w:szCs w:val="21"/>
                <w:highlight w:val="none"/>
              </w:rPr>
              <w:t>2.2</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5B85D2C6">
            <w:pPr>
              <w:rPr>
                <w:color w:val="auto"/>
                <w:sz w:val="24"/>
                <w:highlight w:val="none"/>
              </w:rPr>
            </w:pPr>
            <w:r>
              <w:rPr>
                <w:rFonts w:hint="eastAsia" w:ascii="宋体" w:hAnsi="宋体" w:cs="宋体"/>
                <w:color w:val="auto"/>
                <w:szCs w:val="21"/>
                <w:highlight w:val="none"/>
              </w:rPr>
              <w:t>自由肌电图（</w:t>
            </w:r>
            <w:r>
              <w:rPr>
                <w:rFonts w:ascii="宋体" w:hAnsi="宋体" w:cs="宋体"/>
                <w:color w:val="auto"/>
                <w:szCs w:val="21"/>
                <w:highlight w:val="none"/>
              </w:rPr>
              <w:t>Free Run EMG</w:t>
            </w:r>
            <w:r>
              <w:rPr>
                <w:rFonts w:hint="eastAsia" w:ascii="宋体" w:hAnsi="宋体" w:cs="宋体"/>
                <w:color w:val="auto"/>
                <w:szCs w:val="21"/>
                <w:highlight w:val="none"/>
              </w:rPr>
              <w:t>）、诱发肌电图（</w:t>
            </w:r>
            <w:r>
              <w:rPr>
                <w:rFonts w:ascii="宋体" w:hAnsi="宋体" w:cs="宋体"/>
                <w:color w:val="auto"/>
                <w:szCs w:val="21"/>
                <w:highlight w:val="none"/>
              </w:rPr>
              <w:t>Triggered EMG</w:t>
            </w:r>
            <w:r>
              <w:rPr>
                <w:rFonts w:hint="eastAsia" w:ascii="宋体" w:hAnsi="宋体" w:cs="宋体"/>
                <w:color w:val="auto"/>
                <w:szCs w:val="21"/>
                <w:highlight w:val="none"/>
              </w:rPr>
              <w:t>）术中监护，通道编辑界面可以编辑每个电极的名称和进行通道定义，每个通道可以设定自己的颜色和声音；</w:t>
            </w:r>
          </w:p>
        </w:tc>
      </w:tr>
      <w:tr w14:paraId="0FC4A125">
        <w:tblPrEx>
          <w:tblCellMar>
            <w:top w:w="0" w:type="dxa"/>
            <w:left w:w="108" w:type="dxa"/>
            <w:bottom w:w="0" w:type="dxa"/>
            <w:right w:w="108" w:type="dxa"/>
          </w:tblCellMar>
        </w:tblPrEx>
        <w:trPr>
          <w:trHeight w:val="260"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14:paraId="079E2E6A">
            <w:pPr>
              <w:jc w:val="center"/>
              <w:rPr>
                <w:color w:val="auto"/>
                <w:sz w:val="24"/>
                <w:highlight w:val="none"/>
              </w:rPr>
            </w:pPr>
            <w:r>
              <w:rPr>
                <w:rFonts w:hint="eastAsia" w:ascii="宋体" w:hAnsi="宋体" w:cs="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.3</w:t>
            </w:r>
          </w:p>
        </w:tc>
        <w:tc>
          <w:tcPr>
            <w:tcW w:w="7484" w:type="dxa"/>
            <w:tcBorders>
              <w:top w:val="single" w:color="000000" w:sz="4" w:space="0"/>
              <w:left w:val="single" w:color="000000" w:sz="4" w:space="0"/>
              <w:bottom w:val="single" w:color="000000" w:sz="4" w:space="0"/>
              <w:right w:val="single" w:color="000000" w:sz="4" w:space="0"/>
            </w:tcBorders>
            <w:noWrap/>
            <w:vAlign w:val="center"/>
          </w:tcPr>
          <w:p w14:paraId="2761C2C4">
            <w:pPr>
              <w:rPr>
                <w:color w:val="auto"/>
                <w:sz w:val="24"/>
                <w:highlight w:val="none"/>
              </w:rPr>
            </w:pPr>
            <w:r>
              <w:rPr>
                <w:rFonts w:hint="eastAsia" w:ascii="宋体" w:hAnsi="宋体" w:cs="宋体"/>
                <w:color w:val="auto"/>
                <w:szCs w:val="21"/>
                <w:highlight w:val="none"/>
              </w:rPr>
              <w:t>神经距离探测软件，可根据电刺激反应大小，采用不同音调报警，提示探针与神经距离的远近和方向；</w:t>
            </w:r>
          </w:p>
        </w:tc>
      </w:tr>
      <w:tr w14:paraId="459449B3">
        <w:tblPrEx>
          <w:tblCellMar>
            <w:top w:w="0" w:type="dxa"/>
            <w:left w:w="108" w:type="dxa"/>
            <w:bottom w:w="0" w:type="dxa"/>
            <w:right w:w="108" w:type="dxa"/>
          </w:tblCellMar>
        </w:tblPrEx>
        <w:trPr>
          <w:trHeight w:val="260" w:hRule="atLeast"/>
        </w:trPr>
        <w:tc>
          <w:tcPr>
            <w:tcW w:w="1255" w:type="dxa"/>
            <w:tcBorders>
              <w:top w:val="single" w:color="000000" w:sz="4" w:space="0"/>
              <w:left w:val="single" w:color="000000" w:sz="4" w:space="0"/>
              <w:bottom w:val="single" w:color="auto" w:sz="4" w:space="0"/>
              <w:right w:val="single" w:color="000000" w:sz="4" w:space="0"/>
            </w:tcBorders>
            <w:noWrap/>
            <w:vAlign w:val="center"/>
          </w:tcPr>
          <w:p w14:paraId="533CA2F4">
            <w:pPr>
              <w:jc w:val="center"/>
              <w:rPr>
                <w:color w:val="auto"/>
                <w:sz w:val="24"/>
                <w:highlight w:val="none"/>
              </w:rPr>
            </w:pPr>
            <w:r>
              <w:rPr>
                <w:rFonts w:hint="eastAsia" w:ascii="宋体" w:hAnsi="宋体" w:cs="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.4</w:t>
            </w:r>
          </w:p>
        </w:tc>
        <w:tc>
          <w:tcPr>
            <w:tcW w:w="7484" w:type="dxa"/>
            <w:tcBorders>
              <w:top w:val="single" w:color="000000" w:sz="4" w:space="0"/>
              <w:left w:val="single" w:color="000000" w:sz="4" w:space="0"/>
              <w:bottom w:val="single" w:color="auto" w:sz="4" w:space="0"/>
              <w:right w:val="single" w:color="000000" w:sz="4" w:space="0"/>
            </w:tcBorders>
            <w:noWrap/>
            <w:vAlign w:val="center"/>
          </w:tcPr>
          <w:p w14:paraId="603572C5">
            <w:pPr>
              <w:rPr>
                <w:color w:val="auto"/>
                <w:sz w:val="24"/>
                <w:highlight w:val="none"/>
              </w:rPr>
            </w:pPr>
            <w:r>
              <w:rPr>
                <w:rFonts w:hint="eastAsia" w:ascii="宋体" w:hAnsi="宋体" w:cs="宋体"/>
                <w:color w:val="auto"/>
                <w:szCs w:val="21"/>
                <w:highlight w:val="none"/>
              </w:rPr>
              <w:t>肌松测试（</w:t>
            </w:r>
            <w:r>
              <w:rPr>
                <w:rFonts w:ascii="宋体" w:hAnsi="宋体" w:cs="宋体"/>
                <w:color w:val="auto"/>
                <w:szCs w:val="21"/>
                <w:highlight w:val="none"/>
              </w:rPr>
              <w:t>TOF</w:t>
            </w:r>
            <w:r>
              <w:rPr>
                <w:rFonts w:hint="eastAsia" w:ascii="宋体" w:hAnsi="宋体" w:cs="宋体"/>
                <w:color w:val="auto"/>
                <w:szCs w:val="21"/>
                <w:highlight w:val="none"/>
              </w:rPr>
              <w:t>）测试功能，直接显示百分比和柱状图，反映肌松剂的代谢情况（提供软件操作界面图片佐证）。</w:t>
            </w:r>
          </w:p>
        </w:tc>
      </w:tr>
      <w:tr w14:paraId="5594D995">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vAlign w:val="center"/>
          </w:tcPr>
          <w:p w14:paraId="4772D0DF">
            <w:pPr>
              <w:jc w:val="center"/>
              <w:rPr>
                <w:color w:val="auto"/>
                <w:sz w:val="24"/>
                <w:highlight w:val="none"/>
              </w:rPr>
            </w:pPr>
            <w:r>
              <w:rPr>
                <w:rFonts w:hint="eastAsia" w:ascii="宋体" w:hAnsi="宋体"/>
                <w:color w:val="auto"/>
                <w:szCs w:val="21"/>
                <w:highlight w:val="none"/>
              </w:rPr>
              <w:t>2</w:t>
            </w:r>
            <w:r>
              <w:rPr>
                <w:rFonts w:ascii="宋体" w:hAnsi="宋体"/>
                <w:color w:val="auto"/>
                <w:szCs w:val="21"/>
                <w:highlight w:val="none"/>
              </w:rPr>
              <w:t>.5</w:t>
            </w:r>
          </w:p>
        </w:tc>
        <w:tc>
          <w:tcPr>
            <w:tcW w:w="7484" w:type="dxa"/>
            <w:tcBorders>
              <w:top w:val="single" w:color="auto" w:sz="4" w:space="0"/>
              <w:left w:val="single" w:color="auto" w:sz="4" w:space="0"/>
              <w:bottom w:val="single" w:color="auto" w:sz="4" w:space="0"/>
              <w:right w:val="single" w:color="auto" w:sz="4" w:space="0"/>
            </w:tcBorders>
            <w:noWrap/>
            <w:vAlign w:val="center"/>
          </w:tcPr>
          <w:p w14:paraId="31313965">
            <w:pPr>
              <w:rPr>
                <w:color w:val="auto"/>
                <w:sz w:val="24"/>
                <w:highlight w:val="none"/>
              </w:rPr>
            </w:pPr>
            <w:r>
              <w:rPr>
                <w:rFonts w:hint="eastAsia" w:ascii="宋体" w:hAnsi="宋体" w:cs="宋体"/>
                <w:color w:val="auto"/>
                <w:szCs w:val="21"/>
                <w:highlight w:val="none"/>
              </w:rPr>
              <w:t>系统内置解剖引导及电极安放位置指南（提供软件操作界面图片证明）。</w:t>
            </w:r>
          </w:p>
        </w:tc>
      </w:tr>
      <w:tr w14:paraId="26D78C61">
        <w:tblPrEx>
          <w:tblCellMar>
            <w:top w:w="0" w:type="dxa"/>
            <w:left w:w="108" w:type="dxa"/>
            <w:bottom w:w="0" w:type="dxa"/>
            <w:right w:w="108" w:type="dxa"/>
          </w:tblCellMar>
        </w:tblPrEx>
        <w:trPr>
          <w:trHeight w:val="364" w:hRule="atLeast"/>
        </w:trPr>
        <w:tc>
          <w:tcPr>
            <w:tcW w:w="1255" w:type="dxa"/>
            <w:tcBorders>
              <w:top w:val="single" w:color="auto" w:sz="4" w:space="0"/>
              <w:left w:val="single" w:color="auto" w:sz="4" w:space="0"/>
              <w:bottom w:val="single" w:color="auto" w:sz="4" w:space="0"/>
              <w:right w:val="single" w:color="auto" w:sz="4" w:space="0"/>
            </w:tcBorders>
            <w:noWrap/>
            <w:vAlign w:val="center"/>
          </w:tcPr>
          <w:p w14:paraId="26DB48E1">
            <w:pPr>
              <w:jc w:val="center"/>
              <w:rPr>
                <w:color w:val="auto"/>
                <w:sz w:val="24"/>
                <w:highlight w:val="none"/>
              </w:rPr>
            </w:pPr>
            <w:r>
              <w:rPr>
                <w:rFonts w:hint="eastAsia" w:ascii="宋体" w:hAnsi="宋体"/>
                <w:color w:val="auto"/>
                <w:szCs w:val="21"/>
                <w:highlight w:val="none"/>
              </w:rPr>
              <w:t>2</w:t>
            </w:r>
            <w:r>
              <w:rPr>
                <w:rFonts w:ascii="宋体" w:hAnsi="宋体"/>
                <w:color w:val="auto"/>
                <w:szCs w:val="21"/>
                <w:highlight w:val="none"/>
              </w:rPr>
              <w:t>.6</w:t>
            </w:r>
          </w:p>
        </w:tc>
        <w:tc>
          <w:tcPr>
            <w:tcW w:w="7484" w:type="dxa"/>
            <w:tcBorders>
              <w:top w:val="single" w:color="auto" w:sz="4" w:space="0"/>
              <w:left w:val="single" w:color="auto" w:sz="4" w:space="0"/>
              <w:bottom w:val="single" w:color="auto" w:sz="4" w:space="0"/>
              <w:right w:val="single" w:color="auto" w:sz="4" w:space="0"/>
            </w:tcBorders>
            <w:noWrap/>
            <w:vAlign w:val="center"/>
          </w:tcPr>
          <w:p w14:paraId="40E5702D">
            <w:pPr>
              <w:rPr>
                <w:color w:val="auto"/>
                <w:sz w:val="24"/>
                <w:highlight w:val="none"/>
              </w:rPr>
            </w:pPr>
            <w:r>
              <w:rPr>
                <w:rFonts w:hint="eastAsia" w:ascii="宋体" w:hAnsi="宋体" w:cs="宋体"/>
                <w:color w:val="auto"/>
                <w:szCs w:val="21"/>
                <w:highlight w:val="none"/>
              </w:rPr>
              <w:t>多模式监测，可在同一界面显示脑电原始波形、脑电频谱分析、自发肌电、刺激肌电、诱发电位、</w:t>
            </w:r>
            <w:r>
              <w:rPr>
                <w:rFonts w:ascii="宋体" w:hAnsi="宋体" w:cs="宋体"/>
                <w:color w:val="auto"/>
                <w:szCs w:val="21"/>
                <w:highlight w:val="none"/>
              </w:rPr>
              <w:t>TOF</w:t>
            </w:r>
            <w:r>
              <w:rPr>
                <w:rFonts w:hint="eastAsia" w:ascii="宋体" w:hAnsi="宋体" w:cs="宋体"/>
                <w:color w:val="auto"/>
                <w:szCs w:val="21"/>
                <w:highlight w:val="none"/>
              </w:rPr>
              <w:t>试验波形及各种趋势图，也可通过标签管理只显示单一界面；</w:t>
            </w:r>
          </w:p>
        </w:tc>
      </w:tr>
      <w:tr w14:paraId="049A31E8">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vAlign w:val="center"/>
          </w:tcPr>
          <w:p w14:paraId="7D515B54">
            <w:pPr>
              <w:jc w:val="center"/>
              <w:rPr>
                <w:color w:val="auto"/>
                <w:sz w:val="24"/>
                <w:highlight w:val="none"/>
              </w:rPr>
            </w:pPr>
            <w:r>
              <w:rPr>
                <w:rFonts w:hint="eastAsia" w:ascii="宋体" w:hAnsi="宋体"/>
                <w:color w:val="auto"/>
                <w:szCs w:val="21"/>
                <w:highlight w:val="none"/>
              </w:rPr>
              <w:t>2</w:t>
            </w:r>
            <w:r>
              <w:rPr>
                <w:rFonts w:ascii="宋体" w:hAnsi="宋体"/>
                <w:color w:val="auto"/>
                <w:szCs w:val="21"/>
                <w:highlight w:val="none"/>
              </w:rPr>
              <w:t>.7</w:t>
            </w:r>
          </w:p>
        </w:tc>
        <w:tc>
          <w:tcPr>
            <w:tcW w:w="7484" w:type="dxa"/>
            <w:tcBorders>
              <w:top w:val="single" w:color="auto" w:sz="4" w:space="0"/>
              <w:left w:val="single" w:color="auto" w:sz="4" w:space="0"/>
              <w:bottom w:val="single" w:color="auto" w:sz="4" w:space="0"/>
              <w:right w:val="single" w:color="auto" w:sz="4" w:space="0"/>
            </w:tcBorders>
            <w:noWrap/>
            <w:vAlign w:val="center"/>
          </w:tcPr>
          <w:p w14:paraId="11632E33">
            <w:pPr>
              <w:rPr>
                <w:color w:val="auto"/>
                <w:sz w:val="24"/>
                <w:highlight w:val="none"/>
              </w:rPr>
            </w:pPr>
            <w:r>
              <w:rPr>
                <w:rFonts w:hint="eastAsia" w:ascii="宋体" w:hAnsi="宋体" w:cs="宋体"/>
                <w:color w:val="auto"/>
                <w:szCs w:val="21"/>
                <w:highlight w:val="none"/>
              </w:rPr>
              <w:t>软件提供模块后台运行模式，可同时在同一界面下进行多模块同步监测</w:t>
            </w:r>
          </w:p>
        </w:tc>
      </w:tr>
      <w:tr w14:paraId="79E55B66">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vAlign w:val="center"/>
          </w:tcPr>
          <w:p w14:paraId="3F616844">
            <w:pPr>
              <w:jc w:val="center"/>
              <w:rPr>
                <w:color w:val="auto"/>
                <w:sz w:val="24"/>
                <w:highlight w:val="none"/>
              </w:rPr>
            </w:pPr>
            <w:r>
              <w:rPr>
                <w:rFonts w:hint="eastAsia" w:ascii="宋体" w:hAnsi="宋体"/>
                <w:color w:val="auto"/>
                <w:szCs w:val="21"/>
                <w:highlight w:val="none"/>
              </w:rPr>
              <w:t>2</w:t>
            </w:r>
            <w:r>
              <w:rPr>
                <w:rFonts w:ascii="宋体" w:hAnsi="宋体"/>
                <w:color w:val="auto"/>
                <w:szCs w:val="21"/>
                <w:highlight w:val="none"/>
              </w:rPr>
              <w:t>.8</w:t>
            </w:r>
          </w:p>
        </w:tc>
        <w:tc>
          <w:tcPr>
            <w:tcW w:w="7484" w:type="dxa"/>
            <w:tcBorders>
              <w:top w:val="single" w:color="auto" w:sz="4" w:space="0"/>
              <w:left w:val="single" w:color="auto" w:sz="4" w:space="0"/>
              <w:bottom w:val="single" w:color="auto" w:sz="4" w:space="0"/>
              <w:right w:val="single" w:color="auto" w:sz="4" w:space="0"/>
            </w:tcBorders>
            <w:noWrap/>
            <w:vAlign w:val="center"/>
          </w:tcPr>
          <w:p w14:paraId="70E8E86F">
            <w:pPr>
              <w:rPr>
                <w:color w:val="auto"/>
                <w:sz w:val="24"/>
                <w:highlight w:val="none"/>
              </w:rPr>
            </w:pPr>
            <w:r>
              <w:rPr>
                <w:rFonts w:hint="eastAsia" w:ascii="宋体" w:hAnsi="宋体" w:cs="宋体"/>
                <w:color w:val="auto"/>
                <w:szCs w:val="21"/>
                <w:highlight w:val="none"/>
              </w:rPr>
              <w:t>专用防电刀干扰自动静音功能，可通过外接探头夹实现，也可通过软件实现；</w:t>
            </w:r>
          </w:p>
        </w:tc>
      </w:tr>
      <w:tr w14:paraId="264E1BA6">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vAlign w:val="center"/>
          </w:tcPr>
          <w:p w14:paraId="30411987">
            <w:pPr>
              <w:jc w:val="center"/>
              <w:rPr>
                <w:color w:val="auto"/>
                <w:sz w:val="24"/>
                <w:highlight w:val="none"/>
              </w:rPr>
            </w:pPr>
            <w:r>
              <w:rPr>
                <w:rFonts w:hint="eastAsia" w:ascii="宋体" w:hAnsi="宋体" w:cs="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.9</w:t>
            </w:r>
          </w:p>
        </w:tc>
        <w:tc>
          <w:tcPr>
            <w:tcW w:w="7484" w:type="dxa"/>
            <w:tcBorders>
              <w:top w:val="single" w:color="auto" w:sz="4" w:space="0"/>
              <w:left w:val="single" w:color="auto" w:sz="4" w:space="0"/>
              <w:bottom w:val="single" w:color="auto" w:sz="4" w:space="0"/>
              <w:right w:val="single" w:color="auto" w:sz="4" w:space="0"/>
            </w:tcBorders>
            <w:noWrap/>
            <w:vAlign w:val="center"/>
          </w:tcPr>
          <w:p w14:paraId="54EA22BD">
            <w:pPr>
              <w:rPr>
                <w:color w:val="auto"/>
                <w:sz w:val="24"/>
                <w:highlight w:val="none"/>
              </w:rPr>
            </w:pPr>
            <w:r>
              <w:rPr>
                <w:rFonts w:hint="eastAsia" w:ascii="宋体" w:hAnsi="宋体" w:cs="宋体"/>
                <w:color w:val="auto"/>
                <w:szCs w:val="21"/>
                <w:highlight w:val="none"/>
              </w:rPr>
              <w:t>自动椎弓根钉安全测试程序，有报警功能，自带人体脊柱图谱提示测试结果；</w:t>
            </w:r>
          </w:p>
        </w:tc>
      </w:tr>
      <w:tr w14:paraId="60AA6B2D">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vAlign w:val="center"/>
          </w:tcPr>
          <w:p w14:paraId="335795A9">
            <w:pPr>
              <w:jc w:val="center"/>
              <w:rPr>
                <w:rFonts w:hint="eastAsia" w:eastAsia="宋体"/>
                <w:color w:val="auto"/>
                <w:sz w:val="24"/>
                <w:highlight w:val="none"/>
                <w:lang w:val="en-US" w:eastAsia="zh-CN"/>
              </w:rPr>
            </w:pPr>
            <w:r>
              <w:rPr>
                <w:rFonts w:hint="eastAsia" w:ascii="宋体" w:hAnsi="宋体" w:cs="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lang w:val="en-US" w:eastAsia="zh-CN"/>
              </w:rPr>
              <w:t>0</w:t>
            </w:r>
          </w:p>
        </w:tc>
        <w:tc>
          <w:tcPr>
            <w:tcW w:w="7484" w:type="dxa"/>
            <w:tcBorders>
              <w:top w:val="single" w:color="auto" w:sz="4" w:space="0"/>
              <w:left w:val="single" w:color="auto" w:sz="4" w:space="0"/>
              <w:bottom w:val="single" w:color="auto" w:sz="4" w:space="0"/>
              <w:right w:val="single" w:color="auto" w:sz="4" w:space="0"/>
            </w:tcBorders>
            <w:noWrap/>
            <w:vAlign w:val="center"/>
          </w:tcPr>
          <w:p w14:paraId="5505F884">
            <w:pPr>
              <w:rPr>
                <w:rFonts w:ascii="宋体" w:hAnsi="宋体" w:cs="宋体"/>
                <w:color w:val="auto"/>
                <w:highlight w:val="none"/>
              </w:rPr>
            </w:pPr>
            <w:r>
              <w:rPr>
                <w:rFonts w:hint="eastAsia" w:ascii="宋体" w:hAnsi="宋体" w:cs="宋体"/>
                <w:color w:val="auto"/>
                <w:highlight w:val="none"/>
              </w:rPr>
              <w:t>提供原厂最新中文操作软件及中文报告系统。非国内汉化和外挂不稳定版，方便用户对设备更深理解和操作。（提供实物图佐证）</w:t>
            </w:r>
          </w:p>
        </w:tc>
      </w:tr>
      <w:tr w14:paraId="14176DFC">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vAlign w:val="center"/>
          </w:tcPr>
          <w:p w14:paraId="3198F2CD">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三</w:t>
            </w:r>
          </w:p>
        </w:tc>
        <w:tc>
          <w:tcPr>
            <w:tcW w:w="7484" w:type="dxa"/>
            <w:tcBorders>
              <w:top w:val="single" w:color="auto" w:sz="4" w:space="0"/>
              <w:left w:val="single" w:color="auto" w:sz="4" w:space="0"/>
              <w:bottom w:val="single" w:color="auto" w:sz="4" w:space="0"/>
              <w:right w:val="single" w:color="auto" w:sz="4" w:space="0"/>
            </w:tcBorders>
            <w:noWrap/>
            <w:vAlign w:val="center"/>
          </w:tcPr>
          <w:p w14:paraId="25CFA9A6">
            <w:pPr>
              <w:widowControl/>
              <w:spacing w:line="240" w:lineRule="auto"/>
              <w:jc w:val="left"/>
              <w:rPr>
                <w:rFonts w:ascii="宋体" w:hAnsi="宋体" w:cs="宋体"/>
                <w:color w:val="auto"/>
                <w:szCs w:val="21"/>
                <w:highlight w:val="none"/>
              </w:rPr>
            </w:pPr>
            <w:r>
              <w:rPr>
                <w:rFonts w:hint="eastAsia" w:ascii="宋体" w:hAnsi="宋体" w:cs="宋体"/>
                <w:b/>
                <w:bCs/>
                <w:color w:val="auto"/>
                <w:szCs w:val="21"/>
                <w:highlight w:val="none"/>
              </w:rPr>
              <w:t>配置要求</w:t>
            </w:r>
          </w:p>
        </w:tc>
      </w:tr>
      <w:tr w14:paraId="09D242B9">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vAlign w:val="center"/>
          </w:tcPr>
          <w:p w14:paraId="4DD2AD63">
            <w:pPr>
              <w:spacing w:line="240" w:lineRule="auto"/>
              <w:jc w:val="center"/>
              <w:rPr>
                <w:rFonts w:ascii="宋体" w:hAnsi="宋体" w:cs="宋体"/>
                <w:color w:val="auto"/>
                <w:szCs w:val="21"/>
                <w:highlight w:val="none"/>
              </w:rPr>
            </w:pPr>
            <w:r>
              <w:rPr>
                <w:rFonts w:hint="eastAsia"/>
                <w:caps/>
                <w:color w:val="auto"/>
                <w:highlight w:val="none"/>
              </w:rPr>
              <w:t>3.1</w:t>
            </w:r>
          </w:p>
        </w:tc>
        <w:tc>
          <w:tcPr>
            <w:tcW w:w="7484" w:type="dxa"/>
            <w:tcBorders>
              <w:top w:val="single" w:color="auto" w:sz="4" w:space="0"/>
              <w:left w:val="single" w:color="auto" w:sz="4" w:space="0"/>
              <w:bottom w:val="single" w:color="auto" w:sz="4" w:space="0"/>
              <w:right w:val="single" w:color="auto" w:sz="4" w:space="0"/>
            </w:tcBorders>
            <w:noWrap/>
            <w:vAlign w:val="center"/>
          </w:tcPr>
          <w:p w14:paraId="183F1FA4">
            <w:pPr>
              <w:pStyle w:val="473"/>
              <w:snapToGrid w:val="0"/>
              <w:spacing w:line="240" w:lineRule="auto"/>
              <w:ind w:firstLine="0" w:firstLineChars="0"/>
              <w:rPr>
                <w:rFonts w:ascii="宋体" w:hAnsi="宋体" w:cs="宋体"/>
                <w:color w:val="auto"/>
                <w:szCs w:val="21"/>
                <w:highlight w:val="none"/>
              </w:rPr>
            </w:pPr>
            <w:r>
              <w:rPr>
                <w:rFonts w:hint="eastAsia" w:ascii="宋体" w:hAnsi="宋体"/>
                <w:color w:val="auto"/>
                <w:szCs w:val="21"/>
                <w:highlight w:val="none"/>
              </w:rPr>
              <w:t>术中神经监护系统主机</w:t>
            </w:r>
            <w:r>
              <w:rPr>
                <w:rFonts w:hint="eastAsia"/>
                <w:color w:val="auto"/>
                <w:szCs w:val="21"/>
                <w:highlight w:val="none"/>
              </w:rPr>
              <w:t xml:space="preserve">1套  </w:t>
            </w:r>
          </w:p>
        </w:tc>
      </w:tr>
      <w:tr w14:paraId="2CF3CCE3">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672B7EAA">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7484" w:type="dxa"/>
            <w:tcBorders>
              <w:top w:val="single" w:color="auto" w:sz="4" w:space="0"/>
              <w:left w:val="single" w:color="auto" w:sz="4" w:space="0"/>
              <w:bottom w:val="single" w:color="auto" w:sz="4" w:space="0"/>
              <w:right w:val="single" w:color="auto" w:sz="4" w:space="0"/>
            </w:tcBorders>
            <w:noWrap/>
            <w:vAlign w:val="center"/>
          </w:tcPr>
          <w:p w14:paraId="338D7FAC">
            <w:pPr>
              <w:pStyle w:val="473"/>
              <w:snapToGrid w:val="0"/>
              <w:spacing w:line="240" w:lineRule="auto"/>
              <w:ind w:firstLine="0" w:firstLineChars="0"/>
              <w:rPr>
                <w:rFonts w:ascii="宋体" w:hAnsi="宋体" w:cs="宋体"/>
                <w:color w:val="auto"/>
                <w:szCs w:val="21"/>
                <w:highlight w:val="none"/>
              </w:rPr>
            </w:pPr>
            <w:r>
              <w:rPr>
                <w:rFonts w:hint="eastAsia"/>
                <w:color w:val="auto"/>
                <w:szCs w:val="21"/>
                <w:highlight w:val="none"/>
              </w:rPr>
              <w:t>术中神经监护系统软件1套（含配套工作站1套）</w:t>
            </w:r>
          </w:p>
        </w:tc>
      </w:tr>
      <w:tr w14:paraId="438E7972">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16480F84">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7484" w:type="dxa"/>
            <w:tcBorders>
              <w:top w:val="single" w:color="auto" w:sz="4" w:space="0"/>
              <w:left w:val="single" w:color="auto" w:sz="4" w:space="0"/>
              <w:bottom w:val="single" w:color="auto" w:sz="4" w:space="0"/>
              <w:right w:val="single" w:color="auto" w:sz="4" w:space="0"/>
            </w:tcBorders>
            <w:noWrap/>
            <w:vAlign w:val="center"/>
          </w:tcPr>
          <w:p w14:paraId="7EC02AC1">
            <w:pPr>
              <w:spacing w:line="240" w:lineRule="auto"/>
              <w:rPr>
                <w:rFonts w:ascii="宋体" w:hAnsi="宋体" w:cs="宋体"/>
                <w:color w:val="auto"/>
                <w:szCs w:val="21"/>
                <w:highlight w:val="none"/>
              </w:rPr>
            </w:pPr>
            <w:r>
              <w:rPr>
                <w:rFonts w:hint="eastAsia"/>
                <w:color w:val="auto"/>
                <w:szCs w:val="21"/>
                <w:highlight w:val="none"/>
              </w:rPr>
              <w:t>打印机 1台</w:t>
            </w:r>
          </w:p>
        </w:tc>
      </w:tr>
      <w:tr w14:paraId="3AC8008A">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352D88A7">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3.4</w:t>
            </w:r>
          </w:p>
        </w:tc>
        <w:tc>
          <w:tcPr>
            <w:tcW w:w="7484" w:type="dxa"/>
            <w:tcBorders>
              <w:top w:val="single" w:color="auto" w:sz="4" w:space="0"/>
              <w:left w:val="single" w:color="auto" w:sz="4" w:space="0"/>
              <w:bottom w:val="single" w:color="auto" w:sz="4" w:space="0"/>
              <w:right w:val="single" w:color="auto" w:sz="4" w:space="0"/>
            </w:tcBorders>
            <w:noWrap/>
            <w:vAlign w:val="center"/>
          </w:tcPr>
          <w:p w14:paraId="01C28B7E">
            <w:pPr>
              <w:pStyle w:val="473"/>
              <w:snapToGrid w:val="0"/>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数字前置放大器2台</w:t>
            </w:r>
          </w:p>
        </w:tc>
      </w:tr>
      <w:tr w14:paraId="7CB9CDCC">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1925FE92">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7484" w:type="dxa"/>
            <w:tcBorders>
              <w:top w:val="single" w:color="auto" w:sz="4" w:space="0"/>
              <w:left w:val="single" w:color="auto" w:sz="4" w:space="0"/>
              <w:bottom w:val="single" w:color="auto" w:sz="4" w:space="0"/>
              <w:right w:val="single" w:color="auto" w:sz="4" w:space="0"/>
            </w:tcBorders>
            <w:noWrap/>
            <w:vAlign w:val="center"/>
          </w:tcPr>
          <w:p w14:paraId="01EDCFD9">
            <w:pPr>
              <w:pStyle w:val="473"/>
              <w:snapToGrid w:val="0"/>
              <w:spacing w:line="24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8通道病人接口模块1个</w:t>
            </w:r>
          </w:p>
        </w:tc>
      </w:tr>
      <w:tr w14:paraId="10E103C4">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3E0E0C1F">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3.6</w:t>
            </w:r>
          </w:p>
        </w:tc>
        <w:tc>
          <w:tcPr>
            <w:tcW w:w="7484" w:type="dxa"/>
            <w:tcBorders>
              <w:top w:val="single" w:color="auto" w:sz="4" w:space="0"/>
              <w:left w:val="single" w:color="auto" w:sz="4" w:space="0"/>
              <w:bottom w:val="single" w:color="auto" w:sz="4" w:space="0"/>
              <w:right w:val="single" w:color="auto" w:sz="4" w:space="0"/>
            </w:tcBorders>
            <w:noWrap/>
            <w:vAlign w:val="center"/>
          </w:tcPr>
          <w:p w14:paraId="1B2F1E23">
            <w:pPr>
              <w:pStyle w:val="473"/>
              <w:snapToGrid w:val="0"/>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前置放大器线缆2根</w:t>
            </w:r>
          </w:p>
        </w:tc>
      </w:tr>
      <w:tr w14:paraId="695BB56B">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6BFDDBF7">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3.7</w:t>
            </w:r>
          </w:p>
        </w:tc>
        <w:tc>
          <w:tcPr>
            <w:tcW w:w="7484" w:type="dxa"/>
            <w:tcBorders>
              <w:top w:val="single" w:color="auto" w:sz="4" w:space="0"/>
              <w:left w:val="single" w:color="auto" w:sz="4" w:space="0"/>
              <w:bottom w:val="single" w:color="auto" w:sz="4" w:space="0"/>
              <w:right w:val="single" w:color="auto" w:sz="4" w:space="0"/>
            </w:tcBorders>
            <w:noWrap/>
            <w:vAlign w:val="center"/>
          </w:tcPr>
          <w:p w14:paraId="7A91A4FA">
            <w:pPr>
              <w:pStyle w:val="473"/>
              <w:snapToGrid w:val="0"/>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刺激器扩充器2套</w:t>
            </w:r>
          </w:p>
        </w:tc>
      </w:tr>
      <w:tr w14:paraId="21FA28BF">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4A03D486">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3.8</w:t>
            </w:r>
          </w:p>
        </w:tc>
        <w:tc>
          <w:tcPr>
            <w:tcW w:w="7484" w:type="dxa"/>
            <w:tcBorders>
              <w:top w:val="single" w:color="auto" w:sz="4" w:space="0"/>
              <w:left w:val="single" w:color="auto" w:sz="4" w:space="0"/>
              <w:bottom w:val="single" w:color="auto" w:sz="4" w:space="0"/>
              <w:right w:val="single" w:color="auto" w:sz="4" w:space="0"/>
            </w:tcBorders>
            <w:noWrap/>
            <w:vAlign w:val="center"/>
          </w:tcPr>
          <w:p w14:paraId="0F637547">
            <w:pPr>
              <w:pStyle w:val="473"/>
              <w:snapToGrid w:val="0"/>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刺激器电缆线2根</w:t>
            </w:r>
          </w:p>
        </w:tc>
      </w:tr>
      <w:tr w14:paraId="09FFFEDA">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4D802B20">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3.9</w:t>
            </w:r>
          </w:p>
        </w:tc>
        <w:tc>
          <w:tcPr>
            <w:tcW w:w="7484" w:type="dxa"/>
            <w:tcBorders>
              <w:top w:val="single" w:color="auto" w:sz="4" w:space="0"/>
              <w:left w:val="single" w:color="auto" w:sz="4" w:space="0"/>
              <w:bottom w:val="single" w:color="auto" w:sz="4" w:space="0"/>
              <w:right w:val="single" w:color="auto" w:sz="4" w:space="0"/>
            </w:tcBorders>
            <w:noWrap/>
            <w:vAlign w:val="center"/>
          </w:tcPr>
          <w:p w14:paraId="4DAEEEAC">
            <w:pPr>
              <w:pStyle w:val="473"/>
              <w:snapToGrid w:val="0"/>
              <w:spacing w:line="24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阻抗测试接头1个</w:t>
            </w:r>
          </w:p>
        </w:tc>
      </w:tr>
      <w:tr w14:paraId="43F652A9">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79A9A29F">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3.10</w:t>
            </w:r>
          </w:p>
        </w:tc>
        <w:tc>
          <w:tcPr>
            <w:tcW w:w="7484" w:type="dxa"/>
            <w:tcBorders>
              <w:top w:val="single" w:color="auto" w:sz="4" w:space="0"/>
              <w:left w:val="single" w:color="auto" w:sz="4" w:space="0"/>
              <w:bottom w:val="single" w:color="auto" w:sz="4" w:space="0"/>
              <w:right w:val="single" w:color="auto" w:sz="4" w:space="0"/>
            </w:tcBorders>
            <w:noWrap/>
            <w:vAlign w:val="center"/>
          </w:tcPr>
          <w:p w14:paraId="68D9E3E5">
            <w:pPr>
              <w:pStyle w:val="473"/>
              <w:snapToGrid w:val="0"/>
              <w:spacing w:line="24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静音检测探针1个</w:t>
            </w:r>
          </w:p>
        </w:tc>
      </w:tr>
      <w:tr w14:paraId="05279CC0">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32834B87">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3.11</w:t>
            </w:r>
          </w:p>
        </w:tc>
        <w:tc>
          <w:tcPr>
            <w:tcW w:w="7484" w:type="dxa"/>
            <w:tcBorders>
              <w:top w:val="single" w:color="auto" w:sz="4" w:space="0"/>
              <w:left w:val="single" w:color="auto" w:sz="4" w:space="0"/>
              <w:bottom w:val="single" w:color="auto" w:sz="4" w:space="0"/>
              <w:right w:val="single" w:color="auto" w:sz="4" w:space="0"/>
            </w:tcBorders>
            <w:noWrap/>
            <w:vAlign w:val="center"/>
          </w:tcPr>
          <w:p w14:paraId="48E98F4E">
            <w:pPr>
              <w:spacing w:line="240" w:lineRule="auto"/>
              <w:rPr>
                <w:rFonts w:ascii="宋体" w:hAnsi="宋体" w:cs="宋体"/>
                <w:color w:val="auto"/>
                <w:szCs w:val="21"/>
                <w:highlight w:val="none"/>
              </w:rPr>
            </w:pPr>
            <w:r>
              <w:rPr>
                <w:rFonts w:hint="eastAsia"/>
                <w:color w:val="auto"/>
                <w:szCs w:val="21"/>
                <w:highlight w:val="none"/>
              </w:rPr>
              <w:t>术中耳机 1套，</w:t>
            </w:r>
            <w:r>
              <w:rPr>
                <w:rFonts w:hint="eastAsia" w:ascii="宋体" w:hAnsi="宋体" w:cs="宋体"/>
                <w:color w:val="auto"/>
                <w:szCs w:val="21"/>
                <w:highlight w:val="none"/>
              </w:rPr>
              <w:t>成人用泡沫耳塞 1包</w:t>
            </w:r>
          </w:p>
        </w:tc>
      </w:tr>
      <w:tr w14:paraId="57EDA0D0">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176E6CA6">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7484" w:type="dxa"/>
            <w:tcBorders>
              <w:top w:val="single" w:color="auto" w:sz="4" w:space="0"/>
              <w:left w:val="single" w:color="auto" w:sz="4" w:space="0"/>
              <w:bottom w:val="single" w:color="auto" w:sz="4" w:space="0"/>
              <w:right w:val="single" w:color="auto" w:sz="4" w:space="0"/>
            </w:tcBorders>
            <w:noWrap/>
            <w:vAlign w:val="center"/>
          </w:tcPr>
          <w:p w14:paraId="557B54DC">
            <w:pPr>
              <w:spacing w:line="240" w:lineRule="auto"/>
              <w:rPr>
                <w:rFonts w:ascii="宋体" w:hAnsi="宋体" w:cs="宋体"/>
                <w:color w:val="auto"/>
                <w:szCs w:val="21"/>
                <w:highlight w:val="none"/>
              </w:rPr>
            </w:pPr>
            <w:r>
              <w:rPr>
                <w:rFonts w:hint="eastAsia"/>
                <w:color w:val="auto"/>
                <w:szCs w:val="21"/>
                <w:highlight w:val="none"/>
              </w:rPr>
              <w:t>术中眼罩1套</w:t>
            </w:r>
            <w:r>
              <w:rPr>
                <w:rFonts w:ascii="宋体" w:hAnsi="宋体" w:cs="宋体"/>
                <w:color w:val="auto"/>
                <w:szCs w:val="21"/>
                <w:highlight w:val="none"/>
              </w:rPr>
              <w:t xml:space="preserve"> </w:t>
            </w:r>
          </w:p>
        </w:tc>
      </w:tr>
      <w:tr w14:paraId="0E076929">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09F3C482">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3.13</w:t>
            </w:r>
          </w:p>
        </w:tc>
        <w:tc>
          <w:tcPr>
            <w:tcW w:w="7484" w:type="dxa"/>
            <w:tcBorders>
              <w:top w:val="single" w:color="auto" w:sz="4" w:space="0"/>
              <w:left w:val="single" w:color="auto" w:sz="4" w:space="0"/>
              <w:bottom w:val="single" w:color="auto" w:sz="4" w:space="0"/>
              <w:right w:val="single" w:color="auto" w:sz="4" w:space="0"/>
            </w:tcBorders>
            <w:noWrap/>
            <w:vAlign w:val="center"/>
          </w:tcPr>
          <w:p w14:paraId="08336247">
            <w:pPr>
              <w:spacing w:line="240" w:lineRule="auto"/>
              <w:rPr>
                <w:rFonts w:hint="eastAsia"/>
                <w:color w:val="auto"/>
                <w:szCs w:val="21"/>
                <w:highlight w:val="none"/>
              </w:rPr>
            </w:pPr>
            <w:r>
              <w:rPr>
                <w:rFonts w:hint="eastAsia" w:ascii="宋体" w:hAnsi="宋体" w:cs="宋体"/>
                <w:color w:val="auto"/>
                <w:szCs w:val="21"/>
                <w:highlight w:val="none"/>
              </w:rPr>
              <w:t>空气管替换件  1包</w:t>
            </w:r>
          </w:p>
        </w:tc>
      </w:tr>
      <w:tr w14:paraId="306337D8">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67667847">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3.14</w:t>
            </w:r>
          </w:p>
        </w:tc>
        <w:tc>
          <w:tcPr>
            <w:tcW w:w="7484" w:type="dxa"/>
            <w:tcBorders>
              <w:top w:val="single" w:color="auto" w:sz="4" w:space="0"/>
              <w:left w:val="single" w:color="auto" w:sz="4" w:space="0"/>
              <w:bottom w:val="single" w:color="auto" w:sz="4" w:space="0"/>
              <w:right w:val="single" w:color="auto" w:sz="4" w:space="0"/>
            </w:tcBorders>
            <w:noWrap/>
            <w:vAlign w:val="center"/>
          </w:tcPr>
          <w:p w14:paraId="4F73C1A2">
            <w:pPr>
              <w:spacing w:line="240" w:lineRule="auto"/>
              <w:rPr>
                <w:rFonts w:ascii="宋体" w:hAnsi="宋体" w:cs="宋体"/>
                <w:color w:val="auto"/>
                <w:szCs w:val="21"/>
                <w:highlight w:val="none"/>
              </w:rPr>
            </w:pPr>
            <w:r>
              <w:rPr>
                <w:rFonts w:hint="eastAsia"/>
                <w:color w:val="auto"/>
                <w:szCs w:val="21"/>
                <w:highlight w:val="none"/>
              </w:rPr>
              <w:t>台车 1辆</w:t>
            </w:r>
          </w:p>
        </w:tc>
      </w:tr>
      <w:tr w14:paraId="0B631E4F">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187873E9">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3.15</w:t>
            </w:r>
          </w:p>
        </w:tc>
        <w:tc>
          <w:tcPr>
            <w:tcW w:w="7484" w:type="dxa"/>
            <w:tcBorders>
              <w:top w:val="single" w:color="auto" w:sz="4" w:space="0"/>
              <w:left w:val="single" w:color="auto" w:sz="4" w:space="0"/>
              <w:bottom w:val="single" w:color="auto" w:sz="4" w:space="0"/>
              <w:right w:val="single" w:color="auto" w:sz="4" w:space="0"/>
            </w:tcBorders>
            <w:noWrap/>
            <w:vAlign w:val="center"/>
          </w:tcPr>
          <w:p w14:paraId="18A10A06">
            <w:pPr>
              <w:spacing w:line="240" w:lineRule="auto"/>
              <w:rPr>
                <w:rFonts w:ascii="宋体" w:hAnsi="宋体" w:cs="宋体"/>
                <w:color w:val="auto"/>
                <w:szCs w:val="21"/>
                <w:highlight w:val="none"/>
              </w:rPr>
            </w:pPr>
            <w:r>
              <w:rPr>
                <w:rFonts w:hint="eastAsia" w:ascii="宋体" w:hAnsi="宋体"/>
                <w:color w:val="auto"/>
                <w:szCs w:val="21"/>
                <w:highlight w:val="none"/>
              </w:rPr>
              <w:t>表面电极2套</w:t>
            </w:r>
          </w:p>
        </w:tc>
      </w:tr>
      <w:tr w14:paraId="3349D01B">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658A79D8">
            <w:pPr>
              <w:jc w:val="center"/>
              <w:rPr>
                <w:rFonts w:ascii="宋体" w:hAnsi="宋体" w:cs="宋体"/>
                <w:color w:val="auto"/>
                <w:szCs w:val="21"/>
                <w:highlight w:val="none"/>
              </w:rPr>
            </w:pPr>
            <w:r>
              <w:rPr>
                <w:rFonts w:hint="eastAsia" w:ascii="宋体" w:hAnsi="宋体" w:cs="宋体"/>
                <w:color w:val="auto"/>
                <w:szCs w:val="21"/>
                <w:highlight w:val="none"/>
              </w:rPr>
              <w:t>3.16</w:t>
            </w:r>
          </w:p>
        </w:tc>
        <w:tc>
          <w:tcPr>
            <w:tcW w:w="7484" w:type="dxa"/>
            <w:tcBorders>
              <w:top w:val="single" w:color="auto" w:sz="4" w:space="0"/>
              <w:left w:val="single" w:color="auto" w:sz="4" w:space="0"/>
              <w:bottom w:val="single" w:color="auto" w:sz="4" w:space="0"/>
              <w:right w:val="single" w:color="auto" w:sz="4" w:space="0"/>
            </w:tcBorders>
            <w:noWrap/>
            <w:vAlign w:val="center"/>
          </w:tcPr>
          <w:p w14:paraId="19D182D5">
            <w:pPr>
              <w:rPr>
                <w:rFonts w:ascii="宋体" w:hAnsi="宋体" w:cs="宋体"/>
                <w:color w:val="auto"/>
                <w:szCs w:val="21"/>
                <w:highlight w:val="none"/>
              </w:rPr>
            </w:pPr>
            <w:r>
              <w:rPr>
                <w:rFonts w:hint="eastAsia" w:ascii="宋体" w:hAnsi="宋体"/>
                <w:color w:val="auto"/>
                <w:szCs w:val="21"/>
                <w:highlight w:val="none"/>
              </w:rPr>
              <w:t>针电极20盒</w:t>
            </w:r>
          </w:p>
        </w:tc>
      </w:tr>
      <w:tr w14:paraId="538DEC57">
        <w:tblPrEx>
          <w:tblCellMar>
            <w:top w:w="0" w:type="dxa"/>
            <w:left w:w="108" w:type="dxa"/>
            <w:bottom w:w="0" w:type="dxa"/>
            <w:right w:w="108" w:type="dxa"/>
          </w:tblCellMar>
        </w:tblPrEx>
        <w:trPr>
          <w:trHeight w:val="260" w:hRule="atLeast"/>
        </w:trPr>
        <w:tc>
          <w:tcPr>
            <w:tcW w:w="1255" w:type="dxa"/>
            <w:tcBorders>
              <w:top w:val="single" w:color="auto" w:sz="4" w:space="0"/>
              <w:left w:val="single" w:color="auto" w:sz="4" w:space="0"/>
              <w:bottom w:val="single" w:color="auto" w:sz="4" w:space="0"/>
              <w:right w:val="single" w:color="auto" w:sz="4" w:space="0"/>
            </w:tcBorders>
            <w:noWrap/>
          </w:tcPr>
          <w:p w14:paraId="5CE32533">
            <w:pPr>
              <w:jc w:val="center"/>
              <w:rPr>
                <w:rFonts w:ascii="宋体" w:hAnsi="宋体" w:cs="宋体"/>
                <w:color w:val="auto"/>
                <w:szCs w:val="21"/>
                <w:highlight w:val="none"/>
              </w:rPr>
            </w:pPr>
            <w:r>
              <w:rPr>
                <w:rFonts w:hint="eastAsia" w:ascii="宋体" w:hAnsi="宋体" w:cs="宋体"/>
                <w:color w:val="auto"/>
                <w:szCs w:val="21"/>
                <w:highlight w:val="none"/>
              </w:rPr>
              <w:t>3.17</w:t>
            </w:r>
          </w:p>
        </w:tc>
        <w:tc>
          <w:tcPr>
            <w:tcW w:w="7484" w:type="dxa"/>
            <w:tcBorders>
              <w:top w:val="single" w:color="auto" w:sz="4" w:space="0"/>
              <w:left w:val="single" w:color="auto" w:sz="4" w:space="0"/>
              <w:bottom w:val="single" w:color="auto" w:sz="4" w:space="0"/>
              <w:right w:val="single" w:color="auto" w:sz="4" w:space="0"/>
            </w:tcBorders>
            <w:noWrap/>
            <w:vAlign w:val="center"/>
          </w:tcPr>
          <w:p w14:paraId="045A132E">
            <w:pPr>
              <w:rPr>
                <w:rFonts w:ascii="宋体" w:hAnsi="宋体" w:cs="宋体"/>
                <w:color w:val="auto"/>
                <w:szCs w:val="21"/>
                <w:highlight w:val="none"/>
              </w:rPr>
            </w:pPr>
            <w:r>
              <w:rPr>
                <w:rFonts w:hint="eastAsia" w:ascii="宋体" w:hAnsi="宋体"/>
                <w:color w:val="auto"/>
                <w:szCs w:val="21"/>
                <w:highlight w:val="none"/>
              </w:rPr>
              <w:t>螺旋电极2包</w:t>
            </w:r>
          </w:p>
        </w:tc>
      </w:tr>
      <w:tr w14:paraId="6F15FD38">
        <w:tblPrEx>
          <w:tblCellMar>
            <w:top w:w="0" w:type="dxa"/>
            <w:left w:w="108" w:type="dxa"/>
            <w:bottom w:w="0" w:type="dxa"/>
            <w:right w:w="108" w:type="dxa"/>
          </w:tblCellMar>
        </w:tblPrEx>
        <w:trPr>
          <w:trHeight w:val="264" w:hRule="atLeast"/>
        </w:trPr>
        <w:tc>
          <w:tcPr>
            <w:tcW w:w="1255" w:type="dxa"/>
            <w:tcBorders>
              <w:top w:val="single" w:color="auto" w:sz="4" w:space="0"/>
              <w:left w:val="single" w:color="auto" w:sz="4" w:space="0"/>
              <w:bottom w:val="single" w:color="auto" w:sz="4" w:space="0"/>
              <w:right w:val="single" w:color="auto" w:sz="4" w:space="0"/>
            </w:tcBorders>
            <w:noWrap/>
          </w:tcPr>
          <w:p w14:paraId="016B3C85">
            <w:pPr>
              <w:jc w:val="center"/>
              <w:rPr>
                <w:rFonts w:ascii="宋体" w:hAnsi="宋体" w:cs="宋体"/>
                <w:color w:val="auto"/>
                <w:szCs w:val="21"/>
                <w:highlight w:val="none"/>
              </w:rPr>
            </w:pPr>
            <w:r>
              <w:rPr>
                <w:rFonts w:hint="eastAsia" w:ascii="宋体" w:hAnsi="宋体" w:cs="宋体"/>
                <w:color w:val="auto"/>
                <w:szCs w:val="21"/>
                <w:highlight w:val="none"/>
              </w:rPr>
              <w:t>3.18</w:t>
            </w:r>
          </w:p>
        </w:tc>
        <w:tc>
          <w:tcPr>
            <w:tcW w:w="7484" w:type="dxa"/>
            <w:tcBorders>
              <w:top w:val="single" w:color="auto" w:sz="4" w:space="0"/>
              <w:left w:val="single" w:color="auto" w:sz="4" w:space="0"/>
              <w:bottom w:val="single" w:color="auto" w:sz="4" w:space="0"/>
              <w:right w:val="single" w:color="auto" w:sz="4" w:space="0"/>
            </w:tcBorders>
            <w:noWrap/>
            <w:vAlign w:val="center"/>
          </w:tcPr>
          <w:p w14:paraId="457E37CD">
            <w:pPr>
              <w:rPr>
                <w:rFonts w:ascii="宋体" w:hAnsi="宋体" w:cs="宋体"/>
                <w:color w:val="auto"/>
                <w:szCs w:val="21"/>
                <w:highlight w:val="none"/>
              </w:rPr>
            </w:pPr>
            <w:r>
              <w:rPr>
                <w:rFonts w:hint="eastAsia" w:ascii="宋体" w:hAnsi="宋体"/>
                <w:color w:val="auto"/>
                <w:szCs w:val="21"/>
                <w:highlight w:val="none"/>
              </w:rPr>
              <w:t>神经探头2根</w:t>
            </w:r>
          </w:p>
        </w:tc>
      </w:tr>
    </w:tbl>
    <w:p w14:paraId="59E3C650">
      <w:pPr>
        <w:numPr>
          <w:ilvl w:val="0"/>
          <w:numId w:val="0"/>
        </w:numPr>
        <w:jc w:val="center"/>
        <w:rPr>
          <w:rFonts w:hint="eastAsia" w:ascii="宋体" w:hAnsi="宋体" w:eastAsia="宋体" w:cs="宋体"/>
          <w:b/>
          <w:color w:val="auto"/>
          <w:highlight w:val="none"/>
        </w:rPr>
      </w:pPr>
    </w:p>
    <w:p w14:paraId="3E24A9DD">
      <w:pPr>
        <w:pStyle w:val="6"/>
        <w:rPr>
          <w:rFonts w:hint="eastAsia" w:ascii="宋体" w:hAnsi="宋体" w:eastAsia="宋体" w:cs="宋体"/>
          <w:color w:val="auto"/>
          <w:sz w:val="28"/>
          <w:szCs w:val="28"/>
          <w:highlight w:val="none"/>
        </w:rPr>
      </w:pPr>
      <w:r>
        <w:rPr>
          <w:rFonts w:hint="eastAsia" w:ascii="宋体" w:hAnsi="宋体"/>
          <w:color w:val="auto"/>
          <w:sz w:val="24"/>
          <w:highlight w:val="none"/>
        </w:rPr>
        <w:t>▲</w:t>
      </w:r>
      <w:r>
        <w:rPr>
          <w:rFonts w:hint="eastAsia" w:ascii="宋体" w:hAnsi="宋体" w:eastAsia="宋体" w:cs="宋体"/>
          <w:color w:val="auto"/>
          <w:sz w:val="28"/>
          <w:szCs w:val="28"/>
          <w:highlight w:val="none"/>
          <w:lang w:val="en-US"/>
        </w:rPr>
        <w:t>三</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商务要求</w:t>
      </w:r>
    </w:p>
    <w:p w14:paraId="20DB3EEC">
      <w:pPr>
        <w:shd w:val="clear" w:color="auto" w:fill="auto"/>
        <w:autoSpaceDE w:val="0"/>
        <w:autoSpaceDN w:val="0"/>
        <w:adjustRightIn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采购设备的总体要求</w:t>
      </w:r>
    </w:p>
    <w:p w14:paraId="0BC5C027">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）必须符合招标文件(包括补充更正，如有)的技术要求和配置；必须是国内</w:t>
      </w:r>
      <w:r>
        <w:rPr>
          <w:rFonts w:hint="eastAsia" w:ascii="宋体" w:hAnsi="宋体" w:cs="宋体"/>
          <w:color w:val="auto"/>
          <w:sz w:val="24"/>
          <w:szCs w:val="24"/>
          <w:highlight w:val="none"/>
          <w:lang w:val="en-US" w:eastAsia="zh-CN"/>
        </w:rPr>
        <w:t>外</w:t>
      </w:r>
      <w:r>
        <w:rPr>
          <w:rFonts w:hint="eastAsia" w:ascii="宋体" w:hAnsi="宋体" w:cs="宋体"/>
          <w:color w:val="auto"/>
          <w:sz w:val="24"/>
          <w:szCs w:val="24"/>
          <w:highlight w:val="none"/>
          <w:lang w:eastAsia="zh-CN"/>
        </w:rPr>
        <w:t>相应制造厂商生产并提供的原装合格产品；必须是202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年1月1日以后生产的、符合国家质量技术标准的设备</w:t>
      </w:r>
      <w:r>
        <w:rPr>
          <w:rFonts w:hint="eastAsia" w:ascii="宋体" w:hAnsi="宋体" w:cs="宋体"/>
          <w:color w:val="auto"/>
          <w:sz w:val="24"/>
          <w:szCs w:val="24"/>
          <w:highlight w:val="none"/>
        </w:rPr>
        <w:t>。</w:t>
      </w:r>
    </w:p>
    <w:p w14:paraId="2F80225A">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highlight w:val="none"/>
        </w:rPr>
        <w:t>但最低免费整体质保服务期不得少于</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eastAsia="zh-CN"/>
        </w:rPr>
        <w:t>。</w:t>
      </w:r>
    </w:p>
    <w:p w14:paraId="374FB4FE">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14:paraId="5C016F32">
      <w:pPr>
        <w:shd w:val="clear" w:color="auto" w:fill="auto"/>
        <w:autoSpaceDE w:val="0"/>
        <w:autoSpaceDN w:val="0"/>
        <w:adjustRightInd w:val="0"/>
        <w:snapToGrid w:val="0"/>
        <w:spacing w:line="360" w:lineRule="auto"/>
        <w:ind w:firstLine="352" w:firstLineChars="147"/>
        <w:textAlignment w:val="bottom"/>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 xml:space="preserve"> 按财务结算要求，通过银行划账方式结算。</w:t>
      </w:r>
      <w:r>
        <w:rPr>
          <w:rFonts w:hint="eastAsia" w:ascii="宋体" w:hAnsi="宋体" w:cs="宋体"/>
          <w:b/>
          <w:bCs/>
          <w:color w:val="auto"/>
          <w:sz w:val="24"/>
          <w:szCs w:val="24"/>
          <w:highlight w:val="none"/>
        </w:rPr>
        <w:t xml:space="preserve">  </w:t>
      </w:r>
    </w:p>
    <w:p w14:paraId="6C323F97">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售后服务</w:t>
      </w:r>
    </w:p>
    <w:p w14:paraId="413971CC">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1）本项目需提供</w:t>
      </w:r>
      <w:r>
        <w:rPr>
          <w:rFonts w:hint="eastAsia" w:ascii="宋体" w:hAnsi="宋体" w:cs="宋体"/>
          <w:b/>
          <w:bCs/>
          <w:color w:val="auto"/>
          <w:sz w:val="24"/>
          <w:szCs w:val="24"/>
          <w:highlight w:val="none"/>
          <w:lang w:val="en-US" w:eastAsia="zh-CN"/>
        </w:rPr>
        <w:t>≥5年</w:t>
      </w:r>
      <w:r>
        <w:rPr>
          <w:rFonts w:hint="eastAsia" w:ascii="宋体" w:hAnsi="宋体" w:cs="宋体"/>
          <w:color w:val="auto"/>
          <w:sz w:val="24"/>
          <w:szCs w:val="24"/>
          <w:highlight w:val="none"/>
          <w:lang w:val="en-US" w:eastAsia="zh-CN"/>
        </w:rPr>
        <w:t>的原厂质保</w:t>
      </w:r>
      <w:r>
        <w:rPr>
          <w:rFonts w:hint="eastAsia" w:ascii="宋体" w:hAnsi="宋体" w:eastAsia="宋体" w:cs="宋体"/>
          <w:color w:val="auto"/>
          <w:sz w:val="24"/>
          <w:szCs w:val="24"/>
          <w:highlight w:val="none"/>
          <w:lang w:val="en-US" w:eastAsia="zh-CN"/>
        </w:rPr>
        <w:t>（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4AA54F66">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2F9DAB56">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在质保期内，中标供应商应负责对其提供的设备进行现场维修、损坏件更换，不收取额外费用，响应时间必须满足采购人工作正常运行的要求。</w:t>
      </w:r>
    </w:p>
    <w:p w14:paraId="21692558">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培训</w:t>
      </w:r>
    </w:p>
    <w:p w14:paraId="60300226">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包含2名医护人员外出专职培训并取得合格证书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详细说明培训的方式、地点、人数、时间等实质性内容。</w:t>
      </w:r>
    </w:p>
    <w:p w14:paraId="4C3291F0">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完成时间</w:t>
      </w:r>
    </w:p>
    <w:p w14:paraId="739B9B33">
      <w:pPr>
        <w:widowControl/>
        <w:shd w:val="clear" w:color="auto" w:fill="auto"/>
        <w:autoSpaceDE w:val="0"/>
        <w:autoSpaceDN w:val="0"/>
        <w:spacing w:line="360" w:lineRule="auto"/>
        <w:ind w:firstLine="480" w:firstLineChars="200"/>
        <w:textAlignment w:val="bottom"/>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完成时间：中标人在签订合同后，必须在</w:t>
      </w:r>
      <w:r>
        <w:rPr>
          <w:rFonts w:hint="eastAsia" w:ascii="宋体" w:hAnsi="宋体" w:cs="宋体"/>
          <w:b/>
          <w:bCs/>
          <w:color w:val="auto"/>
          <w:sz w:val="24"/>
          <w:szCs w:val="24"/>
          <w:highlight w:val="none"/>
          <w:lang w:val="en-US" w:eastAsia="zh-CN"/>
        </w:rPr>
        <w:t>60</w:t>
      </w:r>
      <w:r>
        <w:rPr>
          <w:rFonts w:hint="eastAsia" w:ascii="宋体" w:hAnsi="宋体" w:cs="宋体"/>
          <w:b/>
          <w:bCs/>
          <w:color w:val="auto"/>
          <w:sz w:val="24"/>
          <w:szCs w:val="24"/>
          <w:highlight w:val="none"/>
        </w:rPr>
        <w:t>日历天</w:t>
      </w:r>
      <w:r>
        <w:rPr>
          <w:rFonts w:hint="eastAsia" w:ascii="宋体" w:hAnsi="宋体" w:cs="宋体"/>
          <w:color w:val="auto"/>
          <w:sz w:val="24"/>
          <w:szCs w:val="24"/>
          <w:highlight w:val="none"/>
        </w:rPr>
        <w:t>内按采购单位要求完成交货、安装调试完成，无质量问题并通过最终验收后交付采购单位使用。如在规定的时间内由于供应商的原因不能完成交货的，供应商应承担由此给采购单位造成的损失。</w:t>
      </w:r>
    </w:p>
    <w:p w14:paraId="7B36C641">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433692CB">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安装标准：符合我国国家有关技术规范要求和技术标准，所有的</w:t>
      </w:r>
      <w:r>
        <w:rPr>
          <w:rFonts w:hint="eastAsia" w:ascii="宋体" w:hAnsi="宋体" w:cs="宋体"/>
          <w:color w:val="auto"/>
          <w:sz w:val="24"/>
          <w:szCs w:val="24"/>
          <w:highlight w:val="none"/>
          <w:lang w:eastAsia="zh-CN"/>
        </w:rPr>
        <w:t>设备</w:t>
      </w:r>
      <w:r>
        <w:rPr>
          <w:rFonts w:hint="eastAsia" w:ascii="宋体" w:hAnsi="宋体" w:cs="宋体"/>
          <w:color w:val="auto"/>
          <w:sz w:val="24"/>
          <w:szCs w:val="24"/>
          <w:highlight w:val="none"/>
        </w:rPr>
        <w:t>必须保证安装到位。</w:t>
      </w:r>
    </w:p>
    <w:p w14:paraId="6336D0E6">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免费提供中标设备的安装服务。</w:t>
      </w:r>
    </w:p>
    <w:p w14:paraId="24779C2E">
      <w:pPr>
        <w:widowControl/>
        <w:shd w:val="clear" w:color="auto" w:fill="auto"/>
        <w:autoSpaceDE w:val="0"/>
        <w:autoSpaceDN w:val="0"/>
        <w:spacing w:line="360" w:lineRule="auto"/>
        <w:ind w:firstLine="480" w:firstLineChars="200"/>
        <w:textAlignment w:val="bottom"/>
        <w:rPr>
          <w:rFonts w:hint="eastAsia" w:ascii="宋体" w:hAnsi="宋体" w:cs="宋体"/>
          <w:b/>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应在投标文件中应提供安装计划、对安装场地和环境的要求。</w:t>
      </w:r>
    </w:p>
    <w:p w14:paraId="723AB94A">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6.项目款的结算</w:t>
      </w:r>
    </w:p>
    <w:p w14:paraId="00C54A3A">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根据合同、投标文件等资料进行验收。</w:t>
      </w:r>
    </w:p>
    <w:p w14:paraId="31C11C49">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合同生效以及具备实施条件后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支付合同价的</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0%预付款（</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需提供相应金额的预付款保函至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）；在规定时间内完成交货、安装调试并</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竣工验收合格通过</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支付剩余</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项目款。</w:t>
      </w:r>
      <w:r>
        <w:rPr>
          <w:rFonts w:hint="eastAsia" w:ascii="宋体" w:hAnsi="宋体" w:eastAsia="宋体" w:cs="宋体"/>
          <w:color w:val="auto"/>
          <w:sz w:val="24"/>
          <w:szCs w:val="24"/>
          <w:highlight w:val="none"/>
          <w:lang w:val="en-US" w:eastAsia="zh-CN"/>
        </w:rPr>
        <w:t xml:space="preserve">          .</w:t>
      </w:r>
    </w:p>
    <w:p w14:paraId="5A3BCF18">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结算时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将结款申请1份、发票原件及复印件1份、合同复印件1份和经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验收确认的《建德市政府采购验收反馈表》（还需提供验收报告）提交</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应自收到发票后5个工作日内支付相应款项。</w:t>
      </w:r>
    </w:p>
    <w:p w14:paraId="32D67149">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lang w:eastAsia="zh-CN"/>
        </w:rPr>
        <w:t>验收</w:t>
      </w:r>
    </w:p>
    <w:p w14:paraId="783BCC29">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应提供设备的有效检验材料，经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对设备验收合格后，在《建德市政府采购验收反馈表》上签署意见并加盖单位公章。验收中发现设备达不到验收标准或合同规定的技术指标，</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必须更换，并</w:t>
      </w:r>
      <w:r>
        <w:rPr>
          <w:rFonts w:hint="eastAsia" w:ascii="宋体" w:hAnsi="宋体" w:cs="宋体"/>
          <w:color w:val="auto"/>
          <w:sz w:val="24"/>
          <w:szCs w:val="24"/>
          <w:highlight w:val="none"/>
          <w:lang w:eastAsia="zh-CN"/>
        </w:rPr>
        <w:t>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造成的损失，直到验收合格为止。</w:t>
      </w:r>
    </w:p>
    <w:p w14:paraId="236AA4AA">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12F93DD8">
      <w:pPr>
        <w:widowControl/>
        <w:ind w:firstLine="480" w:firstLineChars="200"/>
        <w:jc w:val="left"/>
        <w:rPr>
          <w:rFonts w:ascii="宋体" w:hAnsi="宋体" w:cs="宋体"/>
          <w:bCs/>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3F1623B2">
      <w:pPr>
        <w:rPr>
          <w:rFonts w:ascii="宋体" w:hAnsi="宋体" w:cs="宋体"/>
          <w:snapToGrid w:val="0"/>
          <w:color w:val="auto"/>
          <w:kern w:val="0"/>
          <w:sz w:val="24"/>
          <w:highlight w:val="none"/>
        </w:rPr>
      </w:pPr>
    </w:p>
    <w:p w14:paraId="64919075">
      <w:pPr>
        <w:spacing w:line="360" w:lineRule="auto"/>
        <w:jc w:val="center"/>
        <w:outlineLvl w:val="0"/>
        <w:rPr>
          <w:rFonts w:hint="eastAsia" w:ascii="宋体" w:hAnsi="宋体" w:cs="宋体"/>
          <w:b/>
          <w:color w:val="auto"/>
          <w:sz w:val="36"/>
          <w:szCs w:val="36"/>
          <w:highlight w:val="none"/>
        </w:rPr>
      </w:pPr>
    </w:p>
    <w:p w14:paraId="14BBE3D8">
      <w:pPr>
        <w:spacing w:line="360" w:lineRule="auto"/>
        <w:jc w:val="center"/>
        <w:outlineLvl w:val="0"/>
        <w:rPr>
          <w:rFonts w:hint="eastAsia" w:ascii="宋体" w:hAnsi="宋体" w:cs="宋体"/>
          <w:b/>
          <w:color w:val="auto"/>
          <w:sz w:val="36"/>
          <w:szCs w:val="36"/>
          <w:highlight w:val="none"/>
        </w:rPr>
      </w:pPr>
    </w:p>
    <w:p w14:paraId="4B76DEE3">
      <w:pPr>
        <w:spacing w:line="360" w:lineRule="auto"/>
        <w:jc w:val="center"/>
        <w:outlineLvl w:val="0"/>
        <w:rPr>
          <w:rFonts w:hint="eastAsia" w:ascii="宋体" w:hAnsi="宋体" w:cs="宋体"/>
          <w:b/>
          <w:color w:val="auto"/>
          <w:sz w:val="36"/>
          <w:szCs w:val="36"/>
          <w:highlight w:val="none"/>
        </w:rPr>
      </w:pPr>
    </w:p>
    <w:p w14:paraId="61081CB1">
      <w:pPr>
        <w:spacing w:line="360" w:lineRule="auto"/>
        <w:jc w:val="center"/>
        <w:outlineLvl w:val="0"/>
        <w:rPr>
          <w:rFonts w:hint="eastAsia" w:ascii="宋体" w:hAnsi="宋体" w:cs="宋体"/>
          <w:b/>
          <w:color w:val="auto"/>
          <w:sz w:val="36"/>
          <w:szCs w:val="36"/>
          <w:highlight w:val="none"/>
        </w:rPr>
      </w:pPr>
    </w:p>
    <w:p w14:paraId="458C93B2">
      <w:pPr>
        <w:spacing w:line="360" w:lineRule="auto"/>
        <w:jc w:val="center"/>
        <w:outlineLvl w:val="0"/>
        <w:rPr>
          <w:rFonts w:hint="eastAsia" w:ascii="宋体" w:hAnsi="宋体" w:cs="宋体"/>
          <w:b/>
          <w:color w:val="auto"/>
          <w:sz w:val="36"/>
          <w:szCs w:val="36"/>
          <w:highlight w:val="none"/>
        </w:rPr>
      </w:pPr>
      <w:bookmarkStart w:id="558" w:name="_GoBack"/>
    </w:p>
    <w:bookmarkEnd w:id="558"/>
    <w:p w14:paraId="53028876">
      <w:pPr>
        <w:spacing w:line="360" w:lineRule="auto"/>
        <w:jc w:val="center"/>
        <w:outlineLvl w:val="0"/>
        <w:rPr>
          <w:rFonts w:hint="eastAsia" w:ascii="宋体" w:hAnsi="宋体" w:cs="宋体"/>
          <w:b/>
          <w:color w:val="auto"/>
          <w:sz w:val="36"/>
          <w:szCs w:val="36"/>
          <w:highlight w:val="none"/>
        </w:rPr>
      </w:pPr>
    </w:p>
    <w:p w14:paraId="68E56E7D">
      <w:pPr>
        <w:spacing w:line="360" w:lineRule="auto"/>
        <w:jc w:val="center"/>
        <w:outlineLvl w:val="0"/>
        <w:rPr>
          <w:rFonts w:hint="eastAsia" w:ascii="宋体" w:hAnsi="宋体" w:cs="宋体"/>
          <w:b/>
          <w:color w:val="auto"/>
          <w:sz w:val="36"/>
          <w:szCs w:val="36"/>
          <w:highlight w:val="none"/>
        </w:rPr>
      </w:pPr>
    </w:p>
    <w:p w14:paraId="4FB46BC5">
      <w:pPr>
        <w:spacing w:line="360" w:lineRule="auto"/>
        <w:jc w:val="center"/>
        <w:outlineLvl w:val="0"/>
        <w:rPr>
          <w:rFonts w:hint="eastAsia" w:ascii="宋体" w:hAnsi="宋体" w:cs="宋体"/>
          <w:b/>
          <w:color w:val="auto"/>
          <w:sz w:val="36"/>
          <w:szCs w:val="36"/>
          <w:highlight w:val="none"/>
        </w:rPr>
      </w:pPr>
    </w:p>
    <w:p w14:paraId="4FB249CA">
      <w:pPr>
        <w:spacing w:line="360" w:lineRule="auto"/>
        <w:jc w:val="center"/>
        <w:outlineLvl w:val="0"/>
        <w:rPr>
          <w:rFonts w:hint="eastAsia" w:ascii="宋体" w:hAnsi="宋体" w:cs="宋体"/>
          <w:b/>
          <w:color w:val="auto"/>
          <w:sz w:val="36"/>
          <w:szCs w:val="36"/>
          <w:highlight w:val="none"/>
        </w:rPr>
      </w:pPr>
    </w:p>
    <w:p w14:paraId="4B7E69B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0307"/>
      <w:bookmarkEnd w:id="31"/>
      <w:bookmarkStart w:id="32" w:name="_Toc184310324"/>
      <w:bookmarkEnd w:id="32"/>
      <w:bookmarkStart w:id="33" w:name="_Toc184312072"/>
      <w:bookmarkEnd w:id="33"/>
      <w:bookmarkStart w:id="34" w:name="_Toc184313262"/>
      <w:bookmarkEnd w:id="34"/>
      <w:bookmarkStart w:id="35" w:name="_Toc184312099"/>
      <w:bookmarkEnd w:id="35"/>
      <w:bookmarkStart w:id="36" w:name="_Toc184312139"/>
      <w:bookmarkEnd w:id="36"/>
      <w:bookmarkStart w:id="37" w:name="_Toc184314437"/>
      <w:bookmarkEnd w:id="37"/>
      <w:bookmarkStart w:id="38" w:name="_Toc184314465"/>
      <w:bookmarkEnd w:id="38"/>
      <w:bookmarkStart w:id="39" w:name="_Toc184310306"/>
      <w:bookmarkEnd w:id="39"/>
      <w:bookmarkStart w:id="40" w:name="_Toc184313297"/>
      <w:bookmarkEnd w:id="40"/>
      <w:bookmarkStart w:id="41" w:name="_Toc184310278"/>
      <w:bookmarkEnd w:id="41"/>
      <w:bookmarkStart w:id="42" w:name="_Toc184312109"/>
      <w:bookmarkEnd w:id="42"/>
      <w:bookmarkStart w:id="43" w:name="_Toc184313305"/>
      <w:bookmarkEnd w:id="43"/>
      <w:bookmarkStart w:id="44" w:name="_Toc184308075"/>
      <w:bookmarkEnd w:id="44"/>
      <w:bookmarkStart w:id="45" w:name="_Toc184313260"/>
      <w:bookmarkEnd w:id="45"/>
      <w:bookmarkStart w:id="46" w:name="_Toc184314431"/>
      <w:bookmarkEnd w:id="46"/>
      <w:bookmarkStart w:id="47" w:name="_Toc184314478"/>
      <w:bookmarkEnd w:id="47"/>
      <w:bookmarkStart w:id="48" w:name="_Toc184314416"/>
      <w:bookmarkEnd w:id="48"/>
      <w:bookmarkStart w:id="49" w:name="_Toc184312074"/>
      <w:bookmarkEnd w:id="49"/>
      <w:bookmarkStart w:id="50" w:name="_Toc184314426"/>
      <w:bookmarkEnd w:id="50"/>
      <w:bookmarkStart w:id="51" w:name="_Toc184313284"/>
      <w:bookmarkEnd w:id="51"/>
      <w:bookmarkStart w:id="52" w:name="_Toc184308103"/>
      <w:bookmarkEnd w:id="52"/>
      <w:bookmarkStart w:id="53" w:name="_Toc184308069"/>
      <w:bookmarkEnd w:id="53"/>
      <w:bookmarkStart w:id="54" w:name="_Toc184308072"/>
      <w:bookmarkEnd w:id="54"/>
      <w:bookmarkStart w:id="55" w:name="_Toc184308060"/>
      <w:bookmarkEnd w:id="55"/>
      <w:bookmarkStart w:id="56" w:name="_Toc184314434"/>
      <w:bookmarkEnd w:id="56"/>
      <w:bookmarkStart w:id="57" w:name="_Toc184312100"/>
      <w:bookmarkEnd w:id="57"/>
      <w:bookmarkStart w:id="58" w:name="_Toc184313291"/>
      <w:bookmarkEnd w:id="58"/>
      <w:bookmarkStart w:id="59" w:name="_Toc184310332"/>
      <w:bookmarkEnd w:id="59"/>
      <w:bookmarkStart w:id="60" w:name="_Toc184312113"/>
      <w:bookmarkEnd w:id="60"/>
      <w:bookmarkStart w:id="61" w:name="_Toc184313269"/>
      <w:bookmarkEnd w:id="61"/>
      <w:bookmarkStart w:id="62" w:name="_Toc184308071"/>
      <w:bookmarkEnd w:id="62"/>
      <w:bookmarkStart w:id="63" w:name="_Toc184310297"/>
      <w:bookmarkEnd w:id="63"/>
      <w:bookmarkStart w:id="64" w:name="_Toc184313267"/>
      <w:bookmarkEnd w:id="64"/>
      <w:bookmarkStart w:id="65" w:name="_Toc184312073"/>
      <w:bookmarkEnd w:id="65"/>
      <w:bookmarkStart w:id="66" w:name="_Toc184312121"/>
      <w:bookmarkEnd w:id="66"/>
      <w:bookmarkStart w:id="67" w:name="_Toc184314415"/>
      <w:bookmarkEnd w:id="67"/>
      <w:bookmarkStart w:id="68" w:name="_Toc184310338"/>
      <w:bookmarkEnd w:id="68"/>
      <w:bookmarkStart w:id="69" w:name="_Toc184313278"/>
      <w:bookmarkEnd w:id="69"/>
      <w:bookmarkStart w:id="70" w:name="_Toc184312115"/>
      <w:bookmarkEnd w:id="70"/>
      <w:bookmarkStart w:id="71" w:name="_Toc184310322"/>
      <w:bookmarkEnd w:id="71"/>
      <w:bookmarkStart w:id="72" w:name="_Toc184314455"/>
      <w:bookmarkEnd w:id="72"/>
      <w:bookmarkStart w:id="73" w:name="_Toc184314475"/>
      <w:bookmarkEnd w:id="73"/>
      <w:bookmarkStart w:id="74" w:name="_Toc184308073"/>
      <w:bookmarkEnd w:id="74"/>
      <w:bookmarkStart w:id="75" w:name="_Toc184308056"/>
      <w:bookmarkEnd w:id="75"/>
      <w:bookmarkStart w:id="76" w:name="_Toc184313289"/>
      <w:bookmarkEnd w:id="76"/>
      <w:bookmarkStart w:id="77" w:name="_Toc184314474"/>
      <w:bookmarkEnd w:id="77"/>
      <w:bookmarkStart w:id="78" w:name="_Toc184312124"/>
      <w:bookmarkEnd w:id="78"/>
      <w:bookmarkStart w:id="79" w:name="_Toc184313274"/>
      <w:bookmarkEnd w:id="79"/>
      <w:bookmarkStart w:id="80" w:name="_Toc184312133"/>
      <w:bookmarkEnd w:id="80"/>
      <w:bookmarkStart w:id="81" w:name="_Toc184310286"/>
      <w:bookmarkEnd w:id="81"/>
      <w:bookmarkStart w:id="82" w:name="_Toc184312123"/>
      <w:bookmarkEnd w:id="82"/>
      <w:bookmarkStart w:id="83" w:name="_Toc184308047"/>
      <w:bookmarkEnd w:id="83"/>
      <w:bookmarkStart w:id="84" w:name="_Toc184310344"/>
      <w:bookmarkEnd w:id="84"/>
      <w:bookmarkStart w:id="85" w:name="_Toc184312102"/>
      <w:bookmarkEnd w:id="85"/>
      <w:bookmarkStart w:id="86" w:name="_Toc184313239"/>
      <w:bookmarkEnd w:id="86"/>
      <w:bookmarkStart w:id="87" w:name="_Toc184308084"/>
      <w:bookmarkEnd w:id="87"/>
      <w:bookmarkStart w:id="88" w:name="_Toc184308038"/>
      <w:bookmarkEnd w:id="88"/>
      <w:bookmarkStart w:id="89" w:name="_Toc184312076"/>
      <w:bookmarkEnd w:id="89"/>
      <w:bookmarkStart w:id="90" w:name="_Toc184312096"/>
      <w:bookmarkEnd w:id="90"/>
      <w:bookmarkStart w:id="91" w:name="_Toc184313245"/>
      <w:bookmarkEnd w:id="91"/>
      <w:bookmarkStart w:id="92" w:name="_Toc184314441"/>
      <w:bookmarkEnd w:id="92"/>
      <w:bookmarkStart w:id="93" w:name="_Toc184312128"/>
      <w:bookmarkEnd w:id="93"/>
      <w:bookmarkStart w:id="94" w:name="_Toc184310317"/>
      <w:bookmarkEnd w:id="94"/>
      <w:bookmarkStart w:id="95" w:name="_Toc184310272"/>
      <w:bookmarkEnd w:id="95"/>
      <w:bookmarkStart w:id="96" w:name="_Toc184314429"/>
      <w:bookmarkEnd w:id="96"/>
      <w:bookmarkStart w:id="97" w:name="_Toc184310343"/>
      <w:bookmarkEnd w:id="97"/>
      <w:bookmarkStart w:id="98" w:name="_Toc184314433"/>
      <w:bookmarkEnd w:id="98"/>
      <w:bookmarkStart w:id="99" w:name="_Toc184313294"/>
      <w:bookmarkEnd w:id="99"/>
      <w:bookmarkStart w:id="100" w:name="_Toc184308106"/>
      <w:bookmarkEnd w:id="100"/>
      <w:bookmarkStart w:id="101" w:name="_Toc184308091"/>
      <w:bookmarkEnd w:id="101"/>
      <w:bookmarkStart w:id="102" w:name="_Toc184308055"/>
      <w:bookmarkEnd w:id="102"/>
      <w:bookmarkStart w:id="103" w:name="_Toc184314460"/>
      <w:bookmarkEnd w:id="103"/>
      <w:bookmarkStart w:id="104" w:name="_Toc184310287"/>
      <w:bookmarkEnd w:id="104"/>
      <w:bookmarkStart w:id="105" w:name="_Toc184314439"/>
      <w:bookmarkEnd w:id="105"/>
      <w:bookmarkStart w:id="106" w:name="_Toc184308058"/>
      <w:bookmarkEnd w:id="106"/>
      <w:bookmarkStart w:id="107" w:name="_Toc184308039"/>
      <w:bookmarkEnd w:id="107"/>
      <w:bookmarkStart w:id="108" w:name="_Toc184312129"/>
      <w:bookmarkEnd w:id="108"/>
      <w:bookmarkStart w:id="109" w:name="_Toc184314442"/>
      <w:bookmarkEnd w:id="109"/>
      <w:bookmarkStart w:id="110" w:name="_Toc184314459"/>
      <w:bookmarkEnd w:id="110"/>
      <w:bookmarkStart w:id="111" w:name="_Toc184313273"/>
      <w:bookmarkEnd w:id="111"/>
      <w:bookmarkStart w:id="112" w:name="_Toc184314446"/>
      <w:bookmarkEnd w:id="112"/>
      <w:bookmarkStart w:id="113" w:name="_Toc184312137"/>
      <w:bookmarkEnd w:id="113"/>
      <w:bookmarkStart w:id="114" w:name="_Toc184314470"/>
      <w:bookmarkEnd w:id="114"/>
      <w:bookmarkStart w:id="115" w:name="_Toc184310288"/>
      <w:bookmarkEnd w:id="115"/>
      <w:bookmarkStart w:id="116" w:name="_Toc184312135"/>
      <w:bookmarkEnd w:id="116"/>
      <w:bookmarkStart w:id="117" w:name="_Toc184310326"/>
      <w:bookmarkEnd w:id="117"/>
      <w:bookmarkStart w:id="118" w:name="_Toc184310298"/>
      <w:bookmarkEnd w:id="118"/>
      <w:bookmarkStart w:id="119" w:name="_Toc184313293"/>
      <w:bookmarkEnd w:id="119"/>
      <w:bookmarkStart w:id="120" w:name="_Toc184310339"/>
      <w:bookmarkEnd w:id="120"/>
      <w:bookmarkStart w:id="121" w:name="_Toc184312083"/>
      <w:bookmarkEnd w:id="121"/>
      <w:bookmarkStart w:id="122" w:name="_Toc184310328"/>
      <w:bookmarkEnd w:id="122"/>
      <w:bookmarkStart w:id="123" w:name="_Toc184308050"/>
      <w:bookmarkEnd w:id="123"/>
      <w:bookmarkStart w:id="124" w:name="_Toc184313298"/>
      <w:bookmarkEnd w:id="124"/>
      <w:bookmarkStart w:id="125" w:name="_Toc184313253"/>
      <w:bookmarkEnd w:id="125"/>
      <w:bookmarkStart w:id="126" w:name="_Toc184313308"/>
      <w:bookmarkEnd w:id="126"/>
      <w:bookmarkStart w:id="127" w:name="_Toc184314419"/>
      <w:bookmarkEnd w:id="127"/>
      <w:bookmarkStart w:id="128" w:name="_Toc184308108"/>
      <w:bookmarkEnd w:id="128"/>
      <w:bookmarkStart w:id="129" w:name="_Toc184312104"/>
      <w:bookmarkEnd w:id="129"/>
      <w:bookmarkStart w:id="130" w:name="_Toc184314422"/>
      <w:bookmarkEnd w:id="130"/>
      <w:bookmarkStart w:id="131" w:name="_Toc184308100"/>
      <w:bookmarkEnd w:id="131"/>
      <w:bookmarkStart w:id="132" w:name="_Toc184314456"/>
      <w:bookmarkEnd w:id="132"/>
      <w:bookmarkStart w:id="133" w:name="_Toc184310342"/>
      <w:bookmarkEnd w:id="133"/>
      <w:bookmarkStart w:id="134" w:name="_Toc184310333"/>
      <w:bookmarkEnd w:id="134"/>
      <w:bookmarkStart w:id="135" w:name="_Toc184314411"/>
      <w:bookmarkEnd w:id="135"/>
      <w:bookmarkStart w:id="136" w:name="_Toc184313295"/>
      <w:bookmarkEnd w:id="136"/>
      <w:bookmarkStart w:id="137" w:name="_Toc184308070"/>
      <w:bookmarkEnd w:id="137"/>
      <w:bookmarkStart w:id="138" w:name="_Toc184313302"/>
      <w:bookmarkEnd w:id="138"/>
      <w:bookmarkStart w:id="139" w:name="_Toc184314449"/>
      <w:bookmarkEnd w:id="139"/>
      <w:bookmarkStart w:id="140" w:name="_Toc184310312"/>
      <w:bookmarkEnd w:id="140"/>
      <w:bookmarkStart w:id="141" w:name="_Toc184314469"/>
      <w:bookmarkEnd w:id="141"/>
      <w:bookmarkStart w:id="142" w:name="_Toc184308105"/>
      <w:bookmarkEnd w:id="142"/>
      <w:bookmarkStart w:id="143" w:name="_Toc184310274"/>
      <w:bookmarkEnd w:id="143"/>
      <w:bookmarkStart w:id="144" w:name="_Toc184312087"/>
      <w:bookmarkEnd w:id="144"/>
      <w:bookmarkStart w:id="145" w:name="_Toc184312067"/>
      <w:bookmarkEnd w:id="145"/>
      <w:bookmarkStart w:id="146" w:name="_Toc184314458"/>
      <w:bookmarkEnd w:id="146"/>
      <w:bookmarkStart w:id="147" w:name="_Toc184314444"/>
      <w:bookmarkEnd w:id="147"/>
      <w:bookmarkStart w:id="148" w:name="_Toc184308087"/>
      <w:bookmarkEnd w:id="148"/>
      <w:bookmarkStart w:id="149" w:name="_Toc184313296"/>
      <w:bookmarkEnd w:id="149"/>
      <w:bookmarkStart w:id="150" w:name="_Toc184310276"/>
      <w:bookmarkEnd w:id="150"/>
      <w:bookmarkStart w:id="151" w:name="_Toc184313287"/>
      <w:bookmarkEnd w:id="151"/>
      <w:bookmarkStart w:id="152" w:name="_Toc184312078"/>
      <w:bookmarkEnd w:id="152"/>
      <w:bookmarkStart w:id="153" w:name="_Toc184314410"/>
      <w:bookmarkEnd w:id="153"/>
      <w:bookmarkStart w:id="154" w:name="_Toc184314425"/>
      <w:bookmarkEnd w:id="154"/>
      <w:bookmarkStart w:id="155" w:name="_Toc184314448"/>
      <w:bookmarkEnd w:id="155"/>
      <w:bookmarkStart w:id="156" w:name="_Toc184310289"/>
      <w:bookmarkEnd w:id="156"/>
      <w:bookmarkStart w:id="157" w:name="_Toc184312092"/>
      <w:bookmarkEnd w:id="157"/>
      <w:bookmarkStart w:id="158" w:name="_Toc184308059"/>
      <w:bookmarkEnd w:id="158"/>
      <w:bookmarkStart w:id="159" w:name="_Toc184314430"/>
      <w:bookmarkEnd w:id="159"/>
      <w:bookmarkStart w:id="160" w:name="_Toc184312098"/>
      <w:bookmarkEnd w:id="160"/>
      <w:bookmarkStart w:id="161" w:name="_Toc184312134"/>
      <w:bookmarkEnd w:id="161"/>
      <w:bookmarkStart w:id="162" w:name="_Toc184313265"/>
      <w:bookmarkEnd w:id="162"/>
      <w:bookmarkStart w:id="163" w:name="_Toc184312125"/>
      <w:bookmarkEnd w:id="163"/>
      <w:bookmarkStart w:id="164" w:name="_Toc184310336"/>
      <w:bookmarkEnd w:id="164"/>
      <w:bookmarkStart w:id="165" w:name="_Toc184312111"/>
      <w:bookmarkEnd w:id="165"/>
      <w:bookmarkStart w:id="166" w:name="_Toc184313285"/>
      <w:bookmarkEnd w:id="166"/>
      <w:bookmarkStart w:id="167" w:name="_Toc184312118"/>
      <w:bookmarkEnd w:id="167"/>
      <w:bookmarkStart w:id="168" w:name="_Toc184310340"/>
      <w:bookmarkEnd w:id="168"/>
      <w:bookmarkStart w:id="169" w:name="_Toc184314421"/>
      <w:bookmarkEnd w:id="169"/>
      <w:bookmarkStart w:id="170" w:name="_Toc184314413"/>
      <w:bookmarkEnd w:id="170"/>
      <w:bookmarkStart w:id="171" w:name="_Toc184313290"/>
      <w:bookmarkEnd w:id="171"/>
      <w:bookmarkStart w:id="172" w:name="_Toc184310325"/>
      <w:bookmarkEnd w:id="172"/>
      <w:bookmarkStart w:id="173" w:name="_Toc184310310"/>
      <w:bookmarkEnd w:id="173"/>
      <w:bookmarkStart w:id="174" w:name="_Toc184314424"/>
      <w:bookmarkEnd w:id="174"/>
      <w:bookmarkStart w:id="175" w:name="_Toc184312068"/>
      <w:bookmarkEnd w:id="175"/>
      <w:bookmarkStart w:id="176" w:name="_Toc184314453"/>
      <w:bookmarkEnd w:id="176"/>
      <w:bookmarkStart w:id="177" w:name="_Toc184310293"/>
      <w:bookmarkEnd w:id="177"/>
      <w:bookmarkStart w:id="178" w:name="_Toc184308041"/>
      <w:bookmarkEnd w:id="178"/>
      <w:bookmarkStart w:id="179" w:name="_Toc184310296"/>
      <w:bookmarkEnd w:id="179"/>
      <w:bookmarkStart w:id="180" w:name="_Toc184312077"/>
      <w:bookmarkEnd w:id="180"/>
      <w:bookmarkStart w:id="181" w:name="_Toc184310275"/>
      <w:bookmarkEnd w:id="181"/>
      <w:bookmarkStart w:id="182" w:name="_Toc184310285"/>
      <w:bookmarkEnd w:id="182"/>
      <w:bookmarkStart w:id="183" w:name="_Toc184310341"/>
      <w:bookmarkEnd w:id="183"/>
      <w:bookmarkStart w:id="184" w:name="_Toc184308066"/>
      <w:bookmarkEnd w:id="184"/>
      <w:bookmarkStart w:id="185" w:name="_Toc184314423"/>
      <w:bookmarkEnd w:id="185"/>
      <w:bookmarkStart w:id="186" w:name="_Toc184314462"/>
      <w:bookmarkEnd w:id="186"/>
      <w:bookmarkStart w:id="187" w:name="_Toc184310331"/>
      <w:bookmarkEnd w:id="187"/>
      <w:bookmarkStart w:id="188" w:name="_Toc184310302"/>
      <w:bookmarkEnd w:id="188"/>
      <w:bookmarkStart w:id="189" w:name="_Toc184313240"/>
      <w:bookmarkEnd w:id="189"/>
      <w:bookmarkStart w:id="190" w:name="_Toc184308052"/>
      <w:bookmarkEnd w:id="190"/>
      <w:bookmarkStart w:id="191" w:name="_Toc184313300"/>
      <w:bookmarkEnd w:id="191"/>
      <w:bookmarkStart w:id="192" w:name="_Toc184310281"/>
      <w:bookmarkEnd w:id="192"/>
      <w:bookmarkStart w:id="193" w:name="_Toc184308081"/>
      <w:bookmarkEnd w:id="193"/>
      <w:bookmarkStart w:id="194" w:name="_Toc184308046"/>
      <w:bookmarkEnd w:id="194"/>
      <w:bookmarkStart w:id="195" w:name="_Toc184310314"/>
      <w:bookmarkEnd w:id="195"/>
      <w:bookmarkStart w:id="196" w:name="_Toc184312103"/>
      <w:bookmarkEnd w:id="196"/>
      <w:bookmarkStart w:id="197" w:name="_Toc184308094"/>
      <w:bookmarkEnd w:id="197"/>
      <w:bookmarkStart w:id="198" w:name="_Toc184308088"/>
      <w:bookmarkEnd w:id="198"/>
      <w:bookmarkStart w:id="199" w:name="_Toc184314479"/>
      <w:bookmarkEnd w:id="199"/>
      <w:bookmarkStart w:id="200" w:name="_Toc184308044"/>
      <w:bookmarkEnd w:id="200"/>
      <w:bookmarkStart w:id="201" w:name="_Toc184308040"/>
      <w:bookmarkEnd w:id="201"/>
      <w:bookmarkStart w:id="202" w:name="_Toc184310277"/>
      <w:bookmarkEnd w:id="202"/>
      <w:bookmarkStart w:id="203" w:name="_Toc184314440"/>
      <w:bookmarkEnd w:id="203"/>
      <w:bookmarkStart w:id="204" w:name="_Toc184308098"/>
      <w:bookmarkEnd w:id="204"/>
      <w:bookmarkStart w:id="205" w:name="_Toc184313258"/>
      <w:bookmarkEnd w:id="205"/>
      <w:bookmarkStart w:id="206" w:name="_Toc184310330"/>
      <w:bookmarkEnd w:id="206"/>
      <w:bookmarkStart w:id="207" w:name="_Toc184310311"/>
      <w:bookmarkEnd w:id="207"/>
      <w:bookmarkStart w:id="208" w:name="_Toc184313257"/>
      <w:bookmarkEnd w:id="208"/>
      <w:bookmarkStart w:id="209" w:name="_Toc184313254"/>
      <w:bookmarkEnd w:id="209"/>
      <w:bookmarkStart w:id="210" w:name="_Toc184310315"/>
      <w:bookmarkEnd w:id="210"/>
      <w:bookmarkStart w:id="211" w:name="_Toc184308051"/>
      <w:bookmarkEnd w:id="211"/>
      <w:bookmarkStart w:id="212" w:name="_Toc184313272"/>
      <w:bookmarkEnd w:id="212"/>
      <w:bookmarkStart w:id="213" w:name="_Toc184310291"/>
      <w:bookmarkEnd w:id="213"/>
      <w:bookmarkStart w:id="214" w:name="_Toc184313243"/>
      <w:bookmarkEnd w:id="214"/>
      <w:bookmarkStart w:id="215" w:name="_Toc184312106"/>
      <w:bookmarkEnd w:id="215"/>
      <w:bookmarkStart w:id="216" w:name="_Toc184312097"/>
      <w:bookmarkEnd w:id="216"/>
      <w:bookmarkStart w:id="217" w:name="_Toc184310327"/>
      <w:bookmarkEnd w:id="217"/>
      <w:bookmarkStart w:id="218" w:name="_Toc184314476"/>
      <w:bookmarkEnd w:id="218"/>
      <w:bookmarkStart w:id="219" w:name="_Toc184314418"/>
      <w:bookmarkEnd w:id="219"/>
      <w:bookmarkStart w:id="220" w:name="_Toc184308082"/>
      <w:bookmarkEnd w:id="220"/>
      <w:bookmarkStart w:id="221" w:name="_Toc184308061"/>
      <w:bookmarkEnd w:id="221"/>
      <w:bookmarkStart w:id="222" w:name="_Toc184313246"/>
      <w:bookmarkEnd w:id="222"/>
      <w:bookmarkStart w:id="223" w:name="_Toc184313263"/>
      <w:bookmarkEnd w:id="223"/>
      <w:bookmarkStart w:id="224" w:name="_Toc184310309"/>
      <w:bookmarkEnd w:id="224"/>
      <w:bookmarkStart w:id="225" w:name="_Toc184312075"/>
      <w:bookmarkEnd w:id="225"/>
      <w:bookmarkStart w:id="226" w:name="_Toc184312079"/>
      <w:bookmarkEnd w:id="226"/>
      <w:bookmarkStart w:id="227" w:name="_Toc184308076"/>
      <w:bookmarkEnd w:id="227"/>
      <w:bookmarkStart w:id="228" w:name="_Toc184310318"/>
      <w:bookmarkEnd w:id="228"/>
      <w:bookmarkStart w:id="229" w:name="_Toc184313283"/>
      <w:bookmarkEnd w:id="229"/>
      <w:bookmarkStart w:id="230" w:name="_Toc184314427"/>
      <w:bookmarkEnd w:id="230"/>
      <w:bookmarkStart w:id="231" w:name="_Toc184312116"/>
      <w:bookmarkEnd w:id="231"/>
      <w:bookmarkStart w:id="232" w:name="_Toc184313307"/>
      <w:bookmarkEnd w:id="232"/>
      <w:bookmarkStart w:id="233" w:name="_Toc184313256"/>
      <w:bookmarkEnd w:id="233"/>
      <w:bookmarkStart w:id="234" w:name="_Toc184312126"/>
      <w:bookmarkEnd w:id="234"/>
      <w:bookmarkStart w:id="235" w:name="_Toc184308078"/>
      <w:bookmarkEnd w:id="235"/>
      <w:bookmarkStart w:id="236" w:name="_Toc184312093"/>
      <w:bookmarkEnd w:id="236"/>
      <w:bookmarkStart w:id="237" w:name="_Toc184312107"/>
      <w:bookmarkEnd w:id="237"/>
      <w:bookmarkStart w:id="238" w:name="_Toc184312101"/>
      <w:bookmarkEnd w:id="238"/>
      <w:bookmarkStart w:id="239" w:name="_Toc184308095"/>
      <w:bookmarkEnd w:id="239"/>
      <w:bookmarkStart w:id="240" w:name="_Toc184312071"/>
      <w:bookmarkEnd w:id="240"/>
      <w:bookmarkStart w:id="241" w:name="_Toc184313249"/>
      <w:bookmarkEnd w:id="241"/>
      <w:bookmarkStart w:id="242" w:name="_Toc184312110"/>
      <w:bookmarkEnd w:id="242"/>
      <w:bookmarkStart w:id="243" w:name="_Toc184310329"/>
      <w:bookmarkEnd w:id="243"/>
      <w:bookmarkStart w:id="244" w:name="_Toc184308102"/>
      <w:bookmarkEnd w:id="244"/>
      <w:bookmarkStart w:id="245" w:name="_Toc184310308"/>
      <w:bookmarkEnd w:id="245"/>
      <w:bookmarkStart w:id="246" w:name="_Toc184313275"/>
      <w:bookmarkEnd w:id="246"/>
      <w:bookmarkStart w:id="247" w:name="_Toc184308079"/>
      <w:bookmarkEnd w:id="247"/>
      <w:bookmarkStart w:id="248" w:name="_Toc184312069"/>
      <w:bookmarkEnd w:id="248"/>
      <w:bookmarkStart w:id="249" w:name="_Toc184308101"/>
      <w:bookmarkEnd w:id="249"/>
      <w:bookmarkStart w:id="250" w:name="_Toc184313241"/>
      <w:bookmarkEnd w:id="250"/>
      <w:bookmarkStart w:id="251" w:name="_Toc184310283"/>
      <w:bookmarkEnd w:id="251"/>
      <w:bookmarkStart w:id="252" w:name="_Toc184308062"/>
      <w:bookmarkEnd w:id="252"/>
      <w:bookmarkStart w:id="253" w:name="_Toc184314464"/>
      <w:bookmarkEnd w:id="253"/>
      <w:bookmarkStart w:id="254" w:name="_Toc184313280"/>
      <w:bookmarkEnd w:id="254"/>
      <w:bookmarkStart w:id="255" w:name="_Toc184313251"/>
      <w:bookmarkEnd w:id="255"/>
      <w:bookmarkStart w:id="256" w:name="_Toc184314436"/>
      <w:bookmarkEnd w:id="256"/>
      <w:bookmarkStart w:id="257" w:name="_Toc184312130"/>
      <w:bookmarkEnd w:id="257"/>
      <w:bookmarkStart w:id="258" w:name="_Toc184314435"/>
      <w:bookmarkEnd w:id="258"/>
      <w:bookmarkStart w:id="259" w:name="_Toc184310280"/>
      <w:bookmarkEnd w:id="259"/>
      <w:bookmarkStart w:id="260" w:name="_Toc184313286"/>
      <w:bookmarkEnd w:id="260"/>
      <w:bookmarkStart w:id="261" w:name="_Toc184314452"/>
      <w:bookmarkEnd w:id="261"/>
      <w:bookmarkStart w:id="262" w:name="_Toc184314457"/>
      <w:bookmarkEnd w:id="262"/>
      <w:bookmarkStart w:id="263" w:name="_Toc184308043"/>
      <w:bookmarkEnd w:id="263"/>
      <w:bookmarkStart w:id="264" w:name="_Toc184314414"/>
      <w:bookmarkEnd w:id="264"/>
      <w:bookmarkStart w:id="265" w:name="_Toc184310284"/>
      <w:bookmarkEnd w:id="265"/>
      <w:bookmarkStart w:id="266" w:name="_Toc184308093"/>
      <w:bookmarkEnd w:id="266"/>
      <w:bookmarkStart w:id="267" w:name="_Toc184314447"/>
      <w:bookmarkEnd w:id="267"/>
      <w:bookmarkStart w:id="268" w:name="_Toc184312108"/>
      <w:bookmarkEnd w:id="268"/>
      <w:bookmarkStart w:id="269" w:name="_Toc184314477"/>
      <w:bookmarkEnd w:id="269"/>
      <w:bookmarkStart w:id="270" w:name="_Toc184313248"/>
      <w:bookmarkEnd w:id="270"/>
      <w:bookmarkStart w:id="271" w:name="_Toc184313310"/>
      <w:bookmarkEnd w:id="271"/>
      <w:bookmarkStart w:id="272" w:name="_Toc184313301"/>
      <w:bookmarkEnd w:id="272"/>
      <w:bookmarkStart w:id="273" w:name="_Toc184310301"/>
      <w:bookmarkEnd w:id="273"/>
      <w:bookmarkStart w:id="274" w:name="_Toc184308107"/>
      <w:bookmarkEnd w:id="274"/>
      <w:bookmarkStart w:id="275" w:name="_Toc184312070"/>
      <w:bookmarkEnd w:id="275"/>
      <w:bookmarkStart w:id="276" w:name="_Toc184308077"/>
      <w:bookmarkEnd w:id="276"/>
      <w:bookmarkStart w:id="277" w:name="_Toc184313238"/>
      <w:bookmarkEnd w:id="277"/>
      <w:bookmarkStart w:id="278" w:name="_Toc184314450"/>
      <w:bookmarkEnd w:id="278"/>
      <w:bookmarkStart w:id="279" w:name="_Toc184314473"/>
      <w:bookmarkEnd w:id="279"/>
      <w:bookmarkStart w:id="280" w:name="_Toc184312085"/>
      <w:bookmarkEnd w:id="280"/>
      <w:bookmarkStart w:id="281" w:name="_Toc184308067"/>
      <w:bookmarkEnd w:id="281"/>
      <w:bookmarkStart w:id="282" w:name="_Toc184313271"/>
      <w:bookmarkEnd w:id="282"/>
      <w:bookmarkStart w:id="283" w:name="_Toc184308053"/>
      <w:bookmarkEnd w:id="283"/>
      <w:bookmarkStart w:id="284" w:name="_Toc184313268"/>
      <w:bookmarkEnd w:id="284"/>
      <w:bookmarkStart w:id="285" w:name="_Toc184313276"/>
      <w:bookmarkEnd w:id="285"/>
      <w:bookmarkStart w:id="286" w:name="_Toc184308063"/>
      <w:bookmarkEnd w:id="286"/>
      <w:bookmarkStart w:id="287" w:name="_Toc184308057"/>
      <w:bookmarkEnd w:id="287"/>
      <w:bookmarkStart w:id="288" w:name="_Toc184310295"/>
      <w:bookmarkEnd w:id="288"/>
      <w:bookmarkStart w:id="289" w:name="_Toc184310305"/>
      <w:bookmarkEnd w:id="289"/>
      <w:bookmarkStart w:id="290" w:name="_Toc184310273"/>
      <w:bookmarkEnd w:id="290"/>
      <w:bookmarkStart w:id="291" w:name="_Toc184310279"/>
      <w:bookmarkEnd w:id="291"/>
      <w:bookmarkStart w:id="292" w:name="_Toc184308104"/>
      <w:bookmarkEnd w:id="292"/>
      <w:bookmarkStart w:id="293" w:name="_Toc184313266"/>
      <w:bookmarkEnd w:id="293"/>
      <w:bookmarkStart w:id="294" w:name="_Toc184308090"/>
      <w:bookmarkEnd w:id="294"/>
      <w:bookmarkStart w:id="295" w:name="_Toc184308080"/>
      <w:bookmarkEnd w:id="295"/>
      <w:bookmarkStart w:id="296" w:name="_Toc184314463"/>
      <w:bookmarkEnd w:id="296"/>
      <w:bookmarkStart w:id="297" w:name="_Toc184312084"/>
      <w:bookmarkEnd w:id="297"/>
      <w:bookmarkStart w:id="298" w:name="_Toc184308097"/>
      <w:bookmarkEnd w:id="298"/>
      <w:bookmarkStart w:id="299" w:name="_Toc184310320"/>
      <w:bookmarkEnd w:id="299"/>
      <w:bookmarkStart w:id="300" w:name="_Toc184310337"/>
      <w:bookmarkEnd w:id="300"/>
      <w:bookmarkStart w:id="301" w:name="_Toc184312094"/>
      <w:bookmarkEnd w:id="301"/>
      <w:bookmarkStart w:id="302" w:name="_Toc184308068"/>
      <w:bookmarkEnd w:id="302"/>
      <w:bookmarkStart w:id="303" w:name="_Toc184313281"/>
      <w:bookmarkEnd w:id="303"/>
      <w:bookmarkStart w:id="304" w:name="_Toc184314467"/>
      <w:bookmarkEnd w:id="304"/>
      <w:bookmarkStart w:id="305" w:name="_Toc184313247"/>
      <w:bookmarkEnd w:id="305"/>
      <w:bookmarkStart w:id="306" w:name="_Toc184314466"/>
      <w:bookmarkEnd w:id="306"/>
      <w:bookmarkStart w:id="307" w:name="_Toc184310321"/>
      <w:bookmarkEnd w:id="307"/>
      <w:bookmarkStart w:id="308" w:name="_Toc184312122"/>
      <w:bookmarkEnd w:id="308"/>
      <w:bookmarkStart w:id="309" w:name="_Toc184308048"/>
      <w:bookmarkEnd w:id="309"/>
      <w:bookmarkStart w:id="310" w:name="_Toc184314480"/>
      <w:bookmarkEnd w:id="310"/>
      <w:bookmarkStart w:id="311" w:name="_Toc184312089"/>
      <w:bookmarkEnd w:id="311"/>
      <w:bookmarkStart w:id="312" w:name="_Toc184314468"/>
      <w:bookmarkEnd w:id="312"/>
      <w:bookmarkStart w:id="313" w:name="_Toc184314412"/>
      <w:bookmarkEnd w:id="313"/>
      <w:bookmarkStart w:id="314" w:name="_Toc184312095"/>
      <w:bookmarkEnd w:id="314"/>
      <w:bookmarkStart w:id="315" w:name="_Toc184310319"/>
      <w:bookmarkEnd w:id="315"/>
      <w:bookmarkStart w:id="316" w:name="_Toc184312138"/>
      <w:bookmarkEnd w:id="316"/>
      <w:bookmarkStart w:id="317" w:name="_Toc184314451"/>
      <w:bookmarkEnd w:id="317"/>
      <w:bookmarkStart w:id="318" w:name="_Toc184310334"/>
      <w:bookmarkEnd w:id="318"/>
      <w:bookmarkStart w:id="319" w:name="_Toc184313242"/>
      <w:bookmarkEnd w:id="319"/>
      <w:bookmarkStart w:id="320" w:name="_Toc184308049"/>
      <w:bookmarkEnd w:id="320"/>
      <w:bookmarkStart w:id="321" w:name="_Toc184313292"/>
      <w:bookmarkEnd w:id="321"/>
      <w:bookmarkStart w:id="322" w:name="_Toc184312105"/>
      <w:bookmarkEnd w:id="322"/>
      <w:bookmarkStart w:id="323" w:name="_Toc184312090"/>
      <w:bookmarkEnd w:id="323"/>
      <w:bookmarkStart w:id="324" w:name="_Toc184313252"/>
      <w:bookmarkEnd w:id="324"/>
      <w:bookmarkStart w:id="325" w:name="_Toc184312088"/>
      <w:bookmarkEnd w:id="325"/>
      <w:bookmarkStart w:id="326" w:name="_Toc184314445"/>
      <w:bookmarkEnd w:id="326"/>
      <w:bookmarkStart w:id="327" w:name="_Toc184313259"/>
      <w:bookmarkEnd w:id="327"/>
      <w:bookmarkStart w:id="328" w:name="_Toc184314420"/>
      <w:bookmarkEnd w:id="328"/>
      <w:bookmarkStart w:id="329" w:name="_Toc184314443"/>
      <w:bookmarkEnd w:id="329"/>
      <w:bookmarkStart w:id="330" w:name="_Toc184308085"/>
      <w:bookmarkEnd w:id="330"/>
      <w:bookmarkStart w:id="331" w:name="_Toc184308064"/>
      <w:bookmarkEnd w:id="331"/>
      <w:bookmarkStart w:id="332" w:name="_Toc184313282"/>
      <w:bookmarkEnd w:id="332"/>
      <w:bookmarkStart w:id="333" w:name="_Toc184314428"/>
      <w:bookmarkEnd w:id="333"/>
      <w:bookmarkStart w:id="334" w:name="_Toc184312086"/>
      <w:bookmarkEnd w:id="334"/>
      <w:bookmarkStart w:id="335" w:name="_Toc184313304"/>
      <w:bookmarkEnd w:id="335"/>
      <w:bookmarkStart w:id="336" w:name="_Toc184310290"/>
      <w:bookmarkEnd w:id="336"/>
      <w:bookmarkStart w:id="337" w:name="_Toc184308037"/>
      <w:bookmarkEnd w:id="337"/>
      <w:bookmarkStart w:id="338" w:name="_Toc184313261"/>
      <w:bookmarkEnd w:id="338"/>
      <w:bookmarkStart w:id="339" w:name="_Toc184314454"/>
      <w:bookmarkEnd w:id="339"/>
      <w:bookmarkStart w:id="340" w:name="_Toc184312131"/>
      <w:bookmarkEnd w:id="340"/>
      <w:bookmarkStart w:id="341" w:name="_Toc184312112"/>
      <w:bookmarkEnd w:id="341"/>
      <w:bookmarkStart w:id="342" w:name="_Toc184308083"/>
      <w:bookmarkEnd w:id="342"/>
      <w:bookmarkStart w:id="343" w:name="_Toc184308089"/>
      <w:bookmarkEnd w:id="343"/>
      <w:bookmarkStart w:id="344" w:name="_Toc184308092"/>
      <w:bookmarkEnd w:id="344"/>
      <w:bookmarkStart w:id="345" w:name="_Toc184313303"/>
      <w:bookmarkEnd w:id="345"/>
      <w:bookmarkStart w:id="346" w:name="_Toc184310304"/>
      <w:bookmarkEnd w:id="346"/>
      <w:bookmarkStart w:id="347" w:name="_Toc184310313"/>
      <w:bookmarkEnd w:id="347"/>
      <w:bookmarkStart w:id="348" w:name="_Toc184312132"/>
      <w:bookmarkEnd w:id="348"/>
      <w:bookmarkStart w:id="349" w:name="_Toc184314417"/>
      <w:bookmarkEnd w:id="349"/>
      <w:bookmarkStart w:id="350" w:name="_Toc184313250"/>
      <w:bookmarkEnd w:id="350"/>
      <w:bookmarkStart w:id="351" w:name="_Toc184310300"/>
      <w:bookmarkEnd w:id="351"/>
      <w:bookmarkStart w:id="352" w:name="_Toc184313255"/>
      <w:bookmarkEnd w:id="352"/>
      <w:bookmarkStart w:id="353" w:name="_Toc184313270"/>
      <w:bookmarkEnd w:id="353"/>
      <w:bookmarkStart w:id="354" w:name="_Toc184308054"/>
      <w:bookmarkEnd w:id="354"/>
      <w:bookmarkStart w:id="355" w:name="_Toc184312127"/>
      <w:bookmarkEnd w:id="355"/>
      <w:bookmarkStart w:id="356" w:name="_Toc184312091"/>
      <w:bookmarkEnd w:id="356"/>
      <w:bookmarkStart w:id="357" w:name="_Toc184314471"/>
      <w:bookmarkEnd w:id="357"/>
      <w:bookmarkStart w:id="358" w:name="_Toc184312080"/>
      <w:bookmarkEnd w:id="358"/>
      <w:bookmarkStart w:id="359" w:name="_Toc184308045"/>
      <w:bookmarkEnd w:id="359"/>
      <w:bookmarkStart w:id="360" w:name="_Toc184310294"/>
      <w:bookmarkEnd w:id="360"/>
      <w:bookmarkStart w:id="361" w:name="_Toc184313277"/>
      <w:bookmarkEnd w:id="361"/>
      <w:bookmarkStart w:id="362" w:name="_Toc184312136"/>
      <w:bookmarkEnd w:id="362"/>
      <w:bookmarkStart w:id="363" w:name="_Toc184313279"/>
      <w:bookmarkEnd w:id="363"/>
      <w:bookmarkStart w:id="364" w:name="_Toc184310323"/>
      <w:bookmarkEnd w:id="364"/>
      <w:bookmarkStart w:id="365" w:name="_Toc184308036"/>
      <w:bookmarkEnd w:id="365"/>
      <w:bookmarkStart w:id="366" w:name="_Toc184313288"/>
      <w:bookmarkEnd w:id="366"/>
      <w:bookmarkStart w:id="367" w:name="_Toc184310335"/>
      <w:bookmarkEnd w:id="367"/>
      <w:bookmarkStart w:id="368" w:name="_Toc184313306"/>
      <w:bookmarkEnd w:id="368"/>
      <w:bookmarkStart w:id="369" w:name="_Toc184314481"/>
      <w:bookmarkEnd w:id="369"/>
      <w:bookmarkStart w:id="370" w:name="_Toc184314432"/>
      <w:bookmarkEnd w:id="370"/>
      <w:bookmarkStart w:id="371" w:name="_Toc184312117"/>
      <w:bookmarkEnd w:id="371"/>
      <w:bookmarkStart w:id="372" w:name="_Toc184308065"/>
      <w:bookmarkEnd w:id="372"/>
      <w:bookmarkStart w:id="373" w:name="_Toc184314482"/>
      <w:bookmarkEnd w:id="373"/>
      <w:bookmarkStart w:id="374" w:name="_Toc184308074"/>
      <w:bookmarkEnd w:id="374"/>
      <w:bookmarkStart w:id="375" w:name="_Toc184314472"/>
      <w:bookmarkEnd w:id="375"/>
      <w:bookmarkStart w:id="376" w:name="_Toc184310292"/>
      <w:bookmarkEnd w:id="376"/>
      <w:bookmarkStart w:id="377" w:name="_Toc184310303"/>
      <w:bookmarkEnd w:id="377"/>
      <w:bookmarkStart w:id="378" w:name="_Toc184313309"/>
      <w:bookmarkEnd w:id="378"/>
      <w:bookmarkStart w:id="379" w:name="_Toc184312119"/>
      <w:bookmarkEnd w:id="379"/>
      <w:bookmarkStart w:id="380" w:name="_Toc184308086"/>
      <w:bookmarkEnd w:id="380"/>
      <w:bookmarkStart w:id="381" w:name="_Toc184312114"/>
      <w:bookmarkEnd w:id="381"/>
      <w:bookmarkStart w:id="382" w:name="_Toc184313244"/>
      <w:bookmarkEnd w:id="382"/>
      <w:bookmarkStart w:id="383" w:name="_Toc184310299"/>
      <w:bookmarkEnd w:id="383"/>
      <w:bookmarkStart w:id="384" w:name="_Toc184312081"/>
      <w:bookmarkEnd w:id="384"/>
      <w:bookmarkStart w:id="385" w:name="_Toc184312120"/>
      <w:bookmarkEnd w:id="385"/>
      <w:bookmarkStart w:id="386" w:name="_Toc184310316"/>
      <w:bookmarkEnd w:id="386"/>
      <w:bookmarkStart w:id="387" w:name="_Toc184313299"/>
      <w:bookmarkEnd w:id="387"/>
      <w:bookmarkStart w:id="388" w:name="_Toc184308042"/>
      <w:bookmarkEnd w:id="388"/>
      <w:bookmarkStart w:id="389" w:name="_Toc184308096"/>
      <w:bookmarkEnd w:id="389"/>
      <w:bookmarkStart w:id="390" w:name="_Toc184312082"/>
      <w:bookmarkEnd w:id="390"/>
      <w:bookmarkStart w:id="391" w:name="_Toc184308099"/>
      <w:bookmarkEnd w:id="391"/>
      <w:bookmarkStart w:id="392" w:name="_Toc184313264"/>
      <w:bookmarkEnd w:id="392"/>
      <w:bookmarkStart w:id="393" w:name="_Toc184314438"/>
      <w:bookmarkEnd w:id="393"/>
      <w:bookmarkStart w:id="394" w:name="_Toc184310282"/>
      <w:bookmarkEnd w:id="394"/>
      <w:bookmarkStart w:id="395" w:name="_Toc184314461"/>
      <w:bookmarkEnd w:id="395"/>
      <w:r>
        <w:rPr>
          <w:rFonts w:hint="eastAsia" w:ascii="宋体" w:hAnsi="宋体" w:cs="宋体"/>
          <w:b/>
          <w:color w:val="auto"/>
          <w:sz w:val="36"/>
          <w:szCs w:val="36"/>
          <w:highlight w:val="none"/>
        </w:rPr>
        <w:t>评标办法</w:t>
      </w:r>
    </w:p>
    <w:p w14:paraId="6DDE7DEA">
      <w:pPr>
        <w:snapToGrid w:val="0"/>
        <w:spacing w:line="360" w:lineRule="auto"/>
        <w:jc w:val="center"/>
        <w:rPr>
          <w:rFonts w:hint="default" w:ascii="宋体" w:hAnsi="宋体" w:eastAsia="宋体" w:cs="宋体"/>
          <w:b/>
          <w:color w:val="auto"/>
          <w:sz w:val="32"/>
          <w:szCs w:val="20"/>
          <w:highlight w:val="none"/>
          <w:lang w:val="en-US" w:eastAsia="zh-CN"/>
        </w:rPr>
      </w:pPr>
      <w:r>
        <w:rPr>
          <w:rFonts w:hint="eastAsia" w:ascii="宋体" w:hAnsi="宋体" w:cs="宋体"/>
          <w:b/>
          <w:color w:val="auto"/>
          <w:sz w:val="32"/>
          <w:szCs w:val="20"/>
          <w:highlight w:val="none"/>
        </w:rPr>
        <w:t>评标办法前附表</w:t>
      </w:r>
    </w:p>
    <w:tbl>
      <w:tblPr>
        <w:tblStyle w:val="64"/>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327"/>
        <w:gridCol w:w="729"/>
        <w:gridCol w:w="1224"/>
        <w:gridCol w:w="1493"/>
      </w:tblGrid>
      <w:tr w14:paraId="726B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09C3EF22">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327" w:type="dxa"/>
            <w:vAlign w:val="center"/>
          </w:tcPr>
          <w:p w14:paraId="30865CD2">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29" w:type="dxa"/>
            <w:vAlign w:val="center"/>
          </w:tcPr>
          <w:p w14:paraId="6F7AAA41">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224" w:type="dxa"/>
            <w:vAlign w:val="center"/>
          </w:tcPr>
          <w:p w14:paraId="685C20D3">
            <w:pPr>
              <w:snapToGrid w:val="0"/>
              <w:spacing w:line="24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493" w:type="dxa"/>
            <w:vAlign w:val="top"/>
          </w:tcPr>
          <w:p w14:paraId="2357597F">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0246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769F402E">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5327" w:type="dxa"/>
            <w:vAlign w:val="top"/>
          </w:tcPr>
          <w:p w14:paraId="61BC0E6B">
            <w:pPr>
              <w:snapToGrid w:val="0"/>
              <w:spacing w:line="240" w:lineRule="auto"/>
              <w:jc w:val="left"/>
              <w:rPr>
                <w:rFonts w:hint="eastAsia"/>
                <w:color w:val="auto"/>
                <w:sz w:val="24"/>
                <w:szCs w:val="24"/>
                <w:highlight w:val="none"/>
              </w:rPr>
            </w:pPr>
            <w:r>
              <w:rPr>
                <w:rFonts w:hint="eastAsia"/>
                <w:color w:val="auto"/>
                <w:sz w:val="24"/>
                <w:szCs w:val="24"/>
                <w:highlight w:val="none"/>
              </w:rPr>
              <w:t>1.设备技术参数完全满足招标文件技术要求得4</w:t>
            </w:r>
            <w:r>
              <w:rPr>
                <w:rFonts w:hint="eastAsia"/>
                <w:color w:val="auto"/>
                <w:sz w:val="24"/>
                <w:szCs w:val="24"/>
                <w:highlight w:val="none"/>
                <w:lang w:val="en-US" w:eastAsia="zh-CN"/>
              </w:rPr>
              <w:t>4</w:t>
            </w:r>
            <w:r>
              <w:rPr>
                <w:rFonts w:hint="eastAsia"/>
                <w:color w:val="auto"/>
                <w:sz w:val="24"/>
                <w:szCs w:val="24"/>
                <w:highlight w:val="none"/>
              </w:rPr>
              <w:t>分。</w:t>
            </w:r>
          </w:p>
          <w:p w14:paraId="4E0D8C40">
            <w:pPr>
              <w:snapToGrid w:val="0"/>
              <w:spacing w:line="240" w:lineRule="auto"/>
              <w:jc w:val="left"/>
              <w:rPr>
                <w:rFonts w:hint="eastAsia"/>
                <w:color w:val="auto"/>
                <w:sz w:val="24"/>
                <w:szCs w:val="24"/>
                <w:highlight w:val="none"/>
              </w:rPr>
            </w:pPr>
            <w:r>
              <w:rPr>
                <w:rFonts w:hint="eastAsia"/>
                <w:color w:val="auto"/>
                <w:sz w:val="24"/>
                <w:szCs w:val="24"/>
                <w:highlight w:val="none"/>
              </w:rPr>
              <w:t>2.一般参数，每一项不符合的则扣</w:t>
            </w:r>
            <w:r>
              <w:rPr>
                <w:rFonts w:hint="eastAsia"/>
                <w:color w:val="auto"/>
                <w:sz w:val="24"/>
                <w:szCs w:val="24"/>
                <w:highlight w:val="none"/>
                <w:lang w:val="en-US" w:eastAsia="zh-CN"/>
              </w:rPr>
              <w:t>0.5</w:t>
            </w:r>
            <w:r>
              <w:rPr>
                <w:rFonts w:hint="eastAsia"/>
                <w:color w:val="auto"/>
                <w:sz w:val="24"/>
                <w:szCs w:val="24"/>
                <w:highlight w:val="none"/>
              </w:rPr>
              <w:t>分。</w:t>
            </w:r>
          </w:p>
          <w:p w14:paraId="64099CEF">
            <w:pPr>
              <w:snapToGrid w:val="0"/>
              <w:spacing w:line="240" w:lineRule="auto"/>
              <w:jc w:val="left"/>
              <w:rPr>
                <w:rFonts w:hint="eastAsia"/>
                <w:color w:val="auto"/>
                <w:sz w:val="24"/>
                <w:szCs w:val="24"/>
                <w:highlight w:val="none"/>
              </w:rPr>
            </w:pPr>
            <w:r>
              <w:rPr>
                <w:rFonts w:hint="eastAsia"/>
                <w:color w:val="auto"/>
                <w:sz w:val="24"/>
                <w:szCs w:val="24"/>
                <w:highlight w:val="none"/>
              </w:rPr>
              <w:t>3.△重要参数每一项不符合的则扣</w:t>
            </w:r>
            <w:r>
              <w:rPr>
                <w:rFonts w:hint="eastAsia"/>
                <w:color w:val="auto"/>
                <w:sz w:val="24"/>
                <w:szCs w:val="24"/>
                <w:highlight w:val="none"/>
                <w:lang w:val="en-US" w:eastAsia="zh-CN"/>
              </w:rPr>
              <w:t>3</w:t>
            </w:r>
            <w:r>
              <w:rPr>
                <w:rFonts w:hint="eastAsia"/>
                <w:color w:val="auto"/>
                <w:sz w:val="24"/>
                <w:szCs w:val="24"/>
                <w:highlight w:val="none"/>
              </w:rPr>
              <w:t>分。</w:t>
            </w:r>
          </w:p>
          <w:p w14:paraId="6357B1C0">
            <w:pPr>
              <w:snapToGrid w:val="0"/>
              <w:spacing w:line="240" w:lineRule="auto"/>
              <w:jc w:val="left"/>
              <w:rPr>
                <w:rFonts w:hint="eastAsia"/>
                <w:color w:val="auto"/>
                <w:sz w:val="24"/>
                <w:szCs w:val="24"/>
                <w:highlight w:val="none"/>
              </w:rPr>
            </w:pPr>
            <w:r>
              <w:rPr>
                <w:rFonts w:hint="eastAsia"/>
                <w:color w:val="auto"/>
                <w:sz w:val="24"/>
                <w:szCs w:val="24"/>
                <w:highlight w:val="none"/>
              </w:rPr>
              <w:t>4.▲的功能要求、性能指标及技术参数项响应有缺漏或负偏离的投标文件，该投标文件无效。</w:t>
            </w:r>
          </w:p>
          <w:p w14:paraId="66AA7DDC">
            <w:pPr>
              <w:pStyle w:val="6"/>
              <w:spacing w:line="240" w:lineRule="auto"/>
              <w:ind w:left="0" w:leftChars="0" w:firstLine="0" w:firstLineChars="0"/>
              <w:rPr>
                <w:rFonts w:hint="eastAsia" w:eastAsia="仿宋_GB2312"/>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以上需按招标文件采购需求提供相关证明材料</w:t>
            </w:r>
          </w:p>
        </w:tc>
        <w:tc>
          <w:tcPr>
            <w:tcW w:w="729" w:type="dxa"/>
            <w:vAlign w:val="center"/>
          </w:tcPr>
          <w:p w14:paraId="2927F181">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r>
              <w:rPr>
                <w:rFonts w:hint="eastAsia" w:ascii="宋体" w:hAnsi="宋体" w:cs="仿宋_GB2312"/>
                <w:color w:val="auto"/>
                <w:sz w:val="24"/>
                <w:highlight w:val="none"/>
                <w:lang w:val="en-US" w:eastAsia="zh-CN"/>
              </w:rPr>
              <w:t>4</w:t>
            </w:r>
          </w:p>
        </w:tc>
        <w:tc>
          <w:tcPr>
            <w:tcW w:w="1224" w:type="dxa"/>
            <w:vAlign w:val="center"/>
          </w:tcPr>
          <w:p w14:paraId="5FE4AD12">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客观分</w:t>
            </w:r>
          </w:p>
        </w:tc>
        <w:tc>
          <w:tcPr>
            <w:tcW w:w="1493" w:type="dxa"/>
            <w:vAlign w:val="top"/>
          </w:tcPr>
          <w:p w14:paraId="23E96967">
            <w:pPr>
              <w:snapToGrid w:val="0"/>
              <w:spacing w:line="360" w:lineRule="auto"/>
              <w:jc w:val="center"/>
              <w:rPr>
                <w:rFonts w:ascii="宋体" w:hAnsi="宋体" w:eastAsia="宋体" w:cs="仿宋_GB2312"/>
                <w:color w:val="auto"/>
                <w:sz w:val="24"/>
                <w:highlight w:val="none"/>
              </w:rPr>
            </w:pPr>
          </w:p>
        </w:tc>
      </w:tr>
      <w:tr w14:paraId="4DE0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84" w:type="dxa"/>
            <w:vAlign w:val="center"/>
          </w:tcPr>
          <w:p w14:paraId="504407A5">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5327" w:type="dxa"/>
            <w:vAlign w:val="top"/>
          </w:tcPr>
          <w:p w14:paraId="5CE95046">
            <w:pPr>
              <w:snapToGrid w:val="0"/>
              <w:spacing w:line="24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根据投标人针对本项目的安装调试方案，包括但不限于①安装人员配置安排：</w:t>
            </w:r>
          </w:p>
          <w:p w14:paraId="1A6F7FD7">
            <w:pPr>
              <w:snapToGrid w:val="0"/>
              <w:spacing w:line="24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安排合理得1分，其他的0分；</w:t>
            </w:r>
          </w:p>
          <w:p w14:paraId="6CFE93A7">
            <w:pPr>
              <w:snapToGrid w:val="0"/>
              <w:spacing w:line="24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②安装调试步骤、措施及问题的解决方案：</w:t>
            </w:r>
          </w:p>
          <w:p w14:paraId="11FE2839">
            <w:pPr>
              <w:snapToGrid w:val="0"/>
              <w:spacing w:line="240" w:lineRule="auto"/>
              <w:jc w:val="left"/>
              <w:rPr>
                <w:color w:val="auto"/>
                <w:highlight w:val="none"/>
              </w:rPr>
            </w:pPr>
            <w:r>
              <w:rPr>
                <w:rFonts w:hint="eastAsia" w:ascii="宋体" w:hAnsi="宋体" w:eastAsia="宋体" w:cs="仿宋_GB2312"/>
                <w:color w:val="auto"/>
                <w:sz w:val="24"/>
                <w:highlight w:val="none"/>
              </w:rPr>
              <w:t>安排合理得2分，其他的0-1分。</w:t>
            </w:r>
          </w:p>
        </w:tc>
        <w:tc>
          <w:tcPr>
            <w:tcW w:w="729" w:type="dxa"/>
            <w:vAlign w:val="center"/>
          </w:tcPr>
          <w:p w14:paraId="5A898742">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224" w:type="dxa"/>
            <w:vAlign w:val="center"/>
          </w:tcPr>
          <w:p w14:paraId="795DD734">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lang w:eastAsia="zh-CN"/>
              </w:rPr>
              <w:t>主观分</w:t>
            </w:r>
          </w:p>
        </w:tc>
        <w:tc>
          <w:tcPr>
            <w:tcW w:w="1493" w:type="dxa"/>
            <w:vAlign w:val="top"/>
          </w:tcPr>
          <w:p w14:paraId="62F73D44">
            <w:pPr>
              <w:snapToGrid w:val="0"/>
              <w:spacing w:line="360" w:lineRule="auto"/>
              <w:jc w:val="center"/>
              <w:rPr>
                <w:rFonts w:ascii="宋体" w:hAnsi="宋体" w:eastAsia="宋体" w:cs="仿宋_GB2312"/>
                <w:color w:val="auto"/>
                <w:sz w:val="24"/>
                <w:highlight w:val="none"/>
              </w:rPr>
            </w:pPr>
          </w:p>
        </w:tc>
      </w:tr>
      <w:tr w14:paraId="1CD1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6854EE53">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3</w:t>
            </w:r>
          </w:p>
        </w:tc>
        <w:tc>
          <w:tcPr>
            <w:tcW w:w="5327" w:type="dxa"/>
            <w:vAlign w:val="top"/>
          </w:tcPr>
          <w:p w14:paraId="75C012F1">
            <w:pPr>
              <w:snapToGrid w:val="0"/>
              <w:spacing w:line="24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729" w:type="dxa"/>
            <w:vAlign w:val="center"/>
          </w:tcPr>
          <w:p w14:paraId="18678E5E">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p>
        </w:tc>
        <w:tc>
          <w:tcPr>
            <w:tcW w:w="1224" w:type="dxa"/>
            <w:vAlign w:val="center"/>
          </w:tcPr>
          <w:p w14:paraId="5C07E420">
            <w:pPr>
              <w:snapToGrid w:val="0"/>
              <w:spacing w:line="360" w:lineRule="auto"/>
              <w:jc w:val="center"/>
              <w:rPr>
                <w:rFonts w:hint="eastAsia" w:ascii="宋体" w:hAnsi="宋体" w:eastAsia="宋体" w:cs="仿宋_GB2312"/>
                <w:bCs/>
                <w:color w:val="auto"/>
                <w:sz w:val="24"/>
                <w:highlight w:val="none"/>
                <w:lang w:eastAsia="zh-CN"/>
              </w:rPr>
            </w:pPr>
            <w:r>
              <w:rPr>
                <w:rFonts w:hint="eastAsia" w:ascii="宋体" w:hAnsi="宋体" w:eastAsia="宋体" w:cs="仿宋_GB2312"/>
                <w:bCs/>
                <w:color w:val="auto"/>
                <w:sz w:val="24"/>
                <w:highlight w:val="none"/>
              </w:rPr>
              <w:t>客观分</w:t>
            </w:r>
          </w:p>
        </w:tc>
        <w:tc>
          <w:tcPr>
            <w:tcW w:w="1493" w:type="dxa"/>
            <w:vAlign w:val="top"/>
          </w:tcPr>
          <w:p w14:paraId="0C031CE2">
            <w:pPr>
              <w:snapToGrid w:val="0"/>
              <w:spacing w:line="360" w:lineRule="auto"/>
              <w:jc w:val="center"/>
              <w:rPr>
                <w:rFonts w:ascii="宋体" w:hAnsi="宋体" w:eastAsia="宋体" w:cs="仿宋_GB2312"/>
                <w:color w:val="auto"/>
                <w:sz w:val="24"/>
                <w:highlight w:val="none"/>
              </w:rPr>
            </w:pPr>
          </w:p>
        </w:tc>
      </w:tr>
      <w:tr w14:paraId="262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4FE5FE5B">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4</w:t>
            </w:r>
          </w:p>
        </w:tc>
        <w:tc>
          <w:tcPr>
            <w:tcW w:w="5327" w:type="dxa"/>
            <w:vAlign w:val="top"/>
          </w:tcPr>
          <w:p w14:paraId="3277B188">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质保期在满足采购文件的基础上每增加1年加1分，最多加</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w:t>
            </w:r>
          </w:p>
        </w:tc>
        <w:tc>
          <w:tcPr>
            <w:tcW w:w="729" w:type="dxa"/>
            <w:vAlign w:val="center"/>
          </w:tcPr>
          <w:p w14:paraId="1D84255D">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455C4848">
            <w:pPr>
              <w:snapToGrid w:val="0"/>
              <w:spacing w:line="360" w:lineRule="auto"/>
              <w:jc w:val="center"/>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top"/>
          </w:tcPr>
          <w:p w14:paraId="02D0B789">
            <w:pPr>
              <w:snapToGrid w:val="0"/>
              <w:spacing w:line="360" w:lineRule="auto"/>
              <w:jc w:val="center"/>
              <w:rPr>
                <w:rFonts w:ascii="宋体" w:hAnsi="宋体" w:eastAsia="宋体" w:cs="仿宋_GB2312"/>
                <w:color w:val="auto"/>
                <w:sz w:val="24"/>
                <w:highlight w:val="none"/>
              </w:rPr>
            </w:pPr>
          </w:p>
        </w:tc>
      </w:tr>
      <w:tr w14:paraId="2E10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262B234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327" w:type="dxa"/>
            <w:vAlign w:val="top"/>
          </w:tcPr>
          <w:p w14:paraId="558C1A5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根据投标人针对本项目质量保障措施的科学性、全面性，</w:t>
            </w:r>
          </w:p>
          <w:p w14:paraId="0C7503D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①确保供货、运输的时效性；</w:t>
            </w:r>
          </w:p>
          <w:p w14:paraId="3315E81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②验收进度等情况及项目实施人员配置情况；</w:t>
            </w:r>
          </w:p>
          <w:p w14:paraId="6FABC87E">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两方面均有合理计划，相关保障措施的得4分，有一方面不完善的得2-3分，都不能充分保障的得0-1分。</w:t>
            </w:r>
          </w:p>
        </w:tc>
        <w:tc>
          <w:tcPr>
            <w:tcW w:w="729" w:type="dxa"/>
            <w:vAlign w:val="center"/>
          </w:tcPr>
          <w:p w14:paraId="75B353D5">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p>
        </w:tc>
        <w:tc>
          <w:tcPr>
            <w:tcW w:w="1224" w:type="dxa"/>
            <w:vAlign w:val="center"/>
          </w:tcPr>
          <w:p w14:paraId="73B30433">
            <w:pPr>
              <w:snapToGrid w:val="0"/>
              <w:spacing w:line="360" w:lineRule="auto"/>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主观分</w:t>
            </w:r>
          </w:p>
        </w:tc>
        <w:tc>
          <w:tcPr>
            <w:tcW w:w="1493" w:type="dxa"/>
            <w:vAlign w:val="top"/>
          </w:tcPr>
          <w:p w14:paraId="43979211">
            <w:pPr>
              <w:snapToGrid w:val="0"/>
              <w:spacing w:line="360" w:lineRule="auto"/>
              <w:jc w:val="center"/>
              <w:rPr>
                <w:rFonts w:ascii="宋体" w:hAnsi="宋体" w:eastAsia="宋体" w:cs="仿宋_GB2312"/>
                <w:color w:val="auto"/>
                <w:sz w:val="24"/>
                <w:highlight w:val="none"/>
              </w:rPr>
            </w:pPr>
          </w:p>
        </w:tc>
      </w:tr>
      <w:tr w14:paraId="50EB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Align w:val="center"/>
          </w:tcPr>
          <w:p w14:paraId="10447816">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6</w:t>
            </w:r>
          </w:p>
        </w:tc>
        <w:tc>
          <w:tcPr>
            <w:tcW w:w="5327" w:type="dxa"/>
            <w:vAlign w:val="center"/>
          </w:tcPr>
          <w:p w14:paraId="3914F60C">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售后服务方案，包括但不限于服务响应时间、故障解决方案。</w:t>
            </w:r>
          </w:p>
          <w:p w14:paraId="43849D89">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响应时间短，解决方案充分得</w:t>
            </w:r>
            <w:r>
              <w:rPr>
                <w:rFonts w:hint="eastAsia" w:ascii="宋体"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en-US" w:eastAsia="zh-CN" w:bidi="ar-SA"/>
              </w:rPr>
              <w:t>分；</w:t>
            </w:r>
          </w:p>
          <w:p w14:paraId="4BE4059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响应时间一般，解决方案较合理得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w:t>
            </w:r>
          </w:p>
          <w:p w14:paraId="7F86061E">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响应时间长，解决方案差</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en-US" w:eastAsia="zh-CN" w:bidi="ar-SA"/>
              </w:rPr>
              <w:t>分；</w:t>
            </w:r>
          </w:p>
          <w:p w14:paraId="7FE8BC1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无解决方案得0分。</w:t>
            </w:r>
          </w:p>
        </w:tc>
        <w:tc>
          <w:tcPr>
            <w:tcW w:w="729" w:type="dxa"/>
            <w:vAlign w:val="center"/>
          </w:tcPr>
          <w:p w14:paraId="111F84F0">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3</w:t>
            </w:r>
          </w:p>
        </w:tc>
        <w:tc>
          <w:tcPr>
            <w:tcW w:w="1224" w:type="dxa"/>
            <w:vAlign w:val="center"/>
          </w:tcPr>
          <w:p w14:paraId="4D56E4DD">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70A7926B">
            <w:pPr>
              <w:snapToGrid w:val="0"/>
              <w:spacing w:line="360" w:lineRule="auto"/>
              <w:jc w:val="center"/>
              <w:rPr>
                <w:rFonts w:ascii="宋体" w:hAnsi="宋体" w:eastAsia="宋体" w:cs="仿宋_GB2312"/>
                <w:color w:val="auto"/>
                <w:sz w:val="24"/>
                <w:highlight w:val="none"/>
              </w:rPr>
            </w:pPr>
          </w:p>
        </w:tc>
      </w:tr>
      <w:tr w14:paraId="6D8C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1D2A44E1">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7</w:t>
            </w:r>
          </w:p>
        </w:tc>
        <w:tc>
          <w:tcPr>
            <w:tcW w:w="5327" w:type="dxa"/>
            <w:vAlign w:val="center"/>
          </w:tcPr>
          <w:p w14:paraId="5688643C">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售后服务机构备品备件储备情况：</w:t>
            </w:r>
          </w:p>
          <w:p w14:paraId="606DE407">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储备充足能充分满足售后服务要求得</w:t>
            </w:r>
            <w:r>
              <w:rPr>
                <w:rFonts w:hint="eastAsia" w:ascii="宋体"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zh-CN" w:eastAsia="zh-CN" w:bidi="ar-SA"/>
              </w:rPr>
              <w:t>分；</w:t>
            </w:r>
          </w:p>
          <w:p w14:paraId="6E881EF4">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储备一般基本能满足售后服务要求得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6D5D6B4B">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储备情况差不能满足售后服务要求</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分；</w:t>
            </w:r>
          </w:p>
          <w:p w14:paraId="6979DE1E">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无备品备件储备得0分。</w:t>
            </w:r>
          </w:p>
        </w:tc>
        <w:tc>
          <w:tcPr>
            <w:tcW w:w="729" w:type="dxa"/>
            <w:vAlign w:val="center"/>
          </w:tcPr>
          <w:p w14:paraId="725A5888">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3</w:t>
            </w:r>
          </w:p>
        </w:tc>
        <w:tc>
          <w:tcPr>
            <w:tcW w:w="1224" w:type="dxa"/>
            <w:vAlign w:val="center"/>
          </w:tcPr>
          <w:p w14:paraId="6B5067BA">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6EB702B3">
            <w:pPr>
              <w:snapToGrid w:val="0"/>
              <w:spacing w:line="360" w:lineRule="auto"/>
              <w:jc w:val="center"/>
              <w:rPr>
                <w:rFonts w:ascii="宋体" w:hAnsi="宋体" w:eastAsia="宋体" w:cs="仿宋_GB2312"/>
                <w:color w:val="auto"/>
                <w:sz w:val="24"/>
                <w:highlight w:val="none"/>
              </w:rPr>
            </w:pPr>
          </w:p>
        </w:tc>
      </w:tr>
      <w:tr w14:paraId="5FB6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3ABA26D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5327" w:type="dxa"/>
            <w:vAlign w:val="center"/>
          </w:tcPr>
          <w:p w14:paraId="26F0B745">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售后服务机构技术服务人员情况，提供姓名、工作经验、资质证书情况。</w:t>
            </w:r>
          </w:p>
          <w:p w14:paraId="1791A676">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人员配备充足售后服务经验丰富得</w:t>
            </w:r>
            <w:r>
              <w:rPr>
                <w:rFonts w:hint="eastAsia" w:ascii="宋体"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zh-CN" w:eastAsia="zh-CN" w:bidi="ar-SA"/>
              </w:rPr>
              <w:t>分；</w:t>
            </w:r>
          </w:p>
          <w:p w14:paraId="301BDC20">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人员配备和售后服务一般得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2C74ADFA">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人员配备不足售后服务经验差</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分；</w:t>
            </w:r>
          </w:p>
          <w:p w14:paraId="1F7F187C">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无人员配备得0分。</w:t>
            </w:r>
          </w:p>
        </w:tc>
        <w:tc>
          <w:tcPr>
            <w:tcW w:w="729" w:type="dxa"/>
            <w:vAlign w:val="center"/>
          </w:tcPr>
          <w:p w14:paraId="50AFDCDF">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3</w:t>
            </w:r>
          </w:p>
        </w:tc>
        <w:tc>
          <w:tcPr>
            <w:tcW w:w="1224" w:type="dxa"/>
            <w:vAlign w:val="center"/>
          </w:tcPr>
          <w:p w14:paraId="074C8183">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4F3C5053">
            <w:pPr>
              <w:snapToGrid w:val="0"/>
              <w:spacing w:line="360" w:lineRule="auto"/>
              <w:jc w:val="center"/>
              <w:rPr>
                <w:rFonts w:ascii="宋体" w:hAnsi="宋体" w:eastAsia="宋体" w:cs="仿宋_GB2312"/>
                <w:color w:val="auto"/>
                <w:sz w:val="24"/>
                <w:highlight w:val="none"/>
              </w:rPr>
            </w:pPr>
          </w:p>
        </w:tc>
      </w:tr>
      <w:tr w14:paraId="4371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1DB5874F">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9</w:t>
            </w:r>
          </w:p>
        </w:tc>
        <w:tc>
          <w:tcPr>
            <w:tcW w:w="5327" w:type="dxa"/>
            <w:vAlign w:val="top"/>
          </w:tcPr>
          <w:p w14:paraId="2DC77496">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w:t>
            </w:r>
            <w:r>
              <w:rPr>
                <w:rFonts w:hint="eastAsia" w:ascii="宋体" w:hAnsi="宋体" w:cs="宋体"/>
                <w:b w:val="0"/>
                <w:bCs w:val="0"/>
                <w:color w:val="auto"/>
                <w:spacing w:val="-2"/>
                <w:kern w:val="2"/>
                <w:sz w:val="24"/>
                <w:szCs w:val="24"/>
                <w:highlight w:val="none"/>
                <w:lang w:val="en-US" w:eastAsia="zh-CN" w:bidi="ar-SA"/>
              </w:rPr>
              <w:t>提供</w:t>
            </w:r>
            <w:r>
              <w:rPr>
                <w:rFonts w:hint="default" w:ascii="宋体" w:hAnsi="宋体" w:eastAsia="宋体" w:cs="仿宋_GB2312"/>
                <w:color w:val="auto"/>
                <w:kern w:val="2"/>
                <w:sz w:val="24"/>
                <w:szCs w:val="24"/>
                <w:highlight w:val="none"/>
                <w:lang w:val="en-US" w:eastAsia="zh-CN" w:bidi="ar-SA"/>
              </w:rPr>
              <w:t>培训方案</w:t>
            </w:r>
            <w:r>
              <w:rPr>
                <w:rFonts w:hint="eastAsia" w:ascii="宋体" w:hAnsi="宋体" w:eastAsia="宋体" w:cs="仿宋_GB2312"/>
                <w:color w:val="auto"/>
                <w:kern w:val="2"/>
                <w:sz w:val="24"/>
                <w:szCs w:val="24"/>
                <w:highlight w:val="none"/>
                <w:lang w:val="en-US" w:eastAsia="zh-CN" w:bidi="ar-SA"/>
              </w:rPr>
              <w:t>中</w:t>
            </w:r>
            <w:r>
              <w:rPr>
                <w:rFonts w:hint="default" w:ascii="宋体" w:hAnsi="宋体" w:eastAsia="宋体" w:cs="仿宋_GB2312"/>
                <w:color w:val="auto"/>
                <w:kern w:val="2"/>
                <w:sz w:val="24"/>
                <w:szCs w:val="24"/>
                <w:highlight w:val="none"/>
                <w:lang w:val="en-US" w:eastAsia="zh-CN" w:bidi="ar-SA"/>
              </w:rPr>
              <w:t>包括但不限于培训对象、课时安排、师资力量安排等。方案考虑充分安排有效得4分；</w:t>
            </w:r>
          </w:p>
          <w:p w14:paraId="65801BEF">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方案合理安排一般得1-3分；</w:t>
            </w:r>
          </w:p>
          <w:p w14:paraId="3C608422">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方案合理安排差得0.5分；</w:t>
            </w:r>
          </w:p>
          <w:p w14:paraId="5977A288">
            <w:pPr>
              <w:snapToGrid w:val="0"/>
              <w:spacing w:line="240" w:lineRule="auto"/>
              <w:jc w:val="left"/>
              <w:rPr>
                <w:rFonts w:hint="eastAsia" w:ascii="宋体" w:hAnsi="宋体" w:eastAsia="宋体" w:cs="仿宋_GB2312"/>
                <w:color w:val="auto"/>
                <w:kern w:val="2"/>
                <w:sz w:val="24"/>
                <w:szCs w:val="24"/>
                <w:highlight w:val="none"/>
                <w:lang w:val="zh-CN" w:eastAsia="zh-CN" w:bidi="ar-SA"/>
              </w:rPr>
            </w:pPr>
            <w:r>
              <w:rPr>
                <w:rFonts w:hint="default" w:ascii="宋体" w:hAnsi="宋体" w:eastAsia="宋体" w:cs="仿宋_GB2312"/>
                <w:color w:val="auto"/>
                <w:kern w:val="2"/>
                <w:sz w:val="24"/>
                <w:szCs w:val="24"/>
                <w:highlight w:val="none"/>
                <w:lang w:val="en-US" w:eastAsia="zh-CN" w:bidi="ar-SA"/>
              </w:rPr>
              <w:t>无方案得0分。</w:t>
            </w:r>
          </w:p>
        </w:tc>
        <w:tc>
          <w:tcPr>
            <w:tcW w:w="729" w:type="dxa"/>
            <w:vAlign w:val="center"/>
          </w:tcPr>
          <w:p w14:paraId="22A73232">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4</w:t>
            </w:r>
          </w:p>
        </w:tc>
        <w:tc>
          <w:tcPr>
            <w:tcW w:w="1224" w:type="dxa"/>
            <w:vAlign w:val="center"/>
          </w:tcPr>
          <w:p w14:paraId="16EBA969">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1090C891">
            <w:pPr>
              <w:snapToGrid w:val="0"/>
              <w:spacing w:line="360" w:lineRule="auto"/>
              <w:jc w:val="center"/>
              <w:rPr>
                <w:rFonts w:ascii="宋体" w:hAnsi="宋体" w:eastAsia="宋体" w:cs="仿宋_GB2312"/>
                <w:color w:val="auto"/>
                <w:sz w:val="24"/>
                <w:highlight w:val="none"/>
              </w:rPr>
            </w:pPr>
          </w:p>
        </w:tc>
      </w:tr>
      <w:tr w14:paraId="7F95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14:paraId="56117A1C">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5327" w:type="dxa"/>
            <w:vAlign w:val="center"/>
          </w:tcPr>
          <w:p w14:paraId="714A98A0">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2021年1月1日起（以合同签</w:t>
            </w:r>
            <w:r>
              <w:rPr>
                <w:rFonts w:hint="eastAsia" w:ascii="宋体" w:hAnsi="宋体" w:cs="仿宋_GB2312"/>
                <w:color w:val="auto"/>
                <w:kern w:val="2"/>
                <w:sz w:val="24"/>
                <w:szCs w:val="24"/>
                <w:highlight w:val="none"/>
                <w:lang w:val="en-US" w:eastAsia="zh-CN" w:bidi="ar-SA"/>
              </w:rPr>
              <w:t>订</w:t>
            </w:r>
            <w:r>
              <w:rPr>
                <w:rFonts w:hint="eastAsia" w:ascii="宋体" w:hAnsi="宋体" w:eastAsia="宋体" w:cs="仿宋_GB2312"/>
                <w:color w:val="auto"/>
                <w:kern w:val="2"/>
                <w:sz w:val="24"/>
                <w:szCs w:val="24"/>
                <w:highlight w:val="none"/>
                <w:lang w:val="en-US" w:eastAsia="zh-CN" w:bidi="ar-SA"/>
              </w:rPr>
              <w:t>时间为准）非同单位采购与本次投标相同型号的产品，每个合同得1分，最高得3分。（须提供合同复印件，能辨析型号，否则不得分）</w:t>
            </w:r>
          </w:p>
          <w:p w14:paraId="5F8EA239">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729" w:type="dxa"/>
            <w:vAlign w:val="center"/>
          </w:tcPr>
          <w:p w14:paraId="16E432FE">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w:t>
            </w:r>
          </w:p>
        </w:tc>
        <w:tc>
          <w:tcPr>
            <w:tcW w:w="1224" w:type="dxa"/>
            <w:vAlign w:val="center"/>
          </w:tcPr>
          <w:p w14:paraId="4B5E42DD">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lang w:eastAsia="zh-CN"/>
              </w:rPr>
              <w:t>客</w:t>
            </w:r>
            <w:r>
              <w:rPr>
                <w:rFonts w:hint="eastAsia" w:ascii="宋体" w:hAnsi="宋体" w:eastAsia="宋体" w:cs="仿宋_GB2312"/>
                <w:bCs/>
                <w:color w:val="auto"/>
                <w:sz w:val="24"/>
                <w:highlight w:val="none"/>
              </w:rPr>
              <w:t>观分</w:t>
            </w:r>
          </w:p>
        </w:tc>
        <w:tc>
          <w:tcPr>
            <w:tcW w:w="1493" w:type="dxa"/>
            <w:vAlign w:val="top"/>
          </w:tcPr>
          <w:p w14:paraId="6FF16543">
            <w:pPr>
              <w:snapToGrid w:val="0"/>
              <w:spacing w:line="360" w:lineRule="auto"/>
              <w:jc w:val="center"/>
              <w:rPr>
                <w:rFonts w:ascii="宋体" w:hAnsi="宋体" w:eastAsia="宋体" w:cs="仿宋_GB2312"/>
                <w:color w:val="auto"/>
                <w:sz w:val="24"/>
                <w:highlight w:val="none"/>
              </w:rPr>
            </w:pPr>
          </w:p>
        </w:tc>
      </w:tr>
      <w:tr w14:paraId="051B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884" w:type="dxa"/>
            <w:vAlign w:val="center"/>
          </w:tcPr>
          <w:p w14:paraId="160879E3">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1</w:t>
            </w:r>
          </w:p>
        </w:tc>
        <w:tc>
          <w:tcPr>
            <w:tcW w:w="5327" w:type="dxa"/>
            <w:vAlign w:val="center"/>
          </w:tcPr>
          <w:p w14:paraId="05BD3483">
            <w:pPr>
              <w:spacing w:line="24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eastAsia="宋体" w:cs="仿宋_GB2312"/>
                <w:color w:val="auto"/>
                <w:sz w:val="24"/>
                <w:highlight w:val="none"/>
              </w:rPr>
              <w:t>权重</w:t>
            </w:r>
            <w:r>
              <w:rPr>
                <w:rFonts w:ascii="宋体" w:hAnsi="宋体" w:eastAsia="宋体" w:cs="仿宋_GB2312"/>
                <w:color w:val="auto"/>
                <w:sz w:val="24"/>
                <w:highlight w:val="none"/>
              </w:rPr>
              <w:t>］的计算公式计算。</w:t>
            </w:r>
          </w:p>
          <w:p w14:paraId="4EB7665C">
            <w:pPr>
              <w:spacing w:line="240" w:lineRule="auto"/>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评标过程中，不得去掉报价中的最高报价和最低报价。</w:t>
            </w:r>
          </w:p>
          <w:p w14:paraId="1DC2FB78">
            <w:pP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9" w:type="dxa"/>
            <w:vAlign w:val="center"/>
          </w:tcPr>
          <w:p w14:paraId="367F9E20">
            <w:pPr>
              <w:spacing w:line="36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30</w:t>
            </w:r>
          </w:p>
        </w:tc>
        <w:tc>
          <w:tcPr>
            <w:tcW w:w="1224" w:type="dxa"/>
            <w:vAlign w:val="center"/>
          </w:tcPr>
          <w:p w14:paraId="7FEF80FD">
            <w:pPr>
              <w:spacing w:line="360" w:lineRule="auto"/>
              <w:jc w:val="center"/>
              <w:outlineLvl w:val="0"/>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center"/>
          </w:tcPr>
          <w:p w14:paraId="01DE7EFD">
            <w:pPr>
              <w:snapToGrid w:val="0"/>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1044F331">
      <w:pPr>
        <w:rPr>
          <w:color w:val="auto"/>
          <w:highlight w:val="none"/>
        </w:rPr>
      </w:pPr>
    </w:p>
    <w:p w14:paraId="2A2A7BF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C3F663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13C1E4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8F35E7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752473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909F6F">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184F7D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2B028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51969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0FEBF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DDDAC03">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D86CAB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E5230C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679E75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90716F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26C45B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97C7BD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AF338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76F539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5DD2F7">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6E789E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62B3B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1D55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9A225E">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44FD36E">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81D975">
      <w:pPr>
        <w:pStyle w:val="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5EB25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FC8D4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78522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DE7F0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7EE90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07D853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C987B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E98FD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BCAF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FA0EB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BF769A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38D85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65D019B">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901DBF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4.2.14</w:t>
      </w:r>
      <w:r>
        <w:rPr>
          <w:rFonts w:hint="eastAsia" w:ascii="宋体" w:hAnsi="宋体" w:cs="宋体"/>
          <w:color w:val="auto"/>
          <w:kern w:val="0"/>
          <w:sz w:val="24"/>
          <w:highlight w:val="none"/>
        </w:rPr>
        <w:t>《中小企业声明函》填写企业类型错误或者未填写企业类型的，投标无效。</w:t>
      </w:r>
    </w:p>
    <w:p w14:paraId="0B766DD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4.2.15</w:t>
      </w:r>
      <w:r>
        <w:rPr>
          <w:rFonts w:hint="eastAsia" w:ascii="宋体" w:hAnsi="宋体" w:cs="宋体"/>
          <w:color w:val="auto"/>
          <w:kern w:val="0"/>
          <w:sz w:val="24"/>
          <w:highlight w:val="none"/>
        </w:rPr>
        <w:t>参与同一个采购包（标段）的供应商存在下列情形之一的，其投标（响应）文件无效：</w:t>
      </w:r>
    </w:p>
    <w:p w14:paraId="2EB93158">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）不同供应商的电子投标（响应）文件上传计算机的网卡MAC地址、CPU序列号和硬盘序列号等硬件信息相同的；</w:t>
      </w:r>
    </w:p>
    <w:p w14:paraId="280936B8">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）上传的电子投标（响应）文件若出现使用本项目其他投标（响应）人的数字证书加密的，或者加盖本项目其他投标（响应）人的电子印章的；</w:t>
      </w:r>
    </w:p>
    <w:p w14:paraId="4130A282">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）不同供应商的投标（响应）文件的内容存在两处以上细节错误一致，且无法合理解释的；</w:t>
      </w:r>
    </w:p>
    <w:p w14:paraId="346EDD95">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（4）不同供应商联系人为同一人或不同联系人的联系电话一致，且无法合理解释的。</w:t>
      </w:r>
    </w:p>
    <w:p w14:paraId="40584A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762750B9">
      <w:pPr>
        <w:pStyle w:val="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8887BCF">
      <w:pPr>
        <w:pStyle w:val="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E127D3">
      <w:pPr>
        <w:pStyle w:val="4"/>
        <w:snapToGrid w:val="0"/>
        <w:spacing w:line="360" w:lineRule="auto"/>
        <w:rPr>
          <w:rFonts w:cs="宋体"/>
          <w:color w:val="auto"/>
          <w:highlight w:val="none"/>
        </w:rPr>
      </w:pPr>
      <w:r>
        <w:rPr>
          <w:rFonts w:hint="eastAsia" w:cs="宋体"/>
          <w:color w:val="auto"/>
          <w:highlight w:val="none"/>
        </w:rPr>
        <w:t>5.2出现影响采购公正的违法、违规行为的；</w:t>
      </w:r>
    </w:p>
    <w:p w14:paraId="4B1FA0EE">
      <w:pPr>
        <w:pStyle w:val="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06736E5">
      <w:pPr>
        <w:pStyle w:val="4"/>
        <w:snapToGrid w:val="0"/>
        <w:spacing w:line="360" w:lineRule="auto"/>
        <w:rPr>
          <w:rFonts w:cs="宋体"/>
          <w:color w:val="auto"/>
          <w:highlight w:val="none"/>
        </w:rPr>
      </w:pPr>
      <w:r>
        <w:rPr>
          <w:rFonts w:hint="eastAsia" w:cs="宋体"/>
          <w:color w:val="auto"/>
          <w:highlight w:val="none"/>
        </w:rPr>
        <w:t>5.4因重大变故，采购任务取消的。</w:t>
      </w:r>
    </w:p>
    <w:p w14:paraId="7C523B7B">
      <w:pPr>
        <w:pStyle w:val="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D272117">
      <w:pPr>
        <w:pStyle w:val="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3FB262">
      <w:pPr>
        <w:pStyle w:val="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E57AADE">
      <w:pPr>
        <w:pStyle w:val="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E4673D6">
      <w:pPr>
        <w:pStyle w:val="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6879F5C">
      <w:pPr>
        <w:pStyle w:val="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12036E5">
      <w:pPr>
        <w:pStyle w:val="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AD7ED9B">
      <w:pPr>
        <w:pStyle w:val="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34A45BE">
      <w:pPr>
        <w:pStyle w:val="4"/>
        <w:snapToGrid w:val="0"/>
        <w:spacing w:line="360" w:lineRule="auto"/>
        <w:ind w:firstLine="0" w:firstLineChars="0"/>
        <w:rPr>
          <w:rFonts w:cs="宋体"/>
          <w:color w:val="auto"/>
          <w:highlight w:val="none"/>
        </w:rPr>
      </w:pPr>
    </w:p>
    <w:bookmarkEnd w:id="30"/>
    <w:p w14:paraId="5F314492">
      <w:pPr>
        <w:spacing w:line="360" w:lineRule="auto"/>
        <w:ind w:left="720" w:leftChars="343" w:firstLine="1084" w:firstLineChars="300"/>
        <w:outlineLvl w:val="0"/>
        <w:rPr>
          <w:rFonts w:hint="eastAsia" w:ascii="宋体" w:hAnsi="宋体" w:cs="宋体"/>
          <w:b/>
          <w:color w:val="auto"/>
          <w:sz w:val="36"/>
          <w:szCs w:val="36"/>
          <w:highlight w:val="none"/>
        </w:rPr>
      </w:pPr>
      <w:bookmarkStart w:id="396" w:name="第五部分"/>
      <w:bookmarkStart w:id="397" w:name="_Toc86217003"/>
    </w:p>
    <w:p w14:paraId="03D06E89">
      <w:pPr>
        <w:spacing w:line="360" w:lineRule="auto"/>
        <w:ind w:left="720" w:leftChars="343" w:firstLine="1084" w:firstLineChars="300"/>
        <w:outlineLvl w:val="0"/>
        <w:rPr>
          <w:rFonts w:hint="eastAsia" w:ascii="宋体" w:hAnsi="宋体" w:cs="宋体"/>
          <w:b/>
          <w:color w:val="auto"/>
          <w:sz w:val="36"/>
          <w:szCs w:val="36"/>
          <w:highlight w:val="none"/>
        </w:rPr>
      </w:pPr>
    </w:p>
    <w:p w14:paraId="798AEB82">
      <w:pPr>
        <w:spacing w:line="360" w:lineRule="auto"/>
        <w:ind w:left="720" w:leftChars="343" w:firstLine="1084" w:firstLineChars="300"/>
        <w:outlineLvl w:val="0"/>
        <w:rPr>
          <w:rFonts w:hint="eastAsia" w:ascii="宋体" w:hAnsi="宋体" w:cs="宋体"/>
          <w:b/>
          <w:color w:val="auto"/>
          <w:sz w:val="36"/>
          <w:szCs w:val="36"/>
          <w:highlight w:val="none"/>
        </w:rPr>
      </w:pPr>
    </w:p>
    <w:p w14:paraId="6357421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44B5C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595EF90">
      <w:pPr>
        <w:spacing w:line="480" w:lineRule="auto"/>
        <w:jc w:val="center"/>
        <w:rPr>
          <w:rFonts w:ascii="宋体" w:hAnsi="宋体" w:cs="宋体"/>
          <w:b/>
          <w:color w:val="auto"/>
          <w:sz w:val="28"/>
          <w:szCs w:val="28"/>
          <w:highlight w:val="none"/>
        </w:rPr>
      </w:pPr>
    </w:p>
    <w:p w14:paraId="66D2CE10">
      <w:pPr>
        <w:spacing w:line="480" w:lineRule="auto"/>
        <w:jc w:val="center"/>
        <w:rPr>
          <w:rFonts w:ascii="宋体" w:hAnsi="宋体" w:cs="宋体"/>
          <w:b/>
          <w:color w:val="auto"/>
          <w:sz w:val="24"/>
          <w:highlight w:val="none"/>
        </w:rPr>
      </w:pPr>
    </w:p>
    <w:p w14:paraId="2630520F">
      <w:pPr>
        <w:spacing w:line="480" w:lineRule="auto"/>
        <w:jc w:val="center"/>
        <w:rPr>
          <w:rFonts w:ascii="宋体" w:hAnsi="宋体" w:cs="宋体"/>
          <w:b/>
          <w:color w:val="auto"/>
          <w:sz w:val="24"/>
          <w:highlight w:val="none"/>
        </w:rPr>
      </w:pPr>
    </w:p>
    <w:p w14:paraId="045DD3B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B64606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A3C3CE7">
      <w:pPr>
        <w:pStyle w:val="384"/>
        <w:rPr>
          <w:rFonts w:ascii="宋体" w:hAnsi="宋体" w:cs="宋体"/>
          <w:color w:val="auto"/>
          <w:szCs w:val="24"/>
          <w:highlight w:val="none"/>
        </w:rPr>
      </w:pPr>
    </w:p>
    <w:p w14:paraId="7D1C90B9">
      <w:pPr>
        <w:pStyle w:val="384"/>
        <w:rPr>
          <w:rFonts w:ascii="宋体" w:hAnsi="宋体" w:cs="宋体"/>
          <w:color w:val="auto"/>
          <w:szCs w:val="24"/>
          <w:highlight w:val="none"/>
        </w:rPr>
      </w:pPr>
    </w:p>
    <w:p w14:paraId="505A1247">
      <w:pPr>
        <w:pStyle w:val="384"/>
        <w:jc w:val="center"/>
        <w:rPr>
          <w:rFonts w:ascii="宋体" w:hAnsi="宋体" w:cs="宋体"/>
          <w:color w:val="auto"/>
          <w:szCs w:val="24"/>
          <w:highlight w:val="none"/>
        </w:rPr>
      </w:pPr>
    </w:p>
    <w:p w14:paraId="402A7228">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41D747C">
      <w:pPr>
        <w:pStyle w:val="384"/>
        <w:rPr>
          <w:rFonts w:ascii="宋体" w:hAnsi="宋体" w:cs="宋体"/>
          <w:color w:val="auto"/>
          <w:szCs w:val="24"/>
          <w:highlight w:val="none"/>
        </w:rPr>
      </w:pPr>
    </w:p>
    <w:p w14:paraId="5A8D83E3">
      <w:pPr>
        <w:pStyle w:val="384"/>
        <w:rPr>
          <w:rFonts w:ascii="宋体" w:hAnsi="宋体" w:cs="宋体"/>
          <w:color w:val="auto"/>
          <w:szCs w:val="24"/>
          <w:highlight w:val="none"/>
        </w:rPr>
      </w:pPr>
    </w:p>
    <w:p w14:paraId="7D2A3164">
      <w:pPr>
        <w:spacing w:before="120" w:line="22" w:lineRule="atLeast"/>
        <w:rPr>
          <w:rFonts w:ascii="宋体" w:hAnsi="宋体" w:cs="宋体"/>
          <w:color w:val="auto"/>
          <w:sz w:val="24"/>
          <w:highlight w:val="none"/>
        </w:rPr>
      </w:pPr>
    </w:p>
    <w:p w14:paraId="6B23DFE3">
      <w:pPr>
        <w:spacing w:before="120" w:line="22" w:lineRule="atLeast"/>
        <w:ind w:left="960"/>
        <w:rPr>
          <w:rFonts w:ascii="宋体" w:hAnsi="宋体" w:eastAsia="宋体" w:cs="宋体"/>
          <w:color w:val="auto"/>
          <w:szCs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7BDD758">
      <w:pPr>
        <w:rPr>
          <w:rFonts w:ascii="宋体" w:hAnsi="宋体" w:cs="宋体"/>
          <w:color w:val="auto"/>
          <w:sz w:val="24"/>
          <w:highlight w:val="none"/>
        </w:rPr>
      </w:pPr>
    </w:p>
    <w:p w14:paraId="37441A8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6AE5AF7">
      <w:pPr>
        <w:spacing w:before="120" w:line="22" w:lineRule="atLeast"/>
        <w:rPr>
          <w:rFonts w:ascii="宋体" w:hAnsi="宋体" w:cs="宋体"/>
          <w:color w:val="auto"/>
          <w:sz w:val="24"/>
          <w:highlight w:val="none"/>
        </w:rPr>
      </w:pPr>
    </w:p>
    <w:p w14:paraId="548547A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ECAF39B">
      <w:pPr>
        <w:spacing w:before="120" w:line="22" w:lineRule="atLeast"/>
        <w:rPr>
          <w:rFonts w:ascii="宋体" w:hAnsi="宋体" w:cs="宋体"/>
          <w:color w:val="auto"/>
          <w:sz w:val="24"/>
          <w:highlight w:val="none"/>
        </w:rPr>
      </w:pPr>
    </w:p>
    <w:p w14:paraId="3181E24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C4D649C">
      <w:pPr>
        <w:spacing w:before="120" w:line="22" w:lineRule="atLeast"/>
        <w:rPr>
          <w:rFonts w:ascii="宋体" w:hAnsi="宋体" w:cs="宋体"/>
          <w:color w:val="auto"/>
          <w:sz w:val="24"/>
          <w:highlight w:val="none"/>
        </w:rPr>
      </w:pPr>
    </w:p>
    <w:p w14:paraId="22F7337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6420927">
      <w:pPr>
        <w:widowControl/>
        <w:jc w:val="left"/>
        <w:rPr>
          <w:rFonts w:ascii="宋体" w:hAnsi="宋体" w:cs="宋体"/>
          <w:color w:val="auto"/>
          <w:kern w:val="0"/>
          <w:sz w:val="24"/>
          <w:highlight w:val="none"/>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76D5DF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1EC2F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737136D">
      <w:pPr>
        <w:spacing w:line="560" w:lineRule="exact"/>
        <w:ind w:firstLine="482" w:firstLineChars="200"/>
        <w:outlineLvl w:val="0"/>
        <w:rPr>
          <w:rFonts w:ascii="宋体" w:hAnsi="宋体" w:cs="宋体"/>
          <w:b/>
          <w:color w:val="auto"/>
          <w:sz w:val="24"/>
          <w:highlight w:val="none"/>
        </w:rPr>
      </w:pPr>
      <w:bookmarkStart w:id="398" w:name="_Toc24059"/>
      <w:bookmarkStart w:id="399" w:name="_Toc2232"/>
      <w:bookmarkStart w:id="400" w:name="_Toc3029"/>
      <w:r>
        <w:rPr>
          <w:rFonts w:hint="eastAsia" w:ascii="宋体" w:hAnsi="宋体" w:cs="宋体"/>
          <w:b/>
          <w:color w:val="auto"/>
          <w:sz w:val="24"/>
          <w:highlight w:val="none"/>
        </w:rPr>
        <w:t>1.1 合同组成部分</w:t>
      </w:r>
      <w:bookmarkEnd w:id="398"/>
      <w:bookmarkEnd w:id="399"/>
      <w:bookmarkEnd w:id="400"/>
    </w:p>
    <w:p w14:paraId="328EF5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93C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E3167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B554F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2D8C8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EFAFD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C00EF42">
      <w:pPr>
        <w:spacing w:line="560" w:lineRule="exact"/>
        <w:ind w:firstLine="482" w:firstLineChars="200"/>
        <w:outlineLvl w:val="0"/>
        <w:rPr>
          <w:rFonts w:ascii="宋体" w:hAnsi="宋体" w:cs="宋体"/>
          <w:b/>
          <w:color w:val="auto"/>
          <w:sz w:val="24"/>
          <w:highlight w:val="none"/>
        </w:rPr>
      </w:pPr>
      <w:bookmarkStart w:id="401" w:name="_Toc24300"/>
      <w:bookmarkStart w:id="402" w:name="_Toc27126"/>
      <w:bookmarkStart w:id="403" w:name="_Toc21295"/>
      <w:r>
        <w:rPr>
          <w:rFonts w:hint="eastAsia" w:ascii="宋体" w:hAnsi="宋体" w:cs="宋体"/>
          <w:b/>
          <w:color w:val="auto"/>
          <w:sz w:val="24"/>
          <w:highlight w:val="none"/>
        </w:rPr>
        <w:t>1.2 货物</w:t>
      </w:r>
      <w:bookmarkEnd w:id="401"/>
      <w:bookmarkEnd w:id="402"/>
      <w:bookmarkEnd w:id="403"/>
    </w:p>
    <w:p w14:paraId="677DF40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46B7A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5EFBE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2E0999AA">
      <w:pPr>
        <w:spacing w:line="560" w:lineRule="exact"/>
        <w:ind w:firstLine="482" w:firstLineChars="200"/>
        <w:outlineLvl w:val="0"/>
        <w:rPr>
          <w:rFonts w:ascii="宋体" w:hAnsi="宋体" w:cs="宋体"/>
          <w:b/>
          <w:color w:val="auto"/>
          <w:sz w:val="24"/>
          <w:highlight w:val="none"/>
        </w:rPr>
      </w:pPr>
      <w:bookmarkStart w:id="404" w:name="_Toc23292"/>
      <w:bookmarkStart w:id="405" w:name="_Toc21551"/>
      <w:bookmarkStart w:id="406" w:name="_Toc21631"/>
      <w:r>
        <w:rPr>
          <w:rFonts w:hint="eastAsia" w:ascii="宋体" w:hAnsi="宋体" w:cs="宋体"/>
          <w:b/>
          <w:color w:val="auto"/>
          <w:sz w:val="24"/>
          <w:highlight w:val="none"/>
        </w:rPr>
        <w:t>1.3 价款</w:t>
      </w:r>
      <w:bookmarkEnd w:id="404"/>
      <w:bookmarkEnd w:id="405"/>
      <w:bookmarkEnd w:id="406"/>
    </w:p>
    <w:p w14:paraId="3DD0A0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2BF0B8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AE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2FAFD9">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A4CDC69">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484F192">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E0B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09608C">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A899D3F">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CE7A49E">
            <w:pPr>
              <w:pStyle w:val="105"/>
              <w:spacing w:line="560" w:lineRule="exact"/>
              <w:ind w:firstLine="200"/>
              <w:jc w:val="center"/>
              <w:rPr>
                <w:rFonts w:hAnsi="宋体" w:cs="宋体"/>
                <w:color w:val="auto"/>
                <w:sz w:val="24"/>
                <w:szCs w:val="24"/>
                <w:highlight w:val="none"/>
              </w:rPr>
            </w:pPr>
          </w:p>
        </w:tc>
      </w:tr>
      <w:tr w14:paraId="3A47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54F7F8">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D31DD4E">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EB78C1">
            <w:pPr>
              <w:pStyle w:val="105"/>
              <w:spacing w:line="560" w:lineRule="exact"/>
              <w:ind w:firstLine="200"/>
              <w:jc w:val="center"/>
              <w:rPr>
                <w:rFonts w:hAnsi="宋体" w:cs="宋体"/>
                <w:color w:val="auto"/>
                <w:sz w:val="24"/>
                <w:szCs w:val="24"/>
                <w:highlight w:val="none"/>
              </w:rPr>
            </w:pPr>
          </w:p>
        </w:tc>
      </w:tr>
      <w:tr w14:paraId="1C0A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A16E0">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538467C">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C4915F">
            <w:pPr>
              <w:pStyle w:val="105"/>
              <w:spacing w:line="560" w:lineRule="exact"/>
              <w:ind w:firstLine="200"/>
              <w:jc w:val="center"/>
              <w:rPr>
                <w:rFonts w:hAnsi="宋体" w:cs="宋体"/>
                <w:color w:val="auto"/>
                <w:sz w:val="24"/>
                <w:szCs w:val="24"/>
                <w:highlight w:val="none"/>
              </w:rPr>
            </w:pPr>
          </w:p>
        </w:tc>
      </w:tr>
      <w:tr w14:paraId="6C95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B6D03F">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216F266">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BB0D012">
            <w:pPr>
              <w:pStyle w:val="105"/>
              <w:spacing w:line="560" w:lineRule="exact"/>
              <w:ind w:firstLine="200"/>
              <w:jc w:val="center"/>
              <w:rPr>
                <w:rFonts w:hAnsi="宋体" w:cs="宋体"/>
                <w:color w:val="auto"/>
                <w:sz w:val="24"/>
                <w:szCs w:val="24"/>
                <w:highlight w:val="none"/>
              </w:rPr>
            </w:pPr>
          </w:p>
        </w:tc>
      </w:tr>
      <w:tr w14:paraId="0383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6187FF8">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7F84621">
            <w:pPr>
              <w:pStyle w:val="105"/>
              <w:spacing w:line="560" w:lineRule="exact"/>
              <w:ind w:firstLine="200"/>
              <w:jc w:val="center"/>
              <w:rPr>
                <w:rFonts w:hAnsi="宋体" w:cs="宋体"/>
                <w:color w:val="auto"/>
                <w:sz w:val="24"/>
                <w:szCs w:val="24"/>
                <w:highlight w:val="none"/>
              </w:rPr>
            </w:pPr>
          </w:p>
        </w:tc>
      </w:tr>
    </w:tbl>
    <w:p w14:paraId="346500DC">
      <w:pPr>
        <w:pStyle w:val="616"/>
        <w:spacing w:before="0" w:beforeAutospacing="0" w:after="0" w:afterAutospacing="0" w:line="360" w:lineRule="auto"/>
        <w:ind w:firstLine="480"/>
        <w:rPr>
          <w:b/>
          <w:color w:val="auto"/>
          <w:highlight w:val="none"/>
        </w:rPr>
      </w:pPr>
      <w:bookmarkStart w:id="407" w:name="_Toc22618"/>
      <w:bookmarkStart w:id="408" w:name="_Toc1814"/>
      <w:bookmarkStart w:id="409" w:name="_Toc10340"/>
      <w:r>
        <w:rPr>
          <w:rFonts w:hint="eastAsia"/>
          <w:b/>
          <w:color w:val="auto"/>
          <w:highlight w:val="none"/>
        </w:rPr>
        <w:t>1.4履约保证金</w:t>
      </w:r>
    </w:p>
    <w:p w14:paraId="3F31568E">
      <w:pPr>
        <w:pStyle w:val="61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60FD49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0B4B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1D32B2">
      <w:pPr>
        <w:pStyle w:val="6"/>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AFC6BD">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B26ED7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7"/>
      <w:bookmarkEnd w:id="408"/>
      <w:bookmarkEnd w:id="409"/>
      <w:r>
        <w:rPr>
          <w:rFonts w:hint="eastAsia" w:ascii="宋体" w:hAnsi="宋体" w:cs="宋体"/>
          <w:b/>
          <w:color w:val="auto"/>
          <w:sz w:val="24"/>
          <w:highlight w:val="none"/>
        </w:rPr>
        <w:t>预付款</w:t>
      </w:r>
    </w:p>
    <w:p w14:paraId="1C3D4790">
      <w:pPr>
        <w:pStyle w:val="61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D0BC52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7BE3F4E">
      <w:pPr>
        <w:pStyle w:val="616"/>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819E54E">
      <w:pPr>
        <w:pStyle w:val="616"/>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AD42F85">
      <w:pPr>
        <w:pStyle w:val="616"/>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B99C66C">
      <w:pPr>
        <w:pStyle w:val="616"/>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D00F0E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02002E">
      <w:pPr>
        <w:spacing w:line="560" w:lineRule="exact"/>
        <w:ind w:firstLine="482" w:firstLineChars="200"/>
        <w:outlineLvl w:val="0"/>
        <w:rPr>
          <w:rFonts w:ascii="宋体" w:hAnsi="宋体" w:cs="宋体"/>
          <w:b/>
          <w:color w:val="auto"/>
          <w:sz w:val="24"/>
          <w:highlight w:val="none"/>
        </w:rPr>
      </w:pPr>
      <w:bookmarkStart w:id="410" w:name="_Toc19304"/>
      <w:bookmarkStart w:id="411" w:name="_Toc2846"/>
      <w:bookmarkStart w:id="412" w:name="_Toc32071"/>
      <w:r>
        <w:rPr>
          <w:rFonts w:hint="eastAsia" w:ascii="宋体" w:hAnsi="宋体" w:cs="宋体"/>
          <w:b/>
          <w:color w:val="auto"/>
          <w:sz w:val="24"/>
          <w:highlight w:val="none"/>
        </w:rPr>
        <w:t>1.7货物交付期限、地点和方式</w:t>
      </w:r>
      <w:bookmarkEnd w:id="410"/>
      <w:bookmarkEnd w:id="411"/>
      <w:bookmarkEnd w:id="412"/>
    </w:p>
    <w:p w14:paraId="2EB4D51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C54C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ABFB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6B4356">
      <w:pPr>
        <w:spacing w:line="560" w:lineRule="exact"/>
        <w:ind w:firstLine="482" w:firstLineChars="200"/>
        <w:outlineLvl w:val="0"/>
        <w:rPr>
          <w:rFonts w:ascii="宋体" w:hAnsi="宋体" w:cs="宋体"/>
          <w:b/>
          <w:color w:val="auto"/>
          <w:sz w:val="24"/>
          <w:highlight w:val="none"/>
        </w:rPr>
      </w:pPr>
      <w:bookmarkStart w:id="413" w:name="_Toc21423"/>
      <w:bookmarkStart w:id="414" w:name="_Toc27250"/>
      <w:bookmarkStart w:id="415" w:name="_Toc19554"/>
      <w:r>
        <w:rPr>
          <w:rFonts w:hint="eastAsia" w:ascii="宋体" w:hAnsi="宋体" w:cs="宋体"/>
          <w:b/>
          <w:color w:val="auto"/>
          <w:sz w:val="24"/>
          <w:highlight w:val="none"/>
        </w:rPr>
        <w:t>1.8违约责任</w:t>
      </w:r>
      <w:bookmarkEnd w:id="413"/>
      <w:bookmarkEnd w:id="414"/>
      <w:bookmarkEnd w:id="415"/>
    </w:p>
    <w:p w14:paraId="7DE3F8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15886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FE120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5C67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F112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E68514D">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B559E27">
      <w:pPr>
        <w:spacing w:line="560" w:lineRule="exact"/>
        <w:ind w:firstLine="482" w:firstLineChars="200"/>
        <w:outlineLvl w:val="0"/>
        <w:rPr>
          <w:rFonts w:ascii="宋体" w:hAnsi="宋体" w:cs="宋体"/>
          <w:b/>
          <w:color w:val="auto"/>
          <w:sz w:val="24"/>
          <w:highlight w:val="none"/>
        </w:rPr>
      </w:pPr>
      <w:bookmarkStart w:id="416" w:name="_Toc28375"/>
      <w:bookmarkStart w:id="417" w:name="_Toc15583"/>
      <w:bookmarkStart w:id="418" w:name="_Toc16021"/>
      <w:r>
        <w:rPr>
          <w:rFonts w:hint="eastAsia" w:ascii="宋体" w:hAnsi="宋体" w:cs="宋体"/>
          <w:b/>
          <w:color w:val="auto"/>
          <w:sz w:val="24"/>
          <w:highlight w:val="none"/>
        </w:rPr>
        <w:t>1.9合同争议的解决</w:t>
      </w:r>
      <w:bookmarkEnd w:id="416"/>
      <w:bookmarkEnd w:id="417"/>
      <w:bookmarkEnd w:id="418"/>
    </w:p>
    <w:p w14:paraId="095BC1E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CBAD98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6323C0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557BD45">
      <w:pPr>
        <w:spacing w:line="560" w:lineRule="exact"/>
        <w:ind w:firstLine="482" w:firstLineChars="200"/>
        <w:outlineLvl w:val="0"/>
        <w:rPr>
          <w:rFonts w:ascii="宋体" w:hAnsi="宋体" w:cs="宋体"/>
          <w:b/>
          <w:color w:val="auto"/>
          <w:sz w:val="24"/>
          <w:highlight w:val="none"/>
        </w:rPr>
      </w:pPr>
      <w:bookmarkStart w:id="419" w:name="_Toc11173"/>
      <w:bookmarkStart w:id="420" w:name="_Toc15322"/>
      <w:bookmarkStart w:id="421" w:name="_Toc7245"/>
      <w:r>
        <w:rPr>
          <w:rFonts w:hint="eastAsia" w:ascii="宋体" w:hAnsi="宋体" w:cs="宋体"/>
          <w:b/>
          <w:color w:val="auto"/>
          <w:sz w:val="24"/>
          <w:highlight w:val="none"/>
        </w:rPr>
        <w:t>2.0 合同生效</w:t>
      </w:r>
      <w:bookmarkEnd w:id="419"/>
      <w:bookmarkEnd w:id="420"/>
      <w:bookmarkEnd w:id="421"/>
    </w:p>
    <w:p w14:paraId="412F687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D4D1138">
      <w:pPr>
        <w:autoSpaceDE w:val="0"/>
        <w:autoSpaceDN w:val="0"/>
        <w:spacing w:line="560" w:lineRule="exact"/>
        <w:rPr>
          <w:rFonts w:ascii="宋体" w:hAnsi="宋体" w:cs="宋体"/>
          <w:color w:val="auto"/>
          <w:sz w:val="24"/>
          <w:highlight w:val="none"/>
          <w:lang w:val="zh-CN"/>
        </w:rPr>
      </w:pPr>
    </w:p>
    <w:p w14:paraId="2FEEA9B7">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0DD06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CA0427E">
      <w:pPr>
        <w:autoSpaceDE w:val="0"/>
        <w:autoSpaceDN w:val="0"/>
        <w:spacing w:line="560" w:lineRule="exact"/>
        <w:rPr>
          <w:rFonts w:ascii="宋体" w:hAnsi="宋体" w:cs="宋体"/>
          <w:color w:val="auto"/>
          <w:sz w:val="24"/>
          <w:highlight w:val="none"/>
          <w:lang w:val="zh-CN"/>
        </w:rPr>
      </w:pPr>
    </w:p>
    <w:p w14:paraId="517BCF8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8B0A53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C350FA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A9C8B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608907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922CBD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F5172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814BCF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0F5252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34732B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22F596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C353DC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B6484FD">
      <w:pPr>
        <w:pStyle w:val="6"/>
        <w:rPr>
          <w:rFonts w:ascii="宋体" w:hAnsi="宋体" w:cs="宋体"/>
          <w:color w:val="auto"/>
          <w:sz w:val="24"/>
          <w:highlight w:val="none"/>
        </w:rPr>
      </w:pPr>
    </w:p>
    <w:p w14:paraId="4011B4A5">
      <w:pPr>
        <w:pStyle w:val="38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134C959">
      <w:pPr>
        <w:spacing w:line="560" w:lineRule="exact"/>
        <w:ind w:firstLine="482" w:firstLineChars="200"/>
        <w:outlineLvl w:val="0"/>
        <w:rPr>
          <w:rFonts w:ascii="宋体" w:hAnsi="宋体" w:cs="宋体"/>
          <w:b/>
          <w:color w:val="auto"/>
          <w:sz w:val="24"/>
          <w:highlight w:val="none"/>
        </w:rPr>
      </w:pPr>
      <w:bookmarkStart w:id="422" w:name="_Ref467379109"/>
      <w:bookmarkStart w:id="423" w:name="_Toc19614"/>
      <w:bookmarkStart w:id="424" w:name="_Ref467379101"/>
      <w:bookmarkStart w:id="425" w:name="_Ref467379214"/>
      <w:bookmarkStart w:id="426" w:name="_Ref467378463"/>
      <w:bookmarkStart w:id="427" w:name="_Ref467378499"/>
      <w:bookmarkStart w:id="428" w:name="_Toc28763"/>
      <w:bookmarkStart w:id="429" w:name="_Toc487900349"/>
      <w:bookmarkStart w:id="430" w:name="_Toc259093669"/>
      <w:bookmarkStart w:id="431" w:name="_Toc16917"/>
      <w:bookmarkStart w:id="432" w:name="_Ref467379094"/>
      <w:bookmarkStart w:id="433" w:name="_Ref467379225"/>
      <w:bookmarkStart w:id="434" w:name="_Toc279701240"/>
      <w:bookmarkStart w:id="435" w:name="_Ref467379205"/>
      <w:bookmarkStart w:id="436" w:name="_Ref467379195"/>
      <w:bookmarkStart w:id="437" w:name="_Ref467378404"/>
      <w:r>
        <w:rPr>
          <w:rFonts w:hint="eastAsia" w:ascii="宋体" w:hAnsi="宋体" w:cs="宋体"/>
          <w:b/>
          <w:color w:val="auto"/>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AA1B0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90E4C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84510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FDA94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272BCE0">
      <w:pPr>
        <w:spacing w:line="560" w:lineRule="exact"/>
        <w:ind w:firstLine="480" w:firstLineChars="200"/>
        <w:rPr>
          <w:rFonts w:ascii="宋体" w:hAnsi="宋体" w:cs="宋体"/>
          <w:color w:val="auto"/>
          <w:sz w:val="24"/>
          <w:highlight w:val="none"/>
        </w:rPr>
      </w:pPr>
      <w:bookmarkStart w:id="438" w:name="_Ref467378840"/>
      <w:r>
        <w:rPr>
          <w:rFonts w:hint="eastAsia" w:ascii="宋体" w:hAnsi="宋体" w:cs="宋体"/>
          <w:color w:val="auto"/>
          <w:sz w:val="24"/>
          <w:highlight w:val="none"/>
        </w:rPr>
        <w:t>2.1.4 “甲方”系指与中标或成交供应商签署合同的采购人</w:t>
      </w:r>
      <w:bookmarkEnd w:id="438"/>
      <w:r>
        <w:rPr>
          <w:rFonts w:hint="eastAsia" w:ascii="宋体" w:hAnsi="宋体" w:cs="宋体"/>
          <w:color w:val="auto"/>
          <w:sz w:val="24"/>
          <w:highlight w:val="none"/>
        </w:rPr>
        <w:t>；采购人委托采购代理机构代表其与乙方签订合同的，采购人的授权委托书作为合同附件。</w:t>
      </w:r>
    </w:p>
    <w:p w14:paraId="0842B7D3">
      <w:pPr>
        <w:spacing w:line="560" w:lineRule="exact"/>
        <w:ind w:firstLine="480" w:firstLineChars="200"/>
        <w:rPr>
          <w:rFonts w:ascii="宋体" w:hAnsi="宋体" w:cs="宋体"/>
          <w:color w:val="auto"/>
          <w:sz w:val="24"/>
          <w:highlight w:val="none"/>
        </w:rPr>
      </w:pPr>
      <w:bookmarkStart w:id="439" w:name="_Ref467379400"/>
      <w:r>
        <w:rPr>
          <w:rFonts w:hint="eastAsia" w:ascii="宋体" w:hAnsi="宋体" w:cs="宋体"/>
          <w:color w:val="auto"/>
          <w:sz w:val="24"/>
          <w:highlight w:val="none"/>
        </w:rPr>
        <w:t>2.1.5 “乙方”系指根据合同约定交付货物的中标或成交供应商</w:t>
      </w:r>
      <w:bookmarkEnd w:id="439"/>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4CA7F1A">
      <w:pPr>
        <w:spacing w:line="560" w:lineRule="exact"/>
        <w:ind w:firstLine="480" w:firstLineChars="200"/>
        <w:rPr>
          <w:rFonts w:ascii="宋体" w:hAnsi="宋体" w:cs="宋体"/>
          <w:color w:val="auto"/>
          <w:sz w:val="24"/>
          <w:highlight w:val="none"/>
        </w:rPr>
      </w:pPr>
      <w:bookmarkStart w:id="440" w:name="_Ref467379436"/>
      <w:r>
        <w:rPr>
          <w:rFonts w:hint="eastAsia" w:ascii="宋体" w:hAnsi="宋体" w:cs="宋体"/>
          <w:color w:val="auto"/>
          <w:sz w:val="24"/>
          <w:highlight w:val="none"/>
        </w:rPr>
        <w:t>2.1.6 “现场”系指合同约定货物将要运至或者安装的地点。</w:t>
      </w:r>
      <w:bookmarkEnd w:id="440"/>
    </w:p>
    <w:p w14:paraId="375EBECD">
      <w:pPr>
        <w:spacing w:line="560" w:lineRule="exact"/>
        <w:ind w:firstLine="482" w:firstLineChars="200"/>
        <w:outlineLvl w:val="0"/>
        <w:rPr>
          <w:rFonts w:ascii="宋体" w:hAnsi="宋体" w:cs="宋体"/>
          <w:b/>
          <w:color w:val="auto"/>
          <w:sz w:val="24"/>
          <w:highlight w:val="none"/>
        </w:rPr>
      </w:pPr>
      <w:bookmarkStart w:id="441" w:name="_Toc259093670"/>
      <w:bookmarkStart w:id="442" w:name="_Toc279701241"/>
      <w:bookmarkStart w:id="443" w:name="_Toc32504"/>
      <w:bookmarkStart w:id="444" w:name="_Toc13336"/>
      <w:bookmarkStart w:id="445" w:name="_Toc27635"/>
      <w:bookmarkStart w:id="446" w:name="_Toc487900350"/>
      <w:r>
        <w:rPr>
          <w:rFonts w:hint="eastAsia" w:ascii="宋体" w:hAnsi="宋体" w:cs="宋体"/>
          <w:b/>
          <w:color w:val="auto"/>
          <w:sz w:val="24"/>
          <w:highlight w:val="none"/>
        </w:rPr>
        <w:t>2.2 技术规范</w:t>
      </w:r>
      <w:bookmarkEnd w:id="441"/>
      <w:bookmarkEnd w:id="442"/>
      <w:bookmarkEnd w:id="443"/>
      <w:bookmarkEnd w:id="444"/>
      <w:bookmarkEnd w:id="445"/>
      <w:bookmarkEnd w:id="446"/>
    </w:p>
    <w:p w14:paraId="6D2870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57F759">
      <w:pPr>
        <w:spacing w:line="560" w:lineRule="exact"/>
        <w:ind w:firstLine="482" w:firstLineChars="200"/>
        <w:outlineLvl w:val="0"/>
        <w:rPr>
          <w:rFonts w:ascii="宋体" w:hAnsi="宋体" w:cs="宋体"/>
          <w:b/>
          <w:color w:val="auto"/>
          <w:sz w:val="24"/>
          <w:highlight w:val="none"/>
        </w:rPr>
      </w:pPr>
      <w:bookmarkStart w:id="447" w:name="_Toc259093671"/>
      <w:bookmarkStart w:id="448" w:name="_Toc9829"/>
      <w:bookmarkStart w:id="449" w:name="_Toc31634"/>
      <w:bookmarkStart w:id="450" w:name="_Toc487900351"/>
      <w:bookmarkStart w:id="451" w:name="_Toc279701242"/>
      <w:bookmarkStart w:id="452" w:name="_Toc27853"/>
      <w:r>
        <w:rPr>
          <w:rFonts w:hint="eastAsia" w:ascii="宋体" w:hAnsi="宋体" w:cs="宋体"/>
          <w:b/>
          <w:color w:val="auto"/>
          <w:sz w:val="24"/>
          <w:highlight w:val="none"/>
        </w:rPr>
        <w:t>2.3 知识产权</w:t>
      </w:r>
      <w:bookmarkEnd w:id="447"/>
      <w:bookmarkEnd w:id="448"/>
      <w:bookmarkEnd w:id="449"/>
      <w:bookmarkEnd w:id="450"/>
      <w:bookmarkEnd w:id="451"/>
      <w:bookmarkEnd w:id="452"/>
    </w:p>
    <w:p w14:paraId="5FBFE1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08159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D4EBCC">
      <w:pPr>
        <w:spacing w:line="560" w:lineRule="exact"/>
        <w:ind w:firstLine="482" w:firstLineChars="200"/>
        <w:outlineLvl w:val="0"/>
        <w:rPr>
          <w:rFonts w:ascii="宋体" w:hAnsi="宋体" w:cs="宋体"/>
          <w:b/>
          <w:color w:val="auto"/>
          <w:sz w:val="24"/>
          <w:highlight w:val="none"/>
        </w:rPr>
      </w:pPr>
      <w:bookmarkStart w:id="453" w:name="_Toc11932"/>
      <w:bookmarkStart w:id="454" w:name="_Toc29149"/>
      <w:bookmarkStart w:id="455" w:name="_Toc4194"/>
      <w:r>
        <w:rPr>
          <w:rFonts w:hint="eastAsia" w:ascii="宋体" w:hAnsi="宋体" w:cs="宋体"/>
          <w:b/>
          <w:color w:val="auto"/>
          <w:sz w:val="24"/>
          <w:highlight w:val="none"/>
        </w:rPr>
        <w:t>2.4 包装和装运</w:t>
      </w:r>
      <w:bookmarkEnd w:id="453"/>
      <w:bookmarkEnd w:id="454"/>
      <w:bookmarkEnd w:id="455"/>
    </w:p>
    <w:p w14:paraId="6CDA7D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C19A8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5967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495D75">
      <w:pPr>
        <w:spacing w:line="560" w:lineRule="exact"/>
        <w:ind w:firstLine="482" w:firstLineChars="200"/>
        <w:outlineLvl w:val="0"/>
        <w:rPr>
          <w:rFonts w:ascii="宋体" w:hAnsi="宋体" w:cs="宋体"/>
          <w:b/>
          <w:color w:val="auto"/>
          <w:sz w:val="24"/>
          <w:highlight w:val="none"/>
        </w:rPr>
      </w:pPr>
      <w:bookmarkStart w:id="456" w:name="_Ref467379536"/>
      <w:bookmarkStart w:id="457" w:name="_Toc259093674"/>
      <w:bookmarkStart w:id="458" w:name="_Toc279701245"/>
      <w:bookmarkStart w:id="459" w:name="_Toc487900354"/>
      <w:bookmarkStart w:id="460" w:name="_Ref467378541"/>
      <w:bookmarkStart w:id="461" w:name="_Ref467378591"/>
      <w:bookmarkStart w:id="462" w:name="_Ref467379527"/>
      <w:bookmarkStart w:id="463" w:name="_Ref467379542"/>
      <w:bookmarkStart w:id="464" w:name="_Toc26182"/>
      <w:bookmarkStart w:id="465" w:name="_Toc19074"/>
      <w:bookmarkStart w:id="466" w:name="_Toc30272"/>
      <w:r>
        <w:rPr>
          <w:rFonts w:hint="eastAsia" w:ascii="宋体" w:hAnsi="宋体" w:cs="宋体"/>
          <w:b/>
          <w:color w:val="auto"/>
          <w:sz w:val="24"/>
          <w:highlight w:val="none"/>
        </w:rPr>
        <w:t>2.</w:t>
      </w:r>
      <w:bookmarkEnd w:id="456"/>
      <w:bookmarkEnd w:id="457"/>
      <w:bookmarkEnd w:id="458"/>
      <w:bookmarkEnd w:id="459"/>
      <w:bookmarkEnd w:id="460"/>
      <w:bookmarkEnd w:id="461"/>
      <w:bookmarkEnd w:id="462"/>
      <w:bookmarkEnd w:id="463"/>
      <w:r>
        <w:rPr>
          <w:rFonts w:hint="eastAsia" w:ascii="宋体" w:hAnsi="宋体" w:cs="宋体"/>
          <w:b/>
          <w:color w:val="auto"/>
          <w:sz w:val="24"/>
          <w:highlight w:val="none"/>
        </w:rPr>
        <w:t>5 履约检查和问题反馈</w:t>
      </w:r>
      <w:bookmarkEnd w:id="464"/>
      <w:bookmarkEnd w:id="465"/>
      <w:bookmarkEnd w:id="466"/>
    </w:p>
    <w:p w14:paraId="6C498CC2">
      <w:pPr>
        <w:spacing w:line="560" w:lineRule="exact"/>
        <w:ind w:firstLine="480" w:firstLineChars="200"/>
        <w:rPr>
          <w:rFonts w:ascii="宋体" w:hAnsi="宋体" w:cs="宋体"/>
          <w:color w:val="auto"/>
          <w:sz w:val="24"/>
          <w:highlight w:val="none"/>
        </w:rPr>
      </w:pPr>
      <w:bookmarkStart w:id="467" w:name="_Ref467379657"/>
      <w:r>
        <w:rPr>
          <w:rFonts w:hint="eastAsia" w:ascii="宋体" w:hAnsi="宋体" w:cs="宋体"/>
          <w:color w:val="auto"/>
          <w:sz w:val="24"/>
          <w:highlight w:val="none"/>
        </w:rPr>
        <w:t>2.5.1</w:t>
      </w:r>
      <w:bookmarkEnd w:id="467"/>
      <w:bookmarkStart w:id="468" w:name="_Toc186431854"/>
      <w:bookmarkStart w:id="469" w:name="_Ref467379793"/>
      <w:bookmarkStart w:id="470" w:name="_Toc279701247"/>
      <w:bookmarkStart w:id="471" w:name="_Toc487900357"/>
      <w:bookmarkStart w:id="472" w:name="_Ref467379807"/>
      <w:bookmarkStart w:id="473"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706BD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color w:val="auto"/>
          <w:sz w:val="24"/>
          <w:highlight w:val="none"/>
        </w:rPr>
        <w:t>。</w:t>
      </w:r>
    </w:p>
    <w:bookmarkEnd w:id="469"/>
    <w:bookmarkEnd w:id="470"/>
    <w:bookmarkEnd w:id="471"/>
    <w:bookmarkEnd w:id="472"/>
    <w:bookmarkEnd w:id="473"/>
    <w:bookmarkEnd w:id="474"/>
    <w:p w14:paraId="2087ABFB">
      <w:pPr>
        <w:spacing w:line="560" w:lineRule="exact"/>
        <w:ind w:firstLine="482" w:firstLineChars="200"/>
        <w:outlineLvl w:val="0"/>
        <w:rPr>
          <w:rFonts w:ascii="宋体" w:hAnsi="宋体" w:cs="宋体"/>
          <w:b/>
          <w:color w:val="auto"/>
          <w:sz w:val="24"/>
          <w:highlight w:val="none"/>
        </w:rPr>
      </w:pPr>
      <w:bookmarkStart w:id="475" w:name="_Toc259093677"/>
      <w:bookmarkStart w:id="476" w:name="_Ref467379863"/>
      <w:bookmarkStart w:id="477" w:name="_Ref467379852"/>
      <w:bookmarkStart w:id="478" w:name="_Ref467379923"/>
      <w:bookmarkStart w:id="479" w:name="_Toc487900358"/>
      <w:bookmarkStart w:id="480" w:name="_Toc279701248"/>
      <w:bookmarkStart w:id="481" w:name="_Toc16110"/>
      <w:bookmarkStart w:id="482" w:name="_Toc3225"/>
      <w:bookmarkStart w:id="483" w:name="_Toc774"/>
      <w:r>
        <w:rPr>
          <w:rFonts w:hint="eastAsia" w:ascii="宋体" w:hAnsi="宋体" w:cs="宋体"/>
          <w:b/>
          <w:color w:val="auto"/>
          <w:sz w:val="24"/>
          <w:highlight w:val="none"/>
        </w:rPr>
        <w:t>2.6 技术资料</w:t>
      </w:r>
      <w:bookmarkEnd w:id="475"/>
      <w:bookmarkEnd w:id="476"/>
      <w:bookmarkEnd w:id="477"/>
      <w:bookmarkEnd w:id="478"/>
      <w:bookmarkEnd w:id="479"/>
      <w:bookmarkEnd w:id="480"/>
      <w:r>
        <w:rPr>
          <w:rFonts w:hint="eastAsia" w:ascii="宋体" w:hAnsi="宋体" w:cs="宋体"/>
          <w:b/>
          <w:color w:val="auto"/>
          <w:sz w:val="24"/>
          <w:highlight w:val="none"/>
        </w:rPr>
        <w:t>和保密义务</w:t>
      </w:r>
      <w:bookmarkEnd w:id="481"/>
      <w:bookmarkEnd w:id="482"/>
      <w:bookmarkEnd w:id="483"/>
    </w:p>
    <w:p w14:paraId="01DBF4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CEAAA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D7D05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A55F1A">
      <w:pPr>
        <w:spacing w:line="560" w:lineRule="exact"/>
        <w:ind w:firstLine="482" w:firstLineChars="200"/>
        <w:outlineLvl w:val="0"/>
        <w:rPr>
          <w:rFonts w:ascii="宋体" w:hAnsi="宋体" w:cs="宋体"/>
          <w:b/>
          <w:color w:val="auto"/>
          <w:sz w:val="24"/>
          <w:highlight w:val="none"/>
        </w:rPr>
      </w:pPr>
      <w:bookmarkStart w:id="484" w:name="_Toc7860"/>
      <w:r>
        <w:rPr>
          <w:rFonts w:hint="eastAsia" w:ascii="宋体" w:hAnsi="宋体" w:cs="宋体"/>
          <w:b/>
          <w:color w:val="auto"/>
          <w:sz w:val="24"/>
          <w:highlight w:val="none"/>
        </w:rPr>
        <w:t>2.7 质量保证</w:t>
      </w:r>
      <w:bookmarkEnd w:id="484"/>
    </w:p>
    <w:p w14:paraId="77A1FD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643AC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09B0D55">
      <w:pPr>
        <w:spacing w:line="560" w:lineRule="exact"/>
        <w:ind w:firstLine="482" w:firstLineChars="200"/>
        <w:outlineLvl w:val="0"/>
        <w:rPr>
          <w:rFonts w:ascii="宋体" w:hAnsi="宋体" w:cs="宋体"/>
          <w:b/>
          <w:color w:val="auto"/>
          <w:sz w:val="24"/>
          <w:highlight w:val="none"/>
        </w:rPr>
      </w:pPr>
      <w:bookmarkStart w:id="485" w:name="_Toc17244"/>
      <w:bookmarkStart w:id="486" w:name="_Toc279701252"/>
      <w:bookmarkStart w:id="487" w:name="_Toc259093681"/>
      <w:bookmarkStart w:id="488" w:name="_Toc487900362"/>
      <w:r>
        <w:rPr>
          <w:rFonts w:hint="eastAsia" w:ascii="宋体" w:hAnsi="宋体" w:cs="宋体"/>
          <w:b/>
          <w:color w:val="auto"/>
          <w:sz w:val="24"/>
          <w:highlight w:val="none"/>
        </w:rPr>
        <w:t>2.8 货物的风险负担</w:t>
      </w:r>
      <w:bookmarkEnd w:id="485"/>
    </w:p>
    <w:p w14:paraId="06B8187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6B6F8F">
      <w:pPr>
        <w:spacing w:line="560" w:lineRule="exact"/>
        <w:ind w:firstLine="482" w:firstLineChars="200"/>
        <w:outlineLvl w:val="0"/>
        <w:rPr>
          <w:rFonts w:ascii="宋体" w:hAnsi="宋体" w:cs="宋体"/>
          <w:b/>
          <w:color w:val="auto"/>
          <w:sz w:val="24"/>
          <w:highlight w:val="none"/>
        </w:rPr>
      </w:pPr>
      <w:bookmarkStart w:id="489" w:name="_Toc14055"/>
      <w:r>
        <w:rPr>
          <w:rFonts w:hint="eastAsia" w:ascii="宋体" w:hAnsi="宋体" w:cs="宋体"/>
          <w:b/>
          <w:color w:val="auto"/>
          <w:sz w:val="24"/>
          <w:highlight w:val="none"/>
        </w:rPr>
        <w:t>2.9 延迟交货</w:t>
      </w:r>
      <w:bookmarkEnd w:id="486"/>
      <w:bookmarkEnd w:id="487"/>
      <w:bookmarkEnd w:id="488"/>
      <w:bookmarkEnd w:id="489"/>
    </w:p>
    <w:p w14:paraId="38091E99">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19E6229">
      <w:pPr>
        <w:spacing w:line="560" w:lineRule="exact"/>
        <w:ind w:firstLine="482" w:firstLineChars="200"/>
        <w:outlineLvl w:val="0"/>
        <w:rPr>
          <w:rFonts w:ascii="宋体" w:hAnsi="宋体" w:cs="宋体"/>
          <w:b/>
          <w:color w:val="auto"/>
          <w:sz w:val="24"/>
          <w:highlight w:val="none"/>
        </w:rPr>
      </w:pPr>
      <w:bookmarkStart w:id="490" w:name="_Toc7502"/>
      <w:bookmarkStart w:id="491" w:name="_Toc259093683"/>
      <w:bookmarkStart w:id="492" w:name="_Ref467378121"/>
      <w:bookmarkStart w:id="493" w:name="_Toc487900364"/>
      <w:bookmarkStart w:id="494" w:name="_Toc279701254"/>
      <w:r>
        <w:rPr>
          <w:rFonts w:hint="eastAsia" w:ascii="宋体" w:hAnsi="宋体" w:cs="宋体"/>
          <w:b/>
          <w:color w:val="auto"/>
          <w:sz w:val="24"/>
          <w:highlight w:val="none"/>
        </w:rPr>
        <w:t>2.10 合同变更</w:t>
      </w:r>
      <w:bookmarkEnd w:id="490"/>
    </w:p>
    <w:p w14:paraId="5010D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487900369"/>
      <w:bookmarkStart w:id="497" w:name="_Toc279701259"/>
    </w:p>
    <w:p w14:paraId="1E0422C5">
      <w:pPr>
        <w:spacing w:line="560" w:lineRule="exact"/>
        <w:ind w:firstLine="482" w:firstLineChars="200"/>
        <w:outlineLvl w:val="0"/>
        <w:rPr>
          <w:rFonts w:ascii="宋体" w:hAnsi="宋体" w:cs="宋体"/>
          <w:b/>
          <w:color w:val="auto"/>
          <w:sz w:val="24"/>
          <w:highlight w:val="none"/>
        </w:rPr>
      </w:pPr>
      <w:bookmarkStart w:id="498" w:name="_Toc15237"/>
      <w:bookmarkStart w:id="499" w:name="_Toc22955"/>
      <w:bookmarkStart w:id="500" w:name="_Toc10366"/>
      <w:r>
        <w:rPr>
          <w:rFonts w:hint="eastAsia" w:ascii="宋体" w:hAnsi="宋体" w:cs="宋体"/>
          <w:b/>
          <w:color w:val="auto"/>
          <w:sz w:val="24"/>
          <w:highlight w:val="none"/>
        </w:rPr>
        <w:t>2.11 合同转让</w:t>
      </w:r>
      <w:bookmarkEnd w:id="495"/>
      <w:bookmarkEnd w:id="496"/>
      <w:bookmarkEnd w:id="497"/>
      <w:r>
        <w:rPr>
          <w:rFonts w:hint="eastAsia" w:ascii="宋体" w:hAnsi="宋体" w:cs="宋体"/>
          <w:b/>
          <w:color w:val="auto"/>
          <w:sz w:val="24"/>
          <w:highlight w:val="none"/>
        </w:rPr>
        <w:t>和分包</w:t>
      </w:r>
      <w:bookmarkEnd w:id="498"/>
      <w:bookmarkEnd w:id="499"/>
      <w:bookmarkEnd w:id="500"/>
    </w:p>
    <w:p w14:paraId="117020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756C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FE81DD5">
      <w:pPr>
        <w:spacing w:line="560" w:lineRule="exact"/>
        <w:ind w:firstLine="482" w:firstLineChars="200"/>
        <w:outlineLvl w:val="0"/>
        <w:rPr>
          <w:rFonts w:ascii="宋体" w:hAnsi="宋体" w:cs="宋体"/>
          <w:b/>
          <w:color w:val="auto"/>
          <w:sz w:val="24"/>
          <w:highlight w:val="none"/>
        </w:rPr>
      </w:pPr>
      <w:bookmarkStart w:id="501" w:name="_Toc14066"/>
      <w:bookmarkStart w:id="502" w:name="_Toc16508"/>
      <w:bookmarkStart w:id="503" w:name="_Toc13566"/>
      <w:r>
        <w:rPr>
          <w:rFonts w:hint="eastAsia" w:ascii="宋体" w:hAnsi="宋体" w:cs="宋体"/>
          <w:b/>
          <w:color w:val="auto"/>
          <w:sz w:val="24"/>
          <w:highlight w:val="none"/>
        </w:rPr>
        <w:t>2.12 不可抗力</w:t>
      </w:r>
      <w:bookmarkEnd w:id="501"/>
      <w:bookmarkEnd w:id="502"/>
      <w:bookmarkEnd w:id="503"/>
    </w:p>
    <w:p w14:paraId="3CF019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7FD03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F8E67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AC33A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087DDA0">
      <w:pPr>
        <w:spacing w:line="560" w:lineRule="exact"/>
        <w:ind w:firstLine="482" w:firstLineChars="200"/>
        <w:outlineLvl w:val="0"/>
        <w:rPr>
          <w:rFonts w:ascii="宋体" w:hAnsi="宋体" w:cs="宋体"/>
          <w:b/>
          <w:color w:val="auto"/>
          <w:sz w:val="24"/>
          <w:highlight w:val="none"/>
        </w:rPr>
      </w:pPr>
      <w:bookmarkStart w:id="504" w:name="_Toc30676"/>
      <w:bookmarkStart w:id="505" w:name="_Toc6969"/>
      <w:bookmarkStart w:id="506" w:name="_Toc279701255"/>
      <w:bookmarkStart w:id="507" w:name="_Toc259093684"/>
      <w:bookmarkStart w:id="508" w:name="_Toc487900365"/>
      <w:bookmarkStart w:id="509" w:name="_Toc689"/>
      <w:r>
        <w:rPr>
          <w:rFonts w:hint="eastAsia" w:ascii="宋体" w:hAnsi="宋体" w:cs="宋体"/>
          <w:b/>
          <w:color w:val="auto"/>
          <w:sz w:val="24"/>
          <w:highlight w:val="none"/>
        </w:rPr>
        <w:t>2.13 税费</w:t>
      </w:r>
      <w:bookmarkEnd w:id="504"/>
      <w:bookmarkEnd w:id="505"/>
      <w:bookmarkEnd w:id="506"/>
      <w:bookmarkEnd w:id="507"/>
      <w:bookmarkEnd w:id="508"/>
      <w:bookmarkEnd w:id="509"/>
    </w:p>
    <w:p w14:paraId="24FD5A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FF37B87">
      <w:pPr>
        <w:spacing w:line="560" w:lineRule="exact"/>
        <w:ind w:firstLine="482" w:firstLineChars="200"/>
        <w:outlineLvl w:val="0"/>
        <w:rPr>
          <w:rFonts w:ascii="宋体" w:hAnsi="宋体" w:cs="宋体"/>
          <w:b/>
          <w:color w:val="auto"/>
          <w:sz w:val="24"/>
          <w:highlight w:val="none"/>
        </w:rPr>
      </w:pPr>
      <w:bookmarkStart w:id="510" w:name="_Toc259093687"/>
      <w:bookmarkStart w:id="511" w:name="_Toc16959"/>
      <w:bookmarkStart w:id="512" w:name="_Toc487900368"/>
      <w:bookmarkStart w:id="513" w:name="_Toc279701258"/>
      <w:bookmarkStart w:id="514" w:name="_Toc7102"/>
      <w:bookmarkStart w:id="515" w:name="_Toc8298"/>
      <w:r>
        <w:rPr>
          <w:rFonts w:hint="eastAsia" w:ascii="宋体" w:hAnsi="宋体" w:cs="宋体"/>
          <w:b/>
          <w:color w:val="auto"/>
          <w:sz w:val="24"/>
          <w:highlight w:val="none"/>
        </w:rPr>
        <w:t>2.14乙方破产</w:t>
      </w:r>
      <w:bookmarkEnd w:id="510"/>
      <w:bookmarkEnd w:id="511"/>
      <w:bookmarkEnd w:id="512"/>
      <w:bookmarkEnd w:id="513"/>
      <w:bookmarkEnd w:id="514"/>
      <w:bookmarkEnd w:id="515"/>
    </w:p>
    <w:p w14:paraId="59BDB6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0D8E5B">
      <w:pPr>
        <w:spacing w:line="560" w:lineRule="exact"/>
        <w:ind w:firstLine="482" w:firstLineChars="200"/>
        <w:outlineLvl w:val="0"/>
        <w:rPr>
          <w:rFonts w:ascii="宋体" w:hAnsi="宋体" w:cs="宋体"/>
          <w:b/>
          <w:color w:val="auto"/>
          <w:sz w:val="24"/>
          <w:highlight w:val="none"/>
        </w:rPr>
      </w:pPr>
      <w:bookmarkStart w:id="516" w:name="_Toc6134"/>
      <w:bookmarkStart w:id="517" w:name="_Toc15387"/>
      <w:bookmarkStart w:id="518" w:name="_Toc29333"/>
      <w:r>
        <w:rPr>
          <w:rFonts w:hint="eastAsia" w:ascii="宋体" w:hAnsi="宋体" w:cs="宋体"/>
          <w:b/>
          <w:color w:val="auto"/>
          <w:sz w:val="24"/>
          <w:highlight w:val="none"/>
        </w:rPr>
        <w:t>2.15 合同中止、终止</w:t>
      </w:r>
      <w:bookmarkEnd w:id="516"/>
      <w:bookmarkEnd w:id="517"/>
      <w:bookmarkEnd w:id="518"/>
    </w:p>
    <w:p w14:paraId="51CCBB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F0FB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7C80FAA">
      <w:pPr>
        <w:spacing w:line="560" w:lineRule="exact"/>
        <w:ind w:firstLine="482" w:firstLineChars="200"/>
        <w:outlineLvl w:val="0"/>
        <w:rPr>
          <w:rFonts w:ascii="宋体" w:hAnsi="宋体" w:cs="宋体"/>
          <w:b/>
          <w:color w:val="auto"/>
          <w:sz w:val="24"/>
          <w:highlight w:val="none"/>
        </w:rPr>
      </w:pPr>
      <w:bookmarkStart w:id="519" w:name="_Toc14563"/>
      <w:bookmarkStart w:id="520" w:name="_Toc1125"/>
      <w:bookmarkStart w:id="521" w:name="_Toc6596"/>
      <w:r>
        <w:rPr>
          <w:rFonts w:hint="eastAsia" w:ascii="宋体" w:hAnsi="宋体" w:cs="宋体"/>
          <w:b/>
          <w:color w:val="auto"/>
          <w:sz w:val="24"/>
          <w:highlight w:val="none"/>
        </w:rPr>
        <w:t>2.16检验和验收</w:t>
      </w:r>
      <w:bookmarkEnd w:id="519"/>
      <w:bookmarkEnd w:id="520"/>
      <w:bookmarkEnd w:id="521"/>
    </w:p>
    <w:p w14:paraId="09FCE8E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048343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96997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1"/>
    <w:bookmarkEnd w:id="492"/>
    <w:bookmarkEnd w:id="493"/>
    <w:bookmarkEnd w:id="494"/>
    <w:p w14:paraId="5EE9A73F">
      <w:pPr>
        <w:spacing w:line="560" w:lineRule="exact"/>
        <w:ind w:firstLine="482" w:firstLineChars="200"/>
        <w:outlineLvl w:val="0"/>
        <w:rPr>
          <w:rFonts w:ascii="宋体" w:hAnsi="宋体" w:cs="宋体"/>
          <w:b/>
          <w:color w:val="auto"/>
          <w:sz w:val="24"/>
          <w:highlight w:val="none"/>
        </w:rPr>
      </w:pPr>
      <w:bookmarkStart w:id="522" w:name="_Toc279701261"/>
      <w:bookmarkStart w:id="523" w:name="_Toc487900371"/>
      <w:bookmarkStart w:id="524" w:name="_Toc259093690"/>
      <w:bookmarkStart w:id="525" w:name="_Toc19604"/>
      <w:bookmarkStart w:id="526" w:name="_Toc11284"/>
      <w:bookmarkStart w:id="527" w:name="_Toc25182"/>
      <w:r>
        <w:rPr>
          <w:rFonts w:hint="eastAsia" w:ascii="宋体" w:hAnsi="宋体" w:cs="宋体"/>
          <w:b/>
          <w:color w:val="auto"/>
          <w:sz w:val="24"/>
          <w:highlight w:val="none"/>
        </w:rPr>
        <w:t>2.17 通知</w:t>
      </w:r>
      <w:bookmarkEnd w:id="522"/>
      <w:bookmarkEnd w:id="523"/>
      <w:bookmarkEnd w:id="524"/>
      <w:r>
        <w:rPr>
          <w:rFonts w:hint="eastAsia" w:ascii="宋体" w:hAnsi="宋体" w:cs="宋体"/>
          <w:b/>
          <w:color w:val="auto"/>
          <w:sz w:val="24"/>
          <w:highlight w:val="none"/>
        </w:rPr>
        <w:t>和送达</w:t>
      </w:r>
      <w:bookmarkEnd w:id="525"/>
      <w:bookmarkEnd w:id="526"/>
      <w:bookmarkEnd w:id="527"/>
    </w:p>
    <w:p w14:paraId="58A2E835">
      <w:pPr>
        <w:spacing w:line="560" w:lineRule="exact"/>
        <w:ind w:firstLine="480" w:firstLineChars="200"/>
        <w:rPr>
          <w:rFonts w:ascii="宋体" w:hAnsi="宋体" w:cs="宋体"/>
          <w:color w:val="auto"/>
          <w:sz w:val="24"/>
          <w:highlight w:val="none"/>
        </w:rPr>
      </w:pPr>
      <w:bookmarkStart w:id="528" w:name="_Toc6698"/>
      <w:bookmarkStart w:id="529" w:name="_Toc3135"/>
      <w:bookmarkStart w:id="530" w:name="_Toc259093691"/>
      <w:bookmarkStart w:id="531" w:name="_Toc487900372"/>
      <w:bookmarkStart w:id="532"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8"/>
      <w:bookmarkEnd w:id="529"/>
    </w:p>
    <w:p w14:paraId="72B81F8C">
      <w:pPr>
        <w:spacing w:line="560" w:lineRule="exact"/>
        <w:ind w:firstLine="480" w:firstLineChars="200"/>
        <w:rPr>
          <w:rFonts w:ascii="宋体" w:hAnsi="宋体" w:cs="宋体"/>
          <w:color w:val="auto"/>
          <w:sz w:val="24"/>
          <w:highlight w:val="none"/>
        </w:rPr>
      </w:pPr>
      <w:bookmarkStart w:id="533" w:name="_Toc23294"/>
      <w:bookmarkStart w:id="534"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4A7B2C49">
      <w:pPr>
        <w:spacing w:line="560" w:lineRule="exact"/>
        <w:ind w:firstLine="482" w:firstLineChars="200"/>
        <w:outlineLvl w:val="0"/>
        <w:rPr>
          <w:rFonts w:ascii="宋体" w:hAnsi="宋体" w:cs="宋体"/>
          <w:b/>
          <w:color w:val="auto"/>
          <w:sz w:val="24"/>
          <w:highlight w:val="none"/>
        </w:rPr>
      </w:pPr>
      <w:bookmarkStart w:id="535" w:name="_Toc18540"/>
      <w:bookmarkStart w:id="536" w:name="_Toc30599"/>
      <w:bookmarkStart w:id="537" w:name="_Toc4355"/>
      <w:r>
        <w:rPr>
          <w:rFonts w:hint="eastAsia" w:ascii="宋体" w:hAnsi="宋体" w:cs="宋体"/>
          <w:b/>
          <w:color w:val="auto"/>
          <w:sz w:val="24"/>
          <w:highlight w:val="none"/>
        </w:rPr>
        <w:t>2.18 计量单位</w:t>
      </w:r>
      <w:bookmarkEnd w:id="530"/>
      <w:bookmarkEnd w:id="531"/>
      <w:bookmarkEnd w:id="532"/>
      <w:bookmarkEnd w:id="535"/>
      <w:bookmarkEnd w:id="536"/>
      <w:bookmarkEnd w:id="537"/>
    </w:p>
    <w:p w14:paraId="153BC2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768028">
      <w:pPr>
        <w:spacing w:line="560" w:lineRule="exact"/>
        <w:ind w:firstLine="482" w:firstLineChars="200"/>
        <w:outlineLvl w:val="0"/>
        <w:rPr>
          <w:rFonts w:ascii="宋体" w:hAnsi="宋体" w:cs="宋体"/>
          <w:b/>
          <w:color w:val="auto"/>
          <w:sz w:val="24"/>
          <w:highlight w:val="none"/>
        </w:rPr>
      </w:pPr>
      <w:bookmarkStart w:id="538" w:name="_Toc18567"/>
      <w:bookmarkStart w:id="539" w:name="_Toc279701263"/>
      <w:bookmarkStart w:id="540" w:name="_Toc487900373"/>
      <w:bookmarkStart w:id="541" w:name="_Toc10330"/>
      <w:bookmarkStart w:id="542" w:name="_Toc12773"/>
      <w:bookmarkStart w:id="543" w:name="_Toc259093692"/>
      <w:r>
        <w:rPr>
          <w:rFonts w:hint="eastAsia" w:ascii="宋体" w:hAnsi="宋体" w:cs="宋体"/>
          <w:b/>
          <w:color w:val="auto"/>
          <w:sz w:val="24"/>
          <w:highlight w:val="none"/>
        </w:rPr>
        <w:t>2.19 合同使用的文字和适用的法律</w:t>
      </w:r>
      <w:bookmarkEnd w:id="538"/>
      <w:bookmarkEnd w:id="539"/>
      <w:bookmarkEnd w:id="540"/>
      <w:bookmarkEnd w:id="541"/>
      <w:bookmarkEnd w:id="542"/>
      <w:bookmarkEnd w:id="543"/>
    </w:p>
    <w:p w14:paraId="58317A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867EA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4895C10">
      <w:pPr>
        <w:spacing w:line="560" w:lineRule="exact"/>
        <w:ind w:firstLine="482" w:firstLineChars="200"/>
        <w:outlineLvl w:val="0"/>
        <w:rPr>
          <w:rFonts w:ascii="宋体" w:hAnsi="宋体" w:cs="宋体"/>
          <w:b/>
          <w:color w:val="auto"/>
          <w:sz w:val="24"/>
          <w:highlight w:val="none"/>
        </w:rPr>
      </w:pPr>
      <w:bookmarkStart w:id="544" w:name="_Toc6885"/>
      <w:bookmarkStart w:id="545" w:name="_Toc19890"/>
      <w:bookmarkStart w:id="546" w:name="_Toc14001"/>
      <w:r>
        <w:rPr>
          <w:rFonts w:hint="eastAsia" w:ascii="宋体" w:hAnsi="宋体" w:cs="宋体"/>
          <w:b/>
          <w:color w:val="auto"/>
          <w:sz w:val="24"/>
          <w:highlight w:val="none"/>
        </w:rPr>
        <w:t>2.20 合同份数</w:t>
      </w:r>
      <w:bookmarkEnd w:id="544"/>
      <w:bookmarkEnd w:id="545"/>
      <w:bookmarkEnd w:id="546"/>
    </w:p>
    <w:p w14:paraId="0A5A8A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E2B0E5E">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24407F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6A879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E6611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3A7506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120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B6242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14:paraId="0FEDCDEE">
            <w:pPr>
              <w:spacing w:line="360" w:lineRule="auto"/>
              <w:rPr>
                <w:rFonts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14:paraId="169A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5504F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1996DE7D">
            <w:pPr>
              <w:spacing w:line="360" w:lineRule="auto"/>
              <w:rPr>
                <w:rFonts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tc>
      </w:tr>
      <w:tr w14:paraId="78B6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4D67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14:paraId="0B5CC43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预付款的扣回方式：抵扣项目款</w:t>
            </w:r>
          </w:p>
        </w:tc>
      </w:tr>
      <w:tr w14:paraId="2790A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BE0F2C">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0F020CE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预付款的担保措施</w:t>
            </w:r>
            <w:r>
              <w:rPr>
                <w:rFonts w:hint="eastAsia" w:ascii="宋体" w:hAnsi="宋体" w:cs="宋体"/>
                <w:color w:val="auto"/>
                <w:sz w:val="24"/>
                <w:highlight w:val="none"/>
                <w:lang w:val="en-US" w:eastAsia="zh-CN"/>
              </w:rPr>
              <w:t>：供应商需提供相应金额的预付款保函至采购单位。</w:t>
            </w:r>
          </w:p>
        </w:tc>
      </w:tr>
      <w:tr w14:paraId="6BBD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521E24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6885AD83">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根据合同、投标文件等资料进行验收。</w:t>
            </w:r>
          </w:p>
          <w:p w14:paraId="34A601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）；在规定时间内完成交货、安装调试并最终竣工验收合格通过后，由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支付剩余</w:t>
            </w: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highlight w:val="none"/>
              </w:rPr>
              <w:t>项目款。</w:t>
            </w:r>
          </w:p>
          <w:p w14:paraId="4D796F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验收确认的《建德市政府采购验收反馈表》（还需提供验收报告）提交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应自收到发票后5个工作日内支付相应款项。</w:t>
            </w:r>
          </w:p>
        </w:tc>
      </w:tr>
      <w:tr w14:paraId="0A9D4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C9BAA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7B7C9B5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在签订合同后，必须在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日历天内按</w:t>
            </w:r>
            <w:r>
              <w:rPr>
                <w:rFonts w:hint="eastAsia" w:ascii="宋体" w:hAnsi="宋体" w:cs="宋体"/>
                <w:color w:val="auto"/>
                <w:sz w:val="24"/>
                <w:highlight w:val="none"/>
                <w:lang w:eastAsia="zh-CN"/>
              </w:rPr>
              <w:t>甲方</w:t>
            </w:r>
            <w:r>
              <w:rPr>
                <w:rFonts w:hint="eastAsia" w:ascii="宋体" w:hAnsi="宋体" w:cs="宋体"/>
                <w:color w:val="auto"/>
                <w:sz w:val="24"/>
                <w:highlight w:val="none"/>
              </w:rPr>
              <w:t>要求完成交货、安装调试完成，无质量问题并通过最终验收后交付</w:t>
            </w:r>
            <w:r>
              <w:rPr>
                <w:rFonts w:hint="eastAsia" w:ascii="宋体" w:hAnsi="宋体" w:cs="宋体"/>
                <w:color w:val="auto"/>
                <w:sz w:val="24"/>
                <w:highlight w:val="none"/>
                <w:lang w:eastAsia="zh-CN"/>
              </w:rPr>
              <w:t>甲方</w:t>
            </w:r>
            <w:r>
              <w:rPr>
                <w:rFonts w:hint="eastAsia" w:ascii="宋体" w:hAnsi="宋体" w:cs="宋体"/>
                <w:color w:val="auto"/>
                <w:sz w:val="24"/>
                <w:highlight w:val="none"/>
              </w:rPr>
              <w:t>使用。如在规定的时间内由于</w:t>
            </w:r>
            <w:r>
              <w:rPr>
                <w:rFonts w:hint="eastAsia" w:ascii="宋体" w:hAnsi="宋体" w:cs="宋体"/>
                <w:color w:val="auto"/>
                <w:sz w:val="24"/>
                <w:highlight w:val="none"/>
                <w:lang w:eastAsia="zh-CN"/>
              </w:rPr>
              <w:t>乙方</w:t>
            </w:r>
            <w:r>
              <w:rPr>
                <w:rFonts w:hint="eastAsia" w:ascii="宋体" w:hAnsi="宋体" w:cs="宋体"/>
                <w:color w:val="auto"/>
                <w:sz w:val="24"/>
                <w:highlight w:val="none"/>
              </w:rPr>
              <w:t>的原因不能完成交货的，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造成的损失。</w:t>
            </w:r>
          </w:p>
        </w:tc>
      </w:tr>
      <w:tr w14:paraId="6E45B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FA189E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7F1611F4">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货物交付地点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w:t>
            </w:r>
          </w:p>
        </w:tc>
      </w:tr>
      <w:tr w14:paraId="3ECE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081B0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14:paraId="78047163">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免费提供中标设备（软件和硬件）的安装调试服务</w:t>
            </w:r>
          </w:p>
        </w:tc>
      </w:tr>
      <w:tr w14:paraId="51C9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3F184F">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14:paraId="49602358">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14:paraId="09C9AE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14:paraId="2CE323F3">
            <w:pPr>
              <w:spacing w:line="360" w:lineRule="auto"/>
              <w:rPr>
                <w:rFonts w:ascii="宋体" w:hAnsi="宋体" w:cs="宋体"/>
                <w:color w:val="auto"/>
                <w:sz w:val="24"/>
                <w:highlight w:val="none"/>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14:paraId="691A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90BABC1">
            <w:pPr>
              <w:spacing w:line="240" w:lineRule="auto"/>
              <w:rPr>
                <w:rFonts w:hint="eastAsia" w:ascii="宋体" w:hAnsi="宋体" w:cs="宋体"/>
                <w:color w:val="auto"/>
                <w:sz w:val="24"/>
                <w:highlight w:val="none"/>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.1</w:t>
            </w:r>
          </w:p>
        </w:tc>
        <w:tc>
          <w:tcPr>
            <w:tcW w:w="8277" w:type="dxa"/>
            <w:vAlign w:val="center"/>
          </w:tcPr>
          <w:p w14:paraId="6B652F00">
            <w:pPr>
              <w:spacing w:line="240" w:lineRule="auto"/>
              <w:rPr>
                <w:rFonts w:hint="eastAsia" w:ascii="宋体" w:hAnsi="宋体" w:cs="宋体"/>
                <w:color w:val="auto"/>
                <w:sz w:val="24"/>
                <w:highlight w:val="none"/>
              </w:rPr>
            </w:pPr>
            <w:r>
              <w:rPr>
                <w:rFonts w:hint="eastAsia" w:ascii="宋体" w:hAnsi="宋体" w:cs="宋体"/>
                <w:color w:val="auto"/>
                <w:sz w:val="24"/>
                <w:highlight w:val="none"/>
              </w:rPr>
              <w:t>将争议提交仲裁委员会依申请仲裁时其现行有效的仲裁规则裁决</w:t>
            </w:r>
          </w:p>
        </w:tc>
      </w:tr>
      <w:tr w14:paraId="5A8B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B3820E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8277" w:type="dxa"/>
            <w:vAlign w:val="center"/>
          </w:tcPr>
          <w:p w14:paraId="76A8C806">
            <w:pPr>
              <w:spacing w:line="24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rPr>
              <w:t>建德市人民法院</w:t>
            </w:r>
            <w:r>
              <w:rPr>
                <w:rFonts w:hint="eastAsia" w:ascii="宋体" w:hAnsi="宋体" w:cs="宋体"/>
                <w:color w:val="auto"/>
                <w:sz w:val="24"/>
                <w:highlight w:val="none"/>
              </w:rPr>
              <w:t>提出诉讼。</w:t>
            </w:r>
          </w:p>
        </w:tc>
      </w:tr>
      <w:tr w14:paraId="59AC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AA0A9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3D09048A">
            <w:pPr>
              <w:spacing w:line="24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827C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B2E255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6C2B207D">
            <w:pPr>
              <w:spacing w:line="24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E50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AC0B2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45FEB13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必须加强本项目运输车辆的管理</w:t>
            </w:r>
            <w:r>
              <w:rPr>
                <w:rFonts w:hint="eastAsia" w:ascii="宋体" w:hAnsi="宋体" w:cs="宋体"/>
                <w:color w:val="auto"/>
                <w:sz w:val="24"/>
                <w:highlight w:val="none"/>
                <w:lang w:eastAsia="zh-CN"/>
              </w:rPr>
              <w:t>，</w:t>
            </w:r>
            <w:r>
              <w:rPr>
                <w:rFonts w:hint="eastAsia" w:ascii="宋体" w:hAnsi="宋体" w:cs="宋体"/>
                <w:color w:val="auto"/>
                <w:sz w:val="24"/>
                <w:highlight w:val="none"/>
              </w:rPr>
              <w:t>凡涉及本项目运输车辆安全的责任均由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自行负责。</w:t>
            </w:r>
          </w:p>
        </w:tc>
      </w:tr>
      <w:tr w14:paraId="20140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55CDB1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vAlign w:val="top"/>
          </w:tcPr>
          <w:p w14:paraId="43F3D1EA">
            <w:pPr>
              <w:spacing w:line="36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货物或者在途货物或者交付给第一承运人后的货物毁损、灭失的风险负担由乙方自行负责</w:t>
            </w:r>
          </w:p>
        </w:tc>
      </w:tr>
      <w:tr w14:paraId="16BD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00CAB1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48807C7D">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5E5A2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CCA9789">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4011CDB7">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4626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0E020D2">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756C3104">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14:paraId="7C4B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B233718">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585CBD60">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应于投标书中提供系统设备的验收标准和检测办法，并在验收中提供</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认可的相应检测手段，验收标准应符合中国有关的国家、地方、行业的标准，如若中标，经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确认后作为验收的依据。</w:t>
            </w:r>
          </w:p>
          <w:p w14:paraId="5E7D601A">
            <w:pPr>
              <w:spacing w:line="360" w:lineRule="auto"/>
              <w:rPr>
                <w:rFonts w:ascii="宋体" w:hAnsi="宋体" w:cs="宋体"/>
                <w:color w:val="auto"/>
                <w:sz w:val="24"/>
                <w:highlight w:val="none"/>
              </w:rPr>
            </w:pPr>
            <w:r>
              <w:rPr>
                <w:rFonts w:hint="eastAsia" w:ascii="宋体" w:hAnsi="宋体" w:cs="宋体"/>
                <w:color w:val="auto"/>
                <w:sz w:val="24"/>
                <w:highlight w:val="none"/>
              </w:rPr>
              <w:t>3）验收费用由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w:t>
            </w:r>
          </w:p>
        </w:tc>
      </w:tr>
      <w:tr w14:paraId="12D8F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1A8CF41A">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14:paraId="1F978B56">
            <w:pPr>
              <w:spacing w:line="36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36BFA110">
      <w:pPr>
        <w:spacing w:line="360" w:lineRule="auto"/>
        <w:ind w:left="-420" w:leftChars="-200" w:right="-420" w:rightChars="-200" w:firstLine="480" w:firstLineChars="200"/>
        <w:rPr>
          <w:rFonts w:ascii="宋体" w:hAnsi="宋体" w:cs="宋体"/>
          <w:color w:val="auto"/>
          <w:sz w:val="24"/>
          <w:highlight w:val="none"/>
        </w:rPr>
      </w:pPr>
    </w:p>
    <w:p w14:paraId="45229103">
      <w:pPr>
        <w:spacing w:line="360" w:lineRule="auto"/>
        <w:ind w:left="-420" w:leftChars="-200" w:right="-420" w:rightChars="-200"/>
        <w:rPr>
          <w:rFonts w:ascii="宋体" w:hAnsi="宋体" w:cs="宋体"/>
          <w:color w:val="auto"/>
          <w:sz w:val="24"/>
          <w:highlight w:val="none"/>
        </w:rPr>
      </w:pPr>
    </w:p>
    <w:p w14:paraId="59E37F10">
      <w:pPr>
        <w:pStyle w:val="6"/>
        <w:rPr>
          <w:color w:val="auto"/>
          <w:highlight w:val="none"/>
        </w:rPr>
      </w:pPr>
    </w:p>
    <w:p w14:paraId="34A13D84">
      <w:pPr>
        <w:rPr>
          <w:color w:val="auto"/>
          <w:highlight w:val="none"/>
        </w:rPr>
      </w:pPr>
    </w:p>
    <w:p w14:paraId="6778C361">
      <w:pPr>
        <w:spacing w:line="360" w:lineRule="auto"/>
        <w:ind w:left="720" w:firstLine="723" w:firstLineChars="200"/>
        <w:outlineLvl w:val="0"/>
        <w:rPr>
          <w:rFonts w:hint="eastAsia" w:ascii="宋体" w:hAnsi="宋体" w:cs="宋体"/>
          <w:b/>
          <w:color w:val="auto"/>
          <w:sz w:val="36"/>
          <w:szCs w:val="20"/>
          <w:highlight w:val="none"/>
        </w:rPr>
      </w:pPr>
    </w:p>
    <w:p w14:paraId="2CEFDCE2">
      <w:pPr>
        <w:spacing w:line="360" w:lineRule="auto"/>
        <w:jc w:val="center"/>
        <w:outlineLvl w:val="0"/>
        <w:rPr>
          <w:rFonts w:hint="eastAsia" w:ascii="宋体" w:hAnsi="宋体" w:cs="宋体"/>
          <w:b/>
          <w:color w:val="auto"/>
          <w:sz w:val="36"/>
          <w:szCs w:val="20"/>
          <w:highlight w:val="none"/>
        </w:rPr>
      </w:pPr>
    </w:p>
    <w:p w14:paraId="651C4CD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38406770">
      <w:pPr>
        <w:spacing w:line="360" w:lineRule="auto"/>
        <w:jc w:val="center"/>
        <w:outlineLvl w:val="0"/>
        <w:rPr>
          <w:rFonts w:ascii="宋体" w:hAnsi="宋体" w:cs="宋体"/>
          <w:b/>
          <w:color w:val="auto"/>
          <w:kern w:val="0"/>
          <w:sz w:val="36"/>
          <w:szCs w:val="36"/>
          <w:highlight w:val="none"/>
        </w:rPr>
      </w:pPr>
    </w:p>
    <w:p w14:paraId="2C6A91C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1EEAF4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AF679D">
      <w:pPr>
        <w:spacing w:line="360" w:lineRule="auto"/>
        <w:jc w:val="center"/>
        <w:outlineLvl w:val="0"/>
        <w:rPr>
          <w:rFonts w:ascii="宋体" w:hAnsi="宋体" w:cs="宋体"/>
          <w:b/>
          <w:color w:val="auto"/>
          <w:kern w:val="0"/>
          <w:sz w:val="36"/>
          <w:szCs w:val="36"/>
          <w:highlight w:val="none"/>
        </w:rPr>
      </w:pPr>
    </w:p>
    <w:p w14:paraId="432C77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3091B0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8CDCC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B36F9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600883E">
      <w:pPr>
        <w:snapToGrid w:val="0"/>
        <w:spacing w:line="360" w:lineRule="auto"/>
        <w:ind w:firstLine="480" w:firstLineChars="200"/>
        <w:rPr>
          <w:rFonts w:ascii="宋体" w:hAnsi="宋体" w:cs="宋体"/>
          <w:color w:val="auto"/>
          <w:sz w:val="24"/>
          <w:highlight w:val="none"/>
        </w:rPr>
      </w:pPr>
    </w:p>
    <w:p w14:paraId="12EB6E83">
      <w:pPr>
        <w:spacing w:line="360" w:lineRule="auto"/>
        <w:ind w:firstLine="480" w:firstLineChars="200"/>
        <w:rPr>
          <w:rFonts w:ascii="宋体" w:hAnsi="宋体" w:cs="宋体"/>
          <w:color w:val="auto"/>
          <w:sz w:val="24"/>
          <w:highlight w:val="none"/>
        </w:rPr>
      </w:pPr>
    </w:p>
    <w:p w14:paraId="1C1A4EE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A6FF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EBCC0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40D87D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B9B64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F3084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B8499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49745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09FDE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9E2AC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0BC1C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1058D5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C038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54D1C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EBD9FF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72CFCC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13EF48">
      <w:pPr>
        <w:snapToGrid w:val="0"/>
        <w:spacing w:line="360" w:lineRule="auto"/>
        <w:ind w:right="480"/>
        <w:jc w:val="center"/>
        <w:rPr>
          <w:rFonts w:ascii="宋体" w:hAnsi="宋体" w:cs="宋体"/>
          <w:b/>
          <w:color w:val="auto"/>
          <w:kern w:val="0"/>
          <w:sz w:val="32"/>
          <w:szCs w:val="32"/>
          <w:highlight w:val="none"/>
        </w:rPr>
      </w:pPr>
    </w:p>
    <w:p w14:paraId="083B4DC4">
      <w:pPr>
        <w:snapToGrid w:val="0"/>
        <w:spacing w:line="360" w:lineRule="auto"/>
        <w:ind w:right="480"/>
        <w:jc w:val="center"/>
        <w:rPr>
          <w:rFonts w:ascii="宋体" w:hAnsi="宋体" w:cs="宋体"/>
          <w:b/>
          <w:color w:val="auto"/>
          <w:kern w:val="0"/>
          <w:sz w:val="32"/>
          <w:szCs w:val="32"/>
          <w:highlight w:val="none"/>
        </w:rPr>
      </w:pPr>
    </w:p>
    <w:p w14:paraId="5540F976">
      <w:pPr>
        <w:snapToGrid w:val="0"/>
        <w:spacing w:line="360" w:lineRule="auto"/>
        <w:ind w:right="480"/>
        <w:jc w:val="center"/>
        <w:rPr>
          <w:rFonts w:ascii="宋体" w:hAnsi="宋体" w:cs="宋体"/>
          <w:b/>
          <w:color w:val="auto"/>
          <w:kern w:val="0"/>
          <w:sz w:val="32"/>
          <w:szCs w:val="32"/>
          <w:highlight w:val="none"/>
        </w:rPr>
      </w:pPr>
    </w:p>
    <w:p w14:paraId="27B62A04">
      <w:pPr>
        <w:rPr>
          <w:rFonts w:ascii="宋体" w:hAnsi="宋体" w:cs="宋体"/>
          <w:color w:val="auto"/>
          <w:highlight w:val="none"/>
        </w:rPr>
      </w:pPr>
    </w:p>
    <w:p w14:paraId="4335D347">
      <w:pPr>
        <w:snapToGrid w:val="0"/>
        <w:spacing w:line="360" w:lineRule="auto"/>
        <w:ind w:right="480"/>
        <w:jc w:val="center"/>
        <w:rPr>
          <w:rFonts w:ascii="宋体" w:hAnsi="宋体" w:cs="宋体"/>
          <w:b/>
          <w:color w:val="auto"/>
          <w:kern w:val="0"/>
          <w:sz w:val="32"/>
          <w:szCs w:val="32"/>
          <w:highlight w:val="none"/>
        </w:rPr>
      </w:pPr>
    </w:p>
    <w:p w14:paraId="2476E3B3">
      <w:pPr>
        <w:snapToGrid w:val="0"/>
        <w:spacing w:line="360" w:lineRule="auto"/>
        <w:ind w:right="480"/>
        <w:jc w:val="center"/>
        <w:rPr>
          <w:rFonts w:ascii="宋体" w:hAnsi="宋体" w:cs="宋体"/>
          <w:b/>
          <w:color w:val="auto"/>
          <w:kern w:val="0"/>
          <w:sz w:val="32"/>
          <w:szCs w:val="32"/>
          <w:highlight w:val="none"/>
        </w:rPr>
      </w:pPr>
    </w:p>
    <w:p w14:paraId="79454494">
      <w:pPr>
        <w:snapToGrid w:val="0"/>
        <w:spacing w:line="360" w:lineRule="auto"/>
        <w:ind w:right="480"/>
        <w:jc w:val="center"/>
        <w:rPr>
          <w:rFonts w:ascii="宋体" w:hAnsi="宋体" w:cs="宋体"/>
          <w:b/>
          <w:color w:val="auto"/>
          <w:kern w:val="0"/>
          <w:sz w:val="32"/>
          <w:szCs w:val="32"/>
          <w:highlight w:val="none"/>
        </w:rPr>
      </w:pPr>
    </w:p>
    <w:p w14:paraId="1199B355">
      <w:pPr>
        <w:widowControl/>
        <w:spacing w:line="360" w:lineRule="auto"/>
        <w:ind w:firstLine="643" w:firstLineChars="200"/>
        <w:jc w:val="center"/>
        <w:rPr>
          <w:rFonts w:ascii="宋体" w:hAnsi="宋体" w:cs="宋体"/>
          <w:b/>
          <w:color w:val="auto"/>
          <w:kern w:val="0"/>
          <w:sz w:val="32"/>
          <w:szCs w:val="32"/>
          <w:highlight w:val="none"/>
        </w:rPr>
      </w:pPr>
    </w:p>
    <w:p w14:paraId="37B2CA0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1ADA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1A706B4">
      <w:pPr>
        <w:snapToGrid w:val="0"/>
        <w:spacing w:line="360" w:lineRule="auto"/>
        <w:ind w:right="480"/>
        <w:jc w:val="center"/>
        <w:rPr>
          <w:rFonts w:ascii="宋体" w:hAnsi="宋体" w:cs="宋体"/>
          <w:b/>
          <w:color w:val="auto"/>
          <w:kern w:val="0"/>
          <w:sz w:val="32"/>
          <w:szCs w:val="32"/>
          <w:highlight w:val="none"/>
        </w:rPr>
      </w:pPr>
    </w:p>
    <w:p w14:paraId="24A9B45F">
      <w:pPr>
        <w:snapToGrid w:val="0"/>
        <w:spacing w:line="360" w:lineRule="auto"/>
        <w:ind w:right="480"/>
        <w:jc w:val="center"/>
        <w:rPr>
          <w:rFonts w:ascii="宋体" w:hAnsi="宋体" w:cs="宋体"/>
          <w:b/>
          <w:color w:val="auto"/>
          <w:kern w:val="0"/>
          <w:sz w:val="32"/>
          <w:szCs w:val="32"/>
          <w:highlight w:val="none"/>
        </w:rPr>
      </w:pPr>
    </w:p>
    <w:p w14:paraId="5010CEB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F1066E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51CCD8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B767A58">
      <w:pPr>
        <w:widowControl/>
        <w:spacing w:line="360" w:lineRule="auto"/>
        <w:ind w:firstLine="480"/>
        <w:jc w:val="left"/>
        <w:rPr>
          <w:rFonts w:ascii="宋体" w:hAnsi="宋体" w:cs="宋体"/>
          <w:color w:val="auto"/>
          <w:sz w:val="24"/>
          <w:highlight w:val="none"/>
        </w:rPr>
      </w:pPr>
    </w:p>
    <w:p w14:paraId="73551C0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4ADA2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212C8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C44F467">
      <w:pPr>
        <w:widowControl/>
        <w:spacing w:line="360" w:lineRule="auto"/>
        <w:ind w:left="150"/>
        <w:jc w:val="center"/>
        <w:rPr>
          <w:rFonts w:ascii="宋体" w:hAnsi="宋体" w:cs="宋体"/>
          <w:b/>
          <w:color w:val="auto"/>
          <w:kern w:val="0"/>
          <w:sz w:val="32"/>
          <w:szCs w:val="32"/>
          <w:highlight w:val="none"/>
        </w:rPr>
      </w:pPr>
    </w:p>
    <w:p w14:paraId="15FEF7B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EA89B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42A3CDE">
      <w:pPr>
        <w:rPr>
          <w:rFonts w:ascii="宋体" w:hAnsi="宋体" w:cs="宋体"/>
          <w:color w:val="auto"/>
          <w:highlight w:val="none"/>
        </w:rPr>
      </w:pPr>
    </w:p>
    <w:p w14:paraId="4B74EFF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535A8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FFCA61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3459B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0266DB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5B84A8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9741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28CA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2CB8214">
      <w:pPr>
        <w:snapToGrid w:val="0"/>
        <w:spacing w:line="360" w:lineRule="auto"/>
        <w:jc w:val="center"/>
        <w:rPr>
          <w:rFonts w:ascii="宋体" w:hAnsi="宋体" w:cs="宋体"/>
          <w:b/>
          <w:color w:val="auto"/>
          <w:kern w:val="0"/>
          <w:sz w:val="32"/>
          <w:szCs w:val="32"/>
          <w:highlight w:val="none"/>
          <w:lang w:val="zh-CN"/>
        </w:rPr>
      </w:pPr>
    </w:p>
    <w:p w14:paraId="2AAFD517">
      <w:pPr>
        <w:snapToGrid w:val="0"/>
        <w:spacing w:line="360" w:lineRule="auto"/>
        <w:jc w:val="center"/>
        <w:rPr>
          <w:rFonts w:ascii="宋体" w:hAnsi="宋体" w:cs="宋体"/>
          <w:b/>
          <w:color w:val="auto"/>
          <w:kern w:val="0"/>
          <w:sz w:val="32"/>
          <w:szCs w:val="32"/>
          <w:highlight w:val="none"/>
          <w:lang w:val="zh-CN"/>
        </w:rPr>
      </w:pPr>
    </w:p>
    <w:p w14:paraId="2599131A">
      <w:pPr>
        <w:snapToGrid w:val="0"/>
        <w:spacing w:line="360" w:lineRule="auto"/>
        <w:jc w:val="center"/>
        <w:rPr>
          <w:rFonts w:ascii="宋体" w:hAnsi="宋体" w:cs="宋体"/>
          <w:b/>
          <w:color w:val="auto"/>
          <w:kern w:val="0"/>
          <w:sz w:val="32"/>
          <w:szCs w:val="32"/>
          <w:highlight w:val="none"/>
          <w:lang w:val="zh-CN"/>
        </w:rPr>
      </w:pPr>
    </w:p>
    <w:p w14:paraId="21003049">
      <w:pPr>
        <w:snapToGrid w:val="0"/>
        <w:spacing w:line="360" w:lineRule="auto"/>
        <w:jc w:val="center"/>
        <w:rPr>
          <w:rFonts w:ascii="宋体" w:hAnsi="宋体" w:cs="宋体"/>
          <w:b/>
          <w:color w:val="auto"/>
          <w:kern w:val="0"/>
          <w:sz w:val="32"/>
          <w:szCs w:val="32"/>
          <w:highlight w:val="none"/>
          <w:lang w:val="zh-CN"/>
        </w:rPr>
      </w:pPr>
    </w:p>
    <w:p w14:paraId="4EF233AE">
      <w:pPr>
        <w:snapToGrid w:val="0"/>
        <w:spacing w:line="360" w:lineRule="auto"/>
        <w:jc w:val="center"/>
        <w:rPr>
          <w:rFonts w:ascii="宋体" w:hAnsi="宋体" w:cs="宋体"/>
          <w:b/>
          <w:color w:val="auto"/>
          <w:kern w:val="0"/>
          <w:sz w:val="32"/>
          <w:szCs w:val="32"/>
          <w:highlight w:val="none"/>
          <w:lang w:val="zh-CN"/>
        </w:rPr>
      </w:pPr>
    </w:p>
    <w:p w14:paraId="72330785">
      <w:pPr>
        <w:snapToGrid w:val="0"/>
        <w:spacing w:line="360" w:lineRule="auto"/>
        <w:jc w:val="center"/>
        <w:outlineLvl w:val="0"/>
        <w:rPr>
          <w:rFonts w:ascii="宋体" w:hAnsi="宋体" w:cs="宋体"/>
          <w:b/>
          <w:color w:val="auto"/>
          <w:kern w:val="0"/>
          <w:sz w:val="32"/>
          <w:szCs w:val="32"/>
          <w:highlight w:val="none"/>
        </w:rPr>
      </w:pPr>
    </w:p>
    <w:p w14:paraId="06FD2D6A">
      <w:pPr>
        <w:snapToGrid w:val="0"/>
        <w:spacing w:line="360" w:lineRule="auto"/>
        <w:jc w:val="center"/>
        <w:outlineLvl w:val="0"/>
        <w:rPr>
          <w:rFonts w:ascii="宋体" w:hAnsi="宋体" w:cs="宋体"/>
          <w:b/>
          <w:color w:val="auto"/>
          <w:kern w:val="0"/>
          <w:sz w:val="32"/>
          <w:szCs w:val="32"/>
          <w:highlight w:val="none"/>
        </w:rPr>
      </w:pPr>
    </w:p>
    <w:p w14:paraId="068F0208">
      <w:pPr>
        <w:rPr>
          <w:rFonts w:ascii="宋体" w:hAnsi="宋体" w:cs="宋体"/>
          <w:color w:val="auto"/>
          <w:highlight w:val="none"/>
        </w:rPr>
      </w:pPr>
    </w:p>
    <w:p w14:paraId="6A13E93A">
      <w:pPr>
        <w:snapToGrid w:val="0"/>
        <w:spacing w:line="360" w:lineRule="auto"/>
        <w:jc w:val="center"/>
        <w:outlineLvl w:val="0"/>
        <w:rPr>
          <w:rFonts w:ascii="宋体" w:hAnsi="宋体" w:cs="宋体"/>
          <w:b/>
          <w:color w:val="auto"/>
          <w:kern w:val="0"/>
          <w:sz w:val="32"/>
          <w:szCs w:val="32"/>
          <w:highlight w:val="none"/>
        </w:rPr>
      </w:pPr>
    </w:p>
    <w:p w14:paraId="4E4B7B2D">
      <w:pPr>
        <w:snapToGrid w:val="0"/>
        <w:spacing w:line="360" w:lineRule="auto"/>
        <w:jc w:val="center"/>
        <w:outlineLvl w:val="0"/>
        <w:rPr>
          <w:rFonts w:ascii="宋体" w:hAnsi="宋体" w:cs="宋体"/>
          <w:b/>
          <w:color w:val="auto"/>
          <w:kern w:val="0"/>
          <w:sz w:val="32"/>
          <w:szCs w:val="32"/>
          <w:highlight w:val="none"/>
        </w:rPr>
      </w:pPr>
    </w:p>
    <w:p w14:paraId="1301630A">
      <w:pPr>
        <w:pStyle w:val="6"/>
        <w:rPr>
          <w:color w:val="auto"/>
          <w:highlight w:val="none"/>
          <w:lang w:val="en-US"/>
        </w:rPr>
      </w:pPr>
    </w:p>
    <w:p w14:paraId="38B16E16">
      <w:pPr>
        <w:rPr>
          <w:color w:val="auto"/>
          <w:highlight w:val="none"/>
        </w:rPr>
      </w:pPr>
    </w:p>
    <w:p w14:paraId="206F8D93">
      <w:pPr>
        <w:snapToGrid w:val="0"/>
        <w:spacing w:line="360" w:lineRule="auto"/>
        <w:ind w:firstLine="3855" w:firstLineChars="1200"/>
        <w:outlineLvl w:val="0"/>
        <w:rPr>
          <w:rFonts w:ascii="宋体" w:hAnsi="宋体" w:cs="宋体"/>
          <w:b/>
          <w:color w:val="auto"/>
          <w:kern w:val="0"/>
          <w:sz w:val="32"/>
          <w:szCs w:val="32"/>
          <w:highlight w:val="none"/>
        </w:rPr>
      </w:pPr>
    </w:p>
    <w:p w14:paraId="161F1D20">
      <w:pPr>
        <w:snapToGrid w:val="0"/>
        <w:spacing w:line="360" w:lineRule="auto"/>
        <w:ind w:firstLine="3855" w:firstLineChars="1200"/>
        <w:outlineLvl w:val="0"/>
        <w:rPr>
          <w:rFonts w:ascii="宋体" w:hAnsi="宋体" w:cs="宋体"/>
          <w:b/>
          <w:color w:val="auto"/>
          <w:kern w:val="0"/>
          <w:sz w:val="32"/>
          <w:szCs w:val="32"/>
          <w:highlight w:val="none"/>
        </w:rPr>
      </w:pPr>
    </w:p>
    <w:p w14:paraId="1D21A46D">
      <w:pPr>
        <w:snapToGrid w:val="0"/>
        <w:spacing w:line="360" w:lineRule="auto"/>
        <w:ind w:firstLine="3855" w:firstLineChars="1200"/>
        <w:outlineLvl w:val="0"/>
        <w:rPr>
          <w:rFonts w:ascii="宋体" w:hAnsi="宋体" w:cs="宋体"/>
          <w:b/>
          <w:color w:val="auto"/>
          <w:kern w:val="0"/>
          <w:sz w:val="32"/>
          <w:szCs w:val="32"/>
          <w:highlight w:val="none"/>
        </w:rPr>
      </w:pPr>
    </w:p>
    <w:p w14:paraId="70514B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C4BA4B">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E11A7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FBEAF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108C6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FE3AA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B0D310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2004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DD876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1F59D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FEB7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30665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2D7DE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61BD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11DC3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C7F0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51E9B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FF06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210D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BACCE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EACC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B3508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4AE29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474E0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BBF98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0AA30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86BB0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DBA2B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FDC57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D1C12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E9455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3385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CFA217">
      <w:pPr>
        <w:snapToGrid w:val="0"/>
        <w:spacing w:line="360" w:lineRule="auto"/>
        <w:ind w:left="420" w:leftChars="200" w:firstLine="4200" w:firstLineChars="1750"/>
        <w:rPr>
          <w:rFonts w:ascii="宋体" w:hAnsi="宋体" w:cs="宋体"/>
          <w:color w:val="auto"/>
          <w:kern w:val="0"/>
          <w:sz w:val="24"/>
          <w:highlight w:val="none"/>
          <w:u w:val="single"/>
        </w:rPr>
      </w:pPr>
    </w:p>
    <w:p w14:paraId="761A4E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E79D39">
      <w:pPr>
        <w:snapToGrid w:val="0"/>
        <w:spacing w:line="360" w:lineRule="auto"/>
        <w:jc w:val="center"/>
        <w:rPr>
          <w:rFonts w:ascii="宋体" w:hAnsi="宋体" w:cs="宋体"/>
          <w:b/>
          <w:color w:val="auto"/>
          <w:kern w:val="0"/>
          <w:sz w:val="32"/>
          <w:szCs w:val="32"/>
          <w:highlight w:val="none"/>
        </w:rPr>
      </w:pPr>
    </w:p>
    <w:p w14:paraId="76D5B1DF">
      <w:pPr>
        <w:snapToGrid w:val="0"/>
        <w:spacing w:line="360" w:lineRule="auto"/>
        <w:rPr>
          <w:rFonts w:ascii="宋体" w:hAnsi="宋体" w:cs="宋体"/>
          <w:color w:val="auto"/>
          <w:sz w:val="24"/>
          <w:highlight w:val="none"/>
        </w:rPr>
      </w:pPr>
    </w:p>
    <w:p w14:paraId="1E255FDF">
      <w:pPr>
        <w:jc w:val="center"/>
        <w:rPr>
          <w:rFonts w:ascii="宋体" w:hAnsi="宋体" w:cs="宋体"/>
          <w:b/>
          <w:color w:val="auto"/>
          <w:kern w:val="0"/>
          <w:sz w:val="32"/>
          <w:szCs w:val="32"/>
          <w:highlight w:val="none"/>
        </w:rPr>
      </w:pPr>
    </w:p>
    <w:p w14:paraId="256F415A">
      <w:pPr>
        <w:jc w:val="center"/>
        <w:rPr>
          <w:rFonts w:ascii="宋体" w:hAnsi="宋体" w:cs="宋体"/>
          <w:b/>
          <w:color w:val="auto"/>
          <w:kern w:val="0"/>
          <w:sz w:val="32"/>
          <w:szCs w:val="32"/>
          <w:highlight w:val="none"/>
        </w:rPr>
      </w:pPr>
    </w:p>
    <w:p w14:paraId="3984EDFF">
      <w:pPr>
        <w:jc w:val="center"/>
        <w:rPr>
          <w:rFonts w:ascii="宋体" w:hAnsi="宋体" w:cs="宋体"/>
          <w:b/>
          <w:color w:val="auto"/>
          <w:kern w:val="0"/>
          <w:sz w:val="32"/>
          <w:szCs w:val="32"/>
          <w:highlight w:val="none"/>
        </w:rPr>
      </w:pPr>
    </w:p>
    <w:p w14:paraId="4E7B2973">
      <w:pPr>
        <w:jc w:val="center"/>
        <w:rPr>
          <w:rFonts w:ascii="宋体" w:hAnsi="宋体" w:cs="宋体"/>
          <w:b/>
          <w:color w:val="auto"/>
          <w:kern w:val="0"/>
          <w:sz w:val="32"/>
          <w:szCs w:val="32"/>
          <w:highlight w:val="none"/>
        </w:rPr>
      </w:pPr>
    </w:p>
    <w:p w14:paraId="4969A797">
      <w:pPr>
        <w:jc w:val="center"/>
        <w:rPr>
          <w:rFonts w:ascii="宋体" w:hAnsi="宋体" w:cs="宋体"/>
          <w:b/>
          <w:color w:val="auto"/>
          <w:kern w:val="0"/>
          <w:sz w:val="32"/>
          <w:szCs w:val="32"/>
          <w:highlight w:val="none"/>
        </w:rPr>
      </w:pPr>
    </w:p>
    <w:p w14:paraId="775CEA26">
      <w:pPr>
        <w:jc w:val="center"/>
        <w:rPr>
          <w:rFonts w:ascii="宋体" w:hAnsi="宋体" w:cs="宋体"/>
          <w:b/>
          <w:color w:val="auto"/>
          <w:kern w:val="0"/>
          <w:sz w:val="32"/>
          <w:szCs w:val="32"/>
          <w:highlight w:val="none"/>
        </w:rPr>
      </w:pPr>
    </w:p>
    <w:p w14:paraId="0CE1FEAE">
      <w:pPr>
        <w:jc w:val="center"/>
        <w:rPr>
          <w:rFonts w:ascii="宋体" w:hAnsi="宋体" w:cs="宋体"/>
          <w:b/>
          <w:color w:val="auto"/>
          <w:kern w:val="0"/>
          <w:sz w:val="32"/>
          <w:szCs w:val="32"/>
          <w:highlight w:val="none"/>
        </w:rPr>
      </w:pPr>
    </w:p>
    <w:p w14:paraId="189A9856">
      <w:pPr>
        <w:jc w:val="center"/>
        <w:rPr>
          <w:rFonts w:ascii="宋体" w:hAnsi="宋体" w:cs="宋体"/>
          <w:b/>
          <w:color w:val="auto"/>
          <w:kern w:val="0"/>
          <w:sz w:val="32"/>
          <w:szCs w:val="32"/>
          <w:highlight w:val="none"/>
        </w:rPr>
      </w:pPr>
    </w:p>
    <w:p w14:paraId="3E807133">
      <w:pPr>
        <w:jc w:val="center"/>
        <w:rPr>
          <w:rFonts w:ascii="宋体" w:hAnsi="宋体" w:cs="宋体"/>
          <w:b/>
          <w:color w:val="auto"/>
          <w:kern w:val="0"/>
          <w:sz w:val="32"/>
          <w:szCs w:val="32"/>
          <w:highlight w:val="none"/>
        </w:rPr>
      </w:pPr>
    </w:p>
    <w:p w14:paraId="019F4A9E">
      <w:pPr>
        <w:jc w:val="center"/>
        <w:rPr>
          <w:rFonts w:ascii="宋体" w:hAnsi="宋体" w:cs="宋体"/>
          <w:b/>
          <w:color w:val="auto"/>
          <w:kern w:val="0"/>
          <w:sz w:val="32"/>
          <w:szCs w:val="32"/>
          <w:highlight w:val="none"/>
        </w:rPr>
      </w:pPr>
    </w:p>
    <w:p w14:paraId="772F4C5B">
      <w:pPr>
        <w:jc w:val="center"/>
        <w:rPr>
          <w:rFonts w:ascii="宋体" w:hAnsi="宋体" w:cs="宋体"/>
          <w:b/>
          <w:color w:val="auto"/>
          <w:kern w:val="0"/>
          <w:sz w:val="32"/>
          <w:szCs w:val="32"/>
          <w:highlight w:val="none"/>
        </w:rPr>
      </w:pPr>
    </w:p>
    <w:p w14:paraId="0150A2FD">
      <w:pPr>
        <w:jc w:val="center"/>
        <w:rPr>
          <w:rFonts w:ascii="宋体" w:hAnsi="宋体" w:cs="宋体"/>
          <w:b/>
          <w:color w:val="auto"/>
          <w:kern w:val="0"/>
          <w:sz w:val="32"/>
          <w:szCs w:val="32"/>
          <w:highlight w:val="none"/>
        </w:rPr>
      </w:pPr>
    </w:p>
    <w:p w14:paraId="24F3C089">
      <w:pPr>
        <w:jc w:val="center"/>
        <w:rPr>
          <w:rFonts w:ascii="宋体" w:hAnsi="宋体" w:cs="宋体"/>
          <w:b/>
          <w:color w:val="auto"/>
          <w:kern w:val="0"/>
          <w:sz w:val="32"/>
          <w:szCs w:val="32"/>
          <w:highlight w:val="none"/>
        </w:rPr>
      </w:pPr>
    </w:p>
    <w:p w14:paraId="167C06CB">
      <w:pPr>
        <w:jc w:val="center"/>
        <w:rPr>
          <w:rFonts w:ascii="宋体" w:hAnsi="宋体" w:cs="宋体"/>
          <w:b/>
          <w:color w:val="auto"/>
          <w:kern w:val="0"/>
          <w:sz w:val="32"/>
          <w:szCs w:val="32"/>
          <w:highlight w:val="none"/>
        </w:rPr>
      </w:pPr>
    </w:p>
    <w:p w14:paraId="43B1A141">
      <w:pPr>
        <w:jc w:val="center"/>
        <w:rPr>
          <w:rFonts w:ascii="宋体" w:hAnsi="宋体" w:cs="宋体"/>
          <w:b/>
          <w:color w:val="auto"/>
          <w:kern w:val="0"/>
          <w:sz w:val="32"/>
          <w:szCs w:val="32"/>
          <w:highlight w:val="none"/>
        </w:rPr>
      </w:pPr>
    </w:p>
    <w:p w14:paraId="1F2C701E">
      <w:pPr>
        <w:jc w:val="center"/>
        <w:rPr>
          <w:rFonts w:ascii="宋体" w:hAnsi="宋体" w:cs="宋体"/>
          <w:b/>
          <w:color w:val="auto"/>
          <w:kern w:val="0"/>
          <w:sz w:val="32"/>
          <w:szCs w:val="32"/>
          <w:highlight w:val="none"/>
        </w:rPr>
      </w:pPr>
    </w:p>
    <w:p w14:paraId="3C8F592B">
      <w:pPr>
        <w:jc w:val="center"/>
        <w:rPr>
          <w:rFonts w:ascii="宋体" w:hAnsi="宋体" w:cs="宋体"/>
          <w:b/>
          <w:color w:val="auto"/>
          <w:kern w:val="0"/>
          <w:sz w:val="32"/>
          <w:szCs w:val="32"/>
          <w:highlight w:val="none"/>
        </w:rPr>
      </w:pPr>
    </w:p>
    <w:p w14:paraId="4FF4AE5A">
      <w:pPr>
        <w:jc w:val="center"/>
        <w:rPr>
          <w:rFonts w:ascii="宋体" w:hAnsi="宋体" w:cs="宋体"/>
          <w:b/>
          <w:color w:val="auto"/>
          <w:kern w:val="0"/>
          <w:sz w:val="32"/>
          <w:szCs w:val="32"/>
          <w:highlight w:val="none"/>
        </w:rPr>
      </w:pPr>
    </w:p>
    <w:p w14:paraId="5394118C">
      <w:pPr>
        <w:jc w:val="center"/>
        <w:rPr>
          <w:rFonts w:ascii="宋体" w:hAnsi="宋体" w:cs="宋体"/>
          <w:b/>
          <w:color w:val="auto"/>
          <w:kern w:val="0"/>
          <w:sz w:val="32"/>
          <w:szCs w:val="32"/>
          <w:highlight w:val="none"/>
        </w:rPr>
      </w:pPr>
    </w:p>
    <w:p w14:paraId="43843214">
      <w:pPr>
        <w:jc w:val="center"/>
        <w:rPr>
          <w:rFonts w:ascii="宋体" w:hAnsi="宋体" w:cs="宋体"/>
          <w:b/>
          <w:color w:val="auto"/>
          <w:kern w:val="0"/>
          <w:sz w:val="32"/>
          <w:szCs w:val="32"/>
          <w:highlight w:val="none"/>
        </w:rPr>
      </w:pPr>
    </w:p>
    <w:p w14:paraId="28551192">
      <w:pPr>
        <w:jc w:val="center"/>
        <w:rPr>
          <w:rFonts w:ascii="宋体" w:hAnsi="宋体" w:cs="宋体"/>
          <w:b/>
          <w:color w:val="auto"/>
          <w:kern w:val="0"/>
          <w:sz w:val="32"/>
          <w:szCs w:val="32"/>
          <w:highlight w:val="none"/>
        </w:rPr>
      </w:pPr>
    </w:p>
    <w:p w14:paraId="042E6765">
      <w:pPr>
        <w:jc w:val="center"/>
        <w:rPr>
          <w:rFonts w:ascii="宋体" w:hAnsi="宋体" w:cs="宋体"/>
          <w:b/>
          <w:color w:val="auto"/>
          <w:kern w:val="0"/>
          <w:sz w:val="32"/>
          <w:szCs w:val="32"/>
          <w:highlight w:val="none"/>
        </w:rPr>
      </w:pPr>
    </w:p>
    <w:p w14:paraId="5BD1921C">
      <w:pPr>
        <w:jc w:val="center"/>
        <w:rPr>
          <w:rFonts w:ascii="宋体" w:hAnsi="宋体" w:cs="宋体"/>
          <w:b/>
          <w:color w:val="auto"/>
          <w:kern w:val="0"/>
          <w:sz w:val="32"/>
          <w:szCs w:val="32"/>
          <w:highlight w:val="none"/>
        </w:rPr>
      </w:pPr>
    </w:p>
    <w:p w14:paraId="37AEA36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8836CC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2B6FB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EF8DE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A797EA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1D5DB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CC4ED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7BA2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2E71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A22F39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4C2B5B8">
      <w:pPr>
        <w:snapToGrid w:val="0"/>
        <w:spacing w:line="360" w:lineRule="auto"/>
        <w:rPr>
          <w:rFonts w:ascii="宋体" w:hAnsi="宋体" w:cs="宋体"/>
          <w:color w:val="auto"/>
          <w:sz w:val="24"/>
          <w:highlight w:val="none"/>
        </w:rPr>
      </w:pPr>
    </w:p>
    <w:p w14:paraId="16FED041">
      <w:pPr>
        <w:snapToGrid w:val="0"/>
        <w:spacing w:line="360" w:lineRule="auto"/>
        <w:rPr>
          <w:rFonts w:ascii="宋体" w:hAnsi="宋体" w:cs="宋体"/>
          <w:color w:val="auto"/>
          <w:sz w:val="24"/>
          <w:highlight w:val="none"/>
        </w:rPr>
      </w:pPr>
    </w:p>
    <w:p w14:paraId="767CBB0B">
      <w:pPr>
        <w:snapToGrid w:val="0"/>
        <w:spacing w:line="360" w:lineRule="auto"/>
        <w:rPr>
          <w:rFonts w:ascii="宋体" w:hAnsi="宋体" w:cs="宋体"/>
          <w:color w:val="auto"/>
          <w:sz w:val="24"/>
          <w:highlight w:val="none"/>
        </w:rPr>
      </w:pPr>
    </w:p>
    <w:p w14:paraId="7C7A6EC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9D9B2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F1E46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9659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1056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660CB8">
      <w:pPr>
        <w:jc w:val="center"/>
        <w:rPr>
          <w:rFonts w:ascii="宋体" w:hAnsi="宋体" w:cs="宋体"/>
          <w:b/>
          <w:color w:val="auto"/>
          <w:kern w:val="0"/>
          <w:sz w:val="32"/>
          <w:szCs w:val="32"/>
          <w:highlight w:val="none"/>
        </w:rPr>
      </w:pPr>
    </w:p>
    <w:p w14:paraId="43D08041">
      <w:pPr>
        <w:jc w:val="center"/>
        <w:rPr>
          <w:rFonts w:ascii="宋体" w:hAnsi="宋体" w:cs="宋体"/>
          <w:b/>
          <w:color w:val="auto"/>
          <w:kern w:val="0"/>
          <w:sz w:val="32"/>
          <w:szCs w:val="32"/>
          <w:highlight w:val="none"/>
        </w:rPr>
      </w:pPr>
    </w:p>
    <w:p w14:paraId="2562876B">
      <w:pPr>
        <w:jc w:val="center"/>
        <w:rPr>
          <w:rFonts w:ascii="宋体" w:hAnsi="宋体" w:cs="宋体"/>
          <w:b/>
          <w:color w:val="auto"/>
          <w:kern w:val="0"/>
          <w:sz w:val="32"/>
          <w:szCs w:val="32"/>
          <w:highlight w:val="none"/>
        </w:rPr>
      </w:pPr>
    </w:p>
    <w:p w14:paraId="22AA2B4A">
      <w:pPr>
        <w:rPr>
          <w:rFonts w:ascii="宋体" w:hAnsi="宋体" w:cs="宋体"/>
          <w:color w:val="auto"/>
          <w:highlight w:val="none"/>
        </w:rPr>
      </w:pPr>
    </w:p>
    <w:p w14:paraId="1E60C1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70B3E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20984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E7A6A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BB533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79C1805">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7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E9E6442">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E8FCE4F">
            <w:pPr>
              <w:pStyle w:val="87"/>
              <w:adjustRightInd w:val="0"/>
              <w:spacing w:line="360" w:lineRule="auto"/>
              <w:rPr>
                <w:rFonts w:hAnsi="宋体" w:cs="宋体"/>
                <w:bCs/>
                <w:color w:val="auto"/>
                <w:sz w:val="24"/>
                <w:highlight w:val="none"/>
              </w:rPr>
            </w:pPr>
          </w:p>
        </w:tc>
      </w:tr>
    </w:tbl>
    <w:p w14:paraId="365B8F4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6C7CA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FD0471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0EC44B">
      <w:pPr>
        <w:jc w:val="center"/>
        <w:rPr>
          <w:rFonts w:ascii="宋体" w:hAnsi="宋体" w:cs="宋体"/>
          <w:b/>
          <w:color w:val="auto"/>
          <w:kern w:val="0"/>
          <w:sz w:val="32"/>
          <w:szCs w:val="32"/>
          <w:highlight w:val="none"/>
        </w:rPr>
      </w:pPr>
    </w:p>
    <w:p w14:paraId="753AD8A5">
      <w:pPr>
        <w:jc w:val="center"/>
        <w:rPr>
          <w:rFonts w:ascii="宋体" w:hAnsi="宋体" w:cs="宋体"/>
          <w:b/>
          <w:color w:val="auto"/>
          <w:kern w:val="0"/>
          <w:sz w:val="32"/>
          <w:szCs w:val="32"/>
          <w:highlight w:val="none"/>
        </w:rPr>
      </w:pPr>
    </w:p>
    <w:p w14:paraId="2041ED49">
      <w:pPr>
        <w:jc w:val="center"/>
        <w:rPr>
          <w:rFonts w:ascii="宋体" w:hAnsi="宋体" w:cs="宋体"/>
          <w:b/>
          <w:color w:val="auto"/>
          <w:kern w:val="0"/>
          <w:sz w:val="32"/>
          <w:szCs w:val="32"/>
          <w:highlight w:val="none"/>
        </w:rPr>
      </w:pPr>
    </w:p>
    <w:p w14:paraId="71FD2A93">
      <w:pPr>
        <w:jc w:val="center"/>
        <w:rPr>
          <w:rFonts w:ascii="宋体" w:hAnsi="宋体" w:cs="宋体"/>
          <w:b/>
          <w:color w:val="auto"/>
          <w:kern w:val="0"/>
          <w:sz w:val="32"/>
          <w:szCs w:val="32"/>
          <w:highlight w:val="none"/>
        </w:rPr>
      </w:pPr>
    </w:p>
    <w:p w14:paraId="1735FE45">
      <w:pPr>
        <w:jc w:val="center"/>
        <w:rPr>
          <w:rFonts w:ascii="宋体" w:hAnsi="宋体" w:cs="宋体"/>
          <w:b/>
          <w:color w:val="auto"/>
          <w:kern w:val="0"/>
          <w:sz w:val="32"/>
          <w:szCs w:val="32"/>
          <w:highlight w:val="none"/>
        </w:rPr>
      </w:pPr>
    </w:p>
    <w:p w14:paraId="0C75804F">
      <w:pPr>
        <w:jc w:val="center"/>
        <w:rPr>
          <w:rFonts w:ascii="宋体" w:hAnsi="宋体" w:cs="宋体"/>
          <w:b/>
          <w:color w:val="auto"/>
          <w:kern w:val="0"/>
          <w:sz w:val="32"/>
          <w:szCs w:val="32"/>
          <w:highlight w:val="none"/>
        </w:rPr>
      </w:pPr>
    </w:p>
    <w:p w14:paraId="7A781E37">
      <w:pPr>
        <w:jc w:val="center"/>
        <w:rPr>
          <w:rFonts w:ascii="宋体" w:hAnsi="宋体" w:cs="宋体"/>
          <w:b/>
          <w:color w:val="auto"/>
          <w:kern w:val="0"/>
          <w:sz w:val="32"/>
          <w:szCs w:val="32"/>
          <w:highlight w:val="none"/>
        </w:rPr>
      </w:pPr>
    </w:p>
    <w:p w14:paraId="193F3A7C">
      <w:pPr>
        <w:jc w:val="center"/>
        <w:rPr>
          <w:rFonts w:ascii="宋体" w:hAnsi="宋体" w:cs="宋体"/>
          <w:b/>
          <w:color w:val="auto"/>
          <w:kern w:val="0"/>
          <w:sz w:val="32"/>
          <w:szCs w:val="32"/>
          <w:highlight w:val="none"/>
        </w:rPr>
      </w:pPr>
    </w:p>
    <w:p w14:paraId="41432906">
      <w:pPr>
        <w:jc w:val="center"/>
        <w:rPr>
          <w:rFonts w:ascii="宋体" w:hAnsi="宋体" w:cs="宋体"/>
          <w:b/>
          <w:color w:val="auto"/>
          <w:kern w:val="0"/>
          <w:sz w:val="32"/>
          <w:szCs w:val="32"/>
          <w:highlight w:val="none"/>
        </w:rPr>
      </w:pPr>
    </w:p>
    <w:p w14:paraId="3F036EAC">
      <w:pPr>
        <w:jc w:val="center"/>
        <w:rPr>
          <w:rFonts w:ascii="宋体" w:hAnsi="宋体" w:cs="宋体"/>
          <w:b/>
          <w:color w:val="auto"/>
          <w:kern w:val="0"/>
          <w:sz w:val="32"/>
          <w:szCs w:val="32"/>
          <w:highlight w:val="none"/>
        </w:rPr>
      </w:pPr>
    </w:p>
    <w:p w14:paraId="68DCEF88">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ABCF15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AD6DE01">
      <w:pPr>
        <w:widowControl/>
        <w:spacing w:line="360" w:lineRule="auto"/>
        <w:ind w:firstLine="120" w:firstLineChars="50"/>
        <w:jc w:val="left"/>
        <w:rPr>
          <w:rFonts w:ascii="宋体" w:hAnsi="宋体" w:cs="宋体"/>
          <w:color w:val="auto"/>
          <w:sz w:val="24"/>
          <w:highlight w:val="none"/>
        </w:rPr>
      </w:pPr>
      <w:bookmarkStart w:id="54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7"/>
    <w:p w14:paraId="25E79F97">
      <w:pPr>
        <w:snapToGrid w:val="0"/>
        <w:spacing w:line="360" w:lineRule="auto"/>
        <w:rPr>
          <w:rFonts w:ascii="宋体" w:hAnsi="宋体" w:cs="宋体"/>
          <w:color w:val="auto"/>
          <w:kern w:val="0"/>
          <w:sz w:val="24"/>
          <w:highlight w:val="none"/>
        </w:rPr>
      </w:pPr>
    </w:p>
    <w:p w14:paraId="52C8566E">
      <w:pPr>
        <w:jc w:val="center"/>
        <w:rPr>
          <w:rFonts w:ascii="宋体" w:hAnsi="宋体" w:cs="宋体"/>
          <w:b/>
          <w:color w:val="auto"/>
          <w:kern w:val="0"/>
          <w:sz w:val="32"/>
          <w:szCs w:val="32"/>
          <w:highlight w:val="none"/>
        </w:rPr>
      </w:pPr>
    </w:p>
    <w:p w14:paraId="5B31AA0B">
      <w:pPr>
        <w:pStyle w:val="6"/>
        <w:rPr>
          <w:color w:val="auto"/>
          <w:highlight w:val="none"/>
          <w:lang w:val="en-US"/>
        </w:rPr>
      </w:pPr>
    </w:p>
    <w:p w14:paraId="15EA4A79">
      <w:pPr>
        <w:rPr>
          <w:color w:val="auto"/>
          <w:highlight w:val="none"/>
        </w:rPr>
      </w:pPr>
    </w:p>
    <w:p w14:paraId="004E3884">
      <w:pPr>
        <w:pStyle w:val="6"/>
        <w:rPr>
          <w:color w:val="auto"/>
          <w:highlight w:val="none"/>
          <w:lang w:val="en-US"/>
        </w:rPr>
      </w:pPr>
    </w:p>
    <w:p w14:paraId="26D2545B">
      <w:pPr>
        <w:jc w:val="center"/>
        <w:rPr>
          <w:rFonts w:ascii="宋体" w:hAnsi="宋体" w:cs="宋体"/>
          <w:b/>
          <w:color w:val="auto"/>
          <w:kern w:val="0"/>
          <w:sz w:val="32"/>
          <w:szCs w:val="32"/>
          <w:highlight w:val="none"/>
        </w:rPr>
      </w:pPr>
    </w:p>
    <w:p w14:paraId="7CAC955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7406237">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3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F7CD2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6ECA4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33CDE0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7DD16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C4B8E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A45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A0A2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1D2D049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9C71B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5004924E">
            <w:pPr>
              <w:rPr>
                <w:rFonts w:ascii="宋体" w:hAnsi="宋体" w:cs="宋体"/>
                <w:color w:val="auto"/>
                <w:sz w:val="24"/>
                <w:highlight w:val="none"/>
              </w:rPr>
            </w:pPr>
          </w:p>
          <w:p w14:paraId="6735496D">
            <w:pPr>
              <w:rPr>
                <w:rFonts w:ascii="宋体" w:hAnsi="宋体" w:cs="宋体"/>
                <w:color w:val="auto"/>
                <w:sz w:val="24"/>
                <w:highlight w:val="none"/>
              </w:rPr>
            </w:pPr>
            <w:r>
              <w:rPr>
                <w:rFonts w:hint="eastAsia" w:ascii="宋体" w:hAnsi="宋体" w:cs="宋体"/>
                <w:color w:val="auto"/>
                <w:sz w:val="24"/>
                <w:highlight w:val="none"/>
              </w:rPr>
              <w:t>见投标文件</w:t>
            </w:r>
          </w:p>
          <w:p w14:paraId="654F2F6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17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F87E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1885CAE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11D6D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AF624F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2E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A1900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4D24C62E">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0043D2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5DCEE0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3EDCA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B8EC7E">
      <w:pPr>
        <w:jc w:val="center"/>
        <w:rPr>
          <w:rFonts w:ascii="宋体" w:hAnsi="宋体" w:cs="宋体"/>
          <w:b/>
          <w:color w:val="auto"/>
          <w:kern w:val="0"/>
          <w:sz w:val="32"/>
          <w:szCs w:val="32"/>
          <w:highlight w:val="none"/>
        </w:rPr>
      </w:pPr>
    </w:p>
    <w:p w14:paraId="53C810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D6BB737">
      <w:pPr>
        <w:jc w:val="center"/>
        <w:rPr>
          <w:rFonts w:ascii="宋体" w:hAnsi="宋体" w:cs="宋体"/>
          <w:b/>
          <w:color w:val="auto"/>
          <w:kern w:val="0"/>
          <w:sz w:val="32"/>
          <w:szCs w:val="32"/>
          <w:highlight w:val="none"/>
        </w:rPr>
      </w:pPr>
    </w:p>
    <w:p w14:paraId="3162C35A">
      <w:pPr>
        <w:jc w:val="center"/>
        <w:rPr>
          <w:rFonts w:ascii="宋体" w:hAnsi="宋体" w:cs="宋体"/>
          <w:b/>
          <w:color w:val="auto"/>
          <w:kern w:val="0"/>
          <w:sz w:val="32"/>
          <w:szCs w:val="32"/>
          <w:highlight w:val="none"/>
        </w:rPr>
      </w:pPr>
    </w:p>
    <w:p w14:paraId="5630F993">
      <w:pPr>
        <w:jc w:val="center"/>
        <w:rPr>
          <w:rFonts w:ascii="宋体" w:hAnsi="宋体" w:cs="宋体"/>
          <w:b/>
          <w:color w:val="auto"/>
          <w:kern w:val="0"/>
          <w:sz w:val="32"/>
          <w:szCs w:val="32"/>
          <w:highlight w:val="none"/>
        </w:rPr>
      </w:pPr>
    </w:p>
    <w:p w14:paraId="550BC0EF">
      <w:pPr>
        <w:jc w:val="center"/>
        <w:rPr>
          <w:rFonts w:ascii="宋体" w:hAnsi="宋体" w:cs="宋体"/>
          <w:b/>
          <w:color w:val="auto"/>
          <w:kern w:val="0"/>
          <w:sz w:val="32"/>
          <w:szCs w:val="32"/>
          <w:highlight w:val="none"/>
        </w:rPr>
      </w:pPr>
    </w:p>
    <w:p w14:paraId="763C4B6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396CA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B2486C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788939B">
      <w:pPr>
        <w:jc w:val="center"/>
        <w:rPr>
          <w:rFonts w:ascii="宋体" w:hAnsi="宋体" w:cs="宋体"/>
          <w:b/>
          <w:color w:val="auto"/>
          <w:kern w:val="0"/>
          <w:sz w:val="32"/>
          <w:szCs w:val="32"/>
          <w:highlight w:val="none"/>
        </w:rPr>
      </w:pPr>
    </w:p>
    <w:p w14:paraId="2F7C61FD">
      <w:pPr>
        <w:jc w:val="center"/>
        <w:rPr>
          <w:rFonts w:ascii="宋体" w:hAnsi="宋体" w:cs="宋体"/>
          <w:b/>
          <w:color w:val="auto"/>
          <w:kern w:val="0"/>
          <w:sz w:val="32"/>
          <w:szCs w:val="32"/>
          <w:highlight w:val="none"/>
        </w:rPr>
      </w:pPr>
    </w:p>
    <w:p w14:paraId="574D2E38">
      <w:pPr>
        <w:jc w:val="center"/>
        <w:rPr>
          <w:rFonts w:ascii="宋体" w:hAnsi="宋体" w:cs="宋体"/>
          <w:b/>
          <w:color w:val="auto"/>
          <w:kern w:val="0"/>
          <w:sz w:val="32"/>
          <w:szCs w:val="32"/>
          <w:highlight w:val="none"/>
        </w:rPr>
      </w:pPr>
    </w:p>
    <w:p w14:paraId="61284D6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C8F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41F9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C65E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C642B6C">
            <w:pPr>
              <w:spacing w:line="360" w:lineRule="auto"/>
              <w:jc w:val="center"/>
              <w:rPr>
                <w:rFonts w:ascii="宋体" w:hAnsi="宋体" w:cs="宋体"/>
                <w:b/>
                <w:color w:val="auto"/>
                <w:sz w:val="24"/>
                <w:highlight w:val="none"/>
              </w:rPr>
            </w:pPr>
          </w:p>
          <w:p w14:paraId="57FDDE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B327B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3699C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0D06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434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CE7B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9B8E3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9C06B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2A7B5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9B731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22C141">
            <w:pPr>
              <w:spacing w:line="360" w:lineRule="auto"/>
              <w:jc w:val="center"/>
              <w:rPr>
                <w:rFonts w:ascii="宋体" w:hAnsi="宋体" w:cs="宋体"/>
                <w:color w:val="auto"/>
                <w:sz w:val="24"/>
                <w:highlight w:val="none"/>
              </w:rPr>
            </w:pPr>
          </w:p>
        </w:tc>
      </w:tr>
      <w:tr w14:paraId="508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BBAC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84B38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F6BAF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E213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170B7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E50E0E">
            <w:pPr>
              <w:spacing w:line="360" w:lineRule="auto"/>
              <w:jc w:val="center"/>
              <w:rPr>
                <w:rFonts w:ascii="宋体" w:hAnsi="宋体" w:cs="宋体"/>
                <w:color w:val="auto"/>
                <w:sz w:val="24"/>
                <w:highlight w:val="none"/>
              </w:rPr>
            </w:pPr>
          </w:p>
        </w:tc>
      </w:tr>
      <w:tr w14:paraId="5592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2058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034E1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0C02AD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1411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14EBC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C1399FB">
            <w:pPr>
              <w:spacing w:line="360" w:lineRule="auto"/>
              <w:jc w:val="center"/>
              <w:rPr>
                <w:rFonts w:ascii="宋体" w:hAnsi="宋体" w:cs="宋体"/>
                <w:color w:val="auto"/>
                <w:sz w:val="24"/>
                <w:highlight w:val="none"/>
              </w:rPr>
            </w:pPr>
          </w:p>
        </w:tc>
      </w:tr>
    </w:tbl>
    <w:p w14:paraId="3E35B5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E34E2B">
      <w:pPr>
        <w:jc w:val="center"/>
        <w:rPr>
          <w:rFonts w:ascii="宋体" w:hAnsi="宋体" w:cs="宋体"/>
          <w:b/>
          <w:color w:val="auto"/>
          <w:kern w:val="0"/>
          <w:sz w:val="32"/>
          <w:szCs w:val="32"/>
          <w:highlight w:val="none"/>
        </w:rPr>
      </w:pPr>
    </w:p>
    <w:p w14:paraId="58AD39B6">
      <w:pPr>
        <w:jc w:val="center"/>
        <w:rPr>
          <w:rFonts w:ascii="宋体" w:hAnsi="宋体" w:cs="宋体"/>
          <w:b/>
          <w:color w:val="auto"/>
          <w:kern w:val="0"/>
          <w:sz w:val="32"/>
          <w:szCs w:val="32"/>
          <w:highlight w:val="none"/>
        </w:rPr>
      </w:pPr>
    </w:p>
    <w:p w14:paraId="4E596A0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3C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3B975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1F4B743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5E3FFDF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3E1BFEC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990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661238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17F7096E">
            <w:pPr>
              <w:jc w:val="center"/>
              <w:rPr>
                <w:rFonts w:ascii="宋体" w:hAnsi="宋体" w:cs="宋体"/>
                <w:b/>
                <w:color w:val="auto"/>
                <w:kern w:val="0"/>
                <w:sz w:val="32"/>
                <w:szCs w:val="32"/>
                <w:highlight w:val="none"/>
              </w:rPr>
            </w:pPr>
          </w:p>
        </w:tc>
        <w:tc>
          <w:tcPr>
            <w:tcW w:w="3546" w:type="dxa"/>
            <w:vAlign w:val="top"/>
          </w:tcPr>
          <w:p w14:paraId="60DF42B3">
            <w:pPr>
              <w:jc w:val="center"/>
              <w:rPr>
                <w:rFonts w:ascii="宋体" w:hAnsi="宋体" w:cs="宋体"/>
                <w:b/>
                <w:color w:val="auto"/>
                <w:kern w:val="0"/>
                <w:sz w:val="32"/>
                <w:szCs w:val="32"/>
                <w:highlight w:val="none"/>
              </w:rPr>
            </w:pPr>
          </w:p>
        </w:tc>
        <w:tc>
          <w:tcPr>
            <w:tcW w:w="1276" w:type="dxa"/>
            <w:vAlign w:val="top"/>
          </w:tcPr>
          <w:p w14:paraId="18A5D082">
            <w:pPr>
              <w:jc w:val="center"/>
              <w:rPr>
                <w:rFonts w:ascii="宋体" w:hAnsi="宋体" w:cs="宋体"/>
                <w:b/>
                <w:color w:val="auto"/>
                <w:kern w:val="0"/>
                <w:sz w:val="32"/>
                <w:szCs w:val="32"/>
                <w:highlight w:val="none"/>
              </w:rPr>
            </w:pPr>
          </w:p>
        </w:tc>
      </w:tr>
      <w:tr w14:paraId="7D4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44545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223106C8">
            <w:pPr>
              <w:jc w:val="center"/>
              <w:rPr>
                <w:rFonts w:ascii="宋体" w:hAnsi="宋体" w:cs="宋体"/>
                <w:b/>
                <w:color w:val="auto"/>
                <w:kern w:val="0"/>
                <w:sz w:val="32"/>
                <w:szCs w:val="32"/>
                <w:highlight w:val="none"/>
              </w:rPr>
            </w:pPr>
          </w:p>
        </w:tc>
        <w:tc>
          <w:tcPr>
            <w:tcW w:w="3546" w:type="dxa"/>
            <w:vAlign w:val="top"/>
          </w:tcPr>
          <w:p w14:paraId="702AA3DA">
            <w:pPr>
              <w:jc w:val="center"/>
              <w:rPr>
                <w:rFonts w:ascii="宋体" w:hAnsi="宋体" w:cs="宋体"/>
                <w:b/>
                <w:color w:val="auto"/>
                <w:kern w:val="0"/>
                <w:sz w:val="32"/>
                <w:szCs w:val="32"/>
                <w:highlight w:val="none"/>
              </w:rPr>
            </w:pPr>
          </w:p>
        </w:tc>
        <w:tc>
          <w:tcPr>
            <w:tcW w:w="1276" w:type="dxa"/>
            <w:vAlign w:val="top"/>
          </w:tcPr>
          <w:p w14:paraId="699AFAB2">
            <w:pPr>
              <w:jc w:val="center"/>
              <w:rPr>
                <w:rFonts w:ascii="宋体" w:hAnsi="宋体" w:cs="宋体"/>
                <w:b/>
                <w:color w:val="auto"/>
                <w:kern w:val="0"/>
                <w:sz w:val="32"/>
                <w:szCs w:val="32"/>
                <w:highlight w:val="none"/>
              </w:rPr>
            </w:pPr>
          </w:p>
        </w:tc>
      </w:tr>
      <w:tr w14:paraId="1037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85350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6E308704">
            <w:pPr>
              <w:jc w:val="center"/>
              <w:rPr>
                <w:rFonts w:ascii="宋体" w:hAnsi="宋体" w:cs="宋体"/>
                <w:b/>
                <w:color w:val="auto"/>
                <w:kern w:val="0"/>
                <w:sz w:val="32"/>
                <w:szCs w:val="32"/>
                <w:highlight w:val="none"/>
              </w:rPr>
            </w:pPr>
          </w:p>
        </w:tc>
        <w:tc>
          <w:tcPr>
            <w:tcW w:w="3546" w:type="dxa"/>
            <w:vAlign w:val="top"/>
          </w:tcPr>
          <w:p w14:paraId="0298F33B">
            <w:pPr>
              <w:jc w:val="center"/>
              <w:rPr>
                <w:rFonts w:ascii="宋体" w:hAnsi="宋体" w:cs="宋体"/>
                <w:b/>
                <w:color w:val="auto"/>
                <w:kern w:val="0"/>
                <w:sz w:val="32"/>
                <w:szCs w:val="32"/>
                <w:highlight w:val="none"/>
              </w:rPr>
            </w:pPr>
          </w:p>
        </w:tc>
        <w:tc>
          <w:tcPr>
            <w:tcW w:w="1276" w:type="dxa"/>
            <w:vAlign w:val="top"/>
          </w:tcPr>
          <w:p w14:paraId="0FB79135">
            <w:pPr>
              <w:jc w:val="center"/>
              <w:rPr>
                <w:rFonts w:ascii="宋体" w:hAnsi="宋体" w:cs="宋体"/>
                <w:b/>
                <w:color w:val="auto"/>
                <w:kern w:val="0"/>
                <w:sz w:val="32"/>
                <w:szCs w:val="32"/>
                <w:highlight w:val="none"/>
              </w:rPr>
            </w:pPr>
          </w:p>
        </w:tc>
      </w:tr>
    </w:tbl>
    <w:p w14:paraId="539C186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DEE11FE">
      <w:pPr>
        <w:jc w:val="center"/>
        <w:rPr>
          <w:rFonts w:ascii="宋体" w:hAnsi="宋体" w:cs="宋体"/>
          <w:b/>
          <w:color w:val="auto"/>
          <w:kern w:val="0"/>
          <w:sz w:val="32"/>
          <w:szCs w:val="32"/>
          <w:highlight w:val="none"/>
        </w:rPr>
      </w:pPr>
    </w:p>
    <w:p w14:paraId="316D29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5C9874">
      <w:pPr>
        <w:ind w:firstLine="1911" w:firstLineChars="595"/>
        <w:rPr>
          <w:rFonts w:ascii="宋体" w:hAnsi="宋体" w:cs="宋体"/>
          <w:b/>
          <w:bCs/>
          <w:color w:val="auto"/>
          <w:sz w:val="32"/>
          <w:szCs w:val="32"/>
          <w:highlight w:val="none"/>
        </w:rPr>
      </w:pPr>
    </w:p>
    <w:p w14:paraId="6BA27BCF">
      <w:pPr>
        <w:ind w:firstLine="1911" w:firstLineChars="595"/>
        <w:rPr>
          <w:rFonts w:ascii="宋体" w:hAnsi="宋体" w:cs="宋体"/>
          <w:b/>
          <w:bCs/>
          <w:color w:val="auto"/>
          <w:sz w:val="32"/>
          <w:szCs w:val="32"/>
          <w:highlight w:val="none"/>
        </w:rPr>
      </w:pPr>
    </w:p>
    <w:p w14:paraId="64F62859">
      <w:pPr>
        <w:ind w:firstLine="1911" w:firstLineChars="595"/>
        <w:rPr>
          <w:rFonts w:ascii="宋体" w:hAnsi="宋体" w:cs="宋体"/>
          <w:b/>
          <w:bCs/>
          <w:color w:val="auto"/>
          <w:sz w:val="32"/>
          <w:szCs w:val="32"/>
          <w:highlight w:val="none"/>
        </w:rPr>
      </w:pPr>
    </w:p>
    <w:p w14:paraId="459A80AA">
      <w:pPr>
        <w:ind w:firstLine="1911" w:firstLineChars="595"/>
        <w:rPr>
          <w:rFonts w:ascii="宋体" w:hAnsi="宋体" w:cs="宋体"/>
          <w:b/>
          <w:bCs/>
          <w:color w:val="auto"/>
          <w:sz w:val="32"/>
          <w:szCs w:val="32"/>
          <w:highlight w:val="none"/>
        </w:rPr>
      </w:pPr>
    </w:p>
    <w:p w14:paraId="219B0CC8">
      <w:pPr>
        <w:ind w:firstLine="1911" w:firstLineChars="595"/>
        <w:rPr>
          <w:rFonts w:ascii="宋体" w:hAnsi="宋体" w:cs="宋体"/>
          <w:b/>
          <w:bCs/>
          <w:color w:val="auto"/>
          <w:sz w:val="32"/>
          <w:szCs w:val="32"/>
          <w:highlight w:val="none"/>
        </w:rPr>
      </w:pPr>
    </w:p>
    <w:p w14:paraId="7735C7D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6AD03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34AB652">
      <w:pPr>
        <w:snapToGrid w:val="0"/>
        <w:spacing w:line="360" w:lineRule="auto"/>
        <w:rPr>
          <w:rFonts w:ascii="宋体" w:hAnsi="宋体" w:cs="宋体"/>
          <w:color w:val="auto"/>
          <w:sz w:val="24"/>
          <w:highlight w:val="none"/>
        </w:rPr>
      </w:pPr>
    </w:p>
    <w:p w14:paraId="1E158E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BAB2A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550A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507DC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B36DA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198E2C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EA048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F6EA1F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49C342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E53AFA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A9731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C01A531">
      <w:pPr>
        <w:autoSpaceDE w:val="0"/>
        <w:autoSpaceDN w:val="0"/>
        <w:spacing w:line="360" w:lineRule="auto"/>
        <w:ind w:left="2"/>
        <w:jc w:val="left"/>
        <w:rPr>
          <w:rFonts w:ascii="宋体" w:hAnsi="宋体" w:cs="宋体"/>
          <w:color w:val="auto"/>
          <w:kern w:val="0"/>
          <w:sz w:val="24"/>
          <w:highlight w:val="none"/>
          <w:lang w:val="zh-CN"/>
        </w:rPr>
      </w:pPr>
    </w:p>
    <w:p w14:paraId="3B341DF5">
      <w:pPr>
        <w:autoSpaceDE w:val="0"/>
        <w:autoSpaceDN w:val="0"/>
        <w:spacing w:line="360" w:lineRule="auto"/>
        <w:ind w:left="2"/>
        <w:jc w:val="left"/>
        <w:rPr>
          <w:rFonts w:ascii="宋体" w:hAnsi="宋体" w:cs="宋体"/>
          <w:color w:val="auto"/>
          <w:kern w:val="0"/>
          <w:sz w:val="24"/>
          <w:highlight w:val="none"/>
          <w:lang w:val="zh-CN"/>
        </w:rPr>
      </w:pPr>
    </w:p>
    <w:p w14:paraId="0CC5CADF">
      <w:pPr>
        <w:autoSpaceDE w:val="0"/>
        <w:autoSpaceDN w:val="0"/>
        <w:spacing w:line="360" w:lineRule="auto"/>
        <w:ind w:left="2"/>
        <w:jc w:val="left"/>
        <w:rPr>
          <w:rFonts w:ascii="宋体" w:hAnsi="宋体" w:cs="宋体"/>
          <w:color w:val="auto"/>
          <w:kern w:val="0"/>
          <w:sz w:val="24"/>
          <w:highlight w:val="none"/>
          <w:lang w:val="zh-CN"/>
        </w:rPr>
      </w:pPr>
    </w:p>
    <w:p w14:paraId="3B070ED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B04403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847710B">
      <w:pPr>
        <w:spacing w:line="360" w:lineRule="auto"/>
        <w:jc w:val="center"/>
        <w:rPr>
          <w:rFonts w:ascii="宋体" w:hAnsi="宋体" w:cs="宋体"/>
          <w:b/>
          <w:bCs/>
          <w:color w:val="auto"/>
          <w:sz w:val="24"/>
          <w:highlight w:val="none"/>
        </w:rPr>
      </w:pPr>
    </w:p>
    <w:p w14:paraId="501B59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EEA2FF">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75614E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17EB1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564B767">
      <w:pPr>
        <w:spacing w:line="360" w:lineRule="auto"/>
        <w:jc w:val="center"/>
        <w:outlineLvl w:val="0"/>
        <w:rPr>
          <w:rFonts w:ascii="宋体" w:hAnsi="宋体" w:cs="宋体"/>
          <w:b/>
          <w:color w:val="auto"/>
          <w:kern w:val="0"/>
          <w:sz w:val="36"/>
          <w:szCs w:val="36"/>
          <w:highlight w:val="none"/>
        </w:rPr>
      </w:pPr>
    </w:p>
    <w:p w14:paraId="1E9BDA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0E41F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E1B2934">
      <w:pPr>
        <w:snapToGrid w:val="0"/>
        <w:spacing w:line="360" w:lineRule="auto"/>
        <w:ind w:right="480"/>
        <w:jc w:val="center"/>
        <w:rPr>
          <w:rFonts w:ascii="宋体" w:hAnsi="宋体" w:cs="宋体"/>
          <w:b/>
          <w:color w:val="auto"/>
          <w:kern w:val="0"/>
          <w:sz w:val="32"/>
          <w:szCs w:val="32"/>
          <w:highlight w:val="none"/>
        </w:rPr>
      </w:pPr>
    </w:p>
    <w:p w14:paraId="17537A91">
      <w:pPr>
        <w:snapToGrid w:val="0"/>
        <w:spacing w:line="360" w:lineRule="auto"/>
        <w:ind w:right="480"/>
        <w:jc w:val="center"/>
        <w:rPr>
          <w:rFonts w:ascii="宋体" w:hAnsi="宋体" w:cs="宋体"/>
          <w:b/>
          <w:color w:val="auto"/>
          <w:kern w:val="0"/>
          <w:sz w:val="32"/>
          <w:szCs w:val="32"/>
          <w:highlight w:val="none"/>
        </w:rPr>
      </w:pPr>
    </w:p>
    <w:p w14:paraId="2C19925E">
      <w:pPr>
        <w:snapToGrid w:val="0"/>
        <w:spacing w:line="360" w:lineRule="auto"/>
        <w:ind w:right="480"/>
        <w:jc w:val="center"/>
        <w:rPr>
          <w:rFonts w:ascii="宋体" w:hAnsi="宋体" w:cs="宋体"/>
          <w:b/>
          <w:color w:val="auto"/>
          <w:kern w:val="0"/>
          <w:sz w:val="32"/>
          <w:szCs w:val="32"/>
          <w:highlight w:val="none"/>
        </w:rPr>
      </w:pPr>
    </w:p>
    <w:p w14:paraId="4526BCB1">
      <w:pPr>
        <w:snapToGrid w:val="0"/>
        <w:spacing w:line="360" w:lineRule="auto"/>
        <w:ind w:right="480"/>
        <w:jc w:val="center"/>
        <w:rPr>
          <w:rFonts w:ascii="宋体" w:hAnsi="宋体" w:cs="宋体"/>
          <w:b/>
          <w:color w:val="auto"/>
          <w:kern w:val="0"/>
          <w:sz w:val="32"/>
          <w:szCs w:val="32"/>
          <w:highlight w:val="none"/>
        </w:rPr>
      </w:pPr>
    </w:p>
    <w:p w14:paraId="3A949545">
      <w:pPr>
        <w:snapToGrid w:val="0"/>
        <w:spacing w:line="360" w:lineRule="auto"/>
        <w:ind w:right="480"/>
        <w:jc w:val="center"/>
        <w:rPr>
          <w:rFonts w:ascii="宋体" w:hAnsi="宋体" w:cs="宋体"/>
          <w:b/>
          <w:color w:val="auto"/>
          <w:kern w:val="0"/>
          <w:sz w:val="32"/>
          <w:szCs w:val="32"/>
          <w:highlight w:val="none"/>
        </w:rPr>
      </w:pPr>
    </w:p>
    <w:p w14:paraId="4598ED44">
      <w:pPr>
        <w:snapToGrid w:val="0"/>
        <w:spacing w:line="360" w:lineRule="auto"/>
        <w:ind w:right="480"/>
        <w:jc w:val="center"/>
        <w:rPr>
          <w:rFonts w:ascii="宋体" w:hAnsi="宋体" w:cs="宋体"/>
          <w:b/>
          <w:color w:val="auto"/>
          <w:kern w:val="0"/>
          <w:sz w:val="32"/>
          <w:szCs w:val="32"/>
          <w:highlight w:val="none"/>
        </w:rPr>
      </w:pPr>
    </w:p>
    <w:p w14:paraId="01A7E7E8">
      <w:pPr>
        <w:snapToGrid w:val="0"/>
        <w:spacing w:line="360" w:lineRule="auto"/>
        <w:ind w:right="480"/>
        <w:jc w:val="center"/>
        <w:rPr>
          <w:rFonts w:ascii="宋体" w:hAnsi="宋体" w:cs="宋体"/>
          <w:b/>
          <w:color w:val="auto"/>
          <w:kern w:val="0"/>
          <w:sz w:val="32"/>
          <w:szCs w:val="32"/>
          <w:highlight w:val="none"/>
        </w:rPr>
      </w:pPr>
    </w:p>
    <w:p w14:paraId="14486F83">
      <w:pPr>
        <w:snapToGrid w:val="0"/>
        <w:spacing w:line="360" w:lineRule="auto"/>
        <w:ind w:right="480"/>
        <w:jc w:val="center"/>
        <w:rPr>
          <w:rFonts w:ascii="宋体" w:hAnsi="宋体" w:cs="宋体"/>
          <w:b/>
          <w:color w:val="auto"/>
          <w:kern w:val="0"/>
          <w:sz w:val="32"/>
          <w:szCs w:val="32"/>
          <w:highlight w:val="none"/>
        </w:rPr>
      </w:pPr>
    </w:p>
    <w:p w14:paraId="0D22F594">
      <w:pPr>
        <w:snapToGrid w:val="0"/>
        <w:spacing w:line="360" w:lineRule="auto"/>
        <w:ind w:right="480"/>
        <w:jc w:val="center"/>
        <w:rPr>
          <w:rFonts w:ascii="宋体" w:hAnsi="宋体" w:cs="宋体"/>
          <w:b/>
          <w:color w:val="auto"/>
          <w:kern w:val="0"/>
          <w:sz w:val="32"/>
          <w:szCs w:val="32"/>
          <w:highlight w:val="none"/>
        </w:rPr>
      </w:pPr>
    </w:p>
    <w:p w14:paraId="5605C977">
      <w:pPr>
        <w:snapToGrid w:val="0"/>
        <w:spacing w:line="360" w:lineRule="auto"/>
        <w:ind w:right="480"/>
        <w:jc w:val="center"/>
        <w:rPr>
          <w:rFonts w:ascii="宋体" w:hAnsi="宋体" w:cs="宋体"/>
          <w:b/>
          <w:color w:val="auto"/>
          <w:kern w:val="0"/>
          <w:sz w:val="32"/>
          <w:szCs w:val="32"/>
          <w:highlight w:val="none"/>
        </w:rPr>
      </w:pPr>
    </w:p>
    <w:p w14:paraId="25EDA813">
      <w:pPr>
        <w:snapToGrid w:val="0"/>
        <w:spacing w:line="360" w:lineRule="auto"/>
        <w:ind w:right="480"/>
        <w:jc w:val="center"/>
        <w:rPr>
          <w:rFonts w:ascii="宋体" w:hAnsi="宋体" w:cs="宋体"/>
          <w:b/>
          <w:color w:val="auto"/>
          <w:kern w:val="0"/>
          <w:sz w:val="32"/>
          <w:szCs w:val="32"/>
          <w:highlight w:val="none"/>
        </w:rPr>
      </w:pPr>
    </w:p>
    <w:p w14:paraId="3DA2F8FC">
      <w:pPr>
        <w:snapToGrid w:val="0"/>
        <w:spacing w:line="360" w:lineRule="auto"/>
        <w:ind w:right="480"/>
        <w:jc w:val="center"/>
        <w:rPr>
          <w:rFonts w:ascii="宋体" w:hAnsi="宋体" w:cs="宋体"/>
          <w:b/>
          <w:color w:val="auto"/>
          <w:kern w:val="0"/>
          <w:sz w:val="32"/>
          <w:szCs w:val="32"/>
          <w:highlight w:val="none"/>
        </w:rPr>
      </w:pPr>
    </w:p>
    <w:p w14:paraId="4493228B">
      <w:pPr>
        <w:snapToGrid w:val="0"/>
        <w:spacing w:line="360" w:lineRule="auto"/>
        <w:ind w:right="480"/>
        <w:jc w:val="center"/>
        <w:rPr>
          <w:rFonts w:ascii="宋体" w:hAnsi="宋体" w:cs="宋体"/>
          <w:b/>
          <w:color w:val="auto"/>
          <w:kern w:val="0"/>
          <w:sz w:val="32"/>
          <w:szCs w:val="32"/>
          <w:highlight w:val="none"/>
        </w:rPr>
      </w:pPr>
    </w:p>
    <w:p w14:paraId="0FD8CF3D">
      <w:pPr>
        <w:snapToGrid w:val="0"/>
        <w:spacing w:line="360" w:lineRule="auto"/>
        <w:ind w:right="480"/>
        <w:jc w:val="center"/>
        <w:rPr>
          <w:rFonts w:ascii="宋体" w:hAnsi="宋体" w:cs="宋体"/>
          <w:b/>
          <w:color w:val="auto"/>
          <w:kern w:val="0"/>
          <w:sz w:val="32"/>
          <w:szCs w:val="32"/>
          <w:highlight w:val="none"/>
        </w:rPr>
      </w:pPr>
    </w:p>
    <w:p w14:paraId="77E00755">
      <w:pPr>
        <w:snapToGrid w:val="0"/>
        <w:spacing w:line="360" w:lineRule="auto"/>
        <w:ind w:right="480"/>
        <w:jc w:val="center"/>
        <w:rPr>
          <w:rFonts w:ascii="宋体" w:hAnsi="宋体" w:cs="宋体"/>
          <w:b/>
          <w:color w:val="auto"/>
          <w:kern w:val="0"/>
          <w:sz w:val="32"/>
          <w:szCs w:val="32"/>
          <w:highlight w:val="none"/>
        </w:rPr>
      </w:pPr>
    </w:p>
    <w:p w14:paraId="1DA68040">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E8547B9">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E5719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E174AC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668648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4CB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502A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216AE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2348C6F7">
            <w:pPr>
              <w:spacing w:line="360" w:lineRule="auto"/>
              <w:jc w:val="center"/>
              <w:rPr>
                <w:rFonts w:ascii="宋体" w:hAnsi="宋体" w:cs="宋体"/>
                <w:b/>
                <w:color w:val="auto"/>
                <w:sz w:val="24"/>
                <w:highlight w:val="none"/>
              </w:rPr>
            </w:pPr>
          </w:p>
          <w:p w14:paraId="025CEA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9302B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4BC91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AB740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35BB1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E1D03FB">
            <w:pPr>
              <w:spacing w:line="360" w:lineRule="auto"/>
              <w:jc w:val="center"/>
              <w:rPr>
                <w:rFonts w:ascii="宋体" w:hAnsi="宋体" w:cs="宋体"/>
                <w:b/>
                <w:color w:val="auto"/>
                <w:sz w:val="24"/>
                <w:highlight w:val="none"/>
              </w:rPr>
            </w:pPr>
          </w:p>
          <w:p w14:paraId="6FDA83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5EBB1C4">
            <w:pPr>
              <w:spacing w:line="360" w:lineRule="auto"/>
              <w:jc w:val="center"/>
              <w:rPr>
                <w:rFonts w:ascii="宋体" w:hAnsi="宋体" w:cs="宋体"/>
                <w:b/>
                <w:color w:val="auto"/>
                <w:sz w:val="24"/>
                <w:highlight w:val="none"/>
              </w:rPr>
            </w:pPr>
          </w:p>
        </w:tc>
      </w:tr>
      <w:tr w14:paraId="778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ECD8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EDCEC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1391CF4">
            <w:pPr>
              <w:snapToGrid w:val="0"/>
              <w:spacing w:line="360" w:lineRule="auto"/>
              <w:jc w:val="center"/>
              <w:rPr>
                <w:rFonts w:ascii="宋体" w:hAnsi="宋体" w:cs="宋体"/>
                <w:color w:val="auto"/>
                <w:sz w:val="24"/>
                <w:highlight w:val="none"/>
              </w:rPr>
            </w:pPr>
          </w:p>
        </w:tc>
        <w:tc>
          <w:tcPr>
            <w:tcW w:w="3118" w:type="dxa"/>
            <w:vAlign w:val="center"/>
          </w:tcPr>
          <w:p w14:paraId="7FBC102D">
            <w:pPr>
              <w:snapToGrid w:val="0"/>
              <w:spacing w:line="360" w:lineRule="auto"/>
              <w:jc w:val="center"/>
              <w:rPr>
                <w:rFonts w:ascii="宋体" w:hAnsi="宋体" w:cs="宋体"/>
                <w:color w:val="auto"/>
                <w:sz w:val="24"/>
                <w:highlight w:val="none"/>
              </w:rPr>
            </w:pPr>
          </w:p>
        </w:tc>
        <w:tc>
          <w:tcPr>
            <w:tcW w:w="993" w:type="dxa"/>
            <w:vAlign w:val="center"/>
          </w:tcPr>
          <w:p w14:paraId="7F7A20AB">
            <w:pPr>
              <w:snapToGrid w:val="0"/>
              <w:spacing w:line="360" w:lineRule="auto"/>
              <w:jc w:val="center"/>
              <w:rPr>
                <w:rFonts w:ascii="宋体" w:hAnsi="宋体" w:cs="宋体"/>
                <w:color w:val="auto"/>
                <w:sz w:val="24"/>
                <w:highlight w:val="none"/>
              </w:rPr>
            </w:pPr>
          </w:p>
        </w:tc>
        <w:tc>
          <w:tcPr>
            <w:tcW w:w="1559" w:type="dxa"/>
            <w:vAlign w:val="center"/>
          </w:tcPr>
          <w:p w14:paraId="3106D052">
            <w:pPr>
              <w:spacing w:line="360" w:lineRule="auto"/>
              <w:jc w:val="center"/>
              <w:rPr>
                <w:rFonts w:ascii="宋体" w:hAnsi="宋体" w:cs="宋体"/>
                <w:color w:val="auto"/>
                <w:sz w:val="24"/>
                <w:highlight w:val="none"/>
              </w:rPr>
            </w:pPr>
          </w:p>
        </w:tc>
        <w:tc>
          <w:tcPr>
            <w:tcW w:w="1984" w:type="dxa"/>
            <w:vAlign w:val="center"/>
          </w:tcPr>
          <w:p w14:paraId="390AAE28">
            <w:pPr>
              <w:spacing w:line="360" w:lineRule="auto"/>
              <w:jc w:val="center"/>
              <w:rPr>
                <w:rFonts w:ascii="宋体" w:hAnsi="宋体" w:cs="宋体"/>
                <w:color w:val="auto"/>
                <w:sz w:val="24"/>
                <w:highlight w:val="none"/>
              </w:rPr>
            </w:pPr>
          </w:p>
        </w:tc>
        <w:tc>
          <w:tcPr>
            <w:tcW w:w="3119" w:type="dxa"/>
            <w:vAlign w:val="center"/>
          </w:tcPr>
          <w:p w14:paraId="06637AA9">
            <w:pPr>
              <w:spacing w:line="360" w:lineRule="auto"/>
              <w:jc w:val="center"/>
              <w:rPr>
                <w:rFonts w:ascii="宋体" w:hAnsi="宋体" w:cs="宋体"/>
                <w:color w:val="auto"/>
                <w:sz w:val="24"/>
                <w:highlight w:val="none"/>
              </w:rPr>
            </w:pPr>
          </w:p>
        </w:tc>
      </w:tr>
      <w:tr w14:paraId="074C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1EBB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4E77C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37BF5F">
            <w:pPr>
              <w:snapToGrid w:val="0"/>
              <w:spacing w:line="360" w:lineRule="auto"/>
              <w:jc w:val="center"/>
              <w:rPr>
                <w:rFonts w:ascii="宋体" w:hAnsi="宋体" w:cs="宋体"/>
                <w:color w:val="auto"/>
                <w:sz w:val="24"/>
                <w:highlight w:val="none"/>
              </w:rPr>
            </w:pPr>
          </w:p>
        </w:tc>
        <w:tc>
          <w:tcPr>
            <w:tcW w:w="3118" w:type="dxa"/>
            <w:vAlign w:val="center"/>
          </w:tcPr>
          <w:p w14:paraId="3233C4E1">
            <w:pPr>
              <w:snapToGrid w:val="0"/>
              <w:spacing w:line="360" w:lineRule="auto"/>
              <w:jc w:val="center"/>
              <w:rPr>
                <w:rFonts w:ascii="宋体" w:hAnsi="宋体" w:cs="宋体"/>
                <w:color w:val="auto"/>
                <w:sz w:val="24"/>
                <w:highlight w:val="none"/>
              </w:rPr>
            </w:pPr>
          </w:p>
        </w:tc>
        <w:tc>
          <w:tcPr>
            <w:tcW w:w="993" w:type="dxa"/>
            <w:vAlign w:val="center"/>
          </w:tcPr>
          <w:p w14:paraId="276C8E84">
            <w:pPr>
              <w:snapToGrid w:val="0"/>
              <w:spacing w:line="360" w:lineRule="auto"/>
              <w:jc w:val="center"/>
              <w:rPr>
                <w:rFonts w:ascii="宋体" w:hAnsi="宋体" w:cs="宋体"/>
                <w:color w:val="auto"/>
                <w:sz w:val="24"/>
                <w:highlight w:val="none"/>
              </w:rPr>
            </w:pPr>
          </w:p>
        </w:tc>
        <w:tc>
          <w:tcPr>
            <w:tcW w:w="1559" w:type="dxa"/>
            <w:vAlign w:val="center"/>
          </w:tcPr>
          <w:p w14:paraId="75DA6BFB">
            <w:pPr>
              <w:spacing w:line="360" w:lineRule="auto"/>
              <w:jc w:val="center"/>
              <w:rPr>
                <w:rFonts w:ascii="宋体" w:hAnsi="宋体" w:cs="宋体"/>
                <w:color w:val="auto"/>
                <w:sz w:val="24"/>
                <w:highlight w:val="none"/>
              </w:rPr>
            </w:pPr>
          </w:p>
        </w:tc>
        <w:tc>
          <w:tcPr>
            <w:tcW w:w="1984" w:type="dxa"/>
            <w:vAlign w:val="center"/>
          </w:tcPr>
          <w:p w14:paraId="4DF30677">
            <w:pPr>
              <w:spacing w:line="360" w:lineRule="auto"/>
              <w:jc w:val="center"/>
              <w:rPr>
                <w:rFonts w:ascii="宋体" w:hAnsi="宋体" w:cs="宋体"/>
                <w:color w:val="auto"/>
                <w:sz w:val="24"/>
                <w:highlight w:val="none"/>
              </w:rPr>
            </w:pPr>
          </w:p>
        </w:tc>
        <w:tc>
          <w:tcPr>
            <w:tcW w:w="3119" w:type="dxa"/>
            <w:vAlign w:val="center"/>
          </w:tcPr>
          <w:p w14:paraId="5719FD36">
            <w:pPr>
              <w:spacing w:line="360" w:lineRule="auto"/>
              <w:jc w:val="center"/>
              <w:rPr>
                <w:rFonts w:ascii="宋体" w:hAnsi="宋体" w:cs="宋体"/>
                <w:color w:val="auto"/>
                <w:sz w:val="24"/>
                <w:highlight w:val="none"/>
              </w:rPr>
            </w:pPr>
          </w:p>
        </w:tc>
      </w:tr>
      <w:tr w14:paraId="61DD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982B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4196C44">
            <w:pPr>
              <w:snapToGrid w:val="0"/>
              <w:spacing w:line="360" w:lineRule="auto"/>
              <w:jc w:val="center"/>
              <w:rPr>
                <w:rFonts w:ascii="宋体" w:hAnsi="宋体" w:cs="宋体"/>
                <w:color w:val="auto"/>
                <w:sz w:val="24"/>
                <w:highlight w:val="none"/>
              </w:rPr>
            </w:pPr>
          </w:p>
        </w:tc>
        <w:tc>
          <w:tcPr>
            <w:tcW w:w="1843" w:type="dxa"/>
            <w:vAlign w:val="center"/>
          </w:tcPr>
          <w:p w14:paraId="3534F278">
            <w:pPr>
              <w:snapToGrid w:val="0"/>
              <w:spacing w:line="360" w:lineRule="auto"/>
              <w:jc w:val="center"/>
              <w:rPr>
                <w:rFonts w:ascii="宋体" w:hAnsi="宋体" w:cs="宋体"/>
                <w:color w:val="auto"/>
                <w:sz w:val="24"/>
                <w:highlight w:val="none"/>
              </w:rPr>
            </w:pPr>
          </w:p>
        </w:tc>
        <w:tc>
          <w:tcPr>
            <w:tcW w:w="3118" w:type="dxa"/>
            <w:vAlign w:val="center"/>
          </w:tcPr>
          <w:p w14:paraId="77E2A22A">
            <w:pPr>
              <w:snapToGrid w:val="0"/>
              <w:spacing w:line="360" w:lineRule="auto"/>
              <w:jc w:val="center"/>
              <w:rPr>
                <w:rFonts w:ascii="宋体" w:hAnsi="宋体" w:cs="宋体"/>
                <w:color w:val="auto"/>
                <w:sz w:val="24"/>
                <w:highlight w:val="none"/>
              </w:rPr>
            </w:pPr>
          </w:p>
        </w:tc>
        <w:tc>
          <w:tcPr>
            <w:tcW w:w="993" w:type="dxa"/>
            <w:vAlign w:val="center"/>
          </w:tcPr>
          <w:p w14:paraId="61379093">
            <w:pPr>
              <w:snapToGrid w:val="0"/>
              <w:spacing w:line="360" w:lineRule="auto"/>
              <w:jc w:val="center"/>
              <w:rPr>
                <w:rFonts w:ascii="宋体" w:hAnsi="宋体" w:cs="宋体"/>
                <w:color w:val="auto"/>
                <w:sz w:val="24"/>
                <w:highlight w:val="none"/>
              </w:rPr>
            </w:pPr>
          </w:p>
        </w:tc>
        <w:tc>
          <w:tcPr>
            <w:tcW w:w="1559" w:type="dxa"/>
            <w:vAlign w:val="center"/>
          </w:tcPr>
          <w:p w14:paraId="01769093">
            <w:pPr>
              <w:spacing w:line="360" w:lineRule="auto"/>
              <w:jc w:val="center"/>
              <w:rPr>
                <w:rFonts w:ascii="宋体" w:hAnsi="宋体" w:cs="宋体"/>
                <w:color w:val="auto"/>
                <w:sz w:val="24"/>
                <w:highlight w:val="none"/>
              </w:rPr>
            </w:pPr>
          </w:p>
        </w:tc>
        <w:tc>
          <w:tcPr>
            <w:tcW w:w="1984" w:type="dxa"/>
            <w:vAlign w:val="center"/>
          </w:tcPr>
          <w:p w14:paraId="58FB7C4C">
            <w:pPr>
              <w:spacing w:line="360" w:lineRule="auto"/>
              <w:jc w:val="center"/>
              <w:rPr>
                <w:rFonts w:ascii="宋体" w:hAnsi="宋体" w:cs="宋体"/>
                <w:color w:val="auto"/>
                <w:sz w:val="24"/>
                <w:highlight w:val="none"/>
              </w:rPr>
            </w:pPr>
          </w:p>
        </w:tc>
        <w:tc>
          <w:tcPr>
            <w:tcW w:w="3119" w:type="dxa"/>
            <w:vAlign w:val="center"/>
          </w:tcPr>
          <w:p w14:paraId="08A0B1C0">
            <w:pPr>
              <w:spacing w:line="360" w:lineRule="auto"/>
              <w:jc w:val="center"/>
              <w:rPr>
                <w:rFonts w:ascii="宋体" w:hAnsi="宋体" w:cs="宋体"/>
                <w:color w:val="auto"/>
                <w:sz w:val="24"/>
                <w:highlight w:val="none"/>
              </w:rPr>
            </w:pPr>
          </w:p>
        </w:tc>
      </w:tr>
      <w:tr w14:paraId="322F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120D25">
            <w:pPr>
              <w:spacing w:line="360" w:lineRule="auto"/>
              <w:jc w:val="center"/>
              <w:rPr>
                <w:rFonts w:ascii="宋体" w:hAnsi="宋体" w:cs="宋体"/>
                <w:color w:val="auto"/>
                <w:sz w:val="24"/>
                <w:highlight w:val="none"/>
              </w:rPr>
            </w:pPr>
          </w:p>
        </w:tc>
        <w:tc>
          <w:tcPr>
            <w:tcW w:w="1417" w:type="dxa"/>
            <w:vAlign w:val="center"/>
          </w:tcPr>
          <w:p w14:paraId="61B90DEE">
            <w:pPr>
              <w:snapToGrid w:val="0"/>
              <w:spacing w:line="360" w:lineRule="auto"/>
              <w:jc w:val="center"/>
              <w:rPr>
                <w:rFonts w:ascii="宋体" w:hAnsi="宋体" w:cs="宋体"/>
                <w:color w:val="auto"/>
                <w:sz w:val="24"/>
                <w:highlight w:val="none"/>
              </w:rPr>
            </w:pPr>
          </w:p>
        </w:tc>
        <w:tc>
          <w:tcPr>
            <w:tcW w:w="1843" w:type="dxa"/>
            <w:vAlign w:val="center"/>
          </w:tcPr>
          <w:p w14:paraId="3AED2E8B">
            <w:pPr>
              <w:snapToGrid w:val="0"/>
              <w:spacing w:line="360" w:lineRule="auto"/>
              <w:jc w:val="center"/>
              <w:rPr>
                <w:rFonts w:ascii="宋体" w:hAnsi="宋体" w:cs="宋体"/>
                <w:color w:val="auto"/>
                <w:sz w:val="24"/>
                <w:highlight w:val="none"/>
              </w:rPr>
            </w:pPr>
          </w:p>
        </w:tc>
        <w:tc>
          <w:tcPr>
            <w:tcW w:w="3118" w:type="dxa"/>
            <w:vAlign w:val="center"/>
          </w:tcPr>
          <w:p w14:paraId="3D73D323">
            <w:pPr>
              <w:snapToGrid w:val="0"/>
              <w:spacing w:line="360" w:lineRule="auto"/>
              <w:jc w:val="center"/>
              <w:rPr>
                <w:rFonts w:ascii="宋体" w:hAnsi="宋体" w:cs="宋体"/>
                <w:color w:val="auto"/>
                <w:sz w:val="24"/>
                <w:highlight w:val="none"/>
              </w:rPr>
            </w:pPr>
          </w:p>
        </w:tc>
        <w:tc>
          <w:tcPr>
            <w:tcW w:w="993" w:type="dxa"/>
            <w:vAlign w:val="center"/>
          </w:tcPr>
          <w:p w14:paraId="0A83D79B">
            <w:pPr>
              <w:snapToGrid w:val="0"/>
              <w:spacing w:line="360" w:lineRule="auto"/>
              <w:jc w:val="center"/>
              <w:rPr>
                <w:rFonts w:ascii="宋体" w:hAnsi="宋体" w:cs="宋体"/>
                <w:color w:val="auto"/>
                <w:sz w:val="24"/>
                <w:highlight w:val="none"/>
              </w:rPr>
            </w:pPr>
          </w:p>
        </w:tc>
        <w:tc>
          <w:tcPr>
            <w:tcW w:w="1559" w:type="dxa"/>
            <w:vAlign w:val="center"/>
          </w:tcPr>
          <w:p w14:paraId="68707DFE">
            <w:pPr>
              <w:spacing w:line="360" w:lineRule="auto"/>
              <w:jc w:val="center"/>
              <w:rPr>
                <w:rFonts w:ascii="宋体" w:hAnsi="宋体" w:cs="宋体"/>
                <w:color w:val="auto"/>
                <w:sz w:val="24"/>
                <w:highlight w:val="none"/>
              </w:rPr>
            </w:pPr>
          </w:p>
        </w:tc>
        <w:tc>
          <w:tcPr>
            <w:tcW w:w="1984" w:type="dxa"/>
            <w:vAlign w:val="center"/>
          </w:tcPr>
          <w:p w14:paraId="1F7B7AC4">
            <w:pPr>
              <w:spacing w:line="360" w:lineRule="auto"/>
              <w:jc w:val="center"/>
              <w:rPr>
                <w:rFonts w:ascii="宋体" w:hAnsi="宋体" w:cs="宋体"/>
                <w:color w:val="auto"/>
                <w:sz w:val="24"/>
                <w:highlight w:val="none"/>
              </w:rPr>
            </w:pPr>
          </w:p>
        </w:tc>
        <w:tc>
          <w:tcPr>
            <w:tcW w:w="3119" w:type="dxa"/>
            <w:vAlign w:val="center"/>
          </w:tcPr>
          <w:p w14:paraId="1C112BB4">
            <w:pPr>
              <w:spacing w:line="360" w:lineRule="auto"/>
              <w:jc w:val="center"/>
              <w:rPr>
                <w:rFonts w:ascii="宋体" w:hAnsi="宋体" w:cs="宋体"/>
                <w:color w:val="auto"/>
                <w:sz w:val="24"/>
                <w:highlight w:val="none"/>
              </w:rPr>
            </w:pPr>
          </w:p>
        </w:tc>
      </w:tr>
      <w:tr w14:paraId="7817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DA5423">
            <w:pPr>
              <w:spacing w:line="360" w:lineRule="auto"/>
              <w:jc w:val="center"/>
              <w:rPr>
                <w:rFonts w:ascii="宋体" w:hAnsi="宋体" w:cs="宋体"/>
                <w:color w:val="auto"/>
                <w:sz w:val="24"/>
                <w:highlight w:val="none"/>
              </w:rPr>
            </w:pPr>
          </w:p>
        </w:tc>
        <w:tc>
          <w:tcPr>
            <w:tcW w:w="1417" w:type="dxa"/>
            <w:vAlign w:val="center"/>
          </w:tcPr>
          <w:p w14:paraId="12C16CC4">
            <w:pPr>
              <w:snapToGrid w:val="0"/>
              <w:spacing w:line="360" w:lineRule="auto"/>
              <w:jc w:val="center"/>
              <w:rPr>
                <w:rFonts w:ascii="宋体" w:hAnsi="宋体" w:cs="宋体"/>
                <w:color w:val="auto"/>
                <w:sz w:val="24"/>
                <w:highlight w:val="none"/>
              </w:rPr>
            </w:pPr>
          </w:p>
        </w:tc>
        <w:tc>
          <w:tcPr>
            <w:tcW w:w="1843" w:type="dxa"/>
            <w:vAlign w:val="center"/>
          </w:tcPr>
          <w:p w14:paraId="310A7028">
            <w:pPr>
              <w:snapToGrid w:val="0"/>
              <w:spacing w:line="360" w:lineRule="auto"/>
              <w:jc w:val="center"/>
              <w:rPr>
                <w:rFonts w:ascii="宋体" w:hAnsi="宋体" w:cs="宋体"/>
                <w:color w:val="auto"/>
                <w:sz w:val="24"/>
                <w:highlight w:val="none"/>
              </w:rPr>
            </w:pPr>
          </w:p>
        </w:tc>
        <w:tc>
          <w:tcPr>
            <w:tcW w:w="3118" w:type="dxa"/>
            <w:vAlign w:val="center"/>
          </w:tcPr>
          <w:p w14:paraId="5C01531B">
            <w:pPr>
              <w:snapToGrid w:val="0"/>
              <w:spacing w:line="360" w:lineRule="auto"/>
              <w:jc w:val="center"/>
              <w:rPr>
                <w:rFonts w:ascii="宋体" w:hAnsi="宋体" w:cs="宋体"/>
                <w:color w:val="auto"/>
                <w:sz w:val="24"/>
                <w:highlight w:val="none"/>
              </w:rPr>
            </w:pPr>
          </w:p>
        </w:tc>
        <w:tc>
          <w:tcPr>
            <w:tcW w:w="993" w:type="dxa"/>
            <w:vAlign w:val="center"/>
          </w:tcPr>
          <w:p w14:paraId="1A495F5C">
            <w:pPr>
              <w:snapToGrid w:val="0"/>
              <w:spacing w:line="360" w:lineRule="auto"/>
              <w:jc w:val="center"/>
              <w:rPr>
                <w:rFonts w:ascii="宋体" w:hAnsi="宋体" w:cs="宋体"/>
                <w:color w:val="auto"/>
                <w:sz w:val="24"/>
                <w:highlight w:val="none"/>
              </w:rPr>
            </w:pPr>
          </w:p>
        </w:tc>
        <w:tc>
          <w:tcPr>
            <w:tcW w:w="1559" w:type="dxa"/>
            <w:vAlign w:val="center"/>
          </w:tcPr>
          <w:p w14:paraId="406CE3D2">
            <w:pPr>
              <w:spacing w:line="360" w:lineRule="auto"/>
              <w:jc w:val="center"/>
              <w:rPr>
                <w:rFonts w:ascii="宋体" w:hAnsi="宋体" w:cs="宋体"/>
                <w:color w:val="auto"/>
                <w:sz w:val="24"/>
                <w:highlight w:val="none"/>
              </w:rPr>
            </w:pPr>
          </w:p>
        </w:tc>
        <w:tc>
          <w:tcPr>
            <w:tcW w:w="1984" w:type="dxa"/>
            <w:vAlign w:val="center"/>
          </w:tcPr>
          <w:p w14:paraId="67E1C5EF">
            <w:pPr>
              <w:spacing w:line="360" w:lineRule="auto"/>
              <w:jc w:val="center"/>
              <w:rPr>
                <w:rFonts w:ascii="宋体" w:hAnsi="宋体" w:cs="宋体"/>
                <w:color w:val="auto"/>
                <w:sz w:val="24"/>
                <w:highlight w:val="none"/>
              </w:rPr>
            </w:pPr>
          </w:p>
        </w:tc>
        <w:tc>
          <w:tcPr>
            <w:tcW w:w="3119" w:type="dxa"/>
            <w:vAlign w:val="center"/>
          </w:tcPr>
          <w:p w14:paraId="1AEC7362">
            <w:pPr>
              <w:spacing w:line="360" w:lineRule="auto"/>
              <w:jc w:val="center"/>
              <w:rPr>
                <w:rFonts w:ascii="宋体" w:hAnsi="宋体" w:cs="宋体"/>
                <w:color w:val="auto"/>
                <w:sz w:val="24"/>
                <w:highlight w:val="none"/>
              </w:rPr>
            </w:pPr>
          </w:p>
        </w:tc>
      </w:tr>
      <w:tr w14:paraId="21E6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831BC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1A62AA2">
            <w:pPr>
              <w:spacing w:line="360" w:lineRule="auto"/>
              <w:jc w:val="center"/>
              <w:rPr>
                <w:rFonts w:ascii="宋体" w:hAnsi="宋体" w:cs="宋体"/>
                <w:color w:val="auto"/>
                <w:sz w:val="24"/>
                <w:highlight w:val="none"/>
              </w:rPr>
            </w:pPr>
          </w:p>
        </w:tc>
      </w:tr>
      <w:tr w14:paraId="42BE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E807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A1D727F">
            <w:pPr>
              <w:spacing w:line="360" w:lineRule="auto"/>
              <w:jc w:val="center"/>
              <w:rPr>
                <w:rFonts w:ascii="宋体" w:hAnsi="宋体" w:cs="宋体"/>
                <w:color w:val="auto"/>
                <w:sz w:val="24"/>
                <w:highlight w:val="none"/>
              </w:rPr>
            </w:pPr>
          </w:p>
        </w:tc>
      </w:tr>
    </w:tbl>
    <w:p w14:paraId="7577554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7B849B3">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1D9BD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133B82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E53D8F7">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326FC7">
      <w:pPr>
        <w:spacing w:line="360" w:lineRule="auto"/>
        <w:ind w:firstLine="482" w:firstLineChars="200"/>
        <w:rPr>
          <w:rFonts w:ascii="宋体" w:hAnsi="宋体" w:cs="宋体"/>
          <w:b/>
          <w:color w:val="auto"/>
          <w:kern w:val="0"/>
          <w:sz w:val="24"/>
          <w:highlight w:val="none"/>
        </w:rPr>
      </w:pPr>
    </w:p>
    <w:p w14:paraId="0654C291">
      <w:pPr>
        <w:pStyle w:val="375"/>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FA8D10E">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8" w:name="_Hlk101259491"/>
      <w:r>
        <w:rPr>
          <w:rFonts w:hint="eastAsia" w:ascii="宋体" w:hAnsi="宋体" w:eastAsia="宋体" w:cs="宋体"/>
          <w:color w:val="auto"/>
          <w:sz w:val="32"/>
          <w:szCs w:val="32"/>
          <w:highlight w:val="none"/>
        </w:rPr>
        <w:t>（如果有）</w:t>
      </w:r>
      <w:bookmarkEnd w:id="548"/>
    </w:p>
    <w:p w14:paraId="2983A67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90983F4">
      <w:pPr>
        <w:spacing w:line="360" w:lineRule="auto"/>
        <w:ind w:right="420" w:firstLine="3614" w:firstLineChars="1000"/>
        <w:rPr>
          <w:rFonts w:ascii="宋体" w:hAnsi="宋体" w:cs="宋体"/>
          <w:b/>
          <w:color w:val="auto"/>
          <w:kern w:val="0"/>
          <w:sz w:val="36"/>
          <w:szCs w:val="36"/>
          <w:highlight w:val="none"/>
        </w:rPr>
      </w:pPr>
    </w:p>
    <w:p w14:paraId="3D947C22">
      <w:pPr>
        <w:spacing w:line="360" w:lineRule="auto"/>
        <w:ind w:right="420" w:firstLine="3614" w:firstLineChars="1000"/>
        <w:rPr>
          <w:rFonts w:ascii="宋体" w:hAnsi="宋体" w:cs="宋体"/>
          <w:b/>
          <w:color w:val="auto"/>
          <w:kern w:val="0"/>
          <w:sz w:val="36"/>
          <w:szCs w:val="36"/>
          <w:highlight w:val="none"/>
        </w:rPr>
      </w:pPr>
    </w:p>
    <w:p w14:paraId="6D8EC01D">
      <w:pPr>
        <w:spacing w:line="360" w:lineRule="auto"/>
        <w:ind w:right="420" w:firstLine="3614" w:firstLineChars="1000"/>
        <w:rPr>
          <w:rFonts w:ascii="宋体" w:hAnsi="宋体" w:cs="宋体"/>
          <w:b/>
          <w:color w:val="auto"/>
          <w:kern w:val="0"/>
          <w:sz w:val="36"/>
          <w:szCs w:val="36"/>
          <w:highlight w:val="none"/>
        </w:rPr>
      </w:pPr>
    </w:p>
    <w:p w14:paraId="65E7FFD3">
      <w:pPr>
        <w:spacing w:line="360" w:lineRule="auto"/>
        <w:ind w:right="420" w:firstLine="3614" w:firstLineChars="1000"/>
        <w:rPr>
          <w:rFonts w:ascii="宋体" w:hAnsi="宋体" w:cs="宋体"/>
          <w:b/>
          <w:color w:val="auto"/>
          <w:kern w:val="0"/>
          <w:sz w:val="36"/>
          <w:szCs w:val="36"/>
          <w:highlight w:val="none"/>
        </w:rPr>
      </w:pPr>
    </w:p>
    <w:p w14:paraId="154515EE">
      <w:pPr>
        <w:spacing w:line="360" w:lineRule="auto"/>
        <w:ind w:right="420" w:firstLine="3614" w:firstLineChars="1000"/>
        <w:rPr>
          <w:rFonts w:ascii="宋体" w:hAnsi="宋体" w:cs="宋体"/>
          <w:b/>
          <w:color w:val="auto"/>
          <w:kern w:val="0"/>
          <w:sz w:val="36"/>
          <w:szCs w:val="36"/>
          <w:highlight w:val="none"/>
        </w:rPr>
      </w:pPr>
    </w:p>
    <w:p w14:paraId="6F603861">
      <w:pPr>
        <w:pStyle w:val="5"/>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9" w:name="_Toc465665161"/>
      <w:r>
        <w:rPr>
          <w:rFonts w:hint="eastAsia" w:ascii="宋体" w:hAnsi="宋体" w:cs="宋体"/>
          <w:color w:val="auto"/>
          <w:highlight w:val="none"/>
        </w:rPr>
        <w:t>附件</w:t>
      </w:r>
      <w:bookmarkEnd w:id="549"/>
    </w:p>
    <w:p w14:paraId="28780E3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A6A53D8">
      <w:pPr>
        <w:spacing w:line="360" w:lineRule="auto"/>
        <w:jc w:val="center"/>
        <w:rPr>
          <w:rFonts w:ascii="宋体" w:hAnsi="宋体" w:cs="宋体"/>
          <w:b/>
          <w:color w:val="auto"/>
          <w:spacing w:val="6"/>
          <w:sz w:val="32"/>
          <w:szCs w:val="32"/>
          <w:highlight w:val="none"/>
        </w:rPr>
      </w:pPr>
      <w:bookmarkStart w:id="550" w:name="OLE_LINK13"/>
      <w:bookmarkStart w:id="551" w:name="OLE_LINK14"/>
      <w:r>
        <w:rPr>
          <w:rFonts w:hint="eastAsia" w:ascii="宋体" w:hAnsi="宋体" w:cs="宋体"/>
          <w:b/>
          <w:color w:val="auto"/>
          <w:spacing w:val="6"/>
          <w:sz w:val="32"/>
          <w:szCs w:val="32"/>
          <w:highlight w:val="none"/>
        </w:rPr>
        <w:t>残疾人福利性单位声明函</w:t>
      </w:r>
    </w:p>
    <w:bookmarkEnd w:id="550"/>
    <w:bookmarkEnd w:id="551"/>
    <w:p w14:paraId="0987BAEA">
      <w:pPr>
        <w:spacing w:line="360" w:lineRule="auto"/>
        <w:rPr>
          <w:rFonts w:ascii="宋体" w:hAnsi="宋体" w:cs="宋体"/>
          <w:b/>
          <w:color w:val="auto"/>
          <w:spacing w:val="6"/>
          <w:sz w:val="30"/>
          <w:szCs w:val="30"/>
          <w:highlight w:val="none"/>
        </w:rPr>
      </w:pPr>
    </w:p>
    <w:p w14:paraId="606533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B2756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C1371C">
      <w:pPr>
        <w:spacing w:line="360" w:lineRule="auto"/>
        <w:ind w:firstLine="480" w:firstLineChars="200"/>
        <w:rPr>
          <w:rFonts w:ascii="宋体" w:hAnsi="宋体" w:cs="宋体"/>
          <w:color w:val="auto"/>
          <w:sz w:val="24"/>
          <w:highlight w:val="none"/>
        </w:rPr>
      </w:pPr>
    </w:p>
    <w:p w14:paraId="48F8AA19">
      <w:pPr>
        <w:spacing w:line="360" w:lineRule="auto"/>
        <w:ind w:firstLine="480" w:firstLineChars="200"/>
        <w:rPr>
          <w:rFonts w:ascii="宋体" w:hAnsi="宋体" w:cs="宋体"/>
          <w:color w:val="auto"/>
          <w:sz w:val="24"/>
          <w:highlight w:val="none"/>
        </w:rPr>
      </w:pPr>
    </w:p>
    <w:p w14:paraId="4A3C611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213B9D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600F8C2">
      <w:pPr>
        <w:spacing w:line="360" w:lineRule="auto"/>
        <w:ind w:firstLine="480" w:firstLineChars="200"/>
        <w:rPr>
          <w:rFonts w:ascii="宋体" w:hAnsi="宋体" w:cs="宋体"/>
          <w:color w:val="auto"/>
          <w:sz w:val="24"/>
          <w:highlight w:val="none"/>
        </w:rPr>
      </w:pPr>
    </w:p>
    <w:p w14:paraId="2AF053C4">
      <w:pPr>
        <w:spacing w:line="360" w:lineRule="auto"/>
        <w:ind w:firstLine="420" w:firstLineChars="200"/>
        <w:rPr>
          <w:rFonts w:ascii="宋体" w:hAnsi="宋体" w:cs="宋体"/>
          <w:color w:val="auto"/>
          <w:highlight w:val="none"/>
        </w:rPr>
      </w:pPr>
    </w:p>
    <w:p w14:paraId="7DBDF8A1">
      <w:pPr>
        <w:spacing w:line="360" w:lineRule="auto"/>
        <w:ind w:firstLine="420" w:firstLineChars="200"/>
        <w:rPr>
          <w:rFonts w:ascii="宋体" w:hAnsi="宋体" w:cs="宋体"/>
          <w:color w:val="auto"/>
          <w:highlight w:val="none"/>
        </w:rPr>
      </w:pPr>
    </w:p>
    <w:p w14:paraId="2A4648B6">
      <w:pPr>
        <w:spacing w:line="360" w:lineRule="auto"/>
        <w:ind w:firstLine="420" w:firstLineChars="200"/>
        <w:rPr>
          <w:rFonts w:ascii="宋体" w:hAnsi="宋体" w:cs="宋体"/>
          <w:color w:val="auto"/>
          <w:highlight w:val="none"/>
        </w:rPr>
      </w:pPr>
    </w:p>
    <w:p w14:paraId="4C6E4839">
      <w:pPr>
        <w:spacing w:line="360" w:lineRule="auto"/>
        <w:ind w:firstLine="420" w:firstLineChars="200"/>
        <w:rPr>
          <w:rFonts w:ascii="宋体" w:hAnsi="宋体" w:cs="宋体"/>
          <w:color w:val="auto"/>
          <w:highlight w:val="none"/>
        </w:rPr>
      </w:pPr>
    </w:p>
    <w:p w14:paraId="5AAF4FAA">
      <w:pPr>
        <w:spacing w:line="360" w:lineRule="auto"/>
        <w:rPr>
          <w:rFonts w:ascii="宋体" w:hAnsi="宋体" w:cs="宋体"/>
          <w:b/>
          <w:color w:val="auto"/>
          <w:sz w:val="24"/>
          <w:highlight w:val="none"/>
        </w:rPr>
      </w:pPr>
    </w:p>
    <w:p w14:paraId="21A22B66">
      <w:pPr>
        <w:spacing w:line="360" w:lineRule="auto"/>
        <w:rPr>
          <w:rFonts w:ascii="宋体" w:hAnsi="宋体" w:cs="宋体"/>
          <w:b/>
          <w:color w:val="auto"/>
          <w:sz w:val="24"/>
          <w:highlight w:val="none"/>
        </w:rPr>
      </w:pPr>
    </w:p>
    <w:p w14:paraId="33641DC7">
      <w:pPr>
        <w:spacing w:line="360" w:lineRule="auto"/>
        <w:rPr>
          <w:rFonts w:ascii="宋体" w:hAnsi="宋体" w:cs="宋体"/>
          <w:b/>
          <w:color w:val="auto"/>
          <w:sz w:val="24"/>
          <w:highlight w:val="none"/>
        </w:rPr>
      </w:pPr>
    </w:p>
    <w:p w14:paraId="01923877">
      <w:pPr>
        <w:spacing w:line="360" w:lineRule="auto"/>
        <w:rPr>
          <w:rFonts w:ascii="宋体" w:hAnsi="宋体" w:cs="宋体"/>
          <w:b/>
          <w:color w:val="auto"/>
          <w:sz w:val="24"/>
          <w:highlight w:val="none"/>
        </w:rPr>
      </w:pPr>
    </w:p>
    <w:p w14:paraId="476C47B0">
      <w:pPr>
        <w:spacing w:line="360" w:lineRule="auto"/>
        <w:rPr>
          <w:rFonts w:ascii="宋体" w:hAnsi="宋体" w:cs="宋体"/>
          <w:b/>
          <w:color w:val="auto"/>
          <w:sz w:val="24"/>
          <w:highlight w:val="none"/>
        </w:rPr>
      </w:pPr>
    </w:p>
    <w:p w14:paraId="65B19A61">
      <w:pPr>
        <w:spacing w:line="360" w:lineRule="auto"/>
        <w:rPr>
          <w:rFonts w:ascii="宋体" w:hAnsi="宋体" w:cs="宋体"/>
          <w:b/>
          <w:color w:val="auto"/>
          <w:sz w:val="24"/>
          <w:highlight w:val="none"/>
        </w:rPr>
      </w:pPr>
    </w:p>
    <w:p w14:paraId="28D3C4DA">
      <w:pPr>
        <w:spacing w:line="360" w:lineRule="auto"/>
        <w:rPr>
          <w:rFonts w:ascii="宋体" w:hAnsi="宋体" w:cs="宋体"/>
          <w:b/>
          <w:color w:val="auto"/>
          <w:sz w:val="24"/>
          <w:highlight w:val="none"/>
        </w:rPr>
      </w:pPr>
    </w:p>
    <w:p w14:paraId="6FA5B411">
      <w:pPr>
        <w:spacing w:line="360" w:lineRule="auto"/>
        <w:rPr>
          <w:rFonts w:ascii="宋体" w:hAnsi="宋体" w:cs="宋体"/>
          <w:b/>
          <w:color w:val="auto"/>
          <w:sz w:val="24"/>
          <w:highlight w:val="none"/>
        </w:rPr>
      </w:pPr>
    </w:p>
    <w:p w14:paraId="0FF116B9">
      <w:pPr>
        <w:spacing w:line="360" w:lineRule="auto"/>
        <w:rPr>
          <w:rFonts w:ascii="宋体" w:hAnsi="宋体" w:cs="宋体"/>
          <w:b/>
          <w:color w:val="auto"/>
          <w:sz w:val="24"/>
          <w:highlight w:val="none"/>
        </w:rPr>
      </w:pPr>
    </w:p>
    <w:p w14:paraId="3A62E86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984CF2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1E7063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0862B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3508A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91169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C869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2ECC5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4261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6BF6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1FB8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73AC0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A3A57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570E6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CAFBD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B0807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8B36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9E9CB2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D9CA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20871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2780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35D26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9CA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00629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F1248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6CE44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76C052A">
      <w:pPr>
        <w:spacing w:line="360" w:lineRule="auto"/>
        <w:jc w:val="center"/>
        <w:rPr>
          <w:rFonts w:ascii="宋体" w:hAnsi="宋体" w:cs="宋体"/>
          <w:b/>
          <w:bCs/>
          <w:color w:val="auto"/>
          <w:sz w:val="24"/>
          <w:highlight w:val="none"/>
        </w:rPr>
      </w:pPr>
    </w:p>
    <w:p w14:paraId="7576A22A">
      <w:pPr>
        <w:spacing w:line="360" w:lineRule="auto"/>
        <w:rPr>
          <w:rFonts w:ascii="宋体" w:hAnsi="宋体" w:cs="宋体"/>
          <w:b/>
          <w:color w:val="auto"/>
          <w:sz w:val="24"/>
          <w:highlight w:val="none"/>
        </w:rPr>
      </w:pPr>
    </w:p>
    <w:p w14:paraId="5FCE0587">
      <w:pPr>
        <w:spacing w:line="360" w:lineRule="auto"/>
        <w:rPr>
          <w:rFonts w:ascii="宋体" w:hAnsi="宋体" w:cs="宋体"/>
          <w:b/>
          <w:color w:val="auto"/>
          <w:sz w:val="24"/>
          <w:highlight w:val="none"/>
        </w:rPr>
      </w:pPr>
    </w:p>
    <w:p w14:paraId="64FAC774">
      <w:pPr>
        <w:spacing w:line="360" w:lineRule="auto"/>
        <w:rPr>
          <w:rFonts w:ascii="宋体" w:hAnsi="宋体" w:cs="宋体"/>
          <w:b/>
          <w:color w:val="auto"/>
          <w:sz w:val="24"/>
          <w:highlight w:val="none"/>
        </w:rPr>
      </w:pPr>
    </w:p>
    <w:p w14:paraId="7E8FB80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2B789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3385C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1C840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D2A1D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0DEB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62F5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6691C6">
      <w:pPr>
        <w:widowControl/>
        <w:spacing w:line="360" w:lineRule="auto"/>
        <w:ind w:firstLine="600" w:firstLineChars="200"/>
        <w:jc w:val="left"/>
        <w:rPr>
          <w:rFonts w:ascii="宋体" w:hAnsi="宋体" w:cs="宋体"/>
          <w:color w:val="auto"/>
          <w:sz w:val="30"/>
          <w:szCs w:val="30"/>
          <w:highlight w:val="none"/>
        </w:rPr>
      </w:pPr>
    </w:p>
    <w:p w14:paraId="6BCCBBC2">
      <w:pPr>
        <w:spacing w:line="360" w:lineRule="auto"/>
        <w:jc w:val="center"/>
        <w:rPr>
          <w:rFonts w:ascii="宋体" w:hAnsi="宋体" w:cs="宋体"/>
          <w:b/>
          <w:color w:val="auto"/>
          <w:spacing w:val="6"/>
          <w:sz w:val="32"/>
          <w:szCs w:val="32"/>
          <w:highlight w:val="none"/>
        </w:rPr>
      </w:pPr>
    </w:p>
    <w:p w14:paraId="61A7DE62">
      <w:pPr>
        <w:spacing w:line="360" w:lineRule="auto"/>
        <w:jc w:val="center"/>
        <w:rPr>
          <w:rFonts w:ascii="宋体" w:hAnsi="宋体" w:cs="宋体"/>
          <w:b/>
          <w:color w:val="auto"/>
          <w:spacing w:val="6"/>
          <w:sz w:val="32"/>
          <w:szCs w:val="32"/>
          <w:highlight w:val="none"/>
        </w:rPr>
      </w:pPr>
    </w:p>
    <w:p w14:paraId="54AECD7F">
      <w:pPr>
        <w:spacing w:line="360" w:lineRule="auto"/>
        <w:jc w:val="center"/>
        <w:rPr>
          <w:rFonts w:ascii="宋体" w:hAnsi="宋体" w:cs="宋体"/>
          <w:b/>
          <w:color w:val="auto"/>
          <w:spacing w:val="6"/>
          <w:sz w:val="32"/>
          <w:szCs w:val="32"/>
          <w:highlight w:val="none"/>
        </w:rPr>
      </w:pPr>
    </w:p>
    <w:p w14:paraId="6944F108">
      <w:pPr>
        <w:spacing w:line="360" w:lineRule="auto"/>
        <w:jc w:val="center"/>
        <w:rPr>
          <w:rFonts w:ascii="宋体" w:hAnsi="宋体" w:cs="宋体"/>
          <w:b/>
          <w:color w:val="auto"/>
          <w:spacing w:val="6"/>
          <w:sz w:val="32"/>
          <w:szCs w:val="32"/>
          <w:highlight w:val="none"/>
        </w:rPr>
      </w:pPr>
    </w:p>
    <w:p w14:paraId="7F300BCD">
      <w:pPr>
        <w:spacing w:line="360" w:lineRule="auto"/>
        <w:jc w:val="center"/>
        <w:rPr>
          <w:rFonts w:ascii="宋体" w:hAnsi="宋体" w:cs="宋体"/>
          <w:b/>
          <w:color w:val="auto"/>
          <w:spacing w:val="6"/>
          <w:sz w:val="32"/>
          <w:szCs w:val="32"/>
          <w:highlight w:val="none"/>
        </w:rPr>
      </w:pPr>
    </w:p>
    <w:p w14:paraId="1BC8395A">
      <w:pPr>
        <w:spacing w:line="360" w:lineRule="auto"/>
        <w:jc w:val="center"/>
        <w:rPr>
          <w:rFonts w:ascii="宋体" w:hAnsi="宋体" w:cs="宋体"/>
          <w:b/>
          <w:color w:val="auto"/>
          <w:spacing w:val="6"/>
          <w:sz w:val="32"/>
          <w:szCs w:val="32"/>
          <w:highlight w:val="none"/>
        </w:rPr>
      </w:pPr>
    </w:p>
    <w:p w14:paraId="44900DE8">
      <w:pPr>
        <w:spacing w:line="360" w:lineRule="auto"/>
        <w:jc w:val="center"/>
        <w:rPr>
          <w:rFonts w:ascii="宋体" w:hAnsi="宋体" w:cs="宋体"/>
          <w:b/>
          <w:color w:val="auto"/>
          <w:spacing w:val="6"/>
          <w:sz w:val="32"/>
          <w:szCs w:val="32"/>
          <w:highlight w:val="none"/>
        </w:rPr>
      </w:pPr>
    </w:p>
    <w:p w14:paraId="778CC42E">
      <w:pPr>
        <w:spacing w:line="360" w:lineRule="auto"/>
        <w:jc w:val="center"/>
        <w:rPr>
          <w:rFonts w:ascii="宋体" w:hAnsi="宋体" w:cs="宋体"/>
          <w:b/>
          <w:color w:val="auto"/>
          <w:spacing w:val="6"/>
          <w:sz w:val="32"/>
          <w:szCs w:val="32"/>
          <w:highlight w:val="none"/>
        </w:rPr>
      </w:pPr>
    </w:p>
    <w:p w14:paraId="64AEBB1C">
      <w:pPr>
        <w:spacing w:line="360" w:lineRule="auto"/>
        <w:jc w:val="center"/>
        <w:rPr>
          <w:rFonts w:ascii="宋体" w:hAnsi="宋体" w:cs="宋体"/>
          <w:b/>
          <w:color w:val="auto"/>
          <w:spacing w:val="6"/>
          <w:sz w:val="32"/>
          <w:szCs w:val="32"/>
          <w:highlight w:val="none"/>
        </w:rPr>
      </w:pPr>
    </w:p>
    <w:p w14:paraId="7C1EE3B0">
      <w:pPr>
        <w:spacing w:line="360" w:lineRule="auto"/>
        <w:jc w:val="center"/>
        <w:rPr>
          <w:rFonts w:ascii="宋体" w:hAnsi="宋体" w:cs="宋体"/>
          <w:b/>
          <w:color w:val="auto"/>
          <w:spacing w:val="6"/>
          <w:sz w:val="32"/>
          <w:szCs w:val="32"/>
          <w:highlight w:val="none"/>
        </w:rPr>
      </w:pPr>
    </w:p>
    <w:p w14:paraId="6CCFDC2D">
      <w:pPr>
        <w:spacing w:line="360" w:lineRule="auto"/>
        <w:jc w:val="center"/>
        <w:rPr>
          <w:rFonts w:ascii="宋体" w:hAnsi="宋体" w:cs="宋体"/>
          <w:b/>
          <w:color w:val="auto"/>
          <w:spacing w:val="6"/>
          <w:sz w:val="32"/>
          <w:szCs w:val="32"/>
          <w:highlight w:val="none"/>
        </w:rPr>
      </w:pPr>
    </w:p>
    <w:p w14:paraId="14E0A128">
      <w:pPr>
        <w:spacing w:line="360" w:lineRule="auto"/>
        <w:jc w:val="center"/>
        <w:rPr>
          <w:rFonts w:ascii="宋体" w:hAnsi="宋体" w:cs="宋体"/>
          <w:b/>
          <w:color w:val="auto"/>
          <w:spacing w:val="6"/>
          <w:sz w:val="32"/>
          <w:szCs w:val="32"/>
          <w:highlight w:val="none"/>
        </w:rPr>
      </w:pPr>
    </w:p>
    <w:p w14:paraId="3893D400">
      <w:pPr>
        <w:spacing w:line="360" w:lineRule="auto"/>
        <w:jc w:val="left"/>
        <w:rPr>
          <w:rFonts w:ascii="宋体" w:hAnsi="宋体" w:cs="宋体"/>
          <w:b/>
          <w:color w:val="auto"/>
          <w:spacing w:val="6"/>
          <w:sz w:val="32"/>
          <w:szCs w:val="32"/>
          <w:highlight w:val="none"/>
        </w:rPr>
      </w:pPr>
    </w:p>
    <w:p w14:paraId="6E03A995">
      <w:pPr>
        <w:spacing w:line="360" w:lineRule="auto"/>
        <w:jc w:val="left"/>
        <w:rPr>
          <w:rFonts w:ascii="宋体" w:hAnsi="宋体" w:cs="宋体"/>
          <w:b/>
          <w:color w:val="auto"/>
          <w:spacing w:val="6"/>
          <w:sz w:val="32"/>
          <w:szCs w:val="32"/>
          <w:highlight w:val="none"/>
        </w:rPr>
      </w:pPr>
    </w:p>
    <w:p w14:paraId="5351818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8AC44F6">
      <w:pPr>
        <w:spacing w:line="360" w:lineRule="auto"/>
        <w:jc w:val="center"/>
        <w:rPr>
          <w:rFonts w:ascii="宋体" w:hAnsi="宋体" w:cs="宋体"/>
          <w:b/>
          <w:color w:val="auto"/>
          <w:sz w:val="24"/>
          <w:highlight w:val="none"/>
        </w:rPr>
      </w:pPr>
    </w:p>
    <w:p w14:paraId="2A05361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167A4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99AD1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A876D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CB3A9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C522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6ABD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C16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4BD4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5440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FEBF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7342F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1BBBE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A34B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F78E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7549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EE71C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E3595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3F40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B9EF2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8F62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C5A74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D472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9D914C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C9C0F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B848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9C749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1A2ED4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3472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5530DD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EFF81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A5D2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09670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14DE1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E71D4F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7731B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77EA9D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400D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3A29B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BAB3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E5D3A6">
      <w:pPr>
        <w:spacing w:line="360" w:lineRule="auto"/>
        <w:rPr>
          <w:rFonts w:ascii="宋体" w:hAnsi="宋体" w:cs="宋体"/>
          <w:b/>
          <w:color w:val="auto"/>
          <w:sz w:val="24"/>
          <w:highlight w:val="none"/>
        </w:rPr>
      </w:pPr>
    </w:p>
    <w:p w14:paraId="4E4E2336">
      <w:pPr>
        <w:spacing w:line="360" w:lineRule="auto"/>
        <w:rPr>
          <w:rFonts w:ascii="宋体" w:hAnsi="宋体" w:cs="宋体"/>
          <w:b/>
          <w:color w:val="auto"/>
          <w:sz w:val="24"/>
          <w:highlight w:val="none"/>
        </w:rPr>
      </w:pPr>
    </w:p>
    <w:p w14:paraId="52E1419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305DE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EB8F85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B1E4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A26D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7E4EC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E18A3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4111F9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02215FC">
      <w:pPr>
        <w:spacing w:line="360" w:lineRule="auto"/>
        <w:rPr>
          <w:rFonts w:ascii="宋体" w:hAnsi="宋体" w:cs="宋体"/>
          <w:b/>
          <w:color w:val="auto"/>
          <w:sz w:val="24"/>
          <w:highlight w:val="none"/>
        </w:rPr>
      </w:pPr>
    </w:p>
    <w:p w14:paraId="22E94ED7">
      <w:pPr>
        <w:autoSpaceDE w:val="0"/>
        <w:autoSpaceDN w:val="0"/>
        <w:jc w:val="center"/>
        <w:rPr>
          <w:rFonts w:ascii="宋体" w:hAnsi="宋体" w:cs="宋体"/>
          <w:b/>
          <w:color w:val="auto"/>
          <w:spacing w:val="6"/>
          <w:sz w:val="32"/>
          <w:szCs w:val="32"/>
          <w:highlight w:val="none"/>
        </w:rPr>
      </w:pPr>
    </w:p>
    <w:p w14:paraId="5E4E6E21">
      <w:pPr>
        <w:autoSpaceDE w:val="0"/>
        <w:autoSpaceDN w:val="0"/>
        <w:jc w:val="center"/>
        <w:rPr>
          <w:rFonts w:ascii="宋体" w:hAnsi="宋体" w:cs="宋体"/>
          <w:b/>
          <w:color w:val="auto"/>
          <w:spacing w:val="6"/>
          <w:sz w:val="32"/>
          <w:szCs w:val="32"/>
          <w:highlight w:val="none"/>
        </w:rPr>
      </w:pPr>
    </w:p>
    <w:p w14:paraId="7BA4251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1C23A1">
      <w:pPr>
        <w:spacing w:line="360" w:lineRule="auto"/>
        <w:rPr>
          <w:rFonts w:ascii="宋体" w:hAnsi="宋体" w:cs="宋体"/>
          <w:color w:val="auto"/>
          <w:sz w:val="24"/>
          <w:highlight w:val="none"/>
          <w:u w:val="single"/>
        </w:rPr>
      </w:pPr>
    </w:p>
    <w:p w14:paraId="74E852F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60609B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ADF8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9E32F66">
      <w:pPr>
        <w:spacing w:line="360" w:lineRule="auto"/>
        <w:ind w:firstLine="494"/>
        <w:rPr>
          <w:rFonts w:ascii="宋体" w:hAnsi="宋体" w:cs="宋体"/>
          <w:color w:val="auto"/>
          <w:sz w:val="24"/>
          <w:highlight w:val="none"/>
        </w:rPr>
      </w:pPr>
    </w:p>
    <w:p w14:paraId="2DBAE0BD">
      <w:pPr>
        <w:spacing w:line="360" w:lineRule="auto"/>
        <w:ind w:firstLine="494"/>
        <w:rPr>
          <w:rFonts w:ascii="宋体" w:hAnsi="宋体" w:cs="宋体"/>
          <w:color w:val="auto"/>
          <w:sz w:val="24"/>
          <w:highlight w:val="none"/>
        </w:rPr>
      </w:pPr>
    </w:p>
    <w:p w14:paraId="26C9C139">
      <w:pPr>
        <w:spacing w:line="360" w:lineRule="auto"/>
        <w:ind w:firstLine="494"/>
        <w:rPr>
          <w:rFonts w:ascii="宋体" w:hAnsi="宋体" w:cs="宋体"/>
          <w:color w:val="auto"/>
          <w:sz w:val="24"/>
          <w:highlight w:val="none"/>
        </w:rPr>
      </w:pPr>
    </w:p>
    <w:p w14:paraId="4670CCA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10E47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7C62C2">
      <w:pPr>
        <w:rPr>
          <w:rFonts w:ascii="宋体" w:hAnsi="宋体" w:cs="宋体"/>
          <w:color w:val="auto"/>
          <w:sz w:val="24"/>
          <w:highlight w:val="none"/>
        </w:rPr>
      </w:pPr>
      <w:r>
        <w:rPr>
          <w:rFonts w:hint="eastAsia" w:ascii="宋体" w:hAnsi="宋体" w:cs="宋体"/>
          <w:b/>
          <w:bCs/>
          <w:color w:val="auto"/>
          <w:sz w:val="24"/>
          <w:highlight w:val="none"/>
        </w:rPr>
        <w:t>附：</w:t>
      </w:r>
    </w:p>
    <w:p w14:paraId="4CE863EA">
      <w:pPr>
        <w:spacing w:line="360" w:lineRule="auto"/>
        <w:rPr>
          <w:rFonts w:ascii="宋体" w:hAnsi="宋体" w:cs="宋体"/>
          <w:bCs/>
          <w:color w:val="auto"/>
          <w:sz w:val="24"/>
          <w:highlight w:val="none"/>
        </w:rPr>
      </w:pPr>
      <w:r>
        <w:rPr>
          <w:rFonts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267B4738">
      <w:pPr>
        <w:autoSpaceDE w:val="0"/>
        <w:autoSpaceDN w:val="0"/>
        <w:jc w:val="center"/>
        <w:rPr>
          <w:rFonts w:ascii="宋体" w:hAnsi="宋体" w:cs="宋体"/>
          <w:b/>
          <w:color w:val="auto"/>
          <w:spacing w:val="6"/>
          <w:sz w:val="32"/>
          <w:szCs w:val="32"/>
          <w:highlight w:val="none"/>
        </w:rPr>
      </w:pPr>
    </w:p>
    <w:p w14:paraId="5688BD9E">
      <w:pPr>
        <w:autoSpaceDE w:val="0"/>
        <w:autoSpaceDN w:val="0"/>
        <w:jc w:val="center"/>
        <w:rPr>
          <w:rFonts w:ascii="宋体" w:hAnsi="宋体" w:cs="宋体"/>
          <w:b/>
          <w:color w:val="auto"/>
          <w:spacing w:val="6"/>
          <w:sz w:val="32"/>
          <w:szCs w:val="32"/>
          <w:highlight w:val="none"/>
        </w:rPr>
      </w:pPr>
    </w:p>
    <w:p w14:paraId="1B324496">
      <w:pPr>
        <w:autoSpaceDE w:val="0"/>
        <w:autoSpaceDN w:val="0"/>
        <w:jc w:val="center"/>
        <w:rPr>
          <w:rFonts w:ascii="宋体" w:hAnsi="宋体" w:cs="宋体"/>
          <w:b/>
          <w:color w:val="auto"/>
          <w:spacing w:val="6"/>
          <w:sz w:val="32"/>
          <w:szCs w:val="32"/>
          <w:highlight w:val="none"/>
        </w:rPr>
      </w:pPr>
    </w:p>
    <w:p w14:paraId="200F6127">
      <w:pPr>
        <w:autoSpaceDE w:val="0"/>
        <w:autoSpaceDN w:val="0"/>
        <w:jc w:val="center"/>
        <w:rPr>
          <w:rFonts w:ascii="宋体" w:hAnsi="宋体" w:cs="宋体"/>
          <w:b/>
          <w:color w:val="auto"/>
          <w:spacing w:val="6"/>
          <w:sz w:val="32"/>
          <w:szCs w:val="32"/>
          <w:highlight w:val="none"/>
        </w:rPr>
      </w:pPr>
    </w:p>
    <w:p w14:paraId="036778E0">
      <w:pPr>
        <w:autoSpaceDE w:val="0"/>
        <w:autoSpaceDN w:val="0"/>
        <w:jc w:val="center"/>
        <w:rPr>
          <w:rFonts w:ascii="宋体" w:hAnsi="宋体" w:cs="宋体"/>
          <w:b/>
          <w:color w:val="auto"/>
          <w:spacing w:val="6"/>
          <w:sz w:val="32"/>
          <w:szCs w:val="32"/>
          <w:highlight w:val="none"/>
        </w:rPr>
      </w:pPr>
    </w:p>
    <w:p w14:paraId="400BB5D3">
      <w:pPr>
        <w:autoSpaceDE w:val="0"/>
        <w:autoSpaceDN w:val="0"/>
        <w:jc w:val="center"/>
        <w:rPr>
          <w:rFonts w:ascii="宋体" w:hAnsi="宋体" w:cs="宋体"/>
          <w:b/>
          <w:color w:val="auto"/>
          <w:spacing w:val="6"/>
          <w:sz w:val="32"/>
          <w:szCs w:val="32"/>
          <w:highlight w:val="none"/>
        </w:rPr>
      </w:pPr>
    </w:p>
    <w:p w14:paraId="09C92341">
      <w:pPr>
        <w:autoSpaceDE w:val="0"/>
        <w:autoSpaceDN w:val="0"/>
        <w:jc w:val="center"/>
        <w:rPr>
          <w:rFonts w:ascii="宋体" w:hAnsi="宋体" w:cs="宋体"/>
          <w:b/>
          <w:color w:val="auto"/>
          <w:spacing w:val="6"/>
          <w:sz w:val="32"/>
          <w:szCs w:val="32"/>
          <w:highlight w:val="none"/>
        </w:rPr>
      </w:pPr>
    </w:p>
    <w:p w14:paraId="2B1E5219">
      <w:pPr>
        <w:autoSpaceDE w:val="0"/>
        <w:autoSpaceDN w:val="0"/>
        <w:jc w:val="center"/>
        <w:rPr>
          <w:rFonts w:ascii="宋体" w:hAnsi="宋体" w:cs="宋体"/>
          <w:b/>
          <w:color w:val="auto"/>
          <w:spacing w:val="6"/>
          <w:sz w:val="32"/>
          <w:szCs w:val="32"/>
          <w:highlight w:val="none"/>
        </w:rPr>
      </w:pPr>
    </w:p>
    <w:p w14:paraId="273452D1">
      <w:pPr>
        <w:autoSpaceDE w:val="0"/>
        <w:autoSpaceDN w:val="0"/>
        <w:jc w:val="center"/>
        <w:rPr>
          <w:rFonts w:ascii="宋体" w:hAnsi="宋体" w:cs="宋体"/>
          <w:b/>
          <w:color w:val="auto"/>
          <w:spacing w:val="6"/>
          <w:sz w:val="32"/>
          <w:szCs w:val="32"/>
          <w:highlight w:val="none"/>
        </w:rPr>
      </w:pPr>
    </w:p>
    <w:p w14:paraId="73A0195D">
      <w:pPr>
        <w:autoSpaceDE w:val="0"/>
        <w:autoSpaceDN w:val="0"/>
        <w:jc w:val="center"/>
        <w:rPr>
          <w:rFonts w:ascii="宋体" w:hAnsi="宋体" w:cs="宋体"/>
          <w:b/>
          <w:color w:val="auto"/>
          <w:spacing w:val="6"/>
          <w:sz w:val="32"/>
          <w:szCs w:val="32"/>
          <w:highlight w:val="none"/>
        </w:rPr>
      </w:pPr>
    </w:p>
    <w:p w14:paraId="4EAD9123">
      <w:pPr>
        <w:autoSpaceDE w:val="0"/>
        <w:autoSpaceDN w:val="0"/>
        <w:jc w:val="center"/>
        <w:rPr>
          <w:rFonts w:ascii="宋体" w:hAnsi="宋体" w:cs="宋体"/>
          <w:b/>
          <w:color w:val="auto"/>
          <w:spacing w:val="6"/>
          <w:sz w:val="32"/>
          <w:szCs w:val="32"/>
          <w:highlight w:val="none"/>
        </w:rPr>
      </w:pPr>
    </w:p>
    <w:p w14:paraId="5D40DFDF">
      <w:pPr>
        <w:autoSpaceDE w:val="0"/>
        <w:autoSpaceDN w:val="0"/>
        <w:jc w:val="center"/>
        <w:rPr>
          <w:rFonts w:ascii="宋体" w:hAnsi="宋体" w:cs="宋体"/>
          <w:b/>
          <w:color w:val="auto"/>
          <w:spacing w:val="6"/>
          <w:sz w:val="32"/>
          <w:szCs w:val="32"/>
          <w:highlight w:val="none"/>
        </w:rPr>
      </w:pPr>
    </w:p>
    <w:p w14:paraId="4641AE48">
      <w:pPr>
        <w:autoSpaceDE w:val="0"/>
        <w:autoSpaceDN w:val="0"/>
        <w:jc w:val="center"/>
        <w:rPr>
          <w:rFonts w:ascii="宋体" w:hAnsi="宋体" w:cs="宋体"/>
          <w:b/>
          <w:color w:val="auto"/>
          <w:spacing w:val="6"/>
          <w:sz w:val="32"/>
          <w:szCs w:val="32"/>
          <w:highlight w:val="none"/>
        </w:rPr>
      </w:pPr>
    </w:p>
    <w:p w14:paraId="318CA22C">
      <w:pPr>
        <w:autoSpaceDE w:val="0"/>
        <w:autoSpaceDN w:val="0"/>
        <w:jc w:val="center"/>
        <w:rPr>
          <w:rFonts w:ascii="宋体" w:hAnsi="宋体" w:cs="宋体"/>
          <w:b/>
          <w:color w:val="auto"/>
          <w:spacing w:val="6"/>
          <w:sz w:val="32"/>
          <w:szCs w:val="32"/>
          <w:highlight w:val="none"/>
        </w:rPr>
      </w:pPr>
    </w:p>
    <w:p w14:paraId="3BB94975">
      <w:pPr>
        <w:autoSpaceDE w:val="0"/>
        <w:autoSpaceDN w:val="0"/>
        <w:jc w:val="center"/>
        <w:rPr>
          <w:rFonts w:ascii="宋体" w:hAnsi="宋体" w:cs="宋体"/>
          <w:b/>
          <w:color w:val="auto"/>
          <w:spacing w:val="6"/>
          <w:sz w:val="32"/>
          <w:szCs w:val="32"/>
          <w:highlight w:val="none"/>
        </w:rPr>
      </w:pPr>
    </w:p>
    <w:p w14:paraId="11327D60">
      <w:pPr>
        <w:autoSpaceDE w:val="0"/>
        <w:autoSpaceDN w:val="0"/>
        <w:jc w:val="center"/>
        <w:rPr>
          <w:rFonts w:ascii="宋体" w:hAnsi="宋体" w:cs="宋体"/>
          <w:b/>
          <w:color w:val="auto"/>
          <w:spacing w:val="6"/>
          <w:sz w:val="32"/>
          <w:szCs w:val="32"/>
          <w:highlight w:val="none"/>
        </w:rPr>
      </w:pPr>
    </w:p>
    <w:p w14:paraId="5E4FD0B5">
      <w:pPr>
        <w:autoSpaceDE w:val="0"/>
        <w:autoSpaceDN w:val="0"/>
        <w:jc w:val="center"/>
        <w:rPr>
          <w:rFonts w:ascii="宋体" w:hAnsi="宋体" w:cs="宋体"/>
          <w:b/>
          <w:color w:val="auto"/>
          <w:spacing w:val="6"/>
          <w:sz w:val="32"/>
          <w:szCs w:val="32"/>
          <w:highlight w:val="none"/>
        </w:rPr>
      </w:pPr>
    </w:p>
    <w:p w14:paraId="58ED31C1">
      <w:pPr>
        <w:autoSpaceDE w:val="0"/>
        <w:autoSpaceDN w:val="0"/>
        <w:jc w:val="center"/>
        <w:rPr>
          <w:rFonts w:ascii="宋体" w:hAnsi="宋体" w:cs="宋体"/>
          <w:b/>
          <w:color w:val="auto"/>
          <w:spacing w:val="6"/>
          <w:sz w:val="32"/>
          <w:szCs w:val="32"/>
          <w:highlight w:val="none"/>
        </w:rPr>
      </w:pPr>
    </w:p>
    <w:p w14:paraId="585E8C6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D68706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2591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EF591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373F2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4D732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380371F">
      <w:pPr>
        <w:snapToGrid w:val="0"/>
        <w:spacing w:line="360" w:lineRule="auto"/>
        <w:ind w:firstLine="576"/>
        <w:rPr>
          <w:rFonts w:ascii="宋体" w:hAnsi="宋体" w:cs="宋体"/>
          <w:color w:val="auto"/>
          <w:kern w:val="0"/>
          <w:sz w:val="24"/>
          <w:highlight w:val="none"/>
          <w:lang w:val="zh-CN"/>
        </w:rPr>
      </w:pPr>
      <w:bookmarkStart w:id="5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6F81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F9F27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2"/>
    <w:p w14:paraId="72FBED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E89E8B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F6E9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A481A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05FF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9DE6F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0DB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06AC3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16D6D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E7D4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D41B5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B311BC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87D0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6C35FC">
      <w:pPr>
        <w:autoSpaceDE w:val="0"/>
        <w:autoSpaceDN w:val="0"/>
        <w:jc w:val="center"/>
        <w:rPr>
          <w:rFonts w:ascii="宋体" w:hAnsi="宋体" w:cs="宋体"/>
          <w:b/>
          <w:color w:val="auto"/>
          <w:spacing w:val="6"/>
          <w:sz w:val="32"/>
          <w:szCs w:val="32"/>
          <w:highlight w:val="none"/>
        </w:rPr>
      </w:pPr>
    </w:p>
    <w:p w14:paraId="3F237B31">
      <w:pPr>
        <w:autoSpaceDE w:val="0"/>
        <w:autoSpaceDN w:val="0"/>
        <w:jc w:val="center"/>
        <w:rPr>
          <w:rFonts w:ascii="宋体" w:hAnsi="宋体" w:cs="宋体"/>
          <w:b/>
          <w:color w:val="auto"/>
          <w:spacing w:val="6"/>
          <w:sz w:val="32"/>
          <w:szCs w:val="32"/>
          <w:highlight w:val="none"/>
        </w:rPr>
      </w:pPr>
    </w:p>
    <w:p w14:paraId="2824072C">
      <w:pPr>
        <w:autoSpaceDE w:val="0"/>
        <w:autoSpaceDN w:val="0"/>
        <w:jc w:val="center"/>
        <w:rPr>
          <w:rFonts w:ascii="宋体" w:hAnsi="宋体" w:cs="宋体"/>
          <w:b/>
          <w:color w:val="auto"/>
          <w:spacing w:val="6"/>
          <w:sz w:val="32"/>
          <w:szCs w:val="32"/>
          <w:highlight w:val="none"/>
        </w:rPr>
      </w:pPr>
    </w:p>
    <w:p w14:paraId="32DEA7C6">
      <w:pPr>
        <w:autoSpaceDE w:val="0"/>
        <w:autoSpaceDN w:val="0"/>
        <w:jc w:val="center"/>
        <w:rPr>
          <w:rFonts w:ascii="宋体" w:hAnsi="宋体" w:cs="宋体"/>
          <w:b/>
          <w:color w:val="auto"/>
          <w:spacing w:val="6"/>
          <w:sz w:val="32"/>
          <w:szCs w:val="32"/>
          <w:highlight w:val="none"/>
        </w:rPr>
      </w:pPr>
    </w:p>
    <w:p w14:paraId="7C01B8DF">
      <w:pPr>
        <w:autoSpaceDE w:val="0"/>
        <w:autoSpaceDN w:val="0"/>
        <w:jc w:val="center"/>
        <w:rPr>
          <w:rFonts w:ascii="宋体" w:hAnsi="宋体" w:cs="宋体"/>
          <w:b/>
          <w:color w:val="auto"/>
          <w:spacing w:val="6"/>
          <w:sz w:val="32"/>
          <w:szCs w:val="32"/>
          <w:highlight w:val="none"/>
        </w:rPr>
      </w:pPr>
    </w:p>
    <w:p w14:paraId="174E43D8">
      <w:pPr>
        <w:autoSpaceDE w:val="0"/>
        <w:autoSpaceDN w:val="0"/>
        <w:jc w:val="center"/>
        <w:rPr>
          <w:rFonts w:ascii="宋体" w:hAnsi="宋体" w:cs="宋体"/>
          <w:b/>
          <w:color w:val="auto"/>
          <w:spacing w:val="6"/>
          <w:sz w:val="32"/>
          <w:szCs w:val="32"/>
          <w:highlight w:val="none"/>
        </w:rPr>
      </w:pPr>
    </w:p>
    <w:p w14:paraId="516EB5B8">
      <w:pPr>
        <w:autoSpaceDE w:val="0"/>
        <w:autoSpaceDN w:val="0"/>
        <w:jc w:val="center"/>
        <w:rPr>
          <w:rFonts w:ascii="宋体" w:hAnsi="宋体" w:cs="宋体"/>
          <w:b/>
          <w:color w:val="auto"/>
          <w:spacing w:val="6"/>
          <w:sz w:val="32"/>
          <w:szCs w:val="32"/>
          <w:highlight w:val="none"/>
        </w:rPr>
      </w:pPr>
    </w:p>
    <w:p w14:paraId="0D4EA4F2">
      <w:pPr>
        <w:autoSpaceDE w:val="0"/>
        <w:autoSpaceDN w:val="0"/>
        <w:jc w:val="center"/>
        <w:rPr>
          <w:rFonts w:ascii="宋体" w:hAnsi="宋体" w:cs="宋体"/>
          <w:b/>
          <w:color w:val="auto"/>
          <w:spacing w:val="6"/>
          <w:sz w:val="32"/>
          <w:szCs w:val="32"/>
          <w:highlight w:val="none"/>
        </w:rPr>
      </w:pPr>
    </w:p>
    <w:p w14:paraId="0DBF33B8">
      <w:pPr>
        <w:autoSpaceDE w:val="0"/>
        <w:autoSpaceDN w:val="0"/>
        <w:jc w:val="center"/>
        <w:rPr>
          <w:rFonts w:ascii="宋体" w:hAnsi="宋体" w:cs="宋体"/>
          <w:b/>
          <w:color w:val="auto"/>
          <w:spacing w:val="6"/>
          <w:sz w:val="32"/>
          <w:szCs w:val="32"/>
          <w:highlight w:val="none"/>
        </w:rPr>
      </w:pPr>
    </w:p>
    <w:p w14:paraId="097D9785">
      <w:pPr>
        <w:autoSpaceDE w:val="0"/>
        <w:autoSpaceDN w:val="0"/>
        <w:jc w:val="center"/>
        <w:rPr>
          <w:rFonts w:ascii="宋体" w:hAnsi="宋体" w:cs="宋体"/>
          <w:b/>
          <w:color w:val="auto"/>
          <w:spacing w:val="6"/>
          <w:sz w:val="32"/>
          <w:szCs w:val="32"/>
          <w:highlight w:val="none"/>
        </w:rPr>
      </w:pPr>
    </w:p>
    <w:p w14:paraId="2C454107">
      <w:pPr>
        <w:autoSpaceDE w:val="0"/>
        <w:autoSpaceDN w:val="0"/>
        <w:jc w:val="center"/>
        <w:rPr>
          <w:rFonts w:ascii="宋体" w:hAnsi="宋体" w:cs="宋体"/>
          <w:b/>
          <w:color w:val="auto"/>
          <w:spacing w:val="6"/>
          <w:sz w:val="32"/>
          <w:szCs w:val="32"/>
          <w:highlight w:val="none"/>
        </w:rPr>
      </w:pPr>
    </w:p>
    <w:p w14:paraId="51AFFD9A">
      <w:pPr>
        <w:autoSpaceDE w:val="0"/>
        <w:autoSpaceDN w:val="0"/>
        <w:jc w:val="center"/>
        <w:rPr>
          <w:rFonts w:ascii="宋体" w:hAnsi="宋体" w:cs="宋体"/>
          <w:b/>
          <w:color w:val="auto"/>
          <w:spacing w:val="6"/>
          <w:sz w:val="32"/>
          <w:szCs w:val="32"/>
          <w:highlight w:val="none"/>
        </w:rPr>
      </w:pPr>
    </w:p>
    <w:p w14:paraId="0E3BD2EE">
      <w:pPr>
        <w:autoSpaceDE w:val="0"/>
        <w:autoSpaceDN w:val="0"/>
        <w:jc w:val="center"/>
        <w:rPr>
          <w:rFonts w:ascii="宋体" w:hAnsi="宋体" w:cs="宋体"/>
          <w:b/>
          <w:color w:val="auto"/>
          <w:spacing w:val="6"/>
          <w:sz w:val="32"/>
          <w:szCs w:val="32"/>
          <w:highlight w:val="none"/>
        </w:rPr>
      </w:pPr>
    </w:p>
    <w:p w14:paraId="1F936A90">
      <w:pPr>
        <w:autoSpaceDE w:val="0"/>
        <w:autoSpaceDN w:val="0"/>
        <w:jc w:val="center"/>
        <w:rPr>
          <w:rFonts w:ascii="宋体" w:hAnsi="宋体" w:cs="宋体"/>
          <w:b/>
          <w:color w:val="auto"/>
          <w:spacing w:val="6"/>
          <w:sz w:val="32"/>
          <w:szCs w:val="32"/>
          <w:highlight w:val="none"/>
        </w:rPr>
      </w:pPr>
    </w:p>
    <w:p w14:paraId="2E7D3C2B">
      <w:pPr>
        <w:autoSpaceDE w:val="0"/>
        <w:autoSpaceDN w:val="0"/>
        <w:jc w:val="center"/>
        <w:rPr>
          <w:rFonts w:ascii="宋体" w:hAnsi="宋体" w:cs="宋体"/>
          <w:b/>
          <w:color w:val="auto"/>
          <w:spacing w:val="6"/>
          <w:sz w:val="32"/>
          <w:szCs w:val="32"/>
          <w:highlight w:val="none"/>
        </w:rPr>
      </w:pPr>
    </w:p>
    <w:p w14:paraId="2FE0F442">
      <w:pPr>
        <w:autoSpaceDE w:val="0"/>
        <w:autoSpaceDN w:val="0"/>
        <w:jc w:val="center"/>
        <w:rPr>
          <w:rFonts w:ascii="宋体" w:hAnsi="宋体" w:cs="宋体"/>
          <w:b/>
          <w:color w:val="auto"/>
          <w:spacing w:val="6"/>
          <w:sz w:val="32"/>
          <w:szCs w:val="32"/>
          <w:highlight w:val="none"/>
        </w:rPr>
      </w:pPr>
    </w:p>
    <w:p w14:paraId="76A145DC">
      <w:pPr>
        <w:autoSpaceDE w:val="0"/>
        <w:autoSpaceDN w:val="0"/>
        <w:jc w:val="center"/>
        <w:rPr>
          <w:rFonts w:ascii="宋体" w:hAnsi="宋体" w:cs="宋体"/>
          <w:b/>
          <w:color w:val="auto"/>
          <w:spacing w:val="6"/>
          <w:sz w:val="32"/>
          <w:szCs w:val="32"/>
          <w:highlight w:val="none"/>
        </w:rPr>
      </w:pPr>
    </w:p>
    <w:p w14:paraId="47184C1D">
      <w:pPr>
        <w:autoSpaceDE w:val="0"/>
        <w:autoSpaceDN w:val="0"/>
        <w:jc w:val="center"/>
        <w:rPr>
          <w:rFonts w:ascii="宋体" w:hAnsi="宋体" w:cs="宋体"/>
          <w:b/>
          <w:color w:val="auto"/>
          <w:spacing w:val="6"/>
          <w:sz w:val="32"/>
          <w:szCs w:val="32"/>
          <w:highlight w:val="none"/>
        </w:rPr>
      </w:pPr>
    </w:p>
    <w:p w14:paraId="12ED8CE3">
      <w:pPr>
        <w:autoSpaceDE w:val="0"/>
        <w:autoSpaceDN w:val="0"/>
        <w:jc w:val="center"/>
        <w:rPr>
          <w:rFonts w:ascii="宋体" w:hAnsi="宋体" w:cs="宋体"/>
          <w:b/>
          <w:color w:val="auto"/>
          <w:spacing w:val="6"/>
          <w:sz w:val="32"/>
          <w:szCs w:val="32"/>
          <w:highlight w:val="none"/>
        </w:rPr>
      </w:pPr>
    </w:p>
    <w:p w14:paraId="78B1A543">
      <w:pPr>
        <w:autoSpaceDE w:val="0"/>
        <w:autoSpaceDN w:val="0"/>
        <w:jc w:val="center"/>
        <w:rPr>
          <w:rFonts w:ascii="宋体" w:hAnsi="宋体" w:cs="宋体"/>
          <w:b/>
          <w:color w:val="auto"/>
          <w:spacing w:val="6"/>
          <w:sz w:val="32"/>
          <w:szCs w:val="32"/>
          <w:highlight w:val="none"/>
        </w:rPr>
      </w:pPr>
    </w:p>
    <w:p w14:paraId="71B82567">
      <w:pPr>
        <w:autoSpaceDE w:val="0"/>
        <w:autoSpaceDN w:val="0"/>
        <w:jc w:val="center"/>
        <w:rPr>
          <w:rFonts w:ascii="宋体" w:hAnsi="宋体" w:cs="宋体"/>
          <w:b/>
          <w:color w:val="auto"/>
          <w:spacing w:val="6"/>
          <w:sz w:val="32"/>
          <w:szCs w:val="32"/>
          <w:highlight w:val="none"/>
        </w:rPr>
      </w:pPr>
    </w:p>
    <w:p w14:paraId="501BBD16">
      <w:pPr>
        <w:autoSpaceDE w:val="0"/>
        <w:autoSpaceDN w:val="0"/>
        <w:jc w:val="center"/>
        <w:rPr>
          <w:rFonts w:ascii="宋体" w:hAnsi="宋体" w:cs="宋体"/>
          <w:b/>
          <w:color w:val="auto"/>
          <w:spacing w:val="6"/>
          <w:sz w:val="32"/>
          <w:szCs w:val="32"/>
          <w:highlight w:val="none"/>
        </w:rPr>
      </w:pPr>
    </w:p>
    <w:p w14:paraId="34907024">
      <w:pPr>
        <w:autoSpaceDE w:val="0"/>
        <w:autoSpaceDN w:val="0"/>
        <w:jc w:val="center"/>
        <w:rPr>
          <w:rFonts w:ascii="宋体" w:hAnsi="宋体" w:cs="宋体"/>
          <w:b/>
          <w:color w:val="auto"/>
          <w:spacing w:val="6"/>
          <w:sz w:val="32"/>
          <w:szCs w:val="32"/>
          <w:highlight w:val="none"/>
        </w:rPr>
      </w:pPr>
    </w:p>
    <w:p w14:paraId="2B36929F">
      <w:pPr>
        <w:autoSpaceDE w:val="0"/>
        <w:autoSpaceDN w:val="0"/>
        <w:jc w:val="center"/>
        <w:rPr>
          <w:rFonts w:ascii="宋体" w:hAnsi="宋体" w:cs="宋体"/>
          <w:b/>
          <w:color w:val="auto"/>
          <w:spacing w:val="6"/>
          <w:sz w:val="32"/>
          <w:szCs w:val="32"/>
          <w:highlight w:val="none"/>
        </w:rPr>
      </w:pPr>
    </w:p>
    <w:p w14:paraId="64D4F2A8">
      <w:pPr>
        <w:autoSpaceDE w:val="0"/>
        <w:autoSpaceDN w:val="0"/>
        <w:jc w:val="center"/>
        <w:rPr>
          <w:rFonts w:ascii="宋体" w:hAnsi="宋体" w:cs="宋体"/>
          <w:b/>
          <w:color w:val="auto"/>
          <w:spacing w:val="6"/>
          <w:sz w:val="32"/>
          <w:szCs w:val="32"/>
          <w:highlight w:val="none"/>
        </w:rPr>
      </w:pPr>
    </w:p>
    <w:p w14:paraId="0F5AA707">
      <w:pPr>
        <w:autoSpaceDE w:val="0"/>
        <w:autoSpaceDN w:val="0"/>
        <w:jc w:val="center"/>
        <w:rPr>
          <w:rFonts w:ascii="宋体" w:hAnsi="宋体" w:cs="宋体"/>
          <w:b/>
          <w:color w:val="auto"/>
          <w:spacing w:val="6"/>
          <w:sz w:val="32"/>
          <w:szCs w:val="32"/>
          <w:highlight w:val="none"/>
        </w:rPr>
      </w:pPr>
    </w:p>
    <w:p w14:paraId="1DC59EF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ABCEB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E1359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3529C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D6078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A92279F">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3B5D5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6C94B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B7E8D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3"/>
    </w:p>
    <w:p w14:paraId="42E6A4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03D149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D95AD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5F45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234E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AC35D4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C4050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BADB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40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414E6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7ED4E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969018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384B8E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C02DE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BC31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6A8943">
      <w:pPr>
        <w:autoSpaceDE w:val="0"/>
        <w:autoSpaceDN w:val="0"/>
        <w:jc w:val="center"/>
        <w:rPr>
          <w:rFonts w:ascii="宋体" w:hAnsi="宋体" w:cs="宋体"/>
          <w:b/>
          <w:color w:val="auto"/>
          <w:spacing w:val="6"/>
          <w:sz w:val="32"/>
          <w:szCs w:val="32"/>
          <w:highlight w:val="none"/>
        </w:rPr>
      </w:pPr>
    </w:p>
    <w:p w14:paraId="65F3C21A">
      <w:pPr>
        <w:autoSpaceDE w:val="0"/>
        <w:autoSpaceDN w:val="0"/>
        <w:jc w:val="center"/>
        <w:rPr>
          <w:rFonts w:ascii="宋体" w:hAnsi="宋体" w:cs="宋体"/>
          <w:b/>
          <w:color w:val="auto"/>
          <w:spacing w:val="6"/>
          <w:sz w:val="32"/>
          <w:szCs w:val="32"/>
          <w:highlight w:val="none"/>
        </w:rPr>
      </w:pPr>
    </w:p>
    <w:p w14:paraId="6F665D2D">
      <w:pPr>
        <w:autoSpaceDE w:val="0"/>
        <w:autoSpaceDN w:val="0"/>
        <w:jc w:val="center"/>
        <w:rPr>
          <w:rFonts w:ascii="宋体" w:hAnsi="宋体" w:cs="宋体"/>
          <w:b/>
          <w:color w:val="auto"/>
          <w:spacing w:val="6"/>
          <w:sz w:val="32"/>
          <w:szCs w:val="32"/>
          <w:highlight w:val="none"/>
        </w:rPr>
      </w:pPr>
    </w:p>
    <w:p w14:paraId="4FA114B0">
      <w:pPr>
        <w:autoSpaceDE w:val="0"/>
        <w:autoSpaceDN w:val="0"/>
        <w:jc w:val="center"/>
        <w:rPr>
          <w:rFonts w:ascii="宋体" w:hAnsi="宋体" w:cs="宋体"/>
          <w:b/>
          <w:color w:val="auto"/>
          <w:spacing w:val="6"/>
          <w:sz w:val="32"/>
          <w:szCs w:val="32"/>
          <w:highlight w:val="none"/>
        </w:rPr>
      </w:pPr>
    </w:p>
    <w:p w14:paraId="3B1DB9BD">
      <w:pPr>
        <w:autoSpaceDE w:val="0"/>
        <w:autoSpaceDN w:val="0"/>
        <w:jc w:val="center"/>
        <w:rPr>
          <w:rFonts w:ascii="宋体" w:hAnsi="宋体" w:cs="宋体"/>
          <w:b/>
          <w:color w:val="auto"/>
          <w:spacing w:val="6"/>
          <w:sz w:val="32"/>
          <w:szCs w:val="32"/>
          <w:highlight w:val="none"/>
        </w:rPr>
      </w:pPr>
    </w:p>
    <w:p w14:paraId="14F92BE3">
      <w:pPr>
        <w:autoSpaceDE w:val="0"/>
        <w:autoSpaceDN w:val="0"/>
        <w:jc w:val="center"/>
        <w:rPr>
          <w:rFonts w:ascii="宋体" w:hAnsi="宋体" w:cs="宋体"/>
          <w:b/>
          <w:color w:val="auto"/>
          <w:spacing w:val="6"/>
          <w:sz w:val="32"/>
          <w:szCs w:val="32"/>
          <w:highlight w:val="none"/>
        </w:rPr>
      </w:pPr>
    </w:p>
    <w:p w14:paraId="57CEDBFD">
      <w:pPr>
        <w:autoSpaceDE w:val="0"/>
        <w:autoSpaceDN w:val="0"/>
        <w:jc w:val="center"/>
        <w:rPr>
          <w:rFonts w:ascii="宋体" w:hAnsi="宋体" w:cs="宋体"/>
          <w:b/>
          <w:color w:val="auto"/>
          <w:spacing w:val="6"/>
          <w:sz w:val="32"/>
          <w:szCs w:val="32"/>
          <w:highlight w:val="none"/>
        </w:rPr>
      </w:pPr>
    </w:p>
    <w:p w14:paraId="0F5175B3">
      <w:pPr>
        <w:autoSpaceDE w:val="0"/>
        <w:autoSpaceDN w:val="0"/>
        <w:jc w:val="center"/>
        <w:rPr>
          <w:rFonts w:ascii="宋体" w:hAnsi="宋体" w:cs="宋体"/>
          <w:b/>
          <w:color w:val="auto"/>
          <w:spacing w:val="6"/>
          <w:sz w:val="32"/>
          <w:szCs w:val="32"/>
          <w:highlight w:val="none"/>
        </w:rPr>
      </w:pPr>
    </w:p>
    <w:p w14:paraId="7DEADA19">
      <w:pPr>
        <w:autoSpaceDE w:val="0"/>
        <w:autoSpaceDN w:val="0"/>
        <w:jc w:val="center"/>
        <w:rPr>
          <w:rFonts w:ascii="宋体" w:hAnsi="宋体" w:cs="宋体"/>
          <w:b/>
          <w:color w:val="auto"/>
          <w:spacing w:val="6"/>
          <w:sz w:val="32"/>
          <w:szCs w:val="32"/>
          <w:highlight w:val="none"/>
        </w:rPr>
      </w:pPr>
    </w:p>
    <w:p w14:paraId="136129AD">
      <w:pPr>
        <w:autoSpaceDE w:val="0"/>
        <w:autoSpaceDN w:val="0"/>
        <w:jc w:val="center"/>
        <w:rPr>
          <w:rFonts w:ascii="宋体" w:hAnsi="宋体" w:cs="宋体"/>
          <w:b/>
          <w:color w:val="auto"/>
          <w:spacing w:val="6"/>
          <w:sz w:val="32"/>
          <w:szCs w:val="32"/>
          <w:highlight w:val="none"/>
        </w:rPr>
      </w:pPr>
    </w:p>
    <w:p w14:paraId="45888439">
      <w:pPr>
        <w:autoSpaceDE w:val="0"/>
        <w:autoSpaceDN w:val="0"/>
        <w:jc w:val="center"/>
        <w:rPr>
          <w:rFonts w:ascii="宋体" w:hAnsi="宋体" w:cs="宋体"/>
          <w:b/>
          <w:color w:val="auto"/>
          <w:spacing w:val="6"/>
          <w:sz w:val="32"/>
          <w:szCs w:val="32"/>
          <w:highlight w:val="none"/>
        </w:rPr>
      </w:pPr>
    </w:p>
    <w:p w14:paraId="064BFE7C">
      <w:pPr>
        <w:autoSpaceDE w:val="0"/>
        <w:autoSpaceDN w:val="0"/>
        <w:jc w:val="center"/>
        <w:rPr>
          <w:rFonts w:ascii="宋体" w:hAnsi="宋体" w:cs="宋体"/>
          <w:b/>
          <w:color w:val="auto"/>
          <w:spacing w:val="6"/>
          <w:sz w:val="32"/>
          <w:szCs w:val="32"/>
          <w:highlight w:val="none"/>
        </w:rPr>
      </w:pPr>
    </w:p>
    <w:p w14:paraId="0B46C426">
      <w:pPr>
        <w:autoSpaceDE w:val="0"/>
        <w:autoSpaceDN w:val="0"/>
        <w:jc w:val="center"/>
        <w:rPr>
          <w:rFonts w:ascii="宋体" w:hAnsi="宋体" w:cs="宋体"/>
          <w:b/>
          <w:color w:val="auto"/>
          <w:spacing w:val="6"/>
          <w:sz w:val="32"/>
          <w:szCs w:val="32"/>
          <w:highlight w:val="none"/>
        </w:rPr>
      </w:pPr>
    </w:p>
    <w:p w14:paraId="18CCC833">
      <w:pPr>
        <w:autoSpaceDE w:val="0"/>
        <w:autoSpaceDN w:val="0"/>
        <w:jc w:val="center"/>
        <w:rPr>
          <w:rFonts w:ascii="宋体" w:hAnsi="宋体" w:cs="宋体"/>
          <w:b/>
          <w:color w:val="auto"/>
          <w:spacing w:val="6"/>
          <w:sz w:val="32"/>
          <w:szCs w:val="32"/>
          <w:highlight w:val="none"/>
        </w:rPr>
      </w:pPr>
    </w:p>
    <w:p w14:paraId="39D28930">
      <w:pPr>
        <w:autoSpaceDE w:val="0"/>
        <w:autoSpaceDN w:val="0"/>
        <w:jc w:val="center"/>
        <w:rPr>
          <w:rFonts w:ascii="宋体" w:hAnsi="宋体" w:cs="宋体"/>
          <w:b/>
          <w:color w:val="auto"/>
          <w:spacing w:val="6"/>
          <w:sz w:val="32"/>
          <w:szCs w:val="32"/>
          <w:highlight w:val="none"/>
        </w:rPr>
      </w:pPr>
    </w:p>
    <w:p w14:paraId="387DD550">
      <w:pPr>
        <w:autoSpaceDE w:val="0"/>
        <w:autoSpaceDN w:val="0"/>
        <w:jc w:val="center"/>
        <w:rPr>
          <w:rFonts w:ascii="宋体" w:hAnsi="宋体" w:cs="宋体"/>
          <w:b/>
          <w:color w:val="auto"/>
          <w:spacing w:val="6"/>
          <w:sz w:val="32"/>
          <w:szCs w:val="32"/>
          <w:highlight w:val="none"/>
        </w:rPr>
      </w:pPr>
    </w:p>
    <w:p w14:paraId="35041CE7">
      <w:pPr>
        <w:autoSpaceDE w:val="0"/>
        <w:autoSpaceDN w:val="0"/>
        <w:jc w:val="center"/>
        <w:rPr>
          <w:rFonts w:ascii="宋体" w:hAnsi="宋体" w:cs="宋体"/>
          <w:b/>
          <w:color w:val="auto"/>
          <w:spacing w:val="6"/>
          <w:sz w:val="32"/>
          <w:szCs w:val="32"/>
          <w:highlight w:val="none"/>
        </w:rPr>
      </w:pPr>
    </w:p>
    <w:p w14:paraId="6F0D8D27">
      <w:pPr>
        <w:autoSpaceDE w:val="0"/>
        <w:autoSpaceDN w:val="0"/>
        <w:jc w:val="center"/>
        <w:rPr>
          <w:rFonts w:ascii="宋体" w:hAnsi="宋体" w:cs="宋体"/>
          <w:b/>
          <w:color w:val="auto"/>
          <w:spacing w:val="6"/>
          <w:sz w:val="32"/>
          <w:szCs w:val="32"/>
          <w:highlight w:val="none"/>
        </w:rPr>
      </w:pPr>
    </w:p>
    <w:p w14:paraId="583FCD79">
      <w:pPr>
        <w:autoSpaceDE w:val="0"/>
        <w:autoSpaceDN w:val="0"/>
        <w:jc w:val="center"/>
        <w:rPr>
          <w:rFonts w:ascii="宋体" w:hAnsi="宋体" w:cs="宋体"/>
          <w:b/>
          <w:color w:val="auto"/>
          <w:spacing w:val="6"/>
          <w:sz w:val="32"/>
          <w:szCs w:val="32"/>
          <w:highlight w:val="none"/>
        </w:rPr>
      </w:pPr>
    </w:p>
    <w:p w14:paraId="6AD387AB">
      <w:pPr>
        <w:autoSpaceDE w:val="0"/>
        <w:autoSpaceDN w:val="0"/>
        <w:jc w:val="center"/>
        <w:rPr>
          <w:rFonts w:ascii="宋体" w:hAnsi="宋体" w:cs="宋体"/>
          <w:b/>
          <w:color w:val="auto"/>
          <w:spacing w:val="6"/>
          <w:sz w:val="32"/>
          <w:szCs w:val="32"/>
          <w:highlight w:val="none"/>
        </w:rPr>
      </w:pPr>
    </w:p>
    <w:p w14:paraId="7F90C7AD">
      <w:pPr>
        <w:autoSpaceDE w:val="0"/>
        <w:autoSpaceDN w:val="0"/>
        <w:jc w:val="center"/>
        <w:rPr>
          <w:rFonts w:ascii="宋体" w:hAnsi="宋体" w:cs="宋体"/>
          <w:b/>
          <w:color w:val="auto"/>
          <w:spacing w:val="6"/>
          <w:sz w:val="32"/>
          <w:szCs w:val="32"/>
          <w:highlight w:val="none"/>
        </w:rPr>
      </w:pPr>
    </w:p>
    <w:p w14:paraId="08A74A0C">
      <w:pPr>
        <w:autoSpaceDE w:val="0"/>
        <w:autoSpaceDN w:val="0"/>
        <w:jc w:val="center"/>
        <w:rPr>
          <w:rFonts w:ascii="宋体" w:hAnsi="宋体" w:cs="宋体"/>
          <w:b/>
          <w:color w:val="auto"/>
          <w:spacing w:val="6"/>
          <w:sz w:val="32"/>
          <w:szCs w:val="32"/>
          <w:highlight w:val="none"/>
        </w:rPr>
      </w:pPr>
    </w:p>
    <w:p w14:paraId="4827F7D2">
      <w:pPr>
        <w:autoSpaceDE w:val="0"/>
        <w:autoSpaceDN w:val="0"/>
        <w:jc w:val="center"/>
        <w:rPr>
          <w:rFonts w:ascii="宋体" w:hAnsi="宋体" w:cs="宋体"/>
          <w:b/>
          <w:color w:val="auto"/>
          <w:spacing w:val="6"/>
          <w:sz w:val="32"/>
          <w:szCs w:val="32"/>
          <w:highlight w:val="none"/>
        </w:rPr>
      </w:pPr>
    </w:p>
    <w:p w14:paraId="222B0F62">
      <w:pPr>
        <w:autoSpaceDE w:val="0"/>
        <w:autoSpaceDN w:val="0"/>
        <w:jc w:val="center"/>
        <w:rPr>
          <w:rFonts w:ascii="宋体" w:hAnsi="宋体" w:cs="宋体"/>
          <w:b/>
          <w:color w:val="auto"/>
          <w:spacing w:val="6"/>
          <w:sz w:val="32"/>
          <w:szCs w:val="32"/>
          <w:highlight w:val="none"/>
        </w:rPr>
      </w:pPr>
    </w:p>
    <w:p w14:paraId="44DD7597">
      <w:pPr>
        <w:autoSpaceDE w:val="0"/>
        <w:autoSpaceDN w:val="0"/>
        <w:jc w:val="center"/>
        <w:rPr>
          <w:rFonts w:ascii="宋体" w:hAnsi="宋体" w:cs="宋体"/>
          <w:b/>
          <w:color w:val="auto"/>
          <w:spacing w:val="6"/>
          <w:sz w:val="32"/>
          <w:szCs w:val="32"/>
          <w:highlight w:val="none"/>
        </w:rPr>
      </w:pPr>
    </w:p>
    <w:p w14:paraId="4A5D7522">
      <w:pPr>
        <w:autoSpaceDE w:val="0"/>
        <w:autoSpaceDN w:val="0"/>
        <w:jc w:val="center"/>
        <w:rPr>
          <w:rFonts w:ascii="宋体" w:hAnsi="宋体" w:cs="宋体"/>
          <w:b/>
          <w:color w:val="auto"/>
          <w:spacing w:val="6"/>
          <w:sz w:val="32"/>
          <w:szCs w:val="32"/>
          <w:highlight w:val="none"/>
        </w:rPr>
      </w:pPr>
    </w:p>
    <w:p w14:paraId="7881FCDB">
      <w:pPr>
        <w:autoSpaceDE w:val="0"/>
        <w:autoSpaceDN w:val="0"/>
        <w:jc w:val="center"/>
        <w:rPr>
          <w:rFonts w:ascii="宋体" w:hAnsi="宋体" w:cs="宋体"/>
          <w:b/>
          <w:color w:val="auto"/>
          <w:spacing w:val="6"/>
          <w:sz w:val="32"/>
          <w:szCs w:val="32"/>
          <w:highlight w:val="none"/>
        </w:rPr>
      </w:pPr>
    </w:p>
    <w:p w14:paraId="7C436CAF">
      <w:pPr>
        <w:autoSpaceDE w:val="0"/>
        <w:autoSpaceDN w:val="0"/>
        <w:jc w:val="center"/>
        <w:rPr>
          <w:rFonts w:ascii="宋体" w:hAnsi="宋体" w:cs="宋体"/>
          <w:b/>
          <w:color w:val="auto"/>
          <w:spacing w:val="6"/>
          <w:sz w:val="32"/>
          <w:szCs w:val="32"/>
          <w:highlight w:val="none"/>
        </w:rPr>
      </w:pPr>
    </w:p>
    <w:p w14:paraId="58BCF01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81AF9A">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268D562D">
      <w:pPr>
        <w:spacing w:line="360" w:lineRule="auto"/>
        <w:jc w:val="center"/>
        <w:rPr>
          <w:rFonts w:ascii="宋体" w:hAnsi="宋体" w:cs="宋体"/>
          <w:color w:val="auto"/>
          <w:sz w:val="24"/>
          <w:highlight w:val="none"/>
          <w:u w:val="single"/>
        </w:rPr>
      </w:pPr>
    </w:p>
    <w:p w14:paraId="1F7F489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B9B7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81EB1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B8123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0C34F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67D0B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B05B5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28C949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46FE3C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AA07F0">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92F3A2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95D096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F53FF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28C05F">
      <w:pPr>
        <w:spacing w:line="360" w:lineRule="auto"/>
        <w:jc w:val="center"/>
        <w:rPr>
          <w:rFonts w:ascii="宋体" w:hAnsi="宋体" w:cs="宋体"/>
          <w:b/>
          <w:color w:val="auto"/>
          <w:sz w:val="32"/>
          <w:szCs w:val="32"/>
          <w:highlight w:val="none"/>
        </w:rPr>
      </w:pPr>
    </w:p>
    <w:p w14:paraId="21E8331A">
      <w:pPr>
        <w:spacing w:line="360" w:lineRule="auto"/>
        <w:jc w:val="center"/>
        <w:rPr>
          <w:rFonts w:ascii="宋体" w:hAnsi="宋体" w:cs="宋体"/>
          <w:b/>
          <w:color w:val="auto"/>
          <w:sz w:val="32"/>
          <w:szCs w:val="32"/>
          <w:highlight w:val="none"/>
        </w:rPr>
      </w:pPr>
    </w:p>
    <w:p w14:paraId="29231971">
      <w:pPr>
        <w:spacing w:line="360" w:lineRule="auto"/>
        <w:jc w:val="center"/>
        <w:rPr>
          <w:rFonts w:ascii="宋体" w:hAnsi="宋体" w:cs="宋体"/>
          <w:b/>
          <w:color w:val="auto"/>
          <w:sz w:val="32"/>
          <w:szCs w:val="32"/>
          <w:highlight w:val="none"/>
        </w:rPr>
      </w:pPr>
    </w:p>
    <w:p w14:paraId="17DC4F35">
      <w:pPr>
        <w:spacing w:line="360" w:lineRule="auto"/>
        <w:jc w:val="center"/>
        <w:rPr>
          <w:rFonts w:ascii="宋体" w:hAnsi="宋体" w:cs="宋体"/>
          <w:b/>
          <w:color w:val="auto"/>
          <w:sz w:val="32"/>
          <w:szCs w:val="32"/>
          <w:highlight w:val="none"/>
        </w:rPr>
      </w:pPr>
    </w:p>
    <w:p w14:paraId="574B719F">
      <w:pPr>
        <w:spacing w:line="360" w:lineRule="auto"/>
        <w:jc w:val="center"/>
        <w:rPr>
          <w:rFonts w:ascii="宋体" w:hAnsi="宋体" w:cs="宋体"/>
          <w:b/>
          <w:color w:val="auto"/>
          <w:sz w:val="32"/>
          <w:szCs w:val="32"/>
          <w:highlight w:val="none"/>
        </w:rPr>
      </w:pPr>
    </w:p>
    <w:p w14:paraId="2D399A8C">
      <w:pPr>
        <w:spacing w:line="360" w:lineRule="auto"/>
        <w:jc w:val="center"/>
        <w:rPr>
          <w:rFonts w:ascii="宋体" w:hAnsi="宋体" w:cs="宋体"/>
          <w:b/>
          <w:color w:val="auto"/>
          <w:sz w:val="32"/>
          <w:szCs w:val="32"/>
          <w:highlight w:val="none"/>
        </w:rPr>
      </w:pPr>
    </w:p>
    <w:p w14:paraId="540EC061">
      <w:pPr>
        <w:spacing w:line="360" w:lineRule="auto"/>
        <w:jc w:val="center"/>
        <w:rPr>
          <w:rFonts w:ascii="宋体" w:hAnsi="宋体" w:cs="宋体"/>
          <w:b/>
          <w:color w:val="auto"/>
          <w:sz w:val="32"/>
          <w:szCs w:val="32"/>
          <w:highlight w:val="none"/>
        </w:rPr>
      </w:pPr>
    </w:p>
    <w:p w14:paraId="0E02F00C">
      <w:pPr>
        <w:spacing w:line="360" w:lineRule="auto"/>
        <w:jc w:val="center"/>
        <w:rPr>
          <w:rFonts w:ascii="宋体" w:hAnsi="宋体" w:cs="宋体"/>
          <w:b/>
          <w:color w:val="auto"/>
          <w:sz w:val="32"/>
          <w:szCs w:val="32"/>
          <w:highlight w:val="none"/>
        </w:rPr>
      </w:pPr>
    </w:p>
    <w:p w14:paraId="4D3EC051">
      <w:pPr>
        <w:spacing w:line="360" w:lineRule="auto"/>
        <w:jc w:val="center"/>
        <w:rPr>
          <w:rFonts w:ascii="宋体" w:hAnsi="宋体" w:cs="宋体"/>
          <w:b/>
          <w:color w:val="auto"/>
          <w:sz w:val="32"/>
          <w:szCs w:val="32"/>
          <w:highlight w:val="none"/>
        </w:rPr>
      </w:pPr>
    </w:p>
    <w:p w14:paraId="2600D2B1">
      <w:pPr>
        <w:spacing w:line="360" w:lineRule="auto"/>
        <w:jc w:val="center"/>
        <w:rPr>
          <w:rFonts w:ascii="宋体" w:hAnsi="宋体" w:cs="宋体"/>
          <w:b/>
          <w:color w:val="auto"/>
          <w:sz w:val="32"/>
          <w:szCs w:val="32"/>
          <w:highlight w:val="none"/>
        </w:rPr>
      </w:pPr>
    </w:p>
    <w:p w14:paraId="09ADC08F">
      <w:pPr>
        <w:spacing w:line="360" w:lineRule="auto"/>
        <w:jc w:val="center"/>
        <w:rPr>
          <w:rFonts w:ascii="宋体" w:hAnsi="宋体" w:cs="宋体"/>
          <w:b/>
          <w:color w:val="auto"/>
          <w:sz w:val="32"/>
          <w:szCs w:val="32"/>
          <w:highlight w:val="none"/>
        </w:rPr>
      </w:pPr>
    </w:p>
    <w:p w14:paraId="4A25246E">
      <w:pPr>
        <w:spacing w:line="360" w:lineRule="auto"/>
        <w:jc w:val="center"/>
        <w:rPr>
          <w:rFonts w:ascii="宋体" w:hAnsi="宋体" w:cs="宋体"/>
          <w:b/>
          <w:color w:val="auto"/>
          <w:sz w:val="32"/>
          <w:szCs w:val="32"/>
          <w:highlight w:val="none"/>
        </w:rPr>
      </w:pPr>
    </w:p>
    <w:p w14:paraId="734D3DCD">
      <w:pPr>
        <w:spacing w:line="360" w:lineRule="auto"/>
        <w:jc w:val="center"/>
        <w:rPr>
          <w:rFonts w:ascii="宋体" w:hAnsi="宋体" w:cs="宋体"/>
          <w:b/>
          <w:color w:val="auto"/>
          <w:sz w:val="32"/>
          <w:szCs w:val="32"/>
          <w:highlight w:val="none"/>
        </w:rPr>
      </w:pPr>
    </w:p>
    <w:p w14:paraId="5CB93265">
      <w:pPr>
        <w:spacing w:line="360" w:lineRule="auto"/>
        <w:jc w:val="center"/>
        <w:rPr>
          <w:rFonts w:ascii="宋体" w:hAnsi="宋体" w:cs="宋体"/>
          <w:b/>
          <w:color w:val="auto"/>
          <w:sz w:val="32"/>
          <w:szCs w:val="32"/>
          <w:highlight w:val="none"/>
        </w:rPr>
      </w:pPr>
    </w:p>
    <w:p w14:paraId="03C5DC54">
      <w:pPr>
        <w:spacing w:line="360" w:lineRule="auto"/>
        <w:jc w:val="center"/>
        <w:rPr>
          <w:rFonts w:ascii="宋体" w:hAnsi="宋体" w:cs="宋体"/>
          <w:b/>
          <w:color w:val="auto"/>
          <w:sz w:val="32"/>
          <w:szCs w:val="32"/>
          <w:highlight w:val="none"/>
        </w:rPr>
      </w:pPr>
    </w:p>
    <w:p w14:paraId="66EA93F5">
      <w:pPr>
        <w:spacing w:line="360" w:lineRule="auto"/>
        <w:jc w:val="center"/>
        <w:rPr>
          <w:rFonts w:ascii="宋体" w:hAnsi="宋体" w:cs="宋体"/>
          <w:b/>
          <w:color w:val="auto"/>
          <w:sz w:val="32"/>
          <w:szCs w:val="32"/>
          <w:highlight w:val="none"/>
        </w:rPr>
      </w:pPr>
    </w:p>
    <w:p w14:paraId="256550B7">
      <w:pPr>
        <w:spacing w:line="360" w:lineRule="auto"/>
        <w:jc w:val="center"/>
        <w:rPr>
          <w:rFonts w:ascii="宋体" w:hAnsi="宋体" w:cs="宋体"/>
          <w:b/>
          <w:color w:val="auto"/>
          <w:sz w:val="32"/>
          <w:szCs w:val="32"/>
          <w:highlight w:val="none"/>
        </w:rPr>
      </w:pPr>
    </w:p>
    <w:p w14:paraId="4150CC3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8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AmdtSymbols"/>
    <w:panose1 w:val="020B0602030504020204"/>
    <w:charset w:val="00"/>
    <w:family w:val="auto"/>
    <w:pitch w:val="default"/>
    <w:sig w:usb0="00000000" w:usb1="00000000" w:usb2="00000000" w:usb3="00000000" w:csb0="20000001" w:csb1="00000000"/>
  </w:font>
  <w:font w:name="AmdtSymbols">
    <w:panose1 w:val="02000500000000020004"/>
    <w:charset w:val="00"/>
    <w:family w:val="auto"/>
    <w:pitch w:val="default"/>
    <w:sig w:usb0="00000001"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Lucida Sans Unicode">
    <w:altName w:val="AmdtSymbols"/>
    <w:panose1 w:val="020B0602030504020204"/>
    <w:charset w:val="00"/>
    <w:family w:val="auto"/>
    <w:pitch w:val="default"/>
    <w:sig w:usb0="00000000" w:usb1="00000000" w:usb2="00000000" w:usb3="00000000" w:csb0="200000BF" w:csb1="D7F70000"/>
  </w:font>
  <w:font w:name="Century Gothic">
    <w:altName w:val="AmdtSymbols"/>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B68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54F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3E4D">
    <w:pPr>
      <w:pStyle w:val="40"/>
      <w:framePr w:wrap="around" w:vAnchor="text" w:hAnchor="margin" w:xAlign="right" w:y="1"/>
      <w:rPr>
        <w:rStyle w:val="73"/>
      </w:rPr>
    </w:pPr>
    <w:r>
      <w:fldChar w:fldCharType="begin"/>
    </w:r>
    <w:r>
      <w:rPr>
        <w:rStyle w:val="73"/>
      </w:rPr>
      <w:instrText xml:space="preserve">PAGE  </w:instrText>
    </w:r>
    <w:r>
      <w:fldChar w:fldCharType="end"/>
    </w:r>
  </w:p>
  <w:p w14:paraId="3B0BC7F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541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4" w:name="_Toc164085800"/>
    <w:bookmarkStart w:id="555" w:name="_Toc91899912"/>
    <w:bookmarkStart w:id="556" w:name="_Toc36110187"/>
    <w:bookmarkStart w:id="557" w:name="_Toc13184514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B523">
    <w:pPr>
      <w:pStyle w:val="40"/>
      <w:framePr w:wrap="around" w:vAnchor="text" w:hAnchor="margin" w:xAlign="right" w:y="1"/>
      <w:rPr>
        <w:rStyle w:val="73"/>
      </w:rPr>
    </w:pPr>
    <w:r>
      <w:fldChar w:fldCharType="begin"/>
    </w:r>
    <w:r>
      <w:rPr>
        <w:rStyle w:val="73"/>
      </w:rPr>
      <w:instrText xml:space="preserve">PAGE  </w:instrText>
    </w:r>
    <w:r>
      <w:fldChar w:fldCharType="end"/>
    </w:r>
  </w:p>
  <w:p w14:paraId="2F2E5AE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49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AC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4195E7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D2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0E78641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56E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4E039B9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29A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A2BA2C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213B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6BE88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29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C33D9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E2F0">
    <w:pPr>
      <w:pStyle w:val="41"/>
      <w:pBdr>
        <w:bottom w:val="single" w:color="auto" w:sz="6" w:space="4"/>
      </w:pBdr>
      <w:jc w:val="right"/>
    </w:pPr>
    <w:r>
      <w:t></w:t>
    </w:r>
    <w:r>
      <w:rPr>
        <w:rFonts w:hint="eastAsia"/>
      </w:rPr>
      <w:t xml:space="preserve">             </w:t>
    </w:r>
    <w:r>
      <w:t>杭州市政府采购公开招标文件</w:t>
    </w:r>
  </w:p>
  <w:p w14:paraId="34BE71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0BC2">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F6F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B0D9">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1C09">
    <w:pPr>
      <w:pStyle w:val="41"/>
    </w:pPr>
    <w:r>
      <w:t></w:t>
    </w:r>
    <w:r>
      <w:rPr>
        <w:rFonts w:hint="eastAsia"/>
      </w:rPr>
      <w:t xml:space="preserve">         </w:t>
    </w:r>
  </w:p>
  <w:p w14:paraId="3AB7298C">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F0C2">
    <w:pPr>
      <w:pStyle w:val="41"/>
      <w:rPr>
        <w:rFonts w:ascii="仿宋_GB2312" w:eastAsia="仿宋_GB2312"/>
        <w:b/>
        <w:i/>
        <w:u w:val="single"/>
      </w:rPr>
    </w:pPr>
    <w:r>
      <w:t></w:t>
    </w:r>
    <w:r>
      <w:rPr>
        <w:rFonts w:hint="eastAsia"/>
      </w:rPr>
      <w:t xml:space="preserve">                                                </w:t>
    </w:r>
    <w:r>
      <w:t xml:space="preserve"> 杭州市政府采购公开招标文件</w:t>
    </w:r>
  </w:p>
  <w:p w14:paraId="64354D1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B376">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F802">
    <w:pPr>
      <w:pStyle w:val="41"/>
      <w:jc w:val="right"/>
      <w:rPr>
        <w:rFonts w:ascii="仿宋_GB2312" w:eastAsia="仿宋_GB2312"/>
        <w:b/>
        <w:i/>
        <w:u w:val="single"/>
      </w:rPr>
    </w:pPr>
    <w:r>
      <w:rPr>
        <w:rFonts w:hint="eastAsia"/>
      </w:rPr>
      <w:t xml:space="preserve">                                  </w:t>
    </w:r>
    <w:r>
      <w:t>杭州市政府采购公开招标文件</w:t>
    </w:r>
  </w:p>
  <w:p w14:paraId="58D9EB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CA20">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8A3">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mIwNjMyY2M5NmFlZDgzNTAwYTBmZWRkNDM3MTc0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9F7441"/>
    <w:rsid w:val="01B37585"/>
    <w:rsid w:val="01D55165"/>
    <w:rsid w:val="01DF6BF8"/>
    <w:rsid w:val="01EC2C57"/>
    <w:rsid w:val="025F0711"/>
    <w:rsid w:val="026B2E25"/>
    <w:rsid w:val="02824D4D"/>
    <w:rsid w:val="02AD7AC3"/>
    <w:rsid w:val="02DC4B10"/>
    <w:rsid w:val="02DD76CE"/>
    <w:rsid w:val="02F36323"/>
    <w:rsid w:val="02F5619C"/>
    <w:rsid w:val="0326446A"/>
    <w:rsid w:val="032D5555"/>
    <w:rsid w:val="036634D2"/>
    <w:rsid w:val="03DD35E4"/>
    <w:rsid w:val="04076900"/>
    <w:rsid w:val="041A5A3B"/>
    <w:rsid w:val="042311BA"/>
    <w:rsid w:val="042B157A"/>
    <w:rsid w:val="045F4237"/>
    <w:rsid w:val="047F0FEB"/>
    <w:rsid w:val="048F763B"/>
    <w:rsid w:val="049F330E"/>
    <w:rsid w:val="04AA775C"/>
    <w:rsid w:val="04AF1889"/>
    <w:rsid w:val="04F66F48"/>
    <w:rsid w:val="05251E14"/>
    <w:rsid w:val="055611CA"/>
    <w:rsid w:val="05A16594"/>
    <w:rsid w:val="05A7762D"/>
    <w:rsid w:val="05C05D54"/>
    <w:rsid w:val="05CC40EC"/>
    <w:rsid w:val="05FB6D97"/>
    <w:rsid w:val="060E5941"/>
    <w:rsid w:val="06110FAF"/>
    <w:rsid w:val="062175D5"/>
    <w:rsid w:val="06493CA7"/>
    <w:rsid w:val="065A6178"/>
    <w:rsid w:val="066F1CF3"/>
    <w:rsid w:val="06930BB8"/>
    <w:rsid w:val="06976ECC"/>
    <w:rsid w:val="07245D42"/>
    <w:rsid w:val="07264C62"/>
    <w:rsid w:val="0779354C"/>
    <w:rsid w:val="07E91F96"/>
    <w:rsid w:val="08061376"/>
    <w:rsid w:val="0815273A"/>
    <w:rsid w:val="08452D77"/>
    <w:rsid w:val="086401F8"/>
    <w:rsid w:val="08751CAA"/>
    <w:rsid w:val="087E4C40"/>
    <w:rsid w:val="08A871D0"/>
    <w:rsid w:val="08D66AD6"/>
    <w:rsid w:val="08DA33A3"/>
    <w:rsid w:val="08E80F13"/>
    <w:rsid w:val="09335624"/>
    <w:rsid w:val="0944690F"/>
    <w:rsid w:val="09502F56"/>
    <w:rsid w:val="09535675"/>
    <w:rsid w:val="095F057D"/>
    <w:rsid w:val="09642282"/>
    <w:rsid w:val="09733572"/>
    <w:rsid w:val="09772C16"/>
    <w:rsid w:val="098353B5"/>
    <w:rsid w:val="09A92330"/>
    <w:rsid w:val="09B06B87"/>
    <w:rsid w:val="09B73AE6"/>
    <w:rsid w:val="09C13146"/>
    <w:rsid w:val="09E04166"/>
    <w:rsid w:val="0A1C0718"/>
    <w:rsid w:val="0A3E7710"/>
    <w:rsid w:val="0A5B7E63"/>
    <w:rsid w:val="0A800499"/>
    <w:rsid w:val="0A9270E4"/>
    <w:rsid w:val="0AA374A5"/>
    <w:rsid w:val="0AAB7649"/>
    <w:rsid w:val="0ABC5606"/>
    <w:rsid w:val="0B30404E"/>
    <w:rsid w:val="0B4C6C14"/>
    <w:rsid w:val="0B547599"/>
    <w:rsid w:val="0B631A88"/>
    <w:rsid w:val="0B683D45"/>
    <w:rsid w:val="0B7F3F11"/>
    <w:rsid w:val="0B884417"/>
    <w:rsid w:val="0BA72BC6"/>
    <w:rsid w:val="0BBA6DAD"/>
    <w:rsid w:val="0BF20E0F"/>
    <w:rsid w:val="0BF6188C"/>
    <w:rsid w:val="0BF73C91"/>
    <w:rsid w:val="0C170175"/>
    <w:rsid w:val="0C571A41"/>
    <w:rsid w:val="0C5C1171"/>
    <w:rsid w:val="0C5E1CBC"/>
    <w:rsid w:val="0C615B50"/>
    <w:rsid w:val="0C8445DA"/>
    <w:rsid w:val="0C87121B"/>
    <w:rsid w:val="0CC007F7"/>
    <w:rsid w:val="0CC617AC"/>
    <w:rsid w:val="0CE618DF"/>
    <w:rsid w:val="0CF15809"/>
    <w:rsid w:val="0CFE707A"/>
    <w:rsid w:val="0D063BDA"/>
    <w:rsid w:val="0D08375F"/>
    <w:rsid w:val="0D097FE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93007"/>
    <w:rsid w:val="12D81596"/>
    <w:rsid w:val="13072A44"/>
    <w:rsid w:val="135F4BE2"/>
    <w:rsid w:val="139B1A0A"/>
    <w:rsid w:val="139D25C7"/>
    <w:rsid w:val="13BF3CE4"/>
    <w:rsid w:val="141008D8"/>
    <w:rsid w:val="14125FE6"/>
    <w:rsid w:val="146D271E"/>
    <w:rsid w:val="14972381"/>
    <w:rsid w:val="14982588"/>
    <w:rsid w:val="149A5AD9"/>
    <w:rsid w:val="14A7619D"/>
    <w:rsid w:val="150536C3"/>
    <w:rsid w:val="150C1963"/>
    <w:rsid w:val="151447A0"/>
    <w:rsid w:val="154A6454"/>
    <w:rsid w:val="15762120"/>
    <w:rsid w:val="16A8729C"/>
    <w:rsid w:val="16AE5D35"/>
    <w:rsid w:val="16B33777"/>
    <w:rsid w:val="16BC70A7"/>
    <w:rsid w:val="16C6339E"/>
    <w:rsid w:val="172F2D79"/>
    <w:rsid w:val="17494281"/>
    <w:rsid w:val="17557BEF"/>
    <w:rsid w:val="17D349C1"/>
    <w:rsid w:val="18244F26"/>
    <w:rsid w:val="1830729E"/>
    <w:rsid w:val="186F704B"/>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50CE5"/>
    <w:rsid w:val="1B2A271F"/>
    <w:rsid w:val="1B530544"/>
    <w:rsid w:val="1B713184"/>
    <w:rsid w:val="1BA209CF"/>
    <w:rsid w:val="1BA3785E"/>
    <w:rsid w:val="1BB4777D"/>
    <w:rsid w:val="1BC31E59"/>
    <w:rsid w:val="1BD75AB8"/>
    <w:rsid w:val="1C0459C2"/>
    <w:rsid w:val="1C1B3B4A"/>
    <w:rsid w:val="1C88086E"/>
    <w:rsid w:val="1D04257E"/>
    <w:rsid w:val="1D266CE1"/>
    <w:rsid w:val="1D3963AF"/>
    <w:rsid w:val="1D5C7CC4"/>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176124"/>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7569D"/>
    <w:rsid w:val="22BE6801"/>
    <w:rsid w:val="233500BF"/>
    <w:rsid w:val="23377FF7"/>
    <w:rsid w:val="236B425F"/>
    <w:rsid w:val="23836192"/>
    <w:rsid w:val="23901F29"/>
    <w:rsid w:val="239C0061"/>
    <w:rsid w:val="23B908A4"/>
    <w:rsid w:val="23E95BEF"/>
    <w:rsid w:val="23FD0064"/>
    <w:rsid w:val="240B6E53"/>
    <w:rsid w:val="245375B0"/>
    <w:rsid w:val="24642C0A"/>
    <w:rsid w:val="24B22173"/>
    <w:rsid w:val="24B95AD9"/>
    <w:rsid w:val="24BE24DA"/>
    <w:rsid w:val="24CF5825"/>
    <w:rsid w:val="24D40A88"/>
    <w:rsid w:val="24D663E6"/>
    <w:rsid w:val="24D77F2B"/>
    <w:rsid w:val="251C3199"/>
    <w:rsid w:val="2583413B"/>
    <w:rsid w:val="258B00E2"/>
    <w:rsid w:val="25A917A6"/>
    <w:rsid w:val="25BE27CC"/>
    <w:rsid w:val="25D24D8F"/>
    <w:rsid w:val="25F74A5C"/>
    <w:rsid w:val="2628662C"/>
    <w:rsid w:val="262D45DE"/>
    <w:rsid w:val="26871DC8"/>
    <w:rsid w:val="269C4BE9"/>
    <w:rsid w:val="26A53EF9"/>
    <w:rsid w:val="26A94201"/>
    <w:rsid w:val="26AC274F"/>
    <w:rsid w:val="27044A29"/>
    <w:rsid w:val="271D34C8"/>
    <w:rsid w:val="276142BF"/>
    <w:rsid w:val="27783712"/>
    <w:rsid w:val="27907362"/>
    <w:rsid w:val="27EF7874"/>
    <w:rsid w:val="28333E1D"/>
    <w:rsid w:val="28454BD6"/>
    <w:rsid w:val="28455253"/>
    <w:rsid w:val="28551971"/>
    <w:rsid w:val="285B1C53"/>
    <w:rsid w:val="289F7086"/>
    <w:rsid w:val="28C32028"/>
    <w:rsid w:val="28CC490F"/>
    <w:rsid w:val="28DE40AA"/>
    <w:rsid w:val="29345E77"/>
    <w:rsid w:val="294C65AD"/>
    <w:rsid w:val="29806583"/>
    <w:rsid w:val="298B3C4C"/>
    <w:rsid w:val="29BB748C"/>
    <w:rsid w:val="29F26D24"/>
    <w:rsid w:val="2A15033F"/>
    <w:rsid w:val="2A1662C1"/>
    <w:rsid w:val="2A1C7367"/>
    <w:rsid w:val="2A2815FA"/>
    <w:rsid w:val="2A6D6092"/>
    <w:rsid w:val="2A7D76B4"/>
    <w:rsid w:val="2AF27EBA"/>
    <w:rsid w:val="2B437463"/>
    <w:rsid w:val="2B7807EE"/>
    <w:rsid w:val="2BA50BF7"/>
    <w:rsid w:val="2BBF00EC"/>
    <w:rsid w:val="2BC37CFD"/>
    <w:rsid w:val="2BD5237F"/>
    <w:rsid w:val="2BE23A8A"/>
    <w:rsid w:val="2BE536CE"/>
    <w:rsid w:val="2BE758D9"/>
    <w:rsid w:val="2BF346BB"/>
    <w:rsid w:val="2C09049E"/>
    <w:rsid w:val="2C0A653C"/>
    <w:rsid w:val="2C191F85"/>
    <w:rsid w:val="2C2834BC"/>
    <w:rsid w:val="2CE82D6F"/>
    <w:rsid w:val="2D343236"/>
    <w:rsid w:val="2D575011"/>
    <w:rsid w:val="2DD15014"/>
    <w:rsid w:val="2DF72DE4"/>
    <w:rsid w:val="2E0220AF"/>
    <w:rsid w:val="2E4B082A"/>
    <w:rsid w:val="2E5D4E86"/>
    <w:rsid w:val="2E5D790B"/>
    <w:rsid w:val="2E9A3C18"/>
    <w:rsid w:val="2EA17C2D"/>
    <w:rsid w:val="2EBB0FEE"/>
    <w:rsid w:val="2EC63002"/>
    <w:rsid w:val="2F0A6B38"/>
    <w:rsid w:val="2F946CCB"/>
    <w:rsid w:val="2FD25781"/>
    <w:rsid w:val="2FDC745C"/>
    <w:rsid w:val="2FFD7934"/>
    <w:rsid w:val="3020034E"/>
    <w:rsid w:val="302C5C1C"/>
    <w:rsid w:val="303C6CE1"/>
    <w:rsid w:val="303E08D4"/>
    <w:rsid w:val="306A7304"/>
    <w:rsid w:val="30733ACD"/>
    <w:rsid w:val="308C3862"/>
    <w:rsid w:val="309379D8"/>
    <w:rsid w:val="30A14023"/>
    <w:rsid w:val="30A270F7"/>
    <w:rsid w:val="30DF1478"/>
    <w:rsid w:val="30EC586F"/>
    <w:rsid w:val="316F6B6C"/>
    <w:rsid w:val="319C6071"/>
    <w:rsid w:val="31AC537E"/>
    <w:rsid w:val="31E3679B"/>
    <w:rsid w:val="31E732FD"/>
    <w:rsid w:val="32517576"/>
    <w:rsid w:val="32BE5C2C"/>
    <w:rsid w:val="32CC2536"/>
    <w:rsid w:val="32FB6478"/>
    <w:rsid w:val="33263B3F"/>
    <w:rsid w:val="336963EB"/>
    <w:rsid w:val="33816EEB"/>
    <w:rsid w:val="339D38AB"/>
    <w:rsid w:val="33D740F0"/>
    <w:rsid w:val="33EB55CD"/>
    <w:rsid w:val="33EC4C02"/>
    <w:rsid w:val="340D2360"/>
    <w:rsid w:val="3410665D"/>
    <w:rsid w:val="34211214"/>
    <w:rsid w:val="342E63AB"/>
    <w:rsid w:val="347436ED"/>
    <w:rsid w:val="347703D9"/>
    <w:rsid w:val="34950E68"/>
    <w:rsid w:val="34986E94"/>
    <w:rsid w:val="34AF62C9"/>
    <w:rsid w:val="34CB4388"/>
    <w:rsid w:val="34FA6E12"/>
    <w:rsid w:val="354D7158"/>
    <w:rsid w:val="358D5588"/>
    <w:rsid w:val="363A3B40"/>
    <w:rsid w:val="365302AE"/>
    <w:rsid w:val="365732C7"/>
    <w:rsid w:val="36607A0A"/>
    <w:rsid w:val="366E227C"/>
    <w:rsid w:val="366F2E0D"/>
    <w:rsid w:val="367B6A5C"/>
    <w:rsid w:val="36A74ADA"/>
    <w:rsid w:val="36AD60D5"/>
    <w:rsid w:val="36B224F9"/>
    <w:rsid w:val="36E27034"/>
    <w:rsid w:val="36EC0CC9"/>
    <w:rsid w:val="373F410B"/>
    <w:rsid w:val="37EE7094"/>
    <w:rsid w:val="38296C89"/>
    <w:rsid w:val="383002EB"/>
    <w:rsid w:val="38586797"/>
    <w:rsid w:val="385D15DF"/>
    <w:rsid w:val="387877F3"/>
    <w:rsid w:val="38BC0149"/>
    <w:rsid w:val="38D87D1C"/>
    <w:rsid w:val="39636459"/>
    <w:rsid w:val="396B7F6C"/>
    <w:rsid w:val="39B417A9"/>
    <w:rsid w:val="39FC5695"/>
    <w:rsid w:val="3A006D8E"/>
    <w:rsid w:val="3A0D261A"/>
    <w:rsid w:val="3A3651E5"/>
    <w:rsid w:val="3A744481"/>
    <w:rsid w:val="3A8C7BEF"/>
    <w:rsid w:val="3A906246"/>
    <w:rsid w:val="3B2349B7"/>
    <w:rsid w:val="3B616CFF"/>
    <w:rsid w:val="3B6259F6"/>
    <w:rsid w:val="3B976654"/>
    <w:rsid w:val="3BC01EFC"/>
    <w:rsid w:val="3BCA786A"/>
    <w:rsid w:val="3BD31E2F"/>
    <w:rsid w:val="3BF15831"/>
    <w:rsid w:val="3BF5780A"/>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E1300"/>
    <w:rsid w:val="3F95482B"/>
    <w:rsid w:val="4019356B"/>
    <w:rsid w:val="40592157"/>
    <w:rsid w:val="4061721C"/>
    <w:rsid w:val="40631D33"/>
    <w:rsid w:val="406E1CAE"/>
    <w:rsid w:val="40A0133A"/>
    <w:rsid w:val="40AC7DE0"/>
    <w:rsid w:val="40C31A53"/>
    <w:rsid w:val="40CD665F"/>
    <w:rsid w:val="40FF545D"/>
    <w:rsid w:val="410067C8"/>
    <w:rsid w:val="418F0D2A"/>
    <w:rsid w:val="41D01505"/>
    <w:rsid w:val="42474939"/>
    <w:rsid w:val="424C3C57"/>
    <w:rsid w:val="42613FF3"/>
    <w:rsid w:val="42660D96"/>
    <w:rsid w:val="426E79CE"/>
    <w:rsid w:val="428667D2"/>
    <w:rsid w:val="42CD1CE0"/>
    <w:rsid w:val="42E1381E"/>
    <w:rsid w:val="42ED6459"/>
    <w:rsid w:val="42FE58DD"/>
    <w:rsid w:val="43174B3D"/>
    <w:rsid w:val="43441F8A"/>
    <w:rsid w:val="434B790E"/>
    <w:rsid w:val="4360274F"/>
    <w:rsid w:val="43671B9B"/>
    <w:rsid w:val="43977AB6"/>
    <w:rsid w:val="43A3342B"/>
    <w:rsid w:val="43C77C27"/>
    <w:rsid w:val="43DE09EE"/>
    <w:rsid w:val="44002FAD"/>
    <w:rsid w:val="44741A95"/>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225345"/>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DB1E45"/>
    <w:rsid w:val="4AEB7664"/>
    <w:rsid w:val="4AFD7C19"/>
    <w:rsid w:val="4B0567D1"/>
    <w:rsid w:val="4B0B04B0"/>
    <w:rsid w:val="4B236AAE"/>
    <w:rsid w:val="4B707271"/>
    <w:rsid w:val="4B9739F7"/>
    <w:rsid w:val="4BEE2503"/>
    <w:rsid w:val="4C245A30"/>
    <w:rsid w:val="4CB6685F"/>
    <w:rsid w:val="4CC367FE"/>
    <w:rsid w:val="4CC65777"/>
    <w:rsid w:val="4D077F3C"/>
    <w:rsid w:val="4D123355"/>
    <w:rsid w:val="4D2A3B31"/>
    <w:rsid w:val="4D312C52"/>
    <w:rsid w:val="4D905305"/>
    <w:rsid w:val="4D964A72"/>
    <w:rsid w:val="4D9C1254"/>
    <w:rsid w:val="4E793892"/>
    <w:rsid w:val="4E800872"/>
    <w:rsid w:val="4EB470B0"/>
    <w:rsid w:val="4EC569ED"/>
    <w:rsid w:val="4ED50EA1"/>
    <w:rsid w:val="4EE73B7C"/>
    <w:rsid w:val="4EEC050C"/>
    <w:rsid w:val="4F104EC3"/>
    <w:rsid w:val="4F46009F"/>
    <w:rsid w:val="4F47354A"/>
    <w:rsid w:val="4F5217B5"/>
    <w:rsid w:val="4F5E1D8B"/>
    <w:rsid w:val="4F911C54"/>
    <w:rsid w:val="4FE625E0"/>
    <w:rsid w:val="5021480F"/>
    <w:rsid w:val="5086559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AA09A8"/>
    <w:rsid w:val="52B42F9B"/>
    <w:rsid w:val="52B45975"/>
    <w:rsid w:val="52D94AA4"/>
    <w:rsid w:val="52EA3A62"/>
    <w:rsid w:val="52F50BB8"/>
    <w:rsid w:val="53097272"/>
    <w:rsid w:val="53544462"/>
    <w:rsid w:val="538C391E"/>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75B79"/>
    <w:rsid w:val="557A4C8B"/>
    <w:rsid w:val="558931E1"/>
    <w:rsid w:val="55923347"/>
    <w:rsid w:val="55925180"/>
    <w:rsid w:val="55983B1B"/>
    <w:rsid w:val="559F4E57"/>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D2957"/>
    <w:rsid w:val="58917D2F"/>
    <w:rsid w:val="5894085C"/>
    <w:rsid w:val="58AE4F0C"/>
    <w:rsid w:val="58B85899"/>
    <w:rsid w:val="58E363A9"/>
    <w:rsid w:val="59166304"/>
    <w:rsid w:val="594F0101"/>
    <w:rsid w:val="595E1678"/>
    <w:rsid w:val="596D5BD4"/>
    <w:rsid w:val="597E3DD8"/>
    <w:rsid w:val="59F80043"/>
    <w:rsid w:val="59FB2037"/>
    <w:rsid w:val="5A09252F"/>
    <w:rsid w:val="5A0B2778"/>
    <w:rsid w:val="5A2A7C7B"/>
    <w:rsid w:val="5A3E2560"/>
    <w:rsid w:val="5A5D3B6E"/>
    <w:rsid w:val="5A637A76"/>
    <w:rsid w:val="5A6D33BA"/>
    <w:rsid w:val="5A792B1F"/>
    <w:rsid w:val="5A874767"/>
    <w:rsid w:val="5AA009B2"/>
    <w:rsid w:val="5AA85BE2"/>
    <w:rsid w:val="5AAD6F28"/>
    <w:rsid w:val="5AD63A24"/>
    <w:rsid w:val="5B2E1A1D"/>
    <w:rsid w:val="5B843A1C"/>
    <w:rsid w:val="5B873E3F"/>
    <w:rsid w:val="5BA358FD"/>
    <w:rsid w:val="5C02690E"/>
    <w:rsid w:val="5C196DA7"/>
    <w:rsid w:val="5C2A048C"/>
    <w:rsid w:val="5C4242F6"/>
    <w:rsid w:val="5C80234E"/>
    <w:rsid w:val="5C8A680C"/>
    <w:rsid w:val="5CD66444"/>
    <w:rsid w:val="5CEF20E0"/>
    <w:rsid w:val="5D0C4701"/>
    <w:rsid w:val="5D0F0395"/>
    <w:rsid w:val="5D221076"/>
    <w:rsid w:val="5D397964"/>
    <w:rsid w:val="5D5A391C"/>
    <w:rsid w:val="5D5F10C0"/>
    <w:rsid w:val="5D891B7B"/>
    <w:rsid w:val="5DAD38EE"/>
    <w:rsid w:val="5DFC2D78"/>
    <w:rsid w:val="5E006862"/>
    <w:rsid w:val="5E0207B9"/>
    <w:rsid w:val="5E0D2339"/>
    <w:rsid w:val="5E1834A1"/>
    <w:rsid w:val="5E261785"/>
    <w:rsid w:val="5E4A7017"/>
    <w:rsid w:val="5E552BBA"/>
    <w:rsid w:val="5E611C10"/>
    <w:rsid w:val="5E7A0F3F"/>
    <w:rsid w:val="5E9916B1"/>
    <w:rsid w:val="5EAB1670"/>
    <w:rsid w:val="5EFC7377"/>
    <w:rsid w:val="5F06174D"/>
    <w:rsid w:val="5F1F2324"/>
    <w:rsid w:val="5F3A3602"/>
    <w:rsid w:val="5F45733B"/>
    <w:rsid w:val="5F6277C6"/>
    <w:rsid w:val="5F6D0B1D"/>
    <w:rsid w:val="5F8D0B82"/>
    <w:rsid w:val="5FCC5339"/>
    <w:rsid w:val="5FE34A5B"/>
    <w:rsid w:val="5FFE1E36"/>
    <w:rsid w:val="60232584"/>
    <w:rsid w:val="6029394E"/>
    <w:rsid w:val="607330CE"/>
    <w:rsid w:val="60825176"/>
    <w:rsid w:val="609F2AC4"/>
    <w:rsid w:val="60A24FBB"/>
    <w:rsid w:val="60FA2EE8"/>
    <w:rsid w:val="61054A27"/>
    <w:rsid w:val="610A52BC"/>
    <w:rsid w:val="611D2366"/>
    <w:rsid w:val="61421856"/>
    <w:rsid w:val="615227C4"/>
    <w:rsid w:val="61654E3F"/>
    <w:rsid w:val="6182292A"/>
    <w:rsid w:val="6183303E"/>
    <w:rsid w:val="619F7F92"/>
    <w:rsid w:val="61E95B06"/>
    <w:rsid w:val="61F21412"/>
    <w:rsid w:val="61F94C26"/>
    <w:rsid w:val="61FA413C"/>
    <w:rsid w:val="62000E56"/>
    <w:rsid w:val="62347E94"/>
    <w:rsid w:val="624F3E49"/>
    <w:rsid w:val="62632286"/>
    <w:rsid w:val="62885958"/>
    <w:rsid w:val="62F40B65"/>
    <w:rsid w:val="62FC2CFE"/>
    <w:rsid w:val="63024505"/>
    <w:rsid w:val="634A7AE7"/>
    <w:rsid w:val="635600A5"/>
    <w:rsid w:val="635B1DB5"/>
    <w:rsid w:val="63711FED"/>
    <w:rsid w:val="63880DDC"/>
    <w:rsid w:val="638D750D"/>
    <w:rsid w:val="6391462A"/>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90709"/>
    <w:rsid w:val="66E81A87"/>
    <w:rsid w:val="66ED1D31"/>
    <w:rsid w:val="672F3F24"/>
    <w:rsid w:val="673E055F"/>
    <w:rsid w:val="67551CE3"/>
    <w:rsid w:val="67A22552"/>
    <w:rsid w:val="67B22DCC"/>
    <w:rsid w:val="67BE71AA"/>
    <w:rsid w:val="67D839B8"/>
    <w:rsid w:val="67D90273"/>
    <w:rsid w:val="67DC5256"/>
    <w:rsid w:val="67DE5875"/>
    <w:rsid w:val="67E55852"/>
    <w:rsid w:val="67EB1AB4"/>
    <w:rsid w:val="67ED7463"/>
    <w:rsid w:val="67FA1285"/>
    <w:rsid w:val="68551F4F"/>
    <w:rsid w:val="687C10C9"/>
    <w:rsid w:val="68840C16"/>
    <w:rsid w:val="68876EFB"/>
    <w:rsid w:val="68884654"/>
    <w:rsid w:val="689F444F"/>
    <w:rsid w:val="68B96DBB"/>
    <w:rsid w:val="68CA2805"/>
    <w:rsid w:val="68E937A3"/>
    <w:rsid w:val="693E15D3"/>
    <w:rsid w:val="6951757E"/>
    <w:rsid w:val="69627681"/>
    <w:rsid w:val="6977531D"/>
    <w:rsid w:val="69CC2BFF"/>
    <w:rsid w:val="69FD55B8"/>
    <w:rsid w:val="6A0B1C62"/>
    <w:rsid w:val="6A2406C8"/>
    <w:rsid w:val="6ADE0BD1"/>
    <w:rsid w:val="6AE96859"/>
    <w:rsid w:val="6B147746"/>
    <w:rsid w:val="6B24787C"/>
    <w:rsid w:val="6B573233"/>
    <w:rsid w:val="6B5B6274"/>
    <w:rsid w:val="6B935D53"/>
    <w:rsid w:val="6BF5454E"/>
    <w:rsid w:val="6C196F71"/>
    <w:rsid w:val="6C226FCB"/>
    <w:rsid w:val="6C31226F"/>
    <w:rsid w:val="6C552F0B"/>
    <w:rsid w:val="6C8C67B7"/>
    <w:rsid w:val="6C9D744C"/>
    <w:rsid w:val="6D167928"/>
    <w:rsid w:val="6D26299B"/>
    <w:rsid w:val="6D4772EC"/>
    <w:rsid w:val="6D803EC3"/>
    <w:rsid w:val="6D9078AF"/>
    <w:rsid w:val="6DAA3FEF"/>
    <w:rsid w:val="6DC0172B"/>
    <w:rsid w:val="6DCB690C"/>
    <w:rsid w:val="6DD41A5B"/>
    <w:rsid w:val="6DF43C2E"/>
    <w:rsid w:val="6DF51CA3"/>
    <w:rsid w:val="6E8335BD"/>
    <w:rsid w:val="6E8E12EF"/>
    <w:rsid w:val="6E972936"/>
    <w:rsid w:val="6ED446C5"/>
    <w:rsid w:val="6F1A6664"/>
    <w:rsid w:val="6F2A7D94"/>
    <w:rsid w:val="6F8331F1"/>
    <w:rsid w:val="6FAE1A09"/>
    <w:rsid w:val="6FD75BF8"/>
    <w:rsid w:val="707723D0"/>
    <w:rsid w:val="707F70C6"/>
    <w:rsid w:val="70DA60AB"/>
    <w:rsid w:val="70F52EE5"/>
    <w:rsid w:val="70F54D82"/>
    <w:rsid w:val="70F5661B"/>
    <w:rsid w:val="71360107"/>
    <w:rsid w:val="713B688E"/>
    <w:rsid w:val="71477D43"/>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D706C"/>
    <w:rsid w:val="7614205F"/>
    <w:rsid w:val="761D08E0"/>
    <w:rsid w:val="765D347C"/>
    <w:rsid w:val="76826699"/>
    <w:rsid w:val="76C87133"/>
    <w:rsid w:val="76CD08D5"/>
    <w:rsid w:val="76DB4B92"/>
    <w:rsid w:val="77052AA4"/>
    <w:rsid w:val="77136511"/>
    <w:rsid w:val="77340A39"/>
    <w:rsid w:val="77351FD0"/>
    <w:rsid w:val="77472422"/>
    <w:rsid w:val="775D7BE7"/>
    <w:rsid w:val="777F31F2"/>
    <w:rsid w:val="77903984"/>
    <w:rsid w:val="77D1700D"/>
    <w:rsid w:val="77EC04CC"/>
    <w:rsid w:val="77FE5F62"/>
    <w:rsid w:val="786B1CDE"/>
    <w:rsid w:val="78775729"/>
    <w:rsid w:val="788935BA"/>
    <w:rsid w:val="78A42DB0"/>
    <w:rsid w:val="78A656AB"/>
    <w:rsid w:val="78B2245C"/>
    <w:rsid w:val="78E172CC"/>
    <w:rsid w:val="78EA1D1F"/>
    <w:rsid w:val="7904172F"/>
    <w:rsid w:val="790F7E27"/>
    <w:rsid w:val="792A231A"/>
    <w:rsid w:val="79316829"/>
    <w:rsid w:val="797E66A9"/>
    <w:rsid w:val="798518A4"/>
    <w:rsid w:val="79A97383"/>
    <w:rsid w:val="79CD77D5"/>
    <w:rsid w:val="79E27E8B"/>
    <w:rsid w:val="79F850CE"/>
    <w:rsid w:val="79FD443C"/>
    <w:rsid w:val="7A1D1975"/>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EE0103"/>
    <w:rsid w:val="7C0677E7"/>
    <w:rsid w:val="7C0A0FE4"/>
    <w:rsid w:val="7C254906"/>
    <w:rsid w:val="7C3F595C"/>
    <w:rsid w:val="7C590818"/>
    <w:rsid w:val="7C7C10F6"/>
    <w:rsid w:val="7C853BEA"/>
    <w:rsid w:val="7C881368"/>
    <w:rsid w:val="7CE27788"/>
    <w:rsid w:val="7D0C32F1"/>
    <w:rsid w:val="7D0F408D"/>
    <w:rsid w:val="7D491C6C"/>
    <w:rsid w:val="7D5429C0"/>
    <w:rsid w:val="7D6E6D43"/>
    <w:rsid w:val="7DB57A34"/>
    <w:rsid w:val="7DD42741"/>
    <w:rsid w:val="7DE60973"/>
    <w:rsid w:val="7DEF0916"/>
    <w:rsid w:val="7E1E5218"/>
    <w:rsid w:val="7E9A4E1F"/>
    <w:rsid w:val="7EA7723A"/>
    <w:rsid w:val="7EF56FBB"/>
    <w:rsid w:val="7F0768EB"/>
    <w:rsid w:val="7F143BEC"/>
    <w:rsid w:val="7F1906E6"/>
    <w:rsid w:val="7F715AF2"/>
    <w:rsid w:val="7F886E69"/>
    <w:rsid w:val="7FFD005E"/>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Normal Indent"/>
    <w:basedOn w:val="1"/>
    <w:next w:val="4"/>
    <w:link w:val="719"/>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3"/>
    <w:link w:val="782"/>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6"/>
    <w:qFormat/>
    <w:uiPriority w:val="0"/>
    <w:pPr>
      <w:shd w:val="clear" w:color="auto" w:fill="000080"/>
    </w:pPr>
  </w:style>
  <w:style w:type="paragraph" w:styleId="21">
    <w:name w:val="annotation text"/>
    <w:basedOn w:val="1"/>
    <w:link w:val="854"/>
    <w:qFormat/>
    <w:uiPriority w:val="99"/>
    <w:pPr>
      <w:jc w:val="left"/>
    </w:pPr>
  </w:style>
  <w:style w:type="paragraph" w:styleId="22">
    <w:name w:val="Salutation"/>
    <w:basedOn w:val="1"/>
    <w:next w:val="1"/>
    <w:link w:val="814"/>
    <w:qFormat/>
    <w:uiPriority w:val="0"/>
    <w:rPr>
      <w:rFonts w:ascii="仿宋_GB2312" w:eastAsia="仿宋_GB2312"/>
      <w:sz w:val="28"/>
      <w:szCs w:val="20"/>
    </w:rPr>
  </w:style>
  <w:style w:type="paragraph" w:styleId="23">
    <w:name w:val="Body Text 3"/>
    <w:basedOn w:val="1"/>
    <w:link w:val="84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5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8"/>
    <w:qFormat/>
    <w:uiPriority w:val="0"/>
    <w:pPr>
      <w:ind w:left="100" w:leftChars="2500"/>
    </w:pPr>
    <w:rPr>
      <w:rFonts w:ascii="宋体"/>
      <w:sz w:val="24"/>
      <w:szCs w:val="21"/>
      <w:lang w:val="zh-CN"/>
    </w:rPr>
  </w:style>
  <w:style w:type="paragraph" w:styleId="37">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8">
    <w:name w:val="endnote text"/>
    <w:basedOn w:val="1"/>
    <w:link w:val="939"/>
    <w:qFormat/>
    <w:uiPriority w:val="0"/>
    <w:rPr>
      <w:lang w:val="zh-CN"/>
    </w:rPr>
  </w:style>
  <w:style w:type="paragraph" w:styleId="39">
    <w:name w:val="Balloon Text"/>
    <w:basedOn w:val="1"/>
    <w:link w:val="715"/>
    <w:qFormat/>
    <w:uiPriority w:val="0"/>
    <w:rPr>
      <w:sz w:val="18"/>
      <w:szCs w:val="18"/>
    </w:rPr>
  </w:style>
  <w:style w:type="paragraph" w:styleId="40">
    <w:name w:val="footer"/>
    <w:basedOn w:val="1"/>
    <w:link w:val="890"/>
    <w:qFormat/>
    <w:uiPriority w:val="99"/>
    <w:pPr>
      <w:tabs>
        <w:tab w:val="center" w:pos="4153"/>
        <w:tab w:val="right" w:pos="8306"/>
      </w:tabs>
      <w:snapToGrid w:val="0"/>
      <w:jc w:val="left"/>
    </w:pPr>
    <w:rPr>
      <w:sz w:val="18"/>
      <w:szCs w:val="18"/>
    </w:rPr>
  </w:style>
  <w:style w:type="paragraph" w:styleId="41">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3"/>
    <w:link w:val="824"/>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8"/>
    <w:qFormat/>
    <w:uiPriority w:val="0"/>
    <w:pPr>
      <w:spacing w:after="120" w:line="480" w:lineRule="auto"/>
    </w:pPr>
  </w:style>
  <w:style w:type="paragraph" w:styleId="57">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1"/>
    <w:qFormat/>
    <w:uiPriority w:val="0"/>
    <w:rPr>
      <w:b/>
      <w:bCs/>
    </w:rPr>
  </w:style>
  <w:style w:type="paragraph" w:styleId="61">
    <w:name w:val="Body Text First Indent"/>
    <w:basedOn w:val="25"/>
    <w:next w:val="1"/>
    <w:link w:val="833"/>
    <w:qFormat/>
    <w:uiPriority w:val="0"/>
    <w:pPr>
      <w:ind w:firstLine="420"/>
    </w:pPr>
    <w:rPr>
      <w:rFonts w:hAnsi="Calibri" w:cs="Times New Roman"/>
      <w:szCs w:val="20"/>
    </w:rPr>
  </w:style>
  <w:style w:type="paragraph" w:styleId="62">
    <w:name w:val="Body Text First Indent 2"/>
    <w:basedOn w:val="4"/>
    <w:link w:val="65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6"/>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3"/>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8"/>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6"/>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7"/>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7"/>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8"/>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3"/>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5"/>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8"/>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7"/>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5"/>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3"/>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4"/>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0"/>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9"/>
    <w:next w:val="1"/>
    <w:qFormat/>
    <w:uiPriority w:val="0"/>
    <w:pPr>
      <w:tabs>
        <w:tab w:val="left" w:pos="1080"/>
        <w:tab w:val="clear" w:pos="1008"/>
      </w:tabs>
      <w:ind w:left="1080" w:hanging="1080"/>
    </w:pPr>
  </w:style>
  <w:style w:type="paragraph" w:customStyle="1" w:styleId="579">
    <w:name w:val="数字标题1"/>
    <w:basedOn w:val="5"/>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正文+缩进2"/>
    <w:basedOn w:val="1"/>
    <w:qFormat/>
    <w:uiPriority w:val="0"/>
    <w:pPr>
      <w:widowControl/>
      <w:spacing w:after="200"/>
      <w:jc w:val="left"/>
    </w:pPr>
    <w:rPr>
      <w:rFonts w:ascii="Calibri" w:hAnsi="Calibri" w:eastAsia="Arial"/>
      <w:lang w:bidi="en-US"/>
    </w:rPr>
  </w:style>
  <w:style w:type="paragraph" w:customStyle="1" w:styleId="619">
    <w:name w:val="_Style 48"/>
    <w:basedOn w:val="1"/>
    <w:next w:val="100"/>
    <w:qFormat/>
    <w:uiPriority w:val="0"/>
    <w:pPr>
      <w:ind w:firstLine="420"/>
    </w:pPr>
    <w:rPr>
      <w:rFonts w:ascii="Calibri" w:hAnsi="Calibri"/>
      <w:lang w:val="zh-CN"/>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2"/>
    <w:qFormat/>
    <w:uiPriority w:val="0"/>
    <w:rPr>
      <w:rFonts w:ascii="宋体" w:hAnsi="宋体"/>
      <w:kern w:val="2"/>
      <w:sz w:val="21"/>
      <w:szCs w:val="24"/>
    </w:rPr>
  </w:style>
  <w:style w:type="character" w:customStyle="1" w:styleId="655">
    <w:name w:val="font11"/>
    <w:basedOn w:val="70"/>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0"/>
    <w:qFormat/>
    <w:uiPriority w:val="0"/>
    <w:rPr>
      <w:rFonts w:ascii="Arial" w:hAnsi="Arial" w:eastAsia="黑体" w:cs="Arial"/>
      <w:snapToGrid w:val="0"/>
      <w:kern w:val="0"/>
      <w:szCs w:val="21"/>
    </w:rPr>
  </w:style>
  <w:style w:type="character" w:customStyle="1" w:styleId="65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7"/>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10"/>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6"/>
    <w:qFormat/>
    <w:uiPriority w:val="0"/>
    <w:rPr>
      <w:rFonts w:ascii="宋体"/>
      <w:kern w:val="2"/>
      <w:sz w:val="24"/>
      <w:szCs w:val="21"/>
      <w:lang w:val="zh-CN"/>
    </w:rPr>
  </w:style>
  <w:style w:type="character" w:customStyle="1" w:styleId="709">
    <w:name w:val="标题 9 Char"/>
    <w:link w:val="13"/>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0"/>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39"/>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3"/>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0"/>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basedOn w:val="70"/>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0"/>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0"/>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8"/>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4"/>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5"/>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9"/>
    <w:qFormat/>
    <w:uiPriority w:val="10"/>
    <w:rPr>
      <w:b/>
      <w:sz w:val="24"/>
    </w:rPr>
  </w:style>
  <w:style w:type="character" w:customStyle="1" w:styleId="803">
    <w:name w:val="font81"/>
    <w:basedOn w:val="70"/>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2"/>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7"/>
    <w:qFormat/>
    <w:uiPriority w:val="0"/>
    <w:rPr>
      <w:rFonts w:ascii="黑体" w:hAnsi="Courier New" w:eastAsia="黑体"/>
    </w:rPr>
  </w:style>
  <w:style w:type="character" w:customStyle="1" w:styleId="818">
    <w:name w:val="正文文本 2 Char1"/>
    <w:link w:val="56"/>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1"/>
    <w:qFormat/>
    <w:uiPriority w:val="0"/>
    <w:rPr>
      <w:b/>
      <w:bCs/>
      <w:kern w:val="2"/>
      <w:sz w:val="24"/>
      <w:szCs w:val="24"/>
    </w:rPr>
  </w:style>
  <w:style w:type="character" w:customStyle="1" w:styleId="822">
    <w:name w:val="正文文本缩进 2 Char"/>
    <w:link w:val="37"/>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0"/>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70"/>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61"/>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3"/>
    <w:qFormat/>
    <w:uiPriority w:val="0"/>
    <w:rPr>
      <w:kern w:val="2"/>
      <w:sz w:val="21"/>
    </w:rPr>
  </w:style>
  <w:style w:type="character" w:customStyle="1" w:styleId="843">
    <w:name w:val="font31"/>
    <w:basedOn w:val="70"/>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1"/>
    <w:qFormat/>
    <w:uiPriority w:val="0"/>
    <w:rPr>
      <w:kern w:val="2"/>
      <w:sz w:val="21"/>
      <w:szCs w:val="24"/>
    </w:rPr>
  </w:style>
  <w:style w:type="character" w:customStyle="1" w:styleId="855">
    <w:name w:val="签名 Char"/>
    <w:link w:val="42"/>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basedOn w:val="70"/>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basedOn w:val="70"/>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3"/>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0"/>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1"/>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0"/>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2">
    <w:name w:val="gray6"/>
    <w:basedOn w:val="70"/>
    <w:qFormat/>
    <w:uiPriority w:val="0"/>
    <w:rPr>
      <w:rFonts w:ascii="Arial" w:hAnsi="Arial" w:eastAsia="黑体" w:cs="Arial"/>
      <w:snapToGrid w:val="0"/>
      <w:kern w:val="0"/>
      <w:szCs w:val="21"/>
    </w:rPr>
  </w:style>
  <w:style w:type="character" w:customStyle="1" w:styleId="933">
    <w:name w:val="hui"/>
    <w:basedOn w:val="70"/>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8"/>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4"/>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0"/>
    <w:qFormat/>
    <w:uiPriority w:val="0"/>
    <w:rPr>
      <w:color w:val="000000"/>
      <w:shd w:val="clear" w:color="auto" w:fill="EFD200"/>
    </w:rPr>
  </w:style>
  <w:style w:type="character" w:customStyle="1" w:styleId="956">
    <w:name w:val="font71"/>
    <w:basedOn w:val="70"/>
    <w:qFormat/>
    <w:uiPriority w:val="0"/>
    <w:rPr>
      <w:rFonts w:hint="eastAsia" w:ascii="宋体" w:hAnsi="宋体" w:eastAsia="宋体" w:cs="宋体"/>
      <w:color w:val="000000"/>
      <w:sz w:val="22"/>
      <w:szCs w:val="22"/>
      <w:u w:val="none"/>
    </w:rPr>
  </w:style>
  <w:style w:type="character" w:customStyle="1" w:styleId="957">
    <w:name w:val="font91"/>
    <w:basedOn w:val="70"/>
    <w:qFormat/>
    <w:uiPriority w:val="0"/>
    <w:rPr>
      <w:rFonts w:hint="eastAsia" w:ascii="仿宋" w:hAnsi="仿宋" w:eastAsia="仿宋" w:cs="仿宋"/>
      <w:color w:val="000000"/>
      <w:sz w:val="22"/>
      <w:szCs w:val="22"/>
      <w:u w:val="none"/>
    </w:rPr>
  </w:style>
  <w:style w:type="character" w:customStyle="1" w:styleId="958">
    <w:name w:val="style='height:"/>
    <w:basedOn w:val="70"/>
    <w:qFormat/>
    <w:uiPriority w:val="0"/>
    <w:rPr>
      <w:rFonts w:hint="default" w:ascii="Verdana" w:hAnsi="Verdana"/>
      <w:sz w:val="18"/>
      <w:szCs w:val="18"/>
    </w:rPr>
  </w:style>
  <w:style w:type="table" w:customStyle="1" w:styleId="95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14880</Words>
  <Characters>15975</Characters>
  <Lines>279</Lines>
  <Paragraphs>78</Paragraphs>
  <TotalTime>1</TotalTime>
  <ScaleCrop>false</ScaleCrop>
  <LinksUpToDate>false</LinksUpToDate>
  <CharactersWithSpaces>16486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WPS_544336979</cp:lastModifiedBy>
  <cp:lastPrinted>2021-12-27T03:06:00Z</cp:lastPrinted>
  <dcterms:modified xsi:type="dcterms:W3CDTF">2025-01-24T08:34:31Z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eyJoZGlkIjoiMmIwNjMyY2M5NmFlZDgzNTAwYTBmZWRkNDM3MTc0MzEiLCJ1c2VySWQiOiI1NDQzMzY5NzkifQ==</vt:lpwstr>
  </property>
</Properties>
</file>