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DB071">
      <w:pPr>
        <w:spacing w:line="360" w:lineRule="auto"/>
        <w:jc w:val="center"/>
        <w:rPr>
          <w:rFonts w:hint="eastAsia" w:ascii="宋体" w:hAnsi="宋体" w:eastAsia="宋体" w:cs="宋体"/>
          <w:b/>
          <w:color w:val="auto"/>
          <w:sz w:val="24"/>
          <w:highlight w:val="none"/>
        </w:rPr>
      </w:pPr>
    </w:p>
    <w:p w14:paraId="346CD269">
      <w:pPr>
        <w:spacing w:line="360" w:lineRule="auto"/>
        <w:jc w:val="center"/>
        <w:rPr>
          <w:rFonts w:hint="eastAsia" w:ascii="宋体" w:hAnsi="宋体" w:eastAsia="宋体" w:cs="宋体"/>
          <w:b/>
          <w:color w:val="auto"/>
          <w:sz w:val="24"/>
          <w:highlight w:val="none"/>
        </w:rPr>
      </w:pPr>
    </w:p>
    <w:p w14:paraId="680D96BE">
      <w:pPr>
        <w:adjustRightInd/>
        <w:spacing w:line="360" w:lineRule="auto"/>
        <w:jc w:val="both"/>
        <w:rPr>
          <w:rFonts w:hint="eastAsia" w:ascii="宋体" w:hAnsi="宋体" w:eastAsia="宋体" w:cs="宋体"/>
          <w:b/>
          <w:color w:val="auto"/>
          <w:sz w:val="48"/>
          <w:szCs w:val="48"/>
          <w:highlight w:val="none"/>
        </w:rPr>
      </w:pPr>
    </w:p>
    <w:p w14:paraId="3EDA8BBC">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海宁市中心医院主动脉内球囊反搏泵、体外膜肺氧合系统采购项目</w:t>
      </w:r>
    </w:p>
    <w:p w14:paraId="40F85226">
      <w:pPr>
        <w:adjustRightInd/>
        <w:spacing w:line="360" w:lineRule="auto"/>
        <w:jc w:val="center"/>
        <w:rPr>
          <w:rFonts w:hint="eastAsia" w:ascii="宋体" w:hAnsi="宋体" w:eastAsia="宋体" w:cs="宋体"/>
          <w:color w:val="auto"/>
          <w:sz w:val="48"/>
          <w:szCs w:val="48"/>
          <w:highlight w:val="none"/>
        </w:rPr>
      </w:pPr>
    </w:p>
    <w:p w14:paraId="58533AAA">
      <w:pPr>
        <w:adjustRightInd/>
        <w:spacing w:line="360" w:lineRule="auto"/>
        <w:jc w:val="center"/>
        <w:rPr>
          <w:rFonts w:hint="eastAsia" w:ascii="宋体" w:hAnsi="宋体" w:eastAsia="宋体" w:cs="宋体"/>
          <w:color w:val="auto"/>
          <w:sz w:val="48"/>
          <w:szCs w:val="48"/>
          <w:highlight w:val="none"/>
        </w:rPr>
      </w:pPr>
      <w:bookmarkStart w:id="407" w:name="_GoBack"/>
      <w:bookmarkEnd w:id="407"/>
    </w:p>
    <w:p w14:paraId="4A388414">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596C1FCC">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0805CA25">
      <w:pPr>
        <w:snapToGrid w:val="0"/>
        <w:spacing w:line="360" w:lineRule="auto"/>
        <w:jc w:val="center"/>
        <w:rPr>
          <w:rFonts w:hint="eastAsia" w:ascii="宋体" w:hAnsi="宋体" w:eastAsia="宋体" w:cs="宋体"/>
          <w:color w:val="auto"/>
          <w:sz w:val="30"/>
          <w:szCs w:val="30"/>
          <w:highlight w:val="none"/>
        </w:rPr>
      </w:pPr>
    </w:p>
    <w:p w14:paraId="76B47666">
      <w:pPr>
        <w:snapToGrid w:val="0"/>
        <w:spacing w:line="360" w:lineRule="auto"/>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val="en-US" w:eastAsia="zh-CN"/>
        </w:rPr>
        <w:t>ZJWS2024-HNSZXYY-001</w:t>
      </w:r>
    </w:p>
    <w:p w14:paraId="4FA192F9">
      <w:pPr>
        <w:adjustRightInd/>
        <w:spacing w:line="360" w:lineRule="auto"/>
        <w:rPr>
          <w:rFonts w:hint="eastAsia" w:ascii="宋体" w:hAnsi="宋体" w:eastAsia="宋体" w:cs="宋体"/>
          <w:color w:val="auto"/>
          <w:sz w:val="28"/>
          <w:szCs w:val="20"/>
          <w:highlight w:val="none"/>
        </w:rPr>
      </w:pPr>
    </w:p>
    <w:p w14:paraId="3FD6A587">
      <w:pPr>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44"/>
          <w:szCs w:val="44"/>
          <w:highlight w:val="none"/>
        </w:rPr>
        <w:t xml:space="preserve"> </w:t>
      </w:r>
    </w:p>
    <w:p w14:paraId="1168AFBE">
      <w:pPr>
        <w:spacing w:line="360" w:lineRule="auto"/>
        <w:jc w:val="center"/>
        <w:rPr>
          <w:rFonts w:hint="eastAsia" w:ascii="宋体" w:hAnsi="宋体" w:eastAsia="宋体" w:cs="宋体"/>
          <w:color w:val="auto"/>
          <w:sz w:val="24"/>
          <w:highlight w:val="none"/>
        </w:rPr>
      </w:pPr>
    </w:p>
    <w:p w14:paraId="0F8F7558">
      <w:pPr>
        <w:spacing w:line="360" w:lineRule="auto"/>
        <w:rPr>
          <w:rFonts w:hint="eastAsia" w:ascii="宋体" w:hAnsi="宋体" w:eastAsia="宋体" w:cs="宋体"/>
          <w:color w:val="auto"/>
          <w:sz w:val="32"/>
          <w:szCs w:val="32"/>
          <w:highlight w:val="none"/>
        </w:rPr>
      </w:pPr>
    </w:p>
    <w:p w14:paraId="54EBBEC1">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海宁市中心医院</w:t>
      </w:r>
    </w:p>
    <w:p w14:paraId="449EAB72">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浙江五石中正工程咨询有限公司</w:t>
      </w:r>
    </w:p>
    <w:p w14:paraId="36E89BED">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四</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十一</w:t>
      </w:r>
      <w:r>
        <w:rPr>
          <w:rFonts w:hint="eastAsia" w:ascii="宋体" w:hAnsi="宋体" w:eastAsia="宋体" w:cs="宋体"/>
          <w:bCs/>
          <w:color w:val="auto"/>
          <w:sz w:val="32"/>
          <w:szCs w:val="32"/>
          <w:highlight w:val="none"/>
        </w:rPr>
        <w:t>月</w:t>
      </w:r>
    </w:p>
    <w:p w14:paraId="60121B0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138775C4">
      <w:pPr>
        <w:spacing w:line="360" w:lineRule="auto"/>
        <w:jc w:val="center"/>
        <w:rPr>
          <w:rFonts w:hint="eastAsia" w:ascii="宋体" w:hAnsi="宋体" w:eastAsia="宋体" w:cs="宋体"/>
          <w:color w:val="auto"/>
          <w:sz w:val="24"/>
          <w:highlight w:val="none"/>
        </w:rPr>
      </w:pPr>
    </w:p>
    <w:p w14:paraId="6008BE90">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772601B6">
      <w:pPr>
        <w:spacing w:line="360" w:lineRule="auto"/>
        <w:rPr>
          <w:rFonts w:hint="eastAsia" w:ascii="宋体" w:hAnsi="宋体" w:eastAsia="宋体" w:cs="宋体"/>
          <w:color w:val="auto"/>
          <w:sz w:val="32"/>
          <w:szCs w:val="32"/>
          <w:highlight w:val="none"/>
        </w:rPr>
      </w:pPr>
    </w:p>
    <w:p w14:paraId="0C1A4E0E">
      <w:pPr>
        <w:spacing w:line="360" w:lineRule="auto"/>
        <w:rPr>
          <w:rFonts w:hint="eastAsia" w:ascii="宋体" w:hAnsi="宋体" w:eastAsia="宋体" w:cs="宋体"/>
          <w:color w:val="auto"/>
          <w:sz w:val="32"/>
          <w:szCs w:val="32"/>
          <w:highlight w:val="none"/>
        </w:rPr>
      </w:pPr>
    </w:p>
    <w:p w14:paraId="1A51699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6CA35D2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598DF40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0021BC0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00BBA87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1F9AF12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14C255E7">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78D30AE1">
      <w:pPr>
        <w:spacing w:line="360" w:lineRule="auto"/>
        <w:ind w:firstLine="549" w:firstLineChars="229"/>
        <w:rPr>
          <w:rFonts w:hint="eastAsia" w:ascii="宋体" w:hAnsi="宋体" w:eastAsia="宋体" w:cs="宋体"/>
          <w:color w:val="auto"/>
          <w:sz w:val="24"/>
          <w:highlight w:val="none"/>
        </w:rPr>
      </w:pPr>
    </w:p>
    <w:p w14:paraId="009B4B3F">
      <w:pPr>
        <w:spacing w:line="360" w:lineRule="auto"/>
        <w:ind w:firstLine="549" w:firstLineChars="229"/>
        <w:rPr>
          <w:rFonts w:hint="eastAsia" w:ascii="宋体" w:hAnsi="宋体" w:eastAsia="宋体" w:cs="宋体"/>
          <w:color w:val="auto"/>
          <w:sz w:val="24"/>
          <w:highlight w:val="none"/>
        </w:rPr>
      </w:pPr>
    </w:p>
    <w:p w14:paraId="4AC9D39B">
      <w:pPr>
        <w:spacing w:line="360" w:lineRule="auto"/>
        <w:ind w:firstLine="549" w:firstLineChars="229"/>
        <w:rPr>
          <w:rFonts w:hint="eastAsia" w:ascii="宋体" w:hAnsi="宋体" w:eastAsia="宋体" w:cs="宋体"/>
          <w:color w:val="auto"/>
          <w:sz w:val="24"/>
          <w:highlight w:val="none"/>
        </w:rPr>
      </w:pPr>
    </w:p>
    <w:p w14:paraId="17320C5B">
      <w:pPr>
        <w:spacing w:line="360" w:lineRule="auto"/>
        <w:ind w:firstLine="549" w:firstLineChars="229"/>
        <w:rPr>
          <w:rFonts w:hint="eastAsia" w:ascii="宋体" w:hAnsi="宋体" w:eastAsia="宋体" w:cs="宋体"/>
          <w:color w:val="auto"/>
          <w:sz w:val="24"/>
          <w:highlight w:val="none"/>
        </w:rPr>
      </w:pPr>
    </w:p>
    <w:p w14:paraId="2479D26E">
      <w:pPr>
        <w:spacing w:line="360" w:lineRule="auto"/>
        <w:ind w:firstLine="549" w:firstLineChars="229"/>
        <w:rPr>
          <w:rFonts w:hint="eastAsia" w:ascii="宋体" w:hAnsi="宋体" w:eastAsia="宋体" w:cs="宋体"/>
          <w:color w:val="auto"/>
          <w:sz w:val="24"/>
          <w:highlight w:val="none"/>
        </w:rPr>
      </w:pPr>
    </w:p>
    <w:p w14:paraId="38C30998">
      <w:pPr>
        <w:spacing w:line="360" w:lineRule="auto"/>
        <w:ind w:firstLine="549" w:firstLineChars="229"/>
        <w:rPr>
          <w:rFonts w:hint="eastAsia" w:ascii="宋体" w:hAnsi="宋体" w:eastAsia="宋体" w:cs="宋体"/>
          <w:color w:val="auto"/>
          <w:sz w:val="24"/>
          <w:highlight w:val="none"/>
        </w:rPr>
      </w:pPr>
    </w:p>
    <w:p w14:paraId="64D99B25">
      <w:pPr>
        <w:spacing w:line="360" w:lineRule="auto"/>
        <w:ind w:firstLine="549" w:firstLineChars="229"/>
        <w:rPr>
          <w:rFonts w:hint="eastAsia" w:ascii="宋体" w:hAnsi="宋体" w:eastAsia="宋体" w:cs="宋体"/>
          <w:color w:val="auto"/>
          <w:sz w:val="24"/>
          <w:highlight w:val="none"/>
        </w:rPr>
      </w:pPr>
    </w:p>
    <w:p w14:paraId="0D61F3A3">
      <w:pPr>
        <w:spacing w:line="360" w:lineRule="auto"/>
        <w:ind w:firstLine="549" w:firstLineChars="229"/>
        <w:rPr>
          <w:rFonts w:hint="eastAsia" w:ascii="宋体" w:hAnsi="宋体" w:eastAsia="宋体" w:cs="宋体"/>
          <w:color w:val="auto"/>
          <w:sz w:val="24"/>
          <w:highlight w:val="none"/>
        </w:rPr>
      </w:pPr>
    </w:p>
    <w:p w14:paraId="43E4CCD8">
      <w:pPr>
        <w:spacing w:line="360" w:lineRule="auto"/>
        <w:ind w:firstLine="549" w:firstLineChars="229"/>
        <w:rPr>
          <w:rFonts w:hint="eastAsia" w:ascii="宋体" w:hAnsi="宋体" w:eastAsia="宋体" w:cs="宋体"/>
          <w:color w:val="auto"/>
          <w:sz w:val="24"/>
          <w:highlight w:val="none"/>
        </w:rPr>
      </w:pPr>
    </w:p>
    <w:p w14:paraId="575BEEBA">
      <w:pPr>
        <w:spacing w:line="360" w:lineRule="auto"/>
        <w:ind w:firstLine="549" w:firstLineChars="229"/>
        <w:rPr>
          <w:rFonts w:hint="eastAsia" w:ascii="宋体" w:hAnsi="宋体" w:eastAsia="宋体" w:cs="宋体"/>
          <w:color w:val="auto"/>
          <w:sz w:val="24"/>
          <w:highlight w:val="none"/>
        </w:rPr>
      </w:pPr>
    </w:p>
    <w:p w14:paraId="6A90326F">
      <w:pPr>
        <w:spacing w:line="360" w:lineRule="auto"/>
        <w:ind w:firstLine="549" w:firstLineChars="229"/>
        <w:rPr>
          <w:rFonts w:hint="eastAsia" w:ascii="宋体" w:hAnsi="宋体" w:eastAsia="宋体" w:cs="宋体"/>
          <w:color w:val="auto"/>
          <w:sz w:val="24"/>
          <w:highlight w:val="none"/>
        </w:rPr>
      </w:pPr>
    </w:p>
    <w:p w14:paraId="7C8A05DA">
      <w:pPr>
        <w:spacing w:line="360" w:lineRule="auto"/>
        <w:ind w:firstLine="549" w:firstLineChars="229"/>
        <w:rPr>
          <w:rFonts w:hint="eastAsia" w:ascii="宋体" w:hAnsi="宋体" w:eastAsia="宋体" w:cs="宋体"/>
          <w:color w:val="auto"/>
          <w:sz w:val="24"/>
          <w:highlight w:val="none"/>
        </w:rPr>
      </w:pPr>
    </w:p>
    <w:p w14:paraId="27B68BA7">
      <w:pPr>
        <w:spacing w:line="360" w:lineRule="auto"/>
        <w:rPr>
          <w:rFonts w:hint="eastAsia" w:ascii="宋体" w:hAnsi="宋体" w:eastAsia="宋体" w:cs="宋体"/>
          <w:color w:val="auto"/>
          <w:sz w:val="24"/>
          <w:highlight w:val="none"/>
        </w:rPr>
      </w:pPr>
    </w:p>
    <w:p w14:paraId="0E110B4A">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7FF42CF0">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73777EF8">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海宁市中心医院主动脉内球囊反搏泵、体外膜肺氧合系统采购项目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eastAsia="宋体" w:cs="宋体"/>
          <w:snapToGrid/>
          <w:color w:val="auto"/>
          <w:kern w:val="2"/>
          <w:sz w:val="24"/>
          <w:szCs w:val="24"/>
          <w:highlight w:val="none"/>
          <w:lang w:eastAsia="zh-CN"/>
        </w:rPr>
        <w:t>2024年</w:t>
      </w:r>
      <w:r>
        <w:rPr>
          <w:rStyle w:val="76"/>
          <w:rFonts w:hint="eastAsia" w:ascii="宋体" w:hAnsi="宋体" w:cs="宋体"/>
          <w:snapToGrid/>
          <w:color w:val="auto"/>
          <w:kern w:val="2"/>
          <w:sz w:val="24"/>
          <w:szCs w:val="24"/>
          <w:highlight w:val="none"/>
          <w:lang w:val="en-US" w:eastAsia="zh-CN"/>
        </w:rPr>
        <w:t>12月12日</w:t>
      </w:r>
      <w:r>
        <w:rPr>
          <w:rStyle w:val="76"/>
          <w:rFonts w:hint="eastAsia" w:ascii="宋体" w:hAnsi="宋体" w:cs="宋体"/>
          <w:snapToGrid/>
          <w:color w:val="auto"/>
          <w:kern w:val="2"/>
          <w:sz w:val="24"/>
          <w:szCs w:val="24"/>
          <w:highlight w:val="none"/>
          <w:lang w:eastAsia="zh-CN"/>
        </w:rPr>
        <w:t>14点00分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3C406C5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073BB48E">
      <w:pPr>
        <w:spacing w:line="360" w:lineRule="auto"/>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 xml:space="preserve">    项目编号：</w:t>
      </w:r>
      <w:r>
        <w:rPr>
          <w:rFonts w:hint="eastAsia" w:ascii="宋体" w:hAnsi="宋体" w:cs="宋体"/>
          <w:bCs/>
          <w:snapToGrid/>
          <w:color w:val="auto"/>
          <w:kern w:val="2"/>
          <w:sz w:val="24"/>
          <w:szCs w:val="24"/>
          <w:highlight w:val="none"/>
          <w:lang w:val="en-US" w:eastAsia="zh-CN" w:bidi="ar-SA"/>
        </w:rPr>
        <w:t>ZJWS2024-HNSZXYY-001</w:t>
      </w:r>
    </w:p>
    <w:p w14:paraId="6A0124E3">
      <w:pPr>
        <w:spacing w:line="360" w:lineRule="auto"/>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 xml:space="preserve">    项目名称：</w:t>
      </w:r>
      <w:r>
        <w:rPr>
          <w:rFonts w:hint="eastAsia" w:ascii="宋体" w:hAnsi="宋体" w:cs="宋体"/>
          <w:bCs/>
          <w:snapToGrid/>
          <w:color w:val="auto"/>
          <w:kern w:val="2"/>
          <w:sz w:val="24"/>
          <w:szCs w:val="24"/>
          <w:highlight w:val="none"/>
          <w:lang w:val="en-US" w:eastAsia="zh-CN" w:bidi="ar-SA"/>
        </w:rPr>
        <w:t>海宁市中心医院主动脉内球囊反搏泵、体外膜肺氧合系统采购项目</w:t>
      </w:r>
    </w:p>
    <w:p w14:paraId="1FE2F986">
      <w:pPr>
        <w:spacing w:line="360" w:lineRule="auto"/>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 xml:space="preserve">    预算金额（元）：</w:t>
      </w:r>
      <w:r>
        <w:rPr>
          <w:rFonts w:hint="eastAsia" w:ascii="宋体" w:hAnsi="宋体" w:cs="宋体"/>
          <w:bCs/>
          <w:snapToGrid/>
          <w:color w:val="auto"/>
          <w:kern w:val="2"/>
          <w:sz w:val="24"/>
          <w:szCs w:val="24"/>
          <w:highlight w:val="none"/>
          <w:lang w:val="en-US" w:eastAsia="zh-CN" w:bidi="ar-SA"/>
        </w:rPr>
        <w:t>3200000</w:t>
      </w:r>
      <w:r>
        <w:rPr>
          <w:rFonts w:hint="eastAsia" w:ascii="宋体" w:hAnsi="宋体" w:eastAsia="宋体" w:cs="宋体"/>
          <w:bCs/>
          <w:snapToGrid/>
          <w:color w:val="auto"/>
          <w:kern w:val="2"/>
          <w:sz w:val="24"/>
          <w:szCs w:val="24"/>
          <w:highlight w:val="none"/>
          <w:lang w:val="en-US" w:eastAsia="zh-CN" w:bidi="ar-SA"/>
        </w:rPr>
        <w:t>.00</w:t>
      </w:r>
    </w:p>
    <w:p w14:paraId="48228B73">
      <w:pPr>
        <w:spacing w:line="360" w:lineRule="auto"/>
        <w:ind w:firstLine="480"/>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最高限价（元）：</w:t>
      </w:r>
      <w:r>
        <w:rPr>
          <w:rFonts w:hint="eastAsia" w:ascii="宋体" w:hAnsi="宋体" w:cs="宋体"/>
          <w:bCs/>
          <w:snapToGrid/>
          <w:color w:val="auto"/>
          <w:kern w:val="2"/>
          <w:sz w:val="24"/>
          <w:szCs w:val="24"/>
          <w:highlight w:val="none"/>
          <w:lang w:val="en-US" w:eastAsia="zh-CN" w:bidi="ar-SA"/>
        </w:rPr>
        <w:t>3200000</w:t>
      </w:r>
      <w:r>
        <w:rPr>
          <w:rFonts w:hint="eastAsia" w:ascii="宋体" w:hAnsi="宋体" w:eastAsia="宋体" w:cs="宋体"/>
          <w:bCs/>
          <w:snapToGrid/>
          <w:color w:val="auto"/>
          <w:kern w:val="2"/>
          <w:sz w:val="24"/>
          <w:szCs w:val="24"/>
          <w:highlight w:val="none"/>
          <w:lang w:val="en-US" w:eastAsia="zh-CN" w:bidi="ar-SA"/>
        </w:rPr>
        <w:t xml:space="preserve">.00 </w:t>
      </w:r>
    </w:p>
    <w:p w14:paraId="665B7EE3">
      <w:pPr>
        <w:pStyle w:val="5"/>
        <w:spacing w:line="360" w:lineRule="auto"/>
        <w:ind w:firstLine="480"/>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采购需求：</w:t>
      </w:r>
    </w:p>
    <w:p w14:paraId="5393DB71">
      <w:pPr>
        <w:pStyle w:val="5"/>
        <w:spacing w:line="360" w:lineRule="auto"/>
        <w:ind w:firstLine="48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标项一</w:t>
      </w:r>
    </w:p>
    <w:p w14:paraId="056D2303">
      <w:pPr>
        <w:pStyle w:val="5"/>
        <w:spacing w:line="360" w:lineRule="auto"/>
        <w:ind w:firstLine="480"/>
        <w:rPr>
          <w:rFonts w:hint="eastAsia" w:ascii="宋体" w:hAnsi="宋体" w:eastAsia="宋体" w:cs="宋体"/>
          <w:bCs/>
          <w:snapToGrid/>
          <w:color w:val="auto"/>
          <w:kern w:val="2"/>
          <w:sz w:val="24"/>
          <w:szCs w:val="24"/>
          <w:highlight w:val="none"/>
          <w:lang w:val="en-US" w:eastAsia="zh-CN"/>
        </w:rPr>
      </w:pPr>
      <w:r>
        <w:rPr>
          <w:rFonts w:hint="eastAsia" w:ascii="宋体" w:hAnsi="宋体" w:eastAsia="宋体" w:cs="宋体"/>
          <w:bCs/>
          <w:snapToGrid/>
          <w:color w:val="auto"/>
          <w:kern w:val="2"/>
          <w:sz w:val="24"/>
          <w:szCs w:val="24"/>
          <w:highlight w:val="none"/>
          <w:lang w:val="en-US" w:eastAsia="zh-CN"/>
        </w:rPr>
        <w:t>标项名称：主动脉内球囊反搏泵</w:t>
      </w:r>
    </w:p>
    <w:p w14:paraId="442D8DB3">
      <w:pPr>
        <w:pStyle w:val="5"/>
        <w:spacing w:line="360" w:lineRule="auto"/>
        <w:ind w:firstLine="480"/>
        <w:rPr>
          <w:rFonts w:hint="eastAsia" w:ascii="宋体" w:hAnsi="宋体" w:eastAsia="宋体" w:cs="宋体"/>
          <w:bCs/>
          <w:snapToGrid/>
          <w:color w:val="auto"/>
          <w:kern w:val="2"/>
          <w:sz w:val="24"/>
          <w:szCs w:val="24"/>
          <w:highlight w:val="none"/>
          <w:lang w:val="en-US" w:eastAsia="zh-CN"/>
        </w:rPr>
      </w:pPr>
      <w:r>
        <w:rPr>
          <w:rFonts w:hint="eastAsia" w:ascii="宋体" w:hAnsi="宋体" w:eastAsia="宋体" w:cs="宋体"/>
          <w:bCs/>
          <w:snapToGrid/>
          <w:color w:val="auto"/>
          <w:kern w:val="2"/>
          <w:sz w:val="24"/>
          <w:szCs w:val="24"/>
          <w:highlight w:val="none"/>
          <w:lang w:val="en-US" w:eastAsia="zh-CN"/>
        </w:rPr>
        <w:t>数量：一</w:t>
      </w:r>
      <w:r>
        <w:rPr>
          <w:rFonts w:hint="eastAsia" w:hAnsi="宋体" w:cs="宋体"/>
          <w:bCs/>
          <w:snapToGrid/>
          <w:color w:val="auto"/>
          <w:kern w:val="2"/>
          <w:sz w:val="24"/>
          <w:szCs w:val="24"/>
          <w:highlight w:val="none"/>
          <w:lang w:val="en-US" w:eastAsia="zh-CN"/>
        </w:rPr>
        <w:t>套</w:t>
      </w:r>
    </w:p>
    <w:p w14:paraId="1A639AEA">
      <w:pPr>
        <w:spacing w:line="360" w:lineRule="auto"/>
        <w:ind w:firstLine="480" w:firstLineChars="200"/>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预算金额（元）：</w:t>
      </w:r>
      <w:r>
        <w:rPr>
          <w:rFonts w:hint="eastAsia" w:ascii="宋体" w:hAnsi="宋体" w:cs="宋体"/>
          <w:bCs/>
          <w:snapToGrid/>
          <w:color w:val="auto"/>
          <w:kern w:val="2"/>
          <w:sz w:val="24"/>
          <w:szCs w:val="24"/>
          <w:highlight w:val="none"/>
          <w:lang w:val="en-US" w:eastAsia="zh-CN" w:bidi="ar-SA"/>
        </w:rPr>
        <w:t>1000000</w:t>
      </w:r>
      <w:r>
        <w:rPr>
          <w:rFonts w:hint="eastAsia" w:ascii="宋体" w:hAnsi="宋体" w:eastAsia="宋体" w:cs="宋体"/>
          <w:bCs/>
          <w:snapToGrid/>
          <w:color w:val="auto"/>
          <w:kern w:val="2"/>
          <w:sz w:val="24"/>
          <w:szCs w:val="24"/>
          <w:highlight w:val="none"/>
          <w:lang w:val="en-US" w:eastAsia="zh-CN" w:bidi="ar-SA"/>
        </w:rPr>
        <w:t>.00</w:t>
      </w:r>
    </w:p>
    <w:p w14:paraId="47084EF9">
      <w:pPr>
        <w:pStyle w:val="5"/>
        <w:spacing w:line="360" w:lineRule="auto"/>
        <w:ind w:firstLine="480"/>
        <w:rPr>
          <w:rFonts w:hint="eastAsia" w:ascii="宋体" w:hAnsi="宋体" w:eastAsia="宋体" w:cs="宋体"/>
          <w:bCs/>
          <w:snapToGrid/>
          <w:color w:val="auto"/>
          <w:kern w:val="2"/>
          <w:sz w:val="24"/>
          <w:szCs w:val="24"/>
          <w:highlight w:val="none"/>
          <w:lang w:val="en-US" w:eastAsia="zh-CN"/>
        </w:rPr>
      </w:pPr>
      <w:r>
        <w:rPr>
          <w:rFonts w:hint="eastAsia" w:ascii="宋体" w:hAnsi="宋体" w:eastAsia="宋体" w:cs="宋体"/>
          <w:bCs/>
          <w:snapToGrid/>
          <w:color w:val="auto"/>
          <w:kern w:val="2"/>
          <w:sz w:val="24"/>
          <w:szCs w:val="24"/>
          <w:highlight w:val="none"/>
          <w:lang w:val="en-US" w:eastAsia="zh-CN" w:bidi="ar-SA"/>
        </w:rPr>
        <w:t>最高限价（元）：</w:t>
      </w:r>
      <w:r>
        <w:rPr>
          <w:rFonts w:hint="eastAsia" w:ascii="宋体" w:hAnsi="宋体" w:cs="宋体"/>
          <w:bCs/>
          <w:snapToGrid/>
          <w:color w:val="auto"/>
          <w:kern w:val="2"/>
          <w:sz w:val="24"/>
          <w:szCs w:val="24"/>
          <w:highlight w:val="none"/>
          <w:lang w:val="en-US" w:eastAsia="zh-CN" w:bidi="ar-SA"/>
        </w:rPr>
        <w:t>100</w:t>
      </w:r>
      <w:r>
        <w:rPr>
          <w:rFonts w:hint="eastAsia" w:hAnsi="宋体" w:cs="宋体"/>
          <w:bCs/>
          <w:snapToGrid/>
          <w:color w:val="auto"/>
          <w:kern w:val="2"/>
          <w:sz w:val="24"/>
          <w:szCs w:val="24"/>
          <w:highlight w:val="none"/>
          <w:lang w:val="en-US" w:eastAsia="zh-CN" w:bidi="ar-SA"/>
        </w:rPr>
        <w:t>0000</w:t>
      </w:r>
      <w:r>
        <w:rPr>
          <w:rFonts w:hint="eastAsia" w:ascii="宋体" w:hAnsi="宋体" w:eastAsia="宋体" w:cs="宋体"/>
          <w:bCs/>
          <w:snapToGrid/>
          <w:color w:val="auto"/>
          <w:kern w:val="2"/>
          <w:sz w:val="24"/>
          <w:szCs w:val="24"/>
          <w:highlight w:val="none"/>
          <w:lang w:val="en-US" w:eastAsia="zh-CN" w:bidi="ar-SA"/>
        </w:rPr>
        <w:t>.00</w:t>
      </w:r>
    </w:p>
    <w:p w14:paraId="7EB46A49">
      <w:pPr>
        <w:pStyle w:val="5"/>
        <w:spacing w:line="360" w:lineRule="auto"/>
        <w:ind w:firstLine="480"/>
        <w:rPr>
          <w:rFonts w:hint="eastAsia" w:ascii="宋体" w:hAnsi="宋体" w:eastAsia="宋体" w:cs="宋体"/>
          <w:snapToGrid/>
          <w:color w:val="auto"/>
          <w:kern w:val="2"/>
          <w:sz w:val="24"/>
          <w:szCs w:val="24"/>
          <w:highlight w:val="none"/>
        </w:rPr>
      </w:pPr>
      <w:r>
        <w:rPr>
          <w:rFonts w:hint="eastAsia" w:ascii="宋体" w:hAnsi="宋体" w:eastAsia="宋体" w:cs="宋体"/>
          <w:color w:val="auto"/>
          <w:sz w:val="24"/>
          <w:highlight w:val="none"/>
        </w:rPr>
        <w:t>简要规格描述或项目基本概况介绍、用途：</w:t>
      </w:r>
      <w:r>
        <w:rPr>
          <w:rFonts w:hint="eastAsia" w:ascii="宋体" w:hAnsi="宋体" w:eastAsia="宋体" w:cs="宋体"/>
          <w:bCs/>
          <w:snapToGrid/>
          <w:color w:val="auto"/>
          <w:kern w:val="2"/>
          <w:sz w:val="24"/>
          <w:szCs w:val="24"/>
          <w:highlight w:val="none"/>
          <w:lang w:val="en-US" w:eastAsia="zh-CN"/>
        </w:rPr>
        <w:t>详见</w:t>
      </w:r>
      <w:r>
        <w:rPr>
          <w:rFonts w:hint="eastAsia" w:ascii="宋体" w:hAnsi="宋体" w:eastAsia="宋体" w:cs="宋体"/>
          <w:snapToGrid/>
          <w:color w:val="auto"/>
          <w:kern w:val="2"/>
          <w:sz w:val="24"/>
          <w:szCs w:val="24"/>
          <w:highlight w:val="none"/>
        </w:rPr>
        <w:t>招标文件第三部分采购需求为准，供应商可点击本公告下方“浏览采购文件”查看采购需求。</w:t>
      </w:r>
    </w:p>
    <w:p w14:paraId="46EA7C3F">
      <w:pPr>
        <w:pStyle w:val="5"/>
        <w:spacing w:line="360" w:lineRule="auto"/>
        <w:ind w:firstLine="48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备注：允许进口</w:t>
      </w:r>
      <w:r>
        <w:rPr>
          <w:rFonts w:hint="eastAsia" w:ascii="宋体" w:hAnsi="宋体" w:eastAsia="宋体" w:cs="宋体"/>
          <w:b w:val="0"/>
          <w:bCs/>
          <w:color w:val="auto"/>
          <w:sz w:val="24"/>
          <w:highlight w:val="none"/>
          <w:lang w:eastAsia="zh-CN"/>
        </w:rPr>
        <w:t>。</w:t>
      </w:r>
    </w:p>
    <w:p w14:paraId="1A9BA6C7">
      <w:pPr>
        <w:pStyle w:val="5"/>
        <w:spacing w:line="360" w:lineRule="auto"/>
        <w:ind w:firstLine="48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t>合同履约期限：合同签订</w:t>
      </w:r>
      <w:r>
        <w:rPr>
          <w:rFonts w:hint="eastAsia" w:ascii="宋体" w:hAnsi="宋体" w:eastAsia="宋体" w:cs="宋体"/>
          <w:b w:val="0"/>
          <w:bCs/>
          <w:color w:val="auto"/>
          <w:sz w:val="24"/>
          <w:highlight w:val="none"/>
          <w:lang w:eastAsia="zh-CN"/>
        </w:rPr>
        <w:t>后接医院通知</w:t>
      </w:r>
      <w:r>
        <w:rPr>
          <w:rFonts w:hint="eastAsia" w:ascii="宋体" w:hAnsi="宋体" w:eastAsia="宋体" w:cs="宋体"/>
          <w:b w:val="0"/>
          <w:bCs/>
          <w:color w:val="auto"/>
          <w:sz w:val="24"/>
          <w:highlight w:val="none"/>
        </w:rPr>
        <w:t>起</w:t>
      </w:r>
      <w:r>
        <w:rPr>
          <w:rFonts w:hint="eastAsia" w:hAnsi="宋体" w:cs="宋体"/>
          <w:b w:val="0"/>
          <w:bCs/>
          <w:color w:val="auto"/>
          <w:sz w:val="24"/>
          <w:highlight w:val="none"/>
          <w:u w:val="none"/>
          <w:lang w:val="en-US" w:eastAsia="zh-CN"/>
        </w:rPr>
        <w:t>30个工作日内</w:t>
      </w:r>
      <w:r>
        <w:rPr>
          <w:rFonts w:hint="eastAsia" w:ascii="宋体" w:hAnsi="宋体" w:eastAsia="宋体" w:cs="宋体"/>
          <w:b w:val="0"/>
          <w:bCs/>
          <w:color w:val="auto"/>
          <w:sz w:val="24"/>
          <w:highlight w:val="none"/>
        </w:rPr>
        <w:t>内送货上门到安装调试完成</w:t>
      </w:r>
      <w:r>
        <w:rPr>
          <w:rFonts w:hint="eastAsia" w:ascii="宋体" w:hAnsi="宋体" w:eastAsia="宋体" w:cs="宋体"/>
          <w:b w:val="0"/>
          <w:bCs/>
          <w:color w:val="auto"/>
          <w:sz w:val="24"/>
          <w:highlight w:val="none"/>
          <w:lang w:eastAsia="zh-CN"/>
        </w:rPr>
        <w:t>。</w:t>
      </w:r>
    </w:p>
    <w:p w14:paraId="35751161">
      <w:pPr>
        <w:pStyle w:val="5"/>
        <w:spacing w:line="360" w:lineRule="auto"/>
        <w:ind w:firstLine="480"/>
        <w:rPr>
          <w:rFonts w:hint="eastAsia" w:ascii="宋体" w:hAnsi="宋体" w:eastAsia="宋体" w:cs="宋体"/>
          <w:b w:val="0"/>
          <w:bCs/>
          <w:color w:val="auto"/>
          <w:kern w:val="0"/>
          <w:sz w:val="24"/>
          <w:highlight w:val="none"/>
        </w:rPr>
      </w:pPr>
      <w:r>
        <w:rPr>
          <w:rFonts w:hint="eastAsia" w:ascii="宋体" w:hAnsi="宋体" w:eastAsia="宋体" w:cs="宋体"/>
          <w:b w:val="0"/>
          <w:bCs/>
          <w:color w:val="auto"/>
          <w:sz w:val="24"/>
          <w:highlight w:val="none"/>
        </w:rPr>
        <w:t>本项目接受联合体投标：</w:t>
      </w:r>
      <w:sdt>
        <w:sdtPr>
          <w:rPr>
            <w:rFonts w:hint="eastAsia" w:ascii="宋体" w:hAnsi="宋体" w:eastAsia="宋体" w:cs="宋体"/>
            <w:b w:val="0"/>
            <w:bCs/>
            <w:color w:val="auto"/>
            <w:kern w:val="0"/>
            <w:sz w:val="24"/>
            <w:highlight w:val="none"/>
          </w:rPr>
          <w:id w:val="2035453831"/>
          <w14:checkbox>
            <w14:checked w14:val="0"/>
            <w14:checkedState w14:val="00FE" w14:font="Wingdings"/>
            <w14:uncheckedState w14:val="2610" w14:font="MS Gothic"/>
          </w14:checkbox>
        </w:sdtPr>
        <w:sdtEndPr>
          <w:rPr>
            <w:rFonts w:hint="eastAsia" w:ascii="宋体" w:hAnsi="宋体" w:eastAsia="宋体" w:cs="宋体"/>
            <w:b w:val="0"/>
            <w:bCs/>
            <w:color w:val="auto"/>
            <w:kern w:val="0"/>
            <w:sz w:val="24"/>
            <w:highlight w:val="none"/>
          </w:rPr>
        </w:sdtEndPr>
        <w:sdtContent>
          <w:r>
            <w:rPr>
              <w:rFonts w:hint="eastAsia" w:ascii="MS Gothic" w:hAnsi="MS Gothic" w:eastAsia="宋体" w:cs="宋体"/>
              <w:b w:val="0"/>
              <w:bCs/>
              <w:snapToGrid w:val="0"/>
              <w:color w:val="auto"/>
              <w:kern w:val="0"/>
              <w:sz w:val="24"/>
              <w:szCs w:val="20"/>
              <w:highlight w:val="none"/>
              <w:lang w:val="en-US" w:eastAsia="zh-CN" w:bidi="ar-SA"/>
            </w:rPr>
            <w:t>☐</w:t>
          </w:r>
        </w:sdtContent>
      </w:sdt>
      <w:r>
        <w:rPr>
          <w:rFonts w:hint="eastAsia" w:ascii="宋体" w:hAnsi="宋体" w:eastAsia="宋体" w:cs="宋体"/>
          <w:b w:val="0"/>
          <w:bCs/>
          <w:color w:val="auto"/>
          <w:sz w:val="24"/>
          <w:highlight w:val="none"/>
        </w:rPr>
        <w:t>是</w:t>
      </w:r>
      <w:r>
        <w:rPr>
          <w:rFonts w:hint="eastAsia" w:ascii="宋体" w:hAnsi="宋体" w:eastAsia="宋体" w:cs="宋体"/>
          <w:b w:val="0"/>
          <w:bCs/>
          <w:snapToGrid/>
          <w:color w:val="auto"/>
          <w:kern w:val="2"/>
          <w:sz w:val="24"/>
          <w:highlight w:val="none"/>
        </w:rPr>
        <w:t>；</w:t>
      </w:r>
      <w:sdt>
        <w:sdtPr>
          <w:rPr>
            <w:rFonts w:hint="eastAsia" w:ascii="宋体" w:hAnsi="宋体" w:eastAsia="宋体" w:cs="宋体"/>
            <w:b w:val="0"/>
            <w:bCs/>
            <w:color w:val="auto"/>
            <w:kern w:val="0"/>
            <w:sz w:val="24"/>
            <w:highlight w:val="none"/>
          </w:rPr>
          <w:id w:val="-1765526721"/>
          <w14:checkbox>
            <w14:checked w14:val="1"/>
            <w14:checkedState w14:val="00FE" w14:font="Wingdings"/>
            <w14:uncheckedState w14:val="2610" w14:font="MS Gothic"/>
          </w14:checkbox>
        </w:sdtPr>
        <w:sdtEndPr>
          <w:rPr>
            <w:rFonts w:hint="eastAsia" w:ascii="宋体" w:hAnsi="宋体" w:eastAsia="宋体" w:cs="宋体"/>
            <w:b w:val="0"/>
            <w:bCs/>
            <w:color w:val="auto"/>
            <w:kern w:val="0"/>
            <w:sz w:val="24"/>
            <w:highlight w:val="none"/>
          </w:rPr>
        </w:sdtEndPr>
        <w:sdtContent>
          <w:r>
            <w:rPr>
              <w:rFonts w:hint="eastAsia" w:ascii="Wingdings" w:hAnsi="Wingdings" w:eastAsia="宋体" w:cs="宋体"/>
              <w:b w:val="0"/>
              <w:bCs/>
              <w:snapToGrid w:val="0"/>
              <w:color w:val="auto"/>
              <w:kern w:val="0"/>
              <w:sz w:val="24"/>
              <w:szCs w:val="20"/>
              <w:highlight w:val="none"/>
              <w:lang w:val="en-US" w:eastAsia="zh-CN" w:bidi="ar-SA"/>
            </w:rPr>
            <w:t>þ</w:t>
          </w:r>
        </w:sdtContent>
      </w:sdt>
      <w:r>
        <w:rPr>
          <w:rFonts w:hint="eastAsia" w:ascii="宋体" w:hAnsi="宋体" w:eastAsia="宋体" w:cs="宋体"/>
          <w:b w:val="0"/>
          <w:bCs/>
          <w:color w:val="auto"/>
          <w:sz w:val="24"/>
          <w:highlight w:val="none"/>
        </w:rPr>
        <w:t>否</w:t>
      </w:r>
      <w:r>
        <w:rPr>
          <w:rFonts w:hint="eastAsia" w:ascii="宋体" w:hAnsi="宋体" w:eastAsia="宋体" w:cs="宋体"/>
          <w:b w:val="0"/>
          <w:bCs/>
          <w:color w:val="auto"/>
          <w:kern w:val="0"/>
          <w:sz w:val="24"/>
          <w:highlight w:val="none"/>
        </w:rPr>
        <w:t>。</w:t>
      </w:r>
    </w:p>
    <w:p w14:paraId="1847787A">
      <w:pPr>
        <w:pStyle w:val="5"/>
        <w:spacing w:line="360" w:lineRule="auto"/>
        <w:ind w:firstLine="48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标项</w:t>
      </w:r>
      <w:r>
        <w:rPr>
          <w:rFonts w:hint="eastAsia" w:hAnsi="宋体" w:cs="宋体"/>
          <w:b/>
          <w:color w:val="auto"/>
          <w:sz w:val="24"/>
          <w:highlight w:val="none"/>
          <w:lang w:val="en-US" w:eastAsia="zh-CN"/>
        </w:rPr>
        <w:t>二</w:t>
      </w:r>
    </w:p>
    <w:p w14:paraId="475D2148">
      <w:pPr>
        <w:pStyle w:val="5"/>
        <w:spacing w:line="360" w:lineRule="auto"/>
        <w:ind w:firstLine="480"/>
        <w:rPr>
          <w:rFonts w:hint="eastAsia" w:ascii="宋体" w:hAnsi="宋体" w:eastAsia="宋体" w:cs="宋体"/>
          <w:bCs/>
          <w:snapToGrid/>
          <w:color w:val="auto"/>
          <w:kern w:val="2"/>
          <w:sz w:val="24"/>
          <w:szCs w:val="24"/>
          <w:highlight w:val="none"/>
          <w:lang w:val="en-US" w:eastAsia="zh-CN"/>
        </w:rPr>
      </w:pPr>
      <w:r>
        <w:rPr>
          <w:rFonts w:hint="eastAsia" w:ascii="宋体" w:hAnsi="宋体" w:eastAsia="宋体" w:cs="宋体"/>
          <w:bCs/>
          <w:snapToGrid/>
          <w:color w:val="auto"/>
          <w:kern w:val="2"/>
          <w:sz w:val="24"/>
          <w:szCs w:val="24"/>
          <w:highlight w:val="none"/>
          <w:lang w:val="en-US" w:eastAsia="zh-CN"/>
        </w:rPr>
        <w:t>标项名称：</w:t>
      </w:r>
      <w:r>
        <w:rPr>
          <w:rFonts w:hint="eastAsia" w:hAnsi="宋体" w:cs="宋体"/>
          <w:bCs/>
          <w:snapToGrid/>
          <w:color w:val="auto"/>
          <w:kern w:val="2"/>
          <w:sz w:val="24"/>
          <w:szCs w:val="24"/>
          <w:highlight w:val="none"/>
          <w:lang w:val="en-US" w:eastAsia="zh-CN"/>
        </w:rPr>
        <w:t>体外膜肺氧合系统</w:t>
      </w:r>
    </w:p>
    <w:p w14:paraId="34306BDB">
      <w:pPr>
        <w:pStyle w:val="5"/>
        <w:spacing w:line="360" w:lineRule="auto"/>
        <w:ind w:firstLine="480"/>
        <w:rPr>
          <w:rFonts w:hint="eastAsia" w:ascii="宋体" w:hAnsi="宋体" w:eastAsia="宋体" w:cs="宋体"/>
          <w:bCs/>
          <w:snapToGrid/>
          <w:color w:val="auto"/>
          <w:kern w:val="2"/>
          <w:sz w:val="24"/>
          <w:szCs w:val="24"/>
          <w:highlight w:val="none"/>
          <w:lang w:val="en-US" w:eastAsia="zh-CN"/>
        </w:rPr>
      </w:pPr>
      <w:r>
        <w:rPr>
          <w:rFonts w:hint="eastAsia" w:ascii="宋体" w:hAnsi="宋体" w:eastAsia="宋体" w:cs="宋体"/>
          <w:bCs/>
          <w:snapToGrid/>
          <w:color w:val="auto"/>
          <w:kern w:val="2"/>
          <w:sz w:val="24"/>
          <w:szCs w:val="24"/>
          <w:highlight w:val="none"/>
          <w:lang w:val="en-US" w:eastAsia="zh-CN"/>
        </w:rPr>
        <w:t>数量：一</w:t>
      </w:r>
      <w:r>
        <w:rPr>
          <w:rFonts w:hint="eastAsia" w:hAnsi="宋体" w:cs="宋体"/>
          <w:bCs/>
          <w:snapToGrid/>
          <w:color w:val="auto"/>
          <w:kern w:val="2"/>
          <w:sz w:val="24"/>
          <w:szCs w:val="24"/>
          <w:highlight w:val="none"/>
          <w:lang w:val="en-US" w:eastAsia="zh-CN"/>
        </w:rPr>
        <w:t>套</w:t>
      </w:r>
    </w:p>
    <w:p w14:paraId="7BD2CF3B">
      <w:pPr>
        <w:spacing w:line="360" w:lineRule="auto"/>
        <w:ind w:firstLine="480" w:firstLineChars="200"/>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预算金额（元）：</w:t>
      </w:r>
      <w:r>
        <w:rPr>
          <w:rFonts w:hint="eastAsia" w:ascii="宋体" w:hAnsi="宋体" w:cs="宋体"/>
          <w:bCs/>
          <w:snapToGrid/>
          <w:color w:val="auto"/>
          <w:kern w:val="2"/>
          <w:sz w:val="24"/>
          <w:szCs w:val="24"/>
          <w:highlight w:val="none"/>
          <w:lang w:val="en-US" w:eastAsia="zh-CN" w:bidi="ar-SA"/>
        </w:rPr>
        <w:t>2200000</w:t>
      </w:r>
      <w:r>
        <w:rPr>
          <w:rFonts w:hint="eastAsia" w:ascii="宋体" w:hAnsi="宋体" w:eastAsia="宋体" w:cs="宋体"/>
          <w:bCs/>
          <w:snapToGrid/>
          <w:color w:val="auto"/>
          <w:kern w:val="2"/>
          <w:sz w:val="24"/>
          <w:szCs w:val="24"/>
          <w:highlight w:val="none"/>
          <w:lang w:val="en-US" w:eastAsia="zh-CN" w:bidi="ar-SA"/>
        </w:rPr>
        <w:t>.00</w:t>
      </w:r>
    </w:p>
    <w:p w14:paraId="68C3E01F">
      <w:pPr>
        <w:pStyle w:val="5"/>
        <w:spacing w:line="360" w:lineRule="auto"/>
        <w:ind w:firstLine="480"/>
        <w:rPr>
          <w:rFonts w:hint="eastAsia" w:ascii="宋体" w:hAnsi="宋体" w:eastAsia="宋体" w:cs="宋体"/>
          <w:bCs/>
          <w:snapToGrid/>
          <w:color w:val="auto"/>
          <w:kern w:val="2"/>
          <w:sz w:val="24"/>
          <w:szCs w:val="24"/>
          <w:highlight w:val="none"/>
          <w:lang w:val="en-US" w:eastAsia="zh-CN"/>
        </w:rPr>
      </w:pPr>
      <w:r>
        <w:rPr>
          <w:rFonts w:hint="eastAsia" w:ascii="宋体" w:hAnsi="宋体" w:eastAsia="宋体" w:cs="宋体"/>
          <w:bCs/>
          <w:snapToGrid/>
          <w:color w:val="auto"/>
          <w:kern w:val="2"/>
          <w:sz w:val="24"/>
          <w:szCs w:val="24"/>
          <w:highlight w:val="none"/>
          <w:lang w:val="en-US" w:eastAsia="zh-CN" w:bidi="ar-SA"/>
        </w:rPr>
        <w:t>最高限价（元）：</w:t>
      </w:r>
      <w:r>
        <w:rPr>
          <w:rFonts w:hint="eastAsia" w:hAnsi="宋体" w:cs="宋体"/>
          <w:bCs/>
          <w:snapToGrid/>
          <w:color w:val="auto"/>
          <w:kern w:val="2"/>
          <w:sz w:val="24"/>
          <w:szCs w:val="24"/>
          <w:highlight w:val="none"/>
          <w:lang w:val="en-US" w:eastAsia="zh-CN" w:bidi="ar-SA"/>
        </w:rPr>
        <w:t>2200000</w:t>
      </w:r>
      <w:r>
        <w:rPr>
          <w:rFonts w:hint="eastAsia" w:ascii="宋体" w:hAnsi="宋体" w:eastAsia="宋体" w:cs="宋体"/>
          <w:bCs/>
          <w:snapToGrid/>
          <w:color w:val="auto"/>
          <w:kern w:val="2"/>
          <w:sz w:val="24"/>
          <w:szCs w:val="24"/>
          <w:highlight w:val="none"/>
          <w:lang w:val="en-US" w:eastAsia="zh-CN" w:bidi="ar-SA"/>
        </w:rPr>
        <w:t>.00</w:t>
      </w:r>
    </w:p>
    <w:p w14:paraId="69B47C45">
      <w:pPr>
        <w:pStyle w:val="5"/>
        <w:spacing w:line="360" w:lineRule="auto"/>
        <w:ind w:firstLine="480"/>
        <w:rPr>
          <w:rFonts w:hint="eastAsia" w:ascii="宋体" w:hAnsi="宋体" w:eastAsia="宋体" w:cs="宋体"/>
          <w:snapToGrid/>
          <w:color w:val="auto"/>
          <w:kern w:val="2"/>
          <w:sz w:val="24"/>
          <w:szCs w:val="24"/>
          <w:highlight w:val="none"/>
        </w:rPr>
      </w:pPr>
      <w:r>
        <w:rPr>
          <w:rFonts w:hint="eastAsia" w:ascii="宋体" w:hAnsi="宋体" w:eastAsia="宋体" w:cs="宋体"/>
          <w:color w:val="auto"/>
          <w:sz w:val="24"/>
          <w:highlight w:val="none"/>
        </w:rPr>
        <w:t>简要规格描述或项目基本概况介绍、用途：</w:t>
      </w:r>
      <w:r>
        <w:rPr>
          <w:rFonts w:hint="eastAsia" w:ascii="宋体" w:hAnsi="宋体" w:eastAsia="宋体" w:cs="宋体"/>
          <w:bCs/>
          <w:snapToGrid/>
          <w:color w:val="auto"/>
          <w:kern w:val="2"/>
          <w:sz w:val="24"/>
          <w:szCs w:val="24"/>
          <w:highlight w:val="none"/>
          <w:lang w:val="en-US" w:eastAsia="zh-CN"/>
        </w:rPr>
        <w:t>详见</w:t>
      </w:r>
      <w:r>
        <w:rPr>
          <w:rFonts w:hint="eastAsia" w:ascii="宋体" w:hAnsi="宋体" w:eastAsia="宋体" w:cs="宋体"/>
          <w:snapToGrid/>
          <w:color w:val="auto"/>
          <w:kern w:val="2"/>
          <w:sz w:val="24"/>
          <w:szCs w:val="24"/>
          <w:highlight w:val="none"/>
        </w:rPr>
        <w:t>招标文件第三部分采购需求为准，供应商可点击本公告下方“浏览采购文件”查看采购需求。</w:t>
      </w:r>
    </w:p>
    <w:p w14:paraId="08DC4851">
      <w:pPr>
        <w:pStyle w:val="5"/>
        <w:spacing w:line="360" w:lineRule="auto"/>
        <w:ind w:firstLine="48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备注：允许进口</w:t>
      </w:r>
      <w:r>
        <w:rPr>
          <w:rFonts w:hint="eastAsia" w:ascii="宋体" w:hAnsi="宋体" w:eastAsia="宋体" w:cs="宋体"/>
          <w:b w:val="0"/>
          <w:bCs/>
          <w:color w:val="auto"/>
          <w:sz w:val="24"/>
          <w:highlight w:val="none"/>
          <w:lang w:eastAsia="zh-CN"/>
        </w:rPr>
        <w:t>。</w:t>
      </w:r>
    </w:p>
    <w:p w14:paraId="78570C2D">
      <w:pPr>
        <w:pStyle w:val="5"/>
        <w:spacing w:line="360" w:lineRule="auto"/>
        <w:ind w:firstLine="48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t>合同履约期限：合同签订</w:t>
      </w:r>
      <w:r>
        <w:rPr>
          <w:rFonts w:hint="eastAsia" w:ascii="宋体" w:hAnsi="宋体" w:eastAsia="宋体" w:cs="宋体"/>
          <w:b w:val="0"/>
          <w:bCs/>
          <w:color w:val="auto"/>
          <w:sz w:val="24"/>
          <w:highlight w:val="none"/>
          <w:lang w:eastAsia="zh-CN"/>
        </w:rPr>
        <w:t>后接医院通知</w:t>
      </w:r>
      <w:r>
        <w:rPr>
          <w:rFonts w:hint="eastAsia" w:ascii="宋体" w:hAnsi="宋体" w:eastAsia="宋体" w:cs="宋体"/>
          <w:b w:val="0"/>
          <w:bCs/>
          <w:color w:val="auto"/>
          <w:sz w:val="24"/>
          <w:highlight w:val="none"/>
        </w:rPr>
        <w:t>起</w:t>
      </w:r>
      <w:r>
        <w:rPr>
          <w:rFonts w:hint="eastAsia" w:hAnsi="宋体" w:cs="宋体"/>
          <w:b w:val="0"/>
          <w:bCs/>
          <w:color w:val="auto"/>
          <w:sz w:val="24"/>
          <w:highlight w:val="none"/>
          <w:u w:val="none"/>
          <w:lang w:val="en-US" w:eastAsia="zh-CN"/>
        </w:rPr>
        <w:t>30个工作日内</w:t>
      </w:r>
      <w:r>
        <w:rPr>
          <w:rFonts w:hint="eastAsia" w:ascii="宋体" w:hAnsi="宋体" w:eastAsia="宋体" w:cs="宋体"/>
          <w:b w:val="0"/>
          <w:bCs/>
          <w:color w:val="auto"/>
          <w:sz w:val="24"/>
          <w:highlight w:val="none"/>
        </w:rPr>
        <w:t>内送货上门到安装调试完成</w:t>
      </w:r>
      <w:r>
        <w:rPr>
          <w:rFonts w:hint="eastAsia" w:ascii="宋体" w:hAnsi="宋体" w:eastAsia="宋体" w:cs="宋体"/>
          <w:b w:val="0"/>
          <w:bCs/>
          <w:color w:val="auto"/>
          <w:sz w:val="24"/>
          <w:highlight w:val="none"/>
          <w:lang w:eastAsia="zh-CN"/>
        </w:rPr>
        <w:t>。</w:t>
      </w:r>
    </w:p>
    <w:p w14:paraId="3D891191">
      <w:pPr>
        <w:pStyle w:val="5"/>
        <w:spacing w:line="360" w:lineRule="auto"/>
        <w:ind w:firstLine="480"/>
        <w:rPr>
          <w:rFonts w:hint="eastAsia" w:ascii="宋体" w:hAnsi="宋体" w:eastAsia="宋体" w:cs="宋体"/>
          <w:b w:val="0"/>
          <w:bCs/>
          <w:color w:val="auto"/>
          <w:kern w:val="0"/>
          <w:sz w:val="24"/>
          <w:highlight w:val="none"/>
        </w:rPr>
      </w:pPr>
      <w:r>
        <w:rPr>
          <w:rFonts w:hint="eastAsia" w:ascii="宋体" w:hAnsi="宋体" w:eastAsia="宋体" w:cs="宋体"/>
          <w:b w:val="0"/>
          <w:bCs/>
          <w:color w:val="auto"/>
          <w:sz w:val="24"/>
          <w:highlight w:val="none"/>
        </w:rPr>
        <w:t>本项目接受联合体投标：</w:t>
      </w:r>
      <w:sdt>
        <w:sdtPr>
          <w:rPr>
            <w:rFonts w:hint="eastAsia" w:ascii="宋体" w:hAnsi="宋体" w:eastAsia="宋体" w:cs="宋体"/>
            <w:b w:val="0"/>
            <w:bCs/>
            <w:color w:val="auto"/>
            <w:kern w:val="0"/>
            <w:sz w:val="24"/>
            <w:highlight w:val="none"/>
          </w:rPr>
          <w:id w:val="147463130"/>
          <w14:checkbox>
            <w14:checked w14:val="0"/>
            <w14:checkedState w14:val="00FE" w14:font="Wingdings"/>
            <w14:uncheckedState w14:val="2610" w14:font="MS Gothic"/>
          </w14:checkbox>
        </w:sdtPr>
        <w:sdtEndPr>
          <w:rPr>
            <w:rFonts w:hint="eastAsia" w:ascii="宋体" w:hAnsi="宋体" w:eastAsia="宋体" w:cs="宋体"/>
            <w:b w:val="0"/>
            <w:bCs/>
            <w:color w:val="auto"/>
            <w:kern w:val="0"/>
            <w:sz w:val="24"/>
            <w:highlight w:val="none"/>
          </w:rPr>
        </w:sdtEndPr>
        <w:sdtContent>
          <w:r>
            <w:rPr>
              <w:rFonts w:hint="eastAsia" w:ascii="MS Gothic" w:hAnsi="MS Gothic" w:eastAsia="宋体" w:cs="宋体"/>
              <w:b w:val="0"/>
              <w:bCs/>
              <w:snapToGrid w:val="0"/>
              <w:color w:val="auto"/>
              <w:kern w:val="0"/>
              <w:sz w:val="24"/>
              <w:szCs w:val="20"/>
              <w:highlight w:val="none"/>
              <w:lang w:val="en-US" w:eastAsia="zh-CN" w:bidi="ar-SA"/>
            </w:rPr>
            <w:t>☐</w:t>
          </w:r>
        </w:sdtContent>
      </w:sdt>
      <w:r>
        <w:rPr>
          <w:rFonts w:hint="eastAsia" w:ascii="宋体" w:hAnsi="宋体" w:eastAsia="宋体" w:cs="宋体"/>
          <w:b w:val="0"/>
          <w:bCs/>
          <w:color w:val="auto"/>
          <w:sz w:val="24"/>
          <w:highlight w:val="none"/>
        </w:rPr>
        <w:t>是</w:t>
      </w:r>
      <w:r>
        <w:rPr>
          <w:rFonts w:hint="eastAsia" w:ascii="宋体" w:hAnsi="宋体" w:eastAsia="宋体" w:cs="宋体"/>
          <w:b w:val="0"/>
          <w:bCs/>
          <w:snapToGrid/>
          <w:color w:val="auto"/>
          <w:kern w:val="2"/>
          <w:sz w:val="24"/>
          <w:highlight w:val="none"/>
        </w:rPr>
        <w:t>；</w:t>
      </w:r>
      <w:sdt>
        <w:sdtPr>
          <w:rPr>
            <w:rFonts w:hint="eastAsia" w:ascii="宋体" w:hAnsi="宋体" w:eastAsia="宋体" w:cs="宋体"/>
            <w:b w:val="0"/>
            <w:bCs/>
            <w:color w:val="auto"/>
            <w:kern w:val="0"/>
            <w:sz w:val="24"/>
            <w:highlight w:val="none"/>
          </w:rPr>
          <w:id w:val="147473644"/>
          <w14:checkbox>
            <w14:checked w14:val="1"/>
            <w14:checkedState w14:val="00FE" w14:font="Wingdings"/>
            <w14:uncheckedState w14:val="2610" w14:font="MS Gothic"/>
          </w14:checkbox>
        </w:sdtPr>
        <w:sdtEndPr>
          <w:rPr>
            <w:rFonts w:hint="eastAsia" w:ascii="宋体" w:hAnsi="宋体" w:eastAsia="宋体" w:cs="宋体"/>
            <w:b w:val="0"/>
            <w:bCs/>
            <w:color w:val="auto"/>
            <w:kern w:val="0"/>
            <w:sz w:val="24"/>
            <w:highlight w:val="none"/>
          </w:rPr>
        </w:sdtEndPr>
        <w:sdtContent>
          <w:r>
            <w:rPr>
              <w:rFonts w:hint="eastAsia" w:ascii="Wingdings" w:hAnsi="Wingdings" w:eastAsia="宋体" w:cs="宋体"/>
              <w:b w:val="0"/>
              <w:bCs/>
              <w:snapToGrid w:val="0"/>
              <w:color w:val="auto"/>
              <w:kern w:val="0"/>
              <w:sz w:val="24"/>
              <w:szCs w:val="20"/>
              <w:highlight w:val="none"/>
              <w:lang w:val="en-US" w:eastAsia="zh-CN" w:bidi="ar-SA"/>
            </w:rPr>
            <w:t>þ</w:t>
          </w:r>
        </w:sdtContent>
      </w:sdt>
      <w:r>
        <w:rPr>
          <w:rFonts w:hint="eastAsia" w:ascii="宋体" w:hAnsi="宋体" w:eastAsia="宋体" w:cs="宋体"/>
          <w:b w:val="0"/>
          <w:bCs/>
          <w:color w:val="auto"/>
          <w:sz w:val="24"/>
          <w:highlight w:val="none"/>
        </w:rPr>
        <w:t>否</w:t>
      </w:r>
      <w:r>
        <w:rPr>
          <w:rFonts w:hint="eastAsia" w:ascii="宋体" w:hAnsi="宋体" w:eastAsia="宋体" w:cs="宋体"/>
          <w:b w:val="0"/>
          <w:bCs/>
          <w:color w:val="auto"/>
          <w:kern w:val="0"/>
          <w:sz w:val="24"/>
          <w:highlight w:val="none"/>
        </w:rPr>
        <w:t>。</w:t>
      </w:r>
    </w:p>
    <w:p w14:paraId="02391FA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11" w:name="_Hlk101132948"/>
      <w:r>
        <w:rPr>
          <w:rFonts w:hint="eastAsia" w:ascii="宋体" w:hAnsi="宋体" w:eastAsia="宋体" w:cs="宋体"/>
          <w:b/>
          <w:color w:val="auto"/>
          <w:sz w:val="24"/>
          <w:highlight w:val="none"/>
        </w:rPr>
        <w:t>申请人的资格要求</w:t>
      </w:r>
      <w:bookmarkEnd w:id="11"/>
      <w:r>
        <w:rPr>
          <w:rFonts w:hint="eastAsia" w:ascii="宋体" w:hAnsi="宋体" w:eastAsia="宋体" w:cs="宋体"/>
          <w:b/>
          <w:color w:val="auto"/>
          <w:sz w:val="24"/>
          <w:highlight w:val="none"/>
        </w:rPr>
        <w:t>：</w:t>
      </w:r>
    </w:p>
    <w:p w14:paraId="35427576">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2A85101">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00937C98">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50821583">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r>
        <w:rPr>
          <w:rFonts w:hint="eastAsia" w:ascii="宋体" w:hAnsi="宋体" w:eastAsia="宋体" w:cs="宋体"/>
          <w:color w:val="auto"/>
          <w:sz w:val="24"/>
          <w:highlight w:val="none"/>
        </w:rPr>
        <w:t>；</w:t>
      </w:r>
    </w:p>
    <w:p w14:paraId="509A62D3">
      <w:pPr>
        <w:spacing w:line="360" w:lineRule="auto"/>
        <w:ind w:firstLine="480" w:firstLineChars="200"/>
        <w:rPr>
          <w:rFonts w:hint="eastAsia" w:ascii="宋体" w:hAnsi="宋体" w:eastAsia="宋体" w:cs="宋体"/>
          <w:color w:val="auto"/>
          <w:sz w:val="24"/>
          <w:highlight w:val="none"/>
          <w:lang w:eastAsia="zh-CN"/>
        </w:rPr>
      </w:pPr>
      <w:sdt>
        <w:sdtPr>
          <w:rPr>
            <w:rFonts w:hint="eastAsia" w:ascii="宋体" w:hAnsi="宋体" w:eastAsia="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48E4A019">
      <w:pPr>
        <w:spacing w:line="360" w:lineRule="auto"/>
        <w:ind w:firstLine="897" w:firstLineChars="374"/>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货物全部由符合政策要求的中小企业制造，提供中小企业声明函；</w:t>
      </w:r>
    </w:p>
    <w:p w14:paraId="02C924FE">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货物全部由符合政策要求的小微企业制造，提供中小企业声明函；</w:t>
      </w:r>
    </w:p>
    <w:p w14:paraId="1435C69B">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bookmarkStart w:id="12" w:name="_Hlk101132524"/>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bookmarkEnd w:id="12"/>
    <w:p w14:paraId="26581303">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032154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4.本项目的特定资格要求：无；</w:t>
      </w:r>
    </w:p>
    <w:p w14:paraId="4E3B68B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DE674A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29CA220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12月12日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51A90D07">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2272709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786D3031">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03019AF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6A7E169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12月12日</w:t>
      </w:r>
      <w:r>
        <w:rPr>
          <w:rFonts w:hint="eastAsia" w:ascii="宋体" w:hAnsi="宋体" w:cs="宋体"/>
          <w:color w:val="auto"/>
          <w:sz w:val="24"/>
          <w:highlight w:val="none"/>
          <w:u w:val="single"/>
          <w:lang w:eastAsia="zh-CN"/>
        </w:rPr>
        <w:t>14点00分</w:t>
      </w:r>
      <w:r>
        <w:rPr>
          <w:rFonts w:hint="eastAsia" w:ascii="宋体" w:hAnsi="宋体" w:eastAsia="宋体" w:cs="宋体"/>
          <w:color w:val="auto"/>
          <w:sz w:val="24"/>
          <w:highlight w:val="none"/>
          <w:u w:val="single"/>
        </w:rPr>
        <w:t>00秒</w:t>
      </w:r>
      <w:r>
        <w:rPr>
          <w:rFonts w:hint="eastAsia" w:ascii="宋体" w:hAnsi="宋体" w:eastAsia="宋体" w:cs="宋体"/>
          <w:color w:val="auto"/>
          <w:sz w:val="24"/>
          <w:highlight w:val="none"/>
        </w:rPr>
        <w:t>（北京时间）</w:t>
      </w:r>
    </w:p>
    <w:p w14:paraId="650C443E">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7BFAA7F2">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12月12日</w:t>
      </w:r>
      <w:r>
        <w:rPr>
          <w:rFonts w:hint="eastAsia" w:ascii="宋体" w:hAnsi="宋体" w:cs="宋体"/>
          <w:color w:val="auto"/>
          <w:sz w:val="24"/>
          <w:highlight w:val="none"/>
          <w:u w:val="single"/>
          <w:lang w:eastAsia="zh-CN"/>
        </w:rPr>
        <w:t>14点00分</w:t>
      </w:r>
      <w:r>
        <w:rPr>
          <w:rFonts w:hint="eastAsia" w:ascii="宋体" w:hAnsi="宋体" w:eastAsia="宋体" w:cs="宋体"/>
          <w:color w:val="auto"/>
          <w:sz w:val="24"/>
          <w:highlight w:val="none"/>
          <w:u w:val="single"/>
        </w:rPr>
        <w:t>00秒</w:t>
      </w:r>
    </w:p>
    <w:p w14:paraId="5B569AF3">
      <w:pPr>
        <w:spacing w:line="360" w:lineRule="auto"/>
        <w:ind w:firstLine="482" w:firstLineChars="20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34440965">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五</w:t>
      </w:r>
      <w:r>
        <w:rPr>
          <w:rFonts w:hint="eastAsia" w:ascii="宋体" w:hAnsi="宋体" w:eastAsia="宋体" w:cs="宋体"/>
          <w:b/>
          <w:color w:val="auto"/>
          <w:sz w:val="24"/>
          <w:highlight w:val="none"/>
        </w:rPr>
        <w:t xml:space="preserve">、公告期限 </w:t>
      </w:r>
    </w:p>
    <w:p w14:paraId="097AA8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3F6BAF8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六</w:t>
      </w:r>
      <w:r>
        <w:rPr>
          <w:rFonts w:hint="eastAsia" w:ascii="宋体" w:hAnsi="宋体" w:eastAsia="宋体" w:cs="宋体"/>
          <w:b/>
          <w:color w:val="auto"/>
          <w:sz w:val="24"/>
          <w:highlight w:val="none"/>
        </w:rPr>
        <w:t>、其他补充事宜</w:t>
      </w:r>
    </w:p>
    <w:p w14:paraId="24C86E9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4A7E4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21A11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19995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w:t>
      </w:r>
      <w:r>
        <w:rPr>
          <w:rFonts w:hint="eastAsia" w:ascii="宋体" w:hAnsi="宋体" w:eastAsia="宋体" w:cs="宋体"/>
          <w:color w:val="auto"/>
          <w:sz w:val="24"/>
          <w:highlight w:val="none"/>
          <w:lang w:val="en-US" w:eastAsia="zh-CN"/>
        </w:rPr>
        <w:t xml:space="preserve">本项目按照《浙江省财政厅关于印发浙江省政府采购项电子交易管理暂行办法的通知》 </w:t>
      </w:r>
    </w:p>
    <w:p w14:paraId="24D7D4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实行电子交易。 </w:t>
      </w:r>
    </w:p>
    <w:p w14:paraId="087F908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4.1 投标文件制作注意事项 </w:t>
      </w:r>
    </w:p>
    <w:p w14:paraId="78569A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4.1.1 投标人将政采云电子交易客户端下载、安装完成后，可通过账号密码或 CA 登录客户端进行投标文件制作。 </w:t>
      </w:r>
    </w:p>
    <w:p w14:paraId="1804AA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注：投标人先要申领 CA，拿到 CA 后需要在政采云平台进行绑定，CA 相关操作可参考《CA 申领操作指南》和《CA 管理操作指南》。完成 CA 数字证书办理在资料齐全的情况下预计 7 个工作日左右，建议投标人获取招标文件后立即办理。 </w:t>
      </w:r>
    </w:p>
    <w:p w14:paraId="3AA0A5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4.1.2 操作指南 </w:t>
      </w:r>
    </w:p>
    <w:p w14:paraId="381714D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本项目采用“电子交易/不见面开评标”，供应商可进入电子卖场服务中心采云学院 </w:t>
      </w:r>
    </w:p>
    <w:p w14:paraId="6357E75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（https://edu.zcygov.cn/live?utm=a0018.2ef5001f.0.0.1939d340e5db11ea867fb57c149ddb61）自行提前学习。 </w:t>
      </w:r>
    </w:p>
    <w:p w14:paraId="21A7F1C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CA 驱动和申领流程： </w:t>
      </w:r>
    </w:p>
    <w:p w14:paraId="43033D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https://zfcg.czt.zj.gov.cn/bidClientTemplate/2019-05-27/12945.html </w:t>
      </w:r>
    </w:p>
    <w:p w14:paraId="5EAB06E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CA 证书办理操作视频： </w:t>
      </w:r>
    </w:p>
    <w:p w14:paraId="6FA703A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https://service.zcygov.cn/#/knowledges/UgcbC3EBiyELHE-opz1b/EWqqyXEByNnJ3A2CPyDI</w:t>
      </w:r>
    </w:p>
    <w:p w14:paraId="011F13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CA 绑定登录操作视频： </w:t>
      </w:r>
    </w:p>
    <w:p w14:paraId="36F2E8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https://service.zcygov.cn/#/knowledges/UgcbC3EBiyELHE-opz1b/nAkmyXEBiyELHE-o-983 </w:t>
      </w:r>
    </w:p>
    <w:p w14:paraId="2B943B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注：CA 证书遗失补办、延期、解锁、质保等业务可以在联连客户端上进行操作；使用政采云投标客户 </w:t>
      </w:r>
    </w:p>
    <w:p w14:paraId="4121E4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端时，建议使用 WIN7 及以上操作系统。 </w:t>
      </w:r>
    </w:p>
    <w:p w14:paraId="38A826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4.2 投标文件提交注意事项 </w:t>
      </w:r>
    </w:p>
    <w:p w14:paraId="4FA51B8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4.2.1 投标人进行电子投标应安装客户端软件，并按照招标文件和电子交易平台的要求编制并加密投标文件。投标人未按规定加密的投标文件，集中采购机构应当拒收。 </w:t>
      </w:r>
    </w:p>
    <w:p w14:paraId="281ABB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4.2.2 投标人应当在投标截止时间前完成投标文件的传输提交，并可以补充、修改或者撤回投标文件。 </w:t>
      </w:r>
    </w:p>
    <w:p w14:paraId="4432445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补充或者修改投标文件的，应当先行撤回原文件，补充、修改后重新传输提交。投标截止时间前未完成传输的，视为撤回投标文件。投标截止时间后提交的投标文件，视为无效。 </w:t>
      </w:r>
    </w:p>
    <w:p w14:paraId="5CD2F6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4.2.3 为确保采购项目顺利实施，避免因解密失败导致投标无效，投标人在电子交易平台传输提交投标文件后，将政采云平台上最后生成的具备电子签章的备份电子投标文件 1 份下载至 U 盘等介质，可以在投标截止时间前密封送达或邮寄。如投标人选择快递费到付，我方将拒签。 </w:t>
      </w:r>
    </w:p>
    <w:p w14:paraId="26B610D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4.2.4 备份电子投标文件制作为非强制性，但如遇因投标人电子投标文件解密失败等情况造成投标无效，后果由投标人自负。 </w:t>
      </w:r>
    </w:p>
    <w:p w14:paraId="162C23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5.本项目投标人无需到开标现场，但须准时在线参加，直至评审结束。开标时间起 30 分钟内投标人可登录“政采云”平台，在“项目采购-开标评标”模块对投标文件进行在线解密。若在规定时间内投标文件无法解密或解密失败且备份文件读取失败（含未提交），则投标无效。</w:t>
      </w:r>
    </w:p>
    <w:p w14:paraId="661BA29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398C4FA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3C780CE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称：</w:t>
      </w:r>
      <w:r>
        <w:rPr>
          <w:rFonts w:hint="eastAsia" w:ascii="宋体" w:hAnsi="宋体" w:cs="宋体"/>
          <w:color w:val="auto"/>
          <w:sz w:val="24"/>
          <w:highlight w:val="none"/>
          <w:lang w:eastAsia="zh-CN"/>
        </w:rPr>
        <w:t>海宁市中心医院</w:t>
      </w:r>
      <w:r>
        <w:rPr>
          <w:rFonts w:hint="eastAsia" w:ascii="宋体" w:hAnsi="宋体" w:eastAsia="宋体" w:cs="宋体"/>
          <w:color w:val="auto"/>
          <w:sz w:val="24"/>
          <w:highlight w:val="none"/>
        </w:rPr>
        <w:t xml:space="preserve"> </w:t>
      </w:r>
    </w:p>
    <w:p w14:paraId="3BB19AD5">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地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 xml:space="preserve"> 址：</w:t>
      </w:r>
      <w:r>
        <w:rPr>
          <w:rFonts w:hint="eastAsia" w:ascii="宋体" w:hAnsi="宋体" w:cs="宋体"/>
          <w:color w:val="auto"/>
          <w:sz w:val="24"/>
          <w:highlight w:val="none"/>
          <w:lang w:eastAsia="zh-CN"/>
        </w:rPr>
        <w:t>海宁市长安镇长安路758号</w:t>
      </w:r>
      <w:r>
        <w:rPr>
          <w:rFonts w:hint="eastAsia" w:ascii="宋体" w:hAnsi="宋体" w:eastAsia="宋体" w:cs="宋体"/>
          <w:color w:val="auto"/>
          <w:sz w:val="24"/>
          <w:highlight w:val="none"/>
          <w:lang w:eastAsia="zh-CN"/>
        </w:rPr>
        <w:t xml:space="preserve">       </w:t>
      </w:r>
    </w:p>
    <w:p w14:paraId="35C2B049">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传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真： /</w:t>
      </w:r>
    </w:p>
    <w:p w14:paraId="62C5D30F">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项目联系人（询问）：</w:t>
      </w:r>
      <w:r>
        <w:rPr>
          <w:rFonts w:hint="eastAsia" w:ascii="宋体" w:hAnsi="宋体" w:cs="宋体"/>
          <w:color w:val="auto"/>
          <w:sz w:val="24"/>
          <w:highlight w:val="none"/>
          <w:lang w:eastAsia="zh-CN"/>
        </w:rPr>
        <w:t>施郁红</w:t>
      </w:r>
      <w:r>
        <w:rPr>
          <w:rFonts w:hint="eastAsia" w:ascii="宋体" w:hAnsi="宋体" w:eastAsia="宋体" w:cs="宋体"/>
          <w:color w:val="auto"/>
          <w:sz w:val="24"/>
          <w:highlight w:val="none"/>
          <w:lang w:eastAsia="zh-CN"/>
        </w:rPr>
        <w:t xml:space="preserve">  </w:t>
      </w:r>
    </w:p>
    <w:p w14:paraId="67183460">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项目联系方式（询问）：</w:t>
      </w:r>
      <w:r>
        <w:rPr>
          <w:rFonts w:hint="eastAsia" w:ascii="宋体" w:hAnsi="宋体" w:cs="宋体"/>
          <w:color w:val="auto"/>
          <w:sz w:val="24"/>
          <w:highlight w:val="none"/>
          <w:lang w:eastAsia="zh-CN"/>
        </w:rPr>
        <w:t>13511360915</w:t>
      </w:r>
      <w:r>
        <w:rPr>
          <w:rFonts w:hint="eastAsia" w:ascii="宋体" w:hAnsi="宋体" w:eastAsia="宋体" w:cs="宋体"/>
          <w:color w:val="auto"/>
          <w:sz w:val="24"/>
          <w:highlight w:val="none"/>
          <w:lang w:eastAsia="zh-CN"/>
        </w:rPr>
        <w:t xml:space="preserve"> </w:t>
      </w:r>
    </w:p>
    <w:p w14:paraId="6E3F6077">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质疑联系人：</w:t>
      </w:r>
      <w:r>
        <w:rPr>
          <w:rFonts w:hint="eastAsia" w:ascii="宋体" w:hAnsi="宋体" w:cs="宋体"/>
          <w:color w:val="auto"/>
          <w:sz w:val="24"/>
          <w:highlight w:val="none"/>
          <w:lang w:val="en-US" w:eastAsia="zh-CN"/>
        </w:rPr>
        <w:t>朱女士</w:t>
      </w:r>
      <w:r>
        <w:rPr>
          <w:rFonts w:hint="eastAsia" w:ascii="宋体" w:hAnsi="宋体" w:eastAsia="宋体" w:cs="宋体"/>
          <w:color w:val="auto"/>
          <w:sz w:val="24"/>
          <w:highlight w:val="none"/>
          <w:lang w:eastAsia="zh-CN"/>
        </w:rPr>
        <w:t xml:space="preserve"> </w:t>
      </w:r>
    </w:p>
    <w:p w14:paraId="65927D3F">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质疑联系方式：</w:t>
      </w:r>
      <w:r>
        <w:rPr>
          <w:rFonts w:hint="eastAsia" w:ascii="宋体" w:hAnsi="宋体" w:cs="宋体"/>
          <w:color w:val="auto"/>
          <w:sz w:val="24"/>
          <w:highlight w:val="none"/>
          <w:lang w:eastAsia="zh-CN"/>
        </w:rPr>
        <w:t>0573-87639845</w:t>
      </w:r>
      <w:r>
        <w:rPr>
          <w:rFonts w:hint="eastAsia" w:ascii="宋体" w:hAnsi="宋体" w:eastAsia="宋体" w:cs="宋体"/>
          <w:color w:val="auto"/>
          <w:sz w:val="24"/>
          <w:highlight w:val="none"/>
          <w:lang w:eastAsia="zh-CN"/>
        </w:rPr>
        <w:t xml:space="preserve"> </w:t>
      </w:r>
    </w:p>
    <w:p w14:paraId="66C564E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1F80C68E">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名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称：</w:t>
      </w:r>
      <w:r>
        <w:rPr>
          <w:rFonts w:hint="eastAsia" w:ascii="宋体" w:hAnsi="宋体" w:eastAsia="宋体" w:cs="宋体"/>
          <w:color w:val="auto"/>
          <w:sz w:val="24"/>
          <w:highlight w:val="none"/>
          <w:lang w:eastAsia="zh-CN"/>
        </w:rPr>
        <w:t>浙江五石中正工程咨询有限公司</w:t>
      </w:r>
    </w:p>
    <w:p w14:paraId="565F8F4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址：杭州市拱墅区白石巷318号中国人力资源服务产业园北楼5楼512室</w:t>
      </w:r>
    </w:p>
    <w:p w14:paraId="5B4C547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真：0571-85342190</w:t>
      </w:r>
    </w:p>
    <w:p w14:paraId="3F813809">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陈贇 周景霞 吴云飞 黄思波 石晓林</w:t>
      </w:r>
    </w:p>
    <w:p w14:paraId="5C8757F9">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eastAsia="zh-CN"/>
        </w:rPr>
        <w:t>13588738290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0571-85340710</w:t>
      </w:r>
    </w:p>
    <w:p w14:paraId="556F7486">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eastAsia="zh-CN"/>
        </w:rPr>
        <w:t>陈梦莹</w:t>
      </w:r>
    </w:p>
    <w:p w14:paraId="64FC483C">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eastAsia="zh-CN"/>
        </w:rPr>
        <w:t>0571-85340710</w:t>
      </w:r>
    </w:p>
    <w:p w14:paraId="5592F72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 xml:space="preserve">同级政府采购监督管理部门            </w:t>
      </w:r>
    </w:p>
    <w:p w14:paraId="357C19E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称：</w:t>
      </w:r>
      <w:r>
        <w:rPr>
          <w:rFonts w:hint="eastAsia" w:ascii="宋体" w:hAnsi="宋体" w:eastAsia="宋体" w:cs="宋体"/>
          <w:color w:val="auto"/>
          <w:sz w:val="24"/>
          <w:highlight w:val="none"/>
          <w:lang w:eastAsia="zh-CN"/>
        </w:rPr>
        <w:t>海宁市财政局</w:t>
      </w:r>
    </w:p>
    <w:p w14:paraId="0C0AB4C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址：海宁市海洲街道水月亭西路336号</w:t>
      </w:r>
    </w:p>
    <w:p w14:paraId="4BABD58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真：/</w:t>
      </w:r>
    </w:p>
    <w:p w14:paraId="0115DAA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：沈先生</w:t>
      </w:r>
    </w:p>
    <w:p w14:paraId="1B56B5D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监督投诉电话：0573-87292037</w:t>
      </w:r>
    </w:p>
    <w:p w14:paraId="58D8EB78">
      <w:pPr>
        <w:pStyle w:val="23"/>
        <w:spacing w:before="36" w:line="219" w:lineRule="auto"/>
        <w:ind w:firstLine="244" w:firstLineChars="100"/>
        <w:rPr>
          <w:rFonts w:hint="eastAsia" w:ascii="宋体" w:hAnsi="宋体" w:eastAsia="宋体" w:cs="宋体"/>
          <w:color w:val="auto"/>
          <w:sz w:val="24"/>
          <w:highlight w:val="none"/>
          <w:lang w:eastAsia="zh-CN"/>
        </w:rPr>
      </w:pPr>
      <w:r>
        <w:rPr>
          <w:rFonts w:hint="eastAsia" w:ascii="宋体" w:hAnsi="宋体" w:eastAsia="宋体" w:cs="宋体"/>
          <w:color w:val="auto"/>
          <w:spacing w:val="2"/>
          <w:highlight w:val="none"/>
        </w:rPr>
        <w:t>（请通过以下路径在线提起质疑：政采云-</w:t>
      </w:r>
      <w:r>
        <w:rPr>
          <w:rFonts w:hint="eastAsia" w:ascii="宋体" w:hAnsi="宋体" w:eastAsia="宋体" w:cs="宋体"/>
          <w:color w:val="auto"/>
          <w:spacing w:val="-3"/>
          <w:highlight w:val="none"/>
        </w:rPr>
        <w:t>项目采购-询问质疑投诉-质疑列表）</w:t>
      </w:r>
    </w:p>
    <w:p w14:paraId="022C4360">
      <w:pPr>
        <w:spacing w:line="360" w:lineRule="auto"/>
        <w:ind w:firstLine="480"/>
        <w:rPr>
          <w:rFonts w:hint="eastAsia" w:ascii="宋体" w:hAnsi="宋体" w:eastAsia="宋体" w:cs="宋体"/>
          <w:color w:val="auto"/>
          <w:sz w:val="24"/>
          <w:highlight w:val="none"/>
        </w:rPr>
      </w:pPr>
    </w:p>
    <w:p w14:paraId="0DE8CD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C11349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7A635F88">
      <w:pPr>
        <w:pStyle w:val="32"/>
        <w:spacing w:line="360" w:lineRule="auto"/>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36"/>
          <w:szCs w:val="20"/>
          <w:highlight w:val="none"/>
        </w:rPr>
        <w:t xml:space="preserve"> </w:t>
      </w:r>
    </w:p>
    <w:p w14:paraId="653B9333">
      <w:pPr>
        <w:pStyle w:val="3"/>
        <w:rPr>
          <w:rFonts w:hint="eastAsia" w:ascii="宋体" w:hAnsi="宋体" w:eastAsia="宋体" w:cs="宋体"/>
          <w:snapToGrid w:val="0"/>
          <w:color w:val="auto"/>
          <w:highlight w:val="none"/>
        </w:rPr>
      </w:pPr>
      <w:r>
        <w:rPr>
          <w:rFonts w:hint="eastAsia" w:ascii="宋体" w:hAnsi="宋体" w:eastAsia="宋体" w:cs="宋体"/>
          <w:color w:val="auto"/>
          <w:highlight w:val="none"/>
        </w:rPr>
        <w:br w:type="page"/>
      </w:r>
    </w:p>
    <w:bookmarkEnd w:id="8"/>
    <w:bookmarkEnd w:id="9"/>
    <w:p w14:paraId="23539DCC">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 投标人须知</w:t>
      </w:r>
    </w:p>
    <w:p w14:paraId="5F1C8B54">
      <w:pPr>
        <w:adjustRightInd/>
        <w:spacing w:line="240" w:lineRule="auto"/>
        <w:ind w:firstLine="0" w:firstLineChars="0"/>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pPr w:leftFromText="181" w:rightFromText="181" w:vertAnchor="text" w:horzAnchor="page" w:tblpX="1187" w:tblpY="647"/>
        <w:tblOverlap w:val="never"/>
        <w:tblW w:w="100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13" w:type="dxa"/>
          <w:bottom w:w="0" w:type="dxa"/>
          <w:right w:w="113" w:type="dxa"/>
        </w:tblCellMar>
      </w:tblPr>
      <w:tblGrid>
        <w:gridCol w:w="511"/>
        <w:gridCol w:w="1501"/>
        <w:gridCol w:w="8045"/>
      </w:tblGrid>
      <w:tr w14:paraId="4D91B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auto" w:sz="4" w:space="0"/>
              <w:left w:val="single" w:color="auto" w:sz="4" w:space="0"/>
              <w:bottom w:val="single" w:color="auto" w:sz="4" w:space="0"/>
              <w:right w:val="single" w:color="auto" w:sz="4" w:space="0"/>
            </w:tcBorders>
            <w:noWrap w:val="0"/>
            <w:vAlign w:val="center"/>
          </w:tcPr>
          <w:p w14:paraId="6E508585">
            <w:pPr>
              <w:snapToGrid w:val="0"/>
              <w:spacing w:line="360" w:lineRule="auto"/>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501" w:type="dxa"/>
            <w:tcBorders>
              <w:top w:val="single" w:color="000000" w:sz="8" w:space="0"/>
              <w:left w:val="single" w:color="auto" w:sz="4" w:space="0"/>
              <w:bottom w:val="single" w:color="000000" w:sz="8" w:space="0"/>
              <w:right w:val="single" w:color="000000" w:sz="8" w:space="0"/>
            </w:tcBorders>
            <w:noWrap w:val="0"/>
            <w:vAlign w:val="center"/>
          </w:tcPr>
          <w:p w14:paraId="125795C4">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事项</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2320E7E2">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本项目的特别规定</w:t>
            </w:r>
          </w:p>
        </w:tc>
      </w:tr>
      <w:tr w14:paraId="7F21A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auto" w:sz="4" w:space="0"/>
              <w:left w:val="single" w:color="auto" w:sz="4" w:space="0"/>
              <w:bottom w:val="single" w:color="auto" w:sz="4" w:space="0"/>
              <w:right w:val="single" w:color="auto" w:sz="4" w:space="0"/>
            </w:tcBorders>
            <w:noWrap w:val="0"/>
            <w:vAlign w:val="center"/>
          </w:tcPr>
          <w:p w14:paraId="0C81BC48">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501" w:type="dxa"/>
            <w:tcBorders>
              <w:top w:val="single" w:color="000000" w:sz="8" w:space="0"/>
              <w:left w:val="single" w:color="auto" w:sz="4" w:space="0"/>
              <w:bottom w:val="single" w:color="000000" w:sz="8" w:space="0"/>
              <w:right w:val="single" w:color="000000" w:sz="8" w:space="0"/>
            </w:tcBorders>
            <w:noWrap w:val="0"/>
            <w:vAlign w:val="center"/>
          </w:tcPr>
          <w:p w14:paraId="1236CE07">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项目属性与核心产品</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61F1F668">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货物类</w:t>
            </w:r>
            <w:r>
              <w:rPr>
                <w:rFonts w:hint="eastAsia" w:ascii="宋体" w:hAnsi="宋体" w:eastAsia="宋体" w:cs="宋体"/>
                <w:color w:val="auto"/>
                <w:sz w:val="24"/>
                <w:szCs w:val="24"/>
                <w:highlight w:val="none"/>
                <w:lang w:val="en-US" w:eastAsia="zh-CN"/>
              </w:rPr>
              <w:t>：</w:t>
            </w:r>
            <w:r>
              <w:rPr>
                <w:rFonts w:hint="eastAsia" w:ascii="宋体" w:hAnsi="宋体" w:eastAsia="宋体" w:cs="宋体"/>
                <w:bCs/>
                <w:snapToGrid/>
                <w:color w:val="auto"/>
                <w:kern w:val="2"/>
                <w:sz w:val="24"/>
                <w:szCs w:val="24"/>
                <w:highlight w:val="none"/>
                <w:lang w:val="en-US" w:eastAsia="zh-CN"/>
              </w:rPr>
              <w:t>主动脉内球囊反搏泵</w:t>
            </w:r>
            <w:r>
              <w:rPr>
                <w:rFonts w:hint="eastAsia" w:ascii="宋体" w:hAnsi="宋体" w:cs="宋体"/>
                <w:bCs/>
                <w:snapToGrid/>
                <w:color w:val="auto"/>
                <w:kern w:val="2"/>
                <w:sz w:val="24"/>
                <w:szCs w:val="24"/>
                <w:highlight w:val="none"/>
                <w:lang w:val="en-US" w:eastAsia="zh-CN"/>
              </w:rPr>
              <w:t>、</w:t>
            </w:r>
            <w:r>
              <w:rPr>
                <w:rFonts w:hint="eastAsia" w:hAnsi="宋体" w:cs="宋体"/>
                <w:bCs/>
                <w:snapToGrid/>
                <w:color w:val="auto"/>
                <w:kern w:val="2"/>
                <w:sz w:val="24"/>
                <w:szCs w:val="24"/>
                <w:highlight w:val="none"/>
                <w:lang w:val="en-US" w:eastAsia="zh-CN"/>
              </w:rPr>
              <w:t>体外膜肺氧合系统</w:t>
            </w:r>
          </w:p>
        </w:tc>
      </w:tr>
      <w:tr w14:paraId="25FF4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auto" w:sz="4" w:space="0"/>
              <w:left w:val="single" w:color="auto" w:sz="4" w:space="0"/>
              <w:bottom w:val="single" w:color="auto" w:sz="4" w:space="0"/>
              <w:right w:val="single" w:color="auto" w:sz="4" w:space="0"/>
            </w:tcBorders>
            <w:noWrap w:val="0"/>
            <w:vAlign w:val="center"/>
          </w:tcPr>
          <w:p w14:paraId="3719CCCD">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501" w:type="dxa"/>
            <w:tcBorders>
              <w:top w:val="single" w:color="000000" w:sz="8" w:space="0"/>
              <w:left w:val="single" w:color="auto" w:sz="4" w:space="0"/>
              <w:bottom w:val="single" w:color="000000" w:sz="8" w:space="0"/>
              <w:right w:val="single" w:color="000000" w:sz="8" w:space="0"/>
            </w:tcBorders>
            <w:noWrap w:val="0"/>
            <w:vAlign w:val="center"/>
          </w:tcPr>
          <w:p w14:paraId="74066F8A">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采购标的及其对应的中小企业划分标准所属行业</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35E613C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w:t>
            </w:r>
            <w:r>
              <w:rPr>
                <w:rFonts w:hint="eastAsia" w:ascii="宋体" w:hAnsi="宋体" w:cs="宋体"/>
                <w:color w:val="auto"/>
                <w:sz w:val="24"/>
                <w:szCs w:val="24"/>
                <w:highlight w:val="none"/>
                <w:lang w:val="en-US" w:eastAsia="zh-CN"/>
              </w:rPr>
              <w:t>项</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val="en-US" w:eastAsia="zh-CN"/>
              </w:rPr>
              <w:t>主动脉内球囊反搏泵</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工业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行业；</w:t>
            </w:r>
          </w:p>
          <w:p w14:paraId="588AA2B2">
            <w:pPr>
              <w:spacing w:line="360" w:lineRule="auto"/>
              <w:rPr>
                <w:rFonts w:hint="eastAsia"/>
                <w:color w:val="auto"/>
                <w:highlight w:val="none"/>
              </w:rPr>
            </w:pPr>
            <w:r>
              <w:rPr>
                <w:rFonts w:hint="eastAsia" w:ascii="宋体" w:hAnsi="宋体" w:eastAsia="宋体" w:cs="宋体"/>
                <w:color w:val="auto"/>
                <w:sz w:val="24"/>
                <w:szCs w:val="24"/>
                <w:highlight w:val="none"/>
              </w:rPr>
              <w:t>标</w:t>
            </w:r>
            <w:r>
              <w:rPr>
                <w:rFonts w:hint="eastAsia" w:ascii="宋体" w:hAnsi="宋体" w:cs="宋体"/>
                <w:color w:val="auto"/>
                <w:sz w:val="24"/>
                <w:szCs w:val="24"/>
                <w:highlight w:val="none"/>
                <w:lang w:val="en-US" w:eastAsia="zh-CN"/>
              </w:rPr>
              <w:t>项</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val="en-US" w:eastAsia="zh-CN"/>
              </w:rPr>
              <w:t>体外膜肺氧合系统</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工业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行业；</w:t>
            </w:r>
          </w:p>
          <w:p w14:paraId="659A482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《关于印发中小企业划型标准规定的通知》工信部联企业〔2011〕300号</w:t>
            </w:r>
          </w:p>
          <w:p w14:paraId="381ECD01">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备注：《关于印发中小企业划型标准规定的通知》（工信部联企业〔2011〕300）第（十六）条：</w:t>
            </w:r>
            <w:r>
              <w:rPr>
                <w:rFonts w:hint="eastAsia" w:ascii="宋体" w:hAnsi="宋体" w:eastAsia="宋体" w:cs="宋体"/>
                <w:color w:val="auto"/>
                <w:sz w:val="24"/>
                <w:szCs w:val="24"/>
                <w:highlight w:val="none"/>
                <w:u w:val="single"/>
                <w:lang w:val="en-US" w:eastAsia="zh-CN"/>
              </w:rPr>
              <w:t>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tc>
      </w:tr>
      <w:tr w14:paraId="562B7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rPr>
          <w:trHeight w:val="817" w:hRule="atLeast"/>
        </w:trPr>
        <w:tc>
          <w:tcPr>
            <w:tcW w:w="511" w:type="dxa"/>
            <w:tcBorders>
              <w:top w:val="single" w:color="auto" w:sz="4" w:space="0"/>
              <w:left w:val="single" w:color="auto" w:sz="4" w:space="0"/>
              <w:right w:val="single" w:color="auto" w:sz="4" w:space="0"/>
            </w:tcBorders>
            <w:noWrap w:val="0"/>
            <w:vAlign w:val="center"/>
          </w:tcPr>
          <w:p w14:paraId="56723875">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501" w:type="dxa"/>
            <w:tcBorders>
              <w:top w:val="single" w:color="000000" w:sz="8" w:space="0"/>
              <w:left w:val="single" w:color="auto" w:sz="4" w:space="0"/>
              <w:right w:val="single" w:color="000000" w:sz="8" w:space="0"/>
            </w:tcBorders>
            <w:noWrap w:val="0"/>
            <w:vAlign w:val="center"/>
          </w:tcPr>
          <w:p w14:paraId="30BF4EDB">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是否允许采购进口产品</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6EADD611">
            <w:pPr>
              <w:spacing w:line="360" w:lineRule="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828425707"/>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rPr>
              <w:t>本项目不允许采购进口产品。</w:t>
            </w:r>
          </w:p>
          <w:p w14:paraId="271CF5D4">
            <w:pPr>
              <w:spacing w:line="360" w:lineRule="auto"/>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0"/>
                  <w:sz w:val="24"/>
                  <w:szCs w:val="24"/>
                  <w:highlight w:val="none"/>
                </w:rPr>
                <w:id w:val="-52852824"/>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可以就</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主动脉内球囊反搏泵、体外膜肺氧合系统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采购进口产品。</w:t>
            </w:r>
          </w:p>
        </w:tc>
      </w:tr>
      <w:tr w14:paraId="2A0CE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auto" w:sz="4" w:space="0"/>
              <w:left w:val="single" w:color="auto" w:sz="4" w:space="0"/>
              <w:bottom w:val="single" w:color="auto" w:sz="4" w:space="0"/>
              <w:right w:val="single" w:color="auto" w:sz="4" w:space="0"/>
            </w:tcBorders>
            <w:noWrap w:val="0"/>
            <w:vAlign w:val="center"/>
          </w:tcPr>
          <w:p w14:paraId="35E57E44">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501" w:type="dxa"/>
            <w:tcBorders>
              <w:top w:val="single" w:color="000000" w:sz="8" w:space="0"/>
              <w:left w:val="single" w:color="auto" w:sz="4" w:space="0"/>
              <w:bottom w:val="single" w:color="000000" w:sz="8" w:space="0"/>
              <w:right w:val="single" w:color="000000" w:sz="8" w:space="0"/>
            </w:tcBorders>
            <w:noWrap w:val="0"/>
            <w:vAlign w:val="center"/>
          </w:tcPr>
          <w:p w14:paraId="2E902B59">
            <w:pPr>
              <w:snapToGrid w:val="0"/>
              <w:spacing w:line="360" w:lineRule="auto"/>
              <w:ind w:firstLine="482" w:firstLineChars="20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分包</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09864032">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8361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同意将非主体、非关键性的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工作分包。</w:t>
            </w:r>
          </w:p>
          <w:p w14:paraId="30CF8D64">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 xml:space="preserve"> B</w:t>
            </w:r>
            <w:r>
              <w:rPr>
                <w:rFonts w:hint="eastAsia" w:ascii="宋体" w:hAnsi="宋体" w:eastAsia="宋体" w:cs="宋体"/>
                <w:color w:val="auto"/>
                <w:sz w:val="24"/>
                <w:szCs w:val="24"/>
                <w:highlight w:val="none"/>
              </w:rPr>
              <w:t>不同意分包。</w:t>
            </w:r>
          </w:p>
          <w:p w14:paraId="565E5B93">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注：不得限制大中型企业向小微企业合理分包。</w:t>
            </w:r>
          </w:p>
        </w:tc>
      </w:tr>
      <w:tr w14:paraId="2F197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rPr>
          <w:trHeight w:val="1036" w:hRule="atLeast"/>
        </w:trPr>
        <w:tc>
          <w:tcPr>
            <w:tcW w:w="511" w:type="dxa"/>
            <w:tcBorders>
              <w:top w:val="single" w:color="auto" w:sz="4" w:space="0"/>
              <w:left w:val="single" w:color="auto" w:sz="4" w:space="0"/>
              <w:bottom w:val="single" w:color="auto" w:sz="4" w:space="0"/>
              <w:right w:val="single" w:color="auto" w:sz="4" w:space="0"/>
            </w:tcBorders>
            <w:noWrap w:val="0"/>
            <w:vAlign w:val="center"/>
          </w:tcPr>
          <w:p w14:paraId="1836267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501" w:type="dxa"/>
            <w:tcBorders>
              <w:top w:val="single" w:color="000000" w:sz="8" w:space="0"/>
              <w:left w:val="single" w:color="auto" w:sz="4" w:space="0"/>
              <w:bottom w:val="single" w:color="000000" w:sz="8" w:space="0"/>
              <w:right w:val="single" w:color="000000" w:sz="8" w:space="0"/>
            </w:tcBorders>
            <w:noWrap w:val="0"/>
            <w:vAlign w:val="center"/>
          </w:tcPr>
          <w:p w14:paraId="0098ED5E">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开标前答疑会或现场考察</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79AE9367">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3D622550">
            <w:pPr>
              <w:spacing w:line="360" w:lineRule="auto"/>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0"/>
                  <w:sz w:val="24"/>
                  <w:szCs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rPr>
              <w:t>B组织，</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6B7CF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rPr>
          <w:trHeight w:val="1154" w:hRule="atLeast"/>
        </w:trPr>
        <w:tc>
          <w:tcPr>
            <w:tcW w:w="511" w:type="dxa"/>
            <w:tcBorders>
              <w:top w:val="single" w:color="auto" w:sz="4" w:space="0"/>
              <w:left w:val="single" w:color="000000" w:sz="8" w:space="0"/>
              <w:bottom w:val="single" w:color="auto" w:sz="4" w:space="0"/>
              <w:right w:val="single" w:color="000000" w:sz="2" w:space="0"/>
            </w:tcBorders>
            <w:noWrap w:val="0"/>
            <w:vAlign w:val="center"/>
          </w:tcPr>
          <w:p w14:paraId="7A44CECC">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501" w:type="dxa"/>
            <w:tcBorders>
              <w:top w:val="single" w:color="000000" w:sz="8" w:space="0"/>
              <w:left w:val="single" w:color="000000" w:sz="2" w:space="0"/>
              <w:bottom w:val="single" w:color="000000" w:sz="8" w:space="0"/>
              <w:right w:val="single" w:color="000000" w:sz="8" w:space="0"/>
            </w:tcBorders>
            <w:noWrap w:val="0"/>
            <w:vAlign w:val="center"/>
          </w:tcPr>
          <w:p w14:paraId="7BFF1D31">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样品提供</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6C11246D">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不要求提供。</w:t>
            </w:r>
          </w:p>
          <w:p w14:paraId="6FCFAB02">
            <w:pPr>
              <w:spacing w:line="360" w:lineRule="auto"/>
              <w:rPr>
                <w:rFonts w:hint="eastAsia" w:ascii="宋体" w:hAnsi="宋体" w:eastAsia="宋体" w:cs="宋体"/>
                <w:b/>
                <w:color w:val="auto"/>
                <w:kern w:val="2"/>
                <w:sz w:val="24"/>
                <w:szCs w:val="24"/>
                <w:highlight w:val="none"/>
                <w:lang w:val="en-US" w:eastAsia="zh-CN" w:bidi="ar-SA"/>
              </w:rPr>
            </w:pPr>
            <w:sdt>
              <w:sdtPr>
                <w:rPr>
                  <w:rFonts w:hint="eastAsia" w:ascii="宋体" w:hAnsi="宋体" w:eastAsia="宋体" w:cs="宋体"/>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B要求提供</w:t>
            </w:r>
            <w:r>
              <w:rPr>
                <w:rFonts w:hint="eastAsia" w:ascii="宋体" w:hAnsi="宋体" w:eastAsia="宋体" w:cs="宋体"/>
                <w:color w:val="auto"/>
                <w:kern w:val="0"/>
                <w:sz w:val="24"/>
                <w:szCs w:val="24"/>
                <w:highlight w:val="none"/>
                <w:lang w:eastAsia="zh-CN"/>
              </w:rPr>
              <w:t>。</w:t>
            </w:r>
          </w:p>
        </w:tc>
      </w:tr>
      <w:tr w14:paraId="2CE02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rPr>
          <w:trHeight w:val="146" w:hRule="atLeast"/>
        </w:trPr>
        <w:tc>
          <w:tcPr>
            <w:tcW w:w="511" w:type="dxa"/>
            <w:tcBorders>
              <w:top w:val="single" w:color="auto" w:sz="4" w:space="0"/>
              <w:left w:val="single" w:color="000000" w:sz="8" w:space="0"/>
              <w:bottom w:val="single" w:color="auto" w:sz="4" w:space="0"/>
              <w:right w:val="single" w:color="000000" w:sz="2" w:space="0"/>
            </w:tcBorders>
            <w:noWrap w:val="0"/>
            <w:vAlign w:val="center"/>
          </w:tcPr>
          <w:p w14:paraId="2D9405FE">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501" w:type="dxa"/>
            <w:tcBorders>
              <w:top w:val="single" w:color="000000" w:sz="8" w:space="0"/>
              <w:left w:val="single" w:color="000000" w:sz="2" w:space="0"/>
              <w:bottom w:val="single" w:color="000000" w:sz="8" w:space="0"/>
              <w:right w:val="single" w:color="000000" w:sz="8" w:space="0"/>
            </w:tcBorders>
            <w:noWrap w:val="0"/>
            <w:vAlign w:val="center"/>
          </w:tcPr>
          <w:p w14:paraId="47D5315C">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color w:val="auto"/>
                <w:sz w:val="24"/>
                <w:szCs w:val="24"/>
                <w:highlight w:val="none"/>
              </w:rPr>
              <w:t>方案讲解演示</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4BD72689">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071A8216">
            <w:pPr>
              <w:spacing w:line="360" w:lineRule="auto"/>
              <w:rPr>
                <w:rFonts w:hint="eastAsia" w:ascii="宋体" w:hAnsi="宋体" w:eastAsia="宋体" w:cs="宋体"/>
                <w:b/>
                <w:color w:val="auto"/>
                <w:kern w:val="0"/>
                <w:sz w:val="24"/>
                <w:szCs w:val="24"/>
                <w:highlight w:val="none"/>
                <w:lang w:val="zh-CN" w:eastAsia="zh-CN" w:bidi="ar-SA"/>
              </w:rPr>
            </w:pPr>
            <w:sdt>
              <w:sdtPr>
                <w:rPr>
                  <w:rFonts w:hint="eastAsia" w:ascii="宋体" w:hAnsi="宋体" w:eastAsia="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B组织。</w:t>
            </w:r>
          </w:p>
        </w:tc>
      </w:tr>
      <w:tr w14:paraId="791B7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vMerge w:val="restart"/>
            <w:tcBorders>
              <w:top w:val="single" w:color="auto" w:sz="4" w:space="0"/>
              <w:left w:val="single" w:color="000000" w:sz="8" w:space="0"/>
              <w:right w:val="single" w:color="000000" w:sz="2" w:space="0"/>
            </w:tcBorders>
            <w:noWrap w:val="0"/>
            <w:vAlign w:val="center"/>
          </w:tcPr>
          <w:p w14:paraId="11F151D4">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501" w:type="dxa"/>
            <w:vMerge w:val="restart"/>
            <w:tcBorders>
              <w:top w:val="single" w:color="000000" w:sz="8" w:space="0"/>
              <w:left w:val="single" w:color="000000" w:sz="2" w:space="0"/>
              <w:right w:val="single" w:color="000000" w:sz="8" w:space="0"/>
            </w:tcBorders>
            <w:noWrap w:val="0"/>
            <w:vAlign w:val="center"/>
          </w:tcPr>
          <w:p w14:paraId="02B8E3BD">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投标人应当提供的资格、资信证明文件</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57CABAE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14:paraId="1BE25F34">
            <w:pPr>
              <w:spacing w:line="360" w:lineRule="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zh-CN"/>
              </w:rPr>
              <w:t>投标人未提供有效的资格证明文件的，视为投标人不具备招标文件中规定的资格要求，投标无效。</w:t>
            </w:r>
          </w:p>
        </w:tc>
      </w:tr>
      <w:tr w14:paraId="55629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vMerge w:val="continue"/>
            <w:tcBorders>
              <w:left w:val="single" w:color="000000" w:sz="8" w:space="0"/>
              <w:bottom w:val="single" w:color="auto" w:sz="4" w:space="0"/>
              <w:right w:val="single" w:color="000000" w:sz="2" w:space="0"/>
            </w:tcBorders>
            <w:noWrap w:val="0"/>
            <w:vAlign w:val="center"/>
          </w:tcPr>
          <w:p w14:paraId="083FC8CA">
            <w:pPr>
              <w:snapToGrid w:val="0"/>
              <w:spacing w:line="360" w:lineRule="auto"/>
              <w:ind w:firstLine="480"/>
              <w:jc w:val="center"/>
              <w:rPr>
                <w:rFonts w:hint="eastAsia" w:ascii="宋体" w:hAnsi="宋体" w:eastAsia="宋体" w:cs="宋体"/>
                <w:color w:val="auto"/>
                <w:sz w:val="24"/>
                <w:szCs w:val="24"/>
                <w:highlight w:val="none"/>
              </w:rPr>
            </w:pPr>
          </w:p>
        </w:tc>
        <w:tc>
          <w:tcPr>
            <w:tcW w:w="1501" w:type="dxa"/>
            <w:vMerge w:val="continue"/>
            <w:tcBorders>
              <w:left w:val="single" w:color="000000" w:sz="2" w:space="0"/>
              <w:bottom w:val="single" w:color="000000" w:sz="8" w:space="0"/>
              <w:right w:val="single" w:color="000000" w:sz="8" w:space="0"/>
            </w:tcBorders>
            <w:noWrap w:val="0"/>
            <w:vAlign w:val="center"/>
          </w:tcPr>
          <w:p w14:paraId="4BF650A5">
            <w:pPr>
              <w:snapToGrid w:val="0"/>
              <w:spacing w:line="360" w:lineRule="auto"/>
              <w:ind w:firstLine="0" w:firstLineChars="0"/>
              <w:jc w:val="center"/>
              <w:rPr>
                <w:rFonts w:hint="eastAsia" w:ascii="宋体" w:hAnsi="宋体" w:eastAsia="宋体" w:cs="宋体"/>
                <w:b/>
                <w:color w:val="auto"/>
                <w:sz w:val="24"/>
                <w:szCs w:val="24"/>
                <w:highlight w:val="none"/>
              </w:rPr>
            </w:pP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3E548D18">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（2）资信证明文件：根据招标文件第四部分评标标准提供。</w:t>
            </w:r>
          </w:p>
        </w:tc>
      </w:tr>
      <w:tr w14:paraId="570648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auto" w:sz="4" w:space="0"/>
              <w:left w:val="single" w:color="000000" w:sz="8" w:space="0"/>
              <w:bottom w:val="single" w:color="auto" w:sz="4" w:space="0"/>
              <w:right w:val="single" w:color="000000" w:sz="2" w:space="0"/>
            </w:tcBorders>
            <w:noWrap w:val="0"/>
            <w:vAlign w:val="center"/>
          </w:tcPr>
          <w:p w14:paraId="10BA2627">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501" w:type="dxa"/>
            <w:tcBorders>
              <w:top w:val="single" w:color="000000" w:sz="8" w:space="0"/>
              <w:left w:val="single" w:color="000000" w:sz="2" w:space="0"/>
              <w:bottom w:val="single" w:color="000000" w:sz="8" w:space="0"/>
              <w:right w:val="single" w:color="000000" w:sz="8" w:space="0"/>
            </w:tcBorders>
            <w:noWrap w:val="0"/>
            <w:vAlign w:val="top"/>
          </w:tcPr>
          <w:p w14:paraId="390E355F">
            <w:pPr>
              <w:spacing w:line="284" w:lineRule="auto"/>
              <w:rPr>
                <w:rFonts w:hint="eastAsia" w:ascii="宋体" w:hAnsi="宋体" w:eastAsia="宋体" w:cs="宋体"/>
                <w:color w:val="auto"/>
                <w:sz w:val="21"/>
                <w:highlight w:val="none"/>
              </w:rPr>
            </w:pPr>
          </w:p>
          <w:p w14:paraId="5449701C">
            <w:pPr>
              <w:spacing w:line="284" w:lineRule="auto"/>
              <w:rPr>
                <w:rFonts w:hint="eastAsia" w:ascii="宋体" w:hAnsi="宋体" w:eastAsia="宋体" w:cs="宋体"/>
                <w:color w:val="auto"/>
                <w:sz w:val="21"/>
                <w:highlight w:val="none"/>
              </w:rPr>
            </w:pPr>
          </w:p>
          <w:p w14:paraId="64D09542">
            <w:pPr>
              <w:spacing w:line="285" w:lineRule="auto"/>
              <w:rPr>
                <w:rFonts w:hint="eastAsia" w:ascii="宋体" w:hAnsi="宋体" w:eastAsia="宋体" w:cs="宋体"/>
                <w:color w:val="auto"/>
                <w:sz w:val="21"/>
                <w:highlight w:val="none"/>
              </w:rPr>
            </w:pPr>
          </w:p>
          <w:p w14:paraId="5ABB0E63">
            <w:pPr>
              <w:spacing w:line="285" w:lineRule="auto"/>
              <w:rPr>
                <w:rFonts w:hint="eastAsia" w:ascii="宋体" w:hAnsi="宋体" w:eastAsia="宋体" w:cs="宋体"/>
                <w:color w:val="auto"/>
                <w:sz w:val="21"/>
                <w:highlight w:val="none"/>
              </w:rPr>
            </w:pPr>
          </w:p>
          <w:p w14:paraId="0F6EFC97">
            <w:pPr>
              <w:spacing w:line="285" w:lineRule="auto"/>
              <w:rPr>
                <w:rFonts w:hint="eastAsia" w:ascii="宋体" w:hAnsi="宋体" w:eastAsia="宋体" w:cs="宋体"/>
                <w:color w:val="auto"/>
                <w:sz w:val="21"/>
                <w:highlight w:val="none"/>
              </w:rPr>
            </w:pPr>
          </w:p>
          <w:p w14:paraId="5F4B7A82">
            <w:pPr>
              <w:pStyle w:val="337"/>
              <w:spacing w:before="78" w:line="222" w:lineRule="auto"/>
              <w:ind w:left="88"/>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bCs/>
                <w:color w:val="auto"/>
                <w:spacing w:val="-5"/>
                <w:sz w:val="24"/>
                <w:szCs w:val="24"/>
                <w:highlight w:val="none"/>
              </w:rPr>
              <w:t>节能产品、环境</w:t>
            </w:r>
            <w:r>
              <w:rPr>
                <w:rFonts w:hint="eastAsia" w:ascii="宋体" w:hAnsi="宋体" w:eastAsia="宋体" w:cs="宋体"/>
                <w:b/>
                <w:bCs/>
                <w:color w:val="auto"/>
                <w:spacing w:val="-4"/>
                <w:sz w:val="24"/>
                <w:szCs w:val="24"/>
                <w:highlight w:val="none"/>
              </w:rPr>
              <w:t>标志产品政府优</w:t>
            </w:r>
            <w:r>
              <w:rPr>
                <w:rFonts w:hint="eastAsia" w:ascii="宋体" w:hAnsi="宋体" w:eastAsia="宋体" w:cs="宋体"/>
                <w:b/>
                <w:bCs/>
                <w:color w:val="auto"/>
                <w:spacing w:val="-5"/>
                <w:sz w:val="24"/>
                <w:szCs w:val="24"/>
                <w:highlight w:val="none"/>
              </w:rPr>
              <w:t>先采购或强制采</w:t>
            </w:r>
            <w:r>
              <w:rPr>
                <w:rFonts w:hint="eastAsia" w:ascii="宋体" w:hAnsi="宋体" w:eastAsia="宋体" w:cs="宋体"/>
                <w:b/>
                <w:bCs/>
                <w:color w:val="auto"/>
                <w:spacing w:val="-3"/>
                <w:sz w:val="24"/>
                <w:szCs w:val="24"/>
                <w:highlight w:val="none"/>
              </w:rPr>
              <w:t>购</w:t>
            </w:r>
          </w:p>
        </w:tc>
        <w:tc>
          <w:tcPr>
            <w:tcW w:w="8045" w:type="dxa"/>
            <w:tcBorders>
              <w:top w:val="single" w:color="000000" w:sz="8" w:space="0"/>
              <w:left w:val="single" w:color="000000" w:sz="2" w:space="0"/>
              <w:bottom w:val="single" w:color="000000" w:sz="8" w:space="0"/>
              <w:right w:val="single" w:color="000000" w:sz="8" w:space="0"/>
            </w:tcBorders>
            <w:noWrap w:val="0"/>
            <w:vAlign w:val="top"/>
          </w:tcPr>
          <w:p w14:paraId="30463CCF">
            <w:pPr>
              <w:pStyle w:val="337"/>
              <w:spacing w:before="113" w:line="286" w:lineRule="auto"/>
              <w:ind w:left="35" w:right="23" w:firstLine="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□依据国家确定的认证机构出具的、处于有效期之内的节</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1"/>
                <w:sz w:val="24"/>
                <w:szCs w:val="24"/>
                <w:highlight w:val="none"/>
              </w:rPr>
              <w:t>能产品认证证书，对获得证书的产品实施政</w:t>
            </w:r>
            <w:r>
              <w:rPr>
                <w:rFonts w:hint="eastAsia" w:ascii="宋体" w:hAnsi="宋体" w:eastAsia="宋体" w:cs="宋体"/>
                <w:color w:val="auto"/>
                <w:sz w:val="24"/>
                <w:szCs w:val="24"/>
                <w:highlight w:val="none"/>
              </w:rPr>
              <w:t xml:space="preserve">府优先采购或 </w:t>
            </w:r>
            <w:r>
              <w:rPr>
                <w:rFonts w:hint="eastAsia" w:ascii="宋体" w:hAnsi="宋体" w:eastAsia="宋体" w:cs="宋体"/>
                <w:color w:val="auto"/>
                <w:spacing w:val="-5"/>
                <w:sz w:val="24"/>
                <w:szCs w:val="24"/>
                <w:highlight w:val="none"/>
              </w:rPr>
              <w:t>强制采购；其中，对产</w:t>
            </w:r>
            <w:r>
              <w:rPr>
                <w:rFonts w:hint="eastAsia" w:ascii="宋体" w:hAnsi="宋体" w:eastAsia="宋体" w:cs="宋体"/>
                <w:color w:val="auto"/>
                <w:spacing w:val="-5"/>
                <w:sz w:val="24"/>
                <w:szCs w:val="24"/>
                <w:highlight w:val="none"/>
                <w:lang w:eastAsia="zh-CN"/>
              </w:rPr>
              <w:t>品目</w:t>
            </w:r>
            <w:r>
              <w:rPr>
                <w:rFonts w:hint="eastAsia" w:ascii="宋体" w:hAnsi="宋体" w:eastAsia="宋体" w:cs="宋体"/>
                <w:color w:val="auto"/>
                <w:spacing w:val="-5"/>
                <w:sz w:val="24"/>
                <w:szCs w:val="24"/>
                <w:highlight w:val="none"/>
              </w:rPr>
              <w:t>称</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81"/>
                <w:sz w:val="24"/>
                <w:szCs w:val="24"/>
                <w:highlight w:val="none"/>
              </w:rPr>
              <w:t xml:space="preserve"> </w:t>
            </w:r>
            <w:r>
              <w:rPr>
                <w:rFonts w:hint="eastAsia" w:ascii="宋体" w:hAnsi="宋体" w:eastAsia="宋体" w:cs="宋体"/>
                <w:color w:val="auto"/>
                <w:spacing w:val="-5"/>
                <w:sz w:val="24"/>
                <w:szCs w:val="24"/>
                <w:highlight w:val="none"/>
              </w:rPr>
              <w:t>实施政府优先采购，详</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见评分标准；</w:t>
            </w:r>
          </w:p>
          <w:p w14:paraId="4B79D50C">
            <w:pPr>
              <w:pStyle w:val="337"/>
              <w:spacing w:before="110" w:line="279" w:lineRule="auto"/>
              <w:ind w:left="32" w:right="1" w:firstLine="2"/>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w:t>
            </w:r>
            <w:r>
              <w:rPr>
                <w:rFonts w:hint="eastAsia" w:ascii="宋体" w:hAnsi="宋体" w:eastAsia="宋体" w:cs="宋体"/>
                <w:b/>
                <w:bCs/>
                <w:color w:val="auto"/>
                <w:spacing w:val="-7"/>
                <w:sz w:val="24"/>
                <w:szCs w:val="24"/>
                <w:highlight w:val="none"/>
              </w:rPr>
              <w:t>对产</w:t>
            </w:r>
            <w:r>
              <w:rPr>
                <w:rFonts w:hint="eastAsia" w:ascii="宋体" w:hAnsi="宋体" w:eastAsia="宋体" w:cs="宋体"/>
                <w:b/>
                <w:bCs/>
                <w:color w:val="auto"/>
                <w:spacing w:val="-7"/>
                <w:sz w:val="24"/>
                <w:szCs w:val="24"/>
                <w:highlight w:val="none"/>
                <w:lang w:eastAsia="zh-CN"/>
              </w:rPr>
              <w:t>品目</w:t>
            </w:r>
            <w:r>
              <w:rPr>
                <w:rFonts w:hint="eastAsia" w:ascii="宋体" w:hAnsi="宋体" w:eastAsia="宋体" w:cs="宋体"/>
                <w:b/>
                <w:bCs/>
                <w:color w:val="auto"/>
                <w:spacing w:val="-7"/>
                <w:sz w:val="24"/>
                <w:szCs w:val="24"/>
                <w:highlight w:val="none"/>
              </w:rPr>
              <w:t>称</w:t>
            </w:r>
            <w:r>
              <w:rPr>
                <w:rFonts w:hint="eastAsia" w:ascii="宋体" w:hAnsi="宋体" w:eastAsia="宋体" w:cs="宋体"/>
                <w:color w:val="auto"/>
                <w:spacing w:val="-118"/>
                <w:sz w:val="24"/>
                <w:szCs w:val="24"/>
                <w:highlight w:val="none"/>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97"/>
                <w:sz w:val="24"/>
                <w:szCs w:val="24"/>
                <w:highlight w:val="none"/>
              </w:rPr>
              <w:t xml:space="preserve"> </w:t>
            </w:r>
            <w:r>
              <w:rPr>
                <w:rFonts w:hint="eastAsia" w:ascii="宋体" w:hAnsi="宋体" w:eastAsia="宋体" w:cs="宋体"/>
                <w:b/>
                <w:bCs/>
                <w:color w:val="auto"/>
                <w:spacing w:val="-7"/>
                <w:sz w:val="24"/>
                <w:szCs w:val="24"/>
                <w:highlight w:val="none"/>
              </w:rPr>
              <w:t>实施政府强制采购，投标人就</w:t>
            </w:r>
            <w:r>
              <w:rPr>
                <w:rFonts w:hint="eastAsia" w:ascii="宋体" w:hAnsi="宋体" w:eastAsia="宋体" w:cs="宋体"/>
                <w:b/>
                <w:bCs/>
                <w:color w:val="auto"/>
                <w:spacing w:val="-8"/>
                <w:sz w:val="24"/>
                <w:szCs w:val="24"/>
                <w:highlight w:val="none"/>
              </w:rPr>
              <w:t>相应的投</w:t>
            </w:r>
            <w:r>
              <w:rPr>
                <w:rFonts w:hint="eastAsia" w:ascii="宋体" w:hAnsi="宋体" w:eastAsia="宋体" w:cs="宋体"/>
                <w:b/>
                <w:bCs/>
                <w:color w:val="auto"/>
                <w:spacing w:val="-1"/>
                <w:sz w:val="24"/>
                <w:szCs w:val="24"/>
                <w:highlight w:val="none"/>
              </w:rPr>
              <w:t>标产品未提供国家确定的认证机构出具的、处于有效期之</w:t>
            </w:r>
            <w:r>
              <w:rPr>
                <w:rFonts w:hint="eastAsia" w:ascii="宋体" w:hAnsi="宋体" w:eastAsia="宋体" w:cs="宋体"/>
                <w:color w:val="auto"/>
                <w:spacing w:val="5"/>
                <w:sz w:val="24"/>
                <w:szCs w:val="24"/>
                <w:highlight w:val="none"/>
              </w:rPr>
              <w:t xml:space="preserve"> </w:t>
            </w:r>
            <w:r>
              <w:rPr>
                <w:rFonts w:hint="eastAsia" w:ascii="宋体" w:hAnsi="宋体" w:eastAsia="宋体" w:cs="宋体"/>
                <w:b/>
                <w:bCs/>
                <w:color w:val="auto"/>
                <w:spacing w:val="-3"/>
                <w:sz w:val="24"/>
                <w:szCs w:val="24"/>
                <w:highlight w:val="none"/>
              </w:rPr>
              <w:t>内的节能产品认证证书的，投标无效。</w:t>
            </w:r>
          </w:p>
          <w:p w14:paraId="76ECE14E">
            <w:pPr>
              <w:pStyle w:val="337"/>
              <w:spacing w:before="110" w:line="279" w:lineRule="auto"/>
              <w:ind w:left="32" w:right="23" w:firstLine="1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□依据国家确定的认证机构出具的、处于有效期之内的环</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1"/>
                <w:sz w:val="24"/>
                <w:szCs w:val="24"/>
                <w:highlight w:val="none"/>
              </w:rPr>
              <w:t>境标志产品认证证书，对获得证书的本项目所有标</w:t>
            </w:r>
            <w:r>
              <w:rPr>
                <w:rFonts w:hint="eastAsia" w:ascii="宋体" w:hAnsi="宋体" w:eastAsia="宋体" w:cs="宋体"/>
                <w:color w:val="auto"/>
                <w:sz w:val="24"/>
                <w:szCs w:val="24"/>
                <w:highlight w:val="none"/>
              </w:rPr>
              <w:t xml:space="preserve">的物实 </w:t>
            </w:r>
            <w:r>
              <w:rPr>
                <w:rFonts w:hint="eastAsia" w:ascii="宋体" w:hAnsi="宋体" w:eastAsia="宋体" w:cs="宋体"/>
                <w:color w:val="auto"/>
                <w:spacing w:val="-2"/>
                <w:sz w:val="24"/>
                <w:szCs w:val="24"/>
                <w:highlight w:val="none"/>
              </w:rPr>
              <w:t>施政府优先采购，详见评分标准。</w:t>
            </w:r>
          </w:p>
          <w:p w14:paraId="37A2FF96">
            <w:pPr>
              <w:pStyle w:val="337"/>
              <w:spacing w:before="113" w:line="214" w:lineRule="auto"/>
              <w:ind w:left="37"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drawing>
                <wp:inline distT="0" distB="0" distL="0" distR="0">
                  <wp:extent cx="122555" cy="117475"/>
                  <wp:effectExtent l="0" t="0" r="1270" b="6350"/>
                  <wp:docPr id="1" name="IM 12"/>
                  <wp:cNvGraphicFramePr/>
                  <a:graphic xmlns:a="http://schemas.openxmlformats.org/drawingml/2006/main">
                    <a:graphicData uri="http://schemas.openxmlformats.org/drawingml/2006/picture">
                      <pic:pic xmlns:pic="http://schemas.openxmlformats.org/drawingml/2006/picture">
                        <pic:nvPicPr>
                          <pic:cNvPr id="1" name="IM 12"/>
                          <pic:cNvPicPr/>
                        </pic:nvPicPr>
                        <pic:blipFill>
                          <a:blip r:embed="rId28"/>
                          <a:stretch>
                            <a:fillRect/>
                          </a:stretch>
                        </pic:blipFill>
                        <pic:spPr>
                          <a:xfrm>
                            <a:off x="0" y="0"/>
                            <a:ext cx="122986" cy="117804"/>
                          </a:xfrm>
                          <a:prstGeom prst="rect">
                            <a:avLst/>
                          </a:prstGeom>
                        </pic:spPr>
                      </pic:pic>
                    </a:graphicData>
                  </a:graphic>
                </wp:inline>
              </w:drawing>
            </w:r>
            <w:r>
              <w:rPr>
                <w:rFonts w:hint="eastAsia" w:ascii="宋体" w:hAnsi="宋体" w:eastAsia="宋体" w:cs="宋体"/>
                <w:color w:val="auto"/>
                <w:spacing w:val="-1"/>
                <w:sz w:val="24"/>
                <w:szCs w:val="24"/>
                <w:highlight w:val="none"/>
              </w:rPr>
              <w:t>无。</w:t>
            </w:r>
          </w:p>
        </w:tc>
      </w:tr>
      <w:tr w14:paraId="69C6E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auto" w:sz="4" w:space="0"/>
              <w:left w:val="single" w:color="000000" w:sz="8" w:space="0"/>
              <w:bottom w:val="single" w:color="auto" w:sz="4" w:space="0"/>
              <w:right w:val="single" w:color="000000" w:sz="2" w:space="0"/>
            </w:tcBorders>
            <w:noWrap w:val="0"/>
            <w:vAlign w:val="center"/>
          </w:tcPr>
          <w:p w14:paraId="054247F7">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501" w:type="dxa"/>
            <w:tcBorders>
              <w:top w:val="single" w:color="000000" w:sz="8" w:space="0"/>
              <w:left w:val="single" w:color="000000" w:sz="2" w:space="0"/>
              <w:bottom w:val="single" w:color="000000" w:sz="8" w:space="0"/>
              <w:right w:val="single" w:color="000000" w:sz="8" w:space="0"/>
            </w:tcBorders>
            <w:noWrap w:val="0"/>
            <w:vAlign w:val="center"/>
          </w:tcPr>
          <w:p w14:paraId="7F41328C">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报价要求</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063AC27D">
            <w:pPr>
              <w:snapToGrid w:val="0"/>
              <w:spacing w:line="36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b/>
                <w:bCs/>
                <w:color w:val="auto"/>
                <w:kern w:val="0"/>
                <w:sz w:val="24"/>
                <w:szCs w:val="24"/>
                <w:highlight w:val="none"/>
                <w:lang w:val="zh-CN"/>
              </w:rPr>
              <w:t>投标文件</w:t>
            </w:r>
            <w:r>
              <w:rPr>
                <w:rFonts w:hint="eastAsia" w:ascii="宋体" w:hAnsi="宋体" w:eastAsia="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highlight w:val="none"/>
                <w:lang w:val="zh-CN"/>
              </w:rPr>
              <w:t>投标文件中价格全部采用人民币报价。招标文件未列明，而投标人认为必需的费用也需列入报价。</w:t>
            </w:r>
          </w:p>
          <w:p w14:paraId="61686BE9">
            <w:pPr>
              <w:snapToGrid w:val="0"/>
              <w:spacing w:line="360" w:lineRule="auto"/>
              <w:jc w:val="left"/>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提醒：验收时检测费用由采购人承担，不包含在投标总价中。</w:t>
            </w:r>
          </w:p>
          <w:p w14:paraId="604A6D0E">
            <w:pPr>
              <w:snapToGrid w:val="0"/>
              <w:spacing w:line="360" w:lineRule="auto"/>
              <w:jc w:val="left"/>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投标报价出现下列情形的，投标无效：</w:t>
            </w:r>
          </w:p>
          <w:p w14:paraId="5B66855F">
            <w:pPr>
              <w:snapToGrid w:val="0"/>
              <w:spacing w:line="360" w:lineRule="auto"/>
              <w:ind w:firstLine="241" w:firstLineChars="100"/>
              <w:jc w:val="left"/>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w:t>
            </w:r>
            <w:r>
              <w:rPr>
                <w:rFonts w:hint="eastAsia" w:ascii="宋体" w:hAnsi="宋体" w:eastAsia="宋体" w:cs="宋体"/>
                <w:b/>
                <w:color w:val="auto"/>
                <w:kern w:val="0"/>
                <w:sz w:val="24"/>
                <w:szCs w:val="24"/>
                <w:highlight w:val="none"/>
                <w:lang w:val="en-US" w:eastAsia="zh-CN"/>
              </w:rPr>
              <w:t>1</w:t>
            </w:r>
            <w:r>
              <w:rPr>
                <w:rFonts w:hint="eastAsia" w:ascii="宋体" w:hAnsi="宋体" w:eastAsia="宋体" w:cs="宋体"/>
                <w:b/>
                <w:color w:val="auto"/>
                <w:kern w:val="0"/>
                <w:sz w:val="24"/>
                <w:szCs w:val="24"/>
                <w:highlight w:val="none"/>
                <w:lang w:val="zh-CN"/>
              </w:rPr>
              <w:t>）投标文件出现不是唯一的、有选择性投标报价的；</w:t>
            </w:r>
          </w:p>
          <w:p w14:paraId="18125442">
            <w:pPr>
              <w:snapToGrid w:val="0"/>
              <w:spacing w:line="360" w:lineRule="auto"/>
              <w:ind w:firstLine="241" w:firstLineChars="100"/>
              <w:jc w:val="left"/>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t>（</w:t>
            </w:r>
            <w:r>
              <w:rPr>
                <w:rFonts w:hint="eastAsia" w:ascii="宋体" w:hAnsi="宋体" w:eastAsia="宋体" w:cs="宋体"/>
                <w:b/>
                <w:color w:val="auto"/>
                <w:kern w:val="0"/>
                <w:sz w:val="24"/>
                <w:szCs w:val="24"/>
                <w:highlight w:val="none"/>
                <w:lang w:val="en-US" w:eastAsia="zh-CN"/>
              </w:rPr>
              <w:t>2</w:t>
            </w:r>
            <w:r>
              <w:rPr>
                <w:rFonts w:hint="eastAsia" w:ascii="宋体" w:hAnsi="宋体" w:eastAsia="宋体" w:cs="宋体"/>
                <w:b/>
                <w:color w:val="auto"/>
                <w:kern w:val="0"/>
                <w:sz w:val="24"/>
                <w:szCs w:val="24"/>
                <w:highlight w:val="none"/>
                <w:lang w:val="zh-CN"/>
              </w:rPr>
              <w:t>）投标报价超过招标文件中规定的预算金额或者最高限价的;</w:t>
            </w:r>
          </w:p>
          <w:p w14:paraId="169E742D">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lang w:val="en-US" w:eastAsia="zh-CN"/>
              </w:rPr>
              <w:t>3</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rPr>
              <w:t>;</w:t>
            </w:r>
          </w:p>
          <w:p w14:paraId="32E9A3B4">
            <w:pPr>
              <w:spacing w:line="360" w:lineRule="auto"/>
              <w:ind w:firstLine="241"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lang w:val="en-US" w:eastAsia="zh-CN"/>
              </w:rPr>
              <w:t>4</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投标人对根据修正原则修正后的报价不确认的</w:t>
            </w:r>
            <w:r>
              <w:rPr>
                <w:rFonts w:hint="eastAsia" w:ascii="宋体" w:hAnsi="宋体" w:eastAsia="宋体" w:cs="宋体"/>
                <w:b/>
                <w:color w:val="auto"/>
                <w:sz w:val="24"/>
                <w:szCs w:val="24"/>
                <w:highlight w:val="none"/>
              </w:rPr>
              <w:t>。</w:t>
            </w:r>
          </w:p>
        </w:tc>
      </w:tr>
      <w:tr w14:paraId="5784EB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rPr>
          <w:trHeight w:val="1148" w:hRule="atLeast"/>
        </w:trPr>
        <w:tc>
          <w:tcPr>
            <w:tcW w:w="511" w:type="dxa"/>
            <w:tcBorders>
              <w:top w:val="single" w:color="auto" w:sz="4" w:space="0"/>
              <w:left w:val="single" w:color="000000" w:sz="8" w:space="0"/>
              <w:right w:val="single" w:color="000000" w:sz="2" w:space="0"/>
            </w:tcBorders>
            <w:noWrap w:val="0"/>
            <w:vAlign w:val="center"/>
          </w:tcPr>
          <w:p w14:paraId="350CC96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501" w:type="dxa"/>
            <w:tcBorders>
              <w:top w:val="single" w:color="000000" w:sz="8" w:space="0"/>
              <w:left w:val="single" w:color="000000" w:sz="2" w:space="0"/>
              <w:right w:val="single" w:color="000000" w:sz="8" w:space="0"/>
            </w:tcBorders>
            <w:noWrap w:val="0"/>
            <w:vAlign w:val="center"/>
          </w:tcPr>
          <w:p w14:paraId="2315C5DC">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中小企业信用融资</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7330EB4C">
            <w:pPr>
              <w:keepNext w:val="0"/>
              <w:keepLines w:val="0"/>
              <w:widowControl/>
              <w:suppressLineNumbers w:val="0"/>
              <w:spacing w:line="360" w:lineRule="auto"/>
              <w:jc w:val="left"/>
              <w:rPr>
                <w:rFonts w:hint="eastAsia" w:ascii="宋体" w:hAnsi="宋体" w:eastAsia="宋体" w:cs="宋体"/>
                <w:snapToGrid w:val="0"/>
                <w:color w:val="auto"/>
                <w:kern w:val="28"/>
                <w:sz w:val="24"/>
                <w:szCs w:val="24"/>
                <w:highlight w:val="none"/>
              </w:rPr>
            </w:pPr>
            <w:r>
              <w:rPr>
                <w:rFonts w:hint="eastAsia" w:ascii="宋体" w:hAnsi="宋体" w:eastAsia="宋体" w:cs="宋体"/>
                <w:color w:val="auto"/>
                <w:kern w:val="0"/>
                <w:sz w:val="24"/>
                <w:szCs w:val="24"/>
                <w:highlight w:val="none"/>
                <w:lang w:val="en-US" w:eastAsia="zh-CN" w:bidi="ar-SA"/>
              </w:rPr>
              <w:t>本项目签订的政府采购合同适用于浙江省政府采购贷款政策，简称 “政采贷”，具体各签约银行融资方案内容可参阅政府采购云平台--融资贷款专区（https://jinrong.zcygov.cn/luban/loan）</w:t>
            </w:r>
          </w:p>
        </w:tc>
      </w:tr>
      <w:tr w14:paraId="6813B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auto" w:sz="4" w:space="0"/>
              <w:left w:val="single" w:color="000000" w:sz="8" w:space="0"/>
              <w:bottom w:val="single" w:color="auto" w:sz="4" w:space="0"/>
              <w:right w:val="single" w:color="000000" w:sz="2" w:space="0"/>
            </w:tcBorders>
            <w:noWrap w:val="0"/>
            <w:vAlign w:val="center"/>
          </w:tcPr>
          <w:p w14:paraId="3548DE91">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501" w:type="dxa"/>
            <w:tcBorders>
              <w:top w:val="single" w:color="000000" w:sz="8" w:space="0"/>
              <w:left w:val="single" w:color="000000" w:sz="2" w:space="0"/>
              <w:bottom w:val="single" w:color="000000" w:sz="8" w:space="0"/>
              <w:right w:val="single" w:color="000000" w:sz="8" w:space="0"/>
            </w:tcBorders>
            <w:noWrap w:val="0"/>
            <w:vAlign w:val="center"/>
          </w:tcPr>
          <w:p w14:paraId="55144761">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 xml:space="preserve">备份投标文件送达地点和签收人员 </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0FE14960">
            <w:pPr>
              <w:pStyle w:val="3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8"/>
                <w:sz w:val="24"/>
                <w:szCs w:val="24"/>
                <w:highlight w:val="none"/>
                <w:lang w:val="en-US" w:eastAsia="zh-CN"/>
              </w:rPr>
              <w:t>备份投标文件送达地点：</w:t>
            </w:r>
            <w:r>
              <w:rPr>
                <w:rFonts w:hint="eastAsia" w:ascii="宋体" w:hAnsi="宋体" w:eastAsia="宋体" w:cs="宋体"/>
                <w:color w:val="auto"/>
                <w:sz w:val="24"/>
                <w:szCs w:val="24"/>
                <w:highlight w:val="none"/>
                <w:u w:val="single"/>
                <w:lang w:val="en-US" w:eastAsia="zh-CN"/>
              </w:rPr>
              <w:t>杭州市拱墅区白石巷318号人力资源产业园北楼512室</w:t>
            </w:r>
            <w:r>
              <w:rPr>
                <w:rFonts w:hint="eastAsia" w:ascii="宋体" w:hAnsi="宋体" w:eastAsia="宋体" w:cs="宋体"/>
                <w:color w:val="auto"/>
                <w:kern w:val="28"/>
                <w:sz w:val="24"/>
                <w:szCs w:val="24"/>
                <w:highlight w:val="none"/>
                <w:lang w:val="en-US" w:eastAsia="zh-CN"/>
              </w:rPr>
              <w:t>；备份投标文件签收人员联系电话：</w:t>
            </w:r>
            <w:r>
              <w:rPr>
                <w:rFonts w:hint="eastAsia" w:ascii="宋体" w:hAnsi="宋体" w:eastAsia="宋体" w:cs="宋体"/>
                <w:color w:val="auto"/>
                <w:kern w:val="28"/>
                <w:sz w:val="24"/>
                <w:szCs w:val="24"/>
                <w:highlight w:val="none"/>
                <w:u w:val="single"/>
                <w:lang w:val="en-US" w:eastAsia="zh-CN"/>
              </w:rPr>
              <w:t>陈贇</w:t>
            </w:r>
            <w:r>
              <w:rPr>
                <w:rFonts w:hint="eastAsia" w:ascii="宋体" w:hAnsi="宋体" w:eastAsia="宋体" w:cs="宋体"/>
                <w:color w:val="auto"/>
                <w:sz w:val="24"/>
                <w:szCs w:val="24"/>
                <w:highlight w:val="none"/>
                <w:u w:val="single"/>
                <w:lang w:val="en-US" w:eastAsia="zh-CN"/>
              </w:rPr>
              <w:t>，13588738290</w:t>
            </w:r>
            <w:r>
              <w:rPr>
                <w:rFonts w:hint="eastAsia" w:ascii="宋体" w:hAnsi="宋体" w:eastAsia="宋体" w:cs="宋体"/>
                <w:color w:val="auto"/>
                <w:sz w:val="24"/>
                <w:szCs w:val="24"/>
                <w:highlight w:val="none"/>
                <w:lang w:val="en-US" w:eastAsia="zh-CN"/>
              </w:rPr>
              <w:t>。</w:t>
            </w:r>
          </w:p>
          <w:p w14:paraId="446A17D3">
            <w:pPr>
              <w:pStyle w:val="32"/>
              <w:spacing w:line="360" w:lineRule="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b/>
                <w:color w:val="auto"/>
                <w:sz w:val="24"/>
                <w:szCs w:val="24"/>
                <w:highlight w:val="none"/>
              </w:rPr>
              <w:t>采购人、采购代理机构不强制或变相强制投标人提交备份投标文件。</w:t>
            </w:r>
          </w:p>
        </w:tc>
      </w:tr>
      <w:tr w14:paraId="28198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auto" w:sz="4" w:space="0"/>
              <w:left w:val="single" w:color="000000" w:sz="8" w:space="0"/>
              <w:bottom w:val="single" w:color="auto" w:sz="4" w:space="0"/>
              <w:right w:val="single" w:color="000000" w:sz="2" w:space="0"/>
            </w:tcBorders>
            <w:noWrap w:val="0"/>
            <w:vAlign w:val="center"/>
          </w:tcPr>
          <w:p w14:paraId="44DC9E3A">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501" w:type="dxa"/>
            <w:tcBorders>
              <w:top w:val="single" w:color="000000" w:sz="8" w:space="0"/>
              <w:left w:val="single" w:color="000000" w:sz="2" w:space="0"/>
              <w:bottom w:val="single" w:color="000000" w:sz="8" w:space="0"/>
              <w:right w:val="single" w:color="000000" w:sz="8" w:space="0"/>
            </w:tcBorders>
            <w:noWrap w:val="0"/>
            <w:vAlign w:val="center"/>
          </w:tcPr>
          <w:p w14:paraId="382DB22C">
            <w:pPr>
              <w:shd w:val="clea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采购代理机构代理费用</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5E26D666">
            <w:pPr>
              <w:pStyle w:val="5"/>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付费单位：由中标单位支付；</w:t>
            </w:r>
          </w:p>
          <w:p w14:paraId="05833259">
            <w:pPr>
              <w:pStyle w:val="5"/>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（2）付费标准：:本项目服务费按照差额定律累进计费方式计算</w:t>
            </w:r>
          </w:p>
          <w:tbl>
            <w:tblPr>
              <w:tblStyle w:val="63"/>
              <w:tblW w:w="6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4"/>
              <w:gridCol w:w="2137"/>
              <w:gridCol w:w="2023"/>
            </w:tblGrid>
            <w:tr w14:paraId="3CCA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dxa"/>
                  <w:noWrap w:val="0"/>
                  <w:vAlign w:val="top"/>
                </w:tcPr>
                <w:p w14:paraId="17121C2E">
                  <w:pPr>
                    <w:pStyle w:val="5"/>
                    <w:spacing w:line="360" w:lineRule="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中标金额</w:t>
                  </w:r>
                </w:p>
              </w:tc>
              <w:tc>
                <w:tcPr>
                  <w:tcW w:w="2137" w:type="dxa"/>
                  <w:noWrap w:val="0"/>
                  <w:vAlign w:val="top"/>
                </w:tcPr>
                <w:p w14:paraId="151444C6">
                  <w:pPr>
                    <w:pStyle w:val="5"/>
                    <w:spacing w:line="360" w:lineRule="auto"/>
                    <w:ind w:left="0" w:leftChars="0" w:firstLine="0" w:firstLineChars="0"/>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snapToGrid w:val="0"/>
                      <w:color w:val="auto"/>
                      <w:kern w:val="0"/>
                      <w:sz w:val="24"/>
                      <w:szCs w:val="24"/>
                      <w:highlight w:val="none"/>
                    </w:rPr>
                    <w:t>收费费率</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货物</w:t>
                  </w:r>
                  <w:r>
                    <w:rPr>
                      <w:rFonts w:hint="eastAsia" w:ascii="宋体" w:hAnsi="宋体" w:eastAsia="宋体" w:cs="宋体"/>
                      <w:snapToGrid w:val="0"/>
                      <w:color w:val="auto"/>
                      <w:kern w:val="0"/>
                      <w:sz w:val="24"/>
                      <w:szCs w:val="24"/>
                      <w:highlight w:val="none"/>
                      <w:lang w:eastAsia="zh-CN"/>
                    </w:rPr>
                    <w:t>）</w:t>
                  </w:r>
                </w:p>
              </w:tc>
              <w:tc>
                <w:tcPr>
                  <w:tcW w:w="2023" w:type="dxa"/>
                  <w:noWrap w:val="0"/>
                  <w:vAlign w:val="top"/>
                </w:tcPr>
                <w:p w14:paraId="5338914F">
                  <w:pPr>
                    <w:pStyle w:val="5"/>
                    <w:spacing w:line="360" w:lineRule="auto"/>
                    <w:ind w:left="0" w:leftChars="0" w:firstLine="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收费费率</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服务</w:t>
                  </w:r>
                  <w:r>
                    <w:rPr>
                      <w:rFonts w:hint="eastAsia" w:ascii="宋体" w:hAnsi="宋体" w:eastAsia="宋体" w:cs="宋体"/>
                      <w:snapToGrid w:val="0"/>
                      <w:color w:val="auto"/>
                      <w:kern w:val="0"/>
                      <w:sz w:val="24"/>
                      <w:szCs w:val="24"/>
                      <w:highlight w:val="none"/>
                      <w:lang w:eastAsia="zh-CN"/>
                    </w:rPr>
                    <w:t>）</w:t>
                  </w:r>
                </w:p>
              </w:tc>
            </w:tr>
            <w:tr w14:paraId="0C25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dxa"/>
                  <w:noWrap w:val="0"/>
                  <w:vAlign w:val="top"/>
                </w:tcPr>
                <w:p w14:paraId="7011E2B6">
                  <w:pPr>
                    <w:snapToGrid w:val="0"/>
                    <w:spacing w:line="320" w:lineRule="exact"/>
                    <w:jc w:val="center"/>
                    <w:rPr>
                      <w:rFonts w:hint="eastAsia" w:ascii="宋体" w:hAnsi="宋体" w:eastAsia="宋体" w:cs="宋体"/>
                      <w:color w:val="auto"/>
                      <w:sz w:val="24"/>
                      <w:szCs w:val="24"/>
                      <w:highlight w:val="none"/>
                      <w:vertAlign w:val="baseline"/>
                    </w:rPr>
                  </w:pPr>
                  <w:r>
                    <w:rPr>
                      <w:rFonts w:hint="eastAsia" w:ascii="宋体" w:hAnsi="宋体" w:eastAsia="宋体" w:cs="宋体"/>
                      <w:snapToGrid w:val="0"/>
                      <w:color w:val="auto"/>
                      <w:kern w:val="0"/>
                      <w:sz w:val="24"/>
                      <w:szCs w:val="24"/>
                      <w:highlight w:val="none"/>
                    </w:rPr>
                    <w:t>≤100万元</w:t>
                  </w:r>
                </w:p>
              </w:tc>
              <w:tc>
                <w:tcPr>
                  <w:tcW w:w="2137" w:type="dxa"/>
                  <w:noWrap w:val="0"/>
                  <w:vAlign w:val="top"/>
                </w:tcPr>
                <w:p w14:paraId="7D7E3362">
                  <w:pPr>
                    <w:snapToGrid w:val="0"/>
                    <w:spacing w:line="320" w:lineRule="exact"/>
                    <w:jc w:val="center"/>
                    <w:rPr>
                      <w:rFonts w:hint="eastAsia" w:ascii="宋体" w:hAnsi="宋体" w:eastAsia="宋体" w:cs="宋体"/>
                      <w:color w:val="auto"/>
                      <w:sz w:val="24"/>
                      <w:szCs w:val="24"/>
                      <w:highlight w:val="none"/>
                      <w:vertAlign w:val="baseline"/>
                    </w:rPr>
                  </w:pPr>
                  <w:r>
                    <w:rPr>
                      <w:rFonts w:hint="eastAsia" w:ascii="宋体" w:hAnsi="宋体" w:eastAsia="宋体" w:cs="宋体"/>
                      <w:snapToGrid w:val="0"/>
                      <w:color w:val="auto"/>
                      <w:kern w:val="0"/>
                      <w:sz w:val="24"/>
                      <w:szCs w:val="24"/>
                      <w:highlight w:val="none"/>
                    </w:rPr>
                    <w:t>1.5%</w:t>
                  </w:r>
                </w:p>
              </w:tc>
              <w:tc>
                <w:tcPr>
                  <w:tcW w:w="2023" w:type="dxa"/>
                  <w:noWrap w:val="0"/>
                  <w:vAlign w:val="top"/>
                </w:tcPr>
                <w:p w14:paraId="17C1C3A0">
                  <w:pPr>
                    <w:snapToGrid w:val="0"/>
                    <w:spacing w:line="320" w:lineRule="exact"/>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1.5%</w:t>
                  </w:r>
                </w:p>
              </w:tc>
            </w:tr>
            <w:tr w14:paraId="39E91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dxa"/>
                  <w:noWrap w:val="0"/>
                  <w:vAlign w:val="top"/>
                </w:tcPr>
                <w:p w14:paraId="1039090A">
                  <w:pPr>
                    <w:snapToGrid w:val="0"/>
                    <w:spacing w:line="320" w:lineRule="exact"/>
                    <w:jc w:val="center"/>
                    <w:rPr>
                      <w:rFonts w:hint="eastAsia" w:ascii="宋体" w:hAnsi="宋体" w:eastAsia="宋体" w:cs="宋体"/>
                      <w:color w:val="auto"/>
                      <w:sz w:val="24"/>
                      <w:szCs w:val="24"/>
                      <w:highlight w:val="none"/>
                      <w:vertAlign w:val="baseline"/>
                    </w:rPr>
                  </w:pPr>
                  <w:r>
                    <w:rPr>
                      <w:rFonts w:hint="eastAsia" w:ascii="宋体" w:hAnsi="宋体" w:eastAsia="宋体" w:cs="宋体"/>
                      <w:snapToGrid w:val="0"/>
                      <w:color w:val="auto"/>
                      <w:kern w:val="0"/>
                      <w:sz w:val="24"/>
                      <w:szCs w:val="24"/>
                      <w:highlight w:val="none"/>
                    </w:rPr>
                    <w:t>100万元-500万元</w:t>
                  </w:r>
                </w:p>
              </w:tc>
              <w:tc>
                <w:tcPr>
                  <w:tcW w:w="2137" w:type="dxa"/>
                  <w:noWrap w:val="0"/>
                  <w:vAlign w:val="top"/>
                </w:tcPr>
                <w:p w14:paraId="66311C51">
                  <w:pPr>
                    <w:snapToGrid w:val="0"/>
                    <w:spacing w:line="320" w:lineRule="exact"/>
                    <w:jc w:val="center"/>
                    <w:rPr>
                      <w:rFonts w:hint="eastAsia" w:ascii="宋体" w:hAnsi="宋体" w:eastAsia="宋体" w:cs="宋体"/>
                      <w:color w:val="auto"/>
                      <w:sz w:val="24"/>
                      <w:szCs w:val="24"/>
                      <w:highlight w:val="none"/>
                      <w:vertAlign w:val="baseline"/>
                    </w:rPr>
                  </w:pPr>
                  <w:r>
                    <w:rPr>
                      <w:rFonts w:hint="eastAsia" w:ascii="宋体" w:hAnsi="宋体" w:eastAsia="宋体" w:cs="宋体"/>
                      <w:snapToGrid w:val="0"/>
                      <w:color w:val="auto"/>
                      <w:kern w:val="0"/>
                      <w:sz w:val="24"/>
                      <w:szCs w:val="24"/>
                      <w:highlight w:val="none"/>
                    </w:rPr>
                    <w:t>1.1%</w:t>
                  </w:r>
                </w:p>
              </w:tc>
              <w:tc>
                <w:tcPr>
                  <w:tcW w:w="2023" w:type="dxa"/>
                  <w:noWrap w:val="0"/>
                  <w:vAlign w:val="top"/>
                </w:tcPr>
                <w:p w14:paraId="7516FD7A">
                  <w:pPr>
                    <w:snapToGrid w:val="0"/>
                    <w:spacing w:line="320" w:lineRule="exact"/>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0.8%</w:t>
                  </w:r>
                </w:p>
              </w:tc>
            </w:tr>
            <w:tr w14:paraId="61C16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dxa"/>
                  <w:noWrap w:val="0"/>
                  <w:vAlign w:val="top"/>
                </w:tcPr>
                <w:p w14:paraId="44731291">
                  <w:pPr>
                    <w:snapToGrid w:val="0"/>
                    <w:spacing w:line="320" w:lineRule="exact"/>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500万元-1000万元</w:t>
                  </w:r>
                </w:p>
              </w:tc>
              <w:tc>
                <w:tcPr>
                  <w:tcW w:w="2137" w:type="dxa"/>
                  <w:noWrap w:val="0"/>
                  <w:vAlign w:val="top"/>
                </w:tcPr>
                <w:p w14:paraId="4DD017D5">
                  <w:pPr>
                    <w:snapToGrid w:val="0"/>
                    <w:spacing w:line="320" w:lineRule="exact"/>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0.8%</w:t>
                  </w:r>
                </w:p>
              </w:tc>
              <w:tc>
                <w:tcPr>
                  <w:tcW w:w="2023" w:type="dxa"/>
                  <w:noWrap w:val="0"/>
                  <w:vAlign w:val="top"/>
                </w:tcPr>
                <w:p w14:paraId="1F08F954">
                  <w:pPr>
                    <w:snapToGrid w:val="0"/>
                    <w:spacing w:line="320" w:lineRule="exact"/>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0.45%</w:t>
                  </w:r>
                </w:p>
              </w:tc>
            </w:tr>
            <w:tr w14:paraId="4D3FE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dxa"/>
                  <w:noWrap w:val="0"/>
                  <w:vAlign w:val="top"/>
                </w:tcPr>
                <w:p w14:paraId="3F46B622">
                  <w:pPr>
                    <w:snapToGrid w:val="0"/>
                    <w:spacing w:line="320" w:lineRule="exact"/>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1000万元-5000万元</w:t>
                  </w:r>
                </w:p>
              </w:tc>
              <w:tc>
                <w:tcPr>
                  <w:tcW w:w="2137" w:type="dxa"/>
                  <w:noWrap w:val="0"/>
                  <w:vAlign w:val="top"/>
                </w:tcPr>
                <w:p w14:paraId="7114F5F3">
                  <w:pPr>
                    <w:snapToGrid w:val="0"/>
                    <w:spacing w:line="32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0.5%</w:t>
                  </w:r>
                </w:p>
              </w:tc>
              <w:tc>
                <w:tcPr>
                  <w:tcW w:w="2023" w:type="dxa"/>
                  <w:noWrap w:val="0"/>
                  <w:vAlign w:val="top"/>
                </w:tcPr>
                <w:p w14:paraId="573756D5">
                  <w:pPr>
                    <w:snapToGrid w:val="0"/>
                    <w:spacing w:line="320" w:lineRule="exact"/>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0.25%</w:t>
                  </w:r>
                </w:p>
              </w:tc>
            </w:tr>
          </w:tbl>
          <w:p w14:paraId="1F0B73BD">
            <w:pPr>
              <w:pStyle w:val="5"/>
              <w:spacing w:line="360" w:lineRule="auto"/>
              <w:ind w:firstLine="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bCs/>
                <w:color w:val="auto"/>
                <w:sz w:val="24"/>
                <w:szCs w:val="24"/>
                <w:highlight w:val="none"/>
              </w:rPr>
              <w:t>（3）付费方式：</w:t>
            </w:r>
            <w:r>
              <w:rPr>
                <w:rFonts w:hint="eastAsia" w:ascii="宋体" w:hAnsi="宋体" w:eastAsia="宋体" w:cs="宋体"/>
                <w:bCs/>
                <w:color w:val="auto"/>
                <w:sz w:val="24"/>
                <w:szCs w:val="24"/>
                <w:highlight w:val="none"/>
                <w:lang w:eastAsia="zh-CN"/>
              </w:rPr>
              <w:t>中标结果公告发出后5个工作日内，</w:t>
            </w:r>
            <w:r>
              <w:rPr>
                <w:rFonts w:hint="eastAsia" w:ascii="宋体" w:hAnsi="宋体" w:eastAsia="宋体" w:cs="宋体"/>
                <w:snapToGrid w:val="0"/>
                <w:color w:val="auto"/>
                <w:kern w:val="0"/>
                <w:sz w:val="24"/>
                <w:szCs w:val="24"/>
                <w:highlight w:val="none"/>
              </w:rPr>
              <w:t>中标人将中标服务费缴纳至如下账号：</w:t>
            </w:r>
          </w:p>
          <w:p w14:paraId="3FD2A36C">
            <w:pPr>
              <w:pStyle w:val="5"/>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户</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 xml:space="preserve">   名：浙江五石中正工程咨询有限公司</w:t>
            </w:r>
          </w:p>
          <w:p w14:paraId="69F82E23">
            <w:pPr>
              <w:pStyle w:val="5"/>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帐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 xml:space="preserve">  号：1202003209900014176</w:t>
            </w:r>
          </w:p>
          <w:p w14:paraId="725E41FA">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开户银行：中国工商银行杭州潮王路支行</w:t>
            </w:r>
          </w:p>
          <w:p w14:paraId="4C4C04EB">
            <w:pPr>
              <w:pStyle w:val="32"/>
              <w:shd w:val="clear"/>
              <w:spacing w:line="360" w:lineRule="auto"/>
              <w:ind w:left="239" w:leftChars="114" w:firstLine="235" w:firstLineChars="98"/>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行    号：102331000321</w:t>
            </w:r>
          </w:p>
          <w:p w14:paraId="53726DE1">
            <w:pPr>
              <w:pStyle w:val="32"/>
              <w:shd w:val="clea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
                <w:bCs/>
                <w:color w:val="auto"/>
                <w:spacing w:val="-3"/>
                <w:sz w:val="24"/>
                <w:szCs w:val="24"/>
                <w:highlight w:val="none"/>
              </w:rPr>
              <w:t>特别说明：</w:t>
            </w:r>
            <w:r>
              <w:rPr>
                <w:rFonts w:hint="eastAsia" w:ascii="宋体" w:hAnsi="宋体" w:eastAsia="宋体" w:cs="宋体"/>
                <w:color w:val="auto"/>
                <w:spacing w:val="-63"/>
                <w:sz w:val="24"/>
                <w:szCs w:val="24"/>
                <w:highlight w:val="none"/>
              </w:rPr>
              <w:t xml:space="preserve"> </w:t>
            </w:r>
            <w:r>
              <w:rPr>
                <w:rFonts w:hint="eastAsia" w:ascii="宋体" w:hAnsi="宋体" w:eastAsia="宋体" w:cs="宋体"/>
                <w:b/>
                <w:bCs/>
                <w:color w:val="auto"/>
                <w:spacing w:val="-3"/>
                <w:sz w:val="24"/>
                <w:szCs w:val="24"/>
                <w:highlight w:val="none"/>
              </w:rPr>
              <w:t>中标、成交供应商放弃中标、成交资格导致重</w:t>
            </w:r>
            <w:r>
              <w:rPr>
                <w:rFonts w:hint="eastAsia" w:ascii="宋体" w:hAnsi="宋体" w:eastAsia="宋体" w:cs="宋体"/>
                <w:b/>
                <w:bCs/>
                <w:color w:val="auto"/>
                <w:spacing w:val="-1"/>
                <w:sz w:val="24"/>
                <w:szCs w:val="24"/>
                <w:highlight w:val="none"/>
              </w:rPr>
              <w:t>新采购的，应当承担支付代理费和专家评审费等费用在内</w:t>
            </w:r>
            <w:r>
              <w:rPr>
                <w:rFonts w:hint="eastAsia" w:ascii="宋体" w:hAnsi="宋体" w:eastAsia="宋体" w:cs="宋体"/>
                <w:b/>
                <w:bCs/>
                <w:color w:val="auto"/>
                <w:spacing w:val="-7"/>
                <w:sz w:val="24"/>
                <w:szCs w:val="24"/>
                <w:highlight w:val="none"/>
              </w:rPr>
              <w:t>的赔偿责任。</w:t>
            </w:r>
          </w:p>
        </w:tc>
      </w:tr>
      <w:tr w14:paraId="4092B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rPr>
          <w:trHeight w:val="466" w:hRule="atLeast"/>
        </w:trPr>
        <w:tc>
          <w:tcPr>
            <w:tcW w:w="511" w:type="dxa"/>
            <w:vMerge w:val="restart"/>
            <w:tcBorders>
              <w:top w:val="single" w:color="auto" w:sz="4" w:space="0"/>
              <w:left w:val="single" w:color="000000" w:sz="8" w:space="0"/>
              <w:right w:val="single" w:color="000000" w:sz="2" w:space="0"/>
            </w:tcBorders>
            <w:noWrap w:val="0"/>
            <w:vAlign w:val="center"/>
          </w:tcPr>
          <w:p w14:paraId="1CFA9B63">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501" w:type="dxa"/>
            <w:vMerge w:val="restart"/>
            <w:tcBorders>
              <w:top w:val="single" w:color="000000" w:sz="8" w:space="0"/>
              <w:left w:val="single" w:color="000000" w:sz="2" w:space="0"/>
              <w:right w:val="single" w:color="000000" w:sz="8" w:space="0"/>
            </w:tcBorders>
            <w:noWrap w:val="0"/>
            <w:vAlign w:val="center"/>
          </w:tcPr>
          <w:p w14:paraId="6E888060">
            <w:pP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资格审查和信用信息审查</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2DC8A072">
            <w:pPr>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color w:val="auto"/>
                <w:sz w:val="24"/>
                <w:szCs w:val="24"/>
                <w:highlight w:val="none"/>
              </w:rPr>
              <w:t>本项目由采购人</w:t>
            </w:r>
            <w:r>
              <w:rPr>
                <w:rFonts w:hint="eastAsia" w:ascii="宋体" w:hAnsi="宋体" w:eastAsia="宋体" w:cs="宋体"/>
                <w:color w:val="auto"/>
                <w:sz w:val="24"/>
                <w:szCs w:val="24"/>
                <w:highlight w:val="none"/>
                <w:lang w:val="en-US" w:eastAsia="zh-CN"/>
              </w:rPr>
              <w:t>或委托代理公司</w:t>
            </w:r>
            <w:r>
              <w:rPr>
                <w:rFonts w:hint="eastAsia" w:ascii="宋体" w:hAnsi="宋体" w:eastAsia="宋体" w:cs="宋体"/>
                <w:color w:val="auto"/>
                <w:sz w:val="24"/>
                <w:szCs w:val="24"/>
                <w:highlight w:val="none"/>
              </w:rPr>
              <w:t>进行资格文件及信用信息查询。</w:t>
            </w:r>
          </w:p>
        </w:tc>
      </w:tr>
      <w:tr w14:paraId="1AD09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rPr>
          <w:trHeight w:val="466" w:hRule="atLeast"/>
        </w:trPr>
        <w:tc>
          <w:tcPr>
            <w:tcW w:w="511" w:type="dxa"/>
            <w:vMerge w:val="continue"/>
            <w:tcBorders>
              <w:left w:val="single" w:color="000000" w:sz="8" w:space="0"/>
              <w:bottom w:val="single" w:color="auto" w:sz="4" w:space="0"/>
              <w:right w:val="single" w:color="000000" w:sz="2" w:space="0"/>
            </w:tcBorders>
            <w:noWrap w:val="0"/>
            <w:vAlign w:val="center"/>
          </w:tcPr>
          <w:p w14:paraId="71D2B9C9">
            <w:pPr>
              <w:rPr>
                <w:rFonts w:hint="eastAsia" w:ascii="宋体" w:hAnsi="宋体" w:eastAsia="宋体" w:cs="宋体"/>
                <w:color w:val="auto"/>
                <w:highlight w:val="none"/>
              </w:rPr>
            </w:pPr>
          </w:p>
        </w:tc>
        <w:tc>
          <w:tcPr>
            <w:tcW w:w="1501" w:type="dxa"/>
            <w:vMerge w:val="continue"/>
            <w:tcBorders>
              <w:left w:val="single" w:color="000000" w:sz="2" w:space="0"/>
              <w:bottom w:val="single" w:color="000000" w:sz="8" w:space="0"/>
              <w:right w:val="single" w:color="000000" w:sz="8" w:space="0"/>
            </w:tcBorders>
            <w:noWrap w:val="0"/>
            <w:vAlign w:val="center"/>
          </w:tcPr>
          <w:p w14:paraId="1C7C83C3">
            <w:pPr>
              <w:rPr>
                <w:rFonts w:hint="eastAsia" w:ascii="宋体" w:hAnsi="宋体" w:eastAsia="宋体" w:cs="宋体"/>
                <w:color w:val="auto"/>
                <w:highlight w:val="none"/>
              </w:rPr>
            </w:pP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653054C9">
            <w:pPr>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根 据 财 库 [2016]125 号 文 件 ， 通 过 “ 信 用 中 国 ” 网 站 </w:t>
            </w:r>
          </w:p>
          <w:p w14:paraId="128A2742">
            <w:pPr>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（www.creditchina.gov.cn）、中国政府采购网（www.ccgp.gov.cn）， </w:t>
            </w:r>
          </w:p>
          <w:p w14:paraId="7012F615">
            <w:pPr>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以开标当日网页查询记录为准。对列入失信被执行人、重大税收违 </w:t>
            </w:r>
          </w:p>
          <w:p w14:paraId="6140930C">
            <w:pPr>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法案件当事人名单、政府采购严重违法失信行为记录名单的供应商， </w:t>
            </w:r>
          </w:p>
          <w:p w14:paraId="2952E635">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其作为资格审查不通过处理。</w:t>
            </w:r>
          </w:p>
        </w:tc>
      </w:tr>
      <w:tr w14:paraId="7F3B8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auto" w:sz="4" w:space="0"/>
              <w:left w:val="single" w:color="000000" w:sz="8" w:space="0"/>
              <w:bottom w:val="single" w:color="auto" w:sz="4" w:space="0"/>
              <w:right w:val="single" w:color="000000" w:sz="2" w:space="0"/>
            </w:tcBorders>
            <w:noWrap w:val="0"/>
            <w:vAlign w:val="center"/>
          </w:tcPr>
          <w:p w14:paraId="606C3458">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501" w:type="dxa"/>
            <w:tcBorders>
              <w:top w:val="single" w:color="000000" w:sz="8" w:space="0"/>
              <w:left w:val="single" w:color="000000" w:sz="2" w:space="0"/>
              <w:bottom w:val="single" w:color="000000" w:sz="8" w:space="0"/>
              <w:right w:val="single" w:color="000000" w:sz="8" w:space="0"/>
            </w:tcBorders>
            <w:noWrap w:val="0"/>
            <w:vAlign w:val="center"/>
          </w:tcPr>
          <w:p w14:paraId="348835A7">
            <w:pP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质疑接收人及答复</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39BA42A3">
            <w:pPr>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采购人、采购机构质疑接收人、联系方式：详见公告</w:t>
            </w:r>
          </w:p>
          <w:p w14:paraId="7D1FF46D">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线上提交质疑方式：政采云线上质疑路径：项目采购-询问质疑投诉-质疑列表。请使用ca签章在每一页质疑文件中加盖电子公章，上传完整附件。</w:t>
            </w:r>
          </w:p>
          <w:p w14:paraId="03AC53A2">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本项目涉及资格条件、采购需求、评分办法及采购过程中有关现场考察或开标前答疑会等事项由采购人进行答复。</w:t>
            </w:r>
          </w:p>
          <w:p w14:paraId="75F52ED3">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涉及流程规范性、组织程序等相关事项，由采购机构进行答复。</w:t>
            </w:r>
          </w:p>
        </w:tc>
      </w:tr>
      <w:tr w14:paraId="024B7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auto" w:sz="4" w:space="0"/>
              <w:left w:val="single" w:color="000000" w:sz="8" w:space="0"/>
              <w:bottom w:val="single" w:color="auto" w:sz="4" w:space="0"/>
              <w:right w:val="single" w:color="000000" w:sz="2" w:space="0"/>
            </w:tcBorders>
            <w:noWrap w:val="0"/>
            <w:vAlign w:val="center"/>
          </w:tcPr>
          <w:p w14:paraId="1048CE5D">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501" w:type="dxa"/>
            <w:tcBorders>
              <w:top w:val="single" w:color="000000" w:sz="8" w:space="0"/>
              <w:left w:val="single" w:color="000000" w:sz="2" w:space="0"/>
              <w:bottom w:val="single" w:color="000000" w:sz="8" w:space="0"/>
              <w:right w:val="single" w:color="000000" w:sz="8" w:space="0"/>
            </w:tcBorders>
            <w:noWrap w:val="0"/>
            <w:vAlign w:val="center"/>
          </w:tcPr>
          <w:p w14:paraId="146A1B5E">
            <w:pPr>
              <w:spacing w:line="360" w:lineRule="auto"/>
              <w:ind w:firstLine="0" w:firstLineChars="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合同签订</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37F98C03">
            <w:pPr>
              <w:widowControl/>
              <w:shd w:val="clear" w:color="auto" w:fill="FFFFFF"/>
              <w:spacing w:line="360" w:lineRule="auto"/>
              <w:ind w:firstLine="48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zh-CN"/>
              </w:rPr>
              <w:t>采购人与中标单位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单位按照采购文件确定的事项签订政府采购合同。</w:t>
            </w:r>
          </w:p>
        </w:tc>
      </w:tr>
      <w:tr w14:paraId="31CD7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auto" w:sz="4" w:space="0"/>
              <w:left w:val="single" w:color="000000" w:sz="8" w:space="0"/>
              <w:bottom w:val="single" w:color="auto" w:sz="4" w:space="0"/>
              <w:right w:val="single" w:color="000000" w:sz="2" w:space="0"/>
            </w:tcBorders>
            <w:noWrap w:val="0"/>
            <w:vAlign w:val="center"/>
          </w:tcPr>
          <w:p w14:paraId="6B9511C3">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1501" w:type="dxa"/>
            <w:tcBorders>
              <w:top w:val="single" w:color="000000" w:sz="8" w:space="0"/>
              <w:left w:val="single" w:color="000000" w:sz="2" w:space="0"/>
              <w:bottom w:val="single" w:color="000000" w:sz="8" w:space="0"/>
              <w:right w:val="single" w:color="000000" w:sz="8" w:space="0"/>
            </w:tcBorders>
            <w:noWrap w:val="0"/>
            <w:vAlign w:val="center"/>
          </w:tcPr>
          <w:p w14:paraId="151ED270">
            <w:pPr>
              <w:spacing w:line="360" w:lineRule="auto"/>
              <w:ind w:firstLine="0" w:firstLineChars="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val="en-US" w:eastAsia="zh-CN"/>
              </w:rPr>
              <w:t>履约保证</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17BA93F8">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snapToGrid w:val="0"/>
                <w:color w:val="auto"/>
                <w:kern w:val="28"/>
                <w:sz w:val="24"/>
                <w:szCs w:val="24"/>
                <w:highlight w:val="none"/>
                <w:lang w:val="en-US" w:eastAsia="zh-CN"/>
              </w:rPr>
              <w:t>履约保证金：</w:t>
            </w:r>
            <w:r>
              <w:rPr>
                <w:rFonts w:hint="eastAsia" w:ascii="宋体" w:hAnsi="宋体" w:eastAsia="宋体" w:cs="宋体"/>
                <w:b w:val="0"/>
                <w:bCs w:val="0"/>
                <w:snapToGrid w:val="0"/>
                <w:color w:val="auto"/>
                <w:kern w:val="28"/>
                <w:sz w:val="24"/>
                <w:szCs w:val="24"/>
                <w:highlight w:val="none"/>
                <w:u w:val="single"/>
                <w:lang w:val="en-US" w:eastAsia="zh-CN"/>
              </w:rPr>
              <w:t>无</w:t>
            </w:r>
            <w:r>
              <w:rPr>
                <w:rFonts w:hint="eastAsia" w:ascii="宋体" w:hAnsi="宋体" w:eastAsia="宋体" w:cs="宋体"/>
                <w:b w:val="0"/>
                <w:bCs w:val="0"/>
                <w:snapToGrid w:val="0"/>
                <w:color w:val="auto"/>
                <w:kern w:val="28"/>
                <w:sz w:val="24"/>
                <w:szCs w:val="24"/>
                <w:highlight w:val="none"/>
                <w:lang w:val="en-US" w:eastAsia="zh-CN"/>
              </w:rPr>
              <w:t xml:space="preserve">。 </w:t>
            </w:r>
          </w:p>
        </w:tc>
      </w:tr>
      <w:tr w14:paraId="127A6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vMerge w:val="restart"/>
            <w:tcBorders>
              <w:top w:val="single" w:color="auto" w:sz="4" w:space="0"/>
              <w:left w:val="single" w:color="000000" w:sz="8" w:space="0"/>
              <w:right w:val="single" w:color="000000" w:sz="2" w:space="0"/>
            </w:tcBorders>
            <w:noWrap w:val="0"/>
            <w:vAlign w:val="center"/>
          </w:tcPr>
          <w:p w14:paraId="7DF77269">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1501" w:type="dxa"/>
            <w:vMerge w:val="restart"/>
            <w:tcBorders>
              <w:top w:val="single" w:color="000000" w:sz="8" w:space="0"/>
              <w:left w:val="single" w:color="000000" w:sz="2" w:space="0"/>
              <w:right w:val="single" w:color="000000" w:sz="8" w:space="0"/>
            </w:tcBorders>
            <w:noWrap w:val="0"/>
            <w:vAlign w:val="center"/>
          </w:tcPr>
          <w:p w14:paraId="22DA0F19">
            <w:pPr>
              <w:snapToGrid w:val="0"/>
              <w:spacing w:line="360" w:lineRule="auto"/>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bCs/>
                <w:color w:val="auto"/>
                <w:spacing w:val="-4"/>
                <w:sz w:val="24"/>
                <w:szCs w:val="24"/>
                <w:highlight w:val="none"/>
              </w:rPr>
              <w:t>联合体投标说明</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67734A5B">
            <w:pPr>
              <w:pStyle w:val="337"/>
              <w:spacing w:before="112" w:line="220" w:lineRule="auto"/>
              <w:ind w:left="3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业绩证明材料</w:t>
            </w:r>
          </w:p>
          <w:p w14:paraId="725EBD98">
            <w:pPr>
              <w:pStyle w:val="337"/>
              <w:spacing w:before="115" w:line="278" w:lineRule="auto"/>
              <w:ind w:left="36" w:right="23" w:firstLine="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□联合体投标的，按联合体协议约定的分工内容出具相应的业绩证明材料。承担相同工作的各方或工作内容存在部</w:t>
            </w:r>
            <w:r>
              <w:rPr>
                <w:rFonts w:hint="eastAsia" w:ascii="宋体" w:hAnsi="宋体" w:eastAsia="宋体" w:cs="宋体"/>
                <w:color w:val="auto"/>
                <w:spacing w:val="-1"/>
                <w:sz w:val="24"/>
                <w:szCs w:val="24"/>
                <w:highlight w:val="none"/>
              </w:rPr>
              <w:t>分相同的，业绩数量以提供材料较少的一方为准。</w:t>
            </w:r>
          </w:p>
          <w:p w14:paraId="6E9983E2">
            <w:pPr>
              <w:pStyle w:val="337"/>
              <w:spacing w:before="115" w:line="263" w:lineRule="auto"/>
              <w:ind w:left="32" w:right="23" w:firstLine="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0" distR="0">
                  <wp:extent cx="122555" cy="11747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9"/>
                          <a:stretch>
                            <a:fillRect/>
                          </a:stretch>
                        </pic:blipFill>
                        <pic:spPr>
                          <a:xfrm>
                            <a:off x="0" y="0"/>
                            <a:ext cx="122986" cy="117805"/>
                          </a:xfrm>
                          <a:prstGeom prst="rect">
                            <a:avLst/>
                          </a:prstGeom>
                        </pic:spPr>
                      </pic:pic>
                    </a:graphicData>
                  </a:graphic>
                </wp:inline>
              </w:drawing>
            </w:r>
            <w:r>
              <w:rPr>
                <w:rFonts w:hint="eastAsia" w:ascii="宋体" w:hAnsi="宋体" w:eastAsia="宋体" w:cs="宋体"/>
                <w:color w:val="auto"/>
                <w:sz w:val="24"/>
                <w:szCs w:val="24"/>
                <w:highlight w:val="none"/>
              </w:rPr>
              <w:t>联合体投标的，</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z w:val="24"/>
                <w:szCs w:val="24"/>
                <w:highlight w:val="none"/>
              </w:rPr>
              <w:t>由联合体牵头方出具相应的业绩证明材</w:t>
            </w:r>
            <w:r>
              <w:rPr>
                <w:rFonts w:hint="eastAsia" w:ascii="宋体" w:hAnsi="宋体" w:eastAsia="宋体" w:cs="宋体"/>
                <w:color w:val="auto"/>
                <w:spacing w:val="-8"/>
                <w:sz w:val="24"/>
                <w:szCs w:val="24"/>
                <w:highlight w:val="none"/>
              </w:rPr>
              <w:t>料。</w:t>
            </w:r>
          </w:p>
          <w:p w14:paraId="62B3B31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□其他规定：</w:t>
            </w:r>
          </w:p>
        </w:tc>
      </w:tr>
      <w:tr w14:paraId="13F56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vMerge w:val="continue"/>
            <w:tcBorders>
              <w:left w:val="single" w:color="000000" w:sz="8" w:space="0"/>
              <w:bottom w:val="single" w:color="auto" w:sz="4" w:space="0"/>
              <w:right w:val="single" w:color="000000" w:sz="2" w:space="0"/>
            </w:tcBorders>
            <w:noWrap w:val="0"/>
            <w:vAlign w:val="center"/>
          </w:tcPr>
          <w:p w14:paraId="237B4FE4">
            <w:pPr>
              <w:snapToGrid w:val="0"/>
              <w:spacing w:line="360" w:lineRule="auto"/>
              <w:jc w:val="center"/>
              <w:rPr>
                <w:rFonts w:hint="eastAsia" w:ascii="宋体" w:hAnsi="宋体" w:eastAsia="宋体" w:cs="宋体"/>
                <w:color w:val="auto"/>
                <w:sz w:val="24"/>
                <w:szCs w:val="24"/>
                <w:highlight w:val="none"/>
              </w:rPr>
            </w:pPr>
          </w:p>
        </w:tc>
        <w:tc>
          <w:tcPr>
            <w:tcW w:w="1501" w:type="dxa"/>
            <w:vMerge w:val="continue"/>
            <w:tcBorders>
              <w:left w:val="single" w:color="000000" w:sz="2" w:space="0"/>
              <w:bottom w:val="single" w:color="auto" w:sz="4" w:space="0"/>
              <w:right w:val="single" w:color="000000" w:sz="8" w:space="0"/>
            </w:tcBorders>
            <w:noWrap w:val="0"/>
            <w:vAlign w:val="center"/>
          </w:tcPr>
          <w:p w14:paraId="4CD2E478">
            <w:pPr>
              <w:snapToGrid w:val="0"/>
              <w:spacing w:line="360" w:lineRule="auto"/>
              <w:ind w:firstLine="0" w:firstLineChars="0"/>
              <w:jc w:val="center"/>
              <w:rPr>
                <w:rFonts w:hint="eastAsia" w:ascii="宋体" w:hAnsi="宋体" w:eastAsia="宋体" w:cs="宋体"/>
                <w:b/>
                <w:color w:val="auto"/>
                <w:sz w:val="24"/>
                <w:szCs w:val="24"/>
                <w:highlight w:val="none"/>
              </w:rPr>
            </w:pPr>
          </w:p>
        </w:tc>
        <w:tc>
          <w:tcPr>
            <w:tcW w:w="8045" w:type="dxa"/>
            <w:tcBorders>
              <w:top w:val="single" w:color="000000" w:sz="8" w:space="0"/>
              <w:left w:val="single" w:color="000000" w:sz="2" w:space="0"/>
              <w:bottom w:val="single" w:color="auto" w:sz="4" w:space="0"/>
              <w:right w:val="single" w:color="000000" w:sz="8" w:space="0"/>
            </w:tcBorders>
            <w:noWrap w:val="0"/>
            <w:vAlign w:val="center"/>
          </w:tcPr>
          <w:p w14:paraId="35948C1D">
            <w:pPr>
              <w:pStyle w:val="337"/>
              <w:spacing w:before="178" w:line="220" w:lineRule="auto"/>
              <w:ind w:left="3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其他资信证明材料</w:t>
            </w:r>
          </w:p>
          <w:p w14:paraId="0AA0331D">
            <w:pPr>
              <w:pStyle w:val="337"/>
              <w:spacing w:before="113" w:line="264" w:lineRule="auto"/>
              <w:ind w:left="32" w:firstLine="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□联合体投标的，联合体各方均需按招标文件第</w:t>
            </w:r>
            <w:r>
              <w:rPr>
                <w:rFonts w:hint="eastAsia" w:ascii="宋体" w:hAnsi="宋体" w:eastAsia="宋体" w:cs="宋体"/>
                <w:color w:val="auto"/>
                <w:spacing w:val="-3"/>
                <w:sz w:val="24"/>
                <w:szCs w:val="24"/>
                <w:highlight w:val="none"/>
              </w:rPr>
              <w:t>四部分评</w:t>
            </w:r>
            <w:r>
              <w:rPr>
                <w:rFonts w:hint="eastAsia" w:ascii="宋体" w:hAnsi="宋体" w:eastAsia="宋体" w:cs="宋体"/>
                <w:color w:val="auto"/>
                <w:spacing w:val="-8"/>
                <w:sz w:val="24"/>
                <w:szCs w:val="24"/>
                <w:highlight w:val="none"/>
              </w:rPr>
              <w:t>标标准要求提供资信证明文件，否则视为不符合相关要求。</w:t>
            </w:r>
          </w:p>
          <w:p w14:paraId="5AE35A25">
            <w:pPr>
              <w:pStyle w:val="337"/>
              <w:spacing w:before="111" w:line="279" w:lineRule="auto"/>
              <w:ind w:left="31" w:right="23" w:firstLine="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0" distR="0">
                  <wp:extent cx="122555" cy="117475"/>
                  <wp:effectExtent l="0" t="0" r="1270" b="635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9"/>
                          <a:stretch>
                            <a:fillRect/>
                          </a:stretch>
                        </pic:blipFill>
                        <pic:spPr>
                          <a:xfrm>
                            <a:off x="0" y="0"/>
                            <a:ext cx="122986" cy="117805"/>
                          </a:xfrm>
                          <a:prstGeom prst="rect">
                            <a:avLst/>
                          </a:prstGeom>
                        </pic:spPr>
                      </pic:pic>
                    </a:graphicData>
                  </a:graphic>
                </wp:inline>
              </w:drawing>
            </w:r>
            <w:r>
              <w:rPr>
                <w:rFonts w:hint="eastAsia" w:ascii="宋体" w:hAnsi="宋体" w:eastAsia="宋体" w:cs="宋体"/>
                <w:color w:val="auto"/>
                <w:spacing w:val="2"/>
                <w:sz w:val="24"/>
                <w:szCs w:val="24"/>
                <w:highlight w:val="none"/>
              </w:rPr>
              <w:t>联合体投标的，联合体牵头方或者联合体成员根据分工</w:t>
            </w:r>
            <w:r>
              <w:rPr>
                <w:rFonts w:hint="eastAsia" w:ascii="宋体" w:hAnsi="宋体" w:eastAsia="宋体" w:cs="宋体"/>
                <w:color w:val="auto"/>
                <w:spacing w:val="1"/>
                <w:sz w:val="24"/>
                <w:szCs w:val="24"/>
                <w:highlight w:val="none"/>
              </w:rPr>
              <w:t>按招标文件第四部分评标标准要求提供资信证明文件</w:t>
            </w:r>
            <w:r>
              <w:rPr>
                <w:rFonts w:hint="eastAsia" w:ascii="宋体" w:hAnsi="宋体" w:eastAsia="宋体" w:cs="宋体"/>
                <w:color w:val="auto"/>
                <w:sz w:val="24"/>
                <w:szCs w:val="24"/>
                <w:highlight w:val="none"/>
              </w:rPr>
              <w:t>的，</w:t>
            </w:r>
            <w:r>
              <w:rPr>
                <w:rFonts w:hint="eastAsia" w:ascii="宋体" w:hAnsi="宋体" w:eastAsia="宋体" w:cs="宋体"/>
                <w:color w:val="auto"/>
                <w:spacing w:val="-2"/>
                <w:sz w:val="24"/>
                <w:szCs w:val="24"/>
                <w:highlight w:val="none"/>
              </w:rPr>
              <w:t>视为符合了相关要求。</w:t>
            </w:r>
          </w:p>
          <w:p w14:paraId="1167EBA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□其他规定：</w:t>
            </w:r>
            <w:r>
              <w:rPr>
                <w:rFonts w:hint="eastAsia" w:ascii="宋体" w:hAnsi="宋体" w:eastAsia="宋体" w:cs="宋体"/>
                <w:color w:val="auto"/>
                <w:sz w:val="24"/>
                <w:szCs w:val="24"/>
                <w:highlight w:val="none"/>
                <w:u w:val="single" w:color="auto"/>
              </w:rPr>
              <w:t xml:space="preserve">                 </w:t>
            </w:r>
          </w:p>
        </w:tc>
      </w:tr>
      <w:tr w14:paraId="129634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rPr>
          <w:trHeight w:val="90" w:hRule="atLeast"/>
        </w:trPr>
        <w:tc>
          <w:tcPr>
            <w:tcW w:w="511" w:type="dxa"/>
            <w:tcBorders>
              <w:left w:val="single" w:color="000000" w:sz="8" w:space="0"/>
              <w:bottom w:val="single" w:color="auto" w:sz="4" w:space="0"/>
              <w:right w:val="single" w:color="000000" w:sz="2" w:space="0"/>
            </w:tcBorders>
            <w:noWrap w:val="0"/>
            <w:vAlign w:val="center"/>
          </w:tcPr>
          <w:p w14:paraId="57429970">
            <w:pPr>
              <w:snapToGrid w:val="0"/>
              <w:spacing w:line="360" w:lineRule="auto"/>
              <w:jc w:val="center"/>
              <w:rPr>
                <w:rFonts w:hint="eastAsia" w:ascii="宋体" w:hAnsi="宋体" w:eastAsia="宋体" w:cs="宋体"/>
                <w:color w:val="auto"/>
                <w:sz w:val="24"/>
                <w:szCs w:val="24"/>
                <w:highlight w:val="none"/>
                <w:lang w:val="en-US" w:eastAsia="zh-CN"/>
              </w:rPr>
            </w:pPr>
            <w:bookmarkStart w:id="13" w:name="_Toc164416483"/>
            <w:bookmarkStart w:id="14" w:name="第三部分"/>
            <w:r>
              <w:rPr>
                <w:rFonts w:hint="eastAsia" w:ascii="宋体" w:hAnsi="宋体" w:eastAsia="宋体" w:cs="宋体"/>
                <w:color w:val="auto"/>
                <w:sz w:val="24"/>
                <w:szCs w:val="24"/>
                <w:highlight w:val="none"/>
                <w:lang w:val="en-US" w:eastAsia="zh-CN"/>
              </w:rPr>
              <w:t>19</w:t>
            </w:r>
          </w:p>
        </w:tc>
        <w:tc>
          <w:tcPr>
            <w:tcW w:w="1501" w:type="dxa"/>
            <w:tcBorders>
              <w:left w:val="single" w:color="000000" w:sz="2" w:space="0"/>
              <w:bottom w:val="single" w:color="auto" w:sz="4" w:space="0"/>
              <w:right w:val="single" w:color="000000" w:sz="8" w:space="0"/>
            </w:tcBorders>
            <w:noWrap w:val="0"/>
            <w:vAlign w:val="center"/>
          </w:tcPr>
          <w:p w14:paraId="39FDABA6">
            <w:pPr>
              <w:snapToGrid w:val="0"/>
              <w:spacing w:line="360" w:lineRule="auto"/>
              <w:ind w:firstLine="0" w:firstLineChars="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中标候选人</w:t>
            </w:r>
          </w:p>
        </w:tc>
        <w:tc>
          <w:tcPr>
            <w:tcW w:w="8045" w:type="dxa"/>
            <w:tcBorders>
              <w:top w:val="single" w:color="000000" w:sz="8" w:space="0"/>
              <w:left w:val="single" w:color="000000" w:sz="2" w:space="0"/>
              <w:bottom w:val="single" w:color="auto" w:sz="4" w:space="0"/>
              <w:right w:val="single" w:color="000000" w:sz="8" w:space="0"/>
            </w:tcBorders>
            <w:noWrap w:val="0"/>
            <w:vAlign w:val="center"/>
          </w:tcPr>
          <w:p w14:paraId="4FA85A86">
            <w:pPr>
              <w:spacing w:line="360" w:lineRule="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lang w:val="en-US" w:eastAsia="zh-CN" w:bidi="ar-SA"/>
              </w:rPr>
              <w:t>排名第一的投标人为中标候选人，排名第二的投标人为候补中标候选人</w:t>
            </w:r>
          </w:p>
        </w:tc>
      </w:tr>
      <w:bookmarkEnd w:id="10"/>
    </w:tbl>
    <w:p w14:paraId="0FBF00B1">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5AEAF623">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07281AE6">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4BFCC57F">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133FD0F9">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55E3DAD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0852AA1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2041D7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4500DB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421B60B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2942B2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2B08A1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 系指不适用本项目的要求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系指主要技术条款。</w:t>
      </w:r>
    </w:p>
    <w:p w14:paraId="7E91F44D">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04142391">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738E3DD2">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3DA6F9E7">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A9240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483E5A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14:paraId="6307775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22AD9F8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128629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6BA19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61CEF687">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5AC140B">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75A685F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6"/>
      <w:r>
        <w:rPr>
          <w:rFonts w:hint="eastAsia" w:ascii="宋体" w:hAnsi="宋体" w:eastAsia="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2D6BAD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7D58E5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EDA8D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531FC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3CC14DC7">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5B8C0C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69F6B70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年内视同已具备相应销售业绩，参加政府采购活动时业绩分值为满分。</w:t>
      </w:r>
    </w:p>
    <w:p w14:paraId="78B8258A">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113FAC61">
      <w:pPr>
        <w:spacing w:line="360" w:lineRule="auto"/>
        <w:ind w:firstLine="480" w:firstLineChars="200"/>
        <w:rPr>
          <w:rFonts w:hint="eastAsia" w:ascii="宋体" w:hAnsi="宋体" w:eastAsia="宋体" w:cs="宋体"/>
          <w:b/>
          <w:color w:val="auto"/>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highlight w:val="none"/>
        </w:rPr>
        <w:t>4. 询问、质疑、投诉</w:t>
      </w:r>
    </w:p>
    <w:p w14:paraId="3DFA66FC">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4.1在线询问、质疑、投诉</w:t>
      </w:r>
    </w:p>
    <w:p w14:paraId="4765C3B3">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3382DA3">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7E88296F">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307E3C4">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06C0D69F">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7D8C2822">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F4770F3">
      <w:pPr>
        <w:pStyle w:val="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52FC2FF0">
      <w:pPr>
        <w:pStyle w:val="32"/>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4.3.2.2对采购过程提出质疑的，质疑期限为各采购程序环节结束之日起计算。对同一采购程序环节的质疑，供应商须一次性提出。</w:t>
      </w:r>
    </w:p>
    <w:p w14:paraId="07C66BF2">
      <w:pPr>
        <w:pStyle w:val="32"/>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4.3.2.3对采购结果提出质疑的，质疑期限自采购结果公告期限届满之日起计算。</w:t>
      </w:r>
    </w:p>
    <w:p w14:paraId="5F189B7E">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7860A1EA">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2AB74369">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5D0E01BB">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3BAA14A1">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4CC68EE1">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1368CCD4">
      <w:pPr>
        <w:pStyle w:val="32"/>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7464B6E6">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E0D79B7">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6CAFC461">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34505547">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A633F40">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67443A61">
      <w:pPr>
        <w:pStyle w:val="886"/>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099009D9">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4192AD4">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1817E24E">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6671B8A6">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 以联合体形式参加政府采购活动的，其投诉应当由组成联合体的所有供应商共同提出。</w:t>
      </w:r>
    </w:p>
    <w:p w14:paraId="3C6C458E">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09B4F724">
      <w:pPr>
        <w:pStyle w:val="128"/>
        <w:snapToGrid w:val="0"/>
        <w:spacing w:before="0"/>
        <w:ind w:firstLine="360"/>
        <w:rPr>
          <w:rFonts w:hint="eastAsia" w:ascii="宋体" w:hAnsi="宋体" w:eastAsia="宋体" w:cs="宋体"/>
          <w:color w:val="auto"/>
          <w:sz w:val="18"/>
          <w:szCs w:val="18"/>
          <w:highlight w:val="none"/>
        </w:rPr>
      </w:pPr>
    </w:p>
    <w:p w14:paraId="496AC4A8">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5DF5DA42">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329E47C9">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0A1B671E">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3CEBC8E8">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4251FAF6">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28550686">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75451EFA">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67608171">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3E3B36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2B8A0A3A">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3F94F62B">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24521C38">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9FD006E">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2297EC31">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7B47EB89">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27018064">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4055D80B">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05452231">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F661A04">
      <w:pPr>
        <w:pStyle w:val="32"/>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2E9A594B">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6F86BC13">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203C475B">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37599888">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6CFD12D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57D7E1C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7B5CB5B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bookmarkStart w:id="17" w:name="_Hlk101259339"/>
      <w:r>
        <w:rPr>
          <w:rFonts w:hint="eastAsia" w:ascii="宋体" w:hAnsi="宋体" w:eastAsia="宋体" w:cs="宋体"/>
          <w:snapToGrid w:val="0"/>
          <w:color w:val="auto"/>
          <w:kern w:val="28"/>
          <w:sz w:val="24"/>
          <w:szCs w:val="20"/>
          <w:highlight w:val="none"/>
        </w:rPr>
        <w:t>联合协议</w:t>
      </w:r>
      <w:bookmarkEnd w:id="17"/>
      <w:r>
        <w:rPr>
          <w:rFonts w:hint="eastAsia" w:ascii="宋体" w:hAnsi="宋体" w:eastAsia="宋体" w:cs="宋体"/>
          <w:snapToGrid w:val="0"/>
          <w:color w:val="auto"/>
          <w:kern w:val="28"/>
          <w:sz w:val="24"/>
          <w:szCs w:val="20"/>
          <w:highlight w:val="none"/>
        </w:rPr>
        <w:t>（如果有)；</w:t>
      </w:r>
    </w:p>
    <w:p w14:paraId="73F7393A">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11.1.3落实政府采购政策需满足的资格要求；</w:t>
      </w:r>
    </w:p>
    <w:p w14:paraId="3D9B481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11.1.4本项目的特定资格要求（如果有)。</w:t>
      </w:r>
    </w:p>
    <w:p w14:paraId="4E2027C2">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11.1.5营业执照</w:t>
      </w:r>
    </w:p>
    <w:p w14:paraId="7408CE6A">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2C5824F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0E173BF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542543E7">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35A6300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0F5F228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11.2.5</w:t>
      </w:r>
      <w:r>
        <w:rPr>
          <w:rFonts w:hint="eastAsia" w:ascii="宋体" w:hAnsi="宋体" w:eastAsia="宋体" w:cs="宋体"/>
          <w:color w:val="auto"/>
          <w:sz w:val="24"/>
          <w:highlight w:val="none"/>
        </w:rPr>
        <w:t>供应商为医疗器械生产企业的：第二类、第三类医疗器械生产企业提供《医疗器械生产许可证》、第一类医疗器械生产企业提供第一类医疗器械生产备案凭证；</w:t>
      </w:r>
    </w:p>
    <w:p w14:paraId="61DF070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供应商为医疗器械经营企业的：第三类医疗器械经营企业提供《医疗器械经营许可证》、第二类医疗器械经营企业提供第二类医疗器械经营备案凭证；（适用于按医疗器械管理的货物）；</w:t>
      </w:r>
    </w:p>
    <w:p w14:paraId="4A8E07E5">
      <w:pPr>
        <w:snapToGrid w:val="0"/>
        <w:spacing w:line="360" w:lineRule="auto"/>
        <w:ind w:firstLine="960" w:firstLineChars="400"/>
        <w:rPr>
          <w:rFonts w:hint="eastAsia" w:ascii="宋体" w:hAnsi="宋体" w:eastAsia="宋体" w:cs="宋体"/>
          <w:color w:val="auto"/>
          <w:highlight w:val="none"/>
        </w:rPr>
      </w:pPr>
      <w:r>
        <w:rPr>
          <w:rFonts w:hint="eastAsia" w:ascii="宋体" w:hAnsi="宋体" w:eastAsia="宋体" w:cs="宋体"/>
          <w:color w:val="auto"/>
          <w:sz w:val="24"/>
          <w:highlight w:val="none"/>
        </w:rPr>
        <w:t>以联合体形式投标的，联合体各方的凭证均须提供</w:t>
      </w:r>
    </w:p>
    <w:p w14:paraId="579A845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11.2.6</w:t>
      </w:r>
      <w:r>
        <w:rPr>
          <w:rFonts w:hint="eastAsia" w:ascii="宋体" w:hAnsi="宋体" w:eastAsia="宋体" w:cs="宋体"/>
          <w:color w:val="auto"/>
          <w:sz w:val="24"/>
          <w:highlight w:val="none"/>
        </w:rPr>
        <w:t>食品药品监督管理部门核发的完整有效的医疗器械注册或备案证明；（适用于按医疗器械管理的设备）；</w:t>
      </w:r>
    </w:p>
    <w:p w14:paraId="11E7A8B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以联合体形式投标的，联合体各方的凭证均须提供</w:t>
      </w:r>
      <w:r>
        <w:rPr>
          <w:rFonts w:hint="eastAsia" w:ascii="宋体" w:hAnsi="宋体" w:eastAsia="宋体" w:cs="宋体"/>
          <w:color w:val="auto"/>
          <w:sz w:val="24"/>
          <w:highlight w:val="none"/>
          <w:lang w:val="en-US" w:eastAsia="zh-CN"/>
        </w:rPr>
        <w:t xml:space="preserve"> </w:t>
      </w:r>
    </w:p>
    <w:p w14:paraId="2176716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11.2.7</w:t>
      </w:r>
      <w:r>
        <w:rPr>
          <w:rFonts w:hint="eastAsia" w:ascii="宋体" w:hAnsi="宋体" w:eastAsia="宋体" w:cs="宋体"/>
          <w:color w:val="auto"/>
          <w:sz w:val="24"/>
          <w:highlight w:val="none"/>
        </w:rPr>
        <w:t>投标产品主体列入节能产品证明资料、投标产品主体列入环境标志产品证明资料（如有），提供国家确定的认证机构出具的、处于有效期之内的节能产品、环境标志产品认证证书复印件；</w:t>
      </w:r>
    </w:p>
    <w:p w14:paraId="786156A5">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11.2.8</w:t>
      </w:r>
      <w:r>
        <w:rPr>
          <w:rFonts w:hint="eastAsia" w:ascii="宋体" w:hAnsi="宋体" w:eastAsia="宋体" w:cs="宋体"/>
          <w:color w:val="auto"/>
          <w:sz w:val="24"/>
          <w:highlight w:val="none"/>
          <w:lang w:val="zh-CN" w:eastAsia="zh-CN"/>
        </w:rPr>
        <w:t>投标产品销售业绩：本次相同型号投标产品自20</w:t>
      </w: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lang w:val="zh-CN" w:eastAsia="zh-CN"/>
        </w:rPr>
        <w:t>年</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eastAsia="zh-CN"/>
        </w:rPr>
        <w:t>月1日起（以合同签定时间为准）与不同的最终用户签订的销售合同，提供合同复印件</w:t>
      </w:r>
    </w:p>
    <w:p w14:paraId="6B7B24C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11.2.9 </w:t>
      </w:r>
      <w:r>
        <w:rPr>
          <w:rFonts w:hint="eastAsia" w:ascii="宋体" w:hAnsi="宋体" w:eastAsia="宋体" w:cs="宋体"/>
          <w:color w:val="auto"/>
          <w:sz w:val="24"/>
          <w:highlight w:val="none"/>
        </w:rPr>
        <w:t>供货清单；</w:t>
      </w:r>
    </w:p>
    <w:p w14:paraId="4188E4E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11.2.10 </w:t>
      </w:r>
      <w:r>
        <w:rPr>
          <w:rFonts w:hint="eastAsia" w:ascii="宋体" w:hAnsi="宋体" w:eastAsia="宋体" w:cs="宋体"/>
          <w:color w:val="auto"/>
          <w:sz w:val="24"/>
          <w:highlight w:val="none"/>
        </w:rPr>
        <w:t>随机标准附件、备品备件、零配件、专用工具清单</w:t>
      </w:r>
    </w:p>
    <w:p w14:paraId="18DE73B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11.2.11 </w:t>
      </w:r>
      <w:r>
        <w:rPr>
          <w:rFonts w:hint="eastAsia" w:ascii="宋体" w:hAnsi="宋体" w:eastAsia="宋体" w:cs="宋体"/>
          <w:color w:val="auto"/>
          <w:sz w:val="24"/>
          <w:highlight w:val="none"/>
        </w:rPr>
        <w:t>消耗品、易耗品价格清单；</w:t>
      </w:r>
    </w:p>
    <w:p w14:paraId="2B2F6A0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11.2.1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商务条款偏离表；</w:t>
      </w:r>
    </w:p>
    <w:p w14:paraId="04FDF01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11.2.1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技术规格偏离表；</w:t>
      </w:r>
    </w:p>
    <w:p w14:paraId="3E612FE7">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11.2.14</w:t>
      </w:r>
      <w:r>
        <w:rPr>
          <w:rFonts w:hint="eastAsia" w:ascii="宋体" w:hAnsi="宋体" w:eastAsia="宋体" w:cs="宋体"/>
          <w:color w:val="auto"/>
          <w:sz w:val="24"/>
          <w:highlight w:val="none"/>
        </w:rPr>
        <w:t>保修价格，维修配件价格，维修服务费价格；</w:t>
      </w:r>
    </w:p>
    <w:p w14:paraId="30CCE0ED">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11.2.15</w:t>
      </w:r>
      <w:r>
        <w:rPr>
          <w:rFonts w:hint="eastAsia" w:ascii="宋体" w:hAnsi="宋体" w:eastAsia="宋体" w:cs="宋体"/>
          <w:color w:val="auto"/>
          <w:sz w:val="24"/>
          <w:highlight w:val="none"/>
          <w:lang w:val="zh-CN" w:eastAsia="zh-CN"/>
        </w:rPr>
        <w:t>安装调试方案，包括对场地环境的了解、人员的安排、时间进度的规划，对设备的调试进度安排，调试的步骤、措施，问题的解决方案等</w:t>
      </w:r>
      <w:r>
        <w:rPr>
          <w:rFonts w:hint="eastAsia" w:ascii="宋体" w:hAnsi="宋体" w:eastAsia="宋体" w:cs="宋体"/>
          <w:color w:val="auto"/>
          <w:sz w:val="24"/>
          <w:highlight w:val="none"/>
          <w:lang w:val="en-US" w:eastAsia="zh-CN"/>
        </w:rPr>
        <w:t>；</w:t>
      </w:r>
    </w:p>
    <w:p w14:paraId="483749D8">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11.2.16</w:t>
      </w:r>
      <w:r>
        <w:rPr>
          <w:rFonts w:hint="eastAsia" w:ascii="宋体" w:hAnsi="宋体" w:eastAsia="宋体" w:cs="宋体"/>
          <w:color w:val="auto"/>
          <w:sz w:val="24"/>
          <w:highlight w:val="none"/>
          <w:lang w:val="zh-CN" w:eastAsia="zh-CN"/>
        </w:rPr>
        <w:t>培训方案，包括但不限于培训对象、课时安排、师资力量安排等</w:t>
      </w:r>
      <w:r>
        <w:rPr>
          <w:rFonts w:hint="eastAsia" w:ascii="宋体" w:hAnsi="宋体" w:eastAsia="宋体" w:cs="宋体"/>
          <w:color w:val="auto"/>
          <w:sz w:val="24"/>
          <w:highlight w:val="none"/>
          <w:lang w:val="en-US" w:eastAsia="zh-CN"/>
        </w:rPr>
        <w:t>；</w:t>
      </w:r>
    </w:p>
    <w:p w14:paraId="4AB1E971">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11.2.17</w:t>
      </w:r>
      <w:r>
        <w:rPr>
          <w:rFonts w:hint="eastAsia" w:ascii="宋体" w:hAnsi="宋体" w:eastAsia="宋体" w:cs="宋体"/>
          <w:color w:val="auto"/>
          <w:sz w:val="24"/>
          <w:highlight w:val="none"/>
          <w:lang w:val="zh-CN" w:eastAsia="zh-CN"/>
        </w:rPr>
        <w:t>售后服务方案：包括但不限于服务响应时间、故障解决方案；售后服务机构备品备件储备情况；售后服务机构技术服务人员情况，提供姓名、工作经验、资质证书情况等</w:t>
      </w:r>
      <w:r>
        <w:rPr>
          <w:rFonts w:hint="eastAsia" w:ascii="宋体" w:hAnsi="宋体" w:eastAsia="宋体" w:cs="宋体"/>
          <w:color w:val="auto"/>
          <w:sz w:val="24"/>
          <w:highlight w:val="none"/>
          <w:lang w:val="en-US" w:eastAsia="zh-CN"/>
        </w:rPr>
        <w:t>；</w:t>
      </w:r>
    </w:p>
    <w:p w14:paraId="131168CD">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11.2.18</w:t>
      </w:r>
      <w:r>
        <w:rPr>
          <w:rFonts w:hint="eastAsia" w:ascii="宋体" w:hAnsi="宋体" w:eastAsia="宋体" w:cs="宋体"/>
          <w:color w:val="auto"/>
          <w:sz w:val="24"/>
          <w:highlight w:val="none"/>
          <w:lang w:val="zh-CN" w:eastAsia="zh-CN"/>
        </w:rPr>
        <w:t>质保期</w:t>
      </w:r>
      <w:r>
        <w:rPr>
          <w:rFonts w:hint="eastAsia" w:ascii="宋体" w:hAnsi="宋体" w:eastAsia="宋体" w:cs="宋体"/>
          <w:color w:val="auto"/>
          <w:sz w:val="24"/>
          <w:highlight w:val="none"/>
          <w:lang w:val="en-US" w:eastAsia="zh-CN"/>
        </w:rPr>
        <w:t>方案；</w:t>
      </w:r>
    </w:p>
    <w:p w14:paraId="0778D8B2">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11.2.19需提供</w:t>
      </w:r>
      <w:r>
        <w:rPr>
          <w:rFonts w:hint="eastAsia" w:ascii="宋体" w:hAnsi="宋体" w:eastAsia="宋体" w:cs="宋体"/>
          <w:color w:val="auto"/>
          <w:sz w:val="24"/>
          <w:highlight w:val="none"/>
          <w:lang w:val="zh-CN" w:eastAsia="zh-CN"/>
        </w:rPr>
        <w:t>投标机型</w:t>
      </w:r>
      <w:r>
        <w:rPr>
          <w:rFonts w:hint="eastAsia" w:ascii="宋体" w:hAnsi="宋体" w:eastAsia="宋体" w:cs="宋体"/>
          <w:color w:val="auto"/>
          <w:sz w:val="24"/>
          <w:highlight w:val="none"/>
          <w:lang w:val="en-US" w:eastAsia="zh-CN"/>
        </w:rPr>
        <w:t>实质性及重要性条款技术白皮书或</w:t>
      </w:r>
      <w:r>
        <w:rPr>
          <w:rFonts w:hint="eastAsia" w:ascii="宋体" w:hAnsi="宋体" w:eastAsia="宋体" w:cs="宋体"/>
          <w:color w:val="auto"/>
          <w:sz w:val="24"/>
          <w:highlight w:val="none"/>
          <w:lang w:val="zh-CN" w:eastAsia="zh-CN"/>
        </w:rPr>
        <w:t>彩页</w:t>
      </w:r>
      <w:r>
        <w:rPr>
          <w:rFonts w:hint="eastAsia" w:ascii="宋体" w:hAnsi="宋体" w:eastAsia="宋体" w:cs="宋体"/>
          <w:color w:val="auto"/>
          <w:sz w:val="24"/>
          <w:highlight w:val="none"/>
          <w:lang w:val="en-US" w:eastAsia="zh-CN"/>
        </w:rPr>
        <w:t>或检测报告；</w:t>
      </w:r>
    </w:p>
    <w:p w14:paraId="7068332D">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11.2.20</w:t>
      </w:r>
      <w:r>
        <w:rPr>
          <w:rFonts w:hint="eastAsia" w:ascii="宋体" w:hAnsi="宋体" w:eastAsia="宋体" w:cs="宋体"/>
          <w:color w:val="auto"/>
          <w:sz w:val="24"/>
          <w:highlight w:val="none"/>
          <w:lang w:val="zh-CN" w:eastAsia="zh-CN"/>
        </w:rPr>
        <w:t>供应商认为有必要提供的其它文件</w:t>
      </w:r>
      <w:r>
        <w:rPr>
          <w:rFonts w:hint="eastAsia" w:ascii="宋体" w:hAnsi="宋体" w:eastAsia="宋体" w:cs="宋体"/>
          <w:color w:val="auto"/>
          <w:sz w:val="24"/>
          <w:highlight w:val="none"/>
          <w:lang w:val="en-US" w:eastAsia="zh-CN"/>
        </w:rPr>
        <w:t>；</w:t>
      </w:r>
    </w:p>
    <w:p w14:paraId="75DB406C">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11.2.21 </w:t>
      </w:r>
      <w:r>
        <w:rPr>
          <w:rFonts w:hint="eastAsia" w:ascii="宋体" w:hAnsi="宋体" w:eastAsia="宋体" w:cs="宋体"/>
          <w:color w:val="auto"/>
          <w:sz w:val="24"/>
          <w:highlight w:val="none"/>
          <w:lang w:val="zh-CN" w:eastAsia="zh-CN"/>
        </w:rPr>
        <w:t>政府采购供应商廉洁自律承诺书</w:t>
      </w:r>
      <w:r>
        <w:rPr>
          <w:rFonts w:hint="eastAsia" w:ascii="宋体" w:hAnsi="宋体" w:eastAsia="宋体" w:cs="宋体"/>
          <w:color w:val="auto"/>
          <w:sz w:val="24"/>
          <w:highlight w:val="none"/>
          <w:lang w:val="en-US" w:eastAsia="zh-CN"/>
        </w:rPr>
        <w:t>；</w:t>
      </w:r>
    </w:p>
    <w:p w14:paraId="586EC697">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619F1E2B">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11.3.1开标一览表（报价表）；</w:t>
      </w:r>
    </w:p>
    <w:p w14:paraId="12075D89">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11.3.2 分项报价表；</w:t>
      </w:r>
    </w:p>
    <w:p w14:paraId="1DE2353D">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11.3.3中小企业声明函（如有）；</w:t>
      </w:r>
    </w:p>
    <w:p w14:paraId="095EADC0">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11.3.4供应商为监狱企业的证明文件：省级以上监狱管理局、戒毒管理局（含新疆生产建设兵团）出具（如有）；</w:t>
      </w:r>
    </w:p>
    <w:p w14:paraId="5170C846">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11.3.5残疾人福利性单位声明函（如有）；</w:t>
      </w:r>
    </w:p>
    <w:p w14:paraId="059C785C">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11.3.6 中标服务费支付承诺书；</w:t>
      </w:r>
    </w:p>
    <w:p w14:paraId="5705F221">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17E81976">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42734F8D">
      <w:pPr>
        <w:pStyle w:val="128"/>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536DAA61">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DDEA707">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7B0AB94">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1C4ACB0">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7C90E72E">
      <w:pPr>
        <w:pStyle w:val="128"/>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4524417E">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3F56193">
      <w:pPr>
        <w:pStyle w:val="12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217EBEE3">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50E6F9AD">
      <w:pPr>
        <w:pStyle w:val="128"/>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2594FDA">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02D30AE">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90B6FF0">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5C3F066C">
      <w:pPr>
        <w:pStyle w:val="32"/>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1DA1F042">
      <w:pPr>
        <w:pStyle w:val="32"/>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szCs w:val="24"/>
          <w:highlight w:val="none"/>
        </w:rPr>
        <w:t>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3C77AB57">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CDA9880">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068AAE21">
      <w:pPr>
        <w:pStyle w:val="32"/>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2102C398">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5B9A7ED3">
      <w:pPr>
        <w:pStyle w:val="24"/>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613619D6">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3A2CD825">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w:t>
      </w:r>
      <w:r>
        <w:rPr>
          <w:rFonts w:hint="eastAsia" w:ascii="宋体" w:hAnsi="宋体" w:cs="宋体"/>
          <w:color w:val="auto"/>
          <w:sz w:val="24"/>
          <w:szCs w:val="20"/>
          <w:highlight w:val="none"/>
          <w:lang w:eastAsia="zh-CN"/>
        </w:rPr>
        <w:t>30个工作日内</w:t>
      </w:r>
      <w:r>
        <w:rPr>
          <w:rFonts w:hint="eastAsia" w:ascii="宋体" w:hAnsi="宋体" w:eastAsia="宋体" w:cs="宋体"/>
          <w:color w:val="auto"/>
          <w:sz w:val="24"/>
          <w:szCs w:val="20"/>
          <w:highlight w:val="none"/>
        </w:rPr>
        <w:t>。▲</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1202BA21">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44D52BD6">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7E3DF69">
      <w:pPr>
        <w:pStyle w:val="128"/>
        <w:spacing w:before="0"/>
        <w:ind w:firstLine="643"/>
        <w:rPr>
          <w:rFonts w:hint="eastAsia" w:ascii="宋体" w:hAnsi="宋体" w:eastAsia="宋体" w:cs="宋体"/>
          <w:b/>
          <w:color w:val="auto"/>
          <w:sz w:val="32"/>
          <w:highlight w:val="none"/>
        </w:rPr>
      </w:pPr>
    </w:p>
    <w:p w14:paraId="5545CAD6">
      <w:pPr>
        <w:pStyle w:val="128"/>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4DA274B6">
      <w:pPr>
        <w:pStyle w:val="554"/>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71285119">
      <w:pPr>
        <w:pStyle w:val="554"/>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29EDB708">
      <w:pPr>
        <w:pStyle w:val="554"/>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3E6BF2A">
      <w:pPr>
        <w:pStyle w:val="554"/>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A791DB8">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0BC58BD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3EB4CFDD">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050F74E7">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15A2D727">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1DFF6CB4">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4CADE4F1">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26E44069">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36108072">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EF6E867">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70B78269">
      <w:pPr>
        <w:pStyle w:val="128"/>
        <w:spacing w:before="0"/>
        <w:ind w:firstLine="0" w:firstLineChars="0"/>
        <w:rPr>
          <w:rFonts w:hint="eastAsia" w:ascii="宋体" w:hAnsi="宋体" w:eastAsia="宋体" w:cs="宋体"/>
          <w:color w:val="auto"/>
          <w:kern w:val="0"/>
          <w:szCs w:val="24"/>
          <w:highlight w:val="none"/>
        </w:rPr>
      </w:pPr>
    </w:p>
    <w:p w14:paraId="0EC4B51C">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16B8470C">
      <w:pPr>
        <w:spacing w:line="360" w:lineRule="auto"/>
        <w:rPr>
          <w:rFonts w:hint="eastAsia" w:ascii="宋体" w:hAnsi="宋体" w:eastAsia="宋体" w:cs="宋体"/>
          <w:b/>
          <w:color w:val="auto"/>
          <w:sz w:val="24"/>
          <w:highlight w:val="none"/>
        </w:rPr>
      </w:pPr>
      <w:bookmarkStart w:id="18"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766698E7">
      <w:pPr>
        <w:spacing w:line="360" w:lineRule="auto"/>
        <w:rPr>
          <w:rFonts w:hint="eastAsia" w:ascii="宋体" w:hAnsi="宋体" w:eastAsia="宋体" w:cs="宋体"/>
          <w:b/>
          <w:color w:val="auto"/>
          <w:sz w:val="24"/>
          <w:highlight w:val="none"/>
        </w:rPr>
      </w:pPr>
    </w:p>
    <w:p w14:paraId="13010DC0">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629C3C52">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2BF1AB92">
      <w:pPr>
        <w:pStyle w:val="128"/>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849F1C6">
      <w:pPr>
        <w:pStyle w:val="128"/>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01B1FE38">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15908B79">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80F912A">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17488E37">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276095F6">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7FA770E0">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643A304B">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1D955E2D">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AD6F6AF">
      <w:pPr>
        <w:pStyle w:val="128"/>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61D57F1">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4E18AF3E">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F866B0E">
      <w:pPr>
        <w:pStyle w:val="128"/>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696CCCEA">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6B0522D7">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0F8FECF">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B874FCF">
      <w:pPr>
        <w:pStyle w:val="3"/>
        <w:rPr>
          <w:rFonts w:hint="eastAsia" w:ascii="宋体" w:hAnsi="宋体" w:eastAsia="宋体" w:cs="宋体"/>
          <w:color w:val="auto"/>
          <w:highlight w:val="none"/>
        </w:rPr>
      </w:pPr>
      <w:r>
        <w:rPr>
          <w:rFonts w:hint="eastAsia" w:ascii="宋体" w:hAnsi="宋体" w:eastAsia="宋体" w:cs="宋体"/>
          <w:color w:val="auto"/>
          <w:sz w:val="24"/>
          <w:highlight w:val="none"/>
          <w:lang w:val="en-US"/>
        </w:rPr>
        <w:t>27.预付款</w:t>
      </w:r>
    </w:p>
    <w:p w14:paraId="3696AB7A">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5088169">
      <w:pPr>
        <w:rPr>
          <w:rFonts w:hint="eastAsia" w:ascii="宋体" w:hAnsi="宋体" w:eastAsia="宋体" w:cs="宋体"/>
          <w:color w:val="auto"/>
          <w:highlight w:val="none"/>
        </w:rPr>
      </w:pPr>
    </w:p>
    <w:p w14:paraId="38141F7F">
      <w:pPr>
        <w:snapToGrid w:val="0"/>
        <w:spacing w:line="360" w:lineRule="auto"/>
        <w:ind w:firstLine="3357" w:firstLineChars="1045"/>
        <w:rPr>
          <w:rFonts w:hint="eastAsia" w:ascii="宋体" w:hAnsi="宋体" w:eastAsia="宋体" w:cs="宋体"/>
          <w:b/>
          <w:color w:val="auto"/>
          <w:sz w:val="32"/>
          <w:highlight w:val="none"/>
        </w:rPr>
      </w:pPr>
    </w:p>
    <w:p w14:paraId="7474EE4B">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04B376DD">
      <w:pPr>
        <w:pStyle w:val="12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31331646">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442D6142">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33F9ACA6">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79E9F2D9">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7CB9C7A7">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38936399">
      <w:pPr>
        <w:pStyle w:val="12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79D4B3F">
      <w:pPr>
        <w:tabs>
          <w:tab w:val="left" w:pos="0"/>
        </w:tabs>
        <w:spacing w:line="360" w:lineRule="auto"/>
        <w:ind w:firstLine="480"/>
        <w:rPr>
          <w:rFonts w:hint="eastAsia" w:ascii="宋体" w:hAnsi="宋体" w:eastAsia="宋体" w:cs="宋体"/>
          <w:color w:val="auto"/>
          <w:sz w:val="24"/>
          <w:highlight w:val="none"/>
        </w:rPr>
      </w:pPr>
    </w:p>
    <w:p w14:paraId="3EDBCAAC">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2262FAA6">
      <w:pPr>
        <w:pStyle w:val="24"/>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3992CF3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F10D2F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7F17A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E983D7E">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4BBBFF07">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134" w:right="1134" w:bottom="1134" w:left="1247"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19" w:name="_Hlt68072990"/>
      <w:bookmarkEnd w:id="19"/>
      <w:bookmarkStart w:id="20" w:name="_Hlt68403820"/>
      <w:bookmarkEnd w:id="20"/>
      <w:bookmarkStart w:id="21" w:name="_Hlt74730295"/>
      <w:bookmarkEnd w:id="21"/>
      <w:bookmarkStart w:id="22" w:name="_Hlt75236290"/>
      <w:bookmarkEnd w:id="22"/>
      <w:bookmarkStart w:id="23" w:name="_Hlt68073093"/>
      <w:bookmarkEnd w:id="23"/>
      <w:bookmarkStart w:id="24" w:name="_Hlt68072998"/>
      <w:bookmarkEnd w:id="24"/>
      <w:bookmarkStart w:id="25" w:name="_Hlt75236101"/>
      <w:bookmarkEnd w:id="25"/>
      <w:bookmarkStart w:id="26" w:name="_Hlt74707468"/>
      <w:bookmarkEnd w:id="26"/>
      <w:bookmarkStart w:id="27" w:name="_Hlt74729768"/>
      <w:bookmarkEnd w:id="27"/>
      <w:bookmarkStart w:id="28" w:name="_Hlt74714665"/>
      <w:bookmarkEnd w:id="28"/>
      <w:bookmarkStart w:id="29" w:name="_Hlt75236011"/>
      <w:bookmarkEnd w:id="29"/>
      <w:bookmarkStart w:id="30" w:name="_Hlt68057669"/>
      <w:bookmarkEnd w:id="30"/>
    </w:p>
    <w:bookmarkEnd w:id="13"/>
    <w:bookmarkEnd w:id="14"/>
    <w:p w14:paraId="5C09AE95">
      <w:pPr>
        <w:spacing w:line="360" w:lineRule="auto"/>
        <w:jc w:val="center"/>
        <w:outlineLvl w:val="0"/>
        <w:rPr>
          <w:rFonts w:hint="eastAsia" w:ascii="宋体" w:hAnsi="宋体" w:eastAsia="宋体" w:cs="宋体"/>
          <w:b/>
          <w:color w:val="auto"/>
          <w:sz w:val="36"/>
          <w:szCs w:val="36"/>
          <w:highlight w:val="none"/>
        </w:rPr>
      </w:pPr>
      <w:bookmarkStart w:id="31" w:name="第四部分"/>
      <w:r>
        <w:rPr>
          <w:rFonts w:hint="eastAsia" w:ascii="宋体" w:hAnsi="宋体" w:eastAsia="宋体" w:cs="宋体"/>
          <w:b/>
          <w:color w:val="auto"/>
          <w:sz w:val="36"/>
          <w:szCs w:val="36"/>
          <w:highlight w:val="none"/>
        </w:rPr>
        <w:t>第三部分   采购需求</w:t>
      </w:r>
    </w:p>
    <w:p w14:paraId="5DA019FF">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属于实质性要求条款的，请用符号“▲”标明，否则属于非实质性要求。</w:t>
      </w:r>
    </w:p>
    <w:p w14:paraId="01F86661">
      <w:pPr>
        <w:numPr>
          <w:ilvl w:val="0"/>
          <w:numId w:val="0"/>
        </w:numPr>
        <w:adjustRightInd/>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2"/>
          <w:sz w:val="28"/>
          <w:szCs w:val="28"/>
          <w:highlight w:val="none"/>
          <w:lang w:val="en-US" w:eastAsia="zh-CN" w:bidi="ar-SA"/>
        </w:rPr>
        <w:t>一、</w:t>
      </w:r>
      <w:r>
        <w:rPr>
          <w:rFonts w:hint="eastAsia" w:ascii="宋体" w:hAnsi="宋体" w:eastAsia="宋体" w:cs="宋体"/>
          <w:b/>
          <w:color w:val="auto"/>
          <w:sz w:val="28"/>
          <w:szCs w:val="28"/>
          <w:highlight w:val="none"/>
        </w:rPr>
        <w:t>招标一览表</w:t>
      </w:r>
    </w:p>
    <w:tbl>
      <w:tblPr>
        <w:tblStyle w:val="62"/>
        <w:tblW w:w="5022"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85"/>
        <w:gridCol w:w="2715"/>
        <w:gridCol w:w="1924"/>
        <w:gridCol w:w="908"/>
        <w:gridCol w:w="793"/>
        <w:gridCol w:w="2488"/>
      </w:tblGrid>
      <w:tr w14:paraId="2FBAD8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456" w:type="pct"/>
            <w:tcBorders>
              <w:tl2br w:val="nil"/>
              <w:tr2bl w:val="nil"/>
            </w:tcBorders>
            <w:noWrap w:val="0"/>
            <w:tcMar>
              <w:top w:w="15" w:type="dxa"/>
              <w:left w:w="15" w:type="dxa"/>
              <w:bottom w:w="0" w:type="dxa"/>
              <w:right w:w="15" w:type="dxa"/>
            </w:tcMar>
            <w:vAlign w:val="center"/>
          </w:tcPr>
          <w:p w14:paraId="73CD9CFD">
            <w:pPr>
              <w:adjustRightInd/>
              <w:jc w:val="center"/>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序号</w:t>
            </w:r>
          </w:p>
        </w:tc>
        <w:tc>
          <w:tcPr>
            <w:tcW w:w="1397" w:type="pct"/>
            <w:tcBorders>
              <w:tl2br w:val="nil"/>
              <w:tr2bl w:val="nil"/>
            </w:tcBorders>
            <w:noWrap w:val="0"/>
            <w:tcMar>
              <w:top w:w="15" w:type="dxa"/>
              <w:left w:w="15" w:type="dxa"/>
              <w:bottom w:w="0" w:type="dxa"/>
              <w:right w:w="15" w:type="dxa"/>
            </w:tcMar>
            <w:vAlign w:val="center"/>
          </w:tcPr>
          <w:p w14:paraId="20E98348">
            <w:pPr>
              <w:adjustRightInd/>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名称</w:t>
            </w:r>
          </w:p>
        </w:tc>
        <w:tc>
          <w:tcPr>
            <w:tcW w:w="990" w:type="pct"/>
            <w:tcBorders>
              <w:tl2br w:val="nil"/>
              <w:tr2bl w:val="nil"/>
            </w:tcBorders>
            <w:noWrap w:val="0"/>
            <w:tcMar>
              <w:top w:w="15" w:type="dxa"/>
              <w:left w:w="15" w:type="dxa"/>
              <w:bottom w:w="0" w:type="dxa"/>
              <w:right w:w="15" w:type="dxa"/>
            </w:tcMar>
            <w:vAlign w:val="center"/>
          </w:tcPr>
          <w:p w14:paraId="102390C6">
            <w:pPr>
              <w:adjustRightInd/>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预算金额（万元）</w:t>
            </w:r>
          </w:p>
        </w:tc>
        <w:tc>
          <w:tcPr>
            <w:tcW w:w="467" w:type="pct"/>
            <w:tcBorders>
              <w:tl2br w:val="nil"/>
              <w:tr2bl w:val="nil"/>
            </w:tcBorders>
            <w:noWrap w:val="0"/>
            <w:tcMar>
              <w:top w:w="15" w:type="dxa"/>
              <w:left w:w="15" w:type="dxa"/>
              <w:bottom w:w="0" w:type="dxa"/>
              <w:right w:w="15" w:type="dxa"/>
            </w:tcMar>
            <w:vAlign w:val="center"/>
          </w:tcPr>
          <w:p w14:paraId="12D8AD0D">
            <w:pPr>
              <w:adjustRightInd/>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单位</w:t>
            </w:r>
          </w:p>
        </w:tc>
        <w:tc>
          <w:tcPr>
            <w:tcW w:w="408" w:type="pct"/>
            <w:tcBorders>
              <w:tl2br w:val="nil"/>
              <w:tr2bl w:val="nil"/>
            </w:tcBorders>
            <w:noWrap w:val="0"/>
            <w:tcMar>
              <w:top w:w="15" w:type="dxa"/>
              <w:left w:w="15" w:type="dxa"/>
              <w:bottom w:w="0" w:type="dxa"/>
              <w:right w:w="15" w:type="dxa"/>
            </w:tcMar>
            <w:vAlign w:val="center"/>
          </w:tcPr>
          <w:p w14:paraId="3EFB58A3">
            <w:pPr>
              <w:adjustRightInd/>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数量</w:t>
            </w:r>
          </w:p>
        </w:tc>
        <w:tc>
          <w:tcPr>
            <w:tcW w:w="1280" w:type="pct"/>
            <w:tcBorders>
              <w:tl2br w:val="nil"/>
              <w:tr2bl w:val="nil"/>
            </w:tcBorders>
            <w:noWrap w:val="0"/>
            <w:tcMar>
              <w:top w:w="15" w:type="dxa"/>
              <w:left w:w="15" w:type="dxa"/>
              <w:bottom w:w="0" w:type="dxa"/>
              <w:right w:w="15" w:type="dxa"/>
            </w:tcMar>
            <w:vAlign w:val="center"/>
          </w:tcPr>
          <w:p w14:paraId="4357705B">
            <w:pPr>
              <w:adjustRightInd/>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备注</w:t>
            </w:r>
          </w:p>
        </w:tc>
      </w:tr>
      <w:tr w14:paraId="7AD0B3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456" w:type="pct"/>
            <w:tcBorders>
              <w:tl2br w:val="nil"/>
              <w:tr2bl w:val="nil"/>
            </w:tcBorders>
            <w:noWrap w:val="0"/>
            <w:tcMar>
              <w:top w:w="15" w:type="dxa"/>
              <w:left w:w="15" w:type="dxa"/>
              <w:bottom w:w="0" w:type="dxa"/>
              <w:right w:w="15" w:type="dxa"/>
            </w:tcMar>
            <w:vAlign w:val="center"/>
          </w:tcPr>
          <w:p w14:paraId="367ECFC4">
            <w:pPr>
              <w:adjustRightInd/>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1</w:t>
            </w:r>
          </w:p>
        </w:tc>
        <w:tc>
          <w:tcPr>
            <w:tcW w:w="1397" w:type="pct"/>
            <w:tcBorders>
              <w:tl2br w:val="nil"/>
              <w:tr2bl w:val="nil"/>
            </w:tcBorders>
            <w:shd w:val="clear" w:color="auto" w:fill="auto"/>
            <w:noWrap w:val="0"/>
            <w:tcMar>
              <w:top w:w="15" w:type="dxa"/>
              <w:left w:w="15" w:type="dxa"/>
              <w:bottom w:w="0" w:type="dxa"/>
              <w:right w:w="15" w:type="dxa"/>
            </w:tcMar>
            <w:vAlign w:val="center"/>
          </w:tcPr>
          <w:p w14:paraId="4C62DAE7">
            <w:pPr>
              <w:adjustRightInd/>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rPr>
              <w:t>主动脉内球囊反搏泵</w:t>
            </w:r>
          </w:p>
        </w:tc>
        <w:tc>
          <w:tcPr>
            <w:tcW w:w="990" w:type="pct"/>
            <w:tcBorders>
              <w:tl2br w:val="nil"/>
              <w:tr2bl w:val="nil"/>
            </w:tcBorders>
            <w:shd w:val="clear" w:color="auto" w:fill="auto"/>
            <w:noWrap w:val="0"/>
            <w:tcMar>
              <w:top w:w="15" w:type="dxa"/>
              <w:left w:w="15" w:type="dxa"/>
              <w:bottom w:w="0" w:type="dxa"/>
              <w:right w:w="15" w:type="dxa"/>
            </w:tcMar>
            <w:vAlign w:val="center"/>
          </w:tcPr>
          <w:p w14:paraId="42DA0300">
            <w:pPr>
              <w:adjustRightInd/>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100</w:t>
            </w:r>
          </w:p>
        </w:tc>
        <w:tc>
          <w:tcPr>
            <w:tcW w:w="467" w:type="pct"/>
            <w:tcBorders>
              <w:tl2br w:val="nil"/>
              <w:tr2bl w:val="nil"/>
            </w:tcBorders>
            <w:shd w:val="clear" w:color="auto" w:fill="auto"/>
            <w:noWrap w:val="0"/>
            <w:tcMar>
              <w:top w:w="15" w:type="dxa"/>
              <w:left w:w="15" w:type="dxa"/>
              <w:bottom w:w="0" w:type="dxa"/>
              <w:right w:w="15" w:type="dxa"/>
            </w:tcMar>
            <w:vAlign w:val="center"/>
          </w:tcPr>
          <w:p w14:paraId="159BE2CC">
            <w:pPr>
              <w:adjustRightInd/>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套</w:t>
            </w:r>
          </w:p>
        </w:tc>
        <w:tc>
          <w:tcPr>
            <w:tcW w:w="408" w:type="pct"/>
            <w:tcBorders>
              <w:tl2br w:val="nil"/>
              <w:tr2bl w:val="nil"/>
            </w:tcBorders>
            <w:shd w:val="clear" w:color="auto" w:fill="auto"/>
            <w:noWrap w:val="0"/>
            <w:tcMar>
              <w:top w:w="15" w:type="dxa"/>
              <w:left w:w="15" w:type="dxa"/>
              <w:bottom w:w="0" w:type="dxa"/>
              <w:right w:w="15" w:type="dxa"/>
            </w:tcMar>
            <w:vAlign w:val="center"/>
          </w:tcPr>
          <w:p w14:paraId="328442D6">
            <w:pPr>
              <w:adjustRightInd/>
              <w:jc w:val="center"/>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highlight w:val="none"/>
                <w:u w:val="none"/>
                <w:lang w:val="en-US" w:eastAsia="zh-CN"/>
              </w:rPr>
              <w:t>1</w:t>
            </w:r>
          </w:p>
        </w:tc>
        <w:tc>
          <w:tcPr>
            <w:tcW w:w="1280" w:type="pct"/>
            <w:tcBorders>
              <w:tl2br w:val="nil"/>
              <w:tr2bl w:val="nil"/>
            </w:tcBorders>
            <w:noWrap w:val="0"/>
            <w:tcMar>
              <w:top w:w="15" w:type="dxa"/>
              <w:left w:w="15" w:type="dxa"/>
              <w:bottom w:w="0" w:type="dxa"/>
              <w:right w:w="15" w:type="dxa"/>
            </w:tcMar>
            <w:vAlign w:val="center"/>
          </w:tcPr>
          <w:p w14:paraId="125128A9">
            <w:pPr>
              <w:adjustRightInd/>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允许进口产品</w:t>
            </w:r>
          </w:p>
        </w:tc>
      </w:tr>
      <w:tr w14:paraId="7B1E38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456" w:type="pct"/>
            <w:tcBorders>
              <w:tl2br w:val="nil"/>
              <w:tr2bl w:val="nil"/>
            </w:tcBorders>
            <w:noWrap w:val="0"/>
            <w:tcMar>
              <w:top w:w="15" w:type="dxa"/>
              <w:left w:w="15" w:type="dxa"/>
              <w:bottom w:w="0" w:type="dxa"/>
              <w:right w:w="15" w:type="dxa"/>
            </w:tcMar>
            <w:vAlign w:val="center"/>
          </w:tcPr>
          <w:p w14:paraId="0B4C1ABC">
            <w:pPr>
              <w:adjustRightInd/>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w:t>
            </w:r>
          </w:p>
        </w:tc>
        <w:tc>
          <w:tcPr>
            <w:tcW w:w="1397" w:type="pct"/>
            <w:tcBorders>
              <w:tl2br w:val="nil"/>
              <w:tr2bl w:val="nil"/>
            </w:tcBorders>
            <w:shd w:val="clear" w:color="auto" w:fill="auto"/>
            <w:noWrap w:val="0"/>
            <w:tcMar>
              <w:top w:w="15" w:type="dxa"/>
              <w:left w:w="15" w:type="dxa"/>
              <w:bottom w:w="0" w:type="dxa"/>
              <w:right w:w="15" w:type="dxa"/>
            </w:tcMar>
            <w:vAlign w:val="center"/>
          </w:tcPr>
          <w:p w14:paraId="066C2E94">
            <w:pPr>
              <w:adjustRightInd/>
              <w:jc w:val="center"/>
              <w:rPr>
                <w:rFonts w:hint="eastAsia" w:ascii="宋体" w:hAnsi="宋体" w:eastAsia="宋体" w:cs="宋体"/>
                <w:bCs/>
                <w:color w:val="auto"/>
                <w:kern w:val="2"/>
                <w:sz w:val="24"/>
                <w:szCs w:val="24"/>
                <w:highlight w:val="none"/>
                <w:lang w:val="en-US" w:eastAsia="zh-CN" w:bidi="ar-SA"/>
              </w:rPr>
            </w:pPr>
            <w:r>
              <w:rPr>
                <w:rFonts w:hint="eastAsia" w:hAnsi="宋体" w:cs="宋体"/>
                <w:bCs/>
                <w:snapToGrid/>
                <w:color w:val="auto"/>
                <w:kern w:val="2"/>
                <w:sz w:val="24"/>
                <w:szCs w:val="24"/>
                <w:highlight w:val="none"/>
                <w:lang w:val="en-US" w:eastAsia="zh-CN"/>
              </w:rPr>
              <w:t>体外膜肺氧合系统</w:t>
            </w:r>
          </w:p>
        </w:tc>
        <w:tc>
          <w:tcPr>
            <w:tcW w:w="990" w:type="pct"/>
            <w:tcBorders>
              <w:tl2br w:val="nil"/>
              <w:tr2bl w:val="nil"/>
            </w:tcBorders>
            <w:shd w:val="clear" w:color="auto" w:fill="auto"/>
            <w:noWrap w:val="0"/>
            <w:tcMar>
              <w:top w:w="15" w:type="dxa"/>
              <w:left w:w="15" w:type="dxa"/>
              <w:bottom w:w="0" w:type="dxa"/>
              <w:right w:w="15" w:type="dxa"/>
            </w:tcMar>
            <w:vAlign w:val="center"/>
          </w:tcPr>
          <w:p w14:paraId="23E41387">
            <w:pPr>
              <w:adjustRightInd/>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220</w:t>
            </w:r>
          </w:p>
        </w:tc>
        <w:tc>
          <w:tcPr>
            <w:tcW w:w="467" w:type="pct"/>
            <w:tcBorders>
              <w:tl2br w:val="nil"/>
              <w:tr2bl w:val="nil"/>
            </w:tcBorders>
            <w:shd w:val="clear" w:color="auto" w:fill="auto"/>
            <w:noWrap w:val="0"/>
            <w:tcMar>
              <w:top w:w="15" w:type="dxa"/>
              <w:left w:w="15" w:type="dxa"/>
              <w:bottom w:w="0" w:type="dxa"/>
              <w:right w:w="15" w:type="dxa"/>
            </w:tcMar>
            <w:vAlign w:val="center"/>
          </w:tcPr>
          <w:p w14:paraId="3421D0B3">
            <w:pPr>
              <w:adjustRightInd/>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套</w:t>
            </w:r>
          </w:p>
        </w:tc>
        <w:tc>
          <w:tcPr>
            <w:tcW w:w="408" w:type="pct"/>
            <w:tcBorders>
              <w:tl2br w:val="nil"/>
              <w:tr2bl w:val="nil"/>
            </w:tcBorders>
            <w:shd w:val="clear" w:color="auto" w:fill="auto"/>
            <w:noWrap w:val="0"/>
            <w:tcMar>
              <w:top w:w="15" w:type="dxa"/>
              <w:left w:w="15" w:type="dxa"/>
              <w:bottom w:w="0" w:type="dxa"/>
              <w:right w:w="15" w:type="dxa"/>
            </w:tcMar>
            <w:vAlign w:val="center"/>
          </w:tcPr>
          <w:p w14:paraId="749275FF">
            <w:pPr>
              <w:adjustRightInd/>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u w:val="none"/>
                <w:lang w:val="en-US" w:eastAsia="zh-CN"/>
              </w:rPr>
              <w:t>1</w:t>
            </w:r>
          </w:p>
        </w:tc>
        <w:tc>
          <w:tcPr>
            <w:tcW w:w="1280" w:type="pct"/>
            <w:tcBorders>
              <w:tl2br w:val="nil"/>
              <w:tr2bl w:val="nil"/>
            </w:tcBorders>
            <w:noWrap w:val="0"/>
            <w:tcMar>
              <w:top w:w="15" w:type="dxa"/>
              <w:left w:w="15" w:type="dxa"/>
              <w:bottom w:w="0" w:type="dxa"/>
              <w:right w:w="15" w:type="dxa"/>
            </w:tcMar>
            <w:vAlign w:val="center"/>
          </w:tcPr>
          <w:p w14:paraId="76AB4934">
            <w:pPr>
              <w:adjustRightInd/>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允许进口产品</w:t>
            </w:r>
          </w:p>
        </w:tc>
      </w:tr>
    </w:tbl>
    <w:p w14:paraId="63F1EEEE">
      <w:pPr>
        <w:numPr>
          <w:ilvl w:val="0"/>
          <w:numId w:val="1"/>
        </w:numPr>
        <w:snapToGrid w:val="0"/>
        <w:spacing w:before="120" w:beforeLines="50" w:after="120" w:afterLines="50"/>
        <w:ind w:leftChars="0"/>
        <w:jc w:val="left"/>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商务要求</w:t>
      </w:r>
    </w:p>
    <w:p w14:paraId="1B5A6FA2">
      <w:pPr>
        <w:pStyle w:val="2"/>
        <w:numPr>
          <w:ilvl w:val="0"/>
          <w:numId w:val="0"/>
        </w:numPr>
        <w:spacing w:before="0" w:after="0" w:line="360" w:lineRule="auto"/>
        <w:ind w:leftChars="0"/>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标项一</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snapToGrid/>
          <w:color w:val="auto"/>
          <w:kern w:val="2"/>
          <w:sz w:val="24"/>
          <w:szCs w:val="24"/>
          <w:highlight w:val="none"/>
          <w:lang w:val="en-US" w:eastAsia="zh-CN"/>
        </w:rPr>
        <w:t>主动脉内球囊反搏泵</w:t>
      </w:r>
    </w:p>
    <w:tbl>
      <w:tblPr>
        <w:tblStyle w:val="62"/>
        <w:tblW w:w="498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8939"/>
      </w:tblGrid>
      <w:tr w14:paraId="0B5D75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tcBorders>
              <w:tl2br w:val="nil"/>
              <w:tr2bl w:val="nil"/>
            </w:tcBorders>
            <w:noWrap w:val="0"/>
            <w:vAlign w:val="center"/>
          </w:tcPr>
          <w:p w14:paraId="5B3BD378">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序号</w:t>
            </w:r>
          </w:p>
        </w:tc>
        <w:tc>
          <w:tcPr>
            <w:tcW w:w="4545" w:type="pct"/>
            <w:tcBorders>
              <w:tl2br w:val="nil"/>
              <w:tr2bl w:val="nil"/>
            </w:tcBorders>
            <w:noWrap w:val="0"/>
            <w:vAlign w:val="center"/>
          </w:tcPr>
          <w:p w14:paraId="44E2BF2D">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商务要求</w:t>
            </w:r>
          </w:p>
        </w:tc>
      </w:tr>
      <w:tr w14:paraId="009518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tcBorders>
              <w:tl2br w:val="nil"/>
              <w:tr2bl w:val="nil"/>
            </w:tcBorders>
            <w:noWrap w:val="0"/>
            <w:vAlign w:val="center"/>
          </w:tcPr>
          <w:p w14:paraId="448A31E1">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p>
        </w:tc>
        <w:tc>
          <w:tcPr>
            <w:tcW w:w="4545" w:type="pct"/>
            <w:tcBorders>
              <w:tl2br w:val="nil"/>
              <w:tr2bl w:val="nil"/>
            </w:tcBorders>
            <w:noWrap w:val="0"/>
            <w:vAlign w:val="top"/>
          </w:tcPr>
          <w:p w14:paraId="4B6DD76E">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质保期</w:t>
            </w:r>
          </w:p>
        </w:tc>
      </w:tr>
      <w:tr w14:paraId="0907CB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54" w:type="pct"/>
            <w:tcBorders>
              <w:tl2br w:val="nil"/>
              <w:tr2bl w:val="nil"/>
            </w:tcBorders>
            <w:noWrap w:val="0"/>
            <w:vAlign w:val="center"/>
          </w:tcPr>
          <w:p w14:paraId="550C3942">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1.1</w:t>
            </w:r>
          </w:p>
        </w:tc>
        <w:tc>
          <w:tcPr>
            <w:tcW w:w="4545" w:type="pct"/>
            <w:tcBorders>
              <w:tl2br w:val="nil"/>
              <w:tr2bl w:val="nil"/>
            </w:tcBorders>
            <w:noWrap w:val="0"/>
            <w:vAlign w:val="top"/>
          </w:tcPr>
          <w:p w14:paraId="2D22AD4C">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整机免费保修≥</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年，维修响应时间7*24小时内。保修期过后免费维修(只收配件成本费)，终身维修。</w:t>
            </w:r>
          </w:p>
        </w:tc>
      </w:tr>
      <w:tr w14:paraId="3CC641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54" w:type="pct"/>
            <w:tcBorders>
              <w:tl2br w:val="nil"/>
              <w:tr2bl w:val="nil"/>
            </w:tcBorders>
            <w:noWrap w:val="0"/>
            <w:vAlign w:val="center"/>
          </w:tcPr>
          <w:p w14:paraId="054D443E">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1.2</w:t>
            </w:r>
          </w:p>
        </w:tc>
        <w:tc>
          <w:tcPr>
            <w:tcW w:w="4545" w:type="pct"/>
            <w:tcBorders>
              <w:tl2br w:val="nil"/>
              <w:tr2bl w:val="nil"/>
            </w:tcBorders>
            <w:noWrap w:val="0"/>
            <w:vAlign w:val="top"/>
          </w:tcPr>
          <w:p w14:paraId="768B1B8C">
            <w:pPr>
              <w:widowControl/>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如果质保期内因货物本身缺陷造成的各种故障应由卖方免费技术服务和维修(包括零部件供应)。</w:t>
            </w:r>
          </w:p>
        </w:tc>
      </w:tr>
      <w:tr w14:paraId="49878E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54" w:type="pct"/>
            <w:tcBorders>
              <w:tl2br w:val="nil"/>
              <w:tr2bl w:val="nil"/>
            </w:tcBorders>
            <w:noWrap w:val="0"/>
            <w:vAlign w:val="center"/>
          </w:tcPr>
          <w:p w14:paraId="3534A23B">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1.3</w:t>
            </w:r>
          </w:p>
        </w:tc>
        <w:tc>
          <w:tcPr>
            <w:tcW w:w="4545" w:type="pct"/>
            <w:tcBorders>
              <w:tl2br w:val="nil"/>
              <w:tr2bl w:val="nil"/>
            </w:tcBorders>
            <w:noWrap w:val="0"/>
            <w:vAlign w:val="top"/>
          </w:tcPr>
          <w:p w14:paraId="6A8ED2D5">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中标后签订合同时需提供售后维修服务承诺。</w:t>
            </w:r>
          </w:p>
        </w:tc>
      </w:tr>
      <w:tr w14:paraId="7790C3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54" w:type="pct"/>
            <w:tcBorders>
              <w:tl2br w:val="nil"/>
              <w:tr2bl w:val="nil"/>
            </w:tcBorders>
            <w:noWrap w:val="0"/>
            <w:vAlign w:val="center"/>
          </w:tcPr>
          <w:p w14:paraId="12901DCB">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w:t>
            </w:r>
          </w:p>
        </w:tc>
        <w:tc>
          <w:tcPr>
            <w:tcW w:w="4545" w:type="pct"/>
            <w:tcBorders>
              <w:tl2br w:val="nil"/>
              <w:tr2bl w:val="nil"/>
            </w:tcBorders>
            <w:noWrap w:val="0"/>
            <w:vAlign w:val="top"/>
          </w:tcPr>
          <w:p w14:paraId="6DAFCC2F">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付款方式</w:t>
            </w:r>
          </w:p>
        </w:tc>
      </w:tr>
      <w:tr w14:paraId="111626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tcBorders>
              <w:tl2br w:val="nil"/>
              <w:tr2bl w:val="nil"/>
            </w:tcBorders>
            <w:noWrap w:val="0"/>
            <w:vAlign w:val="center"/>
          </w:tcPr>
          <w:p w14:paraId="5F83403B">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2.1</w:t>
            </w:r>
          </w:p>
        </w:tc>
        <w:tc>
          <w:tcPr>
            <w:tcW w:w="4545" w:type="pct"/>
            <w:tcBorders>
              <w:tl2br w:val="nil"/>
              <w:tr2bl w:val="nil"/>
            </w:tcBorders>
            <w:noWrap w:val="0"/>
            <w:vAlign w:val="top"/>
          </w:tcPr>
          <w:p w14:paraId="565AA119">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合同生效并具备实施条件后七个工作日内由支付合同金额的40%作为项目的预付款，</w:t>
            </w:r>
            <w:r>
              <w:rPr>
                <w:rFonts w:hint="eastAsia" w:ascii="宋体" w:hAnsi="宋体" w:cs="宋体"/>
                <w:b w:val="0"/>
                <w:bCs w:val="0"/>
                <w:color w:val="auto"/>
                <w:sz w:val="24"/>
                <w:highlight w:val="none"/>
                <w:lang w:val="en-US" w:eastAsia="zh-CN"/>
              </w:rPr>
              <w:t>设备安装验收完成后三个月内，收到发票支付合同金额60%</w:t>
            </w:r>
            <w:r>
              <w:rPr>
                <w:rFonts w:hint="eastAsia" w:ascii="宋体" w:hAnsi="宋体" w:eastAsia="宋体" w:cs="宋体"/>
                <w:b w:val="0"/>
                <w:bCs w:val="0"/>
                <w:color w:val="auto"/>
                <w:sz w:val="24"/>
                <w:highlight w:val="none"/>
              </w:rPr>
              <w:t>。注：签订合同时供应商明确表示无需预付款或者要求降低预付款比例的，采购人可在合同中另行约定。</w:t>
            </w:r>
          </w:p>
        </w:tc>
      </w:tr>
      <w:tr w14:paraId="6FB04D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tcBorders>
              <w:tl2br w:val="nil"/>
              <w:tr2bl w:val="nil"/>
            </w:tcBorders>
            <w:noWrap w:val="0"/>
            <w:vAlign w:val="center"/>
          </w:tcPr>
          <w:p w14:paraId="7FDD6D25">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w:t>
            </w:r>
          </w:p>
        </w:tc>
        <w:tc>
          <w:tcPr>
            <w:tcW w:w="4545" w:type="pct"/>
            <w:tcBorders>
              <w:tl2br w:val="nil"/>
              <w:tr2bl w:val="nil"/>
            </w:tcBorders>
            <w:noWrap w:val="0"/>
            <w:vAlign w:val="top"/>
          </w:tcPr>
          <w:p w14:paraId="3E920D62">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售后服务</w:t>
            </w:r>
          </w:p>
        </w:tc>
      </w:tr>
      <w:tr w14:paraId="794FA7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tcBorders>
              <w:tl2br w:val="nil"/>
              <w:tr2bl w:val="nil"/>
            </w:tcBorders>
            <w:noWrap w:val="0"/>
            <w:vAlign w:val="center"/>
          </w:tcPr>
          <w:p w14:paraId="1D0AFE6B">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3.1</w:t>
            </w:r>
          </w:p>
        </w:tc>
        <w:tc>
          <w:tcPr>
            <w:tcW w:w="4545" w:type="pct"/>
            <w:tcBorders>
              <w:tl2br w:val="nil"/>
              <w:tr2bl w:val="nil"/>
            </w:tcBorders>
            <w:noWrap w:val="0"/>
            <w:vAlign w:val="top"/>
          </w:tcPr>
          <w:p w14:paraId="28AF0378">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rPr>
              <w:t>设备停产后，零配件供应</w:t>
            </w:r>
            <w:r>
              <w:rPr>
                <w:rFonts w:hint="eastAsia" w:ascii="宋体" w:hAnsi="宋体" w:eastAsia="宋体" w:cs="宋体"/>
                <w:b w:val="0"/>
                <w:bCs w:val="0"/>
                <w:color w:val="auto"/>
                <w:sz w:val="24"/>
                <w:highlight w:val="none"/>
              </w:rPr>
              <w:t>时间</w:t>
            </w:r>
            <w:r>
              <w:rPr>
                <w:rFonts w:hint="eastAsia" w:ascii="宋体" w:hAnsi="宋体" w:eastAsia="宋体" w:cs="宋体"/>
                <w:b w:val="0"/>
                <w:bCs w:val="0"/>
                <w:color w:val="auto"/>
                <w:kern w:val="0"/>
                <w:sz w:val="24"/>
                <w:highlight w:val="none"/>
              </w:rPr>
              <w:t>≥8年</w:t>
            </w:r>
          </w:p>
        </w:tc>
      </w:tr>
      <w:tr w14:paraId="14E1B1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54" w:type="pct"/>
            <w:tcBorders>
              <w:tl2br w:val="nil"/>
              <w:tr2bl w:val="nil"/>
            </w:tcBorders>
            <w:noWrap w:val="0"/>
            <w:vAlign w:val="center"/>
          </w:tcPr>
          <w:p w14:paraId="1E9520EB">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3.2</w:t>
            </w:r>
          </w:p>
        </w:tc>
        <w:tc>
          <w:tcPr>
            <w:tcW w:w="4545" w:type="pct"/>
            <w:tcBorders>
              <w:tl2br w:val="nil"/>
              <w:tr2bl w:val="nil"/>
            </w:tcBorders>
            <w:noWrap w:val="0"/>
            <w:vAlign w:val="top"/>
          </w:tcPr>
          <w:p w14:paraId="72E70507">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rPr>
              <w:t>在设备整个使用期内，卖方应确保设备的正常使用</w:t>
            </w:r>
          </w:p>
        </w:tc>
      </w:tr>
      <w:tr w14:paraId="48A26D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tcBorders>
              <w:tl2br w:val="nil"/>
              <w:tr2bl w:val="nil"/>
            </w:tcBorders>
            <w:noWrap w:val="0"/>
            <w:vAlign w:val="center"/>
          </w:tcPr>
          <w:p w14:paraId="5C242C9F">
            <w:pPr>
              <w:spacing w:line="360" w:lineRule="auto"/>
              <w:jc w:val="cente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3.3</w:t>
            </w:r>
          </w:p>
        </w:tc>
        <w:tc>
          <w:tcPr>
            <w:tcW w:w="4545" w:type="pct"/>
            <w:tcBorders>
              <w:tl2br w:val="nil"/>
              <w:tr2bl w:val="nil"/>
            </w:tcBorders>
            <w:noWrap w:val="0"/>
            <w:vAlign w:val="top"/>
          </w:tcPr>
          <w:p w14:paraId="6D7E1AB4">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rPr>
              <w:t xml:space="preserve">维修响应时间＜24小时，保修期内开机率达到95%，否则每超过一天保修期相应延期长10天。 </w:t>
            </w:r>
          </w:p>
        </w:tc>
      </w:tr>
      <w:tr w14:paraId="479BD3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tcBorders>
              <w:tl2br w:val="nil"/>
              <w:tr2bl w:val="nil"/>
            </w:tcBorders>
            <w:noWrap w:val="0"/>
            <w:vAlign w:val="center"/>
          </w:tcPr>
          <w:p w14:paraId="52BD4A25">
            <w:pPr>
              <w:spacing w:line="360" w:lineRule="auto"/>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3.4</w:t>
            </w:r>
          </w:p>
        </w:tc>
        <w:tc>
          <w:tcPr>
            <w:tcW w:w="4545" w:type="pct"/>
            <w:tcBorders>
              <w:tl2br w:val="nil"/>
              <w:tr2bl w:val="nil"/>
            </w:tcBorders>
            <w:noWrap w:val="0"/>
            <w:vAlign w:val="top"/>
          </w:tcPr>
          <w:p w14:paraId="7043352D">
            <w:pPr>
              <w:spacing w:line="360" w:lineRule="auto"/>
              <w:rPr>
                <w:rFonts w:hint="default" w:ascii="宋体" w:hAnsi="宋体" w:eastAsia="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终身免费提供氮气及压力传感器。</w:t>
            </w:r>
          </w:p>
        </w:tc>
      </w:tr>
      <w:tr w14:paraId="5F904D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tcBorders>
              <w:tl2br w:val="nil"/>
              <w:tr2bl w:val="nil"/>
            </w:tcBorders>
            <w:noWrap w:val="0"/>
            <w:vAlign w:val="center"/>
          </w:tcPr>
          <w:p w14:paraId="7550AC93">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4</w:t>
            </w:r>
          </w:p>
        </w:tc>
        <w:tc>
          <w:tcPr>
            <w:tcW w:w="4545" w:type="pct"/>
            <w:tcBorders>
              <w:tl2br w:val="nil"/>
              <w:tr2bl w:val="nil"/>
            </w:tcBorders>
            <w:noWrap w:val="0"/>
            <w:vAlign w:val="top"/>
          </w:tcPr>
          <w:p w14:paraId="1055354C">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技术支持</w:t>
            </w:r>
          </w:p>
        </w:tc>
      </w:tr>
      <w:tr w14:paraId="076C77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4" w:type="pct"/>
            <w:tcBorders>
              <w:tl2br w:val="nil"/>
              <w:tr2bl w:val="nil"/>
            </w:tcBorders>
            <w:noWrap w:val="0"/>
            <w:vAlign w:val="center"/>
          </w:tcPr>
          <w:p w14:paraId="332C905D">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4.1</w:t>
            </w:r>
          </w:p>
        </w:tc>
        <w:tc>
          <w:tcPr>
            <w:tcW w:w="4545" w:type="pct"/>
            <w:tcBorders>
              <w:tl2br w:val="nil"/>
              <w:tr2bl w:val="nil"/>
            </w:tcBorders>
            <w:noWrap w:val="0"/>
            <w:vAlign w:val="top"/>
          </w:tcPr>
          <w:p w14:paraId="37C082B8">
            <w:pPr>
              <w:spacing w:line="360" w:lineRule="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中标商应提供免费软件升级</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未在招标文件单独列出选配件都视为标准配置（软件，硬件）</w:t>
            </w:r>
            <w:r>
              <w:rPr>
                <w:rFonts w:hint="eastAsia" w:ascii="宋体" w:hAnsi="宋体" w:cs="宋体"/>
                <w:b w:val="0"/>
                <w:bCs w:val="0"/>
                <w:color w:val="auto"/>
                <w:sz w:val="24"/>
                <w:highlight w:val="none"/>
                <w:lang w:eastAsia="zh-CN"/>
              </w:rPr>
              <w:t>。</w:t>
            </w:r>
          </w:p>
        </w:tc>
      </w:tr>
      <w:tr w14:paraId="576335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4" w:type="pct"/>
            <w:tcBorders>
              <w:tl2br w:val="nil"/>
              <w:tr2bl w:val="nil"/>
            </w:tcBorders>
            <w:noWrap w:val="0"/>
            <w:vAlign w:val="center"/>
          </w:tcPr>
          <w:p w14:paraId="06449A25">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5</w:t>
            </w:r>
          </w:p>
        </w:tc>
        <w:tc>
          <w:tcPr>
            <w:tcW w:w="4545" w:type="pct"/>
            <w:tcBorders>
              <w:tl2br w:val="nil"/>
              <w:tr2bl w:val="nil"/>
            </w:tcBorders>
            <w:noWrap w:val="0"/>
            <w:vAlign w:val="top"/>
          </w:tcPr>
          <w:p w14:paraId="34C29756">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培训</w:t>
            </w:r>
          </w:p>
        </w:tc>
      </w:tr>
      <w:tr w14:paraId="08DEAD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4" w:type="pct"/>
            <w:tcBorders>
              <w:tl2br w:val="nil"/>
              <w:tr2bl w:val="nil"/>
            </w:tcBorders>
            <w:noWrap w:val="0"/>
            <w:vAlign w:val="center"/>
          </w:tcPr>
          <w:p w14:paraId="0B97648E">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5.1</w:t>
            </w:r>
          </w:p>
        </w:tc>
        <w:tc>
          <w:tcPr>
            <w:tcW w:w="4545" w:type="pct"/>
            <w:tcBorders>
              <w:tl2br w:val="nil"/>
              <w:tr2bl w:val="nil"/>
            </w:tcBorders>
            <w:noWrap w:val="0"/>
            <w:vAlign w:val="top"/>
          </w:tcPr>
          <w:p w14:paraId="2F0A8F15">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供应商应对采购人的维修人员提供培训，使其能对设备进行日常的维护保养及能对一般故障进行维修，并向培训人员提供维修图纸及维修手册、维修密码及软件备份。</w:t>
            </w:r>
          </w:p>
        </w:tc>
      </w:tr>
      <w:tr w14:paraId="3215C6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4" w:type="pct"/>
            <w:tcBorders>
              <w:tl2br w:val="nil"/>
              <w:tr2bl w:val="nil"/>
            </w:tcBorders>
            <w:noWrap w:val="0"/>
            <w:vAlign w:val="center"/>
          </w:tcPr>
          <w:p w14:paraId="340BCB51">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5.2</w:t>
            </w:r>
          </w:p>
        </w:tc>
        <w:tc>
          <w:tcPr>
            <w:tcW w:w="4545" w:type="pct"/>
            <w:tcBorders>
              <w:tl2br w:val="nil"/>
              <w:tr2bl w:val="nil"/>
            </w:tcBorders>
            <w:noWrap w:val="0"/>
            <w:vAlign w:val="top"/>
          </w:tcPr>
          <w:p w14:paraId="312B64DA">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操作培训：供应商需在设备验收前提供操作培训，培训内容应涵盖开关机，日常操作，消耗品更换等，使其能对设备进行熟练的操作并承担所有费用。</w:t>
            </w:r>
          </w:p>
        </w:tc>
      </w:tr>
      <w:tr w14:paraId="58F46E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4" w:type="pct"/>
            <w:tcBorders>
              <w:tl2br w:val="nil"/>
              <w:tr2bl w:val="nil"/>
            </w:tcBorders>
            <w:noWrap w:val="0"/>
            <w:vAlign w:val="center"/>
          </w:tcPr>
          <w:p w14:paraId="074563E0">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5.3</w:t>
            </w:r>
          </w:p>
        </w:tc>
        <w:tc>
          <w:tcPr>
            <w:tcW w:w="4545" w:type="pct"/>
            <w:tcBorders>
              <w:tl2br w:val="nil"/>
              <w:tr2bl w:val="nil"/>
            </w:tcBorders>
            <w:noWrap w:val="0"/>
            <w:vAlign w:val="top"/>
          </w:tcPr>
          <w:p w14:paraId="6A94A1D7">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维修保养培训：供应商需在设备验收前由工程师提供维修培训，培训内容应包括系统原理，各部件功能及原理，拆机培训（如有样机），维护保养，常见故障排除等，并承担所有费用。</w:t>
            </w:r>
          </w:p>
        </w:tc>
      </w:tr>
      <w:tr w14:paraId="4B7CE4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4" w:type="pct"/>
            <w:tcBorders>
              <w:tl2br w:val="nil"/>
              <w:tr2bl w:val="nil"/>
            </w:tcBorders>
            <w:noWrap w:val="0"/>
            <w:vAlign w:val="center"/>
          </w:tcPr>
          <w:p w14:paraId="1B1DDE8C">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5.4</w:t>
            </w:r>
          </w:p>
        </w:tc>
        <w:tc>
          <w:tcPr>
            <w:tcW w:w="4545" w:type="pct"/>
            <w:tcBorders>
              <w:tl2br w:val="nil"/>
              <w:tr2bl w:val="nil"/>
            </w:tcBorders>
            <w:noWrap w:val="0"/>
            <w:vAlign w:val="top"/>
          </w:tcPr>
          <w:p w14:paraId="57D5C65A">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上述二种培训的培训方式、地点、天数、人员及费用（包含在投标总价中）供应商应在投标文件中详细说明。</w:t>
            </w:r>
          </w:p>
        </w:tc>
      </w:tr>
      <w:tr w14:paraId="30205C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tcBorders>
              <w:tl2br w:val="nil"/>
              <w:tr2bl w:val="nil"/>
            </w:tcBorders>
            <w:noWrap w:val="0"/>
            <w:vAlign w:val="center"/>
          </w:tcPr>
          <w:p w14:paraId="09D38E30">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w:t>
            </w:r>
          </w:p>
        </w:tc>
        <w:tc>
          <w:tcPr>
            <w:tcW w:w="4545" w:type="pct"/>
            <w:tcBorders>
              <w:tl2br w:val="nil"/>
              <w:tr2bl w:val="nil"/>
            </w:tcBorders>
            <w:noWrap w:val="0"/>
            <w:vAlign w:val="top"/>
          </w:tcPr>
          <w:p w14:paraId="7C439620">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安装调试</w:t>
            </w:r>
          </w:p>
        </w:tc>
      </w:tr>
      <w:tr w14:paraId="0E0C1E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tcBorders>
              <w:tl2br w:val="nil"/>
              <w:tr2bl w:val="nil"/>
            </w:tcBorders>
            <w:noWrap w:val="0"/>
            <w:vAlign w:val="center"/>
          </w:tcPr>
          <w:p w14:paraId="440BAD81">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6.1</w:t>
            </w:r>
          </w:p>
        </w:tc>
        <w:tc>
          <w:tcPr>
            <w:tcW w:w="4545" w:type="pct"/>
            <w:tcBorders>
              <w:tl2br w:val="nil"/>
              <w:tr2bl w:val="nil"/>
            </w:tcBorders>
            <w:noWrap w:val="0"/>
            <w:vAlign w:val="top"/>
          </w:tcPr>
          <w:p w14:paraId="0A24F69E">
            <w:pPr>
              <w:spacing w:line="360" w:lineRule="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安装地点：</w:t>
            </w:r>
            <w:r>
              <w:rPr>
                <w:rFonts w:hint="eastAsia" w:ascii="宋体" w:hAnsi="宋体" w:cs="宋体"/>
                <w:b w:val="0"/>
                <w:bCs w:val="0"/>
                <w:color w:val="auto"/>
                <w:sz w:val="24"/>
                <w:highlight w:val="none"/>
                <w:lang w:eastAsia="zh-CN"/>
              </w:rPr>
              <w:t>海宁市中心医院</w:t>
            </w:r>
          </w:p>
        </w:tc>
      </w:tr>
      <w:tr w14:paraId="25A526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tcBorders>
              <w:tl2br w:val="nil"/>
              <w:tr2bl w:val="nil"/>
            </w:tcBorders>
            <w:noWrap w:val="0"/>
            <w:vAlign w:val="center"/>
          </w:tcPr>
          <w:p w14:paraId="509115EE">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6.2</w:t>
            </w:r>
          </w:p>
        </w:tc>
        <w:tc>
          <w:tcPr>
            <w:tcW w:w="4545" w:type="pct"/>
            <w:tcBorders>
              <w:tl2br w:val="nil"/>
              <w:tr2bl w:val="nil"/>
            </w:tcBorders>
            <w:noWrap w:val="0"/>
            <w:vAlign w:val="top"/>
          </w:tcPr>
          <w:p w14:paraId="73281006">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安装完成时间：合同签订</w:t>
            </w:r>
            <w:bookmarkStart w:id="32" w:name="OLE_LINK1"/>
            <w:r>
              <w:rPr>
                <w:rFonts w:hint="eastAsia" w:ascii="宋体" w:hAnsi="宋体" w:eastAsia="宋体" w:cs="宋体"/>
                <w:b w:val="0"/>
                <w:bCs w:val="0"/>
                <w:color w:val="auto"/>
                <w:sz w:val="24"/>
                <w:highlight w:val="none"/>
                <w:lang w:eastAsia="zh-CN"/>
              </w:rPr>
              <w:t>后接医院通知</w:t>
            </w:r>
            <w:bookmarkEnd w:id="32"/>
            <w:r>
              <w:rPr>
                <w:rFonts w:hint="eastAsia" w:ascii="宋体" w:hAnsi="宋体" w:eastAsia="宋体" w:cs="宋体"/>
                <w:b w:val="0"/>
                <w:bCs w:val="0"/>
                <w:color w:val="auto"/>
                <w:sz w:val="24"/>
                <w:highlight w:val="none"/>
                <w:lang w:eastAsia="zh-CN"/>
              </w:rPr>
              <w:t>起</w:t>
            </w:r>
            <w:r>
              <w:rPr>
                <w:rFonts w:hint="eastAsia" w:ascii="宋体" w:hAnsi="宋体" w:cs="宋体"/>
                <w:b w:val="0"/>
                <w:bCs w:val="0"/>
                <w:color w:val="auto"/>
                <w:sz w:val="24"/>
                <w:highlight w:val="none"/>
                <w:u w:val="single"/>
                <w:lang w:val="en-US" w:eastAsia="zh-CN"/>
              </w:rPr>
              <w:t>3</w:t>
            </w:r>
            <w:r>
              <w:rPr>
                <w:rFonts w:hint="eastAsia" w:ascii="宋体" w:hAnsi="宋体" w:eastAsia="宋体" w:cs="宋体"/>
                <w:b w:val="0"/>
                <w:bCs w:val="0"/>
                <w:color w:val="auto"/>
                <w:sz w:val="24"/>
                <w:highlight w:val="none"/>
                <w:u w:val="single"/>
                <w:lang w:val="en-US" w:eastAsia="zh-CN"/>
              </w:rPr>
              <w:t>0</w:t>
            </w:r>
            <w:r>
              <w:rPr>
                <w:rFonts w:hint="eastAsia" w:ascii="宋体" w:hAnsi="宋体" w:cs="宋体"/>
                <w:b w:val="0"/>
                <w:bCs w:val="0"/>
                <w:color w:val="auto"/>
                <w:sz w:val="24"/>
                <w:highlight w:val="none"/>
                <w:u w:val="single"/>
                <w:lang w:val="en-US" w:eastAsia="zh-CN"/>
              </w:rPr>
              <w:t>工作日</w:t>
            </w:r>
            <w:r>
              <w:rPr>
                <w:rFonts w:hint="eastAsia" w:ascii="宋体" w:hAnsi="宋体" w:eastAsia="宋体" w:cs="宋体"/>
                <w:b w:val="0"/>
                <w:bCs w:val="0"/>
                <w:color w:val="auto"/>
                <w:sz w:val="24"/>
                <w:highlight w:val="none"/>
              </w:rPr>
              <w:t>内送货上门到安装调试完成并正常运行，直到该仪器的技术指标完成符合合同要求为止。</w:t>
            </w:r>
          </w:p>
        </w:tc>
      </w:tr>
      <w:tr w14:paraId="6BBAFF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tcBorders>
              <w:tl2br w:val="nil"/>
              <w:tr2bl w:val="nil"/>
            </w:tcBorders>
            <w:noWrap w:val="0"/>
            <w:vAlign w:val="center"/>
          </w:tcPr>
          <w:p w14:paraId="662C1DF8">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6.3</w:t>
            </w:r>
          </w:p>
        </w:tc>
        <w:tc>
          <w:tcPr>
            <w:tcW w:w="4545" w:type="pct"/>
            <w:tcBorders>
              <w:tl2br w:val="nil"/>
              <w:tr2bl w:val="nil"/>
            </w:tcBorders>
            <w:noWrap w:val="0"/>
            <w:vAlign w:val="top"/>
          </w:tcPr>
          <w:p w14:paraId="269D7D45">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安装标准：符合我国国家有关技术规范要求和技术标准。</w:t>
            </w:r>
          </w:p>
        </w:tc>
      </w:tr>
      <w:tr w14:paraId="100D73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tcBorders>
              <w:tl2br w:val="nil"/>
              <w:tr2bl w:val="nil"/>
            </w:tcBorders>
            <w:noWrap w:val="0"/>
            <w:vAlign w:val="center"/>
          </w:tcPr>
          <w:p w14:paraId="5F79C351">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6.4</w:t>
            </w:r>
          </w:p>
        </w:tc>
        <w:tc>
          <w:tcPr>
            <w:tcW w:w="4545" w:type="pct"/>
            <w:tcBorders>
              <w:tl2br w:val="nil"/>
              <w:tr2bl w:val="nil"/>
            </w:tcBorders>
            <w:noWrap w:val="0"/>
            <w:vAlign w:val="top"/>
          </w:tcPr>
          <w:p w14:paraId="6B80D909">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安装过程中发生的费用由供应商负责。</w:t>
            </w:r>
          </w:p>
        </w:tc>
      </w:tr>
      <w:tr w14:paraId="20AB32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tcBorders>
              <w:tl2br w:val="nil"/>
              <w:tr2bl w:val="nil"/>
            </w:tcBorders>
            <w:noWrap w:val="0"/>
            <w:vAlign w:val="center"/>
          </w:tcPr>
          <w:p w14:paraId="1C88DCAE">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6.5</w:t>
            </w:r>
          </w:p>
        </w:tc>
        <w:tc>
          <w:tcPr>
            <w:tcW w:w="4545" w:type="pct"/>
            <w:tcBorders>
              <w:tl2br w:val="nil"/>
              <w:tr2bl w:val="nil"/>
            </w:tcBorders>
            <w:noWrap w:val="0"/>
            <w:vAlign w:val="top"/>
          </w:tcPr>
          <w:p w14:paraId="30EB5E0D">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安装设备时必须提供设备的跟机操作规程（应包括：适用范围与对象、操作人员要求、开机前注意事项及检查程序、对病人或标本的处理及注意事项、基本的标准操作程序SOP、操作中注意事项/安全风险及禁忌症、关机程序及常规保养要求、消耗品、易损部件及日常维护内容）</w:t>
            </w:r>
          </w:p>
        </w:tc>
      </w:tr>
      <w:tr w14:paraId="2BD58C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tcBorders>
              <w:tl2br w:val="nil"/>
              <w:tr2bl w:val="nil"/>
            </w:tcBorders>
            <w:noWrap w:val="0"/>
            <w:vAlign w:val="center"/>
          </w:tcPr>
          <w:p w14:paraId="0BDC43BE">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6.6</w:t>
            </w:r>
          </w:p>
        </w:tc>
        <w:tc>
          <w:tcPr>
            <w:tcW w:w="4545" w:type="pct"/>
            <w:tcBorders>
              <w:tl2br w:val="nil"/>
              <w:tr2bl w:val="nil"/>
            </w:tcBorders>
            <w:noWrap w:val="0"/>
            <w:vAlign w:val="top"/>
          </w:tcPr>
          <w:p w14:paraId="37C65B22">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设备验收时货物包装完整，原厂包装未开封及二次包装。</w:t>
            </w:r>
          </w:p>
        </w:tc>
      </w:tr>
      <w:tr w14:paraId="47EAB2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tcBorders>
              <w:tl2br w:val="nil"/>
              <w:tr2bl w:val="nil"/>
            </w:tcBorders>
            <w:noWrap w:val="0"/>
            <w:vAlign w:val="center"/>
          </w:tcPr>
          <w:p w14:paraId="224785FE">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7</w:t>
            </w:r>
          </w:p>
        </w:tc>
        <w:tc>
          <w:tcPr>
            <w:tcW w:w="4545" w:type="pct"/>
            <w:tcBorders>
              <w:tl2br w:val="nil"/>
              <w:tr2bl w:val="nil"/>
            </w:tcBorders>
            <w:noWrap w:val="0"/>
            <w:vAlign w:val="top"/>
          </w:tcPr>
          <w:p w14:paraId="17A0641E">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随机资料</w:t>
            </w:r>
          </w:p>
        </w:tc>
      </w:tr>
      <w:tr w14:paraId="5BAB09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tcBorders>
              <w:tl2br w:val="nil"/>
              <w:tr2bl w:val="nil"/>
            </w:tcBorders>
            <w:noWrap w:val="0"/>
            <w:vAlign w:val="center"/>
          </w:tcPr>
          <w:p w14:paraId="756303FF">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7.1</w:t>
            </w:r>
          </w:p>
        </w:tc>
        <w:tc>
          <w:tcPr>
            <w:tcW w:w="4545" w:type="pct"/>
            <w:tcBorders>
              <w:tl2br w:val="nil"/>
              <w:tr2bl w:val="nil"/>
            </w:tcBorders>
            <w:noWrap w:val="0"/>
            <w:vAlign w:val="top"/>
          </w:tcPr>
          <w:p w14:paraId="70F5FB53">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提供产品有关标准作业程序手册、使用操作手册、维修技术手册等。</w:t>
            </w:r>
          </w:p>
        </w:tc>
      </w:tr>
      <w:tr w14:paraId="5D31FF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tcBorders>
              <w:tl2br w:val="nil"/>
              <w:tr2bl w:val="nil"/>
            </w:tcBorders>
            <w:noWrap w:val="0"/>
            <w:vAlign w:val="center"/>
          </w:tcPr>
          <w:p w14:paraId="43C52ABD">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8</w:t>
            </w:r>
          </w:p>
        </w:tc>
        <w:tc>
          <w:tcPr>
            <w:tcW w:w="4545" w:type="pct"/>
            <w:tcBorders>
              <w:tl2br w:val="nil"/>
              <w:tr2bl w:val="nil"/>
            </w:tcBorders>
            <w:noWrap w:val="0"/>
            <w:vAlign w:val="top"/>
          </w:tcPr>
          <w:p w14:paraId="7C4F69E8">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验收</w:t>
            </w:r>
          </w:p>
        </w:tc>
      </w:tr>
      <w:tr w14:paraId="7D0D90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tcBorders>
              <w:tl2br w:val="nil"/>
              <w:tr2bl w:val="nil"/>
            </w:tcBorders>
            <w:noWrap w:val="0"/>
            <w:vAlign w:val="center"/>
          </w:tcPr>
          <w:p w14:paraId="208D06F5">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8.1</w:t>
            </w:r>
          </w:p>
        </w:tc>
        <w:tc>
          <w:tcPr>
            <w:tcW w:w="4545" w:type="pct"/>
            <w:tcBorders>
              <w:tl2br w:val="nil"/>
              <w:tr2bl w:val="nil"/>
            </w:tcBorders>
            <w:noWrap w:val="0"/>
            <w:vAlign w:val="top"/>
          </w:tcPr>
          <w:p w14:paraId="71A65924">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验收方式：分为商务验收和技术验收。商务验收是指对产品安装前或安装后货物及资料的清点；进口产品需要提供报关、商检等资料。技术验收是指产品安装后功能、性能、质量及运行情况的验收。投标响应的技术规格及配置参数，将作为技术验收依据;同时,应当提供设备出厂检验报告和质量合格证书等。</w:t>
            </w:r>
          </w:p>
        </w:tc>
      </w:tr>
      <w:tr w14:paraId="69F53B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tcBorders>
              <w:tl2br w:val="nil"/>
              <w:tr2bl w:val="nil"/>
            </w:tcBorders>
            <w:noWrap w:val="0"/>
            <w:vAlign w:val="center"/>
          </w:tcPr>
          <w:p w14:paraId="24EF5397">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8.2</w:t>
            </w:r>
          </w:p>
        </w:tc>
        <w:tc>
          <w:tcPr>
            <w:tcW w:w="4545" w:type="pct"/>
            <w:tcBorders>
              <w:tl2br w:val="nil"/>
              <w:tr2bl w:val="nil"/>
            </w:tcBorders>
            <w:noWrap w:val="0"/>
            <w:vAlign w:val="top"/>
          </w:tcPr>
          <w:p w14:paraId="2295B230">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验收标准：与投标文件技术规格一致，且符合国家有关技术规范和技术标准。</w:t>
            </w:r>
          </w:p>
        </w:tc>
      </w:tr>
      <w:tr w14:paraId="313BB0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tcBorders>
              <w:tl2br w:val="nil"/>
              <w:tr2bl w:val="nil"/>
            </w:tcBorders>
            <w:noWrap w:val="0"/>
            <w:vAlign w:val="center"/>
          </w:tcPr>
          <w:p w14:paraId="507270A6">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8.3</w:t>
            </w:r>
          </w:p>
        </w:tc>
        <w:tc>
          <w:tcPr>
            <w:tcW w:w="4545" w:type="pct"/>
            <w:tcBorders>
              <w:tl2br w:val="nil"/>
              <w:tr2bl w:val="nil"/>
            </w:tcBorders>
            <w:noWrap w:val="0"/>
            <w:vAlign w:val="top"/>
          </w:tcPr>
          <w:p w14:paraId="00369411">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到货时，随机提供产品合格证明材料（国家强制标准如属于商检目录的须提供商检证，如属于国家强制鉴定目录的须提供CCC认证；计量设备提供计量检定证书）；若设备达不到验收标准或者合同规定的，卖方必须更换有关部件，使其最终达到规定的性能指标和功能要求，并赔偿由此给用户造成的损失。</w:t>
            </w:r>
          </w:p>
        </w:tc>
      </w:tr>
      <w:tr w14:paraId="1196AF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tcBorders>
              <w:tl2br w:val="nil"/>
              <w:tr2bl w:val="nil"/>
            </w:tcBorders>
            <w:noWrap w:val="0"/>
            <w:vAlign w:val="center"/>
          </w:tcPr>
          <w:p w14:paraId="55C508B6">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8.4</w:t>
            </w:r>
          </w:p>
        </w:tc>
        <w:tc>
          <w:tcPr>
            <w:tcW w:w="4545" w:type="pct"/>
            <w:tcBorders>
              <w:tl2br w:val="nil"/>
              <w:tr2bl w:val="nil"/>
            </w:tcBorders>
            <w:noWrap w:val="0"/>
            <w:vAlign w:val="top"/>
          </w:tcPr>
          <w:p w14:paraId="01533D96">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国家规定的检测项目费用和验收过程中所发生的所有费用，均计入投标总价中。</w:t>
            </w:r>
          </w:p>
        </w:tc>
      </w:tr>
      <w:tr w14:paraId="456639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tcBorders>
              <w:tl2br w:val="nil"/>
              <w:tr2bl w:val="nil"/>
            </w:tcBorders>
            <w:noWrap w:val="0"/>
            <w:vAlign w:val="center"/>
          </w:tcPr>
          <w:p w14:paraId="41B39D34">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8.5</w:t>
            </w:r>
          </w:p>
        </w:tc>
        <w:tc>
          <w:tcPr>
            <w:tcW w:w="4545" w:type="pct"/>
            <w:tcBorders>
              <w:tl2br w:val="nil"/>
              <w:tr2bl w:val="nil"/>
            </w:tcBorders>
            <w:noWrap w:val="0"/>
            <w:vAlign w:val="top"/>
          </w:tcPr>
          <w:p w14:paraId="2E8A1FCC">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违约责任：安装调试后30个工作日内，由于卖方（或其关联公司、委托公司等）原因，导致设备未达到验收标准或者合同规定的，每超出1天，卖方须向买方支付合同总金额的3‰作为违约款。当累计违约款的金额达到合同总价的6%时，买方有权终止全部合同，卖方必须退还全部货款；同时，中标人应赔偿采购人合同总价的30%。如果采购人的损失大于该赔偿金，采购人保留继续要求中标人赔偿的权利。</w:t>
            </w:r>
          </w:p>
        </w:tc>
      </w:tr>
      <w:tr w14:paraId="61F6B2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tcBorders>
              <w:tl2br w:val="nil"/>
              <w:tr2bl w:val="nil"/>
            </w:tcBorders>
            <w:noWrap w:val="0"/>
            <w:vAlign w:val="center"/>
          </w:tcPr>
          <w:p w14:paraId="18484DE2">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9</w:t>
            </w:r>
          </w:p>
        </w:tc>
        <w:tc>
          <w:tcPr>
            <w:tcW w:w="4545" w:type="pct"/>
            <w:tcBorders>
              <w:tl2br w:val="nil"/>
              <w:tr2bl w:val="nil"/>
            </w:tcBorders>
            <w:noWrap w:val="0"/>
            <w:vAlign w:val="top"/>
          </w:tcPr>
          <w:p w14:paraId="4A9B721C">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交货期</w:t>
            </w:r>
          </w:p>
        </w:tc>
      </w:tr>
      <w:tr w14:paraId="24EBDF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tcBorders>
              <w:tl2br w:val="nil"/>
              <w:tr2bl w:val="nil"/>
            </w:tcBorders>
            <w:noWrap w:val="0"/>
            <w:vAlign w:val="center"/>
          </w:tcPr>
          <w:p w14:paraId="36F42BA0">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9.1</w:t>
            </w:r>
          </w:p>
        </w:tc>
        <w:tc>
          <w:tcPr>
            <w:tcW w:w="4545" w:type="pct"/>
            <w:tcBorders>
              <w:tl2br w:val="nil"/>
              <w:tr2bl w:val="nil"/>
            </w:tcBorders>
            <w:noWrap w:val="0"/>
            <w:vAlign w:val="top"/>
          </w:tcPr>
          <w:p w14:paraId="1BB8D6B6">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合同签订</w:t>
            </w:r>
            <w:r>
              <w:rPr>
                <w:rFonts w:hint="eastAsia" w:ascii="宋体" w:hAnsi="宋体" w:eastAsia="宋体" w:cs="宋体"/>
                <w:b w:val="0"/>
                <w:bCs w:val="0"/>
                <w:color w:val="auto"/>
                <w:sz w:val="24"/>
                <w:highlight w:val="none"/>
                <w:lang w:eastAsia="zh-CN"/>
              </w:rPr>
              <w:t>后接医院通知起</w:t>
            </w:r>
            <w:r>
              <w:rPr>
                <w:rFonts w:hint="eastAsia" w:ascii="宋体" w:hAnsi="宋体" w:cs="宋体"/>
                <w:b w:val="0"/>
                <w:bCs w:val="0"/>
                <w:color w:val="auto"/>
                <w:sz w:val="24"/>
                <w:highlight w:val="none"/>
                <w:lang w:val="en-US" w:eastAsia="zh-CN"/>
              </w:rPr>
              <w:t>30工作日</w:t>
            </w:r>
            <w:r>
              <w:rPr>
                <w:rFonts w:hint="eastAsia" w:ascii="宋体" w:hAnsi="宋体" w:eastAsia="宋体" w:cs="宋体"/>
                <w:b w:val="0"/>
                <w:bCs w:val="0"/>
                <w:color w:val="auto"/>
                <w:sz w:val="24"/>
                <w:highlight w:val="none"/>
              </w:rPr>
              <w:t>内送货上门到甲方指定地点安装调试完成。</w:t>
            </w:r>
          </w:p>
        </w:tc>
      </w:tr>
      <w:tr w14:paraId="16474D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tcBorders>
              <w:tl2br w:val="nil"/>
              <w:tr2bl w:val="nil"/>
            </w:tcBorders>
            <w:noWrap w:val="0"/>
            <w:vAlign w:val="center"/>
          </w:tcPr>
          <w:p w14:paraId="20EEAAE5">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10</w:t>
            </w:r>
          </w:p>
        </w:tc>
        <w:tc>
          <w:tcPr>
            <w:tcW w:w="4545" w:type="pct"/>
            <w:tcBorders>
              <w:tl2br w:val="nil"/>
              <w:tr2bl w:val="nil"/>
            </w:tcBorders>
            <w:noWrap w:val="0"/>
            <w:vAlign w:val="top"/>
          </w:tcPr>
          <w:p w14:paraId="68EEA339">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报价要求</w:t>
            </w:r>
          </w:p>
        </w:tc>
      </w:tr>
      <w:tr w14:paraId="71158E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tcBorders>
              <w:tl2br w:val="nil"/>
              <w:tr2bl w:val="nil"/>
            </w:tcBorders>
            <w:noWrap w:val="0"/>
            <w:vAlign w:val="center"/>
          </w:tcPr>
          <w:p w14:paraId="6C166292">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10.1</w:t>
            </w:r>
          </w:p>
        </w:tc>
        <w:tc>
          <w:tcPr>
            <w:tcW w:w="4545" w:type="pct"/>
            <w:tcBorders>
              <w:tl2br w:val="nil"/>
              <w:tr2bl w:val="nil"/>
            </w:tcBorders>
            <w:noWrap w:val="0"/>
            <w:vAlign w:val="top"/>
          </w:tcPr>
          <w:p w14:paraId="71F0FB04">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投标报价应按招标文件中相关附表格式填写。</w:t>
            </w:r>
          </w:p>
        </w:tc>
      </w:tr>
      <w:tr w14:paraId="3EF443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tcBorders>
              <w:tl2br w:val="nil"/>
              <w:tr2bl w:val="nil"/>
            </w:tcBorders>
            <w:noWrap w:val="0"/>
            <w:vAlign w:val="center"/>
          </w:tcPr>
          <w:p w14:paraId="1F62FA54">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10.2</w:t>
            </w:r>
          </w:p>
        </w:tc>
        <w:tc>
          <w:tcPr>
            <w:tcW w:w="4545" w:type="pct"/>
            <w:tcBorders>
              <w:tl2br w:val="nil"/>
              <w:tr2bl w:val="nil"/>
            </w:tcBorders>
            <w:noWrap w:val="0"/>
            <w:vAlign w:val="top"/>
          </w:tcPr>
          <w:p w14:paraId="2439F38C">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投标报价是履行合同的最终价格，应包括货款、标准附件、备品备件、专用工具、包装、运输、装卸、保险、税金、货到就位以及安装、调试、培训、保修等一切税金和费用。投标人投标报价为投标人所能承受的整个项目的一次性最终最低报价，如有漏项，视同已包含在本项目中，合同总价不做调整。</w:t>
            </w:r>
          </w:p>
        </w:tc>
      </w:tr>
      <w:tr w14:paraId="64E750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tcBorders>
              <w:tl2br w:val="nil"/>
              <w:tr2bl w:val="nil"/>
            </w:tcBorders>
            <w:noWrap w:val="0"/>
            <w:vAlign w:val="center"/>
          </w:tcPr>
          <w:p w14:paraId="62244D8A">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10.3</w:t>
            </w:r>
          </w:p>
        </w:tc>
        <w:tc>
          <w:tcPr>
            <w:tcW w:w="4545" w:type="pct"/>
            <w:tcBorders>
              <w:tl2br w:val="nil"/>
              <w:tr2bl w:val="nil"/>
            </w:tcBorders>
            <w:noWrap w:val="0"/>
            <w:vAlign w:val="top"/>
          </w:tcPr>
          <w:p w14:paraId="797D7B70">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投标文件只允许有一个报价，有选择的或有条件的报价将不予接受。</w:t>
            </w:r>
          </w:p>
        </w:tc>
      </w:tr>
      <w:tr w14:paraId="266B51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tcBorders>
              <w:tl2br w:val="nil"/>
              <w:tr2bl w:val="nil"/>
            </w:tcBorders>
            <w:noWrap w:val="0"/>
            <w:vAlign w:val="center"/>
          </w:tcPr>
          <w:p w14:paraId="20E32C26">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10.4</w:t>
            </w:r>
          </w:p>
        </w:tc>
        <w:tc>
          <w:tcPr>
            <w:tcW w:w="4545" w:type="pct"/>
            <w:tcBorders>
              <w:tl2br w:val="nil"/>
              <w:tr2bl w:val="nil"/>
            </w:tcBorders>
            <w:noWrap w:val="0"/>
            <w:vAlign w:val="center"/>
          </w:tcPr>
          <w:p w14:paraId="0BD6E41D">
            <w:pPr>
              <w:rPr>
                <w:rFonts w:hint="eastAsia" w:ascii="宋体" w:hAnsi="宋体" w:eastAsia="宋体" w:cs="宋体"/>
                <w:b w:val="0"/>
                <w:bCs w:val="0"/>
                <w:color w:val="auto"/>
                <w:kern w:val="0"/>
                <w:sz w:val="24"/>
                <w:highlight w:val="none"/>
                <w:lang w:eastAsia="zh-CN"/>
              </w:rPr>
            </w:pPr>
            <w:r>
              <w:rPr>
                <w:rFonts w:hint="eastAsia" w:ascii="宋体" w:hAnsi="宋体" w:cs="宋体"/>
                <w:b w:val="0"/>
                <w:bCs w:val="0"/>
                <w:color w:val="auto"/>
                <w:kern w:val="0"/>
                <w:sz w:val="24"/>
                <w:highlight w:val="none"/>
                <w:lang w:eastAsia="zh-CN"/>
              </w:rPr>
              <w:t>若设备有信息系统接口，则全部免费开放。</w:t>
            </w:r>
          </w:p>
        </w:tc>
      </w:tr>
      <w:tr w14:paraId="062A34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tcBorders>
              <w:tl2br w:val="nil"/>
              <w:tr2bl w:val="nil"/>
            </w:tcBorders>
            <w:noWrap w:val="0"/>
            <w:vAlign w:val="center"/>
          </w:tcPr>
          <w:p w14:paraId="5AABE049">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10.5</w:t>
            </w:r>
          </w:p>
        </w:tc>
        <w:tc>
          <w:tcPr>
            <w:tcW w:w="4545" w:type="pct"/>
            <w:tcBorders>
              <w:tl2br w:val="nil"/>
              <w:tr2bl w:val="nil"/>
            </w:tcBorders>
            <w:noWrap w:val="0"/>
            <w:vAlign w:val="center"/>
          </w:tcPr>
          <w:p w14:paraId="329D1F7B">
            <w:pPr>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供应商所交付设备与本次需求不符的，院方可无条件要求退货并追加相关经济赔偿。</w:t>
            </w:r>
          </w:p>
        </w:tc>
      </w:tr>
      <w:tr w14:paraId="30D3F8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tcBorders>
              <w:tl2br w:val="nil"/>
              <w:tr2bl w:val="nil"/>
            </w:tcBorders>
            <w:shd w:val="clear" w:color="auto" w:fill="auto"/>
            <w:noWrap w:val="0"/>
            <w:vAlign w:val="center"/>
          </w:tcPr>
          <w:p w14:paraId="374CE0FC">
            <w:pP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rPr>
              <w:t>10.6</w:t>
            </w:r>
          </w:p>
        </w:tc>
        <w:tc>
          <w:tcPr>
            <w:tcW w:w="4545" w:type="pct"/>
            <w:tcBorders>
              <w:tl2br w:val="nil"/>
              <w:tr2bl w:val="nil"/>
            </w:tcBorders>
            <w:noWrap w:val="0"/>
            <w:vAlign w:val="top"/>
          </w:tcPr>
          <w:p w14:paraId="74F315BC">
            <w:pPr>
              <w:spacing w:line="360" w:lineRule="auto"/>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详细列出配置清单(主要配置必须符合标书)及单价</w:t>
            </w:r>
          </w:p>
        </w:tc>
      </w:tr>
      <w:tr w14:paraId="7A4CA5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4" w:type="pct"/>
            <w:tcBorders>
              <w:tl2br w:val="nil"/>
              <w:tr2bl w:val="nil"/>
            </w:tcBorders>
            <w:shd w:val="clear" w:color="auto" w:fill="auto"/>
            <w:noWrap w:val="0"/>
            <w:vAlign w:val="center"/>
          </w:tcPr>
          <w:p w14:paraId="5DAC594A">
            <w:pP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highlight w:val="none"/>
                <w:lang w:val="en-US" w:eastAsia="zh-CN"/>
              </w:rPr>
              <w:t>10.7</w:t>
            </w:r>
          </w:p>
        </w:tc>
        <w:tc>
          <w:tcPr>
            <w:tcW w:w="4545" w:type="pct"/>
            <w:tcBorders>
              <w:tl2br w:val="nil"/>
              <w:tr2bl w:val="nil"/>
            </w:tcBorders>
            <w:noWrap w:val="0"/>
            <w:vAlign w:val="top"/>
          </w:tcPr>
          <w:p w14:paraId="1353F407">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rPr>
              <w:t>耗材：务必填报完整的配套消耗品、耗材的优惠投标价格（不高于浙江省内其他三甲医院同型号耗材价格，并承诺若后续使用中省内其他三甲医院价格下降，必须同步下调），并提供相关注册证及注册表等证明材料（证件必须在有效期内或附系列可证明有效的文件）；如不随附消耗品、耗材报价，视为承诺免费供应。</w:t>
            </w:r>
          </w:p>
        </w:tc>
      </w:tr>
    </w:tbl>
    <w:p w14:paraId="3C63AF1A">
      <w:pPr>
        <w:pStyle w:val="2"/>
        <w:spacing w:before="0" w:after="0" w:line="360" w:lineRule="auto"/>
        <w:ind w:left="0" w:leftChars="0" w:firstLine="0" w:firstLineChars="0"/>
        <w:rPr>
          <w:rFonts w:hint="eastAsia" w:ascii="宋体" w:hAnsi="宋体" w:cs="宋体"/>
          <w:b w:val="0"/>
          <w:bCs w:val="0"/>
          <w:color w:val="auto"/>
          <w:sz w:val="24"/>
          <w:szCs w:val="24"/>
          <w:highlight w:val="none"/>
          <w:u w:val="none"/>
          <w:lang w:val="en-US" w:eastAsia="zh-CN"/>
        </w:rPr>
      </w:pPr>
    </w:p>
    <w:p w14:paraId="6A987158">
      <w:pPr>
        <w:pStyle w:val="2"/>
        <w:spacing w:before="0" w:after="0" w:line="360" w:lineRule="auto"/>
        <w:ind w:left="0" w:leftChars="0" w:firstLine="0" w:firstLineChars="0"/>
        <w:rPr>
          <w:rFonts w:hint="eastAsia"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标项二：</w:t>
      </w:r>
      <w:r>
        <w:rPr>
          <w:rFonts w:hint="eastAsia" w:hAnsi="宋体" w:cs="宋体"/>
          <w:b w:val="0"/>
          <w:bCs w:val="0"/>
          <w:snapToGrid/>
          <w:color w:val="auto"/>
          <w:kern w:val="2"/>
          <w:sz w:val="24"/>
          <w:szCs w:val="24"/>
          <w:highlight w:val="none"/>
          <w:lang w:val="en-US" w:eastAsia="zh-CN"/>
        </w:rPr>
        <w:t>体外膜肺氧合系统</w:t>
      </w:r>
    </w:p>
    <w:tbl>
      <w:tblPr>
        <w:tblStyle w:val="62"/>
        <w:tblW w:w="499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8941"/>
      </w:tblGrid>
      <w:tr w14:paraId="3E68D6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 w:type="pct"/>
            <w:tcBorders>
              <w:tl2br w:val="nil"/>
              <w:tr2bl w:val="nil"/>
            </w:tcBorders>
            <w:noWrap w:val="0"/>
            <w:vAlign w:val="center"/>
          </w:tcPr>
          <w:p w14:paraId="359374E1">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序号</w:t>
            </w:r>
          </w:p>
        </w:tc>
        <w:tc>
          <w:tcPr>
            <w:tcW w:w="4544" w:type="pct"/>
            <w:tcBorders>
              <w:tl2br w:val="nil"/>
              <w:tr2bl w:val="nil"/>
            </w:tcBorders>
            <w:noWrap w:val="0"/>
            <w:vAlign w:val="center"/>
          </w:tcPr>
          <w:p w14:paraId="0AD74A50">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商务要求</w:t>
            </w:r>
          </w:p>
        </w:tc>
      </w:tr>
      <w:tr w14:paraId="6D9DDF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 w:type="pct"/>
            <w:tcBorders>
              <w:tl2br w:val="nil"/>
              <w:tr2bl w:val="nil"/>
            </w:tcBorders>
            <w:noWrap w:val="0"/>
            <w:vAlign w:val="center"/>
          </w:tcPr>
          <w:p w14:paraId="57DD3B6C">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p>
        </w:tc>
        <w:tc>
          <w:tcPr>
            <w:tcW w:w="4544" w:type="pct"/>
            <w:tcBorders>
              <w:tl2br w:val="nil"/>
              <w:tr2bl w:val="nil"/>
            </w:tcBorders>
            <w:noWrap w:val="0"/>
            <w:vAlign w:val="top"/>
          </w:tcPr>
          <w:p w14:paraId="3312125B">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质保期</w:t>
            </w:r>
          </w:p>
        </w:tc>
      </w:tr>
      <w:tr w14:paraId="259BE0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55" w:type="pct"/>
            <w:tcBorders>
              <w:tl2br w:val="nil"/>
              <w:tr2bl w:val="nil"/>
            </w:tcBorders>
            <w:noWrap w:val="0"/>
            <w:vAlign w:val="center"/>
          </w:tcPr>
          <w:p w14:paraId="2BE4BED5">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1.1</w:t>
            </w:r>
          </w:p>
        </w:tc>
        <w:tc>
          <w:tcPr>
            <w:tcW w:w="4544" w:type="pct"/>
            <w:tcBorders>
              <w:tl2br w:val="nil"/>
              <w:tr2bl w:val="nil"/>
            </w:tcBorders>
            <w:noWrap w:val="0"/>
            <w:vAlign w:val="top"/>
          </w:tcPr>
          <w:p w14:paraId="6555B18F">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整机免费保修≥</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rPr>
              <w:t>年，维修响应时间7*24小时内。保修期过后免费维修(只收配件成本费)，终身维修。</w:t>
            </w:r>
          </w:p>
        </w:tc>
      </w:tr>
      <w:tr w14:paraId="310BA9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55" w:type="pct"/>
            <w:tcBorders>
              <w:tl2br w:val="nil"/>
              <w:tr2bl w:val="nil"/>
            </w:tcBorders>
            <w:noWrap w:val="0"/>
            <w:vAlign w:val="center"/>
          </w:tcPr>
          <w:p w14:paraId="43B66AE3">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1.2</w:t>
            </w:r>
          </w:p>
        </w:tc>
        <w:tc>
          <w:tcPr>
            <w:tcW w:w="4544" w:type="pct"/>
            <w:tcBorders>
              <w:tl2br w:val="nil"/>
              <w:tr2bl w:val="nil"/>
            </w:tcBorders>
            <w:noWrap w:val="0"/>
            <w:vAlign w:val="top"/>
          </w:tcPr>
          <w:p w14:paraId="37FD01CA">
            <w:pPr>
              <w:widowControl/>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如果质保期内因货物本身缺陷造成的各种故障应由卖方免费技术服务和维修(包括零部件供应)。</w:t>
            </w:r>
          </w:p>
        </w:tc>
      </w:tr>
      <w:tr w14:paraId="353465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55" w:type="pct"/>
            <w:tcBorders>
              <w:tl2br w:val="nil"/>
              <w:tr2bl w:val="nil"/>
            </w:tcBorders>
            <w:noWrap w:val="0"/>
            <w:vAlign w:val="center"/>
          </w:tcPr>
          <w:p w14:paraId="3CF6B339">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1.3</w:t>
            </w:r>
          </w:p>
        </w:tc>
        <w:tc>
          <w:tcPr>
            <w:tcW w:w="4544" w:type="pct"/>
            <w:tcBorders>
              <w:tl2br w:val="nil"/>
              <w:tr2bl w:val="nil"/>
            </w:tcBorders>
            <w:noWrap w:val="0"/>
            <w:vAlign w:val="top"/>
          </w:tcPr>
          <w:p w14:paraId="30DA7778">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中标后签订合同时需提供售后维修服务承诺。</w:t>
            </w:r>
          </w:p>
        </w:tc>
      </w:tr>
      <w:tr w14:paraId="6C8646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55" w:type="pct"/>
            <w:tcBorders>
              <w:tl2br w:val="nil"/>
              <w:tr2bl w:val="nil"/>
            </w:tcBorders>
            <w:noWrap w:val="0"/>
            <w:vAlign w:val="center"/>
          </w:tcPr>
          <w:p w14:paraId="102840BE">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w:t>
            </w:r>
          </w:p>
        </w:tc>
        <w:tc>
          <w:tcPr>
            <w:tcW w:w="4544" w:type="pct"/>
            <w:tcBorders>
              <w:tl2br w:val="nil"/>
              <w:tr2bl w:val="nil"/>
            </w:tcBorders>
            <w:noWrap w:val="0"/>
            <w:vAlign w:val="top"/>
          </w:tcPr>
          <w:p w14:paraId="7D0AF520">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付款方式</w:t>
            </w:r>
          </w:p>
        </w:tc>
      </w:tr>
      <w:tr w14:paraId="640A07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 w:type="pct"/>
            <w:tcBorders>
              <w:tl2br w:val="nil"/>
              <w:tr2bl w:val="nil"/>
            </w:tcBorders>
            <w:noWrap w:val="0"/>
            <w:vAlign w:val="center"/>
          </w:tcPr>
          <w:p w14:paraId="0B131602">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2.1</w:t>
            </w:r>
          </w:p>
        </w:tc>
        <w:tc>
          <w:tcPr>
            <w:tcW w:w="4544" w:type="pct"/>
            <w:tcBorders>
              <w:tl2br w:val="nil"/>
              <w:tr2bl w:val="nil"/>
            </w:tcBorders>
            <w:noWrap w:val="0"/>
            <w:vAlign w:val="top"/>
          </w:tcPr>
          <w:p w14:paraId="6E47DAE9">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合同生效并具备实施条件后七个工作日内由支付合同金额的40%作为项目的预付款，</w:t>
            </w:r>
            <w:r>
              <w:rPr>
                <w:rFonts w:hint="eastAsia" w:ascii="宋体" w:hAnsi="宋体" w:cs="宋体"/>
                <w:b w:val="0"/>
                <w:bCs w:val="0"/>
                <w:color w:val="auto"/>
                <w:sz w:val="24"/>
                <w:highlight w:val="none"/>
                <w:lang w:val="en-US" w:eastAsia="zh-CN"/>
              </w:rPr>
              <w:t>设备安装验收完成后三个月内，收到发票支付合同金额60%</w:t>
            </w:r>
            <w:r>
              <w:rPr>
                <w:rFonts w:hint="eastAsia" w:ascii="宋体" w:hAnsi="宋体" w:eastAsia="宋体" w:cs="宋体"/>
                <w:b w:val="0"/>
                <w:bCs w:val="0"/>
                <w:color w:val="auto"/>
                <w:sz w:val="24"/>
                <w:highlight w:val="none"/>
              </w:rPr>
              <w:t>。注：签订合同时供应商明确表示无需预付款或者要求降低预付款比例的，采购人可在合同中另行约定。</w:t>
            </w:r>
          </w:p>
        </w:tc>
      </w:tr>
      <w:tr w14:paraId="27A619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 w:type="pct"/>
            <w:tcBorders>
              <w:tl2br w:val="nil"/>
              <w:tr2bl w:val="nil"/>
            </w:tcBorders>
            <w:noWrap w:val="0"/>
            <w:vAlign w:val="center"/>
          </w:tcPr>
          <w:p w14:paraId="069260A7">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w:t>
            </w:r>
          </w:p>
        </w:tc>
        <w:tc>
          <w:tcPr>
            <w:tcW w:w="4544" w:type="pct"/>
            <w:tcBorders>
              <w:tl2br w:val="nil"/>
              <w:tr2bl w:val="nil"/>
            </w:tcBorders>
            <w:noWrap w:val="0"/>
            <w:vAlign w:val="top"/>
          </w:tcPr>
          <w:p w14:paraId="78713F11">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售后服务</w:t>
            </w:r>
          </w:p>
        </w:tc>
      </w:tr>
      <w:tr w14:paraId="32F943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 w:type="pct"/>
            <w:tcBorders>
              <w:tl2br w:val="nil"/>
              <w:tr2bl w:val="nil"/>
            </w:tcBorders>
            <w:noWrap w:val="0"/>
            <w:vAlign w:val="center"/>
          </w:tcPr>
          <w:p w14:paraId="0DE15506">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3.1</w:t>
            </w:r>
          </w:p>
        </w:tc>
        <w:tc>
          <w:tcPr>
            <w:tcW w:w="4544" w:type="pct"/>
            <w:tcBorders>
              <w:tl2br w:val="nil"/>
              <w:tr2bl w:val="nil"/>
            </w:tcBorders>
            <w:noWrap w:val="0"/>
            <w:vAlign w:val="top"/>
          </w:tcPr>
          <w:p w14:paraId="1C468045">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rPr>
              <w:t>设备停产后，零配件供应</w:t>
            </w:r>
            <w:r>
              <w:rPr>
                <w:rFonts w:hint="eastAsia" w:ascii="宋体" w:hAnsi="宋体" w:eastAsia="宋体" w:cs="宋体"/>
                <w:b w:val="0"/>
                <w:bCs w:val="0"/>
                <w:color w:val="auto"/>
                <w:sz w:val="24"/>
                <w:highlight w:val="none"/>
              </w:rPr>
              <w:t>时间</w:t>
            </w:r>
            <w:r>
              <w:rPr>
                <w:rFonts w:hint="eastAsia" w:ascii="宋体" w:hAnsi="宋体" w:eastAsia="宋体" w:cs="宋体"/>
                <w:b w:val="0"/>
                <w:bCs w:val="0"/>
                <w:color w:val="auto"/>
                <w:kern w:val="0"/>
                <w:sz w:val="24"/>
                <w:highlight w:val="none"/>
              </w:rPr>
              <w:t>≥8年</w:t>
            </w:r>
          </w:p>
        </w:tc>
      </w:tr>
      <w:tr w14:paraId="58B277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55" w:type="pct"/>
            <w:tcBorders>
              <w:tl2br w:val="nil"/>
              <w:tr2bl w:val="nil"/>
            </w:tcBorders>
            <w:noWrap w:val="0"/>
            <w:vAlign w:val="center"/>
          </w:tcPr>
          <w:p w14:paraId="78BD84F6">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3.2</w:t>
            </w:r>
          </w:p>
        </w:tc>
        <w:tc>
          <w:tcPr>
            <w:tcW w:w="4544" w:type="pct"/>
            <w:tcBorders>
              <w:tl2br w:val="nil"/>
              <w:tr2bl w:val="nil"/>
            </w:tcBorders>
            <w:noWrap w:val="0"/>
            <w:vAlign w:val="top"/>
          </w:tcPr>
          <w:p w14:paraId="34B520D5">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rPr>
              <w:t>在设备整个使用期内，卖方应确保设备的正常使用</w:t>
            </w:r>
          </w:p>
        </w:tc>
      </w:tr>
      <w:tr w14:paraId="69D9B0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 w:type="pct"/>
            <w:tcBorders>
              <w:tl2br w:val="nil"/>
              <w:tr2bl w:val="nil"/>
            </w:tcBorders>
            <w:noWrap w:val="0"/>
            <w:vAlign w:val="center"/>
          </w:tcPr>
          <w:p w14:paraId="1D8F3D48">
            <w:pPr>
              <w:spacing w:line="360" w:lineRule="auto"/>
              <w:jc w:val="cente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3.3</w:t>
            </w:r>
          </w:p>
        </w:tc>
        <w:tc>
          <w:tcPr>
            <w:tcW w:w="4544" w:type="pct"/>
            <w:tcBorders>
              <w:tl2br w:val="nil"/>
              <w:tr2bl w:val="nil"/>
            </w:tcBorders>
            <w:noWrap w:val="0"/>
            <w:vAlign w:val="top"/>
          </w:tcPr>
          <w:p w14:paraId="628F6BDF">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0"/>
                <w:sz w:val="24"/>
                <w:highlight w:val="none"/>
              </w:rPr>
              <w:t xml:space="preserve">维修响应时间：现场维修响应时间≤8小时，修复时间≤24小时。 </w:t>
            </w:r>
          </w:p>
        </w:tc>
      </w:tr>
      <w:tr w14:paraId="527677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 w:type="pct"/>
            <w:tcBorders>
              <w:tl2br w:val="nil"/>
              <w:tr2bl w:val="nil"/>
            </w:tcBorders>
            <w:noWrap w:val="0"/>
            <w:vAlign w:val="center"/>
          </w:tcPr>
          <w:p w14:paraId="47B14D86">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4</w:t>
            </w:r>
          </w:p>
        </w:tc>
        <w:tc>
          <w:tcPr>
            <w:tcW w:w="4544" w:type="pct"/>
            <w:tcBorders>
              <w:tl2br w:val="nil"/>
              <w:tr2bl w:val="nil"/>
            </w:tcBorders>
            <w:noWrap w:val="0"/>
            <w:vAlign w:val="top"/>
          </w:tcPr>
          <w:p w14:paraId="611DBA7B">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技术支持</w:t>
            </w:r>
          </w:p>
        </w:tc>
      </w:tr>
      <w:tr w14:paraId="5E78C3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5" w:type="pct"/>
            <w:tcBorders>
              <w:tl2br w:val="nil"/>
              <w:tr2bl w:val="nil"/>
            </w:tcBorders>
            <w:noWrap w:val="0"/>
            <w:vAlign w:val="center"/>
          </w:tcPr>
          <w:p w14:paraId="782D46FB">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4.1</w:t>
            </w:r>
          </w:p>
        </w:tc>
        <w:tc>
          <w:tcPr>
            <w:tcW w:w="4544" w:type="pct"/>
            <w:tcBorders>
              <w:tl2br w:val="nil"/>
              <w:tr2bl w:val="nil"/>
            </w:tcBorders>
            <w:noWrap w:val="0"/>
            <w:vAlign w:val="top"/>
          </w:tcPr>
          <w:p w14:paraId="516471D1">
            <w:pPr>
              <w:spacing w:line="360" w:lineRule="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中标商应提供免费软件升级</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未在招标文件单独列出选配件都视为标准配置（软件，硬件）</w:t>
            </w:r>
            <w:r>
              <w:rPr>
                <w:rFonts w:hint="eastAsia" w:ascii="宋体" w:hAnsi="宋体" w:cs="宋体"/>
                <w:b w:val="0"/>
                <w:bCs w:val="0"/>
                <w:color w:val="auto"/>
                <w:sz w:val="24"/>
                <w:highlight w:val="none"/>
                <w:lang w:eastAsia="zh-CN"/>
              </w:rPr>
              <w:t>。</w:t>
            </w:r>
          </w:p>
        </w:tc>
      </w:tr>
      <w:tr w14:paraId="55656E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5" w:type="pct"/>
            <w:tcBorders>
              <w:tl2br w:val="nil"/>
              <w:tr2bl w:val="nil"/>
            </w:tcBorders>
            <w:noWrap w:val="0"/>
            <w:vAlign w:val="center"/>
          </w:tcPr>
          <w:p w14:paraId="2A843F88">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5</w:t>
            </w:r>
          </w:p>
        </w:tc>
        <w:tc>
          <w:tcPr>
            <w:tcW w:w="4544" w:type="pct"/>
            <w:tcBorders>
              <w:tl2br w:val="nil"/>
              <w:tr2bl w:val="nil"/>
            </w:tcBorders>
            <w:noWrap w:val="0"/>
            <w:vAlign w:val="top"/>
          </w:tcPr>
          <w:p w14:paraId="7038F375">
            <w:pPr>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培训</w:t>
            </w:r>
            <w:r>
              <w:rPr>
                <w:rFonts w:hint="eastAsia" w:ascii="宋体" w:hAnsi="宋体" w:cs="宋体"/>
                <w:b w:val="0"/>
                <w:bCs w:val="0"/>
                <w:color w:val="auto"/>
                <w:sz w:val="24"/>
                <w:highlight w:val="none"/>
                <w:lang w:val="en-US" w:eastAsia="zh-CN"/>
              </w:rPr>
              <w:t>-</w:t>
            </w:r>
            <w:r>
              <w:rPr>
                <w:rFonts w:hint="eastAsia" w:ascii="宋体" w:hAnsi="宋体" w:eastAsia="宋体" w:cs="宋体"/>
                <w:b w:val="0"/>
                <w:bCs w:val="0"/>
                <w:color w:val="auto"/>
                <w:sz w:val="24"/>
                <w:highlight w:val="none"/>
              </w:rPr>
              <w:t>（厂家培训）</w:t>
            </w:r>
          </w:p>
        </w:tc>
      </w:tr>
      <w:tr w14:paraId="64B84C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5" w:type="pct"/>
            <w:tcBorders>
              <w:tl2br w:val="nil"/>
              <w:tr2bl w:val="nil"/>
            </w:tcBorders>
            <w:noWrap w:val="0"/>
            <w:vAlign w:val="center"/>
          </w:tcPr>
          <w:p w14:paraId="1EF91BE5">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5.1</w:t>
            </w:r>
          </w:p>
        </w:tc>
        <w:tc>
          <w:tcPr>
            <w:tcW w:w="4544" w:type="pct"/>
            <w:tcBorders>
              <w:tl2br w:val="nil"/>
              <w:tr2bl w:val="nil"/>
            </w:tcBorders>
            <w:noWrap w:val="0"/>
            <w:vAlign w:val="top"/>
          </w:tcPr>
          <w:p w14:paraId="1193712A">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应对采购人的维修人员提供培训，使其能对设备进行日常的维护保养及能对一般故障进行维修，并向培训人员提供维修图纸及维修手册、维修密码及软件备份。</w:t>
            </w:r>
          </w:p>
        </w:tc>
      </w:tr>
      <w:tr w14:paraId="4EE981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5" w:type="pct"/>
            <w:tcBorders>
              <w:tl2br w:val="nil"/>
              <w:tr2bl w:val="nil"/>
            </w:tcBorders>
            <w:noWrap w:val="0"/>
            <w:vAlign w:val="center"/>
          </w:tcPr>
          <w:p w14:paraId="1D1F8CC8">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5.2</w:t>
            </w:r>
          </w:p>
        </w:tc>
        <w:tc>
          <w:tcPr>
            <w:tcW w:w="4544" w:type="pct"/>
            <w:tcBorders>
              <w:tl2br w:val="nil"/>
              <w:tr2bl w:val="nil"/>
            </w:tcBorders>
            <w:noWrap w:val="0"/>
            <w:vAlign w:val="top"/>
          </w:tcPr>
          <w:p w14:paraId="5571452F">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操作培训：需在设备验收前提供操作培训，培训内容应涵盖开关机，日常操作，消耗品更换等，使其能对设备进行熟练的操作并承担所有费用。</w:t>
            </w:r>
          </w:p>
        </w:tc>
      </w:tr>
      <w:tr w14:paraId="4ECBE2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5" w:type="pct"/>
            <w:tcBorders>
              <w:tl2br w:val="nil"/>
              <w:tr2bl w:val="nil"/>
            </w:tcBorders>
            <w:noWrap w:val="0"/>
            <w:vAlign w:val="center"/>
          </w:tcPr>
          <w:p w14:paraId="046DF9E5">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5.3</w:t>
            </w:r>
          </w:p>
        </w:tc>
        <w:tc>
          <w:tcPr>
            <w:tcW w:w="4544" w:type="pct"/>
            <w:tcBorders>
              <w:tl2br w:val="nil"/>
              <w:tr2bl w:val="nil"/>
            </w:tcBorders>
            <w:noWrap w:val="0"/>
            <w:vAlign w:val="top"/>
          </w:tcPr>
          <w:p w14:paraId="5F0BB189">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维修保养培训：需在设备验收前由工程师提供维修培训，培训内容应包括系统原理，各部件功能及原理，拆机培训（如有样机），维护保养，常见故障排除等，并承担所有费用。</w:t>
            </w:r>
          </w:p>
        </w:tc>
      </w:tr>
      <w:tr w14:paraId="5E9385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 w:type="pct"/>
            <w:tcBorders>
              <w:tl2br w:val="nil"/>
              <w:tr2bl w:val="nil"/>
            </w:tcBorders>
            <w:noWrap w:val="0"/>
            <w:vAlign w:val="center"/>
          </w:tcPr>
          <w:p w14:paraId="19556CCC">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w:t>
            </w:r>
          </w:p>
        </w:tc>
        <w:tc>
          <w:tcPr>
            <w:tcW w:w="4544" w:type="pct"/>
            <w:tcBorders>
              <w:tl2br w:val="nil"/>
              <w:tr2bl w:val="nil"/>
            </w:tcBorders>
            <w:noWrap w:val="0"/>
            <w:vAlign w:val="top"/>
          </w:tcPr>
          <w:p w14:paraId="1E5C053A">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安装调试</w:t>
            </w:r>
          </w:p>
        </w:tc>
      </w:tr>
      <w:tr w14:paraId="790862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 w:type="pct"/>
            <w:tcBorders>
              <w:tl2br w:val="nil"/>
              <w:tr2bl w:val="nil"/>
            </w:tcBorders>
            <w:noWrap w:val="0"/>
            <w:vAlign w:val="center"/>
          </w:tcPr>
          <w:p w14:paraId="108D5206">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6.1</w:t>
            </w:r>
          </w:p>
        </w:tc>
        <w:tc>
          <w:tcPr>
            <w:tcW w:w="4544" w:type="pct"/>
            <w:tcBorders>
              <w:tl2br w:val="nil"/>
              <w:tr2bl w:val="nil"/>
            </w:tcBorders>
            <w:noWrap w:val="0"/>
            <w:vAlign w:val="top"/>
          </w:tcPr>
          <w:p w14:paraId="6843A14A">
            <w:pPr>
              <w:spacing w:line="360" w:lineRule="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安装地点：</w:t>
            </w:r>
            <w:r>
              <w:rPr>
                <w:rFonts w:hint="eastAsia" w:ascii="宋体" w:hAnsi="宋体" w:cs="宋体"/>
                <w:b w:val="0"/>
                <w:bCs w:val="0"/>
                <w:color w:val="auto"/>
                <w:sz w:val="24"/>
                <w:highlight w:val="none"/>
                <w:lang w:eastAsia="zh-CN"/>
              </w:rPr>
              <w:t>海宁市中心医院</w:t>
            </w:r>
          </w:p>
        </w:tc>
      </w:tr>
      <w:tr w14:paraId="7627E7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 w:type="pct"/>
            <w:tcBorders>
              <w:tl2br w:val="nil"/>
              <w:tr2bl w:val="nil"/>
            </w:tcBorders>
            <w:noWrap w:val="0"/>
            <w:vAlign w:val="center"/>
          </w:tcPr>
          <w:p w14:paraId="4BDBBF20">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6.2</w:t>
            </w:r>
          </w:p>
        </w:tc>
        <w:tc>
          <w:tcPr>
            <w:tcW w:w="4544" w:type="pct"/>
            <w:tcBorders>
              <w:tl2br w:val="nil"/>
              <w:tr2bl w:val="nil"/>
            </w:tcBorders>
            <w:noWrap w:val="0"/>
            <w:vAlign w:val="top"/>
          </w:tcPr>
          <w:p w14:paraId="3F75B332">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安装完成时间：合同签订</w:t>
            </w:r>
            <w:r>
              <w:rPr>
                <w:rFonts w:hint="eastAsia" w:ascii="宋体" w:hAnsi="宋体" w:eastAsia="宋体" w:cs="宋体"/>
                <w:b w:val="0"/>
                <w:bCs w:val="0"/>
                <w:color w:val="auto"/>
                <w:sz w:val="24"/>
                <w:highlight w:val="none"/>
                <w:lang w:eastAsia="zh-CN"/>
              </w:rPr>
              <w:t>后接医院通知起</w:t>
            </w:r>
            <w:r>
              <w:rPr>
                <w:rFonts w:hint="eastAsia" w:ascii="宋体" w:hAnsi="宋体" w:cs="宋体"/>
                <w:b w:val="0"/>
                <w:bCs w:val="0"/>
                <w:color w:val="auto"/>
                <w:sz w:val="24"/>
                <w:highlight w:val="none"/>
                <w:u w:val="single"/>
                <w:lang w:val="en-US" w:eastAsia="zh-CN"/>
              </w:rPr>
              <w:t>3</w:t>
            </w:r>
            <w:r>
              <w:rPr>
                <w:rFonts w:hint="eastAsia" w:ascii="宋体" w:hAnsi="宋体" w:eastAsia="宋体" w:cs="宋体"/>
                <w:b w:val="0"/>
                <w:bCs w:val="0"/>
                <w:color w:val="auto"/>
                <w:sz w:val="24"/>
                <w:highlight w:val="none"/>
                <w:u w:val="single"/>
                <w:lang w:val="en-US" w:eastAsia="zh-CN"/>
              </w:rPr>
              <w:t>0</w:t>
            </w:r>
            <w:r>
              <w:rPr>
                <w:rFonts w:hint="eastAsia" w:ascii="宋体" w:hAnsi="宋体" w:cs="宋体"/>
                <w:b w:val="0"/>
                <w:bCs w:val="0"/>
                <w:color w:val="auto"/>
                <w:sz w:val="24"/>
                <w:highlight w:val="none"/>
                <w:u w:val="single"/>
                <w:lang w:val="en-US" w:eastAsia="zh-CN"/>
              </w:rPr>
              <w:t>工作日</w:t>
            </w:r>
            <w:r>
              <w:rPr>
                <w:rFonts w:hint="eastAsia" w:ascii="宋体" w:hAnsi="宋体" w:eastAsia="宋体" w:cs="宋体"/>
                <w:b w:val="0"/>
                <w:bCs w:val="0"/>
                <w:color w:val="auto"/>
                <w:sz w:val="24"/>
                <w:highlight w:val="none"/>
              </w:rPr>
              <w:t>内送货上门到安装调试完成并正常运行，直到该仪器的技术指标完成符合合同要求为止。</w:t>
            </w:r>
          </w:p>
        </w:tc>
      </w:tr>
      <w:tr w14:paraId="35C16F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 w:type="pct"/>
            <w:tcBorders>
              <w:tl2br w:val="nil"/>
              <w:tr2bl w:val="nil"/>
            </w:tcBorders>
            <w:noWrap w:val="0"/>
            <w:vAlign w:val="center"/>
          </w:tcPr>
          <w:p w14:paraId="6B175418">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6.3</w:t>
            </w:r>
          </w:p>
        </w:tc>
        <w:tc>
          <w:tcPr>
            <w:tcW w:w="4544" w:type="pct"/>
            <w:tcBorders>
              <w:tl2br w:val="nil"/>
              <w:tr2bl w:val="nil"/>
            </w:tcBorders>
            <w:noWrap w:val="0"/>
            <w:vAlign w:val="top"/>
          </w:tcPr>
          <w:p w14:paraId="52BF5BAF">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安装标准：符合我国国家有关技术规范要求和技术标准。</w:t>
            </w:r>
          </w:p>
        </w:tc>
      </w:tr>
      <w:tr w14:paraId="76148E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 w:type="pct"/>
            <w:tcBorders>
              <w:tl2br w:val="nil"/>
              <w:tr2bl w:val="nil"/>
            </w:tcBorders>
            <w:noWrap w:val="0"/>
            <w:vAlign w:val="center"/>
          </w:tcPr>
          <w:p w14:paraId="0F0EE940">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6.4</w:t>
            </w:r>
          </w:p>
        </w:tc>
        <w:tc>
          <w:tcPr>
            <w:tcW w:w="4544" w:type="pct"/>
            <w:tcBorders>
              <w:tl2br w:val="nil"/>
              <w:tr2bl w:val="nil"/>
            </w:tcBorders>
            <w:noWrap w:val="0"/>
            <w:vAlign w:val="top"/>
          </w:tcPr>
          <w:p w14:paraId="5F27705E">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安装过程中发生的费用由供应商负责。</w:t>
            </w:r>
          </w:p>
        </w:tc>
      </w:tr>
      <w:tr w14:paraId="4A2541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 w:type="pct"/>
            <w:tcBorders>
              <w:tl2br w:val="nil"/>
              <w:tr2bl w:val="nil"/>
            </w:tcBorders>
            <w:noWrap w:val="0"/>
            <w:vAlign w:val="center"/>
          </w:tcPr>
          <w:p w14:paraId="5E735872">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6.5</w:t>
            </w:r>
          </w:p>
        </w:tc>
        <w:tc>
          <w:tcPr>
            <w:tcW w:w="4544" w:type="pct"/>
            <w:tcBorders>
              <w:tl2br w:val="nil"/>
              <w:tr2bl w:val="nil"/>
            </w:tcBorders>
            <w:noWrap w:val="0"/>
            <w:vAlign w:val="top"/>
          </w:tcPr>
          <w:p w14:paraId="19834C30">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安装设备时必须提供设备的跟机操作规程（应包括：适用范围与对象、操作人员要求、开机前注意事项及检查程序、对病人或标本的处理及注意事项、基本的标准操作程序SOP、操作中注意事项/安全风险及禁忌症、关机程序及常规保养要求、消耗品、易损部件及日常维护内容）</w:t>
            </w:r>
          </w:p>
        </w:tc>
      </w:tr>
      <w:tr w14:paraId="34DFA6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 w:type="pct"/>
            <w:tcBorders>
              <w:tl2br w:val="nil"/>
              <w:tr2bl w:val="nil"/>
            </w:tcBorders>
            <w:noWrap w:val="0"/>
            <w:vAlign w:val="center"/>
          </w:tcPr>
          <w:p w14:paraId="36401A8A">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6.6</w:t>
            </w:r>
          </w:p>
        </w:tc>
        <w:tc>
          <w:tcPr>
            <w:tcW w:w="4544" w:type="pct"/>
            <w:tcBorders>
              <w:tl2br w:val="nil"/>
              <w:tr2bl w:val="nil"/>
            </w:tcBorders>
            <w:noWrap w:val="0"/>
            <w:vAlign w:val="top"/>
          </w:tcPr>
          <w:p w14:paraId="34D38804">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设备验收时货物包装完整，原厂包装未开封及二次包装。</w:t>
            </w:r>
          </w:p>
        </w:tc>
      </w:tr>
      <w:tr w14:paraId="1004C3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 w:type="pct"/>
            <w:tcBorders>
              <w:tl2br w:val="nil"/>
              <w:tr2bl w:val="nil"/>
            </w:tcBorders>
            <w:noWrap w:val="0"/>
            <w:vAlign w:val="center"/>
          </w:tcPr>
          <w:p w14:paraId="66E997B1">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7</w:t>
            </w:r>
          </w:p>
        </w:tc>
        <w:tc>
          <w:tcPr>
            <w:tcW w:w="4544" w:type="pct"/>
            <w:tcBorders>
              <w:tl2br w:val="nil"/>
              <w:tr2bl w:val="nil"/>
            </w:tcBorders>
            <w:noWrap w:val="0"/>
            <w:vAlign w:val="top"/>
          </w:tcPr>
          <w:p w14:paraId="34F393B6">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随机资料</w:t>
            </w:r>
          </w:p>
        </w:tc>
      </w:tr>
      <w:tr w14:paraId="1D6195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 w:type="pct"/>
            <w:tcBorders>
              <w:tl2br w:val="nil"/>
              <w:tr2bl w:val="nil"/>
            </w:tcBorders>
            <w:noWrap w:val="0"/>
            <w:vAlign w:val="center"/>
          </w:tcPr>
          <w:p w14:paraId="64FE8861">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7.1</w:t>
            </w:r>
          </w:p>
        </w:tc>
        <w:tc>
          <w:tcPr>
            <w:tcW w:w="4544" w:type="pct"/>
            <w:tcBorders>
              <w:tl2br w:val="nil"/>
              <w:tr2bl w:val="nil"/>
            </w:tcBorders>
            <w:noWrap w:val="0"/>
            <w:vAlign w:val="top"/>
          </w:tcPr>
          <w:p w14:paraId="296A70BF">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提供产品有关标准作业程序手册、使用操作手册、维修技术手册等。</w:t>
            </w:r>
          </w:p>
        </w:tc>
      </w:tr>
      <w:tr w14:paraId="3F40AD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 w:type="pct"/>
            <w:tcBorders>
              <w:tl2br w:val="nil"/>
              <w:tr2bl w:val="nil"/>
            </w:tcBorders>
            <w:noWrap w:val="0"/>
            <w:vAlign w:val="center"/>
          </w:tcPr>
          <w:p w14:paraId="748FDDD3">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8</w:t>
            </w:r>
          </w:p>
        </w:tc>
        <w:tc>
          <w:tcPr>
            <w:tcW w:w="4544" w:type="pct"/>
            <w:tcBorders>
              <w:tl2br w:val="nil"/>
              <w:tr2bl w:val="nil"/>
            </w:tcBorders>
            <w:noWrap w:val="0"/>
            <w:vAlign w:val="top"/>
          </w:tcPr>
          <w:p w14:paraId="4240D113">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验收</w:t>
            </w:r>
          </w:p>
        </w:tc>
      </w:tr>
      <w:tr w14:paraId="4290BA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 w:type="pct"/>
            <w:tcBorders>
              <w:tl2br w:val="nil"/>
              <w:tr2bl w:val="nil"/>
            </w:tcBorders>
            <w:noWrap w:val="0"/>
            <w:vAlign w:val="center"/>
          </w:tcPr>
          <w:p w14:paraId="2B580238">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8.1</w:t>
            </w:r>
          </w:p>
        </w:tc>
        <w:tc>
          <w:tcPr>
            <w:tcW w:w="4544" w:type="pct"/>
            <w:tcBorders>
              <w:tl2br w:val="nil"/>
              <w:tr2bl w:val="nil"/>
            </w:tcBorders>
            <w:noWrap w:val="0"/>
            <w:vAlign w:val="top"/>
          </w:tcPr>
          <w:p w14:paraId="39364F0E">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验收方式：分为商务验收和技术验收。商务验收是指对产品安装前或安装后货物及资料的清点；进口产品需要提供报关、商检等资料。技术验收是指产品安装后功能、性能、质量及运行情况的验收。投标响应的技术规格及配置参数，将作为技术验收依据;同时,应当提供设备出厂检验报告和质量合格证书等。</w:t>
            </w:r>
          </w:p>
        </w:tc>
      </w:tr>
      <w:tr w14:paraId="0E4B76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 w:type="pct"/>
            <w:tcBorders>
              <w:tl2br w:val="nil"/>
              <w:tr2bl w:val="nil"/>
            </w:tcBorders>
            <w:noWrap w:val="0"/>
            <w:vAlign w:val="center"/>
          </w:tcPr>
          <w:p w14:paraId="605DA8A9">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8.2</w:t>
            </w:r>
          </w:p>
        </w:tc>
        <w:tc>
          <w:tcPr>
            <w:tcW w:w="4544" w:type="pct"/>
            <w:tcBorders>
              <w:tl2br w:val="nil"/>
              <w:tr2bl w:val="nil"/>
            </w:tcBorders>
            <w:noWrap w:val="0"/>
            <w:vAlign w:val="top"/>
          </w:tcPr>
          <w:p w14:paraId="71B6E567">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验收标准：与投标文件技术规格一致，且符合国家有关技术规范和技术标准。</w:t>
            </w:r>
          </w:p>
        </w:tc>
      </w:tr>
      <w:tr w14:paraId="0B2D77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 w:type="pct"/>
            <w:tcBorders>
              <w:tl2br w:val="nil"/>
              <w:tr2bl w:val="nil"/>
            </w:tcBorders>
            <w:noWrap w:val="0"/>
            <w:vAlign w:val="center"/>
          </w:tcPr>
          <w:p w14:paraId="4BF601A8">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8.3</w:t>
            </w:r>
          </w:p>
        </w:tc>
        <w:tc>
          <w:tcPr>
            <w:tcW w:w="4544" w:type="pct"/>
            <w:tcBorders>
              <w:tl2br w:val="nil"/>
              <w:tr2bl w:val="nil"/>
            </w:tcBorders>
            <w:noWrap w:val="0"/>
            <w:vAlign w:val="top"/>
          </w:tcPr>
          <w:p w14:paraId="37C37224">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到货时，随机提供产品合格证明材料（国家强制标准如属于商检目录的须提供商检证，如属于国家强制鉴定目录的须提供CCC认证；计量设备提供计量检定证书）；若设备达不到验收标准或者合同规定的，卖方必须更换有关部件，使其最终达到规定的性能指标和功能要求，并赔偿由此给用户造成的损失。</w:t>
            </w:r>
          </w:p>
        </w:tc>
      </w:tr>
      <w:tr w14:paraId="0D4E53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 w:type="pct"/>
            <w:tcBorders>
              <w:tl2br w:val="nil"/>
              <w:tr2bl w:val="nil"/>
            </w:tcBorders>
            <w:noWrap w:val="0"/>
            <w:vAlign w:val="center"/>
          </w:tcPr>
          <w:p w14:paraId="0524272B">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8.4</w:t>
            </w:r>
          </w:p>
        </w:tc>
        <w:tc>
          <w:tcPr>
            <w:tcW w:w="4544" w:type="pct"/>
            <w:tcBorders>
              <w:tl2br w:val="nil"/>
              <w:tr2bl w:val="nil"/>
            </w:tcBorders>
            <w:noWrap w:val="0"/>
            <w:vAlign w:val="top"/>
          </w:tcPr>
          <w:p w14:paraId="146B81CC">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国家规定的检测项目费用和验收过程中所发生的所有费用，均计入投标总价中。</w:t>
            </w:r>
          </w:p>
        </w:tc>
      </w:tr>
      <w:tr w14:paraId="5A72D4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 w:type="pct"/>
            <w:tcBorders>
              <w:tl2br w:val="nil"/>
              <w:tr2bl w:val="nil"/>
            </w:tcBorders>
            <w:noWrap w:val="0"/>
            <w:vAlign w:val="center"/>
          </w:tcPr>
          <w:p w14:paraId="69B993DA">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8.5</w:t>
            </w:r>
          </w:p>
        </w:tc>
        <w:tc>
          <w:tcPr>
            <w:tcW w:w="4544" w:type="pct"/>
            <w:tcBorders>
              <w:tl2br w:val="nil"/>
              <w:tr2bl w:val="nil"/>
            </w:tcBorders>
            <w:noWrap w:val="0"/>
            <w:vAlign w:val="top"/>
          </w:tcPr>
          <w:p w14:paraId="5E0431F4">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违约责任：安装调试后30个工作日内，由于卖方（或其关联公司、委托公司等）原因，导致设备未达到验收标准或者合同规定的，每超出1天，卖方须向买方支付合同总金额的3‰作为违约款。当累计违约款的金额达到合同总价的6%时，买方有权终止全部合同，卖方必须退还全部货款；同时，中标人应赔偿采购人合同总价的30%。如果采购人的损失大于该赔偿金，采购人保留继续要求中标人赔偿的权利。</w:t>
            </w:r>
          </w:p>
        </w:tc>
      </w:tr>
      <w:tr w14:paraId="7777A8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 w:type="pct"/>
            <w:tcBorders>
              <w:tl2br w:val="nil"/>
              <w:tr2bl w:val="nil"/>
            </w:tcBorders>
            <w:noWrap w:val="0"/>
            <w:vAlign w:val="center"/>
          </w:tcPr>
          <w:p w14:paraId="128AB06C">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9</w:t>
            </w:r>
          </w:p>
        </w:tc>
        <w:tc>
          <w:tcPr>
            <w:tcW w:w="4544" w:type="pct"/>
            <w:tcBorders>
              <w:tl2br w:val="nil"/>
              <w:tr2bl w:val="nil"/>
            </w:tcBorders>
            <w:noWrap w:val="0"/>
            <w:vAlign w:val="top"/>
          </w:tcPr>
          <w:p w14:paraId="56074B63">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交货期</w:t>
            </w:r>
          </w:p>
        </w:tc>
      </w:tr>
      <w:tr w14:paraId="1A99E7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 w:type="pct"/>
            <w:tcBorders>
              <w:tl2br w:val="nil"/>
              <w:tr2bl w:val="nil"/>
            </w:tcBorders>
            <w:noWrap w:val="0"/>
            <w:vAlign w:val="center"/>
          </w:tcPr>
          <w:p w14:paraId="268B78CB">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9.1</w:t>
            </w:r>
          </w:p>
        </w:tc>
        <w:tc>
          <w:tcPr>
            <w:tcW w:w="4544" w:type="pct"/>
            <w:tcBorders>
              <w:tl2br w:val="nil"/>
              <w:tr2bl w:val="nil"/>
            </w:tcBorders>
            <w:noWrap w:val="0"/>
            <w:vAlign w:val="top"/>
          </w:tcPr>
          <w:p w14:paraId="7BCB26C8">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合同签订</w:t>
            </w:r>
            <w:r>
              <w:rPr>
                <w:rFonts w:hint="eastAsia" w:ascii="宋体" w:hAnsi="宋体" w:eastAsia="宋体" w:cs="宋体"/>
                <w:b w:val="0"/>
                <w:bCs w:val="0"/>
                <w:color w:val="auto"/>
                <w:sz w:val="24"/>
                <w:highlight w:val="none"/>
                <w:lang w:eastAsia="zh-CN"/>
              </w:rPr>
              <w:t>后接医院通知起</w:t>
            </w:r>
            <w:r>
              <w:rPr>
                <w:rFonts w:hint="eastAsia" w:ascii="宋体" w:hAnsi="宋体" w:cs="宋体"/>
                <w:b w:val="0"/>
                <w:bCs w:val="0"/>
                <w:color w:val="auto"/>
                <w:sz w:val="24"/>
                <w:highlight w:val="none"/>
                <w:lang w:val="en-US" w:eastAsia="zh-CN"/>
              </w:rPr>
              <w:t>30工作日</w:t>
            </w:r>
            <w:r>
              <w:rPr>
                <w:rFonts w:hint="eastAsia" w:ascii="宋体" w:hAnsi="宋体" w:eastAsia="宋体" w:cs="宋体"/>
                <w:b w:val="0"/>
                <w:bCs w:val="0"/>
                <w:color w:val="auto"/>
                <w:sz w:val="24"/>
                <w:highlight w:val="none"/>
              </w:rPr>
              <w:t>内送货上门到甲方指定地点安装调试完成。</w:t>
            </w:r>
          </w:p>
        </w:tc>
      </w:tr>
      <w:tr w14:paraId="286692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 w:type="pct"/>
            <w:tcBorders>
              <w:tl2br w:val="nil"/>
              <w:tr2bl w:val="nil"/>
            </w:tcBorders>
            <w:noWrap w:val="0"/>
            <w:vAlign w:val="center"/>
          </w:tcPr>
          <w:p w14:paraId="3CAB6C01">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10</w:t>
            </w:r>
          </w:p>
        </w:tc>
        <w:tc>
          <w:tcPr>
            <w:tcW w:w="4544" w:type="pct"/>
            <w:tcBorders>
              <w:tl2br w:val="nil"/>
              <w:tr2bl w:val="nil"/>
            </w:tcBorders>
            <w:noWrap w:val="0"/>
            <w:vAlign w:val="top"/>
          </w:tcPr>
          <w:p w14:paraId="04BA6677">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报价要求</w:t>
            </w:r>
          </w:p>
        </w:tc>
      </w:tr>
      <w:tr w14:paraId="0A456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 w:type="pct"/>
            <w:tcBorders>
              <w:tl2br w:val="nil"/>
              <w:tr2bl w:val="nil"/>
            </w:tcBorders>
            <w:noWrap w:val="0"/>
            <w:vAlign w:val="center"/>
          </w:tcPr>
          <w:p w14:paraId="4A3BA323">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10.1</w:t>
            </w:r>
          </w:p>
        </w:tc>
        <w:tc>
          <w:tcPr>
            <w:tcW w:w="4544" w:type="pct"/>
            <w:tcBorders>
              <w:tl2br w:val="nil"/>
              <w:tr2bl w:val="nil"/>
            </w:tcBorders>
            <w:noWrap w:val="0"/>
            <w:vAlign w:val="top"/>
          </w:tcPr>
          <w:p w14:paraId="71652D4F">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投标报价应按招标文件中相关附表格式填写。</w:t>
            </w:r>
          </w:p>
        </w:tc>
      </w:tr>
      <w:tr w14:paraId="74EC97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 w:type="pct"/>
            <w:tcBorders>
              <w:tl2br w:val="nil"/>
              <w:tr2bl w:val="nil"/>
            </w:tcBorders>
            <w:noWrap w:val="0"/>
            <w:vAlign w:val="center"/>
          </w:tcPr>
          <w:p w14:paraId="10490882">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10.2</w:t>
            </w:r>
          </w:p>
        </w:tc>
        <w:tc>
          <w:tcPr>
            <w:tcW w:w="4544" w:type="pct"/>
            <w:tcBorders>
              <w:tl2br w:val="nil"/>
              <w:tr2bl w:val="nil"/>
            </w:tcBorders>
            <w:noWrap w:val="0"/>
            <w:vAlign w:val="top"/>
          </w:tcPr>
          <w:p w14:paraId="770C62E4">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投标报价是履行合同的最终价格，应包括货款、标准附件、备品备件、专用工具、包装、运输、装卸、保险、税金、货到就位以及安装、调试、培训、保修等一切税金和费用。投标人投标报价为投标人所能承受的整个项目的一次性最终最低报价，如有漏项，视同已包含在本项目中，合同总价不做调整。</w:t>
            </w:r>
          </w:p>
        </w:tc>
      </w:tr>
      <w:tr w14:paraId="52EF3F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 w:type="pct"/>
            <w:tcBorders>
              <w:tl2br w:val="nil"/>
              <w:tr2bl w:val="nil"/>
            </w:tcBorders>
            <w:noWrap w:val="0"/>
            <w:vAlign w:val="center"/>
          </w:tcPr>
          <w:p w14:paraId="133A18EB">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10.3</w:t>
            </w:r>
          </w:p>
        </w:tc>
        <w:tc>
          <w:tcPr>
            <w:tcW w:w="4544" w:type="pct"/>
            <w:tcBorders>
              <w:tl2br w:val="nil"/>
              <w:tr2bl w:val="nil"/>
            </w:tcBorders>
            <w:noWrap w:val="0"/>
            <w:vAlign w:val="top"/>
          </w:tcPr>
          <w:p w14:paraId="4AE84E98">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投标文件只允许有一个报价，有选择的或有条件的报价将不予接受。</w:t>
            </w:r>
          </w:p>
        </w:tc>
      </w:tr>
      <w:tr w14:paraId="0573E4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 w:type="pct"/>
            <w:tcBorders>
              <w:tl2br w:val="nil"/>
              <w:tr2bl w:val="nil"/>
            </w:tcBorders>
            <w:noWrap w:val="0"/>
            <w:vAlign w:val="center"/>
          </w:tcPr>
          <w:p w14:paraId="18D71B8E">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10.4</w:t>
            </w:r>
          </w:p>
        </w:tc>
        <w:tc>
          <w:tcPr>
            <w:tcW w:w="4544" w:type="pct"/>
            <w:tcBorders>
              <w:tl2br w:val="nil"/>
              <w:tr2bl w:val="nil"/>
            </w:tcBorders>
            <w:noWrap w:val="0"/>
            <w:vAlign w:val="center"/>
          </w:tcPr>
          <w:p w14:paraId="4F6E8669">
            <w:pPr>
              <w:rPr>
                <w:rFonts w:hint="eastAsia" w:ascii="宋体" w:hAnsi="宋体" w:eastAsia="宋体" w:cs="宋体"/>
                <w:b w:val="0"/>
                <w:bCs w:val="0"/>
                <w:color w:val="auto"/>
                <w:kern w:val="0"/>
                <w:sz w:val="24"/>
                <w:highlight w:val="none"/>
                <w:lang w:eastAsia="zh-CN"/>
              </w:rPr>
            </w:pPr>
            <w:r>
              <w:rPr>
                <w:rFonts w:hint="eastAsia" w:ascii="宋体" w:hAnsi="宋体" w:cs="宋体"/>
                <w:b w:val="0"/>
                <w:bCs w:val="0"/>
                <w:color w:val="auto"/>
                <w:kern w:val="0"/>
                <w:sz w:val="24"/>
                <w:highlight w:val="none"/>
                <w:lang w:eastAsia="zh-CN"/>
              </w:rPr>
              <w:t>若设备有信息系统接口，则全部免费开放。</w:t>
            </w:r>
          </w:p>
        </w:tc>
      </w:tr>
      <w:tr w14:paraId="5518AE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 w:type="pct"/>
            <w:tcBorders>
              <w:tl2br w:val="nil"/>
              <w:tr2bl w:val="nil"/>
            </w:tcBorders>
            <w:noWrap w:val="0"/>
            <w:vAlign w:val="center"/>
          </w:tcPr>
          <w:p w14:paraId="57B7BA6D">
            <w:pP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10.5</w:t>
            </w:r>
          </w:p>
        </w:tc>
        <w:tc>
          <w:tcPr>
            <w:tcW w:w="4544" w:type="pct"/>
            <w:tcBorders>
              <w:tl2br w:val="nil"/>
              <w:tr2bl w:val="nil"/>
            </w:tcBorders>
            <w:noWrap w:val="0"/>
            <w:vAlign w:val="center"/>
          </w:tcPr>
          <w:p w14:paraId="7157D1CD">
            <w:pPr>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供应商所交付设备与本次需求不符的，院方可无条件要求退货并追加相关经济赔偿。</w:t>
            </w:r>
          </w:p>
        </w:tc>
      </w:tr>
      <w:tr w14:paraId="0F6CD0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 w:type="pct"/>
            <w:tcBorders>
              <w:tl2br w:val="nil"/>
              <w:tr2bl w:val="nil"/>
            </w:tcBorders>
            <w:noWrap w:val="0"/>
            <w:vAlign w:val="center"/>
          </w:tcPr>
          <w:p w14:paraId="4EBB7CBE">
            <w:pPr>
              <w:spacing w:line="360" w:lineRule="auto"/>
              <w:jc w:val="cente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10.6</w:t>
            </w:r>
          </w:p>
        </w:tc>
        <w:tc>
          <w:tcPr>
            <w:tcW w:w="4544" w:type="pct"/>
            <w:tcBorders>
              <w:tl2br w:val="nil"/>
              <w:tr2bl w:val="nil"/>
            </w:tcBorders>
            <w:noWrap w:val="0"/>
            <w:vAlign w:val="top"/>
          </w:tcPr>
          <w:p w14:paraId="525C4996">
            <w:pPr>
              <w:spacing w:line="360" w:lineRule="auto"/>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详细列出配置清单(主要配置必须符合标书)及单价</w:t>
            </w:r>
          </w:p>
        </w:tc>
      </w:tr>
      <w:tr w14:paraId="17D26A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5" w:type="pct"/>
            <w:tcBorders>
              <w:tl2br w:val="nil"/>
              <w:tr2bl w:val="nil"/>
            </w:tcBorders>
            <w:shd w:val="clear" w:color="auto" w:fill="auto"/>
            <w:noWrap w:val="0"/>
            <w:vAlign w:val="center"/>
          </w:tcPr>
          <w:p w14:paraId="3AEF7448">
            <w:pP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rPr>
              <w:t>10.</w:t>
            </w:r>
            <w:r>
              <w:rPr>
                <w:rFonts w:hint="eastAsia" w:ascii="宋体" w:hAnsi="宋体" w:cs="宋体"/>
                <w:b w:val="0"/>
                <w:bCs w:val="0"/>
                <w:color w:val="auto"/>
                <w:sz w:val="24"/>
                <w:highlight w:val="none"/>
                <w:lang w:val="en-US" w:eastAsia="zh-CN"/>
              </w:rPr>
              <w:t>7</w:t>
            </w:r>
          </w:p>
        </w:tc>
        <w:tc>
          <w:tcPr>
            <w:tcW w:w="4544" w:type="pct"/>
            <w:tcBorders>
              <w:tl2br w:val="nil"/>
              <w:tr2bl w:val="nil"/>
            </w:tcBorders>
            <w:shd w:val="clear" w:color="auto" w:fill="auto"/>
            <w:noWrap w:val="0"/>
            <w:vAlign w:val="top"/>
          </w:tcPr>
          <w:p w14:paraId="7FB74CF6">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0"/>
                <w:sz w:val="24"/>
                <w:highlight w:val="none"/>
              </w:rPr>
              <w:t>耗材：务必填报完整的配套消耗品、耗材的优惠投标价格（不高于浙江省内其他三甲医院同型号耗材价格，并承诺若后续使用中省内其他三甲医院价格下降，必须同步下调），并提供相关注册证及注册表等证明材料（证件必须在有效期内或附系列可证明有效的文件）；如不随附消耗品、耗材报价，视为承诺免费供应。</w:t>
            </w:r>
          </w:p>
        </w:tc>
      </w:tr>
    </w:tbl>
    <w:p w14:paraId="092949A1">
      <w:pPr>
        <w:rPr>
          <w:rFonts w:hint="default"/>
          <w:color w:val="auto"/>
          <w:highlight w:val="none"/>
          <w:lang w:val="en-US" w:eastAsia="zh-CN"/>
        </w:rPr>
      </w:pPr>
    </w:p>
    <w:p w14:paraId="6BD921D6">
      <w:pPr>
        <w:pStyle w:val="2"/>
        <w:spacing w:before="0" w:after="0" w:line="240" w:lineRule="auto"/>
        <w:ind w:left="0" w:firstLine="0"/>
        <w:rPr>
          <w:rFonts w:hint="default"/>
          <w:color w:val="auto"/>
          <w:highlight w:val="none"/>
          <w:lang w:val="en-US" w:eastAsia="zh-CN"/>
        </w:rPr>
      </w:pPr>
    </w:p>
    <w:p w14:paraId="5EFFB232">
      <w:pPr>
        <w:numPr>
          <w:ilvl w:val="0"/>
          <w:numId w:val="2"/>
        </w:num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技术要求</w:t>
      </w:r>
    </w:p>
    <w:p w14:paraId="3F59DE0F">
      <w:pPr>
        <w:pStyle w:val="2"/>
        <w:numPr>
          <w:ilvl w:val="0"/>
          <w:numId w:val="0"/>
        </w:numPr>
        <w:spacing w:before="0" w:after="0" w:line="360" w:lineRule="auto"/>
        <w:ind w:leftChars="0"/>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标项一</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snapToGrid/>
          <w:color w:val="auto"/>
          <w:kern w:val="2"/>
          <w:sz w:val="24"/>
          <w:szCs w:val="24"/>
          <w:highlight w:val="none"/>
          <w:lang w:val="en-US" w:eastAsia="zh-CN"/>
        </w:rPr>
        <w:t>主动脉内球囊反搏泵</w:t>
      </w:r>
    </w:p>
    <w:tbl>
      <w:tblPr>
        <w:tblStyle w:val="62"/>
        <w:tblW w:w="979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8032"/>
        <w:gridCol w:w="711"/>
      </w:tblGrid>
      <w:tr w14:paraId="2AA8F5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56" w:type="dxa"/>
            <w:tcBorders>
              <w:tl2br w:val="nil"/>
              <w:tr2bl w:val="nil"/>
            </w:tcBorders>
            <w:shd w:val="clear" w:color="auto" w:fill="F1F1F1"/>
            <w:noWrap w:val="0"/>
            <w:vAlign w:val="center"/>
          </w:tcPr>
          <w:p w14:paraId="56021F3A">
            <w:pPr>
              <w:widowControl/>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序号</w:t>
            </w:r>
          </w:p>
        </w:tc>
        <w:tc>
          <w:tcPr>
            <w:tcW w:w="8032" w:type="dxa"/>
            <w:tcBorders>
              <w:tl2br w:val="nil"/>
              <w:tr2bl w:val="nil"/>
            </w:tcBorders>
            <w:shd w:val="clear" w:color="auto" w:fill="F1F1F1"/>
            <w:noWrap w:val="0"/>
            <w:vAlign w:val="center"/>
          </w:tcPr>
          <w:p w14:paraId="4FCABACF">
            <w:pPr>
              <w:widowControl/>
              <w:spacing w:line="360" w:lineRule="auto"/>
              <w:jc w:val="both"/>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参数要求</w:t>
            </w:r>
          </w:p>
        </w:tc>
        <w:tc>
          <w:tcPr>
            <w:tcW w:w="711" w:type="dxa"/>
            <w:tcBorders>
              <w:tl2br w:val="nil"/>
              <w:tr2bl w:val="nil"/>
            </w:tcBorders>
            <w:shd w:val="clear" w:color="auto" w:fill="F1F1F1"/>
            <w:noWrap w:val="0"/>
            <w:vAlign w:val="center"/>
          </w:tcPr>
          <w:p w14:paraId="2543CA15">
            <w:pPr>
              <w:widowControl/>
              <w:spacing w:line="360" w:lineRule="auto"/>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投标响应</w:t>
            </w:r>
          </w:p>
        </w:tc>
      </w:tr>
      <w:tr w14:paraId="548CC9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noWrap w:val="0"/>
            <w:vAlign w:val="center"/>
          </w:tcPr>
          <w:p w14:paraId="5859223D">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一</w:t>
            </w:r>
          </w:p>
        </w:tc>
        <w:tc>
          <w:tcPr>
            <w:tcW w:w="8743" w:type="dxa"/>
            <w:gridSpan w:val="2"/>
            <w:tcBorders>
              <w:tl2br w:val="nil"/>
              <w:tr2bl w:val="nil"/>
            </w:tcBorders>
            <w:noWrap w:val="0"/>
            <w:vAlign w:val="center"/>
          </w:tcPr>
          <w:p w14:paraId="4151E3F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color w:val="auto"/>
                <w:sz w:val="24"/>
                <w:szCs w:val="24"/>
                <w:highlight w:val="none"/>
              </w:rPr>
              <w:t>主要功能用途：</w:t>
            </w:r>
          </w:p>
        </w:tc>
      </w:tr>
      <w:tr w14:paraId="7EEBD5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5DD32F1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8743" w:type="dxa"/>
            <w:gridSpan w:val="2"/>
            <w:tcBorders>
              <w:tl2br w:val="nil"/>
              <w:tr2bl w:val="nil"/>
            </w:tcBorders>
            <w:shd w:val="clear" w:color="auto" w:fill="auto"/>
            <w:noWrap w:val="0"/>
            <w:vAlign w:val="center"/>
          </w:tcPr>
          <w:p w14:paraId="672BB245">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Style w:val="352"/>
                <w:rFonts w:hint="eastAsia" w:ascii="宋体" w:hAnsi="宋体" w:eastAsia="宋体" w:cs="宋体"/>
                <w:b w:val="0"/>
                <w:bCs/>
                <w:color w:val="auto"/>
                <w:sz w:val="24"/>
                <w:szCs w:val="24"/>
                <w:highlight w:val="none"/>
              </w:rPr>
              <w:t>通过主动脉反搏以增加冠状动脉供血，以实现对心脏的支持，改善心脏功能。</w:t>
            </w:r>
          </w:p>
        </w:tc>
      </w:tr>
      <w:tr w14:paraId="078988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4F58931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二</w:t>
            </w:r>
          </w:p>
        </w:tc>
        <w:tc>
          <w:tcPr>
            <w:tcW w:w="8743" w:type="dxa"/>
            <w:gridSpan w:val="2"/>
            <w:tcBorders>
              <w:tl2br w:val="nil"/>
              <w:tr2bl w:val="nil"/>
            </w:tcBorders>
            <w:shd w:val="clear" w:color="auto" w:fill="auto"/>
            <w:noWrap w:val="0"/>
            <w:vAlign w:val="center"/>
          </w:tcPr>
          <w:p w14:paraId="185FCF5E">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color w:val="auto"/>
                <w:sz w:val="24"/>
                <w:szCs w:val="24"/>
                <w:highlight w:val="none"/>
                <w:lang w:val="zh-CN"/>
              </w:rPr>
              <w:t>技术参数要求：</w:t>
            </w:r>
          </w:p>
        </w:tc>
      </w:tr>
      <w:tr w14:paraId="1E26D2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4A2A325C">
            <w:pPr>
              <w:pStyle w:val="532"/>
              <w:spacing w:line="360" w:lineRule="auto"/>
              <w:ind w:firstLine="0" w:firstLineChars="0"/>
              <w:jc w:val="center"/>
              <w:rPr>
                <w:rFonts w:hint="eastAsia" w:ascii="宋体" w:hAnsi="宋体" w:eastAsia="宋体" w:cs="宋体"/>
                <w:b/>
                <w:bCs w:val="0"/>
                <w:i w:val="0"/>
                <w:iCs w:val="0"/>
                <w:color w:val="auto"/>
                <w:kern w:val="0"/>
                <w:sz w:val="24"/>
                <w:szCs w:val="24"/>
                <w:highlight w:val="none"/>
                <w:u w:val="none"/>
                <w:lang w:val="en-US" w:eastAsia="zh-CN" w:bidi="ar"/>
              </w:rPr>
            </w:pPr>
            <w:r>
              <w:rPr>
                <w:rStyle w:val="352"/>
                <w:rFonts w:hint="eastAsia" w:ascii="宋体" w:hAnsi="宋体" w:eastAsia="宋体" w:cs="宋体"/>
                <w:b/>
                <w:bCs w:val="0"/>
                <w:color w:val="auto"/>
                <w:sz w:val="24"/>
                <w:szCs w:val="24"/>
                <w:highlight w:val="none"/>
              </w:rPr>
              <w:t>1</w:t>
            </w:r>
          </w:p>
        </w:tc>
        <w:tc>
          <w:tcPr>
            <w:tcW w:w="8743" w:type="dxa"/>
            <w:gridSpan w:val="2"/>
            <w:tcBorders>
              <w:tl2br w:val="nil"/>
              <w:tr2bl w:val="nil"/>
            </w:tcBorders>
            <w:shd w:val="clear" w:color="auto" w:fill="auto"/>
            <w:noWrap w:val="0"/>
            <w:vAlign w:val="top"/>
          </w:tcPr>
          <w:p w14:paraId="475A1E4E">
            <w:pPr>
              <w:spacing w:line="360" w:lineRule="auto"/>
              <w:ind w:left="361" w:leftChars="0" w:hanging="361" w:hangingChars="150"/>
              <w:jc w:val="left"/>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color w:val="auto"/>
                <w:sz w:val="24"/>
                <w:szCs w:val="24"/>
                <w:highlight w:val="none"/>
              </w:rPr>
              <w:t>显示系统</w:t>
            </w:r>
          </w:p>
        </w:tc>
      </w:tr>
      <w:tr w14:paraId="5929A1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3D837D6E">
            <w:pPr>
              <w:pStyle w:val="532"/>
              <w:spacing w:line="360" w:lineRule="auto"/>
              <w:ind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Style w:val="352"/>
                <w:rFonts w:hint="eastAsia" w:ascii="宋体" w:hAnsi="宋体" w:eastAsia="宋体" w:cs="宋体"/>
                <w:b w:val="0"/>
                <w:bCs/>
                <w:color w:val="auto"/>
                <w:sz w:val="24"/>
                <w:szCs w:val="24"/>
                <w:highlight w:val="none"/>
              </w:rPr>
              <w:t>1.1</w:t>
            </w:r>
          </w:p>
        </w:tc>
        <w:tc>
          <w:tcPr>
            <w:tcW w:w="8032" w:type="dxa"/>
            <w:tcBorders>
              <w:tl2br w:val="nil"/>
              <w:tr2bl w:val="nil"/>
            </w:tcBorders>
            <w:shd w:val="clear" w:color="auto" w:fill="auto"/>
            <w:noWrap w:val="0"/>
            <w:vAlign w:val="top"/>
          </w:tcPr>
          <w:p w14:paraId="176F762C">
            <w:pPr>
              <w:spacing w:line="360" w:lineRule="auto"/>
              <w:ind w:left="360" w:leftChars="0" w:hanging="360" w:hangingChars="15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显示器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13吋触摸屏，显示语言中/英文可选，</w:t>
            </w:r>
          </w:p>
        </w:tc>
        <w:tc>
          <w:tcPr>
            <w:tcW w:w="711" w:type="dxa"/>
            <w:tcBorders>
              <w:tl2br w:val="nil"/>
              <w:tr2bl w:val="nil"/>
            </w:tcBorders>
            <w:shd w:val="clear" w:color="auto" w:fill="auto"/>
            <w:noWrap w:val="0"/>
            <w:vAlign w:val="center"/>
          </w:tcPr>
          <w:p w14:paraId="6269EFD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5C8391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4537DCB9">
            <w:pPr>
              <w:pStyle w:val="532"/>
              <w:spacing w:line="360" w:lineRule="auto"/>
              <w:ind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Cs/>
                <w:color w:val="auto"/>
                <w:sz w:val="24"/>
                <w:szCs w:val="24"/>
                <w:highlight w:val="none"/>
              </w:rPr>
              <w:t>1.2</w:t>
            </w:r>
          </w:p>
        </w:tc>
        <w:tc>
          <w:tcPr>
            <w:tcW w:w="8032" w:type="dxa"/>
            <w:tcBorders>
              <w:tl2br w:val="nil"/>
              <w:tr2bl w:val="nil"/>
            </w:tcBorders>
            <w:shd w:val="clear" w:color="auto" w:fill="auto"/>
            <w:noWrap w:val="0"/>
            <w:vAlign w:val="top"/>
          </w:tcPr>
          <w:p w14:paraId="16E3EA34">
            <w:pPr>
              <w:spacing w:line="36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波形与治疗参数：显示ECG，AP ，BP波形；ECG可以显示充气间隔；可以精确显示导管压力；生理数据：心率，收缩压，舒张压，平均压，反搏压</w:t>
            </w:r>
            <w:r>
              <w:rPr>
                <w:rFonts w:hint="eastAsia" w:ascii="宋体" w:hAnsi="宋体" w:eastAsia="宋体" w:cs="宋体"/>
                <w:color w:val="auto"/>
                <w:sz w:val="24"/>
                <w:szCs w:val="24"/>
                <w:highlight w:val="none"/>
                <w:lang w:eastAsia="zh-CN"/>
              </w:rPr>
              <w:t>。</w:t>
            </w:r>
          </w:p>
        </w:tc>
        <w:tc>
          <w:tcPr>
            <w:tcW w:w="711" w:type="dxa"/>
            <w:tcBorders>
              <w:tl2br w:val="nil"/>
              <w:tr2bl w:val="nil"/>
            </w:tcBorders>
            <w:shd w:val="clear" w:color="auto" w:fill="auto"/>
            <w:noWrap w:val="0"/>
            <w:vAlign w:val="center"/>
          </w:tcPr>
          <w:p w14:paraId="5397213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3C111F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1CEC21AA">
            <w:pPr>
              <w:pStyle w:val="532"/>
              <w:spacing w:line="360" w:lineRule="auto"/>
              <w:ind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Style w:val="352"/>
                <w:rFonts w:hint="eastAsia" w:ascii="宋体" w:hAnsi="宋体" w:eastAsia="宋体" w:cs="宋体"/>
                <w:b w:val="0"/>
                <w:bCs/>
                <w:color w:val="auto"/>
                <w:sz w:val="24"/>
                <w:szCs w:val="24"/>
                <w:highlight w:val="none"/>
              </w:rPr>
              <w:t>1.3</w:t>
            </w:r>
          </w:p>
        </w:tc>
        <w:tc>
          <w:tcPr>
            <w:tcW w:w="8032" w:type="dxa"/>
            <w:tcBorders>
              <w:tl2br w:val="nil"/>
              <w:tr2bl w:val="nil"/>
            </w:tcBorders>
            <w:shd w:val="clear" w:color="auto" w:fill="auto"/>
            <w:noWrap w:val="0"/>
            <w:vAlign w:val="top"/>
          </w:tcPr>
          <w:p w14:paraId="4B8A174D">
            <w:pPr>
              <w:spacing w:line="360" w:lineRule="auto"/>
              <w:ind w:left="480" w:leftChars="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报警显示：报警信息按照高级（红色），中级（黄色），低级（蓝色）分级</w:t>
            </w:r>
          </w:p>
          <w:p w14:paraId="2B420BCD">
            <w:pPr>
              <w:spacing w:line="360" w:lineRule="auto"/>
              <w:ind w:left="480" w:leftChars="0" w:hanging="480" w:hangingChars="20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显示；文字提示报警信息；报警角可以３６０度可见，可以暂停声音报警</w:t>
            </w:r>
            <w:r>
              <w:rPr>
                <w:rFonts w:hint="eastAsia" w:ascii="宋体" w:hAnsi="宋体" w:eastAsia="宋体" w:cs="宋体"/>
                <w:color w:val="auto"/>
                <w:sz w:val="24"/>
                <w:szCs w:val="24"/>
                <w:highlight w:val="none"/>
                <w:lang w:eastAsia="zh-CN"/>
              </w:rPr>
              <w:t>。</w:t>
            </w:r>
          </w:p>
        </w:tc>
        <w:tc>
          <w:tcPr>
            <w:tcW w:w="711" w:type="dxa"/>
            <w:tcBorders>
              <w:tl2br w:val="nil"/>
              <w:tr2bl w:val="nil"/>
            </w:tcBorders>
            <w:shd w:val="clear" w:color="auto" w:fill="auto"/>
            <w:noWrap w:val="0"/>
            <w:vAlign w:val="center"/>
          </w:tcPr>
          <w:p w14:paraId="19218B9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68F02B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1672D732">
            <w:pPr>
              <w:pStyle w:val="532"/>
              <w:spacing w:line="360" w:lineRule="auto"/>
              <w:ind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Style w:val="352"/>
                <w:rFonts w:hint="eastAsia" w:ascii="宋体" w:hAnsi="宋体" w:eastAsia="宋体" w:cs="宋体"/>
                <w:b w:val="0"/>
                <w:bCs/>
                <w:color w:val="auto"/>
                <w:sz w:val="24"/>
                <w:szCs w:val="24"/>
                <w:highlight w:val="none"/>
              </w:rPr>
              <w:t>1.4</w:t>
            </w:r>
          </w:p>
        </w:tc>
        <w:tc>
          <w:tcPr>
            <w:tcW w:w="8032" w:type="dxa"/>
            <w:tcBorders>
              <w:tl2br w:val="nil"/>
              <w:tr2bl w:val="nil"/>
            </w:tcBorders>
            <w:shd w:val="clear" w:color="auto" w:fill="auto"/>
            <w:noWrap w:val="0"/>
            <w:vAlign w:val="top"/>
          </w:tcPr>
          <w:p w14:paraId="11B6A438">
            <w:pPr>
              <w:spacing w:line="360" w:lineRule="auto"/>
              <w:ind w:left="480" w:leftChars="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图标显示：电池容量，氦气瓶容量；可以显示氦气瓶压力数值，可精确显示</w:t>
            </w:r>
          </w:p>
          <w:p w14:paraId="7ECB8D68">
            <w:pPr>
              <w:spacing w:line="360" w:lineRule="auto"/>
              <w:ind w:left="480" w:leftChars="0" w:hanging="480" w:hangingChars="20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导管充气量</w:t>
            </w:r>
            <w:r>
              <w:rPr>
                <w:rFonts w:hint="eastAsia" w:ascii="宋体" w:hAnsi="宋体" w:eastAsia="宋体" w:cs="宋体"/>
                <w:color w:val="auto"/>
                <w:sz w:val="24"/>
                <w:szCs w:val="24"/>
                <w:highlight w:val="none"/>
                <w:lang w:eastAsia="zh-CN"/>
              </w:rPr>
              <w:t>。</w:t>
            </w:r>
          </w:p>
        </w:tc>
        <w:tc>
          <w:tcPr>
            <w:tcW w:w="711" w:type="dxa"/>
            <w:tcBorders>
              <w:tl2br w:val="nil"/>
              <w:tr2bl w:val="nil"/>
            </w:tcBorders>
            <w:shd w:val="clear" w:color="auto" w:fill="auto"/>
            <w:noWrap w:val="0"/>
            <w:vAlign w:val="center"/>
          </w:tcPr>
          <w:p w14:paraId="4F311B6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7F39EF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422E6385">
            <w:pPr>
              <w:pStyle w:val="532"/>
              <w:spacing w:line="360" w:lineRule="auto"/>
              <w:ind w:firstLine="0" w:firstLineChars="0"/>
              <w:jc w:val="center"/>
              <w:rPr>
                <w:rFonts w:hint="eastAsia" w:ascii="宋体" w:hAnsi="宋体" w:eastAsia="宋体" w:cs="宋体"/>
                <w:b/>
                <w:bCs w:val="0"/>
                <w:i w:val="0"/>
                <w:iCs w:val="0"/>
                <w:color w:val="auto"/>
                <w:kern w:val="0"/>
                <w:sz w:val="24"/>
                <w:szCs w:val="24"/>
                <w:highlight w:val="none"/>
                <w:u w:val="none"/>
                <w:lang w:val="en-US" w:eastAsia="zh-CN" w:bidi="ar"/>
              </w:rPr>
            </w:pPr>
            <w:r>
              <w:rPr>
                <w:rStyle w:val="352"/>
                <w:rFonts w:hint="eastAsia" w:ascii="宋体" w:hAnsi="宋体" w:eastAsia="宋体" w:cs="宋体"/>
                <w:b/>
                <w:bCs w:val="0"/>
                <w:color w:val="auto"/>
                <w:sz w:val="24"/>
                <w:szCs w:val="24"/>
                <w:highlight w:val="none"/>
              </w:rPr>
              <w:t>2</w:t>
            </w:r>
          </w:p>
        </w:tc>
        <w:tc>
          <w:tcPr>
            <w:tcW w:w="8743" w:type="dxa"/>
            <w:gridSpan w:val="2"/>
            <w:tcBorders>
              <w:tl2br w:val="nil"/>
              <w:tr2bl w:val="nil"/>
            </w:tcBorders>
            <w:shd w:val="clear" w:color="auto" w:fill="auto"/>
            <w:noWrap w:val="0"/>
            <w:vAlign w:val="top"/>
          </w:tcPr>
          <w:p w14:paraId="1637CCA6">
            <w:pPr>
              <w:keepNext w:val="0"/>
              <w:keepLines w:val="0"/>
              <w:widowControl/>
              <w:suppressLineNumbers w:val="0"/>
              <w:spacing w:line="360" w:lineRule="auto"/>
              <w:jc w:val="left"/>
              <w:textAlignment w:val="center"/>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color w:val="auto"/>
                <w:sz w:val="24"/>
                <w:szCs w:val="24"/>
                <w:highlight w:val="none"/>
              </w:rPr>
              <w:t>控制系统</w:t>
            </w:r>
          </w:p>
        </w:tc>
      </w:tr>
      <w:tr w14:paraId="0A3DA2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07C17FA9">
            <w:pPr>
              <w:pStyle w:val="532"/>
              <w:spacing w:line="360" w:lineRule="auto"/>
              <w:ind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Style w:val="352"/>
                <w:rFonts w:hint="eastAsia" w:ascii="宋体" w:hAnsi="宋体" w:eastAsia="宋体" w:cs="宋体"/>
                <w:b w:val="0"/>
                <w:bCs/>
                <w:color w:val="auto"/>
                <w:sz w:val="24"/>
                <w:szCs w:val="24"/>
                <w:highlight w:val="none"/>
              </w:rPr>
              <w:t>2.1</w:t>
            </w:r>
          </w:p>
        </w:tc>
        <w:tc>
          <w:tcPr>
            <w:tcW w:w="8032" w:type="dxa"/>
            <w:tcBorders>
              <w:tl2br w:val="nil"/>
              <w:tr2bl w:val="nil"/>
            </w:tcBorders>
            <w:shd w:val="clear" w:color="auto" w:fill="auto"/>
            <w:noWrap w:val="0"/>
            <w:vAlign w:val="top"/>
          </w:tcPr>
          <w:p w14:paraId="5A312029">
            <w:pPr>
              <w:spacing w:line="360" w:lineRule="auto"/>
              <w:ind w:left="480" w:leftChars="0" w:hanging="480" w:hangingChars="20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单一触摸屏控制；按键控制；报警角控制</w:t>
            </w:r>
            <w:r>
              <w:rPr>
                <w:rFonts w:hint="eastAsia" w:ascii="宋体" w:hAnsi="宋体" w:eastAsia="宋体" w:cs="宋体"/>
                <w:color w:val="auto"/>
                <w:sz w:val="24"/>
                <w:szCs w:val="24"/>
                <w:highlight w:val="none"/>
                <w:lang w:eastAsia="zh-CN"/>
              </w:rPr>
              <w:t>。</w:t>
            </w:r>
          </w:p>
        </w:tc>
        <w:tc>
          <w:tcPr>
            <w:tcW w:w="711" w:type="dxa"/>
            <w:tcBorders>
              <w:tl2br w:val="nil"/>
              <w:tr2bl w:val="nil"/>
            </w:tcBorders>
            <w:shd w:val="clear" w:color="auto" w:fill="auto"/>
            <w:noWrap w:val="0"/>
            <w:vAlign w:val="center"/>
          </w:tcPr>
          <w:p w14:paraId="27E0DC0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4F77E1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38C634D0">
            <w:pPr>
              <w:pStyle w:val="532"/>
              <w:spacing w:line="360" w:lineRule="auto"/>
              <w:ind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Style w:val="352"/>
                <w:rFonts w:hint="eastAsia" w:ascii="宋体" w:hAnsi="宋体" w:eastAsia="宋体" w:cs="宋体"/>
                <w:b w:val="0"/>
                <w:bCs/>
                <w:color w:val="auto"/>
                <w:sz w:val="24"/>
                <w:szCs w:val="24"/>
                <w:highlight w:val="none"/>
              </w:rPr>
              <w:t>2.2</w:t>
            </w:r>
          </w:p>
        </w:tc>
        <w:tc>
          <w:tcPr>
            <w:tcW w:w="8032" w:type="dxa"/>
            <w:tcBorders>
              <w:tl2br w:val="nil"/>
              <w:tr2bl w:val="nil"/>
            </w:tcBorders>
            <w:shd w:val="clear" w:color="auto" w:fill="auto"/>
            <w:noWrap w:val="0"/>
            <w:vAlign w:val="top"/>
          </w:tcPr>
          <w:p w14:paraId="6A69E0CA">
            <w:pPr>
              <w:spacing w:line="360" w:lineRule="auto"/>
              <w:ind w:left="480" w:leftChars="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关键/常用功能双重控制：触摸屏/按键：辅助启动，辅助频率，屏幕冻结，</w:t>
            </w:r>
          </w:p>
          <w:p w14:paraId="3CA5B467">
            <w:pPr>
              <w:spacing w:line="360" w:lineRule="auto"/>
              <w:ind w:left="480" w:leftChars="0" w:hanging="480" w:hangingChars="20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打印，参考线设置</w:t>
            </w:r>
            <w:r>
              <w:rPr>
                <w:rFonts w:hint="eastAsia" w:ascii="宋体" w:hAnsi="宋体" w:eastAsia="宋体" w:cs="宋体"/>
                <w:color w:val="auto"/>
                <w:sz w:val="24"/>
                <w:szCs w:val="24"/>
                <w:highlight w:val="none"/>
                <w:lang w:eastAsia="zh-CN"/>
              </w:rPr>
              <w:t>。</w:t>
            </w:r>
          </w:p>
        </w:tc>
        <w:tc>
          <w:tcPr>
            <w:tcW w:w="711" w:type="dxa"/>
            <w:tcBorders>
              <w:tl2br w:val="nil"/>
              <w:tr2bl w:val="nil"/>
            </w:tcBorders>
            <w:shd w:val="clear" w:color="auto" w:fill="auto"/>
            <w:noWrap w:val="0"/>
            <w:vAlign w:val="center"/>
          </w:tcPr>
          <w:p w14:paraId="7699CEB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69ED68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42AE9F77">
            <w:pPr>
              <w:pStyle w:val="532"/>
              <w:spacing w:line="360" w:lineRule="auto"/>
              <w:ind w:firstLine="0" w:firstLineChars="0"/>
              <w:jc w:val="center"/>
              <w:rPr>
                <w:rFonts w:hint="eastAsia" w:ascii="宋体" w:hAnsi="宋体" w:eastAsia="宋体" w:cs="宋体"/>
                <w:b/>
                <w:bCs w:val="0"/>
                <w:i w:val="0"/>
                <w:iCs w:val="0"/>
                <w:color w:val="auto"/>
                <w:kern w:val="0"/>
                <w:sz w:val="24"/>
                <w:szCs w:val="24"/>
                <w:highlight w:val="none"/>
                <w:u w:val="none"/>
                <w:lang w:val="en-US" w:eastAsia="zh-CN" w:bidi="ar"/>
              </w:rPr>
            </w:pPr>
            <w:r>
              <w:rPr>
                <w:rStyle w:val="352"/>
                <w:rFonts w:hint="eastAsia" w:ascii="宋体" w:hAnsi="宋体" w:eastAsia="宋体" w:cs="宋体"/>
                <w:b/>
                <w:bCs w:val="0"/>
                <w:color w:val="auto"/>
                <w:sz w:val="24"/>
                <w:szCs w:val="24"/>
                <w:highlight w:val="none"/>
              </w:rPr>
              <w:t>3</w:t>
            </w:r>
          </w:p>
        </w:tc>
        <w:tc>
          <w:tcPr>
            <w:tcW w:w="8743" w:type="dxa"/>
            <w:gridSpan w:val="2"/>
            <w:tcBorders>
              <w:tl2br w:val="nil"/>
              <w:tr2bl w:val="nil"/>
            </w:tcBorders>
            <w:shd w:val="clear" w:color="auto" w:fill="auto"/>
            <w:noWrap w:val="0"/>
            <w:vAlign w:val="top"/>
          </w:tcPr>
          <w:p w14:paraId="6FB34983">
            <w:pPr>
              <w:keepNext w:val="0"/>
              <w:keepLines w:val="0"/>
              <w:widowControl/>
              <w:suppressLineNumbers w:val="0"/>
              <w:spacing w:line="360" w:lineRule="auto"/>
              <w:jc w:val="left"/>
              <w:textAlignment w:val="center"/>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color w:val="auto"/>
                <w:sz w:val="24"/>
                <w:szCs w:val="24"/>
                <w:highlight w:val="none"/>
              </w:rPr>
              <w:t>工作模式</w:t>
            </w:r>
          </w:p>
        </w:tc>
      </w:tr>
      <w:tr w14:paraId="727AAC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3AFEEF8B">
            <w:pPr>
              <w:pStyle w:val="532"/>
              <w:spacing w:line="360" w:lineRule="auto"/>
              <w:ind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Style w:val="352"/>
                <w:rFonts w:hint="eastAsia" w:ascii="宋体" w:hAnsi="宋体" w:eastAsia="宋体" w:cs="宋体"/>
                <w:b w:val="0"/>
                <w:bCs/>
                <w:color w:val="auto"/>
                <w:sz w:val="24"/>
                <w:szCs w:val="24"/>
                <w:highlight w:val="none"/>
              </w:rPr>
              <w:t>3.1</w:t>
            </w:r>
          </w:p>
        </w:tc>
        <w:tc>
          <w:tcPr>
            <w:tcW w:w="8032" w:type="dxa"/>
            <w:tcBorders>
              <w:tl2br w:val="nil"/>
              <w:tr2bl w:val="nil"/>
            </w:tcBorders>
            <w:shd w:val="clear" w:color="auto" w:fill="auto"/>
            <w:noWrap w:val="0"/>
            <w:vAlign w:val="top"/>
          </w:tcPr>
          <w:p w14:paraId="5FFBBFDF">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自动／手动；</w:t>
            </w:r>
          </w:p>
          <w:p w14:paraId="595E39C7">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工作模式转换过程不影响正常反搏；</w:t>
            </w:r>
          </w:p>
          <w:p w14:paraId="62353172">
            <w:pPr>
              <w:spacing w:line="360" w:lineRule="auto"/>
              <w:ind w:left="480" w:leftChars="0" w:hanging="480" w:hangingChars="20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工作模式转换，设备自动保留原有设置</w:t>
            </w:r>
            <w:r>
              <w:rPr>
                <w:rFonts w:hint="eastAsia" w:ascii="宋体" w:hAnsi="宋体" w:eastAsia="宋体" w:cs="宋体"/>
                <w:color w:val="auto"/>
                <w:sz w:val="24"/>
                <w:szCs w:val="24"/>
                <w:highlight w:val="none"/>
                <w:lang w:eastAsia="zh-CN"/>
              </w:rPr>
              <w:t>。</w:t>
            </w:r>
          </w:p>
        </w:tc>
        <w:tc>
          <w:tcPr>
            <w:tcW w:w="711" w:type="dxa"/>
            <w:tcBorders>
              <w:tl2br w:val="nil"/>
              <w:tr2bl w:val="nil"/>
            </w:tcBorders>
            <w:shd w:val="clear" w:color="auto" w:fill="auto"/>
            <w:noWrap w:val="0"/>
            <w:vAlign w:val="center"/>
          </w:tcPr>
          <w:p w14:paraId="1704EF4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6B9141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44FB3953">
            <w:pPr>
              <w:pStyle w:val="532"/>
              <w:spacing w:line="360" w:lineRule="auto"/>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Style w:val="352"/>
                <w:rFonts w:hint="eastAsia" w:ascii="宋体" w:hAnsi="宋体" w:eastAsia="宋体" w:cs="宋体"/>
                <w:b w:val="0"/>
                <w:bCs/>
                <w:color w:val="auto"/>
                <w:sz w:val="24"/>
                <w:szCs w:val="24"/>
                <w:highlight w:val="none"/>
              </w:rPr>
              <w:t>3.2</w:t>
            </w:r>
          </w:p>
        </w:tc>
        <w:tc>
          <w:tcPr>
            <w:tcW w:w="8032" w:type="dxa"/>
            <w:tcBorders>
              <w:tl2br w:val="nil"/>
              <w:tr2bl w:val="nil"/>
            </w:tcBorders>
            <w:shd w:val="clear" w:color="auto" w:fill="auto"/>
            <w:noWrap w:val="0"/>
            <w:vAlign w:val="top"/>
          </w:tcPr>
          <w:p w14:paraId="20030F67">
            <w:pPr>
              <w:spacing w:line="360" w:lineRule="auto"/>
              <w:ind w:left="480" w:leftChars="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自动模式：自动选择信号源；自动选择触发模式（6种）；自动选择时相算</w:t>
            </w:r>
          </w:p>
          <w:p w14:paraId="3D415A43">
            <w:pPr>
              <w:spacing w:line="360" w:lineRule="auto"/>
              <w:ind w:left="480" w:leftChars="0" w:hanging="480" w:hangingChars="20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法；实时评估ECG导联状态；自动选择最佳ECG导联（7种）</w:t>
            </w:r>
            <w:r>
              <w:rPr>
                <w:rFonts w:hint="eastAsia" w:ascii="宋体" w:hAnsi="宋体" w:eastAsia="宋体" w:cs="宋体"/>
                <w:color w:val="auto"/>
                <w:sz w:val="24"/>
                <w:szCs w:val="24"/>
                <w:highlight w:val="none"/>
                <w:lang w:eastAsia="zh-CN"/>
              </w:rPr>
              <w:t>。</w:t>
            </w:r>
          </w:p>
        </w:tc>
        <w:tc>
          <w:tcPr>
            <w:tcW w:w="711" w:type="dxa"/>
            <w:tcBorders>
              <w:tl2br w:val="nil"/>
              <w:tr2bl w:val="nil"/>
            </w:tcBorders>
            <w:shd w:val="clear" w:color="auto" w:fill="auto"/>
            <w:noWrap w:val="0"/>
            <w:vAlign w:val="center"/>
          </w:tcPr>
          <w:p w14:paraId="684AC2E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4C6D03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0F052AA4">
            <w:pPr>
              <w:pStyle w:val="532"/>
              <w:spacing w:line="360" w:lineRule="auto"/>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Style w:val="352"/>
                <w:rFonts w:hint="eastAsia" w:ascii="宋体" w:hAnsi="宋体" w:eastAsia="宋体" w:cs="宋体"/>
                <w:b w:val="0"/>
                <w:bCs/>
                <w:color w:val="auto"/>
                <w:sz w:val="24"/>
                <w:szCs w:val="24"/>
                <w:highlight w:val="none"/>
              </w:rPr>
              <w:t>3.3</w:t>
            </w:r>
          </w:p>
        </w:tc>
        <w:tc>
          <w:tcPr>
            <w:tcW w:w="8032" w:type="dxa"/>
            <w:tcBorders>
              <w:tl2br w:val="nil"/>
              <w:tr2bl w:val="nil"/>
            </w:tcBorders>
            <w:shd w:val="clear" w:color="auto" w:fill="auto"/>
            <w:noWrap w:val="0"/>
            <w:vAlign w:val="top"/>
          </w:tcPr>
          <w:p w14:paraId="2883FEE1">
            <w:pPr>
              <w:spacing w:line="360" w:lineRule="auto"/>
              <w:ind w:left="480" w:leftChars="0" w:hanging="480" w:hangingChars="20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手动模式：可以选择信号源；选择触发模式；调整时相；选择ECG导联</w:t>
            </w:r>
            <w:r>
              <w:rPr>
                <w:rFonts w:hint="eastAsia" w:ascii="宋体" w:hAnsi="宋体" w:eastAsia="宋体" w:cs="宋体"/>
                <w:color w:val="auto"/>
                <w:sz w:val="24"/>
                <w:szCs w:val="24"/>
                <w:highlight w:val="none"/>
                <w:lang w:eastAsia="zh-CN"/>
              </w:rPr>
              <w:t>。</w:t>
            </w:r>
          </w:p>
        </w:tc>
        <w:tc>
          <w:tcPr>
            <w:tcW w:w="711" w:type="dxa"/>
            <w:tcBorders>
              <w:tl2br w:val="nil"/>
              <w:tr2bl w:val="nil"/>
            </w:tcBorders>
            <w:noWrap w:val="0"/>
            <w:vAlign w:val="center"/>
          </w:tcPr>
          <w:p w14:paraId="15D5C00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660B96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0C5025E6">
            <w:pPr>
              <w:pStyle w:val="532"/>
              <w:spacing w:line="360" w:lineRule="auto"/>
              <w:ind w:left="0" w:leftChars="0" w:firstLine="0" w:firstLineChars="0"/>
              <w:jc w:val="center"/>
              <w:rPr>
                <w:rFonts w:hint="eastAsia" w:ascii="宋体" w:hAnsi="宋体" w:eastAsia="宋体" w:cs="宋体"/>
                <w:b/>
                <w:bCs w:val="0"/>
                <w:i w:val="0"/>
                <w:iCs w:val="0"/>
                <w:color w:val="auto"/>
                <w:kern w:val="0"/>
                <w:sz w:val="24"/>
                <w:szCs w:val="24"/>
                <w:highlight w:val="none"/>
                <w:u w:val="none"/>
                <w:lang w:val="en-US" w:eastAsia="zh-CN" w:bidi="ar"/>
              </w:rPr>
            </w:pPr>
            <w:r>
              <w:rPr>
                <w:rStyle w:val="352"/>
                <w:rFonts w:hint="eastAsia" w:ascii="宋体" w:hAnsi="宋体" w:eastAsia="宋体" w:cs="宋体"/>
                <w:b/>
                <w:bCs w:val="0"/>
                <w:color w:val="auto"/>
                <w:sz w:val="24"/>
                <w:szCs w:val="24"/>
                <w:highlight w:val="none"/>
              </w:rPr>
              <w:t>4</w:t>
            </w:r>
          </w:p>
        </w:tc>
        <w:tc>
          <w:tcPr>
            <w:tcW w:w="8743" w:type="dxa"/>
            <w:gridSpan w:val="2"/>
            <w:tcBorders>
              <w:tl2br w:val="nil"/>
              <w:tr2bl w:val="nil"/>
            </w:tcBorders>
            <w:shd w:val="clear" w:color="auto" w:fill="auto"/>
            <w:noWrap w:val="0"/>
            <w:vAlign w:val="top"/>
          </w:tcPr>
          <w:p w14:paraId="49D161CA">
            <w:pPr>
              <w:keepNext w:val="0"/>
              <w:keepLines w:val="0"/>
              <w:widowControl/>
              <w:suppressLineNumbers w:val="0"/>
              <w:spacing w:line="360" w:lineRule="auto"/>
              <w:jc w:val="left"/>
              <w:textAlignment w:val="center"/>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color w:val="auto"/>
                <w:sz w:val="24"/>
                <w:szCs w:val="24"/>
                <w:highlight w:val="none"/>
              </w:rPr>
              <w:t>触发模式</w:t>
            </w:r>
          </w:p>
        </w:tc>
      </w:tr>
      <w:tr w14:paraId="53B8B5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4555B3D2">
            <w:pPr>
              <w:pStyle w:val="532"/>
              <w:spacing w:line="360" w:lineRule="auto"/>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Style w:val="352"/>
                <w:rFonts w:hint="eastAsia" w:ascii="宋体" w:hAnsi="宋体" w:eastAsia="宋体" w:cs="宋体"/>
                <w:b w:val="0"/>
                <w:bCs/>
                <w:color w:val="auto"/>
                <w:sz w:val="24"/>
                <w:szCs w:val="24"/>
                <w:highlight w:val="none"/>
              </w:rPr>
              <w:t>4.1</w:t>
            </w:r>
          </w:p>
        </w:tc>
        <w:tc>
          <w:tcPr>
            <w:tcW w:w="8032" w:type="dxa"/>
            <w:tcBorders>
              <w:tl2br w:val="nil"/>
              <w:tr2bl w:val="nil"/>
            </w:tcBorders>
            <w:shd w:val="clear" w:color="auto" w:fill="auto"/>
            <w:noWrap w:val="0"/>
            <w:vAlign w:val="top"/>
          </w:tcPr>
          <w:p w14:paraId="6E933737">
            <w:pPr>
              <w:spacing w:line="36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种：Pattern／Peak/Aifb／起搏器V／A-V／起搏器A／AP／机内设置</w:t>
            </w:r>
            <w:r>
              <w:rPr>
                <w:rFonts w:hint="eastAsia" w:ascii="宋体" w:hAnsi="宋体" w:eastAsia="宋体" w:cs="宋体"/>
                <w:color w:val="auto"/>
                <w:sz w:val="24"/>
                <w:szCs w:val="24"/>
                <w:highlight w:val="none"/>
                <w:lang w:eastAsia="zh-CN"/>
              </w:rPr>
              <w:t>。</w:t>
            </w:r>
          </w:p>
        </w:tc>
        <w:tc>
          <w:tcPr>
            <w:tcW w:w="711" w:type="dxa"/>
            <w:tcBorders>
              <w:tl2br w:val="nil"/>
              <w:tr2bl w:val="nil"/>
            </w:tcBorders>
            <w:noWrap w:val="0"/>
            <w:vAlign w:val="center"/>
          </w:tcPr>
          <w:p w14:paraId="6CD0393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2A3237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32FAF56B">
            <w:pPr>
              <w:pStyle w:val="532"/>
              <w:spacing w:line="360" w:lineRule="auto"/>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Style w:val="352"/>
                <w:rFonts w:hint="eastAsia" w:ascii="宋体" w:hAnsi="宋体" w:eastAsia="宋体" w:cs="宋体"/>
                <w:b w:val="0"/>
                <w:bCs/>
                <w:color w:val="auto"/>
                <w:sz w:val="24"/>
                <w:szCs w:val="24"/>
                <w:highlight w:val="none"/>
              </w:rPr>
              <w:t>4.2</w:t>
            </w:r>
          </w:p>
        </w:tc>
        <w:tc>
          <w:tcPr>
            <w:tcW w:w="8032" w:type="dxa"/>
            <w:tcBorders>
              <w:tl2br w:val="nil"/>
              <w:tr2bl w:val="nil"/>
            </w:tcBorders>
            <w:shd w:val="clear" w:color="auto" w:fill="auto"/>
            <w:noWrap w:val="0"/>
            <w:vAlign w:val="top"/>
          </w:tcPr>
          <w:p w14:paraId="0359064D">
            <w:pPr>
              <w:spacing w:line="360" w:lineRule="auto"/>
              <w:ind w:left="480" w:leftChars="0" w:hanging="480" w:hangingChars="20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Pattern模式：适合窦性，慢心率（＜130次/分钟）</w:t>
            </w:r>
            <w:r>
              <w:rPr>
                <w:rFonts w:hint="eastAsia" w:ascii="宋体" w:hAnsi="宋体" w:eastAsia="宋体" w:cs="宋体"/>
                <w:color w:val="auto"/>
                <w:sz w:val="24"/>
                <w:szCs w:val="24"/>
                <w:highlight w:val="none"/>
                <w:lang w:eastAsia="zh-CN"/>
              </w:rPr>
              <w:t>。</w:t>
            </w:r>
          </w:p>
        </w:tc>
        <w:tc>
          <w:tcPr>
            <w:tcW w:w="711" w:type="dxa"/>
            <w:tcBorders>
              <w:tl2br w:val="nil"/>
              <w:tr2bl w:val="nil"/>
            </w:tcBorders>
            <w:noWrap w:val="0"/>
            <w:vAlign w:val="center"/>
          </w:tcPr>
          <w:p w14:paraId="0AE97B2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38FE3F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4787D053">
            <w:pPr>
              <w:pStyle w:val="532"/>
              <w:spacing w:line="360" w:lineRule="auto"/>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Style w:val="352"/>
                <w:rFonts w:hint="eastAsia" w:ascii="宋体" w:hAnsi="宋体" w:eastAsia="宋体" w:cs="宋体"/>
                <w:b w:val="0"/>
                <w:bCs/>
                <w:color w:val="auto"/>
                <w:sz w:val="24"/>
                <w:szCs w:val="24"/>
                <w:highlight w:val="none"/>
              </w:rPr>
              <w:t>4.3</w:t>
            </w:r>
          </w:p>
        </w:tc>
        <w:tc>
          <w:tcPr>
            <w:tcW w:w="8032" w:type="dxa"/>
            <w:tcBorders>
              <w:tl2br w:val="nil"/>
              <w:tr2bl w:val="nil"/>
            </w:tcBorders>
            <w:shd w:val="clear" w:color="auto" w:fill="auto"/>
            <w:noWrap w:val="0"/>
            <w:vAlign w:val="top"/>
          </w:tcPr>
          <w:p w14:paraId="332F94F6">
            <w:pPr>
              <w:spacing w:line="360" w:lineRule="auto"/>
              <w:ind w:left="480" w:leftChars="0" w:hanging="480" w:hangingChars="20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Peak模式：高心率（＞130次/分钟）或部分房颤心律（R波排不安全）</w:t>
            </w:r>
            <w:r>
              <w:rPr>
                <w:rFonts w:hint="eastAsia" w:ascii="宋体" w:hAnsi="宋体" w:eastAsia="宋体" w:cs="宋体"/>
                <w:color w:val="auto"/>
                <w:sz w:val="24"/>
                <w:szCs w:val="24"/>
                <w:highlight w:val="none"/>
                <w:lang w:eastAsia="zh-CN"/>
              </w:rPr>
              <w:t>。</w:t>
            </w:r>
          </w:p>
        </w:tc>
        <w:tc>
          <w:tcPr>
            <w:tcW w:w="711" w:type="dxa"/>
            <w:tcBorders>
              <w:tl2br w:val="nil"/>
              <w:tr2bl w:val="nil"/>
            </w:tcBorders>
            <w:noWrap w:val="0"/>
            <w:vAlign w:val="center"/>
          </w:tcPr>
          <w:p w14:paraId="1034CF1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60E1E9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56" w:type="dxa"/>
            <w:tcBorders>
              <w:tl2br w:val="nil"/>
              <w:tr2bl w:val="nil"/>
            </w:tcBorders>
            <w:shd w:val="clear" w:color="auto" w:fill="auto"/>
            <w:noWrap w:val="0"/>
            <w:vAlign w:val="center"/>
          </w:tcPr>
          <w:p w14:paraId="5EBD6B50">
            <w:pPr>
              <w:pStyle w:val="532"/>
              <w:spacing w:line="360" w:lineRule="auto"/>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Style w:val="352"/>
                <w:rFonts w:hint="eastAsia" w:ascii="宋体" w:hAnsi="宋体" w:eastAsia="宋体" w:cs="宋体"/>
                <w:b w:val="0"/>
                <w:bCs/>
                <w:color w:val="auto"/>
                <w:sz w:val="24"/>
                <w:szCs w:val="24"/>
                <w:highlight w:val="none"/>
              </w:rPr>
              <w:t>4.4</w:t>
            </w:r>
          </w:p>
        </w:tc>
        <w:tc>
          <w:tcPr>
            <w:tcW w:w="8032" w:type="dxa"/>
            <w:tcBorders>
              <w:tl2br w:val="nil"/>
              <w:tr2bl w:val="nil"/>
            </w:tcBorders>
            <w:shd w:val="clear" w:color="auto" w:fill="auto"/>
            <w:noWrap w:val="0"/>
            <w:vAlign w:val="top"/>
          </w:tcPr>
          <w:p w14:paraId="00C8EB28">
            <w:pPr>
              <w:spacing w:line="360" w:lineRule="auto"/>
              <w:ind w:left="480" w:leftChars="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Aifb模式：房颤心律（结合R波排气安全分析的结果，自动开启/关闭Afib</w:t>
            </w:r>
          </w:p>
          <w:p w14:paraId="56CD6C4F">
            <w:pPr>
              <w:spacing w:line="360" w:lineRule="auto"/>
              <w:ind w:left="480" w:leftChars="0" w:hanging="480" w:hangingChars="20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模式）</w:t>
            </w:r>
            <w:r>
              <w:rPr>
                <w:rFonts w:hint="eastAsia" w:ascii="宋体" w:hAnsi="宋体" w:eastAsia="宋体" w:cs="宋体"/>
                <w:color w:val="auto"/>
                <w:sz w:val="24"/>
                <w:szCs w:val="24"/>
                <w:highlight w:val="none"/>
                <w:lang w:eastAsia="zh-CN"/>
              </w:rPr>
              <w:t>。</w:t>
            </w:r>
          </w:p>
        </w:tc>
        <w:tc>
          <w:tcPr>
            <w:tcW w:w="711" w:type="dxa"/>
            <w:tcBorders>
              <w:tl2br w:val="nil"/>
              <w:tr2bl w:val="nil"/>
            </w:tcBorders>
            <w:noWrap w:val="0"/>
            <w:vAlign w:val="center"/>
          </w:tcPr>
          <w:p w14:paraId="3D751F0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4C4CBB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49272F61">
            <w:pPr>
              <w:pStyle w:val="532"/>
              <w:spacing w:line="360" w:lineRule="auto"/>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Style w:val="352"/>
                <w:rFonts w:hint="eastAsia" w:ascii="宋体" w:hAnsi="宋体" w:eastAsia="宋体" w:cs="宋体"/>
                <w:b w:val="0"/>
                <w:bCs/>
                <w:color w:val="auto"/>
                <w:sz w:val="24"/>
                <w:szCs w:val="24"/>
                <w:highlight w:val="none"/>
              </w:rPr>
              <w:t>4.5</w:t>
            </w:r>
          </w:p>
        </w:tc>
        <w:tc>
          <w:tcPr>
            <w:tcW w:w="8032" w:type="dxa"/>
            <w:tcBorders>
              <w:tl2br w:val="nil"/>
              <w:tr2bl w:val="nil"/>
            </w:tcBorders>
            <w:shd w:val="clear" w:color="auto" w:fill="auto"/>
            <w:noWrap w:val="0"/>
            <w:vAlign w:val="top"/>
          </w:tcPr>
          <w:p w14:paraId="588CE266">
            <w:pPr>
              <w:spacing w:line="360" w:lineRule="auto"/>
              <w:ind w:left="480" w:leftChars="0" w:hanging="480" w:hangingChars="20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起搏器V／A-V：心室起搏器</w:t>
            </w:r>
            <w:r>
              <w:rPr>
                <w:rFonts w:hint="eastAsia" w:ascii="宋体" w:hAnsi="宋体" w:eastAsia="宋体" w:cs="宋体"/>
                <w:color w:val="auto"/>
                <w:sz w:val="24"/>
                <w:szCs w:val="24"/>
                <w:highlight w:val="none"/>
                <w:lang w:eastAsia="zh-CN"/>
              </w:rPr>
              <w:t>。</w:t>
            </w:r>
          </w:p>
        </w:tc>
        <w:tc>
          <w:tcPr>
            <w:tcW w:w="711" w:type="dxa"/>
            <w:tcBorders>
              <w:tl2br w:val="nil"/>
              <w:tr2bl w:val="nil"/>
            </w:tcBorders>
            <w:noWrap w:val="0"/>
            <w:vAlign w:val="center"/>
          </w:tcPr>
          <w:p w14:paraId="4C237AF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7EAD7B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55C3B74A">
            <w:pPr>
              <w:pStyle w:val="532"/>
              <w:spacing w:line="360" w:lineRule="auto"/>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Style w:val="352"/>
                <w:rFonts w:hint="eastAsia" w:ascii="宋体" w:hAnsi="宋体" w:eastAsia="宋体" w:cs="宋体"/>
                <w:b w:val="0"/>
                <w:bCs/>
                <w:color w:val="auto"/>
                <w:sz w:val="24"/>
                <w:szCs w:val="24"/>
                <w:highlight w:val="none"/>
              </w:rPr>
              <w:t>4</w:t>
            </w:r>
            <w:r>
              <w:rPr>
                <w:rStyle w:val="352"/>
                <w:rFonts w:hint="eastAsia" w:ascii="宋体" w:hAnsi="宋体" w:eastAsia="宋体" w:cs="宋体"/>
                <w:b w:val="0"/>
                <w:bCs/>
                <w:color w:val="auto"/>
                <w:sz w:val="24"/>
                <w:szCs w:val="24"/>
                <w:highlight w:val="none"/>
                <w:lang w:val="en-US"/>
              </w:rPr>
              <w:t>.</w:t>
            </w:r>
            <w:r>
              <w:rPr>
                <w:rStyle w:val="352"/>
                <w:rFonts w:hint="eastAsia" w:ascii="宋体" w:hAnsi="宋体" w:eastAsia="宋体" w:cs="宋体"/>
                <w:b w:val="0"/>
                <w:bCs/>
                <w:color w:val="auto"/>
                <w:sz w:val="24"/>
                <w:szCs w:val="24"/>
                <w:highlight w:val="none"/>
              </w:rPr>
              <w:t>6</w:t>
            </w:r>
          </w:p>
        </w:tc>
        <w:tc>
          <w:tcPr>
            <w:tcW w:w="8032" w:type="dxa"/>
            <w:tcBorders>
              <w:tl2br w:val="nil"/>
              <w:tr2bl w:val="nil"/>
            </w:tcBorders>
            <w:shd w:val="clear" w:color="auto" w:fill="auto"/>
            <w:noWrap w:val="0"/>
            <w:vAlign w:val="top"/>
          </w:tcPr>
          <w:p w14:paraId="43F24069">
            <w:pPr>
              <w:spacing w:line="360" w:lineRule="auto"/>
              <w:ind w:left="480" w:leftChars="0" w:hanging="480" w:hangingChars="20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起搏器A：新房起搏器</w:t>
            </w:r>
            <w:r>
              <w:rPr>
                <w:rFonts w:hint="eastAsia" w:ascii="宋体" w:hAnsi="宋体" w:eastAsia="宋体" w:cs="宋体"/>
                <w:color w:val="auto"/>
                <w:sz w:val="24"/>
                <w:szCs w:val="24"/>
                <w:highlight w:val="none"/>
                <w:lang w:eastAsia="zh-CN"/>
              </w:rPr>
              <w:t>。</w:t>
            </w:r>
          </w:p>
        </w:tc>
        <w:tc>
          <w:tcPr>
            <w:tcW w:w="711" w:type="dxa"/>
            <w:tcBorders>
              <w:tl2br w:val="nil"/>
              <w:tr2bl w:val="nil"/>
            </w:tcBorders>
            <w:noWrap w:val="0"/>
            <w:vAlign w:val="center"/>
          </w:tcPr>
          <w:p w14:paraId="4F6B909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4DFC3A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0BB4FB19">
            <w:pPr>
              <w:pStyle w:val="532"/>
              <w:spacing w:line="360" w:lineRule="auto"/>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Style w:val="352"/>
                <w:rFonts w:hint="eastAsia" w:ascii="宋体" w:hAnsi="宋体" w:eastAsia="宋体" w:cs="宋体"/>
                <w:b w:val="0"/>
                <w:bCs/>
                <w:color w:val="auto"/>
                <w:sz w:val="24"/>
                <w:szCs w:val="24"/>
                <w:highlight w:val="none"/>
              </w:rPr>
              <w:t>4.7</w:t>
            </w:r>
          </w:p>
        </w:tc>
        <w:tc>
          <w:tcPr>
            <w:tcW w:w="8032" w:type="dxa"/>
            <w:tcBorders>
              <w:tl2br w:val="nil"/>
              <w:tr2bl w:val="nil"/>
            </w:tcBorders>
            <w:shd w:val="clear" w:color="auto" w:fill="auto"/>
            <w:noWrap w:val="0"/>
            <w:vAlign w:val="top"/>
          </w:tcPr>
          <w:p w14:paraId="74D0A76D">
            <w:pPr>
              <w:spacing w:line="360" w:lineRule="auto"/>
              <w:ind w:left="480" w:leftChars="0" w:hanging="480" w:hangingChars="20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AP：压力搏动</w:t>
            </w:r>
            <w:r>
              <w:rPr>
                <w:rFonts w:hint="eastAsia" w:ascii="宋体" w:hAnsi="宋体" w:eastAsia="宋体" w:cs="宋体"/>
                <w:color w:val="auto"/>
                <w:sz w:val="24"/>
                <w:szCs w:val="24"/>
                <w:highlight w:val="none"/>
                <w:lang w:eastAsia="zh-CN"/>
              </w:rPr>
              <w:t>。</w:t>
            </w:r>
          </w:p>
        </w:tc>
        <w:tc>
          <w:tcPr>
            <w:tcW w:w="711" w:type="dxa"/>
            <w:tcBorders>
              <w:tl2br w:val="nil"/>
              <w:tr2bl w:val="nil"/>
            </w:tcBorders>
            <w:noWrap w:val="0"/>
            <w:vAlign w:val="center"/>
          </w:tcPr>
          <w:p w14:paraId="713F9A8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32BD02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tcBorders>
              <w:tl2br w:val="nil"/>
              <w:tr2bl w:val="nil"/>
            </w:tcBorders>
            <w:shd w:val="clear" w:color="auto" w:fill="auto"/>
            <w:noWrap w:val="0"/>
            <w:vAlign w:val="center"/>
          </w:tcPr>
          <w:p w14:paraId="0C031C54">
            <w:pPr>
              <w:pStyle w:val="532"/>
              <w:tabs>
                <w:tab w:val="center" w:pos="420"/>
              </w:tabs>
              <w:spacing w:line="360" w:lineRule="auto"/>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Style w:val="352"/>
                <w:rFonts w:hint="eastAsia" w:ascii="宋体" w:hAnsi="宋体" w:eastAsia="宋体" w:cs="宋体"/>
                <w:b w:val="0"/>
                <w:bCs/>
                <w:color w:val="auto"/>
                <w:sz w:val="24"/>
                <w:szCs w:val="24"/>
                <w:highlight w:val="none"/>
              </w:rPr>
              <w:t>4.8</w:t>
            </w:r>
          </w:p>
        </w:tc>
        <w:tc>
          <w:tcPr>
            <w:tcW w:w="8032" w:type="dxa"/>
            <w:tcBorders>
              <w:tl2br w:val="nil"/>
              <w:tr2bl w:val="nil"/>
            </w:tcBorders>
            <w:shd w:val="clear" w:color="auto" w:fill="auto"/>
            <w:noWrap w:val="0"/>
            <w:vAlign w:val="top"/>
          </w:tcPr>
          <w:p w14:paraId="0C044267">
            <w:pPr>
              <w:spacing w:line="360" w:lineRule="auto"/>
              <w:ind w:left="480" w:leftChars="0" w:hanging="480" w:hangingChars="20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机内设置：机器设置固定频率</w:t>
            </w:r>
            <w:r>
              <w:rPr>
                <w:rFonts w:hint="eastAsia" w:ascii="宋体" w:hAnsi="宋体" w:eastAsia="宋体" w:cs="宋体"/>
                <w:color w:val="auto"/>
                <w:sz w:val="24"/>
                <w:szCs w:val="24"/>
                <w:highlight w:val="none"/>
                <w:lang w:eastAsia="zh-CN"/>
              </w:rPr>
              <w:t>。</w:t>
            </w:r>
          </w:p>
        </w:tc>
        <w:tc>
          <w:tcPr>
            <w:tcW w:w="711" w:type="dxa"/>
            <w:tcBorders>
              <w:tl2br w:val="nil"/>
              <w:tr2bl w:val="nil"/>
            </w:tcBorders>
            <w:noWrap w:val="0"/>
            <w:vAlign w:val="center"/>
          </w:tcPr>
          <w:p w14:paraId="76F4F1B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7E3198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1ED9D621">
            <w:pPr>
              <w:pStyle w:val="532"/>
              <w:spacing w:line="360" w:lineRule="auto"/>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Style w:val="352"/>
                <w:rFonts w:hint="eastAsia" w:ascii="宋体" w:hAnsi="宋体" w:eastAsia="宋体" w:cs="宋体"/>
                <w:b w:val="0"/>
                <w:bCs/>
                <w:color w:val="auto"/>
                <w:sz w:val="24"/>
                <w:szCs w:val="24"/>
                <w:highlight w:val="none"/>
              </w:rPr>
              <w:t>5</w:t>
            </w:r>
          </w:p>
        </w:tc>
        <w:tc>
          <w:tcPr>
            <w:tcW w:w="8032" w:type="dxa"/>
            <w:tcBorders>
              <w:tl2br w:val="nil"/>
              <w:tr2bl w:val="nil"/>
            </w:tcBorders>
            <w:shd w:val="clear" w:color="auto" w:fill="auto"/>
            <w:noWrap w:val="0"/>
            <w:vAlign w:val="top"/>
          </w:tcPr>
          <w:p w14:paraId="56E44E8F">
            <w:pPr>
              <w:spacing w:line="360" w:lineRule="auto"/>
              <w:ind w:left="480" w:leftChars="0" w:hanging="480" w:hangingChars="20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排气分析：实时计算排气速度，评估R波排气安全性</w:t>
            </w:r>
            <w:r>
              <w:rPr>
                <w:rFonts w:hint="eastAsia" w:ascii="宋体" w:hAnsi="宋体" w:eastAsia="宋体" w:cs="宋体"/>
                <w:color w:val="auto"/>
                <w:sz w:val="24"/>
                <w:szCs w:val="24"/>
                <w:highlight w:val="none"/>
                <w:lang w:eastAsia="zh-CN"/>
              </w:rPr>
              <w:t>。</w:t>
            </w:r>
          </w:p>
        </w:tc>
        <w:tc>
          <w:tcPr>
            <w:tcW w:w="711" w:type="dxa"/>
            <w:tcBorders>
              <w:tl2br w:val="nil"/>
              <w:tr2bl w:val="nil"/>
            </w:tcBorders>
            <w:noWrap w:val="0"/>
            <w:vAlign w:val="center"/>
          </w:tcPr>
          <w:p w14:paraId="06E5F18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34218A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746078B9">
            <w:pPr>
              <w:pStyle w:val="532"/>
              <w:spacing w:line="360" w:lineRule="auto"/>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color w:val="auto"/>
                <w:szCs w:val="21"/>
                <w:highlight w:val="none"/>
              </w:rPr>
              <w:t>▲</w:t>
            </w:r>
            <w:r>
              <w:rPr>
                <w:rStyle w:val="352"/>
                <w:rFonts w:hint="eastAsia" w:ascii="宋体" w:hAnsi="宋体" w:eastAsia="宋体" w:cs="宋体"/>
                <w:b w:val="0"/>
                <w:bCs/>
                <w:color w:val="auto"/>
                <w:sz w:val="24"/>
                <w:szCs w:val="24"/>
                <w:highlight w:val="none"/>
              </w:rPr>
              <w:t>6</w:t>
            </w:r>
          </w:p>
        </w:tc>
        <w:tc>
          <w:tcPr>
            <w:tcW w:w="8032" w:type="dxa"/>
            <w:tcBorders>
              <w:tl2br w:val="nil"/>
              <w:tr2bl w:val="nil"/>
            </w:tcBorders>
            <w:shd w:val="clear" w:color="auto" w:fill="auto"/>
            <w:noWrap w:val="0"/>
            <w:vAlign w:val="top"/>
          </w:tcPr>
          <w:p w14:paraId="23B170DD">
            <w:pPr>
              <w:spacing w:line="360" w:lineRule="auto"/>
              <w:ind w:left="480" w:leftChars="0" w:hanging="480" w:hangingChars="20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辅助频率：4种： 1:1/1:2/1:4/1:8</w:t>
            </w:r>
            <w:r>
              <w:rPr>
                <w:rFonts w:hint="eastAsia" w:ascii="宋体" w:hAnsi="宋体" w:eastAsia="宋体" w:cs="宋体"/>
                <w:color w:val="auto"/>
                <w:sz w:val="24"/>
                <w:szCs w:val="24"/>
                <w:highlight w:val="none"/>
                <w:lang w:eastAsia="zh-CN"/>
              </w:rPr>
              <w:t>。</w:t>
            </w:r>
          </w:p>
        </w:tc>
        <w:tc>
          <w:tcPr>
            <w:tcW w:w="711" w:type="dxa"/>
            <w:tcBorders>
              <w:tl2br w:val="nil"/>
              <w:tr2bl w:val="nil"/>
            </w:tcBorders>
            <w:noWrap w:val="0"/>
            <w:vAlign w:val="center"/>
          </w:tcPr>
          <w:p w14:paraId="37CD148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4497C6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674007E0">
            <w:pPr>
              <w:pStyle w:val="532"/>
              <w:spacing w:line="360" w:lineRule="auto"/>
              <w:ind w:left="0" w:leftChars="0" w:firstLine="0" w:firstLineChars="0"/>
              <w:jc w:val="center"/>
              <w:rPr>
                <w:rFonts w:hint="eastAsia" w:ascii="宋体" w:hAnsi="宋体" w:eastAsia="宋体" w:cs="宋体"/>
                <w:b/>
                <w:bCs w:val="0"/>
                <w:i w:val="0"/>
                <w:iCs w:val="0"/>
                <w:color w:val="auto"/>
                <w:kern w:val="0"/>
                <w:sz w:val="24"/>
                <w:szCs w:val="24"/>
                <w:highlight w:val="none"/>
                <w:u w:val="none"/>
                <w:lang w:val="en-US" w:eastAsia="zh-CN" w:bidi="ar"/>
              </w:rPr>
            </w:pPr>
            <w:r>
              <w:rPr>
                <w:rStyle w:val="352"/>
                <w:rFonts w:hint="eastAsia" w:ascii="宋体" w:hAnsi="宋体" w:eastAsia="宋体" w:cs="宋体"/>
                <w:b/>
                <w:bCs w:val="0"/>
                <w:color w:val="auto"/>
                <w:sz w:val="24"/>
                <w:szCs w:val="24"/>
                <w:highlight w:val="none"/>
              </w:rPr>
              <w:t>7</w:t>
            </w:r>
          </w:p>
        </w:tc>
        <w:tc>
          <w:tcPr>
            <w:tcW w:w="8743" w:type="dxa"/>
            <w:gridSpan w:val="2"/>
            <w:tcBorders>
              <w:tl2br w:val="nil"/>
              <w:tr2bl w:val="nil"/>
            </w:tcBorders>
            <w:shd w:val="clear" w:color="auto" w:fill="auto"/>
            <w:noWrap w:val="0"/>
            <w:vAlign w:val="top"/>
          </w:tcPr>
          <w:p w14:paraId="67F11120">
            <w:pPr>
              <w:keepNext w:val="0"/>
              <w:keepLines w:val="0"/>
              <w:widowControl/>
              <w:suppressLineNumbers w:val="0"/>
              <w:spacing w:line="360" w:lineRule="auto"/>
              <w:jc w:val="left"/>
              <w:textAlignment w:val="center"/>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color w:val="auto"/>
                <w:sz w:val="24"/>
                <w:szCs w:val="24"/>
                <w:highlight w:val="none"/>
              </w:rPr>
              <w:t>动力系统</w:t>
            </w:r>
          </w:p>
        </w:tc>
      </w:tr>
      <w:tr w14:paraId="4A473E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7D1E460B">
            <w:pPr>
              <w:pStyle w:val="532"/>
              <w:spacing w:line="360" w:lineRule="auto"/>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Style w:val="352"/>
                <w:rFonts w:hint="eastAsia" w:ascii="宋体" w:hAnsi="宋体" w:eastAsia="宋体" w:cs="宋体"/>
                <w:b w:val="0"/>
                <w:bCs/>
                <w:color w:val="auto"/>
                <w:sz w:val="24"/>
                <w:szCs w:val="24"/>
                <w:highlight w:val="none"/>
              </w:rPr>
              <w:t>7.1</w:t>
            </w:r>
          </w:p>
        </w:tc>
        <w:tc>
          <w:tcPr>
            <w:tcW w:w="8032" w:type="dxa"/>
            <w:tcBorders>
              <w:tl2br w:val="nil"/>
              <w:tr2bl w:val="nil"/>
            </w:tcBorders>
            <w:shd w:val="clear" w:color="auto" w:fill="auto"/>
            <w:noWrap w:val="0"/>
            <w:vAlign w:val="top"/>
          </w:tcPr>
          <w:p w14:paraId="7DBFF943">
            <w:pPr>
              <w:spacing w:line="360" w:lineRule="auto"/>
              <w:ind w:left="480" w:leftChars="0" w:hanging="480" w:hangingChars="20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驱动方式：步进式马达加不锈钢风箱</w:t>
            </w:r>
            <w:r>
              <w:rPr>
                <w:rFonts w:hint="eastAsia" w:ascii="宋体" w:hAnsi="宋体" w:eastAsia="宋体" w:cs="宋体"/>
                <w:color w:val="auto"/>
                <w:sz w:val="24"/>
                <w:szCs w:val="24"/>
                <w:highlight w:val="none"/>
                <w:lang w:eastAsia="zh-CN"/>
              </w:rPr>
              <w:t>。</w:t>
            </w:r>
          </w:p>
        </w:tc>
        <w:tc>
          <w:tcPr>
            <w:tcW w:w="711" w:type="dxa"/>
            <w:tcBorders>
              <w:tl2br w:val="nil"/>
              <w:tr2bl w:val="nil"/>
            </w:tcBorders>
            <w:noWrap w:val="0"/>
            <w:vAlign w:val="center"/>
          </w:tcPr>
          <w:p w14:paraId="6176338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39D205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2BDD39D8">
            <w:pPr>
              <w:pStyle w:val="532"/>
              <w:spacing w:line="360" w:lineRule="auto"/>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Style w:val="352"/>
                <w:rFonts w:hint="eastAsia" w:ascii="宋体" w:hAnsi="宋体" w:eastAsia="宋体" w:cs="宋体"/>
                <w:b w:val="0"/>
                <w:bCs/>
                <w:color w:val="auto"/>
                <w:sz w:val="24"/>
                <w:szCs w:val="24"/>
                <w:highlight w:val="none"/>
              </w:rPr>
              <w:t>7.2</w:t>
            </w:r>
          </w:p>
        </w:tc>
        <w:tc>
          <w:tcPr>
            <w:tcW w:w="8032" w:type="dxa"/>
            <w:tcBorders>
              <w:tl2br w:val="nil"/>
              <w:tr2bl w:val="nil"/>
            </w:tcBorders>
            <w:shd w:val="clear" w:color="auto" w:fill="auto"/>
            <w:noWrap w:val="0"/>
            <w:vAlign w:val="top"/>
          </w:tcPr>
          <w:p w14:paraId="0D63DB6D">
            <w:pPr>
              <w:spacing w:line="360" w:lineRule="auto"/>
              <w:ind w:left="480" w:leftChars="0" w:hanging="480" w:hangingChars="20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反搏频率：可达２００次／分钟</w:t>
            </w:r>
            <w:r>
              <w:rPr>
                <w:rFonts w:hint="eastAsia" w:ascii="宋体" w:hAnsi="宋体" w:eastAsia="宋体" w:cs="宋体"/>
                <w:color w:val="auto"/>
                <w:sz w:val="24"/>
                <w:szCs w:val="24"/>
                <w:highlight w:val="none"/>
                <w:lang w:eastAsia="zh-CN"/>
              </w:rPr>
              <w:t>。</w:t>
            </w:r>
          </w:p>
        </w:tc>
        <w:tc>
          <w:tcPr>
            <w:tcW w:w="711" w:type="dxa"/>
            <w:tcBorders>
              <w:tl2br w:val="nil"/>
              <w:tr2bl w:val="nil"/>
            </w:tcBorders>
            <w:noWrap w:val="0"/>
            <w:vAlign w:val="center"/>
          </w:tcPr>
          <w:p w14:paraId="1A91A68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546ED3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0027F82C">
            <w:pPr>
              <w:pStyle w:val="532"/>
              <w:spacing w:line="360" w:lineRule="auto"/>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Style w:val="352"/>
                <w:rFonts w:hint="eastAsia" w:ascii="宋体" w:hAnsi="宋体" w:eastAsia="宋体" w:cs="宋体"/>
                <w:b w:val="0"/>
                <w:bCs/>
                <w:color w:val="auto"/>
                <w:sz w:val="24"/>
                <w:szCs w:val="24"/>
                <w:highlight w:val="none"/>
              </w:rPr>
              <w:t>7.3</w:t>
            </w:r>
          </w:p>
        </w:tc>
        <w:tc>
          <w:tcPr>
            <w:tcW w:w="8032" w:type="dxa"/>
            <w:tcBorders>
              <w:tl2br w:val="nil"/>
              <w:tr2bl w:val="nil"/>
            </w:tcBorders>
            <w:shd w:val="clear" w:color="auto" w:fill="auto"/>
            <w:noWrap w:val="0"/>
            <w:vAlign w:val="top"/>
          </w:tcPr>
          <w:p w14:paraId="5B42133F">
            <w:pPr>
              <w:spacing w:line="360" w:lineRule="auto"/>
              <w:ind w:left="480" w:leftChars="0" w:hanging="480" w:hangingChars="20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反搏容量：０－５０毫升，可精确调整，调整精度０.５毫升</w:t>
            </w:r>
            <w:r>
              <w:rPr>
                <w:rFonts w:hint="eastAsia" w:ascii="宋体" w:hAnsi="宋体" w:eastAsia="宋体" w:cs="宋体"/>
                <w:color w:val="auto"/>
                <w:sz w:val="24"/>
                <w:szCs w:val="24"/>
                <w:highlight w:val="none"/>
                <w:lang w:eastAsia="zh-CN"/>
              </w:rPr>
              <w:t>。</w:t>
            </w:r>
          </w:p>
        </w:tc>
        <w:tc>
          <w:tcPr>
            <w:tcW w:w="711" w:type="dxa"/>
            <w:tcBorders>
              <w:tl2br w:val="nil"/>
              <w:tr2bl w:val="nil"/>
            </w:tcBorders>
            <w:noWrap w:val="0"/>
            <w:vAlign w:val="center"/>
          </w:tcPr>
          <w:p w14:paraId="703A25A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5AA889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6698E441">
            <w:pPr>
              <w:pStyle w:val="532"/>
              <w:spacing w:line="360" w:lineRule="auto"/>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Style w:val="352"/>
                <w:rFonts w:hint="eastAsia" w:ascii="宋体" w:hAnsi="宋体" w:eastAsia="宋体" w:cs="宋体"/>
                <w:b w:val="0"/>
                <w:bCs/>
                <w:color w:val="auto"/>
                <w:sz w:val="24"/>
                <w:szCs w:val="24"/>
                <w:highlight w:val="none"/>
              </w:rPr>
              <w:t>7.4</w:t>
            </w:r>
          </w:p>
        </w:tc>
        <w:tc>
          <w:tcPr>
            <w:tcW w:w="8032" w:type="dxa"/>
            <w:tcBorders>
              <w:tl2br w:val="nil"/>
              <w:tr2bl w:val="nil"/>
            </w:tcBorders>
            <w:shd w:val="clear" w:color="auto" w:fill="auto"/>
            <w:noWrap w:val="0"/>
            <w:vAlign w:val="top"/>
          </w:tcPr>
          <w:p w14:paraId="46F9B721">
            <w:pPr>
              <w:spacing w:line="360" w:lineRule="auto"/>
              <w:ind w:left="480" w:leftChars="0" w:hanging="480" w:hangingChars="20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驱动气体：氦气；可用一次性氦气瓶或重复使用氦气瓶，气体自动补充</w:t>
            </w:r>
            <w:r>
              <w:rPr>
                <w:rFonts w:hint="eastAsia" w:ascii="宋体" w:hAnsi="宋体" w:eastAsia="宋体" w:cs="宋体"/>
                <w:color w:val="auto"/>
                <w:sz w:val="24"/>
                <w:szCs w:val="24"/>
                <w:highlight w:val="none"/>
                <w:lang w:eastAsia="zh-CN"/>
              </w:rPr>
              <w:t>。</w:t>
            </w:r>
          </w:p>
        </w:tc>
        <w:tc>
          <w:tcPr>
            <w:tcW w:w="711" w:type="dxa"/>
            <w:tcBorders>
              <w:tl2br w:val="nil"/>
              <w:tr2bl w:val="nil"/>
            </w:tcBorders>
            <w:noWrap w:val="0"/>
            <w:vAlign w:val="center"/>
          </w:tcPr>
          <w:p w14:paraId="1AADA5E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58F922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2C7DA6B6">
            <w:pPr>
              <w:pStyle w:val="532"/>
              <w:spacing w:line="360" w:lineRule="auto"/>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Style w:val="352"/>
                <w:rFonts w:hint="eastAsia" w:ascii="宋体" w:hAnsi="宋体" w:eastAsia="宋体" w:cs="宋体"/>
                <w:b w:val="0"/>
                <w:bCs/>
                <w:color w:val="auto"/>
                <w:sz w:val="24"/>
                <w:szCs w:val="24"/>
                <w:highlight w:val="none"/>
              </w:rPr>
              <w:t>7.5</w:t>
            </w:r>
          </w:p>
        </w:tc>
        <w:tc>
          <w:tcPr>
            <w:tcW w:w="8032" w:type="dxa"/>
            <w:tcBorders>
              <w:tl2br w:val="nil"/>
              <w:tr2bl w:val="nil"/>
            </w:tcBorders>
            <w:shd w:val="clear" w:color="auto" w:fill="auto"/>
            <w:noWrap w:val="0"/>
            <w:vAlign w:val="top"/>
          </w:tcPr>
          <w:p w14:paraId="24C780F8">
            <w:pPr>
              <w:spacing w:line="360" w:lineRule="auto"/>
              <w:ind w:left="480" w:leftChars="0" w:hanging="480" w:hangingChars="20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除水：自动完成，不影响正常辅助</w:t>
            </w:r>
            <w:r>
              <w:rPr>
                <w:rFonts w:hint="eastAsia" w:ascii="宋体" w:hAnsi="宋体" w:eastAsia="宋体" w:cs="宋体"/>
                <w:color w:val="auto"/>
                <w:sz w:val="24"/>
                <w:szCs w:val="24"/>
                <w:highlight w:val="none"/>
                <w:lang w:eastAsia="zh-CN"/>
              </w:rPr>
              <w:t>。</w:t>
            </w:r>
          </w:p>
        </w:tc>
        <w:tc>
          <w:tcPr>
            <w:tcW w:w="711" w:type="dxa"/>
            <w:tcBorders>
              <w:tl2br w:val="nil"/>
              <w:tr2bl w:val="nil"/>
            </w:tcBorders>
            <w:noWrap w:val="0"/>
            <w:vAlign w:val="center"/>
          </w:tcPr>
          <w:p w14:paraId="3A5FC94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520C0F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459B7426">
            <w:pPr>
              <w:pStyle w:val="532"/>
              <w:spacing w:line="360" w:lineRule="auto"/>
              <w:ind w:left="0" w:leftChars="0" w:firstLine="0" w:firstLineChars="0"/>
              <w:jc w:val="center"/>
              <w:rPr>
                <w:rFonts w:hint="eastAsia" w:ascii="宋体" w:hAnsi="宋体" w:eastAsia="宋体" w:cs="宋体"/>
                <w:b/>
                <w:bCs w:val="0"/>
                <w:i w:val="0"/>
                <w:iCs w:val="0"/>
                <w:color w:val="auto"/>
                <w:kern w:val="0"/>
                <w:sz w:val="24"/>
                <w:szCs w:val="24"/>
                <w:highlight w:val="none"/>
                <w:u w:val="none"/>
                <w:lang w:val="en-US" w:eastAsia="zh-CN" w:bidi="ar"/>
              </w:rPr>
            </w:pPr>
            <w:r>
              <w:rPr>
                <w:rStyle w:val="352"/>
                <w:rFonts w:hint="eastAsia" w:ascii="宋体" w:hAnsi="宋体" w:eastAsia="宋体" w:cs="宋体"/>
                <w:b/>
                <w:bCs w:val="0"/>
                <w:color w:val="auto"/>
                <w:sz w:val="24"/>
                <w:szCs w:val="24"/>
                <w:highlight w:val="none"/>
              </w:rPr>
              <w:t>8</w:t>
            </w:r>
          </w:p>
        </w:tc>
        <w:tc>
          <w:tcPr>
            <w:tcW w:w="8743" w:type="dxa"/>
            <w:gridSpan w:val="2"/>
            <w:tcBorders>
              <w:tl2br w:val="nil"/>
              <w:tr2bl w:val="nil"/>
            </w:tcBorders>
            <w:shd w:val="clear" w:color="auto" w:fill="auto"/>
            <w:noWrap w:val="0"/>
            <w:vAlign w:val="top"/>
          </w:tcPr>
          <w:p w14:paraId="63E06942">
            <w:pPr>
              <w:keepNext w:val="0"/>
              <w:keepLines w:val="0"/>
              <w:widowControl/>
              <w:suppressLineNumbers w:val="0"/>
              <w:spacing w:line="360" w:lineRule="auto"/>
              <w:jc w:val="left"/>
              <w:textAlignment w:val="center"/>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color w:val="auto"/>
                <w:sz w:val="24"/>
                <w:szCs w:val="24"/>
                <w:highlight w:val="none"/>
              </w:rPr>
              <w:t>辅助功能</w:t>
            </w:r>
          </w:p>
        </w:tc>
      </w:tr>
      <w:tr w14:paraId="17987C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35F4D2A8">
            <w:pPr>
              <w:pStyle w:val="532"/>
              <w:spacing w:line="360" w:lineRule="auto"/>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Style w:val="352"/>
                <w:rFonts w:hint="eastAsia" w:ascii="宋体" w:hAnsi="宋体" w:eastAsia="宋体" w:cs="宋体"/>
                <w:b w:val="0"/>
                <w:bCs/>
                <w:color w:val="auto"/>
                <w:sz w:val="24"/>
                <w:szCs w:val="24"/>
                <w:highlight w:val="none"/>
              </w:rPr>
              <w:t>8.1</w:t>
            </w:r>
          </w:p>
        </w:tc>
        <w:tc>
          <w:tcPr>
            <w:tcW w:w="8032" w:type="dxa"/>
            <w:tcBorders>
              <w:tl2br w:val="nil"/>
              <w:tr2bl w:val="nil"/>
            </w:tcBorders>
            <w:shd w:val="clear" w:color="auto" w:fill="auto"/>
            <w:noWrap w:val="0"/>
            <w:vAlign w:val="top"/>
          </w:tcPr>
          <w:p w14:paraId="59A99FF4">
            <w:pPr>
              <w:spacing w:line="360" w:lineRule="auto"/>
              <w:ind w:left="480" w:leftChars="0" w:hanging="480" w:hangingChars="20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患者数据报告：可以显示并打印记录全部反搏相关的患者信息</w:t>
            </w:r>
            <w:r>
              <w:rPr>
                <w:rFonts w:hint="eastAsia" w:ascii="宋体" w:hAnsi="宋体" w:eastAsia="宋体" w:cs="宋体"/>
                <w:color w:val="auto"/>
                <w:sz w:val="24"/>
                <w:szCs w:val="24"/>
                <w:highlight w:val="none"/>
                <w:lang w:eastAsia="zh-CN"/>
              </w:rPr>
              <w:t>。</w:t>
            </w:r>
          </w:p>
        </w:tc>
        <w:tc>
          <w:tcPr>
            <w:tcW w:w="711" w:type="dxa"/>
            <w:tcBorders>
              <w:tl2br w:val="nil"/>
              <w:tr2bl w:val="nil"/>
            </w:tcBorders>
            <w:noWrap w:val="0"/>
            <w:vAlign w:val="center"/>
          </w:tcPr>
          <w:p w14:paraId="1546909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58B475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1AD7B126">
            <w:pPr>
              <w:pStyle w:val="532"/>
              <w:spacing w:line="360" w:lineRule="auto"/>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Style w:val="352"/>
                <w:rFonts w:hint="eastAsia" w:ascii="宋体" w:hAnsi="宋体" w:eastAsia="宋体" w:cs="宋体"/>
                <w:b w:val="0"/>
                <w:bCs/>
                <w:color w:val="auto"/>
                <w:sz w:val="24"/>
                <w:szCs w:val="24"/>
                <w:highlight w:val="none"/>
              </w:rPr>
              <w:t>8.2</w:t>
            </w:r>
          </w:p>
        </w:tc>
        <w:tc>
          <w:tcPr>
            <w:tcW w:w="8032" w:type="dxa"/>
            <w:tcBorders>
              <w:tl2br w:val="nil"/>
              <w:tr2bl w:val="nil"/>
            </w:tcBorders>
            <w:shd w:val="clear" w:color="auto" w:fill="auto"/>
            <w:noWrap w:val="0"/>
            <w:vAlign w:val="top"/>
          </w:tcPr>
          <w:p w14:paraId="53934393">
            <w:pPr>
              <w:spacing w:line="360" w:lineRule="auto"/>
              <w:ind w:left="480" w:leftChars="0" w:hanging="480" w:hangingChars="20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报警历史记录：可以显示并打印最近100次报警</w:t>
            </w:r>
            <w:r>
              <w:rPr>
                <w:rFonts w:hint="eastAsia" w:ascii="宋体" w:hAnsi="宋体" w:eastAsia="宋体" w:cs="宋体"/>
                <w:color w:val="auto"/>
                <w:sz w:val="24"/>
                <w:szCs w:val="24"/>
                <w:highlight w:val="none"/>
                <w:lang w:eastAsia="zh-CN"/>
              </w:rPr>
              <w:t>。</w:t>
            </w:r>
          </w:p>
        </w:tc>
        <w:tc>
          <w:tcPr>
            <w:tcW w:w="711" w:type="dxa"/>
            <w:tcBorders>
              <w:tl2br w:val="nil"/>
              <w:tr2bl w:val="nil"/>
            </w:tcBorders>
            <w:noWrap w:val="0"/>
            <w:vAlign w:val="center"/>
          </w:tcPr>
          <w:p w14:paraId="2447E4D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6FAD2D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51AE8DA8">
            <w:pPr>
              <w:pStyle w:val="532"/>
              <w:spacing w:line="360" w:lineRule="auto"/>
              <w:ind w:left="0" w:leftChars="0"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Style w:val="352"/>
                <w:rFonts w:hint="eastAsia" w:ascii="宋体" w:hAnsi="宋体" w:eastAsia="宋体" w:cs="宋体"/>
                <w:b w:val="0"/>
                <w:bCs/>
                <w:color w:val="auto"/>
                <w:sz w:val="24"/>
                <w:szCs w:val="24"/>
                <w:highlight w:val="none"/>
              </w:rPr>
              <w:t>9</w:t>
            </w:r>
          </w:p>
        </w:tc>
        <w:tc>
          <w:tcPr>
            <w:tcW w:w="8032" w:type="dxa"/>
            <w:tcBorders>
              <w:tl2br w:val="nil"/>
              <w:tr2bl w:val="nil"/>
            </w:tcBorders>
            <w:shd w:val="clear" w:color="auto" w:fill="auto"/>
            <w:noWrap w:val="0"/>
            <w:vAlign w:val="top"/>
          </w:tcPr>
          <w:p w14:paraId="3EF39BF4">
            <w:pPr>
              <w:spacing w:line="360" w:lineRule="auto"/>
              <w:ind w:left="480" w:leftChars="0" w:hanging="480" w:hangingChars="20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设备日常保养，无需定期更换配件</w:t>
            </w:r>
            <w:r>
              <w:rPr>
                <w:rFonts w:hint="eastAsia" w:ascii="宋体" w:hAnsi="宋体" w:eastAsia="宋体" w:cs="宋体"/>
                <w:color w:val="auto"/>
                <w:sz w:val="24"/>
                <w:szCs w:val="24"/>
                <w:highlight w:val="none"/>
                <w:lang w:eastAsia="zh-CN"/>
              </w:rPr>
              <w:t>。</w:t>
            </w:r>
          </w:p>
        </w:tc>
        <w:tc>
          <w:tcPr>
            <w:tcW w:w="711" w:type="dxa"/>
            <w:tcBorders>
              <w:tl2br w:val="nil"/>
              <w:tr2bl w:val="nil"/>
            </w:tcBorders>
            <w:noWrap w:val="0"/>
            <w:vAlign w:val="center"/>
          </w:tcPr>
          <w:p w14:paraId="7C9D62D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44A0EC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78CBF0D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三</w:t>
            </w:r>
          </w:p>
        </w:tc>
        <w:tc>
          <w:tcPr>
            <w:tcW w:w="8743" w:type="dxa"/>
            <w:gridSpan w:val="2"/>
            <w:tcBorders>
              <w:tl2br w:val="nil"/>
              <w:tr2bl w:val="nil"/>
            </w:tcBorders>
            <w:shd w:val="clear" w:color="auto" w:fill="auto"/>
            <w:noWrap w:val="0"/>
            <w:vAlign w:val="center"/>
          </w:tcPr>
          <w:p w14:paraId="3593F5C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color w:val="auto"/>
                <w:sz w:val="24"/>
                <w:szCs w:val="24"/>
                <w:highlight w:val="none"/>
                <w:lang w:val="zh-CN"/>
              </w:rPr>
              <w:t>配置要求：</w:t>
            </w:r>
          </w:p>
        </w:tc>
      </w:tr>
      <w:tr w14:paraId="11D94C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38B1D50F">
            <w:pPr>
              <w:pStyle w:val="532"/>
              <w:spacing w:line="360" w:lineRule="auto"/>
              <w:ind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Style w:val="352"/>
                <w:rFonts w:hint="eastAsia" w:ascii="宋体" w:hAnsi="宋体" w:eastAsia="宋体" w:cs="宋体"/>
                <w:b w:val="0"/>
                <w:bCs/>
                <w:color w:val="auto"/>
                <w:sz w:val="24"/>
                <w:szCs w:val="24"/>
                <w:highlight w:val="none"/>
              </w:rPr>
              <w:t>1</w:t>
            </w:r>
          </w:p>
        </w:tc>
        <w:tc>
          <w:tcPr>
            <w:tcW w:w="8032" w:type="dxa"/>
            <w:tcBorders>
              <w:tl2br w:val="nil"/>
              <w:tr2bl w:val="nil"/>
            </w:tcBorders>
            <w:shd w:val="clear" w:color="auto" w:fill="auto"/>
            <w:noWrap w:val="0"/>
            <w:vAlign w:val="top"/>
          </w:tcPr>
          <w:p w14:paraId="6C35E155">
            <w:pPr>
              <w:autoSpaceDE w:val="0"/>
              <w:autoSpaceDN w:val="0"/>
              <w:adjustRightInd w:val="0"/>
              <w:spacing w:line="360" w:lineRule="auto"/>
              <w:ind w:left="480" w:leftChars="0" w:hanging="480" w:hangingChars="20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ECG导联连线, 动脉压力缆线, P—P线, 电源线一套</w:t>
            </w:r>
            <w:r>
              <w:rPr>
                <w:rFonts w:hint="eastAsia" w:ascii="宋体" w:hAnsi="宋体" w:eastAsia="宋体" w:cs="宋体"/>
                <w:color w:val="auto"/>
                <w:sz w:val="24"/>
                <w:szCs w:val="24"/>
                <w:highlight w:val="none"/>
                <w:lang w:eastAsia="zh-CN"/>
              </w:rPr>
              <w:t>。</w:t>
            </w:r>
          </w:p>
        </w:tc>
        <w:tc>
          <w:tcPr>
            <w:tcW w:w="711" w:type="dxa"/>
            <w:tcBorders>
              <w:tl2br w:val="nil"/>
              <w:tr2bl w:val="nil"/>
            </w:tcBorders>
            <w:noWrap w:val="0"/>
            <w:vAlign w:val="center"/>
          </w:tcPr>
          <w:p w14:paraId="3CD1902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2E7861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499BC3CC">
            <w:pPr>
              <w:pStyle w:val="532"/>
              <w:spacing w:line="360" w:lineRule="auto"/>
              <w:ind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Style w:val="352"/>
                <w:rFonts w:hint="eastAsia" w:ascii="宋体" w:hAnsi="宋体" w:eastAsia="宋体" w:cs="宋体"/>
                <w:b w:val="0"/>
                <w:bCs/>
                <w:color w:val="auto"/>
                <w:sz w:val="24"/>
                <w:szCs w:val="24"/>
                <w:highlight w:val="none"/>
              </w:rPr>
              <w:t>2</w:t>
            </w:r>
          </w:p>
        </w:tc>
        <w:tc>
          <w:tcPr>
            <w:tcW w:w="8032" w:type="dxa"/>
            <w:tcBorders>
              <w:tl2br w:val="nil"/>
              <w:tr2bl w:val="nil"/>
            </w:tcBorders>
            <w:shd w:val="clear" w:color="auto" w:fill="auto"/>
            <w:noWrap w:val="0"/>
            <w:vAlign w:val="top"/>
          </w:tcPr>
          <w:p w14:paraId="5607675E">
            <w:pPr>
              <w:autoSpaceDE w:val="0"/>
              <w:autoSpaceDN w:val="0"/>
              <w:adjustRightInd w:val="0"/>
              <w:spacing w:line="360" w:lineRule="auto"/>
              <w:ind w:left="480" w:leftChars="0" w:hanging="480" w:hangingChars="20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氦气转接头一个</w:t>
            </w:r>
            <w:r>
              <w:rPr>
                <w:rFonts w:hint="eastAsia" w:ascii="宋体" w:hAnsi="宋体" w:eastAsia="宋体" w:cs="宋体"/>
                <w:color w:val="auto"/>
                <w:sz w:val="24"/>
                <w:szCs w:val="24"/>
                <w:highlight w:val="none"/>
                <w:lang w:eastAsia="zh-CN"/>
              </w:rPr>
              <w:t>。</w:t>
            </w:r>
          </w:p>
        </w:tc>
        <w:tc>
          <w:tcPr>
            <w:tcW w:w="711" w:type="dxa"/>
            <w:tcBorders>
              <w:tl2br w:val="nil"/>
              <w:tr2bl w:val="nil"/>
            </w:tcBorders>
            <w:noWrap w:val="0"/>
            <w:vAlign w:val="center"/>
          </w:tcPr>
          <w:p w14:paraId="639E17F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3E5F12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1299376F">
            <w:pPr>
              <w:pStyle w:val="532"/>
              <w:spacing w:line="360" w:lineRule="auto"/>
              <w:ind w:firstLine="0" w:firstLineChars="0"/>
              <w:jc w:val="center"/>
              <w:rPr>
                <w:rFonts w:hint="eastAsia" w:ascii="宋体" w:hAnsi="宋体" w:eastAsia="宋体" w:cs="宋体"/>
                <w:b w:val="0"/>
                <w:bCs w:val="0"/>
                <w:i w:val="0"/>
                <w:iCs w:val="0"/>
                <w:color w:val="auto"/>
                <w:kern w:val="0"/>
                <w:sz w:val="24"/>
                <w:szCs w:val="24"/>
                <w:highlight w:val="none"/>
                <w:u w:val="none"/>
                <w:lang w:val="en-US" w:eastAsia="zh-CN" w:bidi="ar"/>
              </w:rPr>
            </w:pPr>
            <w:r>
              <w:rPr>
                <w:rStyle w:val="352"/>
                <w:rFonts w:hint="eastAsia" w:ascii="宋体" w:hAnsi="宋体" w:eastAsia="宋体" w:cs="宋体"/>
                <w:b w:val="0"/>
                <w:bCs/>
                <w:color w:val="auto"/>
                <w:sz w:val="24"/>
                <w:szCs w:val="24"/>
                <w:highlight w:val="none"/>
              </w:rPr>
              <w:t>3</w:t>
            </w:r>
          </w:p>
        </w:tc>
        <w:tc>
          <w:tcPr>
            <w:tcW w:w="8032" w:type="dxa"/>
            <w:tcBorders>
              <w:tl2br w:val="nil"/>
              <w:tr2bl w:val="nil"/>
            </w:tcBorders>
            <w:shd w:val="clear" w:color="auto" w:fill="auto"/>
            <w:noWrap w:val="0"/>
            <w:vAlign w:val="top"/>
          </w:tcPr>
          <w:p w14:paraId="396F7C27">
            <w:pPr>
              <w:autoSpaceDE w:val="0"/>
              <w:autoSpaceDN w:val="0"/>
              <w:adjustRightInd w:val="0"/>
              <w:spacing w:line="360" w:lineRule="auto"/>
              <w:ind w:left="480" w:leftChars="0" w:hanging="480" w:hangingChars="20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内置蓄电池一个</w:t>
            </w:r>
            <w:r>
              <w:rPr>
                <w:rFonts w:hint="eastAsia" w:ascii="宋体" w:hAnsi="宋体" w:eastAsia="宋体" w:cs="宋体"/>
                <w:color w:val="auto"/>
                <w:sz w:val="24"/>
                <w:szCs w:val="24"/>
                <w:highlight w:val="none"/>
                <w:lang w:eastAsia="zh-CN"/>
              </w:rPr>
              <w:t>。</w:t>
            </w:r>
          </w:p>
        </w:tc>
        <w:tc>
          <w:tcPr>
            <w:tcW w:w="711" w:type="dxa"/>
            <w:tcBorders>
              <w:tl2br w:val="nil"/>
              <w:tr2bl w:val="nil"/>
            </w:tcBorders>
            <w:noWrap w:val="0"/>
            <w:vAlign w:val="center"/>
          </w:tcPr>
          <w:p w14:paraId="088D7A1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bl>
    <w:p w14:paraId="33E3303E">
      <w:pPr>
        <w:numPr>
          <w:ilvl w:val="0"/>
          <w:numId w:val="0"/>
        </w:numPr>
        <w:rPr>
          <w:rFonts w:hint="eastAsia" w:ascii="宋体" w:hAnsi="宋体" w:eastAsia="宋体" w:cs="宋体"/>
          <w:b w:val="0"/>
          <w:bCs w:val="0"/>
          <w:color w:val="auto"/>
          <w:sz w:val="24"/>
          <w:szCs w:val="24"/>
          <w:highlight w:val="none"/>
          <w:lang w:val="en-US" w:eastAsia="zh-CN"/>
        </w:rPr>
      </w:pPr>
    </w:p>
    <w:p w14:paraId="4CFF6B31">
      <w:pPr>
        <w:pStyle w:val="2"/>
        <w:numPr>
          <w:ilvl w:val="0"/>
          <w:numId w:val="0"/>
        </w:numPr>
        <w:spacing w:before="0" w:after="0" w:line="360" w:lineRule="auto"/>
        <w:ind w:leftChars="0"/>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标项</w:t>
      </w:r>
      <w:r>
        <w:rPr>
          <w:rFonts w:hint="eastAsia" w:ascii="宋体" w:hAnsi="宋体" w:cs="宋体"/>
          <w:b w:val="0"/>
          <w:bCs w:val="0"/>
          <w:color w:val="auto"/>
          <w:kern w:val="2"/>
          <w:sz w:val="24"/>
          <w:szCs w:val="24"/>
          <w:highlight w:val="none"/>
          <w:lang w:val="en-US" w:eastAsia="zh-CN" w:bidi="ar-SA"/>
        </w:rPr>
        <w:t>二：</w:t>
      </w:r>
      <w:r>
        <w:rPr>
          <w:rFonts w:hint="eastAsia" w:ascii="宋体" w:hAnsi="宋体" w:cs="宋体"/>
          <w:b w:val="0"/>
          <w:bCs w:val="0"/>
          <w:snapToGrid/>
          <w:color w:val="auto"/>
          <w:kern w:val="2"/>
          <w:sz w:val="24"/>
          <w:szCs w:val="24"/>
          <w:highlight w:val="none"/>
          <w:lang w:val="en-US" w:eastAsia="zh-CN"/>
        </w:rPr>
        <w:t>体外膜肺氧合系统</w:t>
      </w:r>
    </w:p>
    <w:tbl>
      <w:tblPr>
        <w:tblStyle w:val="62"/>
        <w:tblW w:w="979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8032"/>
        <w:gridCol w:w="711"/>
      </w:tblGrid>
      <w:tr w14:paraId="1586AA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56" w:type="dxa"/>
            <w:tcBorders>
              <w:tl2br w:val="nil"/>
              <w:tr2bl w:val="nil"/>
            </w:tcBorders>
            <w:shd w:val="clear" w:color="auto" w:fill="F1F1F1"/>
            <w:noWrap w:val="0"/>
            <w:vAlign w:val="center"/>
          </w:tcPr>
          <w:p w14:paraId="35E3DAD8">
            <w:pPr>
              <w:widowControl/>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序号</w:t>
            </w:r>
          </w:p>
        </w:tc>
        <w:tc>
          <w:tcPr>
            <w:tcW w:w="8032" w:type="dxa"/>
            <w:tcBorders>
              <w:tl2br w:val="nil"/>
              <w:tr2bl w:val="nil"/>
            </w:tcBorders>
            <w:shd w:val="clear" w:color="auto" w:fill="F1F1F1"/>
            <w:noWrap w:val="0"/>
            <w:vAlign w:val="center"/>
          </w:tcPr>
          <w:p w14:paraId="7AFE1327">
            <w:pPr>
              <w:widowControl/>
              <w:spacing w:line="360" w:lineRule="auto"/>
              <w:jc w:val="both"/>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参数要求</w:t>
            </w:r>
          </w:p>
        </w:tc>
        <w:tc>
          <w:tcPr>
            <w:tcW w:w="711" w:type="dxa"/>
            <w:tcBorders>
              <w:tl2br w:val="nil"/>
              <w:tr2bl w:val="nil"/>
            </w:tcBorders>
            <w:shd w:val="clear" w:color="auto" w:fill="F1F1F1"/>
            <w:noWrap w:val="0"/>
            <w:vAlign w:val="center"/>
          </w:tcPr>
          <w:p w14:paraId="096ADF1A">
            <w:pPr>
              <w:widowControl/>
              <w:spacing w:line="360" w:lineRule="auto"/>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投标响应</w:t>
            </w:r>
          </w:p>
        </w:tc>
      </w:tr>
      <w:tr w14:paraId="459D60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noWrap w:val="0"/>
            <w:vAlign w:val="center"/>
          </w:tcPr>
          <w:p w14:paraId="4DD5D63F">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一</w:t>
            </w:r>
          </w:p>
        </w:tc>
        <w:tc>
          <w:tcPr>
            <w:tcW w:w="8743" w:type="dxa"/>
            <w:gridSpan w:val="2"/>
            <w:tcBorders>
              <w:tl2br w:val="nil"/>
              <w:tr2bl w:val="nil"/>
            </w:tcBorders>
            <w:noWrap w:val="0"/>
            <w:vAlign w:val="center"/>
          </w:tcPr>
          <w:p w14:paraId="5886999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color w:val="auto"/>
                <w:sz w:val="24"/>
                <w:szCs w:val="24"/>
                <w:highlight w:val="none"/>
              </w:rPr>
              <w:t>主要功能用途：</w:t>
            </w:r>
          </w:p>
        </w:tc>
      </w:tr>
      <w:tr w14:paraId="658964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3422806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8743" w:type="dxa"/>
            <w:gridSpan w:val="2"/>
            <w:tcBorders>
              <w:tl2br w:val="nil"/>
              <w:tr2bl w:val="nil"/>
            </w:tcBorders>
            <w:shd w:val="clear" w:color="auto" w:fill="auto"/>
            <w:noWrap w:val="0"/>
            <w:vAlign w:val="center"/>
          </w:tcPr>
          <w:p w14:paraId="58C690A3">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适用于体外膜肺氧合及术前术后生命支持。可进行长时间的体外循环，救治需进行心、肺辅助的高危病人</w:t>
            </w:r>
            <w:r>
              <w:rPr>
                <w:rFonts w:hint="eastAsia" w:ascii="宋体" w:hAnsi="宋体" w:eastAsia="宋体" w:cs="宋体"/>
                <w:color w:val="auto"/>
                <w:sz w:val="24"/>
                <w:szCs w:val="24"/>
                <w:highlight w:val="none"/>
                <w:lang w:eastAsia="zh-CN"/>
              </w:rPr>
              <w:t>。</w:t>
            </w:r>
          </w:p>
        </w:tc>
      </w:tr>
      <w:tr w14:paraId="250AA0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3E12606B">
            <w:pPr>
              <w:keepNext w:val="0"/>
              <w:keepLines w:val="0"/>
              <w:widowControl/>
              <w:suppressLineNumbers w:val="0"/>
              <w:spacing w:line="360" w:lineRule="auto"/>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w:t>
            </w:r>
          </w:p>
        </w:tc>
        <w:tc>
          <w:tcPr>
            <w:tcW w:w="8743" w:type="dxa"/>
            <w:gridSpan w:val="2"/>
            <w:tcBorders>
              <w:tl2br w:val="nil"/>
              <w:tr2bl w:val="nil"/>
            </w:tcBorders>
            <w:shd w:val="clear" w:color="auto" w:fill="auto"/>
            <w:noWrap w:val="0"/>
            <w:vAlign w:val="center"/>
          </w:tcPr>
          <w:p w14:paraId="28A71790">
            <w:pPr>
              <w:keepNext w:val="0"/>
              <w:keepLines w:val="0"/>
              <w:widowControl/>
              <w:suppressLineNumbers w:val="0"/>
              <w:spacing w:line="360" w:lineRule="auto"/>
              <w:jc w:val="left"/>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zh-CN"/>
              </w:rPr>
              <w:t>技术参数要求：</w:t>
            </w:r>
          </w:p>
        </w:tc>
      </w:tr>
      <w:tr w14:paraId="09DF48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35493EC8">
            <w:pPr>
              <w:keepNext w:val="0"/>
              <w:keepLines w:val="0"/>
              <w:widowControl/>
              <w:suppressLineNumbers w:val="0"/>
              <w:spacing w:line="360" w:lineRule="auto"/>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1</w:t>
            </w:r>
          </w:p>
        </w:tc>
        <w:tc>
          <w:tcPr>
            <w:tcW w:w="8743" w:type="dxa"/>
            <w:gridSpan w:val="2"/>
            <w:tcBorders>
              <w:tl2br w:val="nil"/>
              <w:tr2bl w:val="nil"/>
            </w:tcBorders>
            <w:shd w:val="clear" w:color="auto" w:fill="auto"/>
            <w:noWrap w:val="0"/>
            <w:vAlign w:val="center"/>
          </w:tcPr>
          <w:p w14:paraId="03074622">
            <w:pPr>
              <w:keepNext w:val="0"/>
              <w:keepLines w:val="0"/>
              <w:widowControl/>
              <w:suppressLineNumbers w:val="0"/>
              <w:spacing w:line="360" w:lineRule="auto"/>
              <w:jc w:val="left"/>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离心泵系统</w:t>
            </w:r>
          </w:p>
        </w:tc>
      </w:tr>
      <w:tr w14:paraId="56BC1F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1B13EEA6">
            <w:pPr>
              <w:spacing w:line="360" w:lineRule="auto"/>
              <w:ind w:left="21" w:leftChars="10" w:right="42" w:rightChars="20"/>
              <w:jc w:val="center"/>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1.1</w:t>
            </w:r>
          </w:p>
        </w:tc>
        <w:tc>
          <w:tcPr>
            <w:tcW w:w="8032" w:type="dxa"/>
            <w:tcBorders>
              <w:tl2br w:val="nil"/>
              <w:tr2bl w:val="nil"/>
            </w:tcBorders>
            <w:shd w:val="clear" w:color="auto" w:fill="auto"/>
            <w:noWrap w:val="0"/>
            <w:vAlign w:val="center"/>
          </w:tcPr>
          <w:p w14:paraId="3B90C24C">
            <w:pPr>
              <w:spacing w:line="360" w:lineRule="auto"/>
              <w:ind w:left="21" w:leftChars="10" w:right="42" w:rightChars="20"/>
              <w:jc w:val="left"/>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要求离心泵基座和显示屏一体化，全中文触摸显示屏，便于临床操作和患者转运</w:t>
            </w:r>
          </w:p>
        </w:tc>
        <w:tc>
          <w:tcPr>
            <w:tcW w:w="711" w:type="dxa"/>
            <w:tcBorders>
              <w:tl2br w:val="nil"/>
              <w:tr2bl w:val="nil"/>
            </w:tcBorders>
            <w:shd w:val="clear" w:color="auto" w:fill="auto"/>
            <w:noWrap w:val="0"/>
            <w:vAlign w:val="center"/>
          </w:tcPr>
          <w:p w14:paraId="4A1D700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1BBBC6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27DD4EB0">
            <w:pPr>
              <w:spacing w:line="360" w:lineRule="auto"/>
              <w:ind w:left="21" w:leftChars="10" w:right="42" w:rightChars="20"/>
              <w:jc w:val="center"/>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△1.2</w:t>
            </w:r>
          </w:p>
        </w:tc>
        <w:tc>
          <w:tcPr>
            <w:tcW w:w="8032" w:type="dxa"/>
            <w:tcBorders>
              <w:tl2br w:val="nil"/>
              <w:tr2bl w:val="nil"/>
            </w:tcBorders>
            <w:shd w:val="clear" w:color="auto" w:fill="auto"/>
            <w:noWrap w:val="0"/>
            <w:vAlign w:val="center"/>
          </w:tcPr>
          <w:p w14:paraId="20025B24">
            <w:pPr>
              <w:spacing w:line="360" w:lineRule="auto"/>
              <w:ind w:left="21" w:leftChars="10" w:right="42" w:rightChars="20"/>
              <w:jc w:val="left"/>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离心泵转速范围：≤5000转/分钟</w:t>
            </w:r>
            <w:r>
              <w:rPr>
                <w:rFonts w:hint="eastAsia" w:ascii="宋体" w:hAnsi="宋体" w:eastAsia="宋体" w:cs="宋体"/>
                <w:color w:val="auto"/>
                <w:sz w:val="24"/>
                <w:szCs w:val="24"/>
                <w:highlight w:val="none"/>
              </w:rPr>
              <w:t>（需提供</w:t>
            </w:r>
            <w:r>
              <w:rPr>
                <w:rFonts w:hint="eastAsia" w:ascii="宋体" w:hAnsi="宋体" w:eastAsia="宋体" w:cs="宋体"/>
                <w:color w:val="auto"/>
                <w:sz w:val="24"/>
                <w:szCs w:val="24"/>
                <w:highlight w:val="none"/>
                <w:lang w:val="en-US" w:eastAsia="zh-CN"/>
              </w:rPr>
              <w:t>合法有效证明材料</w:t>
            </w:r>
            <w:r>
              <w:rPr>
                <w:rFonts w:hint="eastAsia" w:ascii="宋体" w:hAnsi="宋体" w:eastAsia="宋体" w:cs="宋体"/>
                <w:color w:val="auto"/>
                <w:sz w:val="24"/>
                <w:szCs w:val="24"/>
                <w:highlight w:val="none"/>
              </w:rPr>
              <w:t>）</w:t>
            </w:r>
          </w:p>
        </w:tc>
        <w:tc>
          <w:tcPr>
            <w:tcW w:w="711" w:type="dxa"/>
            <w:tcBorders>
              <w:tl2br w:val="nil"/>
              <w:tr2bl w:val="nil"/>
            </w:tcBorders>
            <w:shd w:val="clear" w:color="auto" w:fill="auto"/>
            <w:noWrap w:val="0"/>
            <w:vAlign w:val="center"/>
          </w:tcPr>
          <w:p w14:paraId="5870294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61FB50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6EF0A2F2">
            <w:pPr>
              <w:spacing w:line="360" w:lineRule="auto"/>
              <w:ind w:left="21" w:leftChars="10" w:right="42" w:rightChars="20"/>
              <w:jc w:val="center"/>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1.3</w:t>
            </w:r>
          </w:p>
        </w:tc>
        <w:tc>
          <w:tcPr>
            <w:tcW w:w="8032" w:type="dxa"/>
            <w:tcBorders>
              <w:tl2br w:val="nil"/>
              <w:tr2bl w:val="nil"/>
            </w:tcBorders>
            <w:shd w:val="clear" w:color="auto" w:fill="auto"/>
            <w:noWrap w:val="0"/>
            <w:vAlign w:val="center"/>
          </w:tcPr>
          <w:p w14:paraId="463648F4">
            <w:pPr>
              <w:spacing w:line="360" w:lineRule="auto"/>
              <w:ind w:left="21" w:leftChars="10" w:right="42" w:rightChars="20"/>
              <w:jc w:val="left"/>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离心泵流量范围：≥9升/分钟</w:t>
            </w:r>
          </w:p>
        </w:tc>
        <w:tc>
          <w:tcPr>
            <w:tcW w:w="711" w:type="dxa"/>
            <w:tcBorders>
              <w:tl2br w:val="nil"/>
              <w:tr2bl w:val="nil"/>
            </w:tcBorders>
            <w:shd w:val="clear" w:color="auto" w:fill="auto"/>
            <w:noWrap w:val="0"/>
            <w:vAlign w:val="center"/>
          </w:tcPr>
          <w:p w14:paraId="7150CA5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5E20A0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19780767">
            <w:pPr>
              <w:spacing w:line="360" w:lineRule="auto"/>
              <w:ind w:left="21" w:leftChars="10" w:right="42" w:rightChars="20"/>
              <w:jc w:val="center"/>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1.4</w:t>
            </w:r>
          </w:p>
        </w:tc>
        <w:tc>
          <w:tcPr>
            <w:tcW w:w="8032" w:type="dxa"/>
            <w:tcBorders>
              <w:tl2br w:val="nil"/>
              <w:tr2bl w:val="nil"/>
            </w:tcBorders>
            <w:shd w:val="clear" w:color="auto" w:fill="auto"/>
            <w:noWrap w:val="0"/>
            <w:vAlign w:val="center"/>
          </w:tcPr>
          <w:p w14:paraId="797C14D9">
            <w:pPr>
              <w:spacing w:line="360" w:lineRule="auto"/>
              <w:ind w:left="21" w:leftChars="10" w:right="42" w:rightChars="20"/>
              <w:jc w:val="left"/>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主机重量：≤7.5Kg，适用于院内转运与急救</w:t>
            </w:r>
          </w:p>
        </w:tc>
        <w:tc>
          <w:tcPr>
            <w:tcW w:w="711" w:type="dxa"/>
            <w:tcBorders>
              <w:tl2br w:val="nil"/>
              <w:tr2bl w:val="nil"/>
            </w:tcBorders>
            <w:shd w:val="clear" w:color="auto" w:fill="auto"/>
            <w:noWrap w:val="0"/>
            <w:vAlign w:val="center"/>
          </w:tcPr>
          <w:p w14:paraId="38355E2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6FF90F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65903565">
            <w:pPr>
              <w:spacing w:line="360" w:lineRule="auto"/>
              <w:ind w:left="21" w:leftChars="10" w:right="42" w:rightChars="20"/>
              <w:jc w:val="center"/>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△1.5</w:t>
            </w:r>
          </w:p>
        </w:tc>
        <w:tc>
          <w:tcPr>
            <w:tcW w:w="8032" w:type="dxa"/>
            <w:tcBorders>
              <w:tl2br w:val="nil"/>
              <w:tr2bl w:val="nil"/>
            </w:tcBorders>
            <w:shd w:val="clear" w:color="auto" w:fill="auto"/>
            <w:noWrap w:val="0"/>
            <w:vAlign w:val="center"/>
          </w:tcPr>
          <w:p w14:paraId="01EB069C">
            <w:pPr>
              <w:spacing w:line="360" w:lineRule="auto"/>
              <w:ind w:left="21" w:leftChars="10" w:right="42" w:rightChars="20"/>
              <w:jc w:val="left"/>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要求离心泵头内无轴杆设计，尤其无金属轴杆，减少血液破坏</w:t>
            </w:r>
            <w:r>
              <w:rPr>
                <w:rFonts w:hint="eastAsia" w:ascii="宋体" w:hAnsi="宋体" w:eastAsia="宋体" w:cs="宋体"/>
                <w:color w:val="auto"/>
                <w:sz w:val="24"/>
                <w:szCs w:val="24"/>
                <w:highlight w:val="none"/>
              </w:rPr>
              <w:t>（需提供</w:t>
            </w:r>
            <w:r>
              <w:rPr>
                <w:rFonts w:hint="eastAsia" w:ascii="宋体" w:hAnsi="宋体" w:eastAsia="宋体" w:cs="宋体"/>
                <w:color w:val="auto"/>
                <w:sz w:val="24"/>
                <w:szCs w:val="24"/>
                <w:highlight w:val="none"/>
                <w:lang w:val="en-US" w:eastAsia="zh-CN"/>
              </w:rPr>
              <w:t>合法有效证明材料</w:t>
            </w:r>
            <w:r>
              <w:rPr>
                <w:rFonts w:hint="eastAsia" w:ascii="宋体" w:hAnsi="宋体" w:eastAsia="宋体" w:cs="宋体"/>
                <w:color w:val="auto"/>
                <w:sz w:val="24"/>
                <w:szCs w:val="24"/>
                <w:highlight w:val="none"/>
              </w:rPr>
              <w:t>）</w:t>
            </w:r>
          </w:p>
        </w:tc>
        <w:tc>
          <w:tcPr>
            <w:tcW w:w="711" w:type="dxa"/>
            <w:tcBorders>
              <w:tl2br w:val="nil"/>
              <w:tr2bl w:val="nil"/>
            </w:tcBorders>
            <w:shd w:val="clear" w:color="auto" w:fill="auto"/>
            <w:noWrap w:val="0"/>
            <w:vAlign w:val="center"/>
          </w:tcPr>
          <w:p w14:paraId="68BC7E9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0A3D1F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4F11CA95">
            <w:pPr>
              <w:spacing w:line="360" w:lineRule="auto"/>
              <w:ind w:left="21" w:leftChars="10" w:right="42" w:rightChars="20"/>
              <w:jc w:val="center"/>
              <w:textAlignment w:val="baseline"/>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1.6</w:t>
            </w:r>
          </w:p>
        </w:tc>
        <w:tc>
          <w:tcPr>
            <w:tcW w:w="8032" w:type="dxa"/>
            <w:tcBorders>
              <w:tl2br w:val="nil"/>
              <w:tr2bl w:val="nil"/>
            </w:tcBorders>
            <w:shd w:val="clear" w:color="auto" w:fill="auto"/>
            <w:noWrap w:val="0"/>
            <w:vAlign w:val="center"/>
          </w:tcPr>
          <w:p w14:paraId="6357CFF7">
            <w:pPr>
              <w:spacing w:line="360" w:lineRule="auto"/>
              <w:ind w:left="21" w:leftChars="10" w:right="42" w:rightChars="20"/>
              <w:jc w:val="left"/>
              <w:textAlignment w:val="baseline"/>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具备紧急模式按钮，在显示屏损坏无法显示时，可启动紧急模式，在机身显示转速，确保安全灌注。</w:t>
            </w:r>
          </w:p>
        </w:tc>
        <w:tc>
          <w:tcPr>
            <w:tcW w:w="711" w:type="dxa"/>
            <w:tcBorders>
              <w:tl2br w:val="nil"/>
              <w:tr2bl w:val="nil"/>
            </w:tcBorders>
            <w:shd w:val="clear" w:color="auto" w:fill="auto"/>
            <w:noWrap w:val="0"/>
            <w:vAlign w:val="center"/>
          </w:tcPr>
          <w:p w14:paraId="793F9741">
            <w:pPr>
              <w:spacing w:line="360" w:lineRule="auto"/>
              <w:jc w:val="center"/>
              <w:rPr>
                <w:rFonts w:hint="eastAsia" w:ascii="宋体" w:hAnsi="宋体" w:eastAsia="宋体" w:cs="宋体"/>
                <w:color w:val="auto"/>
                <w:sz w:val="24"/>
                <w:szCs w:val="24"/>
                <w:highlight w:val="none"/>
              </w:rPr>
            </w:pPr>
          </w:p>
        </w:tc>
      </w:tr>
      <w:tr w14:paraId="081580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6F1CA2C1">
            <w:pPr>
              <w:spacing w:line="360" w:lineRule="auto"/>
              <w:ind w:left="21" w:leftChars="10" w:right="42" w:rightChars="20"/>
              <w:jc w:val="center"/>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1.7</w:t>
            </w:r>
          </w:p>
        </w:tc>
        <w:tc>
          <w:tcPr>
            <w:tcW w:w="8032" w:type="dxa"/>
            <w:tcBorders>
              <w:tl2br w:val="nil"/>
              <w:tr2bl w:val="nil"/>
            </w:tcBorders>
            <w:shd w:val="clear" w:color="auto" w:fill="auto"/>
            <w:noWrap w:val="0"/>
            <w:vAlign w:val="center"/>
          </w:tcPr>
          <w:p w14:paraId="683CEA19">
            <w:pPr>
              <w:spacing w:line="360" w:lineRule="auto"/>
              <w:ind w:left="21" w:leftChars="10" w:right="42" w:rightChars="20"/>
              <w:jc w:val="left"/>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具有流量监测和气泡监测功能</w:t>
            </w:r>
          </w:p>
        </w:tc>
        <w:tc>
          <w:tcPr>
            <w:tcW w:w="711" w:type="dxa"/>
            <w:tcBorders>
              <w:tl2br w:val="nil"/>
              <w:tr2bl w:val="nil"/>
            </w:tcBorders>
            <w:shd w:val="clear" w:color="auto" w:fill="auto"/>
            <w:noWrap w:val="0"/>
            <w:vAlign w:val="center"/>
          </w:tcPr>
          <w:p w14:paraId="24043A6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0DD94E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3D42C8BE">
            <w:pPr>
              <w:spacing w:line="360" w:lineRule="auto"/>
              <w:ind w:left="21" w:leftChars="10" w:right="42" w:rightChars="20"/>
              <w:jc w:val="center"/>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仿宋" w:hAnsi="仿宋" w:eastAsia="仿宋" w:cs="仿宋"/>
                <w:b w:val="0"/>
                <w:bCs/>
                <w:color w:val="auto"/>
                <w:sz w:val="21"/>
                <w:szCs w:val="21"/>
                <w:highlight w:val="none"/>
                <w:lang w:val="en-US" w:eastAsia="zh-CN"/>
              </w:rPr>
              <w:t>△</w:t>
            </w:r>
            <w:r>
              <w:rPr>
                <w:rFonts w:hint="eastAsia" w:ascii="宋体" w:hAnsi="宋体" w:eastAsia="宋体" w:cs="宋体"/>
                <w:b w:val="0"/>
                <w:bCs/>
                <w:color w:val="auto"/>
                <w:sz w:val="24"/>
                <w:szCs w:val="24"/>
                <w:highlight w:val="none"/>
                <w:lang w:val="en-US" w:eastAsia="zh-CN"/>
              </w:rPr>
              <w:t>1.8</w:t>
            </w:r>
          </w:p>
        </w:tc>
        <w:tc>
          <w:tcPr>
            <w:tcW w:w="8032" w:type="dxa"/>
            <w:tcBorders>
              <w:tl2br w:val="nil"/>
              <w:tr2bl w:val="nil"/>
            </w:tcBorders>
            <w:shd w:val="clear" w:color="auto" w:fill="auto"/>
            <w:noWrap w:val="0"/>
            <w:vAlign w:val="center"/>
          </w:tcPr>
          <w:p w14:paraId="097FC02C">
            <w:pPr>
              <w:spacing w:line="360" w:lineRule="auto"/>
              <w:ind w:left="21" w:leftChars="10" w:right="42" w:rightChars="20"/>
              <w:jc w:val="left"/>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具备图文并茂的操作向导功能，逐步指导用户完成系统设置、连接、预充和检查</w:t>
            </w:r>
            <w:r>
              <w:rPr>
                <w:rFonts w:hint="eastAsia" w:ascii="宋体" w:hAnsi="宋体" w:eastAsia="宋体" w:cs="宋体"/>
                <w:color w:val="auto"/>
                <w:sz w:val="24"/>
                <w:szCs w:val="24"/>
                <w:highlight w:val="none"/>
              </w:rPr>
              <w:t>（需提供</w:t>
            </w:r>
            <w:r>
              <w:rPr>
                <w:rFonts w:hint="eastAsia" w:ascii="宋体" w:hAnsi="宋体" w:eastAsia="宋体" w:cs="宋体"/>
                <w:color w:val="auto"/>
                <w:sz w:val="24"/>
                <w:szCs w:val="24"/>
                <w:highlight w:val="none"/>
                <w:lang w:val="en-US" w:eastAsia="zh-CN"/>
              </w:rPr>
              <w:t>合法有效证明材料</w:t>
            </w:r>
            <w:r>
              <w:rPr>
                <w:rFonts w:hint="eastAsia" w:ascii="宋体" w:hAnsi="宋体" w:eastAsia="宋体" w:cs="宋体"/>
                <w:color w:val="auto"/>
                <w:sz w:val="24"/>
                <w:szCs w:val="24"/>
                <w:highlight w:val="none"/>
              </w:rPr>
              <w:t>）</w:t>
            </w:r>
          </w:p>
        </w:tc>
        <w:tc>
          <w:tcPr>
            <w:tcW w:w="711" w:type="dxa"/>
            <w:tcBorders>
              <w:tl2br w:val="nil"/>
              <w:tr2bl w:val="nil"/>
            </w:tcBorders>
            <w:shd w:val="clear" w:color="auto" w:fill="auto"/>
            <w:noWrap w:val="0"/>
            <w:vAlign w:val="center"/>
          </w:tcPr>
          <w:p w14:paraId="26EFF6E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7ACB71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66A629C5">
            <w:pPr>
              <w:spacing w:line="360" w:lineRule="auto"/>
              <w:ind w:left="21" w:leftChars="10" w:right="42" w:rightChars="20"/>
              <w:jc w:val="center"/>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仿宋" w:hAnsi="仿宋" w:eastAsia="仿宋" w:cs="仿宋"/>
                <w:b w:val="0"/>
                <w:bCs/>
                <w:color w:val="auto"/>
                <w:sz w:val="21"/>
                <w:szCs w:val="21"/>
                <w:highlight w:val="none"/>
                <w:lang w:val="en-US" w:eastAsia="zh-CN"/>
              </w:rPr>
              <w:t>△</w:t>
            </w:r>
            <w:r>
              <w:rPr>
                <w:rFonts w:hint="eastAsia" w:ascii="宋体" w:hAnsi="宋体" w:eastAsia="宋体" w:cs="宋体"/>
                <w:b w:val="0"/>
                <w:bCs/>
                <w:color w:val="auto"/>
                <w:sz w:val="24"/>
                <w:szCs w:val="24"/>
                <w:highlight w:val="none"/>
                <w:lang w:val="en-US" w:eastAsia="zh-CN"/>
              </w:rPr>
              <w:t>1.9</w:t>
            </w:r>
          </w:p>
        </w:tc>
        <w:tc>
          <w:tcPr>
            <w:tcW w:w="8032" w:type="dxa"/>
            <w:tcBorders>
              <w:tl2br w:val="nil"/>
              <w:tr2bl w:val="nil"/>
            </w:tcBorders>
            <w:shd w:val="clear" w:color="auto" w:fill="auto"/>
            <w:noWrap w:val="0"/>
            <w:vAlign w:val="center"/>
          </w:tcPr>
          <w:p w14:paraId="4486470A">
            <w:pPr>
              <w:spacing w:line="360" w:lineRule="auto"/>
              <w:ind w:left="21" w:leftChars="10" w:right="42" w:rightChars="20"/>
              <w:jc w:val="left"/>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要求离心泵具备应急手摇驱动装置，且具备LED转速显示</w:t>
            </w:r>
            <w:r>
              <w:rPr>
                <w:rFonts w:hint="eastAsia" w:ascii="宋体" w:hAnsi="宋体" w:eastAsia="宋体" w:cs="宋体"/>
                <w:color w:val="auto"/>
                <w:sz w:val="24"/>
                <w:szCs w:val="24"/>
                <w:highlight w:val="none"/>
              </w:rPr>
              <w:t>（需提供</w:t>
            </w:r>
            <w:r>
              <w:rPr>
                <w:rFonts w:hint="eastAsia" w:ascii="宋体" w:hAnsi="宋体" w:eastAsia="宋体" w:cs="宋体"/>
                <w:color w:val="auto"/>
                <w:sz w:val="24"/>
                <w:szCs w:val="24"/>
                <w:highlight w:val="none"/>
                <w:lang w:val="en-US" w:eastAsia="zh-CN"/>
              </w:rPr>
              <w:t>合法有效证明材料</w:t>
            </w:r>
            <w:r>
              <w:rPr>
                <w:rFonts w:hint="eastAsia" w:ascii="宋体" w:hAnsi="宋体" w:eastAsia="宋体" w:cs="宋体"/>
                <w:color w:val="auto"/>
                <w:sz w:val="24"/>
                <w:szCs w:val="24"/>
                <w:highlight w:val="none"/>
              </w:rPr>
              <w:t>）</w:t>
            </w:r>
          </w:p>
        </w:tc>
        <w:tc>
          <w:tcPr>
            <w:tcW w:w="711" w:type="dxa"/>
            <w:tcBorders>
              <w:tl2br w:val="nil"/>
              <w:tr2bl w:val="nil"/>
            </w:tcBorders>
            <w:noWrap w:val="0"/>
            <w:vAlign w:val="center"/>
          </w:tcPr>
          <w:p w14:paraId="0B53959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08ADF2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3B9232BD">
            <w:pPr>
              <w:spacing w:line="360" w:lineRule="auto"/>
              <w:ind w:left="21" w:leftChars="10" w:right="42" w:rightChars="20"/>
              <w:jc w:val="center"/>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1.10</w:t>
            </w:r>
          </w:p>
        </w:tc>
        <w:tc>
          <w:tcPr>
            <w:tcW w:w="8032" w:type="dxa"/>
            <w:tcBorders>
              <w:tl2br w:val="nil"/>
              <w:tr2bl w:val="nil"/>
            </w:tcBorders>
            <w:shd w:val="clear" w:color="auto" w:fill="auto"/>
            <w:noWrap w:val="0"/>
            <w:vAlign w:val="center"/>
          </w:tcPr>
          <w:p w14:paraId="1AAD7A33">
            <w:pPr>
              <w:spacing w:line="360" w:lineRule="auto"/>
              <w:ind w:left="21" w:leftChars="10" w:right="42" w:rightChars="20"/>
              <w:jc w:val="left"/>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内置两块锂电池电池，保证断电情况下，运转时间≥90分钟</w:t>
            </w:r>
          </w:p>
        </w:tc>
        <w:tc>
          <w:tcPr>
            <w:tcW w:w="711" w:type="dxa"/>
            <w:tcBorders>
              <w:tl2br w:val="nil"/>
              <w:tr2bl w:val="nil"/>
            </w:tcBorders>
            <w:noWrap w:val="0"/>
            <w:vAlign w:val="center"/>
          </w:tcPr>
          <w:p w14:paraId="07C4E23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50746A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7F5D27BA">
            <w:pPr>
              <w:spacing w:line="360" w:lineRule="auto"/>
              <w:ind w:left="21" w:leftChars="10" w:right="42" w:rightChars="20"/>
              <w:jc w:val="center"/>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1.11</w:t>
            </w:r>
          </w:p>
        </w:tc>
        <w:tc>
          <w:tcPr>
            <w:tcW w:w="8032" w:type="dxa"/>
            <w:tcBorders>
              <w:tl2br w:val="nil"/>
              <w:tr2bl w:val="nil"/>
            </w:tcBorders>
            <w:shd w:val="clear" w:color="auto" w:fill="auto"/>
            <w:noWrap w:val="0"/>
            <w:vAlign w:val="center"/>
          </w:tcPr>
          <w:p w14:paraId="4217F1E8">
            <w:pPr>
              <w:spacing w:line="360" w:lineRule="auto"/>
              <w:ind w:left="21" w:leftChars="10" w:right="42" w:rightChars="20"/>
              <w:jc w:val="left"/>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具有直流电源接口</w:t>
            </w:r>
          </w:p>
        </w:tc>
        <w:tc>
          <w:tcPr>
            <w:tcW w:w="711" w:type="dxa"/>
            <w:tcBorders>
              <w:tl2br w:val="nil"/>
              <w:tr2bl w:val="nil"/>
            </w:tcBorders>
            <w:noWrap w:val="0"/>
            <w:vAlign w:val="center"/>
          </w:tcPr>
          <w:p w14:paraId="497240C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093AA1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4636F5A8">
            <w:pPr>
              <w:spacing w:line="360" w:lineRule="auto"/>
              <w:ind w:left="21" w:leftChars="10" w:right="42" w:rightChars="20"/>
              <w:jc w:val="center"/>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1.12</w:t>
            </w:r>
          </w:p>
        </w:tc>
        <w:tc>
          <w:tcPr>
            <w:tcW w:w="8032" w:type="dxa"/>
            <w:tcBorders>
              <w:tl2br w:val="nil"/>
              <w:tr2bl w:val="nil"/>
            </w:tcBorders>
            <w:shd w:val="clear" w:color="auto" w:fill="auto"/>
            <w:noWrap w:val="0"/>
            <w:vAlign w:val="center"/>
          </w:tcPr>
          <w:p w14:paraId="2B7D07E4">
            <w:pPr>
              <w:spacing w:line="360" w:lineRule="auto"/>
              <w:ind w:left="21" w:leftChars="10" w:right="42" w:rightChars="20"/>
              <w:jc w:val="left"/>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具备报警输出接口，RS232接口以及B型USB接口</w:t>
            </w:r>
          </w:p>
        </w:tc>
        <w:tc>
          <w:tcPr>
            <w:tcW w:w="711" w:type="dxa"/>
            <w:tcBorders>
              <w:tl2br w:val="nil"/>
              <w:tr2bl w:val="nil"/>
            </w:tcBorders>
            <w:noWrap w:val="0"/>
            <w:vAlign w:val="center"/>
          </w:tcPr>
          <w:p w14:paraId="3E5BB1C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596F6D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54CF50C7">
            <w:pPr>
              <w:spacing w:line="360" w:lineRule="auto"/>
              <w:ind w:left="21" w:leftChars="10" w:right="42" w:rightChars="20"/>
              <w:jc w:val="center"/>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▲1.13</w:t>
            </w:r>
          </w:p>
        </w:tc>
        <w:tc>
          <w:tcPr>
            <w:tcW w:w="8032" w:type="dxa"/>
            <w:tcBorders>
              <w:tl2br w:val="nil"/>
              <w:tr2bl w:val="nil"/>
            </w:tcBorders>
            <w:shd w:val="clear" w:color="auto" w:fill="auto"/>
            <w:noWrap w:val="0"/>
            <w:vAlign w:val="center"/>
          </w:tcPr>
          <w:p w14:paraId="496CF626">
            <w:pPr>
              <w:spacing w:line="360" w:lineRule="auto"/>
              <w:ind w:left="21" w:leftChars="10" w:right="42" w:rightChars="20"/>
              <w:jc w:val="left"/>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设备预期使用期限≥8年。</w:t>
            </w:r>
            <w:r>
              <w:rPr>
                <w:rFonts w:hint="eastAsia" w:ascii="宋体" w:hAnsi="宋体" w:eastAsia="宋体" w:cs="宋体"/>
                <w:color w:val="auto"/>
                <w:sz w:val="24"/>
                <w:szCs w:val="24"/>
                <w:highlight w:val="none"/>
              </w:rPr>
              <w:t>（需提供</w:t>
            </w:r>
            <w:r>
              <w:rPr>
                <w:rFonts w:hint="eastAsia" w:ascii="宋体" w:hAnsi="宋体" w:eastAsia="宋体" w:cs="宋体"/>
                <w:color w:val="auto"/>
                <w:sz w:val="24"/>
                <w:szCs w:val="24"/>
                <w:highlight w:val="none"/>
                <w:lang w:val="en-US" w:eastAsia="zh-CN"/>
              </w:rPr>
              <w:t>合法有效证明材料</w:t>
            </w:r>
            <w:r>
              <w:rPr>
                <w:rFonts w:hint="eastAsia" w:ascii="宋体" w:hAnsi="宋体" w:eastAsia="宋体" w:cs="宋体"/>
                <w:color w:val="auto"/>
                <w:sz w:val="24"/>
                <w:szCs w:val="24"/>
                <w:highlight w:val="none"/>
              </w:rPr>
              <w:t>）</w:t>
            </w:r>
          </w:p>
        </w:tc>
        <w:tc>
          <w:tcPr>
            <w:tcW w:w="711" w:type="dxa"/>
            <w:tcBorders>
              <w:tl2br w:val="nil"/>
              <w:tr2bl w:val="nil"/>
            </w:tcBorders>
            <w:noWrap w:val="0"/>
            <w:vAlign w:val="center"/>
          </w:tcPr>
          <w:p w14:paraId="73B56F8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0E77CF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180A7868">
            <w:pPr>
              <w:spacing w:line="360"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8743" w:type="dxa"/>
            <w:gridSpan w:val="2"/>
            <w:tcBorders>
              <w:tl2br w:val="nil"/>
              <w:tr2bl w:val="nil"/>
            </w:tcBorders>
            <w:shd w:val="clear" w:color="auto" w:fill="auto"/>
            <w:noWrap w:val="0"/>
            <w:vAlign w:val="center"/>
          </w:tcPr>
          <w:p w14:paraId="6D331ACB">
            <w:pPr>
              <w:spacing w:line="360" w:lineRule="auto"/>
              <w:ind w:left="21" w:leftChars="10" w:right="42" w:rightChars="20"/>
              <w:jc w:val="left"/>
              <w:textAlignment w:val="baseline"/>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ECMO配套耗材要求</w:t>
            </w:r>
          </w:p>
        </w:tc>
      </w:tr>
      <w:tr w14:paraId="6C067E4E">
        <w:tblPrEx>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6EE69BA2">
            <w:pPr>
              <w:spacing w:line="360" w:lineRule="auto"/>
              <w:ind w:left="21" w:leftChars="10" w:right="42" w:rightChars="20"/>
              <w:jc w:val="center"/>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△2.1</w:t>
            </w:r>
          </w:p>
        </w:tc>
        <w:tc>
          <w:tcPr>
            <w:tcW w:w="8032" w:type="dxa"/>
            <w:tcBorders>
              <w:tl2br w:val="nil"/>
              <w:tr2bl w:val="nil"/>
            </w:tcBorders>
            <w:shd w:val="clear" w:color="auto" w:fill="auto"/>
            <w:noWrap w:val="0"/>
            <w:vAlign w:val="center"/>
          </w:tcPr>
          <w:p w14:paraId="0F682FE1">
            <w:pPr>
              <w:spacing w:line="360" w:lineRule="auto"/>
              <w:ind w:left="21" w:leftChars="10" w:right="42" w:rightChars="20"/>
              <w:jc w:val="left"/>
              <w:textAlignment w:val="baseline"/>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能够提供完整的肝素涂层套包（含氧合器、离心泵头和管路的预先连接好的整体套包），经过国家药监局（NMPA）批准单个套包可连续使用时间≥10天.提供中文说明书证明</w:t>
            </w:r>
          </w:p>
        </w:tc>
        <w:tc>
          <w:tcPr>
            <w:tcW w:w="711" w:type="dxa"/>
            <w:tcBorders>
              <w:tl2br w:val="nil"/>
              <w:tr2bl w:val="nil"/>
            </w:tcBorders>
            <w:noWrap w:val="0"/>
            <w:vAlign w:val="center"/>
          </w:tcPr>
          <w:p w14:paraId="570C6B1B">
            <w:pPr>
              <w:spacing w:line="360" w:lineRule="auto"/>
              <w:ind w:left="21" w:leftChars="10" w:right="42" w:rightChars="20"/>
              <w:jc w:val="left"/>
              <w:textAlignment w:val="baseline"/>
              <w:rPr>
                <w:rFonts w:hint="eastAsia" w:ascii="宋体" w:hAnsi="宋体" w:eastAsia="宋体" w:cs="宋体"/>
                <w:b w:val="0"/>
                <w:bCs/>
                <w:color w:val="auto"/>
                <w:sz w:val="24"/>
                <w:szCs w:val="24"/>
                <w:highlight w:val="none"/>
                <w:lang w:val="en-US" w:eastAsia="zh-CN"/>
              </w:rPr>
            </w:pPr>
          </w:p>
        </w:tc>
      </w:tr>
      <w:tr w14:paraId="058C64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6" w:type="dxa"/>
            <w:tcBorders>
              <w:tl2br w:val="nil"/>
              <w:tr2bl w:val="nil"/>
            </w:tcBorders>
            <w:shd w:val="clear" w:color="auto" w:fill="auto"/>
            <w:noWrap w:val="0"/>
            <w:vAlign w:val="center"/>
          </w:tcPr>
          <w:p w14:paraId="3BDFF074">
            <w:pPr>
              <w:spacing w:line="360" w:lineRule="auto"/>
              <w:ind w:left="21" w:leftChars="10" w:right="42" w:rightChars="20"/>
              <w:jc w:val="center"/>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2.2</w:t>
            </w:r>
          </w:p>
        </w:tc>
        <w:tc>
          <w:tcPr>
            <w:tcW w:w="8032" w:type="dxa"/>
            <w:tcBorders>
              <w:tl2br w:val="nil"/>
              <w:tr2bl w:val="nil"/>
            </w:tcBorders>
            <w:shd w:val="clear" w:color="auto" w:fill="auto"/>
            <w:noWrap w:val="0"/>
            <w:vAlign w:val="center"/>
          </w:tcPr>
          <w:p w14:paraId="49A8D50E">
            <w:pPr>
              <w:spacing w:line="360" w:lineRule="auto"/>
              <w:ind w:left="21" w:leftChars="10" w:right="42" w:rightChars="20"/>
              <w:jc w:val="left"/>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氧合器采用聚甲基戊烯材料，并具有含肝素生物涂层</w:t>
            </w:r>
          </w:p>
        </w:tc>
        <w:tc>
          <w:tcPr>
            <w:tcW w:w="711" w:type="dxa"/>
            <w:tcBorders>
              <w:tl2br w:val="nil"/>
              <w:tr2bl w:val="nil"/>
            </w:tcBorders>
            <w:noWrap w:val="0"/>
            <w:vAlign w:val="center"/>
          </w:tcPr>
          <w:p w14:paraId="4AFD085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495EDF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28F0ECF1">
            <w:pPr>
              <w:spacing w:line="360" w:lineRule="auto"/>
              <w:ind w:left="21" w:leftChars="10" w:right="42" w:rightChars="20"/>
              <w:jc w:val="center"/>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2.3</w:t>
            </w:r>
          </w:p>
        </w:tc>
        <w:tc>
          <w:tcPr>
            <w:tcW w:w="8032" w:type="dxa"/>
            <w:tcBorders>
              <w:tl2br w:val="nil"/>
              <w:tr2bl w:val="nil"/>
            </w:tcBorders>
            <w:shd w:val="clear" w:color="auto" w:fill="auto"/>
            <w:noWrap w:val="0"/>
            <w:vAlign w:val="center"/>
          </w:tcPr>
          <w:p w14:paraId="181EDE7D">
            <w:pPr>
              <w:spacing w:line="360" w:lineRule="auto"/>
              <w:ind w:left="21" w:leftChars="10" w:right="42" w:rightChars="20"/>
              <w:jc w:val="left"/>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氧合器血流量范围：0.5-7升/分钟</w:t>
            </w:r>
          </w:p>
        </w:tc>
        <w:tc>
          <w:tcPr>
            <w:tcW w:w="711" w:type="dxa"/>
            <w:tcBorders>
              <w:tl2br w:val="nil"/>
              <w:tr2bl w:val="nil"/>
            </w:tcBorders>
            <w:noWrap w:val="0"/>
            <w:vAlign w:val="center"/>
          </w:tcPr>
          <w:p w14:paraId="287973C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42A162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36F647DB">
            <w:pPr>
              <w:spacing w:line="360" w:lineRule="auto"/>
              <w:ind w:left="21" w:leftChars="10" w:right="42" w:rightChars="20"/>
              <w:jc w:val="center"/>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2.4</w:t>
            </w:r>
          </w:p>
        </w:tc>
        <w:tc>
          <w:tcPr>
            <w:tcW w:w="8032" w:type="dxa"/>
            <w:tcBorders>
              <w:tl2br w:val="nil"/>
              <w:tr2bl w:val="nil"/>
            </w:tcBorders>
            <w:shd w:val="clear" w:color="auto" w:fill="auto"/>
            <w:noWrap w:val="0"/>
            <w:vAlign w:val="center"/>
          </w:tcPr>
          <w:p w14:paraId="033E4801">
            <w:pPr>
              <w:spacing w:line="360" w:lineRule="auto"/>
              <w:ind w:left="21" w:leftChars="10" w:right="42" w:rightChars="20"/>
              <w:jc w:val="left"/>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建议的气体最大流量≥14L/min</w:t>
            </w:r>
          </w:p>
        </w:tc>
        <w:tc>
          <w:tcPr>
            <w:tcW w:w="711" w:type="dxa"/>
            <w:tcBorders>
              <w:tl2br w:val="nil"/>
              <w:tr2bl w:val="nil"/>
            </w:tcBorders>
            <w:noWrap w:val="0"/>
            <w:vAlign w:val="center"/>
          </w:tcPr>
          <w:p w14:paraId="5A8B213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4F2C2E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4BFDCC84">
            <w:pPr>
              <w:spacing w:line="360" w:lineRule="auto"/>
              <w:ind w:left="21" w:leftChars="10" w:right="42" w:rightChars="20"/>
              <w:jc w:val="center"/>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2.5</w:t>
            </w:r>
          </w:p>
        </w:tc>
        <w:tc>
          <w:tcPr>
            <w:tcW w:w="8032" w:type="dxa"/>
            <w:tcBorders>
              <w:tl2br w:val="nil"/>
              <w:tr2bl w:val="nil"/>
            </w:tcBorders>
            <w:shd w:val="clear" w:color="auto" w:fill="auto"/>
            <w:noWrap w:val="0"/>
            <w:vAlign w:val="center"/>
          </w:tcPr>
          <w:p w14:paraId="4BD3B1B0">
            <w:pPr>
              <w:spacing w:line="360" w:lineRule="auto"/>
              <w:ind w:left="21" w:leftChars="10" w:right="42" w:rightChars="20"/>
              <w:jc w:val="left"/>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氧合器膜面积：≥1.8平方米</w:t>
            </w:r>
          </w:p>
        </w:tc>
        <w:tc>
          <w:tcPr>
            <w:tcW w:w="711" w:type="dxa"/>
            <w:tcBorders>
              <w:tl2br w:val="nil"/>
              <w:tr2bl w:val="nil"/>
            </w:tcBorders>
            <w:noWrap w:val="0"/>
            <w:vAlign w:val="center"/>
          </w:tcPr>
          <w:p w14:paraId="0BA0E20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23612E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1DB1DDA9">
            <w:pPr>
              <w:spacing w:line="360" w:lineRule="auto"/>
              <w:ind w:left="21" w:leftChars="10" w:right="42" w:rightChars="20"/>
              <w:jc w:val="center"/>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△2.6</w:t>
            </w:r>
          </w:p>
        </w:tc>
        <w:tc>
          <w:tcPr>
            <w:tcW w:w="8032" w:type="dxa"/>
            <w:tcBorders>
              <w:tl2br w:val="nil"/>
              <w:tr2bl w:val="nil"/>
            </w:tcBorders>
            <w:shd w:val="clear" w:color="auto" w:fill="auto"/>
            <w:noWrap w:val="0"/>
            <w:vAlign w:val="center"/>
          </w:tcPr>
          <w:p w14:paraId="3A1AAAC9">
            <w:pPr>
              <w:spacing w:line="360" w:lineRule="auto"/>
              <w:ind w:left="21" w:leftChars="10" w:right="42" w:rightChars="20"/>
              <w:jc w:val="left"/>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氧合器预充容量：≤250ml</w:t>
            </w:r>
            <w:r>
              <w:rPr>
                <w:rFonts w:hint="eastAsia" w:ascii="宋体" w:hAnsi="宋体" w:eastAsia="宋体" w:cs="宋体"/>
                <w:color w:val="auto"/>
                <w:sz w:val="24"/>
                <w:szCs w:val="24"/>
                <w:highlight w:val="none"/>
              </w:rPr>
              <w:t>（需提供</w:t>
            </w:r>
            <w:r>
              <w:rPr>
                <w:rFonts w:hint="eastAsia" w:ascii="宋体" w:hAnsi="宋体" w:eastAsia="宋体" w:cs="宋体"/>
                <w:color w:val="auto"/>
                <w:sz w:val="24"/>
                <w:szCs w:val="24"/>
                <w:highlight w:val="none"/>
                <w:lang w:val="en-US" w:eastAsia="zh-CN"/>
              </w:rPr>
              <w:t>合法有效证明材料</w:t>
            </w:r>
            <w:r>
              <w:rPr>
                <w:rFonts w:hint="eastAsia" w:ascii="宋体" w:hAnsi="宋体" w:eastAsia="宋体" w:cs="宋体"/>
                <w:color w:val="auto"/>
                <w:sz w:val="24"/>
                <w:szCs w:val="24"/>
                <w:highlight w:val="none"/>
              </w:rPr>
              <w:t>）</w:t>
            </w:r>
          </w:p>
        </w:tc>
        <w:tc>
          <w:tcPr>
            <w:tcW w:w="711" w:type="dxa"/>
            <w:tcBorders>
              <w:tl2br w:val="nil"/>
              <w:tr2bl w:val="nil"/>
            </w:tcBorders>
            <w:noWrap w:val="0"/>
            <w:vAlign w:val="center"/>
          </w:tcPr>
          <w:p w14:paraId="34E3B3D5">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641510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35C6561D">
            <w:pPr>
              <w:spacing w:line="360" w:lineRule="auto"/>
              <w:ind w:left="21" w:leftChars="10" w:right="42" w:rightChars="20"/>
              <w:jc w:val="center"/>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△2.7</w:t>
            </w:r>
          </w:p>
        </w:tc>
        <w:tc>
          <w:tcPr>
            <w:tcW w:w="8032" w:type="dxa"/>
            <w:tcBorders>
              <w:tl2br w:val="nil"/>
              <w:tr2bl w:val="nil"/>
            </w:tcBorders>
            <w:shd w:val="clear" w:color="auto" w:fill="auto"/>
            <w:noWrap w:val="0"/>
            <w:vAlign w:val="center"/>
          </w:tcPr>
          <w:p w14:paraId="4547F844">
            <w:pPr>
              <w:spacing w:line="360" w:lineRule="auto"/>
              <w:ind w:left="21" w:leftChars="10" w:right="42" w:rightChars="20"/>
              <w:jc w:val="left"/>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整个套包预充容量≤590ml</w:t>
            </w:r>
            <w:r>
              <w:rPr>
                <w:rFonts w:hint="eastAsia" w:ascii="宋体" w:hAnsi="宋体" w:eastAsia="宋体" w:cs="宋体"/>
                <w:color w:val="auto"/>
                <w:sz w:val="24"/>
                <w:szCs w:val="24"/>
                <w:highlight w:val="none"/>
              </w:rPr>
              <w:t>（需提供</w:t>
            </w:r>
            <w:r>
              <w:rPr>
                <w:rFonts w:hint="eastAsia" w:ascii="宋体" w:hAnsi="宋体" w:eastAsia="宋体" w:cs="宋体"/>
                <w:color w:val="auto"/>
                <w:sz w:val="24"/>
                <w:szCs w:val="24"/>
                <w:highlight w:val="none"/>
                <w:lang w:val="en-US" w:eastAsia="zh-CN"/>
              </w:rPr>
              <w:t>合法有效证明材料</w:t>
            </w:r>
            <w:r>
              <w:rPr>
                <w:rFonts w:hint="eastAsia" w:ascii="宋体" w:hAnsi="宋体" w:eastAsia="宋体" w:cs="宋体"/>
                <w:color w:val="auto"/>
                <w:sz w:val="24"/>
                <w:szCs w:val="24"/>
                <w:highlight w:val="none"/>
              </w:rPr>
              <w:t>）</w:t>
            </w:r>
          </w:p>
        </w:tc>
        <w:tc>
          <w:tcPr>
            <w:tcW w:w="711" w:type="dxa"/>
            <w:tcBorders>
              <w:tl2br w:val="nil"/>
              <w:tr2bl w:val="nil"/>
            </w:tcBorders>
            <w:noWrap w:val="0"/>
            <w:vAlign w:val="center"/>
          </w:tcPr>
          <w:p w14:paraId="404B2CB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033786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2A28CAE0">
            <w:pPr>
              <w:spacing w:line="360" w:lineRule="auto"/>
              <w:ind w:left="21" w:leftChars="10" w:right="42" w:rightChars="20"/>
              <w:jc w:val="center"/>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2.8</w:t>
            </w:r>
          </w:p>
        </w:tc>
        <w:tc>
          <w:tcPr>
            <w:tcW w:w="8032" w:type="dxa"/>
            <w:tcBorders>
              <w:tl2br w:val="nil"/>
              <w:tr2bl w:val="nil"/>
            </w:tcBorders>
            <w:shd w:val="clear" w:color="auto" w:fill="auto"/>
            <w:noWrap w:val="0"/>
            <w:vAlign w:val="center"/>
          </w:tcPr>
          <w:p w14:paraId="0D430680">
            <w:pPr>
              <w:spacing w:line="360" w:lineRule="auto"/>
              <w:ind w:left="21" w:leftChars="10" w:right="42" w:rightChars="20"/>
              <w:jc w:val="left"/>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离心泵头表面积：≤190平方厘米</w:t>
            </w:r>
          </w:p>
        </w:tc>
        <w:tc>
          <w:tcPr>
            <w:tcW w:w="711" w:type="dxa"/>
            <w:tcBorders>
              <w:tl2br w:val="nil"/>
              <w:tr2bl w:val="nil"/>
            </w:tcBorders>
            <w:noWrap w:val="0"/>
            <w:vAlign w:val="center"/>
          </w:tcPr>
          <w:p w14:paraId="0FCCA2C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16EE91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62750322">
            <w:pPr>
              <w:spacing w:line="360" w:lineRule="auto"/>
              <w:ind w:left="21" w:leftChars="10" w:right="42" w:rightChars="20"/>
              <w:jc w:val="center"/>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2.9</w:t>
            </w:r>
          </w:p>
        </w:tc>
        <w:tc>
          <w:tcPr>
            <w:tcW w:w="8032" w:type="dxa"/>
            <w:tcBorders>
              <w:tl2br w:val="nil"/>
              <w:tr2bl w:val="nil"/>
            </w:tcBorders>
            <w:shd w:val="clear" w:color="auto" w:fill="auto"/>
            <w:noWrap w:val="0"/>
            <w:vAlign w:val="center"/>
          </w:tcPr>
          <w:p w14:paraId="42535123">
            <w:pPr>
              <w:spacing w:line="360" w:lineRule="auto"/>
              <w:ind w:left="21" w:leftChars="10" w:right="42" w:rightChars="20"/>
              <w:jc w:val="left"/>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预连接管路：含肝素的生物涂层，直径3∕8英寸</w:t>
            </w:r>
          </w:p>
        </w:tc>
        <w:tc>
          <w:tcPr>
            <w:tcW w:w="711" w:type="dxa"/>
            <w:tcBorders>
              <w:tl2br w:val="nil"/>
              <w:tr2bl w:val="nil"/>
            </w:tcBorders>
            <w:noWrap w:val="0"/>
            <w:vAlign w:val="center"/>
          </w:tcPr>
          <w:p w14:paraId="6A89DFC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6E646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0A7B017F">
            <w:pPr>
              <w:spacing w:line="360" w:lineRule="auto"/>
              <w:ind w:left="21" w:leftChars="10" w:right="42" w:rightChars="20"/>
              <w:jc w:val="center"/>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△2.10</w:t>
            </w:r>
          </w:p>
        </w:tc>
        <w:tc>
          <w:tcPr>
            <w:tcW w:w="8032" w:type="dxa"/>
            <w:tcBorders>
              <w:tl2br w:val="nil"/>
              <w:tr2bl w:val="nil"/>
            </w:tcBorders>
            <w:shd w:val="clear" w:color="auto" w:fill="auto"/>
            <w:noWrap w:val="0"/>
            <w:vAlign w:val="center"/>
          </w:tcPr>
          <w:p w14:paraId="54BEA935">
            <w:pPr>
              <w:spacing w:line="360" w:lineRule="auto"/>
              <w:ind w:left="21" w:leftChars="10" w:right="42" w:rightChars="20"/>
              <w:jc w:val="left"/>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提供有效的医疗器械注册证，证明可提供整套解决方案，氧合器套包、动脉插管、静脉插管及经皮穿刺套包为同一品牌，无须额外组装其他品牌附件。提供中文说明书证明插管可连续使用时间≥10天。</w:t>
            </w:r>
          </w:p>
        </w:tc>
        <w:tc>
          <w:tcPr>
            <w:tcW w:w="711" w:type="dxa"/>
            <w:tcBorders>
              <w:tl2br w:val="nil"/>
              <w:tr2bl w:val="nil"/>
            </w:tcBorders>
            <w:noWrap w:val="0"/>
            <w:vAlign w:val="center"/>
          </w:tcPr>
          <w:p w14:paraId="07BE373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732F5F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36731688">
            <w:pPr>
              <w:spacing w:line="360" w:lineRule="auto"/>
              <w:ind w:left="21" w:leftChars="10" w:right="42" w:rightChars="20"/>
              <w:jc w:val="center"/>
              <w:textAlignment w:val="baseline"/>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color w:val="auto"/>
                <w:sz w:val="24"/>
                <w:szCs w:val="24"/>
                <w:highlight w:val="none"/>
                <w:lang w:val="en-US" w:eastAsia="zh-CN"/>
              </w:rPr>
              <w:t>3</w:t>
            </w:r>
          </w:p>
        </w:tc>
        <w:tc>
          <w:tcPr>
            <w:tcW w:w="8743" w:type="dxa"/>
            <w:gridSpan w:val="2"/>
            <w:tcBorders>
              <w:tl2br w:val="nil"/>
              <w:tr2bl w:val="nil"/>
            </w:tcBorders>
            <w:shd w:val="clear" w:color="auto" w:fill="auto"/>
            <w:noWrap w:val="0"/>
            <w:vAlign w:val="center"/>
          </w:tcPr>
          <w:p w14:paraId="45EDD275">
            <w:pPr>
              <w:keepNext w:val="0"/>
              <w:keepLines w:val="0"/>
              <w:widowControl/>
              <w:suppressLineNumbers w:val="0"/>
              <w:spacing w:line="360" w:lineRule="auto"/>
              <w:jc w:val="left"/>
              <w:textAlignment w:val="center"/>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color w:val="auto"/>
                <w:sz w:val="24"/>
                <w:szCs w:val="24"/>
                <w:highlight w:val="none"/>
                <w:lang w:val="en-US" w:eastAsia="zh-CN"/>
              </w:rPr>
              <w:t>空氧混合器</w:t>
            </w:r>
          </w:p>
        </w:tc>
      </w:tr>
      <w:tr w14:paraId="2D5E6A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1DE6C2B0">
            <w:pPr>
              <w:spacing w:line="360" w:lineRule="auto"/>
              <w:ind w:left="21" w:leftChars="10" w:right="42" w:rightChars="20"/>
              <w:jc w:val="center"/>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3.1</w:t>
            </w:r>
          </w:p>
        </w:tc>
        <w:tc>
          <w:tcPr>
            <w:tcW w:w="8032" w:type="dxa"/>
            <w:tcBorders>
              <w:tl2br w:val="nil"/>
              <w:tr2bl w:val="nil"/>
            </w:tcBorders>
            <w:shd w:val="clear" w:color="auto" w:fill="auto"/>
            <w:noWrap w:val="0"/>
            <w:vAlign w:val="center"/>
          </w:tcPr>
          <w:p w14:paraId="13CF55AF">
            <w:pPr>
              <w:spacing w:line="360" w:lineRule="auto"/>
              <w:ind w:left="21" w:leftChars="10" w:right="42" w:rightChars="20"/>
              <w:jc w:val="left"/>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能精确调节进入氧合器的空气和氧气的百分比，进行氧气的匹配供给</w:t>
            </w:r>
          </w:p>
        </w:tc>
        <w:tc>
          <w:tcPr>
            <w:tcW w:w="711" w:type="dxa"/>
            <w:tcBorders>
              <w:tl2br w:val="nil"/>
              <w:tr2bl w:val="nil"/>
            </w:tcBorders>
            <w:noWrap w:val="0"/>
            <w:vAlign w:val="center"/>
          </w:tcPr>
          <w:p w14:paraId="2044254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48892C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326C7824">
            <w:pPr>
              <w:spacing w:line="360" w:lineRule="auto"/>
              <w:ind w:left="21" w:leftChars="10" w:right="42" w:rightChars="20"/>
              <w:jc w:val="center"/>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 xml:space="preserve">3.2 </w:t>
            </w:r>
          </w:p>
        </w:tc>
        <w:tc>
          <w:tcPr>
            <w:tcW w:w="8032" w:type="dxa"/>
            <w:tcBorders>
              <w:tl2br w:val="nil"/>
              <w:tr2bl w:val="nil"/>
            </w:tcBorders>
            <w:shd w:val="clear" w:color="auto" w:fill="auto"/>
            <w:noWrap w:val="0"/>
            <w:vAlign w:val="center"/>
          </w:tcPr>
          <w:p w14:paraId="7B5B4201">
            <w:pPr>
              <w:spacing w:line="360" w:lineRule="auto"/>
              <w:ind w:left="21" w:leftChars="10" w:right="42" w:rightChars="20"/>
              <w:jc w:val="left"/>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FiO2：21%-100%</w:t>
            </w:r>
          </w:p>
        </w:tc>
        <w:tc>
          <w:tcPr>
            <w:tcW w:w="711" w:type="dxa"/>
            <w:tcBorders>
              <w:tl2br w:val="nil"/>
              <w:tr2bl w:val="nil"/>
            </w:tcBorders>
            <w:noWrap w:val="0"/>
            <w:vAlign w:val="center"/>
          </w:tcPr>
          <w:p w14:paraId="1D2BB96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5040C5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74EAA883">
            <w:pPr>
              <w:spacing w:line="360" w:lineRule="auto"/>
              <w:ind w:left="21" w:leftChars="10" w:right="42" w:rightChars="20"/>
              <w:jc w:val="center"/>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3.3</w:t>
            </w:r>
          </w:p>
        </w:tc>
        <w:tc>
          <w:tcPr>
            <w:tcW w:w="8032" w:type="dxa"/>
            <w:tcBorders>
              <w:tl2br w:val="nil"/>
              <w:tr2bl w:val="nil"/>
            </w:tcBorders>
            <w:shd w:val="clear" w:color="auto" w:fill="auto"/>
            <w:noWrap w:val="0"/>
            <w:vAlign w:val="center"/>
          </w:tcPr>
          <w:p w14:paraId="22ACB309">
            <w:pPr>
              <w:spacing w:line="360" w:lineRule="auto"/>
              <w:ind w:left="21" w:leftChars="10" w:right="42" w:rightChars="20"/>
              <w:jc w:val="left"/>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带氧气和空气管道</w:t>
            </w:r>
          </w:p>
        </w:tc>
        <w:tc>
          <w:tcPr>
            <w:tcW w:w="711" w:type="dxa"/>
            <w:tcBorders>
              <w:tl2br w:val="nil"/>
              <w:tr2bl w:val="nil"/>
            </w:tcBorders>
            <w:noWrap w:val="0"/>
            <w:vAlign w:val="center"/>
          </w:tcPr>
          <w:p w14:paraId="11BC8AF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58B6FE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09426945">
            <w:pPr>
              <w:spacing w:line="360" w:lineRule="auto"/>
              <w:jc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4</w:t>
            </w:r>
          </w:p>
        </w:tc>
        <w:tc>
          <w:tcPr>
            <w:tcW w:w="8743" w:type="dxa"/>
            <w:gridSpan w:val="2"/>
            <w:tcBorders>
              <w:tl2br w:val="nil"/>
              <w:tr2bl w:val="nil"/>
            </w:tcBorders>
            <w:shd w:val="clear" w:color="auto" w:fill="auto"/>
            <w:noWrap w:val="0"/>
            <w:vAlign w:val="center"/>
          </w:tcPr>
          <w:p w14:paraId="61900D2B">
            <w:pPr>
              <w:keepNext w:val="0"/>
              <w:keepLines w:val="0"/>
              <w:widowControl/>
              <w:suppressLineNumbers w:val="0"/>
              <w:spacing w:line="36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sz w:val="24"/>
                <w:szCs w:val="24"/>
                <w:highlight w:val="none"/>
                <w:lang w:val="en-US" w:eastAsia="zh-CN"/>
              </w:rPr>
              <w:t>ECMO水箱</w:t>
            </w:r>
          </w:p>
        </w:tc>
      </w:tr>
      <w:tr w14:paraId="13E67C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3E48D51E">
            <w:pPr>
              <w:spacing w:line="360" w:lineRule="auto"/>
              <w:ind w:left="21" w:leftChars="10" w:right="42" w:rightChars="20"/>
              <w:jc w:val="center"/>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4.1</w:t>
            </w:r>
          </w:p>
        </w:tc>
        <w:tc>
          <w:tcPr>
            <w:tcW w:w="8032" w:type="dxa"/>
            <w:tcBorders>
              <w:tl2br w:val="nil"/>
              <w:tr2bl w:val="nil"/>
            </w:tcBorders>
            <w:shd w:val="clear" w:color="auto" w:fill="auto"/>
            <w:noWrap w:val="0"/>
            <w:vAlign w:val="center"/>
          </w:tcPr>
          <w:p w14:paraId="2B626E86">
            <w:pPr>
              <w:spacing w:line="360" w:lineRule="auto"/>
              <w:ind w:left="21" w:leftChars="10" w:right="42" w:rightChars="20"/>
              <w:jc w:val="left"/>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水箱容积：≤1.5升</w:t>
            </w:r>
          </w:p>
        </w:tc>
        <w:tc>
          <w:tcPr>
            <w:tcW w:w="711" w:type="dxa"/>
            <w:tcBorders>
              <w:tl2br w:val="nil"/>
              <w:tr2bl w:val="nil"/>
            </w:tcBorders>
            <w:noWrap w:val="0"/>
            <w:vAlign w:val="center"/>
          </w:tcPr>
          <w:p w14:paraId="5C9864D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4856ED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7CF28FA3">
            <w:pPr>
              <w:spacing w:line="360" w:lineRule="auto"/>
              <w:ind w:left="21" w:leftChars="10" w:right="42" w:rightChars="20"/>
              <w:jc w:val="center"/>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4.2</w:t>
            </w:r>
          </w:p>
        </w:tc>
        <w:tc>
          <w:tcPr>
            <w:tcW w:w="8032" w:type="dxa"/>
            <w:tcBorders>
              <w:tl2br w:val="nil"/>
              <w:tr2bl w:val="nil"/>
            </w:tcBorders>
            <w:shd w:val="clear" w:color="auto" w:fill="auto"/>
            <w:noWrap w:val="0"/>
            <w:vAlign w:val="center"/>
          </w:tcPr>
          <w:p w14:paraId="61A23D4F">
            <w:pPr>
              <w:spacing w:line="360" w:lineRule="auto"/>
              <w:ind w:left="21" w:leftChars="10" w:right="42" w:rightChars="20"/>
              <w:jc w:val="left"/>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水箱温度范围：35℃－39℃</w:t>
            </w:r>
          </w:p>
        </w:tc>
        <w:tc>
          <w:tcPr>
            <w:tcW w:w="711" w:type="dxa"/>
            <w:tcBorders>
              <w:tl2br w:val="nil"/>
              <w:tr2bl w:val="nil"/>
            </w:tcBorders>
            <w:noWrap w:val="0"/>
            <w:vAlign w:val="center"/>
          </w:tcPr>
          <w:p w14:paraId="4495DEC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575925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1A0EE866">
            <w:pPr>
              <w:spacing w:line="360" w:lineRule="auto"/>
              <w:jc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5</w:t>
            </w:r>
          </w:p>
        </w:tc>
        <w:tc>
          <w:tcPr>
            <w:tcW w:w="8743" w:type="dxa"/>
            <w:gridSpan w:val="2"/>
            <w:tcBorders>
              <w:tl2br w:val="nil"/>
              <w:tr2bl w:val="nil"/>
            </w:tcBorders>
            <w:shd w:val="clear" w:color="auto" w:fill="auto"/>
            <w:noWrap w:val="0"/>
            <w:vAlign w:val="center"/>
          </w:tcPr>
          <w:p w14:paraId="4CB83C4B">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bCs/>
                <w:color w:val="auto"/>
                <w:sz w:val="24"/>
                <w:szCs w:val="24"/>
                <w:highlight w:val="none"/>
                <w:lang w:val="en-US" w:eastAsia="zh-CN"/>
              </w:rPr>
              <w:t>ECMO架车</w:t>
            </w:r>
          </w:p>
        </w:tc>
      </w:tr>
      <w:tr w14:paraId="0F0FF3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28151DA7">
            <w:pPr>
              <w:spacing w:line="360" w:lineRule="auto"/>
              <w:ind w:left="21" w:leftChars="10" w:right="42" w:rightChars="20"/>
              <w:jc w:val="center"/>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5.1</w:t>
            </w:r>
          </w:p>
        </w:tc>
        <w:tc>
          <w:tcPr>
            <w:tcW w:w="8032" w:type="dxa"/>
            <w:tcBorders>
              <w:tl2br w:val="nil"/>
              <w:tr2bl w:val="nil"/>
            </w:tcBorders>
            <w:shd w:val="clear" w:color="auto" w:fill="auto"/>
            <w:noWrap w:val="0"/>
            <w:vAlign w:val="center"/>
          </w:tcPr>
          <w:p w14:paraId="5EE4077F">
            <w:pPr>
              <w:spacing w:line="360" w:lineRule="auto"/>
              <w:ind w:left="21" w:leftChars="10" w:right="42" w:rightChars="20"/>
              <w:jc w:val="left"/>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不锈钢车体，可方便移动</w:t>
            </w:r>
          </w:p>
        </w:tc>
        <w:tc>
          <w:tcPr>
            <w:tcW w:w="711" w:type="dxa"/>
            <w:tcBorders>
              <w:tl2br w:val="nil"/>
              <w:tr2bl w:val="nil"/>
            </w:tcBorders>
            <w:noWrap w:val="0"/>
            <w:vAlign w:val="center"/>
          </w:tcPr>
          <w:p w14:paraId="1C9716D2">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753DFD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08A21647">
            <w:pPr>
              <w:spacing w:line="360" w:lineRule="auto"/>
              <w:ind w:left="21" w:leftChars="10" w:right="42" w:rightChars="20"/>
              <w:jc w:val="center"/>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5.2</w:t>
            </w:r>
          </w:p>
        </w:tc>
        <w:tc>
          <w:tcPr>
            <w:tcW w:w="8032" w:type="dxa"/>
            <w:tcBorders>
              <w:tl2br w:val="nil"/>
              <w:tr2bl w:val="nil"/>
            </w:tcBorders>
            <w:shd w:val="clear" w:color="auto" w:fill="auto"/>
            <w:noWrap w:val="0"/>
            <w:vAlign w:val="center"/>
          </w:tcPr>
          <w:p w14:paraId="12F65BBB">
            <w:pPr>
              <w:spacing w:line="360" w:lineRule="auto"/>
              <w:ind w:left="21" w:leftChars="10" w:right="42" w:rightChars="20"/>
              <w:jc w:val="left"/>
              <w:textAlignment w:val="baseline"/>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color w:val="auto"/>
                <w:sz w:val="24"/>
                <w:szCs w:val="24"/>
                <w:highlight w:val="none"/>
                <w:lang w:val="en-US" w:eastAsia="zh-CN"/>
              </w:rPr>
              <w:t>能安全放置离心泵、ECMO水箱、氧气瓶等设备及其辅助配套设备</w:t>
            </w:r>
          </w:p>
        </w:tc>
        <w:tc>
          <w:tcPr>
            <w:tcW w:w="711" w:type="dxa"/>
            <w:tcBorders>
              <w:tl2br w:val="nil"/>
              <w:tr2bl w:val="nil"/>
            </w:tcBorders>
            <w:noWrap w:val="0"/>
            <w:vAlign w:val="center"/>
          </w:tcPr>
          <w:p w14:paraId="06C9147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4EED6D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40408BEA">
            <w:pPr>
              <w:spacing w:line="360" w:lineRule="auto"/>
              <w:ind w:left="21" w:leftChars="10" w:right="42" w:rightChars="20"/>
              <w:jc w:val="center"/>
              <w:textAlignment w:val="baseline"/>
              <w:rPr>
                <w:rFonts w:hint="default"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6</w:t>
            </w:r>
          </w:p>
        </w:tc>
        <w:tc>
          <w:tcPr>
            <w:tcW w:w="8743" w:type="dxa"/>
            <w:gridSpan w:val="2"/>
            <w:tcBorders>
              <w:tl2br w:val="nil"/>
              <w:tr2bl w:val="nil"/>
            </w:tcBorders>
            <w:shd w:val="clear" w:color="auto" w:fill="auto"/>
            <w:noWrap w:val="0"/>
            <w:vAlign w:val="center"/>
          </w:tcPr>
          <w:p w14:paraId="3D3797BC">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bCs w:val="0"/>
                <w:color w:val="auto"/>
                <w:sz w:val="24"/>
                <w:szCs w:val="24"/>
                <w:highlight w:val="none"/>
                <w:lang w:val="en-US" w:eastAsia="zh-CN"/>
              </w:rPr>
              <w:t>培训套包</w:t>
            </w:r>
          </w:p>
        </w:tc>
      </w:tr>
      <w:tr w14:paraId="6A4091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56" w:type="dxa"/>
            <w:tcBorders>
              <w:tl2br w:val="nil"/>
              <w:tr2bl w:val="nil"/>
            </w:tcBorders>
            <w:shd w:val="clear" w:color="auto" w:fill="auto"/>
            <w:noWrap w:val="0"/>
            <w:vAlign w:val="center"/>
          </w:tcPr>
          <w:p w14:paraId="57504119">
            <w:pPr>
              <w:spacing w:line="360" w:lineRule="auto"/>
              <w:ind w:left="21" w:leftChars="10" w:right="42" w:rightChars="20"/>
              <w:jc w:val="center"/>
              <w:textAlignment w:val="baseline"/>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6.1</w:t>
            </w:r>
          </w:p>
        </w:tc>
        <w:tc>
          <w:tcPr>
            <w:tcW w:w="8032" w:type="dxa"/>
            <w:tcBorders>
              <w:tl2br w:val="nil"/>
              <w:tr2bl w:val="nil"/>
            </w:tcBorders>
            <w:shd w:val="clear" w:color="auto" w:fill="auto"/>
            <w:noWrap w:val="0"/>
            <w:vAlign w:val="center"/>
          </w:tcPr>
          <w:p w14:paraId="158C449E">
            <w:pPr>
              <w:spacing w:line="360" w:lineRule="auto"/>
              <w:ind w:left="21" w:leftChars="10" w:right="42" w:rightChars="20"/>
              <w:jc w:val="left"/>
              <w:textAlignment w:val="baseline"/>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培训套包为设备同一品牌不少于以下配置：PLS-i氧合器、离心泵头、连接软管BIOLINE涂层、抽吸装置、管钳等附件</w:t>
            </w:r>
          </w:p>
        </w:tc>
        <w:tc>
          <w:tcPr>
            <w:tcW w:w="711" w:type="dxa"/>
            <w:tcBorders>
              <w:tl2br w:val="nil"/>
              <w:tr2bl w:val="nil"/>
            </w:tcBorders>
            <w:noWrap w:val="0"/>
            <w:vAlign w:val="center"/>
          </w:tcPr>
          <w:p w14:paraId="0DD0E0C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bl>
    <w:p w14:paraId="0F92DFCB">
      <w:pPr>
        <w:numPr>
          <w:ilvl w:val="0"/>
          <w:numId w:val="0"/>
        </w:numPr>
        <w:rPr>
          <w:rFonts w:hint="eastAsia" w:ascii="宋体" w:hAnsi="宋体" w:eastAsia="宋体" w:cs="宋体"/>
          <w:b w:val="0"/>
          <w:bCs w:val="0"/>
          <w:color w:val="auto"/>
          <w:sz w:val="24"/>
          <w:szCs w:val="24"/>
          <w:highlight w:val="none"/>
          <w:lang w:val="en-US" w:eastAsia="zh-CN"/>
        </w:rPr>
      </w:pPr>
    </w:p>
    <w:p w14:paraId="6378AFD3">
      <w:pPr>
        <w:rPr>
          <w:rFonts w:hint="eastAsia" w:ascii="宋体" w:hAnsi="宋体" w:eastAsia="宋体" w:cs="宋体"/>
          <w:b w:val="0"/>
          <w:bCs w:val="0"/>
          <w:color w:val="auto"/>
          <w:sz w:val="36"/>
          <w:szCs w:val="36"/>
          <w:highlight w:val="none"/>
        </w:rPr>
      </w:pPr>
      <w:r>
        <w:rPr>
          <w:rFonts w:hint="eastAsia" w:ascii="宋体" w:hAnsi="宋体" w:eastAsia="宋体" w:cs="宋体"/>
          <w:b w:val="0"/>
          <w:bCs w:val="0"/>
          <w:color w:val="auto"/>
          <w:sz w:val="36"/>
          <w:szCs w:val="36"/>
          <w:highlight w:val="none"/>
        </w:rPr>
        <w:br w:type="page"/>
      </w:r>
    </w:p>
    <w:p w14:paraId="236A8413">
      <w:pPr>
        <w:spacing w:line="360" w:lineRule="auto"/>
        <w:jc w:val="center"/>
        <w:outlineLvl w:val="0"/>
        <w:rPr>
          <w:rFonts w:hint="eastAsia" w:ascii="宋体" w:hAnsi="宋体" w:eastAsia="宋体" w:cs="宋体"/>
          <w:b w:val="0"/>
          <w:bCs w:val="0"/>
          <w:color w:val="auto"/>
          <w:sz w:val="36"/>
          <w:szCs w:val="36"/>
          <w:highlight w:val="none"/>
        </w:rPr>
      </w:pPr>
      <w:r>
        <w:rPr>
          <w:rFonts w:hint="eastAsia" w:ascii="宋体" w:hAnsi="宋体" w:eastAsia="宋体" w:cs="宋体"/>
          <w:b w:val="0"/>
          <w:bCs w:val="0"/>
          <w:color w:val="auto"/>
          <w:sz w:val="36"/>
          <w:szCs w:val="36"/>
          <w:highlight w:val="none"/>
        </w:rPr>
        <w:t xml:space="preserve">第四部分   </w:t>
      </w:r>
      <w:bookmarkStart w:id="33" w:name="_Toc184313262"/>
      <w:bookmarkEnd w:id="33"/>
      <w:bookmarkStart w:id="34" w:name="_Toc184310285"/>
      <w:bookmarkEnd w:id="34"/>
      <w:bookmarkStart w:id="35" w:name="_Toc184312115"/>
      <w:bookmarkEnd w:id="35"/>
      <w:bookmarkStart w:id="36" w:name="_Toc184314477"/>
      <w:bookmarkEnd w:id="36"/>
      <w:bookmarkStart w:id="37" w:name="_Toc184310327"/>
      <w:bookmarkEnd w:id="37"/>
      <w:bookmarkStart w:id="38" w:name="_Toc184314468"/>
      <w:bookmarkEnd w:id="38"/>
      <w:bookmarkStart w:id="39" w:name="_Toc184308094"/>
      <w:bookmarkEnd w:id="39"/>
      <w:bookmarkStart w:id="40" w:name="_Toc184308046"/>
      <w:bookmarkEnd w:id="40"/>
      <w:bookmarkStart w:id="41" w:name="_Toc184308108"/>
      <w:bookmarkEnd w:id="41"/>
      <w:bookmarkStart w:id="42" w:name="_Toc184313280"/>
      <w:bookmarkEnd w:id="42"/>
      <w:bookmarkStart w:id="43" w:name="_Toc184313281"/>
      <w:bookmarkEnd w:id="43"/>
      <w:bookmarkStart w:id="44" w:name="_Toc184312121"/>
      <w:bookmarkEnd w:id="44"/>
      <w:bookmarkStart w:id="45" w:name="_Toc184312078"/>
      <w:bookmarkEnd w:id="45"/>
      <w:bookmarkStart w:id="46" w:name="_Toc184308077"/>
      <w:bookmarkEnd w:id="46"/>
      <w:bookmarkStart w:id="47" w:name="_Toc184313287"/>
      <w:bookmarkEnd w:id="47"/>
      <w:bookmarkStart w:id="48" w:name="_Toc184312068"/>
      <w:bookmarkEnd w:id="48"/>
      <w:bookmarkStart w:id="49" w:name="_Toc184308098"/>
      <w:bookmarkEnd w:id="49"/>
      <w:bookmarkStart w:id="50" w:name="_Toc184310302"/>
      <w:bookmarkEnd w:id="50"/>
      <w:bookmarkStart w:id="51" w:name="_Toc184313253"/>
      <w:bookmarkEnd w:id="51"/>
      <w:bookmarkStart w:id="52" w:name="_Toc184308043"/>
      <w:bookmarkEnd w:id="52"/>
      <w:bookmarkStart w:id="53" w:name="_Toc184314448"/>
      <w:bookmarkEnd w:id="53"/>
      <w:bookmarkStart w:id="54" w:name="_Toc184310336"/>
      <w:bookmarkEnd w:id="54"/>
      <w:bookmarkStart w:id="55" w:name="_Toc184308105"/>
      <w:bookmarkEnd w:id="55"/>
      <w:bookmarkStart w:id="56" w:name="_Toc184313296"/>
      <w:bookmarkEnd w:id="56"/>
      <w:bookmarkStart w:id="57" w:name="_Toc184310326"/>
      <w:bookmarkEnd w:id="57"/>
      <w:bookmarkStart w:id="58" w:name="_Toc184314435"/>
      <w:bookmarkEnd w:id="58"/>
      <w:bookmarkStart w:id="59" w:name="_Toc184310344"/>
      <w:bookmarkEnd w:id="59"/>
      <w:bookmarkStart w:id="60" w:name="_Toc184310276"/>
      <w:bookmarkEnd w:id="60"/>
      <w:bookmarkStart w:id="61" w:name="_Toc184310299"/>
      <w:bookmarkEnd w:id="61"/>
      <w:bookmarkStart w:id="62" w:name="_Toc184308037"/>
      <w:bookmarkEnd w:id="62"/>
      <w:bookmarkStart w:id="63" w:name="_Toc184314412"/>
      <w:bookmarkEnd w:id="63"/>
      <w:bookmarkStart w:id="64" w:name="_Toc184310334"/>
      <w:bookmarkEnd w:id="64"/>
      <w:bookmarkStart w:id="65" w:name="_Toc184314465"/>
      <w:bookmarkEnd w:id="65"/>
      <w:bookmarkStart w:id="66" w:name="_Toc184310337"/>
      <w:bookmarkEnd w:id="66"/>
      <w:bookmarkStart w:id="67" w:name="_Toc184312123"/>
      <w:bookmarkEnd w:id="67"/>
      <w:bookmarkStart w:id="68" w:name="_Toc184314473"/>
      <w:bookmarkEnd w:id="68"/>
      <w:bookmarkStart w:id="69" w:name="_Toc184314450"/>
      <w:bookmarkEnd w:id="69"/>
      <w:bookmarkStart w:id="70" w:name="_Toc184312119"/>
      <w:bookmarkEnd w:id="70"/>
      <w:bookmarkStart w:id="71" w:name="_Toc184310320"/>
      <w:bookmarkEnd w:id="71"/>
      <w:bookmarkStart w:id="72" w:name="_Toc184312090"/>
      <w:bookmarkEnd w:id="72"/>
      <w:bookmarkStart w:id="73" w:name="_Toc184308042"/>
      <w:bookmarkEnd w:id="73"/>
      <w:bookmarkStart w:id="74" w:name="_Toc184310272"/>
      <w:bookmarkEnd w:id="74"/>
      <w:bookmarkStart w:id="75" w:name="_Toc184314447"/>
      <w:bookmarkEnd w:id="75"/>
      <w:bookmarkStart w:id="76" w:name="_Toc184310296"/>
      <w:bookmarkEnd w:id="76"/>
      <w:bookmarkStart w:id="77" w:name="_Toc184308055"/>
      <w:bookmarkEnd w:id="77"/>
      <w:bookmarkStart w:id="78" w:name="_Toc184312073"/>
      <w:bookmarkEnd w:id="78"/>
      <w:bookmarkStart w:id="79" w:name="_Toc184308069"/>
      <w:bookmarkEnd w:id="79"/>
      <w:bookmarkStart w:id="80" w:name="_Toc184313250"/>
      <w:bookmarkEnd w:id="80"/>
      <w:bookmarkStart w:id="81" w:name="_Toc184308101"/>
      <w:bookmarkEnd w:id="81"/>
      <w:bookmarkStart w:id="82" w:name="_Toc184308040"/>
      <w:bookmarkEnd w:id="82"/>
      <w:bookmarkStart w:id="83" w:name="_Toc184313266"/>
      <w:bookmarkEnd w:id="83"/>
      <w:bookmarkStart w:id="84" w:name="_Toc184310335"/>
      <w:bookmarkEnd w:id="84"/>
      <w:bookmarkStart w:id="85" w:name="_Toc184310311"/>
      <w:bookmarkEnd w:id="85"/>
      <w:bookmarkStart w:id="86" w:name="_Toc184310314"/>
      <w:bookmarkEnd w:id="86"/>
      <w:bookmarkStart w:id="87" w:name="_Toc184308049"/>
      <w:bookmarkEnd w:id="87"/>
      <w:bookmarkStart w:id="88" w:name="_Toc184312129"/>
      <w:bookmarkEnd w:id="88"/>
      <w:bookmarkStart w:id="89" w:name="_Toc184312067"/>
      <w:bookmarkEnd w:id="89"/>
      <w:bookmarkStart w:id="90" w:name="_Toc184314414"/>
      <w:bookmarkEnd w:id="90"/>
      <w:bookmarkStart w:id="91" w:name="_Toc184310300"/>
      <w:bookmarkEnd w:id="91"/>
      <w:bookmarkStart w:id="92" w:name="_Toc184308091"/>
      <w:bookmarkEnd w:id="92"/>
      <w:bookmarkStart w:id="93" w:name="_Toc184308085"/>
      <w:bookmarkEnd w:id="93"/>
      <w:bookmarkStart w:id="94" w:name="_Toc184308078"/>
      <w:bookmarkEnd w:id="94"/>
      <w:bookmarkStart w:id="95" w:name="_Toc184314439"/>
      <w:bookmarkEnd w:id="95"/>
      <w:bookmarkStart w:id="96" w:name="_Toc184313244"/>
      <w:bookmarkEnd w:id="96"/>
      <w:bookmarkStart w:id="97" w:name="_Toc184313265"/>
      <w:bookmarkEnd w:id="97"/>
      <w:bookmarkStart w:id="98" w:name="_Toc184308083"/>
      <w:bookmarkEnd w:id="98"/>
      <w:bookmarkStart w:id="99" w:name="_Toc184314420"/>
      <w:bookmarkEnd w:id="99"/>
      <w:bookmarkStart w:id="100" w:name="_Toc184313269"/>
      <w:bookmarkEnd w:id="100"/>
      <w:bookmarkStart w:id="101" w:name="_Toc184312081"/>
      <w:bookmarkEnd w:id="101"/>
      <w:bookmarkStart w:id="102" w:name="_Toc184312130"/>
      <w:bookmarkEnd w:id="102"/>
      <w:bookmarkStart w:id="103" w:name="_Toc184314428"/>
      <w:bookmarkEnd w:id="103"/>
      <w:bookmarkStart w:id="104" w:name="_Toc184310310"/>
      <w:bookmarkEnd w:id="104"/>
      <w:bookmarkStart w:id="105" w:name="_Toc184314436"/>
      <w:bookmarkEnd w:id="105"/>
      <w:bookmarkStart w:id="106" w:name="_Toc184310330"/>
      <w:bookmarkEnd w:id="106"/>
      <w:bookmarkStart w:id="107" w:name="_Toc184312102"/>
      <w:bookmarkEnd w:id="107"/>
      <w:bookmarkStart w:id="108" w:name="_Toc184313285"/>
      <w:bookmarkEnd w:id="108"/>
      <w:bookmarkStart w:id="109" w:name="_Toc184308075"/>
      <w:bookmarkEnd w:id="109"/>
      <w:bookmarkStart w:id="110" w:name="_Toc184312101"/>
      <w:bookmarkEnd w:id="110"/>
      <w:bookmarkStart w:id="111" w:name="_Toc184310286"/>
      <w:bookmarkEnd w:id="111"/>
      <w:bookmarkStart w:id="112" w:name="_Toc184310293"/>
      <w:bookmarkEnd w:id="112"/>
      <w:bookmarkStart w:id="113" w:name="_Toc184310333"/>
      <w:bookmarkEnd w:id="113"/>
      <w:bookmarkStart w:id="114" w:name="_Toc184313252"/>
      <w:bookmarkEnd w:id="114"/>
      <w:bookmarkStart w:id="115" w:name="_Toc184308079"/>
      <w:bookmarkEnd w:id="115"/>
      <w:bookmarkStart w:id="116" w:name="_Toc184314424"/>
      <w:bookmarkEnd w:id="116"/>
      <w:bookmarkStart w:id="117" w:name="_Toc184314410"/>
      <w:bookmarkEnd w:id="117"/>
      <w:bookmarkStart w:id="118" w:name="_Toc184308087"/>
      <w:bookmarkEnd w:id="118"/>
      <w:bookmarkStart w:id="119" w:name="_Toc184308047"/>
      <w:bookmarkEnd w:id="119"/>
      <w:bookmarkStart w:id="120" w:name="_Toc184314481"/>
      <w:bookmarkEnd w:id="120"/>
      <w:bookmarkStart w:id="121" w:name="_Toc184310274"/>
      <w:bookmarkEnd w:id="121"/>
      <w:bookmarkStart w:id="122" w:name="_Toc184312131"/>
      <w:bookmarkEnd w:id="122"/>
      <w:bookmarkStart w:id="123" w:name="_Toc184314432"/>
      <w:bookmarkEnd w:id="123"/>
      <w:bookmarkStart w:id="124" w:name="_Toc184313306"/>
      <w:bookmarkEnd w:id="124"/>
      <w:bookmarkStart w:id="125" w:name="_Toc184308093"/>
      <w:bookmarkEnd w:id="125"/>
      <w:bookmarkStart w:id="126" w:name="_Toc184314462"/>
      <w:bookmarkEnd w:id="126"/>
      <w:bookmarkStart w:id="127" w:name="_Toc184308063"/>
      <w:bookmarkEnd w:id="127"/>
      <w:bookmarkStart w:id="128" w:name="_Toc184312134"/>
      <w:bookmarkEnd w:id="128"/>
      <w:bookmarkStart w:id="129" w:name="_Toc184308050"/>
      <w:bookmarkEnd w:id="129"/>
      <w:bookmarkStart w:id="130" w:name="_Toc184313241"/>
      <w:bookmarkEnd w:id="130"/>
      <w:bookmarkStart w:id="131" w:name="_Toc184310312"/>
      <w:bookmarkEnd w:id="131"/>
      <w:bookmarkStart w:id="132" w:name="_Toc184314430"/>
      <w:bookmarkEnd w:id="132"/>
      <w:bookmarkStart w:id="133" w:name="_Toc184312079"/>
      <w:bookmarkEnd w:id="133"/>
      <w:bookmarkStart w:id="134" w:name="_Toc184312096"/>
      <w:bookmarkEnd w:id="134"/>
      <w:bookmarkStart w:id="135" w:name="_Toc184312076"/>
      <w:bookmarkEnd w:id="135"/>
      <w:bookmarkStart w:id="136" w:name="_Toc184313291"/>
      <w:bookmarkEnd w:id="136"/>
      <w:bookmarkStart w:id="137" w:name="_Toc184314433"/>
      <w:bookmarkEnd w:id="137"/>
      <w:bookmarkStart w:id="138" w:name="_Toc184313295"/>
      <w:bookmarkEnd w:id="138"/>
      <w:bookmarkStart w:id="139" w:name="_Toc184312093"/>
      <w:bookmarkEnd w:id="139"/>
      <w:bookmarkStart w:id="140" w:name="_Toc184314443"/>
      <w:bookmarkEnd w:id="140"/>
      <w:bookmarkStart w:id="141" w:name="_Toc184314460"/>
      <w:bookmarkEnd w:id="141"/>
      <w:bookmarkStart w:id="142" w:name="_Toc184310308"/>
      <w:bookmarkEnd w:id="142"/>
      <w:bookmarkStart w:id="143" w:name="_Toc184314452"/>
      <w:bookmarkEnd w:id="143"/>
      <w:bookmarkStart w:id="144" w:name="_Toc184308099"/>
      <w:bookmarkEnd w:id="144"/>
      <w:bookmarkStart w:id="145" w:name="_Toc184314446"/>
      <w:bookmarkEnd w:id="145"/>
      <w:bookmarkStart w:id="146" w:name="_Toc184313246"/>
      <w:bookmarkEnd w:id="146"/>
      <w:bookmarkStart w:id="147" w:name="_Toc184310277"/>
      <w:bookmarkEnd w:id="147"/>
      <w:bookmarkStart w:id="148" w:name="_Toc184314429"/>
      <w:bookmarkEnd w:id="148"/>
      <w:bookmarkStart w:id="149" w:name="_Toc184308048"/>
      <w:bookmarkEnd w:id="149"/>
      <w:bookmarkStart w:id="150" w:name="_Toc184312112"/>
      <w:bookmarkEnd w:id="150"/>
      <w:bookmarkStart w:id="151" w:name="_Toc184308061"/>
      <w:bookmarkEnd w:id="151"/>
      <w:bookmarkStart w:id="152" w:name="_Toc184312095"/>
      <w:bookmarkEnd w:id="152"/>
      <w:bookmarkStart w:id="153" w:name="_Toc184312126"/>
      <w:bookmarkEnd w:id="153"/>
      <w:bookmarkStart w:id="154" w:name="_Toc184312080"/>
      <w:bookmarkEnd w:id="154"/>
      <w:bookmarkStart w:id="155" w:name="_Toc184310342"/>
      <w:bookmarkEnd w:id="155"/>
      <w:bookmarkStart w:id="156" w:name="_Toc184310322"/>
      <w:bookmarkEnd w:id="156"/>
      <w:bookmarkStart w:id="157" w:name="_Toc184308045"/>
      <w:bookmarkEnd w:id="157"/>
      <w:bookmarkStart w:id="158" w:name="_Toc184314474"/>
      <w:bookmarkEnd w:id="158"/>
      <w:bookmarkStart w:id="159" w:name="_Toc184313282"/>
      <w:bookmarkEnd w:id="159"/>
      <w:bookmarkStart w:id="160" w:name="_Toc184312099"/>
      <w:bookmarkEnd w:id="160"/>
      <w:bookmarkStart w:id="161" w:name="_Toc184308053"/>
      <w:bookmarkEnd w:id="161"/>
      <w:bookmarkStart w:id="162" w:name="_Toc184308073"/>
      <w:bookmarkEnd w:id="162"/>
      <w:bookmarkStart w:id="163" w:name="_Toc184313286"/>
      <w:bookmarkEnd w:id="163"/>
      <w:bookmarkStart w:id="164" w:name="_Toc184308058"/>
      <w:bookmarkEnd w:id="164"/>
      <w:bookmarkStart w:id="165" w:name="_Toc184314467"/>
      <w:bookmarkEnd w:id="165"/>
      <w:bookmarkStart w:id="166" w:name="_Toc184308041"/>
      <w:bookmarkEnd w:id="166"/>
      <w:bookmarkStart w:id="167" w:name="_Toc184314419"/>
      <w:bookmarkEnd w:id="167"/>
      <w:bookmarkStart w:id="168" w:name="_Toc184313310"/>
      <w:bookmarkEnd w:id="168"/>
      <w:bookmarkStart w:id="169" w:name="_Toc184312098"/>
      <w:bookmarkEnd w:id="169"/>
      <w:bookmarkStart w:id="170" w:name="_Toc184313249"/>
      <w:bookmarkEnd w:id="170"/>
      <w:bookmarkStart w:id="171" w:name="_Toc184308062"/>
      <w:bookmarkEnd w:id="171"/>
      <w:bookmarkStart w:id="172" w:name="_Toc184310275"/>
      <w:bookmarkEnd w:id="172"/>
      <w:bookmarkStart w:id="173" w:name="_Toc184313243"/>
      <w:bookmarkEnd w:id="173"/>
      <w:bookmarkStart w:id="174" w:name="_Toc184310315"/>
      <w:bookmarkEnd w:id="174"/>
      <w:bookmarkStart w:id="175" w:name="_Toc184312083"/>
      <w:bookmarkEnd w:id="175"/>
      <w:bookmarkStart w:id="176" w:name="_Toc184314445"/>
      <w:bookmarkEnd w:id="176"/>
      <w:bookmarkStart w:id="177" w:name="_Toc184308076"/>
      <w:bookmarkEnd w:id="177"/>
      <w:bookmarkStart w:id="178" w:name="_Toc184312110"/>
      <w:bookmarkEnd w:id="178"/>
      <w:bookmarkStart w:id="179" w:name="_Toc184312087"/>
      <w:bookmarkEnd w:id="179"/>
      <w:bookmarkStart w:id="180" w:name="_Toc184314449"/>
      <w:bookmarkEnd w:id="180"/>
      <w:bookmarkStart w:id="181" w:name="_Toc184308070"/>
      <w:bookmarkEnd w:id="181"/>
      <w:bookmarkStart w:id="182" w:name="_Toc184313273"/>
      <w:bookmarkEnd w:id="182"/>
      <w:bookmarkStart w:id="183" w:name="_Toc184312084"/>
      <w:bookmarkEnd w:id="183"/>
      <w:bookmarkStart w:id="184" w:name="_Toc184313272"/>
      <w:bookmarkEnd w:id="184"/>
      <w:bookmarkStart w:id="185" w:name="_Toc184312071"/>
      <w:bookmarkEnd w:id="185"/>
      <w:bookmarkStart w:id="186" w:name="_Toc184313289"/>
      <w:bookmarkEnd w:id="186"/>
      <w:bookmarkStart w:id="187" w:name="_Toc184313239"/>
      <w:bookmarkEnd w:id="187"/>
      <w:bookmarkStart w:id="188" w:name="_Toc184312125"/>
      <w:bookmarkEnd w:id="188"/>
      <w:bookmarkStart w:id="189" w:name="_Toc184312109"/>
      <w:bookmarkEnd w:id="189"/>
      <w:bookmarkStart w:id="190" w:name="_Toc184312116"/>
      <w:bookmarkEnd w:id="190"/>
      <w:bookmarkStart w:id="191" w:name="_Toc184313305"/>
      <w:bookmarkEnd w:id="191"/>
      <w:bookmarkStart w:id="192" w:name="_Toc184310282"/>
      <w:bookmarkEnd w:id="192"/>
      <w:bookmarkStart w:id="193" w:name="_Toc184314470"/>
      <w:bookmarkEnd w:id="193"/>
      <w:bookmarkStart w:id="194" w:name="_Toc184312072"/>
      <w:bookmarkEnd w:id="194"/>
      <w:bookmarkStart w:id="195" w:name="_Toc184314463"/>
      <w:bookmarkEnd w:id="195"/>
      <w:bookmarkStart w:id="196" w:name="_Toc184313284"/>
      <w:bookmarkEnd w:id="196"/>
      <w:bookmarkStart w:id="197" w:name="_Toc184314413"/>
      <w:bookmarkEnd w:id="197"/>
      <w:bookmarkStart w:id="198" w:name="_Toc184308056"/>
      <w:bookmarkEnd w:id="198"/>
      <w:bookmarkStart w:id="199" w:name="_Toc184313256"/>
      <w:bookmarkEnd w:id="199"/>
      <w:bookmarkStart w:id="200" w:name="_Toc184310287"/>
      <w:bookmarkEnd w:id="200"/>
      <w:bookmarkStart w:id="201" w:name="_Toc184308052"/>
      <w:bookmarkEnd w:id="201"/>
      <w:bookmarkStart w:id="202" w:name="_Toc184313261"/>
      <w:bookmarkEnd w:id="202"/>
      <w:bookmarkStart w:id="203" w:name="_Toc184313270"/>
      <w:bookmarkEnd w:id="203"/>
      <w:bookmarkStart w:id="204" w:name="_Toc184312089"/>
      <w:bookmarkEnd w:id="204"/>
      <w:bookmarkStart w:id="205" w:name="_Toc184310323"/>
      <w:bookmarkEnd w:id="205"/>
      <w:bookmarkStart w:id="206" w:name="_Toc184312104"/>
      <w:bookmarkEnd w:id="206"/>
      <w:bookmarkStart w:id="207" w:name="_Toc184312135"/>
      <w:bookmarkEnd w:id="207"/>
      <w:bookmarkStart w:id="208" w:name="_Toc184308088"/>
      <w:bookmarkEnd w:id="208"/>
      <w:bookmarkStart w:id="209" w:name="_Toc184310343"/>
      <w:bookmarkEnd w:id="209"/>
      <w:bookmarkStart w:id="210" w:name="_Toc184314417"/>
      <w:bookmarkEnd w:id="210"/>
      <w:bookmarkStart w:id="211" w:name="_Toc184308096"/>
      <w:bookmarkEnd w:id="211"/>
      <w:bookmarkStart w:id="212" w:name="_Toc184314442"/>
      <w:bookmarkEnd w:id="212"/>
      <w:bookmarkStart w:id="213" w:name="_Toc184313298"/>
      <w:bookmarkEnd w:id="213"/>
      <w:bookmarkStart w:id="214" w:name="_Toc184312082"/>
      <w:bookmarkEnd w:id="214"/>
      <w:bookmarkStart w:id="215" w:name="_Toc184310297"/>
      <w:bookmarkEnd w:id="215"/>
      <w:bookmarkStart w:id="216" w:name="_Toc184310298"/>
      <w:bookmarkEnd w:id="216"/>
      <w:bookmarkStart w:id="217" w:name="_Toc184312107"/>
      <w:bookmarkEnd w:id="217"/>
      <w:bookmarkStart w:id="218" w:name="_Toc184314422"/>
      <w:bookmarkEnd w:id="218"/>
      <w:bookmarkStart w:id="219" w:name="_Toc184308057"/>
      <w:bookmarkEnd w:id="219"/>
      <w:bookmarkStart w:id="220" w:name="_Toc184314482"/>
      <w:bookmarkEnd w:id="220"/>
      <w:bookmarkStart w:id="221" w:name="_Toc184310313"/>
      <w:bookmarkEnd w:id="221"/>
      <w:bookmarkStart w:id="222" w:name="_Toc184310331"/>
      <w:bookmarkEnd w:id="222"/>
      <w:bookmarkStart w:id="223" w:name="_Toc184310321"/>
      <w:bookmarkEnd w:id="223"/>
      <w:bookmarkStart w:id="224" w:name="_Toc184308054"/>
      <w:bookmarkEnd w:id="224"/>
      <w:bookmarkStart w:id="225" w:name="_Toc184314472"/>
      <w:bookmarkEnd w:id="225"/>
      <w:bookmarkStart w:id="226" w:name="_Toc184308066"/>
      <w:bookmarkEnd w:id="226"/>
      <w:bookmarkStart w:id="227" w:name="_Toc184313268"/>
      <w:bookmarkEnd w:id="227"/>
      <w:bookmarkStart w:id="228" w:name="_Toc184313245"/>
      <w:bookmarkEnd w:id="228"/>
      <w:bookmarkStart w:id="229" w:name="_Toc184313274"/>
      <w:bookmarkEnd w:id="229"/>
      <w:bookmarkStart w:id="230" w:name="_Toc184308071"/>
      <w:bookmarkEnd w:id="230"/>
      <w:bookmarkStart w:id="231" w:name="_Toc184313240"/>
      <w:bookmarkEnd w:id="231"/>
      <w:bookmarkStart w:id="232" w:name="_Toc184314437"/>
      <w:bookmarkEnd w:id="232"/>
      <w:bookmarkStart w:id="233" w:name="_Toc184314456"/>
      <w:bookmarkEnd w:id="233"/>
      <w:bookmarkStart w:id="234" w:name="_Toc184308103"/>
      <w:bookmarkEnd w:id="234"/>
      <w:bookmarkStart w:id="235" w:name="_Toc184313283"/>
      <w:bookmarkEnd w:id="235"/>
      <w:bookmarkStart w:id="236" w:name="_Toc184312075"/>
      <w:bookmarkEnd w:id="236"/>
      <w:bookmarkStart w:id="237" w:name="_Toc184312133"/>
      <w:bookmarkEnd w:id="237"/>
      <w:bookmarkStart w:id="238" w:name="_Toc184314479"/>
      <w:bookmarkEnd w:id="238"/>
      <w:bookmarkStart w:id="239" w:name="_Toc184313278"/>
      <w:bookmarkEnd w:id="239"/>
      <w:bookmarkStart w:id="240" w:name="_Toc184312077"/>
      <w:bookmarkEnd w:id="240"/>
      <w:bookmarkStart w:id="241" w:name="_Toc184308074"/>
      <w:bookmarkEnd w:id="241"/>
      <w:bookmarkStart w:id="242" w:name="_Toc184312097"/>
      <w:bookmarkEnd w:id="242"/>
      <w:bookmarkStart w:id="243" w:name="_Toc184313299"/>
      <w:bookmarkEnd w:id="243"/>
      <w:bookmarkStart w:id="244" w:name="_Toc184314427"/>
      <w:bookmarkEnd w:id="244"/>
      <w:bookmarkStart w:id="245" w:name="_Toc184313242"/>
      <w:bookmarkEnd w:id="245"/>
      <w:bookmarkStart w:id="246" w:name="_Toc184313276"/>
      <w:bookmarkEnd w:id="246"/>
      <w:bookmarkStart w:id="247" w:name="_Toc184313258"/>
      <w:bookmarkEnd w:id="247"/>
      <w:bookmarkStart w:id="248" w:name="_Toc184313247"/>
      <w:bookmarkEnd w:id="248"/>
      <w:bookmarkStart w:id="249" w:name="_Toc184308080"/>
      <w:bookmarkEnd w:id="249"/>
      <w:bookmarkStart w:id="250" w:name="_Toc184314421"/>
      <w:bookmarkEnd w:id="250"/>
      <w:bookmarkStart w:id="251" w:name="_Toc184312069"/>
      <w:bookmarkEnd w:id="251"/>
      <w:bookmarkStart w:id="252" w:name="_Toc184314457"/>
      <w:bookmarkEnd w:id="252"/>
      <w:bookmarkStart w:id="253" w:name="_Toc184310303"/>
      <w:bookmarkEnd w:id="253"/>
      <w:bookmarkStart w:id="254" w:name="_Toc184314480"/>
      <w:bookmarkEnd w:id="254"/>
      <w:bookmarkStart w:id="255" w:name="_Toc184312114"/>
      <w:bookmarkEnd w:id="255"/>
      <w:bookmarkStart w:id="256" w:name="_Toc184314471"/>
      <w:bookmarkEnd w:id="256"/>
      <w:bookmarkStart w:id="257" w:name="_Toc184313308"/>
      <w:bookmarkEnd w:id="257"/>
      <w:bookmarkStart w:id="258" w:name="_Toc184308051"/>
      <w:bookmarkEnd w:id="258"/>
      <w:bookmarkStart w:id="259" w:name="_Toc184308090"/>
      <w:bookmarkEnd w:id="259"/>
      <w:bookmarkStart w:id="260" w:name="_Toc184310329"/>
      <w:bookmarkEnd w:id="260"/>
      <w:bookmarkStart w:id="261" w:name="_Toc184310281"/>
      <w:bookmarkEnd w:id="261"/>
      <w:bookmarkStart w:id="262" w:name="_Toc184313251"/>
      <w:bookmarkEnd w:id="262"/>
      <w:bookmarkStart w:id="263" w:name="_Toc184308086"/>
      <w:bookmarkEnd w:id="263"/>
      <w:bookmarkStart w:id="264" w:name="_Toc184313264"/>
      <w:bookmarkEnd w:id="264"/>
      <w:bookmarkStart w:id="265" w:name="_Toc184312136"/>
      <w:bookmarkEnd w:id="265"/>
      <w:bookmarkStart w:id="266" w:name="_Toc184308038"/>
      <w:bookmarkEnd w:id="266"/>
      <w:bookmarkStart w:id="267" w:name="_Toc184310319"/>
      <w:bookmarkEnd w:id="267"/>
      <w:bookmarkStart w:id="268" w:name="_Toc184312120"/>
      <w:bookmarkEnd w:id="268"/>
      <w:bookmarkStart w:id="269" w:name="_Toc184314418"/>
      <w:bookmarkEnd w:id="269"/>
      <w:bookmarkStart w:id="270" w:name="_Toc184314466"/>
      <w:bookmarkEnd w:id="270"/>
      <w:bookmarkStart w:id="271" w:name="_Toc184313255"/>
      <w:bookmarkEnd w:id="271"/>
      <w:bookmarkStart w:id="272" w:name="_Toc184308106"/>
      <w:bookmarkEnd w:id="272"/>
      <w:bookmarkStart w:id="273" w:name="_Toc184308082"/>
      <w:bookmarkEnd w:id="273"/>
      <w:bookmarkStart w:id="274" w:name="_Toc184310289"/>
      <w:bookmarkEnd w:id="274"/>
      <w:bookmarkStart w:id="275" w:name="_Toc184313303"/>
      <w:bookmarkEnd w:id="275"/>
      <w:bookmarkStart w:id="276" w:name="_Toc184310283"/>
      <w:bookmarkEnd w:id="276"/>
      <w:bookmarkStart w:id="277" w:name="_Toc184310273"/>
      <w:bookmarkEnd w:id="277"/>
      <w:bookmarkStart w:id="278" w:name="_Toc184308064"/>
      <w:bookmarkEnd w:id="278"/>
      <w:bookmarkStart w:id="279" w:name="_Toc184314475"/>
      <w:bookmarkEnd w:id="279"/>
      <w:bookmarkStart w:id="280" w:name="_Toc184312103"/>
      <w:bookmarkEnd w:id="280"/>
      <w:bookmarkStart w:id="281" w:name="_Toc184312117"/>
      <w:bookmarkEnd w:id="281"/>
      <w:bookmarkStart w:id="282" w:name="_Toc184313290"/>
      <w:bookmarkEnd w:id="282"/>
      <w:bookmarkStart w:id="283" w:name="_Toc184314455"/>
      <w:bookmarkEnd w:id="283"/>
      <w:bookmarkStart w:id="284" w:name="_Toc184314425"/>
      <w:bookmarkEnd w:id="284"/>
      <w:bookmarkStart w:id="285" w:name="_Toc184313309"/>
      <w:bookmarkEnd w:id="285"/>
      <w:bookmarkStart w:id="286" w:name="_Toc184314464"/>
      <w:bookmarkEnd w:id="286"/>
      <w:bookmarkStart w:id="287" w:name="_Toc184313301"/>
      <w:bookmarkEnd w:id="287"/>
      <w:bookmarkStart w:id="288" w:name="_Toc184310306"/>
      <w:bookmarkEnd w:id="288"/>
      <w:bookmarkStart w:id="289" w:name="_Toc184314478"/>
      <w:bookmarkEnd w:id="289"/>
      <w:bookmarkStart w:id="290" w:name="_Toc184310340"/>
      <w:bookmarkEnd w:id="290"/>
      <w:bookmarkStart w:id="291" w:name="_Toc184310341"/>
      <w:bookmarkEnd w:id="291"/>
      <w:bookmarkStart w:id="292" w:name="_Toc184310278"/>
      <w:bookmarkEnd w:id="292"/>
      <w:bookmarkStart w:id="293" w:name="_Toc184308067"/>
      <w:bookmarkEnd w:id="293"/>
      <w:bookmarkStart w:id="294" w:name="_Toc184314476"/>
      <w:bookmarkEnd w:id="294"/>
      <w:bookmarkStart w:id="295" w:name="_Toc184308081"/>
      <w:bookmarkEnd w:id="295"/>
      <w:bookmarkStart w:id="296" w:name="_Toc184313293"/>
      <w:bookmarkEnd w:id="296"/>
      <w:bookmarkStart w:id="297" w:name="_Toc184314453"/>
      <w:bookmarkEnd w:id="297"/>
      <w:bookmarkStart w:id="298" w:name="_Toc184312122"/>
      <w:bookmarkEnd w:id="298"/>
      <w:bookmarkStart w:id="299" w:name="_Toc184313292"/>
      <w:bookmarkEnd w:id="299"/>
      <w:bookmarkStart w:id="300" w:name="_Toc184312139"/>
      <w:bookmarkEnd w:id="300"/>
      <w:bookmarkStart w:id="301" w:name="_Toc184312137"/>
      <w:bookmarkEnd w:id="301"/>
      <w:bookmarkStart w:id="302" w:name="_Toc184312124"/>
      <w:bookmarkEnd w:id="302"/>
      <w:bookmarkStart w:id="303" w:name="_Toc184308107"/>
      <w:bookmarkEnd w:id="303"/>
      <w:bookmarkStart w:id="304" w:name="_Toc184313267"/>
      <w:bookmarkEnd w:id="304"/>
      <w:bookmarkStart w:id="305" w:name="_Toc184312127"/>
      <w:bookmarkEnd w:id="305"/>
      <w:bookmarkStart w:id="306" w:name="_Toc184308084"/>
      <w:bookmarkEnd w:id="306"/>
      <w:bookmarkStart w:id="307" w:name="_Toc184314441"/>
      <w:bookmarkEnd w:id="307"/>
      <w:bookmarkStart w:id="308" w:name="_Toc184313257"/>
      <w:bookmarkEnd w:id="308"/>
      <w:bookmarkStart w:id="309" w:name="_Toc184310324"/>
      <w:bookmarkEnd w:id="309"/>
      <w:bookmarkStart w:id="310" w:name="_Toc184312108"/>
      <w:bookmarkEnd w:id="310"/>
      <w:bookmarkStart w:id="311" w:name="_Toc184312088"/>
      <w:bookmarkEnd w:id="311"/>
      <w:bookmarkStart w:id="312" w:name="_Toc184308044"/>
      <w:bookmarkEnd w:id="312"/>
      <w:bookmarkStart w:id="313" w:name="_Toc184313271"/>
      <w:bookmarkEnd w:id="313"/>
      <w:bookmarkStart w:id="314" w:name="_Toc184308104"/>
      <w:bookmarkEnd w:id="314"/>
      <w:bookmarkStart w:id="315" w:name="_Toc184314440"/>
      <w:bookmarkEnd w:id="315"/>
      <w:bookmarkStart w:id="316" w:name="_Toc184310279"/>
      <w:bookmarkEnd w:id="316"/>
      <w:bookmarkStart w:id="317" w:name="_Toc184312070"/>
      <w:bookmarkEnd w:id="317"/>
      <w:bookmarkStart w:id="318" w:name="_Toc184314426"/>
      <w:bookmarkEnd w:id="318"/>
      <w:bookmarkStart w:id="319" w:name="_Toc184312074"/>
      <w:bookmarkEnd w:id="319"/>
      <w:bookmarkStart w:id="320" w:name="_Toc184310317"/>
      <w:bookmarkEnd w:id="320"/>
      <w:bookmarkStart w:id="321" w:name="_Toc184313277"/>
      <w:bookmarkEnd w:id="321"/>
      <w:bookmarkStart w:id="322" w:name="_Toc184312138"/>
      <w:bookmarkEnd w:id="322"/>
      <w:bookmarkStart w:id="323" w:name="_Toc184312105"/>
      <w:bookmarkEnd w:id="323"/>
      <w:bookmarkStart w:id="324" w:name="_Toc184314461"/>
      <w:bookmarkEnd w:id="324"/>
      <w:bookmarkStart w:id="325" w:name="_Toc184310291"/>
      <w:bookmarkEnd w:id="325"/>
      <w:bookmarkStart w:id="326" w:name="_Toc184312086"/>
      <w:bookmarkEnd w:id="326"/>
      <w:bookmarkStart w:id="327" w:name="_Toc184310309"/>
      <w:bookmarkEnd w:id="327"/>
      <w:bookmarkStart w:id="328" w:name="_Toc184314444"/>
      <w:bookmarkEnd w:id="328"/>
      <w:bookmarkStart w:id="329" w:name="_Toc184313294"/>
      <w:bookmarkEnd w:id="329"/>
      <w:bookmarkStart w:id="330" w:name="_Toc184312128"/>
      <w:bookmarkEnd w:id="330"/>
      <w:bookmarkStart w:id="331" w:name="_Toc184313297"/>
      <w:bookmarkEnd w:id="331"/>
      <w:bookmarkStart w:id="332" w:name="_Toc184312085"/>
      <w:bookmarkEnd w:id="332"/>
      <w:bookmarkStart w:id="333" w:name="_Toc184310328"/>
      <w:bookmarkEnd w:id="333"/>
      <w:bookmarkStart w:id="334" w:name="_Toc184312106"/>
      <w:bookmarkEnd w:id="334"/>
      <w:bookmarkStart w:id="335" w:name="_Toc184310280"/>
      <w:bookmarkEnd w:id="335"/>
      <w:bookmarkStart w:id="336" w:name="_Toc184314454"/>
      <w:bookmarkEnd w:id="336"/>
      <w:bookmarkStart w:id="337" w:name="_Toc184310318"/>
      <w:bookmarkEnd w:id="337"/>
      <w:bookmarkStart w:id="338" w:name="_Toc184310304"/>
      <w:bookmarkEnd w:id="338"/>
      <w:bookmarkStart w:id="339" w:name="_Toc184313263"/>
      <w:bookmarkEnd w:id="339"/>
      <w:bookmarkStart w:id="340" w:name="_Toc184312094"/>
      <w:bookmarkEnd w:id="340"/>
      <w:bookmarkStart w:id="341" w:name="_Toc184314458"/>
      <w:bookmarkEnd w:id="341"/>
      <w:bookmarkStart w:id="342" w:name="_Toc184312100"/>
      <w:bookmarkEnd w:id="342"/>
      <w:bookmarkStart w:id="343" w:name="_Toc184310295"/>
      <w:bookmarkEnd w:id="343"/>
      <w:bookmarkStart w:id="344" w:name="_Toc184314451"/>
      <w:bookmarkEnd w:id="344"/>
      <w:bookmarkStart w:id="345" w:name="_Toc184310305"/>
      <w:bookmarkEnd w:id="345"/>
      <w:bookmarkStart w:id="346" w:name="_Toc184313307"/>
      <w:bookmarkEnd w:id="346"/>
      <w:bookmarkStart w:id="347" w:name="_Toc184313254"/>
      <w:bookmarkEnd w:id="347"/>
      <w:bookmarkStart w:id="348" w:name="_Toc184310288"/>
      <w:bookmarkEnd w:id="348"/>
      <w:bookmarkStart w:id="349" w:name="_Toc184314459"/>
      <w:bookmarkEnd w:id="349"/>
      <w:bookmarkStart w:id="350" w:name="_Toc184312132"/>
      <w:bookmarkEnd w:id="350"/>
      <w:bookmarkStart w:id="351" w:name="_Toc184313304"/>
      <w:bookmarkEnd w:id="351"/>
      <w:bookmarkStart w:id="352" w:name="_Toc184312113"/>
      <w:bookmarkEnd w:id="352"/>
      <w:bookmarkStart w:id="353" w:name="_Toc184313275"/>
      <w:bookmarkEnd w:id="353"/>
      <w:bookmarkStart w:id="354" w:name="_Toc184313260"/>
      <w:bookmarkEnd w:id="354"/>
      <w:bookmarkStart w:id="355" w:name="_Toc184312091"/>
      <w:bookmarkEnd w:id="355"/>
      <w:bookmarkStart w:id="356" w:name="_Toc184314431"/>
      <w:bookmarkEnd w:id="356"/>
      <w:bookmarkStart w:id="357" w:name="_Toc184308095"/>
      <w:bookmarkEnd w:id="357"/>
      <w:bookmarkStart w:id="358" w:name="_Toc184308065"/>
      <w:bookmarkEnd w:id="358"/>
      <w:bookmarkStart w:id="359" w:name="_Toc184313302"/>
      <w:bookmarkEnd w:id="359"/>
      <w:bookmarkStart w:id="360" w:name="_Toc184312111"/>
      <w:bookmarkEnd w:id="360"/>
      <w:bookmarkStart w:id="361" w:name="_Toc184314469"/>
      <w:bookmarkEnd w:id="361"/>
      <w:bookmarkStart w:id="362" w:name="_Toc184313288"/>
      <w:bookmarkEnd w:id="362"/>
      <w:bookmarkStart w:id="363" w:name="_Toc184314434"/>
      <w:bookmarkEnd w:id="363"/>
      <w:bookmarkStart w:id="364" w:name="_Toc184310339"/>
      <w:bookmarkEnd w:id="364"/>
      <w:bookmarkStart w:id="365" w:name="_Toc184310325"/>
      <w:bookmarkEnd w:id="365"/>
      <w:bookmarkStart w:id="366" w:name="_Toc184310284"/>
      <w:bookmarkEnd w:id="366"/>
      <w:bookmarkStart w:id="367" w:name="_Toc184312092"/>
      <w:bookmarkEnd w:id="367"/>
      <w:bookmarkStart w:id="368" w:name="_Toc184310316"/>
      <w:bookmarkEnd w:id="368"/>
      <w:bookmarkStart w:id="369" w:name="_Toc184310301"/>
      <w:bookmarkEnd w:id="369"/>
      <w:bookmarkStart w:id="370" w:name="_Toc184308089"/>
      <w:bookmarkEnd w:id="370"/>
      <w:bookmarkStart w:id="371" w:name="_Toc184310294"/>
      <w:bookmarkEnd w:id="371"/>
      <w:bookmarkStart w:id="372" w:name="_Toc184310307"/>
      <w:bookmarkEnd w:id="372"/>
      <w:bookmarkStart w:id="373" w:name="_Toc184310332"/>
      <w:bookmarkEnd w:id="373"/>
      <w:bookmarkStart w:id="374" w:name="_Toc184308092"/>
      <w:bookmarkEnd w:id="374"/>
      <w:bookmarkStart w:id="375" w:name="_Toc184308072"/>
      <w:bookmarkEnd w:id="375"/>
      <w:bookmarkStart w:id="376" w:name="_Toc184314438"/>
      <w:bookmarkEnd w:id="376"/>
      <w:bookmarkStart w:id="377" w:name="_Toc184310290"/>
      <w:bookmarkEnd w:id="377"/>
      <w:bookmarkStart w:id="378" w:name="_Toc184314416"/>
      <w:bookmarkEnd w:id="378"/>
      <w:bookmarkStart w:id="379" w:name="_Toc184313300"/>
      <w:bookmarkEnd w:id="379"/>
      <w:bookmarkStart w:id="380" w:name="_Toc184313259"/>
      <w:bookmarkEnd w:id="380"/>
      <w:bookmarkStart w:id="381" w:name="_Toc184308039"/>
      <w:bookmarkEnd w:id="381"/>
      <w:bookmarkStart w:id="382" w:name="_Toc184308059"/>
      <w:bookmarkEnd w:id="382"/>
      <w:bookmarkStart w:id="383" w:name="_Toc184308097"/>
      <w:bookmarkEnd w:id="383"/>
      <w:bookmarkStart w:id="384" w:name="_Toc184310292"/>
      <w:bookmarkEnd w:id="384"/>
      <w:bookmarkStart w:id="385" w:name="_Toc184313238"/>
      <w:bookmarkEnd w:id="385"/>
      <w:bookmarkStart w:id="386" w:name="_Toc184308102"/>
      <w:bookmarkEnd w:id="386"/>
      <w:bookmarkStart w:id="387" w:name="_Toc184308060"/>
      <w:bookmarkEnd w:id="387"/>
      <w:bookmarkStart w:id="388" w:name="_Toc184310338"/>
      <w:bookmarkEnd w:id="388"/>
      <w:bookmarkStart w:id="389" w:name="_Toc184308100"/>
      <w:bookmarkEnd w:id="389"/>
      <w:bookmarkStart w:id="390" w:name="_Toc184314423"/>
      <w:bookmarkEnd w:id="390"/>
      <w:bookmarkStart w:id="391" w:name="_Toc184312118"/>
      <w:bookmarkEnd w:id="391"/>
      <w:bookmarkStart w:id="392" w:name="_Toc184314415"/>
      <w:bookmarkEnd w:id="392"/>
      <w:bookmarkStart w:id="393" w:name="_Toc184313279"/>
      <w:bookmarkEnd w:id="393"/>
      <w:bookmarkStart w:id="394" w:name="_Toc184308068"/>
      <w:bookmarkEnd w:id="394"/>
      <w:bookmarkStart w:id="395" w:name="_Toc184308036"/>
      <w:bookmarkEnd w:id="395"/>
      <w:bookmarkStart w:id="396" w:name="_Toc184313248"/>
      <w:bookmarkEnd w:id="396"/>
      <w:bookmarkStart w:id="397" w:name="_Toc184314411"/>
      <w:bookmarkEnd w:id="397"/>
      <w:r>
        <w:rPr>
          <w:rFonts w:hint="eastAsia" w:ascii="宋体" w:hAnsi="宋体" w:eastAsia="宋体" w:cs="宋体"/>
          <w:b w:val="0"/>
          <w:bCs w:val="0"/>
          <w:color w:val="auto"/>
          <w:sz w:val="36"/>
          <w:szCs w:val="36"/>
          <w:highlight w:val="none"/>
        </w:rPr>
        <w:t>评标办法</w:t>
      </w:r>
    </w:p>
    <w:p w14:paraId="40CE8E4D">
      <w:pPr>
        <w:snapToGrid w:val="0"/>
        <w:spacing w:line="360" w:lineRule="auto"/>
        <w:jc w:val="center"/>
        <w:rPr>
          <w:rFonts w:hint="eastAsia" w:ascii="宋体" w:hAnsi="宋体" w:eastAsia="宋体" w:cs="宋体"/>
          <w:b w:val="0"/>
          <w:bCs w:val="0"/>
          <w:color w:val="auto"/>
          <w:sz w:val="32"/>
          <w:szCs w:val="20"/>
          <w:highlight w:val="none"/>
        </w:rPr>
      </w:pPr>
      <w:r>
        <w:rPr>
          <w:rFonts w:hint="eastAsia" w:ascii="宋体" w:hAnsi="宋体" w:eastAsia="宋体" w:cs="宋体"/>
          <w:b w:val="0"/>
          <w:bCs w:val="0"/>
          <w:color w:val="auto"/>
          <w:sz w:val="32"/>
          <w:szCs w:val="20"/>
          <w:highlight w:val="none"/>
        </w:rPr>
        <w:t>评标办法前附表</w:t>
      </w:r>
    </w:p>
    <w:p w14:paraId="331D7238">
      <w:pPr>
        <w:pStyle w:val="23"/>
        <w:rPr>
          <w:rFonts w:hint="eastAsia"/>
          <w:b/>
          <w:bCs/>
          <w:color w:val="auto"/>
          <w:highlight w:val="none"/>
        </w:rPr>
      </w:pPr>
      <w:r>
        <w:rPr>
          <w:rFonts w:hint="eastAsia" w:ascii="宋体" w:hAnsi="宋体" w:eastAsia="宋体" w:cs="宋体"/>
          <w:b/>
          <w:bCs/>
          <w:color w:val="auto"/>
          <w:kern w:val="2"/>
          <w:sz w:val="24"/>
          <w:szCs w:val="24"/>
          <w:highlight w:val="none"/>
          <w:lang w:val="en-US" w:eastAsia="zh-CN" w:bidi="ar-SA"/>
        </w:rPr>
        <w:t>标项一</w:t>
      </w:r>
      <w:r>
        <w:rPr>
          <w:rFonts w:hint="eastAsia" w:ascii="宋体" w:hAnsi="宋体" w:cs="宋体"/>
          <w:b/>
          <w:bCs/>
          <w:color w:val="auto"/>
          <w:kern w:val="2"/>
          <w:sz w:val="24"/>
          <w:szCs w:val="24"/>
          <w:highlight w:val="none"/>
          <w:lang w:val="en-US" w:eastAsia="zh-CN" w:bidi="ar-SA"/>
        </w:rPr>
        <w:t>：</w:t>
      </w:r>
      <w:r>
        <w:rPr>
          <w:rFonts w:hint="eastAsia" w:ascii="宋体" w:hAnsi="宋体" w:eastAsia="宋体" w:cs="宋体"/>
          <w:b/>
          <w:bCs/>
          <w:snapToGrid/>
          <w:color w:val="auto"/>
          <w:kern w:val="2"/>
          <w:sz w:val="24"/>
          <w:szCs w:val="24"/>
          <w:highlight w:val="none"/>
          <w:lang w:val="en-US" w:eastAsia="zh-CN"/>
        </w:rPr>
        <w:t>主动脉内球囊反搏泵</w:t>
      </w:r>
    </w:p>
    <w:tbl>
      <w:tblPr>
        <w:tblStyle w:val="63"/>
        <w:tblW w:w="983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5550"/>
        <w:gridCol w:w="509"/>
        <w:gridCol w:w="1159"/>
        <w:gridCol w:w="1870"/>
      </w:tblGrid>
      <w:tr w14:paraId="18EDCE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49" w:type="dxa"/>
            <w:tcBorders>
              <w:tl2br w:val="nil"/>
              <w:tr2bl w:val="nil"/>
            </w:tcBorders>
            <w:vAlign w:val="center"/>
          </w:tcPr>
          <w:p w14:paraId="26F77E58">
            <w:pPr>
              <w:snapToGrid w:val="0"/>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序号</w:t>
            </w:r>
          </w:p>
        </w:tc>
        <w:tc>
          <w:tcPr>
            <w:tcW w:w="5550" w:type="dxa"/>
            <w:tcBorders>
              <w:tl2br w:val="nil"/>
              <w:tr2bl w:val="nil"/>
            </w:tcBorders>
            <w:vAlign w:val="center"/>
          </w:tcPr>
          <w:p w14:paraId="0FE5D0C0">
            <w:pPr>
              <w:snapToGrid w:val="0"/>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评标标准</w:t>
            </w:r>
          </w:p>
        </w:tc>
        <w:tc>
          <w:tcPr>
            <w:tcW w:w="509" w:type="dxa"/>
            <w:tcBorders>
              <w:tl2br w:val="nil"/>
              <w:tr2bl w:val="nil"/>
            </w:tcBorders>
            <w:vAlign w:val="center"/>
          </w:tcPr>
          <w:p w14:paraId="19126808">
            <w:pPr>
              <w:snapToGrid w:val="0"/>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权重</w:t>
            </w:r>
          </w:p>
        </w:tc>
        <w:tc>
          <w:tcPr>
            <w:tcW w:w="1159" w:type="dxa"/>
            <w:tcBorders>
              <w:tl2br w:val="nil"/>
              <w:tr2bl w:val="nil"/>
            </w:tcBorders>
            <w:vAlign w:val="center"/>
          </w:tcPr>
          <w:p w14:paraId="296D059E">
            <w:pPr>
              <w:snapToGrid w:val="0"/>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主观分/客观分属性</w:t>
            </w:r>
          </w:p>
        </w:tc>
        <w:tc>
          <w:tcPr>
            <w:tcW w:w="1870" w:type="dxa"/>
            <w:tcBorders>
              <w:tl2br w:val="nil"/>
              <w:tr2bl w:val="nil"/>
            </w:tcBorders>
            <w:vAlign w:val="center"/>
          </w:tcPr>
          <w:p w14:paraId="399C91D0">
            <w:pPr>
              <w:snapToGrid w:val="0"/>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投标文件中评标标准相应的商务技术资料目录*</w:t>
            </w:r>
          </w:p>
        </w:tc>
      </w:tr>
      <w:tr w14:paraId="39E736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49" w:type="dxa"/>
            <w:tcBorders>
              <w:tl2br w:val="nil"/>
              <w:tr2bl w:val="nil"/>
            </w:tcBorders>
            <w:vAlign w:val="center"/>
          </w:tcPr>
          <w:p w14:paraId="38CE983C">
            <w:pPr>
              <w:snapToGrid w:val="0"/>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p>
        </w:tc>
        <w:tc>
          <w:tcPr>
            <w:tcW w:w="5550" w:type="dxa"/>
            <w:tcBorders>
              <w:tl2br w:val="nil"/>
              <w:tr2bl w:val="nil"/>
            </w:tcBorders>
            <w:vAlign w:val="center"/>
          </w:tcPr>
          <w:p w14:paraId="5C1250CD">
            <w:pPr>
              <w:widowControl/>
              <w:spacing w:line="360" w:lineRule="auto"/>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产品列入财政部、发展改革委发布的节能产品品目清单的，提供国家市场监督管理总局公布的《参与实施政府采购节能产品认证机构名录》内的认证机构出具的、处于有效期之内的节能标志产品认证证书的，得0.5分。</w:t>
            </w:r>
          </w:p>
          <w:p w14:paraId="14477E07">
            <w:pPr>
              <w:widowControl/>
              <w:spacing w:line="360" w:lineRule="auto"/>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rPr>
              <w:t>产品列入财政部、生态环境部发布的环境标志产品品目清单的，提供国家市场监督管理总局公布的《参与实施政府采购环境标志产品认证机构名录》内的认证机构出具的、处于有效期之内的环境标志产品认证证书，得0.5分。</w:t>
            </w:r>
          </w:p>
        </w:tc>
        <w:tc>
          <w:tcPr>
            <w:tcW w:w="509" w:type="dxa"/>
            <w:tcBorders>
              <w:tl2br w:val="nil"/>
              <w:tr2bl w:val="nil"/>
            </w:tcBorders>
            <w:vAlign w:val="center"/>
          </w:tcPr>
          <w:p w14:paraId="2CB938EA">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rPr>
              <w:t>1</w:t>
            </w:r>
          </w:p>
        </w:tc>
        <w:tc>
          <w:tcPr>
            <w:tcW w:w="1159" w:type="dxa"/>
            <w:tcBorders>
              <w:tl2br w:val="nil"/>
              <w:tr2bl w:val="nil"/>
            </w:tcBorders>
            <w:vAlign w:val="center"/>
          </w:tcPr>
          <w:p w14:paraId="429CFEE3">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rPr>
              <w:t>客观分</w:t>
            </w:r>
          </w:p>
        </w:tc>
        <w:tc>
          <w:tcPr>
            <w:tcW w:w="1870" w:type="dxa"/>
            <w:tcBorders>
              <w:tl2br w:val="nil"/>
              <w:tr2bl w:val="nil"/>
            </w:tcBorders>
            <w:vAlign w:val="center"/>
          </w:tcPr>
          <w:p w14:paraId="7113E2DA">
            <w:pPr>
              <w:snapToGrid w:val="0"/>
              <w:spacing w:line="360" w:lineRule="auto"/>
              <w:jc w:val="center"/>
              <w:rPr>
                <w:rFonts w:hint="eastAsia" w:ascii="宋体" w:hAnsi="宋体" w:eastAsia="宋体" w:cs="宋体"/>
                <w:b w:val="0"/>
                <w:bCs w:val="0"/>
                <w:color w:val="auto"/>
                <w:sz w:val="24"/>
                <w:highlight w:val="none"/>
              </w:rPr>
            </w:pPr>
          </w:p>
        </w:tc>
      </w:tr>
      <w:tr w14:paraId="27FF1C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49" w:type="dxa"/>
            <w:tcBorders>
              <w:tl2br w:val="nil"/>
              <w:tr2bl w:val="nil"/>
            </w:tcBorders>
            <w:vAlign w:val="center"/>
          </w:tcPr>
          <w:p w14:paraId="007E2335">
            <w:pPr>
              <w:widowControl/>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w:t>
            </w:r>
          </w:p>
        </w:tc>
        <w:tc>
          <w:tcPr>
            <w:tcW w:w="5550" w:type="dxa"/>
            <w:tcBorders>
              <w:tl2br w:val="nil"/>
              <w:tr2bl w:val="nil"/>
            </w:tcBorders>
            <w:vAlign w:val="center"/>
          </w:tcPr>
          <w:p w14:paraId="6F45E0A5">
            <w:pPr>
              <w:widowControl/>
              <w:spacing w:line="360" w:lineRule="auto"/>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投标产品销售业绩：评委对本次同型号投标产品自2021年</w:t>
            </w:r>
            <w:r>
              <w:rPr>
                <w:rFonts w:hint="eastAsia" w:ascii="宋体" w:hAnsi="宋体" w:eastAsia="宋体" w:cs="宋体"/>
                <w:b w:val="0"/>
                <w:bCs w:val="0"/>
                <w:color w:val="auto"/>
                <w:sz w:val="24"/>
                <w:highlight w:val="none"/>
                <w:lang w:val="en-US" w:eastAsia="zh-CN"/>
              </w:rPr>
              <w:t>1月1日</w:t>
            </w:r>
            <w:r>
              <w:rPr>
                <w:rFonts w:hint="eastAsia" w:ascii="宋体" w:hAnsi="宋体" w:eastAsia="宋体" w:cs="宋体"/>
                <w:b w:val="0"/>
                <w:bCs w:val="0"/>
                <w:color w:val="auto"/>
                <w:sz w:val="24"/>
                <w:highlight w:val="none"/>
              </w:rPr>
              <w:t>起（以合同签定时间为准）与不同的最终用户签订的销售合同评分，每提供一个合同复印件得1分，最高3分。</w:t>
            </w:r>
          </w:p>
          <w:p w14:paraId="059FA8DA">
            <w:pPr>
              <w:widowControl/>
              <w:spacing w:line="360" w:lineRule="auto"/>
              <w:jc w:val="both"/>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zh-CN"/>
              </w:rPr>
              <w:t>投标产品为省级以上主管部门认定的首台套产品，自纳入《省推广应用指导目录》起三年内参加政府采购活动，视同已提供相应销售业绩，本项得满分。</w:t>
            </w:r>
          </w:p>
        </w:tc>
        <w:tc>
          <w:tcPr>
            <w:tcW w:w="509" w:type="dxa"/>
            <w:tcBorders>
              <w:tl2br w:val="nil"/>
              <w:tr2bl w:val="nil"/>
            </w:tcBorders>
            <w:vAlign w:val="center"/>
          </w:tcPr>
          <w:p w14:paraId="1EDD6F36">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rPr>
              <w:t>3</w:t>
            </w:r>
          </w:p>
        </w:tc>
        <w:tc>
          <w:tcPr>
            <w:tcW w:w="1159" w:type="dxa"/>
            <w:tcBorders>
              <w:tl2br w:val="nil"/>
              <w:tr2bl w:val="nil"/>
            </w:tcBorders>
            <w:vAlign w:val="center"/>
          </w:tcPr>
          <w:p w14:paraId="56F2BCA3">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rPr>
              <w:t>客观分</w:t>
            </w:r>
          </w:p>
        </w:tc>
        <w:tc>
          <w:tcPr>
            <w:tcW w:w="1870" w:type="dxa"/>
            <w:tcBorders>
              <w:tl2br w:val="nil"/>
              <w:tr2bl w:val="nil"/>
            </w:tcBorders>
            <w:vAlign w:val="center"/>
          </w:tcPr>
          <w:p w14:paraId="39C0BC34">
            <w:pPr>
              <w:snapToGrid w:val="0"/>
              <w:spacing w:line="360" w:lineRule="auto"/>
              <w:jc w:val="center"/>
              <w:rPr>
                <w:rFonts w:hint="eastAsia" w:ascii="宋体" w:hAnsi="宋体" w:eastAsia="宋体" w:cs="宋体"/>
                <w:b w:val="0"/>
                <w:bCs w:val="0"/>
                <w:color w:val="auto"/>
                <w:sz w:val="24"/>
                <w:highlight w:val="none"/>
              </w:rPr>
            </w:pPr>
          </w:p>
        </w:tc>
      </w:tr>
      <w:tr w14:paraId="093F10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49" w:type="dxa"/>
            <w:tcBorders>
              <w:tl2br w:val="nil"/>
              <w:tr2bl w:val="nil"/>
            </w:tcBorders>
            <w:vAlign w:val="center"/>
          </w:tcPr>
          <w:p w14:paraId="5EAFD35E">
            <w:pPr>
              <w:snapToGrid w:val="0"/>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w:t>
            </w:r>
          </w:p>
        </w:tc>
        <w:tc>
          <w:tcPr>
            <w:tcW w:w="5550" w:type="dxa"/>
            <w:tcBorders>
              <w:tl2br w:val="nil"/>
              <w:tr2bl w:val="nil"/>
            </w:tcBorders>
            <w:vAlign w:val="center"/>
          </w:tcPr>
          <w:p w14:paraId="1D002E2E">
            <w:pPr>
              <w:widowControl/>
              <w:spacing w:line="360" w:lineRule="auto"/>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rPr>
              <w:t>技术功能符合度：对应于采购文件第</w:t>
            </w:r>
            <w:r>
              <w:rPr>
                <w:rFonts w:hint="eastAsia" w:ascii="宋体" w:hAnsi="宋体" w:eastAsia="宋体" w:cs="宋体"/>
                <w:b w:val="0"/>
                <w:bCs w:val="0"/>
                <w:color w:val="auto"/>
                <w:sz w:val="24"/>
                <w:highlight w:val="none"/>
                <w:lang w:val="en-US" w:eastAsia="zh-CN"/>
              </w:rPr>
              <w:t>三</w:t>
            </w:r>
            <w:r>
              <w:rPr>
                <w:rFonts w:hint="eastAsia" w:ascii="宋体" w:hAnsi="宋体" w:eastAsia="宋体" w:cs="宋体"/>
                <w:b w:val="0"/>
                <w:bCs w:val="0"/>
                <w:color w:val="auto"/>
                <w:sz w:val="24"/>
                <w:highlight w:val="none"/>
              </w:rPr>
              <w:t>章“采购需求”中“技术规格及要求”，实质性技术参数条款以“▲”号标注，不满足者将被视为无效标。每一条一般性指标条款，每一条不满足扣</w:t>
            </w:r>
            <w:r>
              <w:rPr>
                <w:rFonts w:hint="eastAsia" w:ascii="宋体" w:hAnsi="宋体" w:cs="宋体"/>
                <w:b w:val="0"/>
                <w:bCs w:val="0"/>
                <w:color w:val="auto"/>
                <w:sz w:val="24"/>
                <w:highlight w:val="none"/>
                <w:lang w:val="en-US" w:eastAsia="zh-CN"/>
              </w:rPr>
              <w:t>1.5</w:t>
            </w:r>
            <w:r>
              <w:rPr>
                <w:rFonts w:hint="eastAsia" w:ascii="宋体" w:hAnsi="宋体" w:eastAsia="宋体" w:cs="宋体"/>
                <w:b w:val="0"/>
                <w:bCs w:val="0"/>
                <w:color w:val="auto"/>
                <w:sz w:val="24"/>
                <w:highlight w:val="none"/>
              </w:rPr>
              <w:t>分</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本项最高得40分。</w:t>
            </w:r>
          </w:p>
        </w:tc>
        <w:tc>
          <w:tcPr>
            <w:tcW w:w="509" w:type="dxa"/>
            <w:tcBorders>
              <w:tl2br w:val="nil"/>
              <w:tr2bl w:val="nil"/>
            </w:tcBorders>
            <w:vAlign w:val="center"/>
          </w:tcPr>
          <w:p w14:paraId="65D187AB">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40</w:t>
            </w:r>
          </w:p>
        </w:tc>
        <w:tc>
          <w:tcPr>
            <w:tcW w:w="1159" w:type="dxa"/>
            <w:tcBorders>
              <w:tl2br w:val="nil"/>
              <w:tr2bl w:val="nil"/>
            </w:tcBorders>
            <w:vAlign w:val="center"/>
          </w:tcPr>
          <w:p w14:paraId="3F40AAC3">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rPr>
              <w:t>客观分</w:t>
            </w:r>
          </w:p>
        </w:tc>
        <w:tc>
          <w:tcPr>
            <w:tcW w:w="1870" w:type="dxa"/>
            <w:tcBorders>
              <w:tl2br w:val="nil"/>
              <w:tr2bl w:val="nil"/>
            </w:tcBorders>
            <w:vAlign w:val="center"/>
          </w:tcPr>
          <w:p w14:paraId="39588AB4">
            <w:pPr>
              <w:snapToGrid w:val="0"/>
              <w:spacing w:line="360" w:lineRule="auto"/>
              <w:jc w:val="center"/>
              <w:rPr>
                <w:rFonts w:hint="eastAsia" w:ascii="宋体" w:hAnsi="宋体" w:eastAsia="宋体" w:cs="宋体"/>
                <w:b w:val="0"/>
                <w:bCs w:val="0"/>
                <w:color w:val="auto"/>
                <w:sz w:val="24"/>
                <w:highlight w:val="none"/>
              </w:rPr>
            </w:pPr>
          </w:p>
        </w:tc>
      </w:tr>
      <w:tr w14:paraId="3F8A72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49" w:type="dxa"/>
            <w:tcBorders>
              <w:tl2br w:val="nil"/>
              <w:tr2bl w:val="nil"/>
            </w:tcBorders>
            <w:vAlign w:val="center"/>
          </w:tcPr>
          <w:p w14:paraId="7A1FD914">
            <w:pPr>
              <w:snapToGrid w:val="0"/>
              <w:spacing w:line="360" w:lineRule="auto"/>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w:t>
            </w:r>
          </w:p>
        </w:tc>
        <w:tc>
          <w:tcPr>
            <w:tcW w:w="5550" w:type="dxa"/>
            <w:tcBorders>
              <w:tl2br w:val="nil"/>
              <w:tr2bl w:val="nil"/>
            </w:tcBorders>
            <w:vAlign w:val="center"/>
          </w:tcPr>
          <w:p w14:paraId="14954FCF">
            <w:pPr>
              <w:spacing w:line="360" w:lineRule="auto"/>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rPr>
              <w:t>维修成本：包括保修价格、设备配件价格，维修服务费等维修价格方面</w:t>
            </w:r>
            <w:r>
              <w:rPr>
                <w:rFonts w:hint="eastAsia" w:ascii="宋体" w:hAnsi="宋体" w:eastAsia="宋体" w:cs="宋体"/>
                <w:b w:val="0"/>
                <w:bCs w:val="0"/>
                <w:color w:val="auto"/>
                <w:sz w:val="24"/>
                <w:highlight w:val="none"/>
                <w:lang w:val="en-US" w:eastAsia="zh-CN"/>
              </w:rPr>
              <w:t>进行</w:t>
            </w:r>
            <w:r>
              <w:rPr>
                <w:rFonts w:hint="eastAsia" w:ascii="宋体" w:hAnsi="宋体" w:eastAsia="宋体" w:cs="宋体"/>
                <w:b w:val="0"/>
                <w:bCs w:val="0"/>
                <w:color w:val="auto"/>
                <w:sz w:val="24"/>
                <w:highlight w:val="none"/>
                <w:lang w:val="zh-CN"/>
              </w:rPr>
              <w:t>打</w:t>
            </w:r>
            <w:r>
              <w:rPr>
                <w:rFonts w:hint="eastAsia" w:ascii="宋体" w:hAnsi="宋体" w:eastAsia="宋体" w:cs="宋体"/>
                <w:b w:val="0"/>
                <w:bCs w:val="0"/>
                <w:color w:val="auto"/>
                <w:sz w:val="24"/>
                <w:highlight w:val="none"/>
                <w:lang w:val="en-US" w:eastAsia="zh-CN"/>
              </w:rPr>
              <w:t>评分</w:t>
            </w:r>
            <w:r>
              <w:rPr>
                <w:rFonts w:hint="eastAsia" w:ascii="宋体" w:hAnsi="宋体" w:eastAsia="宋体" w:cs="宋体"/>
                <w:b w:val="0"/>
                <w:bCs w:val="0"/>
                <w:color w:val="auto"/>
                <w:sz w:val="24"/>
                <w:highlight w:val="none"/>
              </w:rPr>
              <w:t>（2/</w:t>
            </w:r>
            <w:r>
              <w:rPr>
                <w:rFonts w:hint="eastAsia" w:ascii="宋体" w:hAnsi="宋体" w:eastAsia="宋体" w:cs="宋体"/>
                <w:b w:val="0"/>
                <w:bCs w:val="0"/>
                <w:color w:val="auto"/>
                <w:sz w:val="24"/>
                <w:highlight w:val="none"/>
                <w:lang w:val="en-US" w:eastAsia="zh-CN"/>
              </w:rPr>
              <w:t>1.5</w:t>
            </w: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0.5</w:t>
            </w:r>
            <w:r>
              <w:rPr>
                <w:rFonts w:hint="eastAsia" w:ascii="宋体" w:hAnsi="宋体" w:eastAsia="宋体" w:cs="宋体"/>
                <w:b w:val="0"/>
                <w:bCs w:val="0"/>
                <w:color w:val="auto"/>
                <w:sz w:val="24"/>
                <w:highlight w:val="none"/>
              </w:rPr>
              <w:t>/0）</w:t>
            </w:r>
            <w:r>
              <w:rPr>
                <w:rFonts w:hint="eastAsia" w:ascii="宋体" w:hAnsi="宋体" w:eastAsia="宋体" w:cs="宋体"/>
                <w:b w:val="0"/>
                <w:bCs w:val="0"/>
                <w:color w:val="auto"/>
                <w:sz w:val="24"/>
                <w:highlight w:val="none"/>
                <w:lang w:eastAsia="zh-CN"/>
              </w:rPr>
              <w:t>。</w:t>
            </w:r>
          </w:p>
        </w:tc>
        <w:tc>
          <w:tcPr>
            <w:tcW w:w="509" w:type="dxa"/>
            <w:tcBorders>
              <w:tl2br w:val="nil"/>
              <w:tr2bl w:val="nil"/>
            </w:tcBorders>
            <w:vAlign w:val="center"/>
          </w:tcPr>
          <w:p w14:paraId="47D91992">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lang w:val="en-US" w:eastAsia="zh-CN"/>
              </w:rPr>
              <w:t>2</w:t>
            </w:r>
          </w:p>
        </w:tc>
        <w:tc>
          <w:tcPr>
            <w:tcW w:w="1159" w:type="dxa"/>
            <w:tcBorders>
              <w:tl2br w:val="nil"/>
              <w:tr2bl w:val="nil"/>
            </w:tcBorders>
            <w:vAlign w:val="center"/>
          </w:tcPr>
          <w:p w14:paraId="0EC7F80E">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rPr>
              <w:t>主观分</w:t>
            </w:r>
          </w:p>
        </w:tc>
        <w:tc>
          <w:tcPr>
            <w:tcW w:w="1870" w:type="dxa"/>
            <w:tcBorders>
              <w:tl2br w:val="nil"/>
              <w:tr2bl w:val="nil"/>
            </w:tcBorders>
            <w:vAlign w:val="center"/>
          </w:tcPr>
          <w:p w14:paraId="261576D4">
            <w:pPr>
              <w:snapToGrid w:val="0"/>
              <w:spacing w:line="360" w:lineRule="auto"/>
              <w:jc w:val="center"/>
              <w:rPr>
                <w:rFonts w:hint="eastAsia" w:ascii="宋体" w:hAnsi="宋体" w:eastAsia="宋体" w:cs="宋体"/>
                <w:b w:val="0"/>
                <w:bCs w:val="0"/>
                <w:color w:val="auto"/>
                <w:sz w:val="24"/>
                <w:highlight w:val="none"/>
              </w:rPr>
            </w:pPr>
          </w:p>
        </w:tc>
      </w:tr>
      <w:tr w14:paraId="72DA2E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49" w:type="dxa"/>
            <w:tcBorders>
              <w:tl2br w:val="nil"/>
              <w:tr2bl w:val="nil"/>
            </w:tcBorders>
            <w:vAlign w:val="center"/>
          </w:tcPr>
          <w:p w14:paraId="0ECE0DF0">
            <w:pPr>
              <w:snapToGrid w:val="0"/>
              <w:spacing w:line="360" w:lineRule="auto"/>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5</w:t>
            </w:r>
          </w:p>
        </w:tc>
        <w:tc>
          <w:tcPr>
            <w:tcW w:w="9088" w:type="dxa"/>
            <w:gridSpan w:val="4"/>
            <w:tcBorders>
              <w:tl2br w:val="nil"/>
              <w:tr2bl w:val="nil"/>
            </w:tcBorders>
            <w:vAlign w:val="center"/>
          </w:tcPr>
          <w:p w14:paraId="2618AE0C">
            <w:pPr>
              <w:snapToGrid w:val="0"/>
              <w:spacing w:line="360" w:lineRule="auto"/>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rPr>
              <w:t>安装调试方案</w:t>
            </w:r>
          </w:p>
        </w:tc>
      </w:tr>
      <w:tr w14:paraId="35D9D5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49" w:type="dxa"/>
            <w:tcBorders>
              <w:tl2br w:val="nil"/>
              <w:tr2bl w:val="nil"/>
            </w:tcBorders>
            <w:vAlign w:val="center"/>
          </w:tcPr>
          <w:p w14:paraId="0697C769">
            <w:pPr>
              <w:snapToGrid w:val="0"/>
              <w:spacing w:line="360" w:lineRule="auto"/>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5.1</w:t>
            </w:r>
          </w:p>
        </w:tc>
        <w:tc>
          <w:tcPr>
            <w:tcW w:w="5550" w:type="dxa"/>
            <w:tcBorders>
              <w:tl2br w:val="nil"/>
              <w:tr2bl w:val="nil"/>
            </w:tcBorders>
            <w:vAlign w:val="center"/>
          </w:tcPr>
          <w:p w14:paraId="41151D86">
            <w:pPr>
              <w:widowControl/>
              <w:spacing w:line="360" w:lineRule="auto"/>
              <w:jc w:val="both"/>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sz w:val="24"/>
                <w:highlight w:val="none"/>
              </w:rPr>
              <w:t>对场地环境的了解、人员的安排、时间进度的规划</w:t>
            </w:r>
            <w:r>
              <w:rPr>
                <w:rFonts w:hint="eastAsia" w:ascii="宋体" w:hAnsi="宋体" w:eastAsia="宋体" w:cs="宋体"/>
                <w:b w:val="0"/>
                <w:bCs w:val="0"/>
                <w:color w:val="auto"/>
                <w:sz w:val="24"/>
                <w:highlight w:val="none"/>
                <w:lang w:val="zh-CN"/>
              </w:rPr>
              <w:t>进行综合评分</w:t>
            </w:r>
            <w:r>
              <w:rPr>
                <w:rFonts w:hint="eastAsia" w:ascii="宋体" w:hAnsi="宋体" w:eastAsia="宋体" w:cs="宋体"/>
                <w:b w:val="0"/>
                <w:bCs w:val="0"/>
                <w:color w:val="auto"/>
                <w:sz w:val="24"/>
                <w:highlight w:val="none"/>
              </w:rPr>
              <w:t>（2/</w:t>
            </w:r>
            <w:r>
              <w:rPr>
                <w:rFonts w:hint="eastAsia" w:ascii="宋体" w:hAnsi="宋体" w:eastAsia="宋体" w:cs="宋体"/>
                <w:b w:val="0"/>
                <w:bCs w:val="0"/>
                <w:color w:val="auto"/>
                <w:sz w:val="24"/>
                <w:highlight w:val="none"/>
                <w:lang w:val="en-US" w:eastAsia="zh-CN"/>
              </w:rPr>
              <w:t>1.5</w:t>
            </w: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0.5</w:t>
            </w:r>
            <w:r>
              <w:rPr>
                <w:rFonts w:hint="eastAsia" w:ascii="宋体" w:hAnsi="宋体" w:eastAsia="宋体" w:cs="宋体"/>
                <w:b w:val="0"/>
                <w:bCs w:val="0"/>
                <w:color w:val="auto"/>
                <w:sz w:val="24"/>
                <w:highlight w:val="none"/>
              </w:rPr>
              <w:t>/0）</w:t>
            </w:r>
            <w:r>
              <w:rPr>
                <w:rFonts w:hint="eastAsia" w:ascii="宋体" w:hAnsi="宋体" w:eastAsia="宋体" w:cs="宋体"/>
                <w:b w:val="0"/>
                <w:bCs w:val="0"/>
                <w:color w:val="auto"/>
                <w:sz w:val="24"/>
                <w:highlight w:val="none"/>
                <w:lang w:val="zh-CN"/>
              </w:rPr>
              <w:t>。</w:t>
            </w:r>
          </w:p>
        </w:tc>
        <w:tc>
          <w:tcPr>
            <w:tcW w:w="509" w:type="dxa"/>
            <w:tcBorders>
              <w:tl2br w:val="nil"/>
              <w:tr2bl w:val="nil"/>
            </w:tcBorders>
            <w:vAlign w:val="center"/>
          </w:tcPr>
          <w:p w14:paraId="393BDF11">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lang w:val="en-US" w:eastAsia="zh-CN"/>
              </w:rPr>
              <w:t>2</w:t>
            </w:r>
          </w:p>
        </w:tc>
        <w:tc>
          <w:tcPr>
            <w:tcW w:w="1159" w:type="dxa"/>
            <w:tcBorders>
              <w:tl2br w:val="nil"/>
              <w:tr2bl w:val="nil"/>
            </w:tcBorders>
            <w:vAlign w:val="center"/>
          </w:tcPr>
          <w:p w14:paraId="3BC71DE4">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rPr>
              <w:t>主观分</w:t>
            </w:r>
          </w:p>
        </w:tc>
        <w:tc>
          <w:tcPr>
            <w:tcW w:w="1870" w:type="dxa"/>
            <w:tcBorders>
              <w:tl2br w:val="nil"/>
              <w:tr2bl w:val="nil"/>
            </w:tcBorders>
            <w:vAlign w:val="center"/>
          </w:tcPr>
          <w:p w14:paraId="37ADE917">
            <w:pPr>
              <w:snapToGrid w:val="0"/>
              <w:spacing w:line="360" w:lineRule="auto"/>
              <w:jc w:val="center"/>
              <w:rPr>
                <w:rFonts w:hint="eastAsia" w:ascii="宋体" w:hAnsi="宋体" w:eastAsia="宋体" w:cs="宋体"/>
                <w:b w:val="0"/>
                <w:bCs w:val="0"/>
                <w:color w:val="auto"/>
                <w:sz w:val="24"/>
                <w:highlight w:val="none"/>
              </w:rPr>
            </w:pPr>
          </w:p>
        </w:tc>
      </w:tr>
      <w:tr w14:paraId="092DFC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49" w:type="dxa"/>
            <w:tcBorders>
              <w:tl2br w:val="nil"/>
              <w:tr2bl w:val="nil"/>
            </w:tcBorders>
            <w:vAlign w:val="center"/>
          </w:tcPr>
          <w:p w14:paraId="112F2AEC">
            <w:pPr>
              <w:snapToGrid w:val="0"/>
              <w:spacing w:line="360" w:lineRule="auto"/>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5.2</w:t>
            </w:r>
          </w:p>
        </w:tc>
        <w:tc>
          <w:tcPr>
            <w:tcW w:w="5550" w:type="dxa"/>
            <w:tcBorders>
              <w:tl2br w:val="nil"/>
              <w:tr2bl w:val="nil"/>
            </w:tcBorders>
            <w:vAlign w:val="center"/>
          </w:tcPr>
          <w:p w14:paraId="45B4238B">
            <w:pPr>
              <w:widowControl/>
              <w:spacing w:line="360" w:lineRule="auto"/>
              <w:jc w:val="both"/>
              <w:rPr>
                <w:rFonts w:hint="eastAsia" w:ascii="宋体" w:hAnsi="宋体" w:eastAsia="宋体" w:cs="宋体"/>
                <w:b w:val="0"/>
                <w:bCs w:val="0"/>
                <w:color w:val="auto"/>
                <w:kern w:val="2"/>
                <w:sz w:val="21"/>
                <w:szCs w:val="24"/>
                <w:highlight w:val="none"/>
                <w:lang w:val="zh-CN" w:eastAsia="zh-CN" w:bidi="ar-SA"/>
              </w:rPr>
            </w:pPr>
            <w:r>
              <w:rPr>
                <w:rFonts w:hint="eastAsia" w:ascii="宋体" w:hAnsi="宋体" w:eastAsia="宋体" w:cs="宋体"/>
                <w:b w:val="0"/>
                <w:bCs w:val="0"/>
                <w:color w:val="auto"/>
                <w:sz w:val="24"/>
                <w:highlight w:val="none"/>
              </w:rPr>
              <w:t>对设备的调试进度安排，调试的步骤、措施，问题的解决方案</w:t>
            </w:r>
            <w:r>
              <w:rPr>
                <w:rFonts w:hint="eastAsia" w:ascii="宋体" w:hAnsi="宋体" w:eastAsia="宋体" w:cs="宋体"/>
                <w:b w:val="0"/>
                <w:bCs w:val="0"/>
                <w:color w:val="auto"/>
                <w:sz w:val="24"/>
                <w:highlight w:val="none"/>
                <w:lang w:val="en-US" w:eastAsia="zh-CN"/>
              </w:rPr>
              <w:t>等方面</w:t>
            </w:r>
            <w:r>
              <w:rPr>
                <w:rFonts w:hint="eastAsia" w:ascii="宋体" w:hAnsi="宋体" w:eastAsia="宋体" w:cs="宋体"/>
                <w:b w:val="0"/>
                <w:bCs w:val="0"/>
                <w:color w:val="auto"/>
                <w:sz w:val="24"/>
                <w:highlight w:val="none"/>
                <w:lang w:val="zh-CN"/>
              </w:rPr>
              <w:t>进行综合评分</w:t>
            </w:r>
            <w:r>
              <w:rPr>
                <w:rFonts w:hint="eastAsia" w:ascii="宋体" w:hAnsi="宋体" w:eastAsia="宋体" w:cs="宋体"/>
                <w:b w:val="0"/>
                <w:bCs w:val="0"/>
                <w:color w:val="auto"/>
                <w:sz w:val="24"/>
                <w:highlight w:val="none"/>
              </w:rPr>
              <w:t>（4/3/2/1/0）</w:t>
            </w:r>
            <w:r>
              <w:rPr>
                <w:rFonts w:hint="eastAsia" w:ascii="宋体" w:hAnsi="宋体" w:eastAsia="宋体" w:cs="宋体"/>
                <w:b w:val="0"/>
                <w:bCs w:val="0"/>
                <w:color w:val="auto"/>
                <w:sz w:val="24"/>
                <w:highlight w:val="none"/>
                <w:lang w:val="zh-CN"/>
              </w:rPr>
              <w:t>。</w:t>
            </w:r>
          </w:p>
        </w:tc>
        <w:tc>
          <w:tcPr>
            <w:tcW w:w="509" w:type="dxa"/>
            <w:tcBorders>
              <w:tl2br w:val="nil"/>
              <w:tr2bl w:val="nil"/>
            </w:tcBorders>
            <w:vAlign w:val="center"/>
          </w:tcPr>
          <w:p w14:paraId="5D80671A">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lang w:val="en-US" w:eastAsia="zh-CN"/>
              </w:rPr>
              <w:t>4</w:t>
            </w:r>
          </w:p>
        </w:tc>
        <w:tc>
          <w:tcPr>
            <w:tcW w:w="1159" w:type="dxa"/>
            <w:tcBorders>
              <w:tl2br w:val="nil"/>
              <w:tr2bl w:val="nil"/>
            </w:tcBorders>
            <w:vAlign w:val="center"/>
          </w:tcPr>
          <w:p w14:paraId="5E92331F">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rPr>
              <w:t>主观分</w:t>
            </w:r>
          </w:p>
        </w:tc>
        <w:tc>
          <w:tcPr>
            <w:tcW w:w="1870" w:type="dxa"/>
            <w:tcBorders>
              <w:tl2br w:val="nil"/>
              <w:tr2bl w:val="nil"/>
            </w:tcBorders>
            <w:vAlign w:val="center"/>
          </w:tcPr>
          <w:p w14:paraId="0276A85F">
            <w:pPr>
              <w:snapToGrid w:val="0"/>
              <w:spacing w:line="360" w:lineRule="auto"/>
              <w:jc w:val="center"/>
              <w:rPr>
                <w:rFonts w:hint="eastAsia" w:ascii="宋体" w:hAnsi="宋体" w:eastAsia="宋体" w:cs="宋体"/>
                <w:b w:val="0"/>
                <w:bCs w:val="0"/>
                <w:color w:val="auto"/>
                <w:sz w:val="24"/>
                <w:highlight w:val="none"/>
              </w:rPr>
            </w:pPr>
          </w:p>
        </w:tc>
      </w:tr>
      <w:tr w14:paraId="1EBFB7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49" w:type="dxa"/>
            <w:tcBorders>
              <w:tl2br w:val="nil"/>
              <w:tr2bl w:val="nil"/>
            </w:tcBorders>
            <w:vAlign w:val="center"/>
          </w:tcPr>
          <w:p w14:paraId="529B277F">
            <w:pPr>
              <w:snapToGrid w:val="0"/>
              <w:spacing w:line="360" w:lineRule="auto"/>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6</w:t>
            </w:r>
          </w:p>
        </w:tc>
        <w:tc>
          <w:tcPr>
            <w:tcW w:w="9088" w:type="dxa"/>
            <w:gridSpan w:val="4"/>
            <w:tcBorders>
              <w:tl2br w:val="nil"/>
              <w:tr2bl w:val="nil"/>
            </w:tcBorders>
            <w:vAlign w:val="center"/>
          </w:tcPr>
          <w:p w14:paraId="26918836">
            <w:pPr>
              <w:snapToGrid w:val="0"/>
              <w:spacing w:line="360" w:lineRule="auto"/>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rPr>
              <w:t>培训方案</w:t>
            </w:r>
          </w:p>
        </w:tc>
      </w:tr>
      <w:tr w14:paraId="3D19E6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49" w:type="dxa"/>
            <w:tcBorders>
              <w:tl2br w:val="nil"/>
              <w:tr2bl w:val="nil"/>
            </w:tcBorders>
            <w:vAlign w:val="center"/>
          </w:tcPr>
          <w:p w14:paraId="07463DA8">
            <w:pPr>
              <w:snapToGrid w:val="0"/>
              <w:spacing w:line="360" w:lineRule="auto"/>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6.1</w:t>
            </w:r>
          </w:p>
        </w:tc>
        <w:tc>
          <w:tcPr>
            <w:tcW w:w="5550" w:type="dxa"/>
            <w:tcBorders>
              <w:tl2br w:val="nil"/>
              <w:tr2bl w:val="nil"/>
            </w:tcBorders>
            <w:vAlign w:val="center"/>
          </w:tcPr>
          <w:p w14:paraId="31D1AF83">
            <w:pPr>
              <w:widowControl/>
              <w:spacing w:line="360" w:lineRule="auto"/>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zh-CN"/>
              </w:rPr>
              <w:t>操作应用培训：卖方负责提供采购人的操作和临床应用培训，根据投标人对培训</w:t>
            </w:r>
            <w:r>
              <w:rPr>
                <w:rFonts w:hint="eastAsia" w:ascii="宋体" w:hAnsi="宋体" w:eastAsia="宋体" w:cs="宋体"/>
                <w:b w:val="0"/>
                <w:bCs w:val="0"/>
                <w:color w:val="auto"/>
                <w:sz w:val="24"/>
                <w:szCs w:val="24"/>
                <w:highlight w:val="none"/>
                <w:lang w:val="en-US" w:eastAsia="zh-CN"/>
              </w:rPr>
              <w:t>方案</w:t>
            </w:r>
            <w:r>
              <w:rPr>
                <w:rFonts w:hint="eastAsia" w:ascii="宋体" w:hAnsi="宋体" w:eastAsia="宋体" w:cs="宋体"/>
                <w:b w:val="0"/>
                <w:bCs w:val="0"/>
                <w:color w:val="auto"/>
                <w:sz w:val="24"/>
                <w:szCs w:val="24"/>
                <w:highlight w:val="none"/>
              </w:rPr>
              <w:t>等方面</w:t>
            </w:r>
            <w:r>
              <w:rPr>
                <w:rFonts w:hint="eastAsia" w:ascii="宋体" w:hAnsi="宋体" w:eastAsia="宋体" w:cs="宋体"/>
                <w:b w:val="0"/>
                <w:bCs w:val="0"/>
                <w:color w:val="auto"/>
                <w:sz w:val="24"/>
                <w:szCs w:val="24"/>
                <w:highlight w:val="none"/>
                <w:lang w:val="zh-CN"/>
              </w:rPr>
              <w:t>进行综合评分</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2/1/0）</w:t>
            </w:r>
            <w:r>
              <w:rPr>
                <w:rFonts w:hint="eastAsia" w:ascii="宋体" w:hAnsi="宋体" w:eastAsia="宋体" w:cs="宋体"/>
                <w:b w:val="0"/>
                <w:bCs w:val="0"/>
                <w:color w:val="auto"/>
                <w:sz w:val="24"/>
                <w:szCs w:val="24"/>
                <w:highlight w:val="none"/>
                <w:lang w:val="zh-CN"/>
              </w:rPr>
              <w:t>。</w:t>
            </w:r>
          </w:p>
        </w:tc>
        <w:tc>
          <w:tcPr>
            <w:tcW w:w="509" w:type="dxa"/>
            <w:tcBorders>
              <w:tl2br w:val="nil"/>
              <w:tr2bl w:val="nil"/>
            </w:tcBorders>
            <w:vAlign w:val="center"/>
          </w:tcPr>
          <w:p w14:paraId="38D26E91">
            <w:pPr>
              <w:widowControl/>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3</w:t>
            </w:r>
          </w:p>
        </w:tc>
        <w:tc>
          <w:tcPr>
            <w:tcW w:w="1159" w:type="dxa"/>
            <w:tcBorders>
              <w:tl2br w:val="nil"/>
              <w:tr2bl w:val="nil"/>
            </w:tcBorders>
            <w:vAlign w:val="center"/>
          </w:tcPr>
          <w:p w14:paraId="3B7D076C">
            <w:pPr>
              <w:widowControl/>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主观分</w:t>
            </w:r>
          </w:p>
        </w:tc>
        <w:tc>
          <w:tcPr>
            <w:tcW w:w="1870" w:type="dxa"/>
            <w:tcBorders>
              <w:tl2br w:val="nil"/>
              <w:tr2bl w:val="nil"/>
            </w:tcBorders>
            <w:vAlign w:val="center"/>
          </w:tcPr>
          <w:p w14:paraId="7A5DCD9C">
            <w:pPr>
              <w:snapToGrid w:val="0"/>
              <w:spacing w:line="360" w:lineRule="auto"/>
              <w:jc w:val="center"/>
              <w:rPr>
                <w:rFonts w:hint="eastAsia" w:ascii="宋体" w:hAnsi="宋体" w:eastAsia="宋体" w:cs="宋体"/>
                <w:b w:val="0"/>
                <w:bCs w:val="0"/>
                <w:color w:val="auto"/>
                <w:sz w:val="24"/>
                <w:highlight w:val="none"/>
              </w:rPr>
            </w:pPr>
          </w:p>
        </w:tc>
      </w:tr>
      <w:tr w14:paraId="5B8B19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49" w:type="dxa"/>
            <w:tcBorders>
              <w:tl2br w:val="nil"/>
              <w:tr2bl w:val="nil"/>
            </w:tcBorders>
            <w:vAlign w:val="center"/>
          </w:tcPr>
          <w:p w14:paraId="78D58BF9">
            <w:pPr>
              <w:snapToGrid w:val="0"/>
              <w:spacing w:line="360" w:lineRule="auto"/>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6.2</w:t>
            </w:r>
          </w:p>
        </w:tc>
        <w:tc>
          <w:tcPr>
            <w:tcW w:w="5550" w:type="dxa"/>
            <w:tcBorders>
              <w:tl2br w:val="nil"/>
              <w:tr2bl w:val="nil"/>
            </w:tcBorders>
            <w:vAlign w:val="center"/>
          </w:tcPr>
          <w:p w14:paraId="3CEA710D">
            <w:pPr>
              <w:widowControl/>
              <w:spacing w:line="360" w:lineRule="auto"/>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eastAsia="zh-CN"/>
              </w:rPr>
              <w:t>维修保养培训：卖方负责在提供维修人员的培训，提供</w:t>
            </w:r>
            <w:r>
              <w:rPr>
                <w:rFonts w:hint="eastAsia" w:ascii="宋体" w:hAnsi="宋体" w:eastAsia="宋体" w:cs="宋体"/>
                <w:b w:val="0"/>
                <w:bCs w:val="0"/>
                <w:color w:val="auto"/>
                <w:sz w:val="24"/>
                <w:szCs w:val="24"/>
                <w:highlight w:val="none"/>
                <w:lang w:val="zh-CN" w:eastAsia="zh-CN"/>
              </w:rPr>
              <w:t>投标</w:t>
            </w:r>
            <w:r>
              <w:rPr>
                <w:rFonts w:hint="eastAsia" w:ascii="宋体" w:hAnsi="宋体" w:eastAsia="宋体" w:cs="宋体"/>
                <w:b w:val="0"/>
                <w:bCs w:val="0"/>
                <w:color w:val="auto"/>
                <w:sz w:val="24"/>
                <w:szCs w:val="24"/>
                <w:highlight w:val="none"/>
                <w:lang w:val="zh-CN"/>
              </w:rPr>
              <w:t>人对培训</w:t>
            </w:r>
            <w:r>
              <w:rPr>
                <w:rFonts w:hint="eastAsia" w:ascii="宋体" w:hAnsi="宋体" w:eastAsia="宋体" w:cs="宋体"/>
                <w:b w:val="0"/>
                <w:bCs w:val="0"/>
                <w:color w:val="auto"/>
                <w:sz w:val="24"/>
                <w:szCs w:val="24"/>
                <w:highlight w:val="none"/>
                <w:lang w:val="en-US" w:eastAsia="zh-CN"/>
              </w:rPr>
              <w:t>方案</w:t>
            </w:r>
            <w:r>
              <w:rPr>
                <w:rFonts w:hint="eastAsia" w:ascii="宋体" w:hAnsi="宋体" w:eastAsia="宋体" w:cs="宋体"/>
                <w:b w:val="0"/>
                <w:bCs w:val="0"/>
                <w:color w:val="auto"/>
                <w:sz w:val="24"/>
                <w:szCs w:val="24"/>
                <w:highlight w:val="none"/>
              </w:rPr>
              <w:t>等方面</w:t>
            </w:r>
            <w:r>
              <w:rPr>
                <w:rFonts w:hint="eastAsia" w:ascii="宋体" w:hAnsi="宋体" w:eastAsia="宋体" w:cs="宋体"/>
                <w:b w:val="0"/>
                <w:bCs w:val="0"/>
                <w:color w:val="auto"/>
                <w:sz w:val="24"/>
                <w:szCs w:val="24"/>
                <w:highlight w:val="none"/>
                <w:lang w:val="zh-CN"/>
              </w:rPr>
              <w:t>进行综合评分</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4/3/</w:t>
            </w:r>
            <w:r>
              <w:rPr>
                <w:rFonts w:hint="eastAsia" w:ascii="宋体" w:hAnsi="宋体" w:eastAsia="宋体" w:cs="宋体"/>
                <w:b w:val="0"/>
                <w:bCs w:val="0"/>
                <w:color w:val="auto"/>
                <w:sz w:val="24"/>
                <w:highlight w:val="none"/>
              </w:rPr>
              <w:t>2/1/0）</w:t>
            </w:r>
            <w:r>
              <w:rPr>
                <w:rFonts w:hint="eastAsia" w:ascii="宋体" w:hAnsi="宋体" w:eastAsia="宋体" w:cs="宋体"/>
                <w:b w:val="0"/>
                <w:bCs w:val="0"/>
                <w:color w:val="auto"/>
                <w:sz w:val="24"/>
                <w:szCs w:val="24"/>
                <w:highlight w:val="none"/>
                <w:lang w:val="zh-CN"/>
              </w:rPr>
              <w:t>。</w:t>
            </w:r>
          </w:p>
        </w:tc>
        <w:tc>
          <w:tcPr>
            <w:tcW w:w="509" w:type="dxa"/>
            <w:tcBorders>
              <w:tl2br w:val="nil"/>
              <w:tr2bl w:val="nil"/>
            </w:tcBorders>
            <w:vAlign w:val="center"/>
          </w:tcPr>
          <w:p w14:paraId="1C0E2CEF">
            <w:pPr>
              <w:widowControl/>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4</w:t>
            </w:r>
          </w:p>
        </w:tc>
        <w:tc>
          <w:tcPr>
            <w:tcW w:w="1159" w:type="dxa"/>
            <w:tcBorders>
              <w:tl2br w:val="nil"/>
              <w:tr2bl w:val="nil"/>
            </w:tcBorders>
            <w:vAlign w:val="center"/>
          </w:tcPr>
          <w:p w14:paraId="51374003">
            <w:pPr>
              <w:widowControl/>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主观分</w:t>
            </w:r>
          </w:p>
        </w:tc>
        <w:tc>
          <w:tcPr>
            <w:tcW w:w="1870" w:type="dxa"/>
            <w:tcBorders>
              <w:tl2br w:val="nil"/>
              <w:tr2bl w:val="nil"/>
            </w:tcBorders>
            <w:vAlign w:val="center"/>
          </w:tcPr>
          <w:p w14:paraId="0DE9060A">
            <w:pPr>
              <w:snapToGrid w:val="0"/>
              <w:spacing w:line="360" w:lineRule="auto"/>
              <w:jc w:val="center"/>
              <w:rPr>
                <w:rFonts w:hint="eastAsia" w:ascii="宋体" w:hAnsi="宋体" w:eastAsia="宋体" w:cs="宋体"/>
                <w:b w:val="0"/>
                <w:bCs w:val="0"/>
                <w:color w:val="auto"/>
                <w:sz w:val="24"/>
                <w:highlight w:val="none"/>
              </w:rPr>
            </w:pPr>
          </w:p>
        </w:tc>
      </w:tr>
      <w:tr w14:paraId="6A5700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49" w:type="dxa"/>
            <w:tcBorders>
              <w:tl2br w:val="nil"/>
              <w:tr2bl w:val="nil"/>
            </w:tcBorders>
            <w:vAlign w:val="center"/>
          </w:tcPr>
          <w:p w14:paraId="66E8C026">
            <w:pPr>
              <w:snapToGrid w:val="0"/>
              <w:spacing w:line="360" w:lineRule="auto"/>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7</w:t>
            </w:r>
          </w:p>
        </w:tc>
        <w:tc>
          <w:tcPr>
            <w:tcW w:w="9088" w:type="dxa"/>
            <w:gridSpan w:val="4"/>
            <w:tcBorders>
              <w:tl2br w:val="nil"/>
              <w:tr2bl w:val="nil"/>
            </w:tcBorders>
            <w:vAlign w:val="center"/>
          </w:tcPr>
          <w:p w14:paraId="77E2F6A5">
            <w:pPr>
              <w:snapToGrid w:val="0"/>
              <w:spacing w:line="360"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售后服务方案</w:t>
            </w:r>
          </w:p>
        </w:tc>
      </w:tr>
      <w:tr w14:paraId="1D20BE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49" w:type="dxa"/>
            <w:tcBorders>
              <w:tl2br w:val="nil"/>
              <w:tr2bl w:val="nil"/>
            </w:tcBorders>
            <w:vAlign w:val="center"/>
          </w:tcPr>
          <w:p w14:paraId="45FD15A8">
            <w:pPr>
              <w:snapToGrid w:val="0"/>
              <w:spacing w:line="360" w:lineRule="auto"/>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7.1</w:t>
            </w:r>
          </w:p>
        </w:tc>
        <w:tc>
          <w:tcPr>
            <w:tcW w:w="5550" w:type="dxa"/>
            <w:tcBorders>
              <w:tl2br w:val="nil"/>
              <w:tr2bl w:val="nil"/>
            </w:tcBorders>
            <w:vAlign w:val="center"/>
          </w:tcPr>
          <w:p w14:paraId="3D756A8B">
            <w:pPr>
              <w:adjustRightInd w:val="0"/>
              <w:snapToGrid w:val="0"/>
              <w:spacing w:line="360" w:lineRule="auto"/>
              <w:jc w:val="both"/>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服务响应时间：</w:t>
            </w:r>
          </w:p>
          <w:p w14:paraId="68A1A09F">
            <w:pPr>
              <w:widowControl/>
              <w:spacing w:line="360" w:lineRule="auto"/>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zh-CN"/>
              </w:rPr>
              <w:t>承诺</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zh-CN"/>
              </w:rPr>
              <w:t>小时内响应、8小时内到场、</w:t>
            </w:r>
            <w:r>
              <w:rPr>
                <w:rFonts w:hint="eastAsia" w:ascii="宋体" w:hAnsi="宋体" w:cs="宋体"/>
                <w:b w:val="0"/>
                <w:bCs w:val="0"/>
                <w:color w:val="auto"/>
                <w:sz w:val="24"/>
                <w:szCs w:val="24"/>
                <w:highlight w:val="none"/>
                <w:lang w:val="en-US" w:eastAsia="zh-CN"/>
              </w:rPr>
              <w:t>18</w:t>
            </w:r>
            <w:r>
              <w:rPr>
                <w:rFonts w:hint="eastAsia" w:ascii="宋体" w:hAnsi="宋体" w:eastAsia="宋体" w:cs="宋体"/>
                <w:b w:val="0"/>
                <w:bCs w:val="0"/>
                <w:color w:val="auto"/>
                <w:sz w:val="24"/>
                <w:szCs w:val="24"/>
                <w:highlight w:val="none"/>
                <w:lang w:val="zh-CN"/>
              </w:rPr>
              <w:t>小时内解决故障</w:t>
            </w:r>
            <w:r>
              <w:rPr>
                <w:rFonts w:hint="eastAsia" w:ascii="宋体" w:hAnsi="宋体" w:eastAsia="宋体" w:cs="宋体"/>
                <w:b w:val="0"/>
                <w:bCs w:val="0"/>
                <w:color w:val="auto"/>
                <w:sz w:val="24"/>
                <w:szCs w:val="24"/>
                <w:highlight w:val="none"/>
                <w:lang w:val="en-US" w:eastAsia="zh-CN"/>
              </w:rPr>
              <w:t>均满足</w:t>
            </w:r>
            <w:r>
              <w:rPr>
                <w:rFonts w:hint="eastAsia" w:ascii="宋体" w:hAnsi="宋体" w:eastAsia="宋体" w:cs="宋体"/>
                <w:b w:val="0"/>
                <w:bCs w:val="0"/>
                <w:color w:val="auto"/>
                <w:sz w:val="24"/>
                <w:szCs w:val="24"/>
                <w:highlight w:val="none"/>
                <w:lang w:val="zh-CN"/>
              </w:rPr>
              <w:t>得1分；承诺</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zh-CN"/>
              </w:rPr>
              <w:t>2小时内响应、5小时内到场、</w:t>
            </w:r>
            <w:r>
              <w:rPr>
                <w:rFonts w:hint="eastAsia" w:ascii="宋体" w:hAnsi="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lang w:val="zh-CN"/>
              </w:rPr>
              <w:t>小时内解决故障</w:t>
            </w:r>
            <w:r>
              <w:rPr>
                <w:rFonts w:hint="eastAsia" w:ascii="宋体" w:hAnsi="宋体" w:eastAsia="宋体" w:cs="宋体"/>
                <w:b w:val="0"/>
                <w:bCs w:val="0"/>
                <w:color w:val="auto"/>
                <w:sz w:val="24"/>
                <w:szCs w:val="24"/>
                <w:highlight w:val="none"/>
                <w:lang w:val="en-US" w:eastAsia="zh-CN"/>
              </w:rPr>
              <w:t>均满足</w:t>
            </w:r>
            <w:r>
              <w:rPr>
                <w:rFonts w:hint="eastAsia" w:ascii="宋体" w:hAnsi="宋体" w:eastAsia="宋体" w:cs="宋体"/>
                <w:b w:val="0"/>
                <w:bCs w:val="0"/>
                <w:color w:val="auto"/>
                <w:sz w:val="24"/>
                <w:szCs w:val="24"/>
                <w:highlight w:val="none"/>
                <w:lang w:val="zh-CN"/>
              </w:rPr>
              <w:t>得2分；超过时限</w:t>
            </w:r>
            <w:r>
              <w:rPr>
                <w:rFonts w:hint="eastAsia" w:ascii="宋体" w:hAnsi="宋体" w:eastAsia="宋体" w:cs="宋体"/>
                <w:b w:val="0"/>
                <w:bCs w:val="0"/>
                <w:color w:val="auto"/>
                <w:sz w:val="24"/>
                <w:szCs w:val="24"/>
                <w:highlight w:val="none"/>
                <w:lang w:val="en-US" w:eastAsia="zh-CN"/>
              </w:rPr>
              <w:t>其中一项也</w:t>
            </w:r>
            <w:r>
              <w:rPr>
                <w:rFonts w:hint="eastAsia" w:ascii="宋体" w:hAnsi="宋体" w:eastAsia="宋体" w:cs="宋体"/>
                <w:b w:val="0"/>
                <w:bCs w:val="0"/>
                <w:color w:val="auto"/>
                <w:sz w:val="24"/>
                <w:szCs w:val="24"/>
                <w:highlight w:val="none"/>
                <w:lang w:val="zh-CN"/>
              </w:rPr>
              <w:t>不得分。</w:t>
            </w:r>
          </w:p>
        </w:tc>
        <w:tc>
          <w:tcPr>
            <w:tcW w:w="509" w:type="dxa"/>
            <w:tcBorders>
              <w:tl2br w:val="nil"/>
              <w:tr2bl w:val="nil"/>
            </w:tcBorders>
            <w:vAlign w:val="center"/>
          </w:tcPr>
          <w:p w14:paraId="7BCEFD10">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lang w:val="en-US" w:eastAsia="zh-CN"/>
              </w:rPr>
              <w:t>2</w:t>
            </w:r>
          </w:p>
        </w:tc>
        <w:tc>
          <w:tcPr>
            <w:tcW w:w="1159" w:type="dxa"/>
            <w:tcBorders>
              <w:tl2br w:val="nil"/>
              <w:tr2bl w:val="nil"/>
            </w:tcBorders>
            <w:vAlign w:val="center"/>
          </w:tcPr>
          <w:p w14:paraId="20521EEF">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lang w:val="en-US" w:eastAsia="zh-CN"/>
              </w:rPr>
              <w:t>客</w:t>
            </w:r>
            <w:r>
              <w:rPr>
                <w:rFonts w:hint="eastAsia" w:ascii="宋体" w:hAnsi="宋体" w:eastAsia="宋体" w:cs="宋体"/>
                <w:b w:val="0"/>
                <w:bCs w:val="0"/>
                <w:color w:val="auto"/>
                <w:sz w:val="24"/>
                <w:highlight w:val="none"/>
              </w:rPr>
              <w:t>观分</w:t>
            </w:r>
          </w:p>
        </w:tc>
        <w:tc>
          <w:tcPr>
            <w:tcW w:w="1870" w:type="dxa"/>
            <w:tcBorders>
              <w:tl2br w:val="nil"/>
              <w:tr2bl w:val="nil"/>
            </w:tcBorders>
            <w:vAlign w:val="center"/>
          </w:tcPr>
          <w:p w14:paraId="1F74A98E">
            <w:pPr>
              <w:snapToGrid w:val="0"/>
              <w:spacing w:line="360" w:lineRule="auto"/>
              <w:jc w:val="center"/>
              <w:rPr>
                <w:rFonts w:hint="eastAsia" w:ascii="宋体" w:hAnsi="宋体" w:eastAsia="宋体" w:cs="宋体"/>
                <w:b w:val="0"/>
                <w:bCs w:val="0"/>
                <w:color w:val="auto"/>
                <w:sz w:val="24"/>
                <w:highlight w:val="none"/>
              </w:rPr>
            </w:pPr>
          </w:p>
        </w:tc>
      </w:tr>
      <w:tr w14:paraId="38826C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49" w:type="dxa"/>
            <w:tcBorders>
              <w:tl2br w:val="nil"/>
              <w:tr2bl w:val="nil"/>
            </w:tcBorders>
            <w:vAlign w:val="center"/>
          </w:tcPr>
          <w:p w14:paraId="156EA012">
            <w:pPr>
              <w:snapToGrid w:val="0"/>
              <w:spacing w:line="360" w:lineRule="auto"/>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7.2</w:t>
            </w:r>
          </w:p>
        </w:tc>
        <w:tc>
          <w:tcPr>
            <w:tcW w:w="5550" w:type="dxa"/>
            <w:tcBorders>
              <w:tl2br w:val="nil"/>
              <w:tr2bl w:val="nil"/>
            </w:tcBorders>
            <w:vAlign w:val="center"/>
          </w:tcPr>
          <w:p w14:paraId="15CB346B">
            <w:pPr>
              <w:adjustRightInd w:val="0"/>
              <w:snapToGrid w:val="0"/>
              <w:spacing w:line="360" w:lineRule="auto"/>
              <w:jc w:val="both"/>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故障解决方案：</w:t>
            </w:r>
          </w:p>
          <w:p w14:paraId="293F2AD9">
            <w:pPr>
              <w:widowControl/>
              <w:spacing w:line="360" w:lineRule="auto"/>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zh-CN" w:eastAsia="zh-CN"/>
              </w:rPr>
              <w:t>根据</w:t>
            </w:r>
            <w:r>
              <w:rPr>
                <w:rFonts w:hint="eastAsia" w:ascii="宋体" w:hAnsi="宋体" w:eastAsia="宋体" w:cs="宋体"/>
                <w:b w:val="0"/>
                <w:bCs w:val="0"/>
                <w:color w:val="auto"/>
                <w:sz w:val="24"/>
                <w:szCs w:val="24"/>
                <w:highlight w:val="none"/>
                <w:lang w:val="zh-CN"/>
              </w:rPr>
              <w:t>投标人提供的</w:t>
            </w:r>
            <w:r>
              <w:rPr>
                <w:rFonts w:hint="eastAsia" w:ascii="宋体" w:hAnsi="宋体" w:eastAsia="宋体" w:cs="宋体"/>
                <w:b w:val="0"/>
                <w:bCs w:val="0"/>
                <w:color w:val="auto"/>
                <w:sz w:val="24"/>
                <w:szCs w:val="24"/>
                <w:highlight w:val="none"/>
                <w:lang w:val="en-US" w:eastAsia="zh-CN"/>
              </w:rPr>
              <w:t>故障解决</w:t>
            </w:r>
            <w:r>
              <w:rPr>
                <w:rFonts w:hint="eastAsia" w:ascii="宋体" w:hAnsi="宋体" w:eastAsia="宋体" w:cs="宋体"/>
                <w:b w:val="0"/>
                <w:bCs w:val="0"/>
                <w:color w:val="auto"/>
                <w:sz w:val="24"/>
                <w:szCs w:val="24"/>
                <w:highlight w:val="none"/>
                <w:lang w:val="zh-CN"/>
              </w:rPr>
              <w:t>方案完整、可行性</w:t>
            </w:r>
            <w:r>
              <w:rPr>
                <w:rFonts w:hint="eastAsia" w:ascii="宋体" w:hAnsi="宋体" w:eastAsia="宋体" w:cs="宋体"/>
                <w:b w:val="0"/>
                <w:bCs w:val="0"/>
                <w:color w:val="auto"/>
                <w:sz w:val="24"/>
                <w:szCs w:val="24"/>
                <w:highlight w:val="none"/>
                <w:lang w:val="zh-CN" w:eastAsia="zh-CN"/>
              </w:rPr>
              <w:t>，</w:t>
            </w:r>
            <w:r>
              <w:rPr>
                <w:rFonts w:hint="eastAsia" w:ascii="宋体" w:hAnsi="宋体" w:eastAsia="宋体" w:cs="宋体"/>
                <w:b w:val="0"/>
                <w:bCs w:val="0"/>
                <w:color w:val="auto"/>
                <w:sz w:val="24"/>
                <w:szCs w:val="24"/>
                <w:highlight w:val="none"/>
              </w:rPr>
              <w:t>等方面</w:t>
            </w:r>
            <w:r>
              <w:rPr>
                <w:rFonts w:hint="eastAsia" w:ascii="宋体" w:hAnsi="宋体" w:eastAsia="宋体" w:cs="宋体"/>
                <w:b w:val="0"/>
                <w:bCs w:val="0"/>
                <w:color w:val="auto"/>
                <w:sz w:val="24"/>
                <w:szCs w:val="24"/>
                <w:highlight w:val="none"/>
                <w:lang w:val="en-US" w:eastAsia="zh-CN"/>
              </w:rPr>
              <w:t>进行</w:t>
            </w:r>
            <w:r>
              <w:rPr>
                <w:rFonts w:hint="eastAsia" w:ascii="宋体" w:hAnsi="宋体" w:eastAsia="宋体" w:cs="宋体"/>
                <w:b w:val="0"/>
                <w:bCs w:val="0"/>
                <w:color w:val="auto"/>
                <w:sz w:val="24"/>
                <w:szCs w:val="24"/>
                <w:highlight w:val="none"/>
                <w:lang w:val="zh-CN"/>
              </w:rPr>
              <w:t>打</w:t>
            </w:r>
            <w:r>
              <w:rPr>
                <w:rFonts w:hint="eastAsia" w:ascii="宋体" w:hAnsi="宋体" w:eastAsia="宋体" w:cs="宋体"/>
                <w:b w:val="0"/>
                <w:bCs w:val="0"/>
                <w:color w:val="auto"/>
                <w:sz w:val="24"/>
                <w:szCs w:val="24"/>
                <w:highlight w:val="none"/>
                <w:lang w:val="en-US" w:eastAsia="zh-CN"/>
              </w:rPr>
              <w:t>评分</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5/</w:t>
            </w:r>
            <w:r>
              <w:rPr>
                <w:rFonts w:hint="eastAsia" w:ascii="宋体" w:hAnsi="宋体" w:eastAsia="宋体" w:cs="宋体"/>
                <w:b w:val="0"/>
                <w:bCs w:val="0"/>
                <w:color w:val="auto"/>
                <w:sz w:val="24"/>
                <w:highlight w:val="none"/>
              </w:rPr>
              <w:t>4/3/2/1/0）</w:t>
            </w:r>
            <w:r>
              <w:rPr>
                <w:rFonts w:hint="eastAsia" w:ascii="宋体" w:hAnsi="宋体" w:eastAsia="宋体" w:cs="宋体"/>
                <w:b w:val="0"/>
                <w:bCs w:val="0"/>
                <w:color w:val="auto"/>
                <w:sz w:val="24"/>
                <w:highlight w:val="none"/>
                <w:lang w:eastAsia="zh-CN"/>
              </w:rPr>
              <w:t>。</w:t>
            </w:r>
          </w:p>
        </w:tc>
        <w:tc>
          <w:tcPr>
            <w:tcW w:w="509" w:type="dxa"/>
            <w:tcBorders>
              <w:tl2br w:val="nil"/>
              <w:tr2bl w:val="nil"/>
            </w:tcBorders>
            <w:vAlign w:val="center"/>
          </w:tcPr>
          <w:p w14:paraId="5706907E">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lang w:val="en-US" w:eastAsia="zh-CN"/>
              </w:rPr>
              <w:t>5</w:t>
            </w:r>
          </w:p>
        </w:tc>
        <w:tc>
          <w:tcPr>
            <w:tcW w:w="1159" w:type="dxa"/>
            <w:tcBorders>
              <w:tl2br w:val="nil"/>
              <w:tr2bl w:val="nil"/>
            </w:tcBorders>
            <w:vAlign w:val="center"/>
          </w:tcPr>
          <w:p w14:paraId="52341484">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rPr>
              <w:t>主观分</w:t>
            </w:r>
          </w:p>
        </w:tc>
        <w:tc>
          <w:tcPr>
            <w:tcW w:w="1870" w:type="dxa"/>
            <w:tcBorders>
              <w:tl2br w:val="nil"/>
              <w:tr2bl w:val="nil"/>
            </w:tcBorders>
            <w:vAlign w:val="center"/>
          </w:tcPr>
          <w:p w14:paraId="657F7F93">
            <w:pPr>
              <w:snapToGrid w:val="0"/>
              <w:spacing w:line="360" w:lineRule="auto"/>
              <w:jc w:val="center"/>
              <w:rPr>
                <w:rFonts w:hint="eastAsia" w:ascii="宋体" w:hAnsi="宋体" w:eastAsia="宋体" w:cs="宋体"/>
                <w:b w:val="0"/>
                <w:bCs w:val="0"/>
                <w:color w:val="auto"/>
                <w:sz w:val="24"/>
                <w:highlight w:val="none"/>
              </w:rPr>
            </w:pPr>
          </w:p>
        </w:tc>
      </w:tr>
      <w:tr w14:paraId="4EE62C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49" w:type="dxa"/>
            <w:tcBorders>
              <w:tl2br w:val="nil"/>
              <w:tr2bl w:val="nil"/>
            </w:tcBorders>
            <w:vAlign w:val="center"/>
          </w:tcPr>
          <w:p w14:paraId="5074F810">
            <w:pPr>
              <w:snapToGrid w:val="0"/>
              <w:spacing w:line="360" w:lineRule="auto"/>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7.3</w:t>
            </w:r>
          </w:p>
        </w:tc>
        <w:tc>
          <w:tcPr>
            <w:tcW w:w="5550" w:type="dxa"/>
            <w:tcBorders>
              <w:tl2br w:val="nil"/>
              <w:tr2bl w:val="nil"/>
            </w:tcBorders>
            <w:vAlign w:val="center"/>
          </w:tcPr>
          <w:p w14:paraId="71981C6D">
            <w:pPr>
              <w:spacing w:line="360" w:lineRule="auto"/>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zh-CN"/>
              </w:rPr>
              <w:t>售后服务机构</w:t>
            </w:r>
            <w:r>
              <w:rPr>
                <w:rFonts w:hint="eastAsia" w:ascii="宋体" w:hAnsi="宋体" w:eastAsia="宋体" w:cs="宋体"/>
                <w:b w:val="0"/>
                <w:bCs w:val="0"/>
                <w:color w:val="auto"/>
                <w:sz w:val="24"/>
                <w:szCs w:val="24"/>
                <w:highlight w:val="none"/>
                <w:lang w:val="en-US" w:eastAsia="zh-CN"/>
              </w:rPr>
              <w:t>此项目设备</w:t>
            </w:r>
            <w:r>
              <w:rPr>
                <w:rFonts w:hint="eastAsia" w:ascii="宋体" w:hAnsi="宋体" w:eastAsia="宋体" w:cs="宋体"/>
                <w:b w:val="0"/>
                <w:bCs w:val="0"/>
                <w:color w:val="auto"/>
                <w:sz w:val="24"/>
                <w:szCs w:val="24"/>
                <w:highlight w:val="none"/>
                <w:lang w:val="zh-CN"/>
              </w:rPr>
              <w:t>备品备件储备情况、</w:t>
            </w:r>
            <w:r>
              <w:rPr>
                <w:rFonts w:hint="eastAsia" w:ascii="宋体" w:hAnsi="宋体" w:eastAsia="宋体" w:cs="宋体"/>
                <w:b w:val="0"/>
                <w:bCs w:val="0"/>
                <w:color w:val="auto"/>
                <w:sz w:val="24"/>
                <w:szCs w:val="24"/>
                <w:highlight w:val="none"/>
                <w:lang w:val="en-US" w:eastAsia="zh-CN"/>
              </w:rPr>
              <w:t>品种齐全</w:t>
            </w:r>
            <w:r>
              <w:rPr>
                <w:rFonts w:hint="eastAsia" w:ascii="宋体" w:hAnsi="宋体" w:eastAsia="宋体" w:cs="宋体"/>
                <w:b w:val="0"/>
                <w:bCs w:val="0"/>
                <w:color w:val="auto"/>
                <w:sz w:val="24"/>
                <w:szCs w:val="24"/>
                <w:highlight w:val="none"/>
              </w:rPr>
              <w:t>等方面</w:t>
            </w:r>
            <w:r>
              <w:rPr>
                <w:rFonts w:hint="eastAsia" w:ascii="宋体" w:hAnsi="宋体" w:eastAsia="宋体" w:cs="宋体"/>
                <w:b w:val="0"/>
                <w:bCs w:val="0"/>
                <w:color w:val="auto"/>
                <w:sz w:val="24"/>
                <w:szCs w:val="24"/>
                <w:highlight w:val="none"/>
                <w:lang w:val="en-US" w:eastAsia="zh-CN"/>
              </w:rPr>
              <w:t>进行</w:t>
            </w:r>
            <w:r>
              <w:rPr>
                <w:rFonts w:hint="eastAsia" w:ascii="宋体" w:hAnsi="宋体" w:eastAsia="宋体" w:cs="宋体"/>
                <w:b w:val="0"/>
                <w:bCs w:val="0"/>
                <w:color w:val="auto"/>
                <w:sz w:val="24"/>
                <w:szCs w:val="24"/>
                <w:highlight w:val="none"/>
                <w:lang w:val="zh-CN"/>
              </w:rPr>
              <w:t>打</w:t>
            </w:r>
            <w:r>
              <w:rPr>
                <w:rFonts w:hint="eastAsia" w:ascii="宋体" w:hAnsi="宋体" w:eastAsia="宋体" w:cs="宋体"/>
                <w:b w:val="0"/>
                <w:bCs w:val="0"/>
                <w:color w:val="auto"/>
                <w:sz w:val="24"/>
                <w:szCs w:val="24"/>
                <w:highlight w:val="none"/>
                <w:lang w:val="en-US" w:eastAsia="zh-CN"/>
              </w:rPr>
              <w:t>评分</w:t>
            </w:r>
            <w:r>
              <w:rPr>
                <w:rFonts w:hint="eastAsia" w:ascii="宋体" w:hAnsi="宋体" w:eastAsia="宋体" w:cs="宋体"/>
                <w:b w:val="0"/>
                <w:bCs w:val="0"/>
                <w:color w:val="auto"/>
                <w:sz w:val="24"/>
                <w:highlight w:val="none"/>
              </w:rPr>
              <w:t>（2/</w:t>
            </w:r>
            <w:r>
              <w:rPr>
                <w:rFonts w:hint="eastAsia" w:ascii="宋体" w:hAnsi="宋体" w:eastAsia="宋体" w:cs="宋体"/>
                <w:b w:val="0"/>
                <w:bCs w:val="0"/>
                <w:color w:val="auto"/>
                <w:sz w:val="24"/>
                <w:highlight w:val="none"/>
                <w:lang w:val="en-US" w:eastAsia="zh-CN"/>
              </w:rPr>
              <w:t>1.5</w:t>
            </w: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0.5</w:t>
            </w:r>
            <w:r>
              <w:rPr>
                <w:rFonts w:hint="eastAsia" w:ascii="宋体" w:hAnsi="宋体" w:eastAsia="宋体" w:cs="宋体"/>
                <w:b w:val="0"/>
                <w:bCs w:val="0"/>
                <w:color w:val="auto"/>
                <w:sz w:val="24"/>
                <w:highlight w:val="none"/>
              </w:rPr>
              <w:t>/0）</w:t>
            </w:r>
            <w:r>
              <w:rPr>
                <w:rFonts w:hint="eastAsia" w:ascii="宋体" w:hAnsi="宋体" w:eastAsia="宋体" w:cs="宋体"/>
                <w:b w:val="0"/>
                <w:bCs w:val="0"/>
                <w:color w:val="auto"/>
                <w:sz w:val="24"/>
                <w:highlight w:val="none"/>
                <w:lang w:eastAsia="zh-CN"/>
              </w:rPr>
              <w:t>。</w:t>
            </w:r>
          </w:p>
        </w:tc>
        <w:tc>
          <w:tcPr>
            <w:tcW w:w="509" w:type="dxa"/>
            <w:tcBorders>
              <w:tl2br w:val="nil"/>
              <w:tr2bl w:val="nil"/>
            </w:tcBorders>
            <w:vAlign w:val="center"/>
          </w:tcPr>
          <w:p w14:paraId="3609A6DF">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w:t>
            </w:r>
          </w:p>
        </w:tc>
        <w:tc>
          <w:tcPr>
            <w:tcW w:w="1159" w:type="dxa"/>
            <w:tcBorders>
              <w:tl2br w:val="nil"/>
              <w:tr2bl w:val="nil"/>
            </w:tcBorders>
            <w:vAlign w:val="center"/>
          </w:tcPr>
          <w:p w14:paraId="7E849CAE">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rPr>
              <w:t>主观分</w:t>
            </w:r>
          </w:p>
        </w:tc>
        <w:tc>
          <w:tcPr>
            <w:tcW w:w="1870" w:type="dxa"/>
            <w:tcBorders>
              <w:tl2br w:val="nil"/>
              <w:tr2bl w:val="nil"/>
            </w:tcBorders>
            <w:vAlign w:val="center"/>
          </w:tcPr>
          <w:p w14:paraId="4466047B">
            <w:pPr>
              <w:snapToGrid w:val="0"/>
              <w:spacing w:line="360" w:lineRule="auto"/>
              <w:jc w:val="center"/>
              <w:rPr>
                <w:rFonts w:hint="eastAsia" w:ascii="宋体" w:hAnsi="宋体" w:eastAsia="宋体" w:cs="宋体"/>
                <w:b w:val="0"/>
                <w:bCs w:val="0"/>
                <w:color w:val="auto"/>
                <w:sz w:val="24"/>
                <w:highlight w:val="none"/>
              </w:rPr>
            </w:pPr>
          </w:p>
        </w:tc>
      </w:tr>
      <w:tr w14:paraId="6D0B66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49" w:type="dxa"/>
            <w:tcBorders>
              <w:tl2br w:val="nil"/>
              <w:tr2bl w:val="nil"/>
            </w:tcBorders>
            <w:vAlign w:val="center"/>
          </w:tcPr>
          <w:p w14:paraId="04328188">
            <w:pPr>
              <w:snapToGrid w:val="0"/>
              <w:spacing w:line="360" w:lineRule="auto"/>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7.4</w:t>
            </w:r>
          </w:p>
        </w:tc>
        <w:tc>
          <w:tcPr>
            <w:tcW w:w="5550" w:type="dxa"/>
            <w:tcBorders>
              <w:tl2br w:val="nil"/>
              <w:tr2bl w:val="nil"/>
            </w:tcBorders>
            <w:vAlign w:val="center"/>
          </w:tcPr>
          <w:p w14:paraId="5EC04181">
            <w:pPr>
              <w:spacing w:line="360" w:lineRule="auto"/>
              <w:jc w:val="left"/>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sz w:val="24"/>
                <w:szCs w:val="24"/>
                <w:highlight w:val="none"/>
                <w:lang w:val="zh-CN"/>
              </w:rPr>
              <w:t>售后服务机构技术服务人员情况，提供姓名、工作经验、资质证书情况</w:t>
            </w:r>
            <w:r>
              <w:rPr>
                <w:rFonts w:hint="eastAsia" w:ascii="宋体" w:hAnsi="宋体" w:eastAsia="宋体" w:cs="宋体"/>
                <w:b w:val="0"/>
                <w:bCs w:val="0"/>
                <w:color w:val="auto"/>
                <w:sz w:val="24"/>
                <w:szCs w:val="24"/>
                <w:highlight w:val="none"/>
              </w:rPr>
              <w:t>方面</w:t>
            </w:r>
            <w:r>
              <w:rPr>
                <w:rFonts w:hint="eastAsia" w:ascii="宋体" w:hAnsi="宋体" w:eastAsia="宋体" w:cs="宋体"/>
                <w:b w:val="0"/>
                <w:bCs w:val="0"/>
                <w:color w:val="auto"/>
                <w:sz w:val="24"/>
                <w:szCs w:val="24"/>
                <w:highlight w:val="none"/>
                <w:lang w:val="en-US" w:eastAsia="zh-CN"/>
              </w:rPr>
              <w:t>进行</w:t>
            </w:r>
            <w:r>
              <w:rPr>
                <w:rFonts w:hint="eastAsia" w:ascii="宋体" w:hAnsi="宋体" w:eastAsia="宋体" w:cs="宋体"/>
                <w:b w:val="0"/>
                <w:bCs w:val="0"/>
                <w:color w:val="auto"/>
                <w:sz w:val="24"/>
                <w:szCs w:val="24"/>
                <w:highlight w:val="none"/>
                <w:lang w:val="zh-CN"/>
              </w:rPr>
              <w:t>打</w:t>
            </w:r>
            <w:r>
              <w:rPr>
                <w:rFonts w:hint="eastAsia" w:ascii="宋体" w:hAnsi="宋体" w:eastAsia="宋体" w:cs="宋体"/>
                <w:b w:val="0"/>
                <w:bCs w:val="0"/>
                <w:color w:val="auto"/>
                <w:sz w:val="24"/>
                <w:szCs w:val="24"/>
                <w:highlight w:val="none"/>
                <w:lang w:val="en-US" w:eastAsia="zh-CN"/>
              </w:rPr>
              <w:t>评分</w:t>
            </w:r>
            <w:r>
              <w:rPr>
                <w:rFonts w:hint="eastAsia" w:ascii="宋体" w:hAnsi="宋体" w:eastAsia="宋体" w:cs="宋体"/>
                <w:b w:val="0"/>
                <w:bCs w:val="0"/>
                <w:color w:val="auto"/>
                <w:sz w:val="24"/>
                <w:highlight w:val="none"/>
              </w:rPr>
              <w:t>（2/</w:t>
            </w:r>
            <w:r>
              <w:rPr>
                <w:rFonts w:hint="eastAsia" w:ascii="宋体" w:hAnsi="宋体" w:eastAsia="宋体" w:cs="宋体"/>
                <w:b w:val="0"/>
                <w:bCs w:val="0"/>
                <w:color w:val="auto"/>
                <w:sz w:val="24"/>
                <w:highlight w:val="none"/>
                <w:lang w:val="en-US" w:eastAsia="zh-CN"/>
              </w:rPr>
              <w:t>1.5</w:t>
            </w: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0.5</w:t>
            </w:r>
            <w:r>
              <w:rPr>
                <w:rFonts w:hint="eastAsia" w:ascii="宋体" w:hAnsi="宋体" w:eastAsia="宋体" w:cs="宋体"/>
                <w:b w:val="0"/>
                <w:bCs w:val="0"/>
                <w:color w:val="auto"/>
                <w:sz w:val="24"/>
                <w:highlight w:val="none"/>
              </w:rPr>
              <w:t>/0）</w:t>
            </w:r>
            <w:r>
              <w:rPr>
                <w:rFonts w:hint="eastAsia" w:ascii="宋体" w:hAnsi="宋体" w:eastAsia="宋体" w:cs="宋体"/>
                <w:b w:val="0"/>
                <w:bCs w:val="0"/>
                <w:color w:val="auto"/>
                <w:sz w:val="24"/>
                <w:highlight w:val="none"/>
                <w:lang w:eastAsia="zh-CN"/>
              </w:rPr>
              <w:t>。</w:t>
            </w:r>
          </w:p>
        </w:tc>
        <w:tc>
          <w:tcPr>
            <w:tcW w:w="509" w:type="dxa"/>
            <w:tcBorders>
              <w:tl2br w:val="nil"/>
              <w:tr2bl w:val="nil"/>
            </w:tcBorders>
            <w:vAlign w:val="center"/>
          </w:tcPr>
          <w:p w14:paraId="2AC41DC7">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lang w:val="en-US" w:eastAsia="zh-CN"/>
              </w:rPr>
              <w:t>2</w:t>
            </w:r>
          </w:p>
        </w:tc>
        <w:tc>
          <w:tcPr>
            <w:tcW w:w="1159" w:type="dxa"/>
            <w:tcBorders>
              <w:tl2br w:val="nil"/>
              <w:tr2bl w:val="nil"/>
            </w:tcBorders>
            <w:vAlign w:val="center"/>
          </w:tcPr>
          <w:p w14:paraId="2E00719B">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rPr>
              <w:t>主观分</w:t>
            </w:r>
          </w:p>
        </w:tc>
        <w:tc>
          <w:tcPr>
            <w:tcW w:w="1870" w:type="dxa"/>
            <w:tcBorders>
              <w:tl2br w:val="nil"/>
              <w:tr2bl w:val="nil"/>
            </w:tcBorders>
            <w:vAlign w:val="center"/>
          </w:tcPr>
          <w:p w14:paraId="05C13567">
            <w:pPr>
              <w:snapToGrid w:val="0"/>
              <w:spacing w:line="360" w:lineRule="auto"/>
              <w:jc w:val="center"/>
              <w:rPr>
                <w:rFonts w:hint="eastAsia" w:ascii="宋体" w:hAnsi="宋体" w:eastAsia="宋体" w:cs="宋体"/>
                <w:b w:val="0"/>
                <w:bCs w:val="0"/>
                <w:color w:val="auto"/>
                <w:sz w:val="24"/>
                <w:highlight w:val="none"/>
              </w:rPr>
            </w:pPr>
          </w:p>
        </w:tc>
      </w:tr>
    </w:tbl>
    <w:p w14:paraId="3005EABA">
      <w:pPr>
        <w:widowControl/>
        <w:shd w:val="clear"/>
        <w:spacing w:line="360" w:lineRule="auto"/>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rPr>
        <w:t>备注：投标人编制投标文件（商务技术文件部分）时，建议按此目录（序号和内容）提供评标标准相应的商务技术资料。</w:t>
      </w:r>
    </w:p>
    <w:p w14:paraId="08E5C9A3">
      <w:pPr>
        <w:pStyle w:val="23"/>
        <w:rPr>
          <w:rFonts w:hint="eastAsia"/>
          <w:b/>
          <w:bCs/>
          <w:color w:val="auto"/>
          <w:highlight w:val="none"/>
        </w:rPr>
      </w:pPr>
      <w:r>
        <w:rPr>
          <w:rFonts w:hint="eastAsia" w:ascii="宋体" w:hAnsi="宋体" w:eastAsia="宋体" w:cs="宋体"/>
          <w:b/>
          <w:bCs/>
          <w:color w:val="auto"/>
          <w:kern w:val="2"/>
          <w:sz w:val="24"/>
          <w:szCs w:val="24"/>
          <w:highlight w:val="none"/>
          <w:lang w:val="en-US" w:eastAsia="zh-CN" w:bidi="ar-SA"/>
        </w:rPr>
        <w:t>标项</w:t>
      </w:r>
      <w:r>
        <w:rPr>
          <w:rFonts w:hint="eastAsia" w:ascii="宋体" w:hAnsi="宋体" w:cs="宋体"/>
          <w:b/>
          <w:bCs/>
          <w:color w:val="auto"/>
          <w:kern w:val="2"/>
          <w:sz w:val="24"/>
          <w:szCs w:val="24"/>
          <w:highlight w:val="none"/>
          <w:lang w:val="en-US" w:eastAsia="zh-CN" w:bidi="ar-SA"/>
        </w:rPr>
        <w:t>二：</w:t>
      </w:r>
      <w:r>
        <w:rPr>
          <w:rFonts w:hint="eastAsia" w:ascii="宋体" w:hAnsi="宋体" w:cs="宋体"/>
          <w:b/>
          <w:bCs/>
          <w:snapToGrid/>
          <w:color w:val="auto"/>
          <w:kern w:val="2"/>
          <w:sz w:val="24"/>
          <w:szCs w:val="24"/>
          <w:highlight w:val="none"/>
          <w:lang w:val="en-US" w:eastAsia="zh-CN"/>
        </w:rPr>
        <w:t>体外膜肺氧合系统</w:t>
      </w:r>
    </w:p>
    <w:tbl>
      <w:tblPr>
        <w:tblStyle w:val="63"/>
        <w:tblW w:w="983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5550"/>
        <w:gridCol w:w="509"/>
        <w:gridCol w:w="1159"/>
        <w:gridCol w:w="1870"/>
      </w:tblGrid>
      <w:tr w14:paraId="67A7A9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49" w:type="dxa"/>
            <w:tcBorders>
              <w:tl2br w:val="nil"/>
              <w:tr2bl w:val="nil"/>
            </w:tcBorders>
            <w:vAlign w:val="center"/>
          </w:tcPr>
          <w:p w14:paraId="70E97DC9">
            <w:pPr>
              <w:snapToGrid w:val="0"/>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序号</w:t>
            </w:r>
          </w:p>
        </w:tc>
        <w:tc>
          <w:tcPr>
            <w:tcW w:w="5550" w:type="dxa"/>
            <w:tcBorders>
              <w:tl2br w:val="nil"/>
              <w:tr2bl w:val="nil"/>
            </w:tcBorders>
            <w:vAlign w:val="center"/>
          </w:tcPr>
          <w:p w14:paraId="26C9D37A">
            <w:pPr>
              <w:snapToGrid w:val="0"/>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评标标准</w:t>
            </w:r>
          </w:p>
        </w:tc>
        <w:tc>
          <w:tcPr>
            <w:tcW w:w="509" w:type="dxa"/>
            <w:tcBorders>
              <w:tl2br w:val="nil"/>
              <w:tr2bl w:val="nil"/>
            </w:tcBorders>
            <w:vAlign w:val="center"/>
          </w:tcPr>
          <w:p w14:paraId="2BB70CDC">
            <w:pPr>
              <w:snapToGrid w:val="0"/>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权重</w:t>
            </w:r>
          </w:p>
        </w:tc>
        <w:tc>
          <w:tcPr>
            <w:tcW w:w="1159" w:type="dxa"/>
            <w:tcBorders>
              <w:tl2br w:val="nil"/>
              <w:tr2bl w:val="nil"/>
            </w:tcBorders>
            <w:vAlign w:val="center"/>
          </w:tcPr>
          <w:p w14:paraId="5BBFB0D9">
            <w:pPr>
              <w:snapToGrid w:val="0"/>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主观分/客观分属性</w:t>
            </w:r>
          </w:p>
        </w:tc>
        <w:tc>
          <w:tcPr>
            <w:tcW w:w="1870" w:type="dxa"/>
            <w:tcBorders>
              <w:tl2br w:val="nil"/>
              <w:tr2bl w:val="nil"/>
            </w:tcBorders>
            <w:vAlign w:val="center"/>
          </w:tcPr>
          <w:p w14:paraId="7D359BC2">
            <w:pPr>
              <w:snapToGrid w:val="0"/>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投标文件中评标标准相应的商务技术资料目录*</w:t>
            </w:r>
          </w:p>
        </w:tc>
      </w:tr>
      <w:tr w14:paraId="0712DA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49" w:type="dxa"/>
            <w:tcBorders>
              <w:tl2br w:val="nil"/>
              <w:tr2bl w:val="nil"/>
            </w:tcBorders>
            <w:vAlign w:val="center"/>
          </w:tcPr>
          <w:p w14:paraId="37EF71C8">
            <w:pPr>
              <w:snapToGrid w:val="0"/>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p>
        </w:tc>
        <w:tc>
          <w:tcPr>
            <w:tcW w:w="5550" w:type="dxa"/>
            <w:tcBorders>
              <w:tl2br w:val="nil"/>
              <w:tr2bl w:val="nil"/>
            </w:tcBorders>
            <w:vAlign w:val="center"/>
          </w:tcPr>
          <w:p w14:paraId="34B073CA">
            <w:pPr>
              <w:widowControl/>
              <w:spacing w:line="360" w:lineRule="auto"/>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产品列入财政部、发展改革委发布的节能产品品目清单的，提供国家市场监督管理总局公布的《参与实施政府采购节能产品认证机构名录》内的认证机构出具的、处于有效期之内的节能标志产品认证证书的，得0.5分。</w:t>
            </w:r>
          </w:p>
          <w:p w14:paraId="78E596EC">
            <w:pPr>
              <w:widowControl/>
              <w:spacing w:line="360" w:lineRule="auto"/>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rPr>
              <w:t>产品列入财政部、生态环境部发布的环境标志产品品目清单的，提供国家市场监督管理总局公布的《参与实施政府采购环境标志产品认证机构名录》内的认证机构出具的、处于有效期之内的环境标志产品认证证书，得0.5分。</w:t>
            </w:r>
          </w:p>
        </w:tc>
        <w:tc>
          <w:tcPr>
            <w:tcW w:w="509" w:type="dxa"/>
            <w:tcBorders>
              <w:tl2br w:val="nil"/>
              <w:tr2bl w:val="nil"/>
            </w:tcBorders>
            <w:vAlign w:val="center"/>
          </w:tcPr>
          <w:p w14:paraId="3FA537E4">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rPr>
              <w:t>1</w:t>
            </w:r>
          </w:p>
        </w:tc>
        <w:tc>
          <w:tcPr>
            <w:tcW w:w="1159" w:type="dxa"/>
            <w:tcBorders>
              <w:tl2br w:val="nil"/>
              <w:tr2bl w:val="nil"/>
            </w:tcBorders>
            <w:vAlign w:val="center"/>
          </w:tcPr>
          <w:p w14:paraId="072639E3">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rPr>
              <w:t>客观分</w:t>
            </w:r>
          </w:p>
        </w:tc>
        <w:tc>
          <w:tcPr>
            <w:tcW w:w="1870" w:type="dxa"/>
            <w:tcBorders>
              <w:tl2br w:val="nil"/>
              <w:tr2bl w:val="nil"/>
            </w:tcBorders>
            <w:vAlign w:val="center"/>
          </w:tcPr>
          <w:p w14:paraId="1953C482">
            <w:pPr>
              <w:snapToGrid w:val="0"/>
              <w:spacing w:line="360" w:lineRule="auto"/>
              <w:jc w:val="center"/>
              <w:rPr>
                <w:rFonts w:hint="eastAsia" w:ascii="宋体" w:hAnsi="宋体" w:eastAsia="宋体" w:cs="宋体"/>
                <w:b w:val="0"/>
                <w:bCs w:val="0"/>
                <w:color w:val="auto"/>
                <w:sz w:val="24"/>
                <w:highlight w:val="none"/>
              </w:rPr>
            </w:pPr>
          </w:p>
        </w:tc>
      </w:tr>
      <w:tr w14:paraId="6ADACB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49" w:type="dxa"/>
            <w:tcBorders>
              <w:tl2br w:val="nil"/>
              <w:tr2bl w:val="nil"/>
            </w:tcBorders>
            <w:vAlign w:val="center"/>
          </w:tcPr>
          <w:p w14:paraId="11FD2304">
            <w:pPr>
              <w:widowControl/>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w:t>
            </w:r>
          </w:p>
        </w:tc>
        <w:tc>
          <w:tcPr>
            <w:tcW w:w="5550" w:type="dxa"/>
            <w:tcBorders>
              <w:tl2br w:val="nil"/>
              <w:tr2bl w:val="nil"/>
            </w:tcBorders>
            <w:vAlign w:val="center"/>
          </w:tcPr>
          <w:p w14:paraId="37391B50">
            <w:pPr>
              <w:widowControl/>
              <w:spacing w:line="360" w:lineRule="auto"/>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投标产品销售业绩：评委对本次同型号投标产品自2021年</w:t>
            </w:r>
            <w:r>
              <w:rPr>
                <w:rFonts w:hint="eastAsia" w:ascii="宋体" w:hAnsi="宋体" w:eastAsia="宋体" w:cs="宋体"/>
                <w:b w:val="0"/>
                <w:bCs w:val="0"/>
                <w:color w:val="auto"/>
                <w:sz w:val="24"/>
                <w:highlight w:val="none"/>
                <w:lang w:val="en-US" w:eastAsia="zh-CN"/>
              </w:rPr>
              <w:t>1月1日</w:t>
            </w:r>
            <w:r>
              <w:rPr>
                <w:rFonts w:hint="eastAsia" w:ascii="宋体" w:hAnsi="宋体" w:eastAsia="宋体" w:cs="宋体"/>
                <w:b w:val="0"/>
                <w:bCs w:val="0"/>
                <w:color w:val="auto"/>
                <w:sz w:val="24"/>
                <w:highlight w:val="none"/>
              </w:rPr>
              <w:t>起（以合同签定时间为准）与不同的最终用户签订的销售合同评分，每提供一个合同复印件得1分，最高3分。</w:t>
            </w:r>
          </w:p>
          <w:p w14:paraId="5279ACDF">
            <w:pPr>
              <w:widowControl/>
              <w:spacing w:line="360" w:lineRule="auto"/>
              <w:jc w:val="both"/>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zh-CN"/>
              </w:rPr>
              <w:t>投标产品为省级以上主管部门认定的首台套产品，自纳入《省推广应用指导目录》起三年内参加政府采购活动，视同已提供相应销售业绩，本项得满分。</w:t>
            </w:r>
          </w:p>
        </w:tc>
        <w:tc>
          <w:tcPr>
            <w:tcW w:w="509" w:type="dxa"/>
            <w:tcBorders>
              <w:tl2br w:val="nil"/>
              <w:tr2bl w:val="nil"/>
            </w:tcBorders>
            <w:vAlign w:val="center"/>
          </w:tcPr>
          <w:p w14:paraId="1AF75F97">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rPr>
              <w:t>3</w:t>
            </w:r>
          </w:p>
        </w:tc>
        <w:tc>
          <w:tcPr>
            <w:tcW w:w="1159" w:type="dxa"/>
            <w:tcBorders>
              <w:tl2br w:val="nil"/>
              <w:tr2bl w:val="nil"/>
            </w:tcBorders>
            <w:vAlign w:val="center"/>
          </w:tcPr>
          <w:p w14:paraId="78F393E0">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rPr>
              <w:t>客观分</w:t>
            </w:r>
          </w:p>
        </w:tc>
        <w:tc>
          <w:tcPr>
            <w:tcW w:w="1870" w:type="dxa"/>
            <w:tcBorders>
              <w:tl2br w:val="nil"/>
              <w:tr2bl w:val="nil"/>
            </w:tcBorders>
            <w:vAlign w:val="center"/>
          </w:tcPr>
          <w:p w14:paraId="2696AB29">
            <w:pPr>
              <w:snapToGrid w:val="0"/>
              <w:spacing w:line="360" w:lineRule="auto"/>
              <w:jc w:val="center"/>
              <w:rPr>
                <w:rFonts w:hint="eastAsia" w:ascii="宋体" w:hAnsi="宋体" w:eastAsia="宋体" w:cs="宋体"/>
                <w:b w:val="0"/>
                <w:bCs w:val="0"/>
                <w:color w:val="auto"/>
                <w:sz w:val="24"/>
                <w:highlight w:val="none"/>
              </w:rPr>
            </w:pPr>
          </w:p>
        </w:tc>
      </w:tr>
      <w:tr w14:paraId="31DEFC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49" w:type="dxa"/>
            <w:tcBorders>
              <w:tl2br w:val="nil"/>
              <w:tr2bl w:val="nil"/>
            </w:tcBorders>
            <w:vAlign w:val="center"/>
          </w:tcPr>
          <w:p w14:paraId="686F5661">
            <w:pPr>
              <w:snapToGrid w:val="0"/>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w:t>
            </w:r>
          </w:p>
        </w:tc>
        <w:tc>
          <w:tcPr>
            <w:tcW w:w="5550" w:type="dxa"/>
            <w:tcBorders>
              <w:tl2br w:val="nil"/>
              <w:tr2bl w:val="nil"/>
            </w:tcBorders>
            <w:vAlign w:val="center"/>
          </w:tcPr>
          <w:p w14:paraId="188EC4A2">
            <w:pPr>
              <w:pStyle w:val="255"/>
              <w:spacing w:line="360" w:lineRule="auto"/>
              <w:ind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rPr>
              <w:t>技术功能符合度：对应于采购文件第</w:t>
            </w:r>
            <w:r>
              <w:rPr>
                <w:rFonts w:hint="eastAsia" w:ascii="宋体" w:hAnsi="宋体" w:eastAsia="宋体" w:cs="宋体"/>
                <w:b w:val="0"/>
                <w:bCs w:val="0"/>
                <w:color w:val="auto"/>
                <w:sz w:val="24"/>
                <w:highlight w:val="none"/>
                <w:lang w:val="en-US" w:eastAsia="zh-CN"/>
              </w:rPr>
              <w:t>三</w:t>
            </w:r>
            <w:r>
              <w:rPr>
                <w:rFonts w:hint="eastAsia" w:ascii="宋体" w:hAnsi="宋体" w:eastAsia="宋体" w:cs="宋体"/>
                <w:b w:val="0"/>
                <w:bCs w:val="0"/>
                <w:color w:val="auto"/>
                <w:sz w:val="24"/>
                <w:highlight w:val="none"/>
              </w:rPr>
              <w:t>章“采购需求”中“技术规格及要求”，实质性技术参数条款以“▲”号标注，不满足者将被视为无效标。</w:t>
            </w:r>
            <w:r>
              <w:rPr>
                <w:rFonts w:hint="eastAsia" w:ascii="宋体" w:hAnsi="宋体" w:eastAsia="宋体" w:cs="宋体"/>
                <w:b w:val="0"/>
                <w:bCs w:val="0"/>
                <w:color w:val="auto"/>
                <w:sz w:val="24"/>
                <w:highlight w:val="none"/>
                <w:lang w:val="zh-CN"/>
              </w:rPr>
              <w:t>带“</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b w:val="0"/>
                <w:bCs w:val="0"/>
                <w:color w:val="auto"/>
                <w:sz w:val="24"/>
                <w:highlight w:val="none"/>
                <w:lang w:val="zh-CN"/>
              </w:rPr>
              <w:t>”的条款为重要指标参数，每有一项不响应或负偏离的扣</w:t>
            </w:r>
            <w:r>
              <w:rPr>
                <w:rFonts w:hint="eastAsia" w:ascii="宋体" w:hAnsi="宋体" w:eastAsia="宋体" w:cs="宋体"/>
                <w:b w:val="0"/>
                <w:bCs w:val="0"/>
                <w:color w:val="auto"/>
                <w:sz w:val="24"/>
                <w:highlight w:val="none"/>
                <w:lang w:val="en-US" w:eastAsia="zh-CN"/>
              </w:rPr>
              <w:t>2.5</w:t>
            </w:r>
            <w:r>
              <w:rPr>
                <w:rFonts w:hint="eastAsia" w:ascii="宋体" w:hAnsi="宋体" w:eastAsia="宋体" w:cs="宋体"/>
                <w:b w:val="0"/>
                <w:bCs w:val="0"/>
                <w:color w:val="auto"/>
                <w:sz w:val="24"/>
                <w:highlight w:val="none"/>
                <w:lang w:val="zh-CN"/>
              </w:rPr>
              <w:t>分，其他每有一项不响应或负偏离的扣</w:t>
            </w:r>
            <w:r>
              <w:rPr>
                <w:rFonts w:hint="eastAsia" w:ascii="宋体" w:hAnsi="宋体" w:eastAsia="宋体" w:cs="宋体"/>
                <w:b w:val="0"/>
                <w:bCs w:val="0"/>
                <w:color w:val="auto"/>
                <w:sz w:val="24"/>
                <w:highlight w:val="none"/>
                <w:lang w:val="en-US" w:eastAsia="zh-CN"/>
              </w:rPr>
              <w:t>1</w:t>
            </w:r>
            <w:r>
              <w:rPr>
                <w:rFonts w:hint="eastAsia" w:ascii="宋体" w:hAnsi="宋体" w:eastAsia="宋体" w:cs="宋体"/>
                <w:b w:val="0"/>
                <w:bCs w:val="0"/>
                <w:color w:val="auto"/>
                <w:sz w:val="24"/>
                <w:highlight w:val="none"/>
                <w:lang w:val="zh-CN"/>
              </w:rPr>
              <w:t>分，扣完为止(正偏离不扣分)。</w:t>
            </w:r>
            <w:r>
              <w:rPr>
                <w:rFonts w:hint="eastAsia" w:ascii="宋体" w:hAnsi="宋体" w:eastAsia="宋体" w:cs="宋体"/>
                <w:b w:val="0"/>
                <w:bCs w:val="0"/>
                <w:color w:val="auto"/>
                <w:sz w:val="24"/>
                <w:highlight w:val="none"/>
              </w:rPr>
              <w:t>本项最高得40分。</w:t>
            </w:r>
          </w:p>
        </w:tc>
        <w:tc>
          <w:tcPr>
            <w:tcW w:w="509" w:type="dxa"/>
            <w:tcBorders>
              <w:tl2br w:val="nil"/>
              <w:tr2bl w:val="nil"/>
            </w:tcBorders>
            <w:vAlign w:val="center"/>
          </w:tcPr>
          <w:p w14:paraId="7B598D44">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40</w:t>
            </w:r>
          </w:p>
        </w:tc>
        <w:tc>
          <w:tcPr>
            <w:tcW w:w="1159" w:type="dxa"/>
            <w:tcBorders>
              <w:tl2br w:val="nil"/>
              <w:tr2bl w:val="nil"/>
            </w:tcBorders>
            <w:vAlign w:val="center"/>
          </w:tcPr>
          <w:p w14:paraId="2194E2E0">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rPr>
              <w:t>客观分</w:t>
            </w:r>
          </w:p>
        </w:tc>
        <w:tc>
          <w:tcPr>
            <w:tcW w:w="1870" w:type="dxa"/>
            <w:tcBorders>
              <w:tl2br w:val="nil"/>
              <w:tr2bl w:val="nil"/>
            </w:tcBorders>
            <w:vAlign w:val="center"/>
          </w:tcPr>
          <w:p w14:paraId="309CE149">
            <w:pPr>
              <w:snapToGrid w:val="0"/>
              <w:spacing w:line="360" w:lineRule="auto"/>
              <w:jc w:val="center"/>
              <w:rPr>
                <w:rFonts w:hint="eastAsia" w:ascii="宋体" w:hAnsi="宋体" w:eastAsia="宋体" w:cs="宋体"/>
                <w:b w:val="0"/>
                <w:bCs w:val="0"/>
                <w:color w:val="auto"/>
                <w:sz w:val="24"/>
                <w:highlight w:val="none"/>
              </w:rPr>
            </w:pPr>
          </w:p>
        </w:tc>
      </w:tr>
      <w:tr w14:paraId="67FBEB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49" w:type="dxa"/>
            <w:tcBorders>
              <w:tl2br w:val="nil"/>
              <w:tr2bl w:val="nil"/>
            </w:tcBorders>
            <w:vAlign w:val="center"/>
          </w:tcPr>
          <w:p w14:paraId="0DB4843F">
            <w:pPr>
              <w:snapToGrid w:val="0"/>
              <w:spacing w:line="360" w:lineRule="auto"/>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w:t>
            </w:r>
          </w:p>
        </w:tc>
        <w:tc>
          <w:tcPr>
            <w:tcW w:w="5550" w:type="dxa"/>
            <w:tcBorders>
              <w:tl2br w:val="nil"/>
              <w:tr2bl w:val="nil"/>
            </w:tcBorders>
            <w:vAlign w:val="center"/>
          </w:tcPr>
          <w:p w14:paraId="6D155174">
            <w:pPr>
              <w:spacing w:line="360" w:lineRule="auto"/>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rPr>
              <w:t>维修成本：包括保修价格、设备配件价格，维修服务费等维修价格方面</w:t>
            </w:r>
            <w:r>
              <w:rPr>
                <w:rFonts w:hint="eastAsia" w:ascii="宋体" w:hAnsi="宋体" w:eastAsia="宋体" w:cs="宋体"/>
                <w:b w:val="0"/>
                <w:bCs w:val="0"/>
                <w:color w:val="auto"/>
                <w:sz w:val="24"/>
                <w:highlight w:val="none"/>
                <w:lang w:val="en-US" w:eastAsia="zh-CN"/>
              </w:rPr>
              <w:t>进行</w:t>
            </w:r>
            <w:r>
              <w:rPr>
                <w:rFonts w:hint="eastAsia" w:ascii="宋体" w:hAnsi="宋体" w:eastAsia="宋体" w:cs="宋体"/>
                <w:b w:val="0"/>
                <w:bCs w:val="0"/>
                <w:color w:val="auto"/>
                <w:sz w:val="24"/>
                <w:highlight w:val="none"/>
                <w:lang w:val="zh-CN"/>
              </w:rPr>
              <w:t>打</w:t>
            </w:r>
            <w:r>
              <w:rPr>
                <w:rFonts w:hint="eastAsia" w:ascii="宋体" w:hAnsi="宋体" w:eastAsia="宋体" w:cs="宋体"/>
                <w:b w:val="0"/>
                <w:bCs w:val="0"/>
                <w:color w:val="auto"/>
                <w:sz w:val="24"/>
                <w:highlight w:val="none"/>
                <w:lang w:val="en-US" w:eastAsia="zh-CN"/>
              </w:rPr>
              <w:t>评分</w:t>
            </w:r>
            <w:r>
              <w:rPr>
                <w:rFonts w:hint="eastAsia" w:ascii="宋体" w:hAnsi="宋体" w:eastAsia="宋体" w:cs="宋体"/>
                <w:b w:val="0"/>
                <w:bCs w:val="0"/>
                <w:color w:val="auto"/>
                <w:sz w:val="24"/>
                <w:highlight w:val="none"/>
              </w:rPr>
              <w:t>（2/</w:t>
            </w:r>
            <w:r>
              <w:rPr>
                <w:rFonts w:hint="eastAsia" w:ascii="宋体" w:hAnsi="宋体" w:eastAsia="宋体" w:cs="宋体"/>
                <w:b w:val="0"/>
                <w:bCs w:val="0"/>
                <w:color w:val="auto"/>
                <w:sz w:val="24"/>
                <w:highlight w:val="none"/>
                <w:lang w:val="en-US" w:eastAsia="zh-CN"/>
              </w:rPr>
              <w:t>1.5</w:t>
            </w: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0.5</w:t>
            </w:r>
            <w:r>
              <w:rPr>
                <w:rFonts w:hint="eastAsia" w:ascii="宋体" w:hAnsi="宋体" w:eastAsia="宋体" w:cs="宋体"/>
                <w:b w:val="0"/>
                <w:bCs w:val="0"/>
                <w:color w:val="auto"/>
                <w:sz w:val="24"/>
                <w:highlight w:val="none"/>
              </w:rPr>
              <w:t>/0）</w:t>
            </w:r>
            <w:r>
              <w:rPr>
                <w:rFonts w:hint="eastAsia" w:ascii="宋体" w:hAnsi="宋体" w:eastAsia="宋体" w:cs="宋体"/>
                <w:b w:val="0"/>
                <w:bCs w:val="0"/>
                <w:color w:val="auto"/>
                <w:sz w:val="24"/>
                <w:highlight w:val="none"/>
                <w:lang w:eastAsia="zh-CN"/>
              </w:rPr>
              <w:t>。</w:t>
            </w:r>
          </w:p>
        </w:tc>
        <w:tc>
          <w:tcPr>
            <w:tcW w:w="509" w:type="dxa"/>
            <w:tcBorders>
              <w:tl2br w:val="nil"/>
              <w:tr2bl w:val="nil"/>
            </w:tcBorders>
            <w:vAlign w:val="center"/>
          </w:tcPr>
          <w:p w14:paraId="36466EB8">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lang w:val="en-US" w:eastAsia="zh-CN"/>
              </w:rPr>
              <w:t>2</w:t>
            </w:r>
          </w:p>
        </w:tc>
        <w:tc>
          <w:tcPr>
            <w:tcW w:w="1159" w:type="dxa"/>
            <w:tcBorders>
              <w:tl2br w:val="nil"/>
              <w:tr2bl w:val="nil"/>
            </w:tcBorders>
            <w:vAlign w:val="center"/>
          </w:tcPr>
          <w:p w14:paraId="1BEB1BFB">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rPr>
              <w:t>主观分</w:t>
            </w:r>
          </w:p>
        </w:tc>
        <w:tc>
          <w:tcPr>
            <w:tcW w:w="1870" w:type="dxa"/>
            <w:tcBorders>
              <w:tl2br w:val="nil"/>
              <w:tr2bl w:val="nil"/>
            </w:tcBorders>
            <w:vAlign w:val="center"/>
          </w:tcPr>
          <w:p w14:paraId="2E4B0726">
            <w:pPr>
              <w:snapToGrid w:val="0"/>
              <w:spacing w:line="360" w:lineRule="auto"/>
              <w:jc w:val="center"/>
              <w:rPr>
                <w:rFonts w:hint="eastAsia" w:ascii="宋体" w:hAnsi="宋体" w:eastAsia="宋体" w:cs="宋体"/>
                <w:b w:val="0"/>
                <w:bCs w:val="0"/>
                <w:color w:val="auto"/>
                <w:sz w:val="24"/>
                <w:highlight w:val="none"/>
              </w:rPr>
            </w:pPr>
          </w:p>
        </w:tc>
      </w:tr>
      <w:tr w14:paraId="6A039C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49" w:type="dxa"/>
            <w:tcBorders>
              <w:tl2br w:val="nil"/>
              <w:tr2bl w:val="nil"/>
            </w:tcBorders>
            <w:vAlign w:val="center"/>
          </w:tcPr>
          <w:p w14:paraId="1E1DAF4D">
            <w:pPr>
              <w:snapToGrid w:val="0"/>
              <w:spacing w:line="360" w:lineRule="auto"/>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5</w:t>
            </w:r>
          </w:p>
        </w:tc>
        <w:tc>
          <w:tcPr>
            <w:tcW w:w="9088" w:type="dxa"/>
            <w:gridSpan w:val="4"/>
            <w:tcBorders>
              <w:tl2br w:val="nil"/>
              <w:tr2bl w:val="nil"/>
            </w:tcBorders>
            <w:vAlign w:val="center"/>
          </w:tcPr>
          <w:p w14:paraId="3DA84F64">
            <w:pPr>
              <w:snapToGrid w:val="0"/>
              <w:spacing w:line="360" w:lineRule="auto"/>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rPr>
              <w:t>安装调试方案</w:t>
            </w:r>
          </w:p>
        </w:tc>
      </w:tr>
      <w:tr w14:paraId="7F8D59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49" w:type="dxa"/>
            <w:tcBorders>
              <w:tl2br w:val="nil"/>
              <w:tr2bl w:val="nil"/>
            </w:tcBorders>
            <w:vAlign w:val="center"/>
          </w:tcPr>
          <w:p w14:paraId="504C2491">
            <w:pPr>
              <w:snapToGrid w:val="0"/>
              <w:spacing w:line="360" w:lineRule="auto"/>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5.1</w:t>
            </w:r>
          </w:p>
        </w:tc>
        <w:tc>
          <w:tcPr>
            <w:tcW w:w="5550" w:type="dxa"/>
            <w:tcBorders>
              <w:tl2br w:val="nil"/>
              <w:tr2bl w:val="nil"/>
            </w:tcBorders>
            <w:vAlign w:val="center"/>
          </w:tcPr>
          <w:p w14:paraId="4FB05E9F">
            <w:pPr>
              <w:widowControl/>
              <w:spacing w:line="360" w:lineRule="auto"/>
              <w:jc w:val="both"/>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sz w:val="24"/>
                <w:highlight w:val="none"/>
              </w:rPr>
              <w:t>对场地环境的了解、人员的安排、时间进度的规划</w:t>
            </w:r>
            <w:r>
              <w:rPr>
                <w:rFonts w:hint="eastAsia" w:ascii="宋体" w:hAnsi="宋体" w:eastAsia="宋体" w:cs="宋体"/>
                <w:b w:val="0"/>
                <w:bCs w:val="0"/>
                <w:color w:val="auto"/>
                <w:sz w:val="24"/>
                <w:highlight w:val="none"/>
                <w:lang w:val="zh-CN"/>
              </w:rPr>
              <w:t>进行综合评分</w:t>
            </w:r>
            <w:r>
              <w:rPr>
                <w:rFonts w:hint="eastAsia" w:ascii="宋体" w:hAnsi="宋体" w:eastAsia="宋体" w:cs="宋体"/>
                <w:b w:val="0"/>
                <w:bCs w:val="0"/>
                <w:color w:val="auto"/>
                <w:sz w:val="24"/>
                <w:highlight w:val="none"/>
              </w:rPr>
              <w:t>（2/</w:t>
            </w:r>
            <w:r>
              <w:rPr>
                <w:rFonts w:hint="eastAsia" w:ascii="宋体" w:hAnsi="宋体" w:eastAsia="宋体" w:cs="宋体"/>
                <w:b w:val="0"/>
                <w:bCs w:val="0"/>
                <w:color w:val="auto"/>
                <w:sz w:val="24"/>
                <w:highlight w:val="none"/>
                <w:lang w:val="en-US" w:eastAsia="zh-CN"/>
              </w:rPr>
              <w:t>1.5</w:t>
            </w: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0.5</w:t>
            </w:r>
            <w:r>
              <w:rPr>
                <w:rFonts w:hint="eastAsia" w:ascii="宋体" w:hAnsi="宋体" w:eastAsia="宋体" w:cs="宋体"/>
                <w:b w:val="0"/>
                <w:bCs w:val="0"/>
                <w:color w:val="auto"/>
                <w:sz w:val="24"/>
                <w:highlight w:val="none"/>
              </w:rPr>
              <w:t>/0）</w:t>
            </w:r>
            <w:r>
              <w:rPr>
                <w:rFonts w:hint="eastAsia" w:ascii="宋体" w:hAnsi="宋体" w:eastAsia="宋体" w:cs="宋体"/>
                <w:b w:val="0"/>
                <w:bCs w:val="0"/>
                <w:color w:val="auto"/>
                <w:sz w:val="24"/>
                <w:highlight w:val="none"/>
                <w:lang w:val="zh-CN"/>
              </w:rPr>
              <w:t>。</w:t>
            </w:r>
          </w:p>
        </w:tc>
        <w:tc>
          <w:tcPr>
            <w:tcW w:w="509" w:type="dxa"/>
            <w:tcBorders>
              <w:tl2br w:val="nil"/>
              <w:tr2bl w:val="nil"/>
            </w:tcBorders>
            <w:vAlign w:val="center"/>
          </w:tcPr>
          <w:p w14:paraId="6D3DEAD8">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lang w:val="en-US" w:eastAsia="zh-CN"/>
              </w:rPr>
              <w:t>2</w:t>
            </w:r>
          </w:p>
        </w:tc>
        <w:tc>
          <w:tcPr>
            <w:tcW w:w="1159" w:type="dxa"/>
            <w:tcBorders>
              <w:tl2br w:val="nil"/>
              <w:tr2bl w:val="nil"/>
            </w:tcBorders>
            <w:vAlign w:val="center"/>
          </w:tcPr>
          <w:p w14:paraId="1E0AD85D">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rPr>
              <w:t>主观分</w:t>
            </w:r>
          </w:p>
        </w:tc>
        <w:tc>
          <w:tcPr>
            <w:tcW w:w="1870" w:type="dxa"/>
            <w:tcBorders>
              <w:tl2br w:val="nil"/>
              <w:tr2bl w:val="nil"/>
            </w:tcBorders>
            <w:vAlign w:val="center"/>
          </w:tcPr>
          <w:p w14:paraId="1231E689">
            <w:pPr>
              <w:snapToGrid w:val="0"/>
              <w:spacing w:line="360" w:lineRule="auto"/>
              <w:jc w:val="center"/>
              <w:rPr>
                <w:rFonts w:hint="eastAsia" w:ascii="宋体" w:hAnsi="宋体" w:eastAsia="宋体" w:cs="宋体"/>
                <w:b w:val="0"/>
                <w:bCs w:val="0"/>
                <w:color w:val="auto"/>
                <w:sz w:val="24"/>
                <w:highlight w:val="none"/>
              </w:rPr>
            </w:pPr>
          </w:p>
        </w:tc>
      </w:tr>
      <w:tr w14:paraId="64219F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49" w:type="dxa"/>
            <w:tcBorders>
              <w:tl2br w:val="nil"/>
              <w:tr2bl w:val="nil"/>
            </w:tcBorders>
            <w:vAlign w:val="center"/>
          </w:tcPr>
          <w:p w14:paraId="6A91612F">
            <w:pPr>
              <w:snapToGrid w:val="0"/>
              <w:spacing w:line="360" w:lineRule="auto"/>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5.2</w:t>
            </w:r>
          </w:p>
        </w:tc>
        <w:tc>
          <w:tcPr>
            <w:tcW w:w="5550" w:type="dxa"/>
            <w:tcBorders>
              <w:tl2br w:val="nil"/>
              <w:tr2bl w:val="nil"/>
            </w:tcBorders>
            <w:vAlign w:val="center"/>
          </w:tcPr>
          <w:p w14:paraId="16413385">
            <w:pPr>
              <w:widowControl/>
              <w:spacing w:line="360" w:lineRule="auto"/>
              <w:jc w:val="both"/>
              <w:rPr>
                <w:rFonts w:hint="eastAsia" w:ascii="宋体" w:hAnsi="宋体" w:eastAsia="宋体" w:cs="宋体"/>
                <w:b w:val="0"/>
                <w:bCs w:val="0"/>
                <w:color w:val="auto"/>
                <w:kern w:val="2"/>
                <w:sz w:val="21"/>
                <w:szCs w:val="24"/>
                <w:highlight w:val="none"/>
                <w:lang w:val="zh-CN" w:eastAsia="zh-CN" w:bidi="ar-SA"/>
              </w:rPr>
            </w:pPr>
            <w:r>
              <w:rPr>
                <w:rFonts w:hint="eastAsia" w:ascii="宋体" w:hAnsi="宋体" w:eastAsia="宋体" w:cs="宋体"/>
                <w:b w:val="0"/>
                <w:bCs w:val="0"/>
                <w:color w:val="auto"/>
                <w:sz w:val="24"/>
                <w:highlight w:val="none"/>
              </w:rPr>
              <w:t>对设备的调试进度安排，调试的步骤、措施，问题的解决方案</w:t>
            </w:r>
            <w:r>
              <w:rPr>
                <w:rFonts w:hint="eastAsia" w:ascii="宋体" w:hAnsi="宋体" w:eastAsia="宋体" w:cs="宋体"/>
                <w:b w:val="0"/>
                <w:bCs w:val="0"/>
                <w:color w:val="auto"/>
                <w:sz w:val="24"/>
                <w:highlight w:val="none"/>
                <w:lang w:val="en-US" w:eastAsia="zh-CN"/>
              </w:rPr>
              <w:t>等方面</w:t>
            </w:r>
            <w:r>
              <w:rPr>
                <w:rFonts w:hint="eastAsia" w:ascii="宋体" w:hAnsi="宋体" w:eastAsia="宋体" w:cs="宋体"/>
                <w:b w:val="0"/>
                <w:bCs w:val="0"/>
                <w:color w:val="auto"/>
                <w:sz w:val="24"/>
                <w:highlight w:val="none"/>
                <w:lang w:val="zh-CN"/>
              </w:rPr>
              <w:t>进行综合评分</w:t>
            </w:r>
            <w:r>
              <w:rPr>
                <w:rFonts w:hint="eastAsia" w:ascii="宋体" w:hAnsi="宋体" w:eastAsia="宋体" w:cs="宋体"/>
                <w:b w:val="0"/>
                <w:bCs w:val="0"/>
                <w:color w:val="auto"/>
                <w:sz w:val="24"/>
                <w:highlight w:val="none"/>
              </w:rPr>
              <w:t>（4/3/2/1/0）</w:t>
            </w:r>
            <w:r>
              <w:rPr>
                <w:rFonts w:hint="eastAsia" w:ascii="宋体" w:hAnsi="宋体" w:eastAsia="宋体" w:cs="宋体"/>
                <w:b w:val="0"/>
                <w:bCs w:val="0"/>
                <w:color w:val="auto"/>
                <w:sz w:val="24"/>
                <w:highlight w:val="none"/>
                <w:lang w:val="zh-CN"/>
              </w:rPr>
              <w:t>。</w:t>
            </w:r>
          </w:p>
        </w:tc>
        <w:tc>
          <w:tcPr>
            <w:tcW w:w="509" w:type="dxa"/>
            <w:tcBorders>
              <w:tl2br w:val="nil"/>
              <w:tr2bl w:val="nil"/>
            </w:tcBorders>
            <w:vAlign w:val="center"/>
          </w:tcPr>
          <w:p w14:paraId="7D652724">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lang w:val="en-US" w:eastAsia="zh-CN"/>
              </w:rPr>
              <w:t>4</w:t>
            </w:r>
          </w:p>
        </w:tc>
        <w:tc>
          <w:tcPr>
            <w:tcW w:w="1159" w:type="dxa"/>
            <w:tcBorders>
              <w:tl2br w:val="nil"/>
              <w:tr2bl w:val="nil"/>
            </w:tcBorders>
            <w:vAlign w:val="center"/>
          </w:tcPr>
          <w:p w14:paraId="2CE3C652">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rPr>
              <w:t>主观分</w:t>
            </w:r>
          </w:p>
        </w:tc>
        <w:tc>
          <w:tcPr>
            <w:tcW w:w="1870" w:type="dxa"/>
            <w:tcBorders>
              <w:tl2br w:val="nil"/>
              <w:tr2bl w:val="nil"/>
            </w:tcBorders>
            <w:vAlign w:val="center"/>
          </w:tcPr>
          <w:p w14:paraId="01161434">
            <w:pPr>
              <w:snapToGrid w:val="0"/>
              <w:spacing w:line="360" w:lineRule="auto"/>
              <w:jc w:val="center"/>
              <w:rPr>
                <w:rFonts w:hint="eastAsia" w:ascii="宋体" w:hAnsi="宋体" w:eastAsia="宋体" w:cs="宋体"/>
                <w:b w:val="0"/>
                <w:bCs w:val="0"/>
                <w:color w:val="auto"/>
                <w:sz w:val="24"/>
                <w:highlight w:val="none"/>
              </w:rPr>
            </w:pPr>
          </w:p>
        </w:tc>
      </w:tr>
      <w:tr w14:paraId="3803B0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49" w:type="dxa"/>
            <w:tcBorders>
              <w:tl2br w:val="nil"/>
              <w:tr2bl w:val="nil"/>
            </w:tcBorders>
            <w:vAlign w:val="center"/>
          </w:tcPr>
          <w:p w14:paraId="6DDD6EC1">
            <w:pPr>
              <w:snapToGrid w:val="0"/>
              <w:spacing w:line="360" w:lineRule="auto"/>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6</w:t>
            </w:r>
          </w:p>
        </w:tc>
        <w:tc>
          <w:tcPr>
            <w:tcW w:w="9088" w:type="dxa"/>
            <w:gridSpan w:val="4"/>
            <w:tcBorders>
              <w:tl2br w:val="nil"/>
              <w:tr2bl w:val="nil"/>
            </w:tcBorders>
            <w:vAlign w:val="center"/>
          </w:tcPr>
          <w:p w14:paraId="4DFFE02F">
            <w:pPr>
              <w:snapToGrid w:val="0"/>
              <w:spacing w:line="360" w:lineRule="auto"/>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rPr>
              <w:t>培训方案</w:t>
            </w:r>
          </w:p>
        </w:tc>
      </w:tr>
      <w:tr w14:paraId="0A36CE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49" w:type="dxa"/>
            <w:tcBorders>
              <w:tl2br w:val="nil"/>
              <w:tr2bl w:val="nil"/>
            </w:tcBorders>
            <w:vAlign w:val="center"/>
          </w:tcPr>
          <w:p w14:paraId="7E1FFE96">
            <w:pPr>
              <w:snapToGrid w:val="0"/>
              <w:spacing w:line="360" w:lineRule="auto"/>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6.1</w:t>
            </w:r>
          </w:p>
        </w:tc>
        <w:tc>
          <w:tcPr>
            <w:tcW w:w="5550" w:type="dxa"/>
            <w:tcBorders>
              <w:tl2br w:val="nil"/>
              <w:tr2bl w:val="nil"/>
            </w:tcBorders>
            <w:vAlign w:val="center"/>
          </w:tcPr>
          <w:p w14:paraId="1047FB59">
            <w:pPr>
              <w:widowControl/>
              <w:spacing w:line="360" w:lineRule="auto"/>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zh-CN"/>
              </w:rPr>
              <w:t>操作应用培训：卖方负责提供采购人的操作和临床应用培训，根据投标人对培训</w:t>
            </w:r>
            <w:r>
              <w:rPr>
                <w:rFonts w:hint="eastAsia" w:ascii="宋体" w:hAnsi="宋体" w:eastAsia="宋体" w:cs="宋体"/>
                <w:b w:val="0"/>
                <w:bCs w:val="0"/>
                <w:color w:val="auto"/>
                <w:sz w:val="24"/>
                <w:szCs w:val="24"/>
                <w:highlight w:val="none"/>
                <w:lang w:val="en-US" w:eastAsia="zh-CN"/>
              </w:rPr>
              <w:t>方案</w:t>
            </w:r>
            <w:r>
              <w:rPr>
                <w:rFonts w:hint="eastAsia" w:ascii="宋体" w:hAnsi="宋体" w:eastAsia="宋体" w:cs="宋体"/>
                <w:b w:val="0"/>
                <w:bCs w:val="0"/>
                <w:color w:val="auto"/>
                <w:sz w:val="24"/>
                <w:szCs w:val="24"/>
                <w:highlight w:val="none"/>
              </w:rPr>
              <w:t>等方面</w:t>
            </w:r>
            <w:r>
              <w:rPr>
                <w:rFonts w:hint="eastAsia" w:ascii="宋体" w:hAnsi="宋体" w:eastAsia="宋体" w:cs="宋体"/>
                <w:b w:val="0"/>
                <w:bCs w:val="0"/>
                <w:color w:val="auto"/>
                <w:sz w:val="24"/>
                <w:szCs w:val="24"/>
                <w:highlight w:val="none"/>
                <w:lang w:val="zh-CN"/>
              </w:rPr>
              <w:t>进行综合评分</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2/1/0）</w:t>
            </w:r>
            <w:r>
              <w:rPr>
                <w:rFonts w:hint="eastAsia" w:ascii="宋体" w:hAnsi="宋体" w:eastAsia="宋体" w:cs="宋体"/>
                <w:b w:val="0"/>
                <w:bCs w:val="0"/>
                <w:color w:val="auto"/>
                <w:sz w:val="24"/>
                <w:szCs w:val="24"/>
                <w:highlight w:val="none"/>
                <w:lang w:val="zh-CN"/>
              </w:rPr>
              <w:t>。</w:t>
            </w:r>
          </w:p>
        </w:tc>
        <w:tc>
          <w:tcPr>
            <w:tcW w:w="509" w:type="dxa"/>
            <w:tcBorders>
              <w:tl2br w:val="nil"/>
              <w:tr2bl w:val="nil"/>
            </w:tcBorders>
            <w:vAlign w:val="center"/>
          </w:tcPr>
          <w:p w14:paraId="047610CD">
            <w:pPr>
              <w:widowControl/>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3</w:t>
            </w:r>
          </w:p>
        </w:tc>
        <w:tc>
          <w:tcPr>
            <w:tcW w:w="1159" w:type="dxa"/>
            <w:tcBorders>
              <w:tl2br w:val="nil"/>
              <w:tr2bl w:val="nil"/>
            </w:tcBorders>
            <w:vAlign w:val="center"/>
          </w:tcPr>
          <w:p w14:paraId="00827C66">
            <w:pPr>
              <w:widowControl/>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主观分</w:t>
            </w:r>
          </w:p>
        </w:tc>
        <w:tc>
          <w:tcPr>
            <w:tcW w:w="1870" w:type="dxa"/>
            <w:tcBorders>
              <w:tl2br w:val="nil"/>
              <w:tr2bl w:val="nil"/>
            </w:tcBorders>
            <w:vAlign w:val="center"/>
          </w:tcPr>
          <w:p w14:paraId="42475B8B">
            <w:pPr>
              <w:snapToGrid w:val="0"/>
              <w:spacing w:line="360" w:lineRule="auto"/>
              <w:jc w:val="center"/>
              <w:rPr>
                <w:rFonts w:hint="eastAsia" w:ascii="宋体" w:hAnsi="宋体" w:eastAsia="宋体" w:cs="宋体"/>
                <w:b w:val="0"/>
                <w:bCs w:val="0"/>
                <w:color w:val="auto"/>
                <w:sz w:val="24"/>
                <w:highlight w:val="none"/>
              </w:rPr>
            </w:pPr>
          </w:p>
        </w:tc>
      </w:tr>
      <w:tr w14:paraId="35D454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49" w:type="dxa"/>
            <w:tcBorders>
              <w:tl2br w:val="nil"/>
              <w:tr2bl w:val="nil"/>
            </w:tcBorders>
            <w:vAlign w:val="center"/>
          </w:tcPr>
          <w:p w14:paraId="2F0C112B">
            <w:pPr>
              <w:snapToGrid w:val="0"/>
              <w:spacing w:line="360" w:lineRule="auto"/>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6.2</w:t>
            </w:r>
          </w:p>
        </w:tc>
        <w:tc>
          <w:tcPr>
            <w:tcW w:w="5550" w:type="dxa"/>
            <w:tcBorders>
              <w:tl2br w:val="nil"/>
              <w:tr2bl w:val="nil"/>
            </w:tcBorders>
            <w:vAlign w:val="center"/>
          </w:tcPr>
          <w:p w14:paraId="19E8598D">
            <w:pPr>
              <w:widowControl/>
              <w:spacing w:line="360" w:lineRule="auto"/>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eastAsia="zh-CN"/>
              </w:rPr>
              <w:t>维修保养培训：卖方负责在提供维修人员的培训，提供</w:t>
            </w:r>
            <w:r>
              <w:rPr>
                <w:rFonts w:hint="eastAsia" w:ascii="宋体" w:hAnsi="宋体" w:eastAsia="宋体" w:cs="宋体"/>
                <w:b w:val="0"/>
                <w:bCs w:val="0"/>
                <w:color w:val="auto"/>
                <w:sz w:val="24"/>
                <w:szCs w:val="24"/>
                <w:highlight w:val="none"/>
                <w:lang w:val="zh-CN" w:eastAsia="zh-CN"/>
              </w:rPr>
              <w:t>投标</w:t>
            </w:r>
            <w:r>
              <w:rPr>
                <w:rFonts w:hint="eastAsia" w:ascii="宋体" w:hAnsi="宋体" w:eastAsia="宋体" w:cs="宋体"/>
                <w:b w:val="0"/>
                <w:bCs w:val="0"/>
                <w:color w:val="auto"/>
                <w:sz w:val="24"/>
                <w:szCs w:val="24"/>
                <w:highlight w:val="none"/>
                <w:lang w:val="zh-CN"/>
              </w:rPr>
              <w:t>人对培训</w:t>
            </w:r>
            <w:r>
              <w:rPr>
                <w:rFonts w:hint="eastAsia" w:ascii="宋体" w:hAnsi="宋体" w:eastAsia="宋体" w:cs="宋体"/>
                <w:b w:val="0"/>
                <w:bCs w:val="0"/>
                <w:color w:val="auto"/>
                <w:sz w:val="24"/>
                <w:szCs w:val="24"/>
                <w:highlight w:val="none"/>
                <w:lang w:val="en-US" w:eastAsia="zh-CN"/>
              </w:rPr>
              <w:t>方案</w:t>
            </w:r>
            <w:r>
              <w:rPr>
                <w:rFonts w:hint="eastAsia" w:ascii="宋体" w:hAnsi="宋体" w:eastAsia="宋体" w:cs="宋体"/>
                <w:b w:val="0"/>
                <w:bCs w:val="0"/>
                <w:color w:val="auto"/>
                <w:sz w:val="24"/>
                <w:szCs w:val="24"/>
                <w:highlight w:val="none"/>
              </w:rPr>
              <w:t>等方面</w:t>
            </w:r>
            <w:r>
              <w:rPr>
                <w:rFonts w:hint="eastAsia" w:ascii="宋体" w:hAnsi="宋体" w:eastAsia="宋体" w:cs="宋体"/>
                <w:b w:val="0"/>
                <w:bCs w:val="0"/>
                <w:color w:val="auto"/>
                <w:sz w:val="24"/>
                <w:szCs w:val="24"/>
                <w:highlight w:val="none"/>
                <w:lang w:val="zh-CN"/>
              </w:rPr>
              <w:t>进行综合评分</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4/3/</w:t>
            </w:r>
            <w:r>
              <w:rPr>
                <w:rFonts w:hint="eastAsia" w:ascii="宋体" w:hAnsi="宋体" w:eastAsia="宋体" w:cs="宋体"/>
                <w:b w:val="0"/>
                <w:bCs w:val="0"/>
                <w:color w:val="auto"/>
                <w:sz w:val="24"/>
                <w:highlight w:val="none"/>
              </w:rPr>
              <w:t>2/1/0）</w:t>
            </w:r>
            <w:r>
              <w:rPr>
                <w:rFonts w:hint="eastAsia" w:ascii="宋体" w:hAnsi="宋体" w:eastAsia="宋体" w:cs="宋体"/>
                <w:b w:val="0"/>
                <w:bCs w:val="0"/>
                <w:color w:val="auto"/>
                <w:sz w:val="24"/>
                <w:szCs w:val="24"/>
                <w:highlight w:val="none"/>
                <w:lang w:val="zh-CN"/>
              </w:rPr>
              <w:t>。</w:t>
            </w:r>
          </w:p>
        </w:tc>
        <w:tc>
          <w:tcPr>
            <w:tcW w:w="509" w:type="dxa"/>
            <w:tcBorders>
              <w:tl2br w:val="nil"/>
              <w:tr2bl w:val="nil"/>
            </w:tcBorders>
            <w:vAlign w:val="center"/>
          </w:tcPr>
          <w:p w14:paraId="211FA086">
            <w:pPr>
              <w:widowControl/>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4</w:t>
            </w:r>
          </w:p>
        </w:tc>
        <w:tc>
          <w:tcPr>
            <w:tcW w:w="1159" w:type="dxa"/>
            <w:tcBorders>
              <w:tl2br w:val="nil"/>
              <w:tr2bl w:val="nil"/>
            </w:tcBorders>
            <w:vAlign w:val="center"/>
          </w:tcPr>
          <w:p w14:paraId="3054320B">
            <w:pPr>
              <w:widowControl/>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主观分</w:t>
            </w:r>
          </w:p>
        </w:tc>
        <w:tc>
          <w:tcPr>
            <w:tcW w:w="1870" w:type="dxa"/>
            <w:tcBorders>
              <w:tl2br w:val="nil"/>
              <w:tr2bl w:val="nil"/>
            </w:tcBorders>
            <w:vAlign w:val="center"/>
          </w:tcPr>
          <w:p w14:paraId="11C6F2A5">
            <w:pPr>
              <w:snapToGrid w:val="0"/>
              <w:spacing w:line="360" w:lineRule="auto"/>
              <w:jc w:val="center"/>
              <w:rPr>
                <w:rFonts w:hint="eastAsia" w:ascii="宋体" w:hAnsi="宋体" w:eastAsia="宋体" w:cs="宋体"/>
                <w:b w:val="0"/>
                <w:bCs w:val="0"/>
                <w:color w:val="auto"/>
                <w:sz w:val="24"/>
                <w:highlight w:val="none"/>
              </w:rPr>
            </w:pPr>
          </w:p>
        </w:tc>
      </w:tr>
      <w:tr w14:paraId="533CA0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49" w:type="dxa"/>
            <w:tcBorders>
              <w:tl2br w:val="nil"/>
              <w:tr2bl w:val="nil"/>
            </w:tcBorders>
            <w:vAlign w:val="center"/>
          </w:tcPr>
          <w:p w14:paraId="7207A9E0">
            <w:pPr>
              <w:snapToGrid w:val="0"/>
              <w:spacing w:line="360" w:lineRule="auto"/>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7</w:t>
            </w:r>
          </w:p>
        </w:tc>
        <w:tc>
          <w:tcPr>
            <w:tcW w:w="9088" w:type="dxa"/>
            <w:gridSpan w:val="4"/>
            <w:tcBorders>
              <w:tl2br w:val="nil"/>
              <w:tr2bl w:val="nil"/>
            </w:tcBorders>
            <w:vAlign w:val="center"/>
          </w:tcPr>
          <w:p w14:paraId="665D22FA">
            <w:pPr>
              <w:snapToGrid w:val="0"/>
              <w:spacing w:line="360" w:lineRule="auto"/>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售后服务方案</w:t>
            </w:r>
          </w:p>
        </w:tc>
      </w:tr>
      <w:tr w14:paraId="57A137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49" w:type="dxa"/>
            <w:tcBorders>
              <w:tl2br w:val="nil"/>
              <w:tr2bl w:val="nil"/>
            </w:tcBorders>
            <w:vAlign w:val="center"/>
          </w:tcPr>
          <w:p w14:paraId="594F2F20">
            <w:pPr>
              <w:snapToGrid w:val="0"/>
              <w:spacing w:line="360" w:lineRule="auto"/>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7.1</w:t>
            </w:r>
          </w:p>
        </w:tc>
        <w:tc>
          <w:tcPr>
            <w:tcW w:w="5550" w:type="dxa"/>
            <w:tcBorders>
              <w:tl2br w:val="nil"/>
              <w:tr2bl w:val="nil"/>
            </w:tcBorders>
            <w:vAlign w:val="center"/>
          </w:tcPr>
          <w:p w14:paraId="2D6BF45B">
            <w:pPr>
              <w:adjustRightInd w:val="0"/>
              <w:snapToGrid w:val="0"/>
              <w:spacing w:line="360" w:lineRule="auto"/>
              <w:jc w:val="both"/>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服务响应时间：</w:t>
            </w:r>
          </w:p>
          <w:p w14:paraId="5A59D208">
            <w:pPr>
              <w:widowControl/>
              <w:spacing w:line="360" w:lineRule="auto"/>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zh-CN"/>
              </w:rPr>
              <w:t>承诺</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zh-CN"/>
              </w:rPr>
              <w:t>小时内响应、8小时内到场、</w:t>
            </w:r>
            <w:r>
              <w:rPr>
                <w:rFonts w:hint="eastAsia" w:ascii="宋体" w:hAnsi="宋体" w:cs="宋体"/>
                <w:b w:val="0"/>
                <w:bCs w:val="0"/>
                <w:color w:val="auto"/>
                <w:sz w:val="24"/>
                <w:szCs w:val="24"/>
                <w:highlight w:val="none"/>
                <w:lang w:val="en-US" w:eastAsia="zh-CN"/>
              </w:rPr>
              <w:t>18</w:t>
            </w:r>
            <w:r>
              <w:rPr>
                <w:rFonts w:hint="eastAsia" w:ascii="宋体" w:hAnsi="宋体" w:eastAsia="宋体" w:cs="宋体"/>
                <w:b w:val="0"/>
                <w:bCs w:val="0"/>
                <w:color w:val="auto"/>
                <w:sz w:val="24"/>
                <w:szCs w:val="24"/>
                <w:highlight w:val="none"/>
                <w:lang w:val="zh-CN"/>
              </w:rPr>
              <w:t>小时内解决故障</w:t>
            </w:r>
            <w:r>
              <w:rPr>
                <w:rFonts w:hint="eastAsia" w:ascii="宋体" w:hAnsi="宋体" w:eastAsia="宋体" w:cs="宋体"/>
                <w:b w:val="0"/>
                <w:bCs w:val="0"/>
                <w:color w:val="auto"/>
                <w:sz w:val="24"/>
                <w:szCs w:val="24"/>
                <w:highlight w:val="none"/>
                <w:lang w:val="en-US" w:eastAsia="zh-CN"/>
              </w:rPr>
              <w:t>均满足</w:t>
            </w:r>
            <w:r>
              <w:rPr>
                <w:rFonts w:hint="eastAsia" w:ascii="宋体" w:hAnsi="宋体" w:eastAsia="宋体" w:cs="宋体"/>
                <w:b w:val="0"/>
                <w:bCs w:val="0"/>
                <w:color w:val="auto"/>
                <w:sz w:val="24"/>
                <w:szCs w:val="24"/>
                <w:highlight w:val="none"/>
                <w:lang w:val="zh-CN"/>
              </w:rPr>
              <w:t>得1分；承诺</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zh-CN"/>
              </w:rPr>
              <w:t>2小时内响应、5小时内到场、</w:t>
            </w:r>
            <w:r>
              <w:rPr>
                <w:rFonts w:hint="eastAsia" w:ascii="宋体" w:hAnsi="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lang w:val="zh-CN"/>
              </w:rPr>
              <w:t>小时内解决故障</w:t>
            </w:r>
            <w:r>
              <w:rPr>
                <w:rFonts w:hint="eastAsia" w:ascii="宋体" w:hAnsi="宋体" w:eastAsia="宋体" w:cs="宋体"/>
                <w:b w:val="0"/>
                <w:bCs w:val="0"/>
                <w:color w:val="auto"/>
                <w:sz w:val="24"/>
                <w:szCs w:val="24"/>
                <w:highlight w:val="none"/>
                <w:lang w:val="en-US" w:eastAsia="zh-CN"/>
              </w:rPr>
              <w:t>均满足</w:t>
            </w:r>
            <w:r>
              <w:rPr>
                <w:rFonts w:hint="eastAsia" w:ascii="宋体" w:hAnsi="宋体" w:eastAsia="宋体" w:cs="宋体"/>
                <w:b w:val="0"/>
                <w:bCs w:val="0"/>
                <w:color w:val="auto"/>
                <w:sz w:val="24"/>
                <w:szCs w:val="24"/>
                <w:highlight w:val="none"/>
                <w:lang w:val="zh-CN"/>
              </w:rPr>
              <w:t>得2分；超过时限</w:t>
            </w:r>
            <w:r>
              <w:rPr>
                <w:rFonts w:hint="eastAsia" w:ascii="宋体" w:hAnsi="宋体" w:eastAsia="宋体" w:cs="宋体"/>
                <w:b w:val="0"/>
                <w:bCs w:val="0"/>
                <w:color w:val="auto"/>
                <w:sz w:val="24"/>
                <w:szCs w:val="24"/>
                <w:highlight w:val="none"/>
                <w:lang w:val="en-US" w:eastAsia="zh-CN"/>
              </w:rPr>
              <w:t>其中一项也</w:t>
            </w:r>
            <w:r>
              <w:rPr>
                <w:rFonts w:hint="eastAsia" w:ascii="宋体" w:hAnsi="宋体" w:eastAsia="宋体" w:cs="宋体"/>
                <w:b w:val="0"/>
                <w:bCs w:val="0"/>
                <w:color w:val="auto"/>
                <w:sz w:val="24"/>
                <w:szCs w:val="24"/>
                <w:highlight w:val="none"/>
                <w:lang w:val="zh-CN"/>
              </w:rPr>
              <w:t>不得分。</w:t>
            </w:r>
          </w:p>
        </w:tc>
        <w:tc>
          <w:tcPr>
            <w:tcW w:w="509" w:type="dxa"/>
            <w:tcBorders>
              <w:tl2br w:val="nil"/>
              <w:tr2bl w:val="nil"/>
            </w:tcBorders>
            <w:vAlign w:val="center"/>
          </w:tcPr>
          <w:p w14:paraId="64B0214D">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lang w:val="en-US" w:eastAsia="zh-CN"/>
              </w:rPr>
              <w:t>2</w:t>
            </w:r>
          </w:p>
        </w:tc>
        <w:tc>
          <w:tcPr>
            <w:tcW w:w="1159" w:type="dxa"/>
            <w:tcBorders>
              <w:tl2br w:val="nil"/>
              <w:tr2bl w:val="nil"/>
            </w:tcBorders>
            <w:vAlign w:val="center"/>
          </w:tcPr>
          <w:p w14:paraId="16761BF3">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lang w:val="en-US" w:eastAsia="zh-CN"/>
              </w:rPr>
              <w:t>客</w:t>
            </w:r>
            <w:r>
              <w:rPr>
                <w:rFonts w:hint="eastAsia" w:ascii="宋体" w:hAnsi="宋体" w:eastAsia="宋体" w:cs="宋体"/>
                <w:b w:val="0"/>
                <w:bCs w:val="0"/>
                <w:color w:val="auto"/>
                <w:sz w:val="24"/>
                <w:highlight w:val="none"/>
              </w:rPr>
              <w:t>观分</w:t>
            </w:r>
          </w:p>
        </w:tc>
        <w:tc>
          <w:tcPr>
            <w:tcW w:w="1870" w:type="dxa"/>
            <w:tcBorders>
              <w:tl2br w:val="nil"/>
              <w:tr2bl w:val="nil"/>
            </w:tcBorders>
            <w:vAlign w:val="center"/>
          </w:tcPr>
          <w:p w14:paraId="765C90B1">
            <w:pPr>
              <w:snapToGrid w:val="0"/>
              <w:spacing w:line="360" w:lineRule="auto"/>
              <w:jc w:val="center"/>
              <w:rPr>
                <w:rFonts w:hint="eastAsia" w:ascii="宋体" w:hAnsi="宋体" w:eastAsia="宋体" w:cs="宋体"/>
                <w:b w:val="0"/>
                <w:bCs w:val="0"/>
                <w:color w:val="auto"/>
                <w:sz w:val="24"/>
                <w:highlight w:val="none"/>
              </w:rPr>
            </w:pPr>
          </w:p>
        </w:tc>
      </w:tr>
      <w:tr w14:paraId="47BF67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49" w:type="dxa"/>
            <w:tcBorders>
              <w:tl2br w:val="nil"/>
              <w:tr2bl w:val="nil"/>
            </w:tcBorders>
            <w:vAlign w:val="center"/>
          </w:tcPr>
          <w:p w14:paraId="2F1F51F5">
            <w:pPr>
              <w:snapToGrid w:val="0"/>
              <w:spacing w:line="360" w:lineRule="auto"/>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7.2</w:t>
            </w:r>
          </w:p>
        </w:tc>
        <w:tc>
          <w:tcPr>
            <w:tcW w:w="5550" w:type="dxa"/>
            <w:tcBorders>
              <w:tl2br w:val="nil"/>
              <w:tr2bl w:val="nil"/>
            </w:tcBorders>
            <w:vAlign w:val="center"/>
          </w:tcPr>
          <w:p w14:paraId="2AA9551A">
            <w:pPr>
              <w:adjustRightInd w:val="0"/>
              <w:snapToGrid w:val="0"/>
              <w:spacing w:line="360" w:lineRule="auto"/>
              <w:jc w:val="both"/>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故障解决方案：</w:t>
            </w:r>
          </w:p>
          <w:p w14:paraId="5417228C">
            <w:pPr>
              <w:widowControl/>
              <w:spacing w:line="360" w:lineRule="auto"/>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zh-CN" w:eastAsia="zh-CN"/>
              </w:rPr>
              <w:t>根据</w:t>
            </w:r>
            <w:r>
              <w:rPr>
                <w:rFonts w:hint="eastAsia" w:ascii="宋体" w:hAnsi="宋体" w:eastAsia="宋体" w:cs="宋体"/>
                <w:b w:val="0"/>
                <w:bCs w:val="0"/>
                <w:color w:val="auto"/>
                <w:sz w:val="24"/>
                <w:szCs w:val="24"/>
                <w:highlight w:val="none"/>
                <w:lang w:val="zh-CN"/>
              </w:rPr>
              <w:t>投标人提供的</w:t>
            </w:r>
            <w:r>
              <w:rPr>
                <w:rFonts w:hint="eastAsia" w:ascii="宋体" w:hAnsi="宋体" w:eastAsia="宋体" w:cs="宋体"/>
                <w:b w:val="0"/>
                <w:bCs w:val="0"/>
                <w:color w:val="auto"/>
                <w:sz w:val="24"/>
                <w:szCs w:val="24"/>
                <w:highlight w:val="none"/>
                <w:lang w:val="en-US" w:eastAsia="zh-CN"/>
              </w:rPr>
              <w:t>故障解决</w:t>
            </w:r>
            <w:r>
              <w:rPr>
                <w:rFonts w:hint="eastAsia" w:ascii="宋体" w:hAnsi="宋体" w:eastAsia="宋体" w:cs="宋体"/>
                <w:b w:val="0"/>
                <w:bCs w:val="0"/>
                <w:color w:val="auto"/>
                <w:sz w:val="24"/>
                <w:szCs w:val="24"/>
                <w:highlight w:val="none"/>
                <w:lang w:val="zh-CN"/>
              </w:rPr>
              <w:t>方案完整、可行性</w:t>
            </w:r>
            <w:r>
              <w:rPr>
                <w:rFonts w:hint="eastAsia" w:ascii="宋体" w:hAnsi="宋体" w:eastAsia="宋体" w:cs="宋体"/>
                <w:b w:val="0"/>
                <w:bCs w:val="0"/>
                <w:color w:val="auto"/>
                <w:sz w:val="24"/>
                <w:szCs w:val="24"/>
                <w:highlight w:val="none"/>
                <w:lang w:val="zh-CN" w:eastAsia="zh-CN"/>
              </w:rPr>
              <w:t>，</w:t>
            </w:r>
            <w:r>
              <w:rPr>
                <w:rFonts w:hint="eastAsia" w:ascii="宋体" w:hAnsi="宋体" w:eastAsia="宋体" w:cs="宋体"/>
                <w:b w:val="0"/>
                <w:bCs w:val="0"/>
                <w:color w:val="auto"/>
                <w:sz w:val="24"/>
                <w:szCs w:val="24"/>
                <w:highlight w:val="none"/>
              </w:rPr>
              <w:t>等方面</w:t>
            </w:r>
            <w:r>
              <w:rPr>
                <w:rFonts w:hint="eastAsia" w:ascii="宋体" w:hAnsi="宋体" w:eastAsia="宋体" w:cs="宋体"/>
                <w:b w:val="0"/>
                <w:bCs w:val="0"/>
                <w:color w:val="auto"/>
                <w:sz w:val="24"/>
                <w:szCs w:val="24"/>
                <w:highlight w:val="none"/>
                <w:lang w:val="en-US" w:eastAsia="zh-CN"/>
              </w:rPr>
              <w:t>进行</w:t>
            </w:r>
            <w:r>
              <w:rPr>
                <w:rFonts w:hint="eastAsia" w:ascii="宋体" w:hAnsi="宋体" w:eastAsia="宋体" w:cs="宋体"/>
                <w:b w:val="0"/>
                <w:bCs w:val="0"/>
                <w:color w:val="auto"/>
                <w:sz w:val="24"/>
                <w:szCs w:val="24"/>
                <w:highlight w:val="none"/>
                <w:lang w:val="zh-CN"/>
              </w:rPr>
              <w:t>打</w:t>
            </w:r>
            <w:r>
              <w:rPr>
                <w:rFonts w:hint="eastAsia" w:ascii="宋体" w:hAnsi="宋体" w:eastAsia="宋体" w:cs="宋体"/>
                <w:b w:val="0"/>
                <w:bCs w:val="0"/>
                <w:color w:val="auto"/>
                <w:sz w:val="24"/>
                <w:szCs w:val="24"/>
                <w:highlight w:val="none"/>
                <w:lang w:val="en-US" w:eastAsia="zh-CN"/>
              </w:rPr>
              <w:t>评分</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5/</w:t>
            </w:r>
            <w:r>
              <w:rPr>
                <w:rFonts w:hint="eastAsia" w:ascii="宋体" w:hAnsi="宋体" w:eastAsia="宋体" w:cs="宋体"/>
                <w:b w:val="0"/>
                <w:bCs w:val="0"/>
                <w:color w:val="auto"/>
                <w:sz w:val="24"/>
                <w:highlight w:val="none"/>
              </w:rPr>
              <w:t>4/3/2/1/0）</w:t>
            </w:r>
            <w:r>
              <w:rPr>
                <w:rFonts w:hint="eastAsia" w:ascii="宋体" w:hAnsi="宋体" w:eastAsia="宋体" w:cs="宋体"/>
                <w:b w:val="0"/>
                <w:bCs w:val="0"/>
                <w:color w:val="auto"/>
                <w:sz w:val="24"/>
                <w:highlight w:val="none"/>
                <w:lang w:eastAsia="zh-CN"/>
              </w:rPr>
              <w:t>。</w:t>
            </w:r>
          </w:p>
        </w:tc>
        <w:tc>
          <w:tcPr>
            <w:tcW w:w="509" w:type="dxa"/>
            <w:tcBorders>
              <w:tl2br w:val="nil"/>
              <w:tr2bl w:val="nil"/>
            </w:tcBorders>
            <w:vAlign w:val="center"/>
          </w:tcPr>
          <w:p w14:paraId="56078083">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lang w:val="en-US" w:eastAsia="zh-CN"/>
              </w:rPr>
              <w:t>5</w:t>
            </w:r>
          </w:p>
        </w:tc>
        <w:tc>
          <w:tcPr>
            <w:tcW w:w="1159" w:type="dxa"/>
            <w:tcBorders>
              <w:tl2br w:val="nil"/>
              <w:tr2bl w:val="nil"/>
            </w:tcBorders>
            <w:vAlign w:val="center"/>
          </w:tcPr>
          <w:p w14:paraId="71D50C7E">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rPr>
              <w:t>主观分</w:t>
            </w:r>
          </w:p>
        </w:tc>
        <w:tc>
          <w:tcPr>
            <w:tcW w:w="1870" w:type="dxa"/>
            <w:tcBorders>
              <w:tl2br w:val="nil"/>
              <w:tr2bl w:val="nil"/>
            </w:tcBorders>
            <w:vAlign w:val="center"/>
          </w:tcPr>
          <w:p w14:paraId="50E8FA51">
            <w:pPr>
              <w:snapToGrid w:val="0"/>
              <w:spacing w:line="360" w:lineRule="auto"/>
              <w:jc w:val="center"/>
              <w:rPr>
                <w:rFonts w:hint="eastAsia" w:ascii="宋体" w:hAnsi="宋体" w:eastAsia="宋体" w:cs="宋体"/>
                <w:b w:val="0"/>
                <w:bCs w:val="0"/>
                <w:color w:val="auto"/>
                <w:sz w:val="24"/>
                <w:highlight w:val="none"/>
              </w:rPr>
            </w:pPr>
          </w:p>
        </w:tc>
      </w:tr>
      <w:tr w14:paraId="6D664C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49" w:type="dxa"/>
            <w:tcBorders>
              <w:tl2br w:val="nil"/>
              <w:tr2bl w:val="nil"/>
            </w:tcBorders>
            <w:vAlign w:val="center"/>
          </w:tcPr>
          <w:p w14:paraId="3587EF6A">
            <w:pPr>
              <w:snapToGrid w:val="0"/>
              <w:spacing w:line="360" w:lineRule="auto"/>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7.3</w:t>
            </w:r>
          </w:p>
        </w:tc>
        <w:tc>
          <w:tcPr>
            <w:tcW w:w="5550" w:type="dxa"/>
            <w:tcBorders>
              <w:tl2br w:val="nil"/>
              <w:tr2bl w:val="nil"/>
            </w:tcBorders>
            <w:vAlign w:val="center"/>
          </w:tcPr>
          <w:p w14:paraId="506AF68B">
            <w:pPr>
              <w:spacing w:line="360" w:lineRule="auto"/>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zh-CN"/>
              </w:rPr>
              <w:t>售后服务机构</w:t>
            </w:r>
            <w:r>
              <w:rPr>
                <w:rFonts w:hint="eastAsia" w:ascii="宋体" w:hAnsi="宋体" w:eastAsia="宋体" w:cs="宋体"/>
                <w:b w:val="0"/>
                <w:bCs w:val="0"/>
                <w:color w:val="auto"/>
                <w:sz w:val="24"/>
                <w:szCs w:val="24"/>
                <w:highlight w:val="none"/>
                <w:lang w:val="en-US" w:eastAsia="zh-CN"/>
              </w:rPr>
              <w:t>此项目设备</w:t>
            </w:r>
            <w:r>
              <w:rPr>
                <w:rFonts w:hint="eastAsia" w:ascii="宋体" w:hAnsi="宋体" w:eastAsia="宋体" w:cs="宋体"/>
                <w:b w:val="0"/>
                <w:bCs w:val="0"/>
                <w:color w:val="auto"/>
                <w:sz w:val="24"/>
                <w:szCs w:val="24"/>
                <w:highlight w:val="none"/>
                <w:lang w:val="zh-CN"/>
              </w:rPr>
              <w:t>备品备件储备情况、</w:t>
            </w:r>
            <w:r>
              <w:rPr>
                <w:rFonts w:hint="eastAsia" w:ascii="宋体" w:hAnsi="宋体" w:eastAsia="宋体" w:cs="宋体"/>
                <w:b w:val="0"/>
                <w:bCs w:val="0"/>
                <w:color w:val="auto"/>
                <w:sz w:val="24"/>
                <w:szCs w:val="24"/>
                <w:highlight w:val="none"/>
                <w:lang w:val="en-US" w:eastAsia="zh-CN"/>
              </w:rPr>
              <w:t>品种齐全</w:t>
            </w:r>
            <w:r>
              <w:rPr>
                <w:rFonts w:hint="eastAsia" w:ascii="宋体" w:hAnsi="宋体" w:eastAsia="宋体" w:cs="宋体"/>
                <w:b w:val="0"/>
                <w:bCs w:val="0"/>
                <w:color w:val="auto"/>
                <w:sz w:val="24"/>
                <w:szCs w:val="24"/>
                <w:highlight w:val="none"/>
              </w:rPr>
              <w:t>等方面</w:t>
            </w:r>
            <w:r>
              <w:rPr>
                <w:rFonts w:hint="eastAsia" w:ascii="宋体" w:hAnsi="宋体" w:eastAsia="宋体" w:cs="宋体"/>
                <w:b w:val="0"/>
                <w:bCs w:val="0"/>
                <w:color w:val="auto"/>
                <w:sz w:val="24"/>
                <w:szCs w:val="24"/>
                <w:highlight w:val="none"/>
                <w:lang w:val="en-US" w:eastAsia="zh-CN"/>
              </w:rPr>
              <w:t>进行</w:t>
            </w:r>
            <w:r>
              <w:rPr>
                <w:rFonts w:hint="eastAsia" w:ascii="宋体" w:hAnsi="宋体" w:eastAsia="宋体" w:cs="宋体"/>
                <w:b w:val="0"/>
                <w:bCs w:val="0"/>
                <w:color w:val="auto"/>
                <w:sz w:val="24"/>
                <w:szCs w:val="24"/>
                <w:highlight w:val="none"/>
                <w:lang w:val="zh-CN"/>
              </w:rPr>
              <w:t>打</w:t>
            </w:r>
            <w:r>
              <w:rPr>
                <w:rFonts w:hint="eastAsia" w:ascii="宋体" w:hAnsi="宋体" w:eastAsia="宋体" w:cs="宋体"/>
                <w:b w:val="0"/>
                <w:bCs w:val="0"/>
                <w:color w:val="auto"/>
                <w:sz w:val="24"/>
                <w:szCs w:val="24"/>
                <w:highlight w:val="none"/>
                <w:lang w:val="en-US" w:eastAsia="zh-CN"/>
              </w:rPr>
              <w:t>评分</w:t>
            </w:r>
            <w:r>
              <w:rPr>
                <w:rFonts w:hint="eastAsia" w:ascii="宋体" w:hAnsi="宋体" w:eastAsia="宋体" w:cs="宋体"/>
                <w:b w:val="0"/>
                <w:bCs w:val="0"/>
                <w:color w:val="auto"/>
                <w:sz w:val="24"/>
                <w:highlight w:val="none"/>
              </w:rPr>
              <w:t>（2/</w:t>
            </w:r>
            <w:r>
              <w:rPr>
                <w:rFonts w:hint="eastAsia" w:ascii="宋体" w:hAnsi="宋体" w:eastAsia="宋体" w:cs="宋体"/>
                <w:b w:val="0"/>
                <w:bCs w:val="0"/>
                <w:color w:val="auto"/>
                <w:sz w:val="24"/>
                <w:highlight w:val="none"/>
                <w:lang w:val="en-US" w:eastAsia="zh-CN"/>
              </w:rPr>
              <w:t>1.5</w:t>
            </w: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0.5</w:t>
            </w:r>
            <w:r>
              <w:rPr>
                <w:rFonts w:hint="eastAsia" w:ascii="宋体" w:hAnsi="宋体" w:eastAsia="宋体" w:cs="宋体"/>
                <w:b w:val="0"/>
                <w:bCs w:val="0"/>
                <w:color w:val="auto"/>
                <w:sz w:val="24"/>
                <w:highlight w:val="none"/>
              </w:rPr>
              <w:t>/0）</w:t>
            </w:r>
            <w:r>
              <w:rPr>
                <w:rFonts w:hint="eastAsia" w:ascii="宋体" w:hAnsi="宋体" w:eastAsia="宋体" w:cs="宋体"/>
                <w:b w:val="0"/>
                <w:bCs w:val="0"/>
                <w:color w:val="auto"/>
                <w:sz w:val="24"/>
                <w:highlight w:val="none"/>
                <w:lang w:eastAsia="zh-CN"/>
              </w:rPr>
              <w:t>。</w:t>
            </w:r>
          </w:p>
        </w:tc>
        <w:tc>
          <w:tcPr>
            <w:tcW w:w="509" w:type="dxa"/>
            <w:tcBorders>
              <w:tl2br w:val="nil"/>
              <w:tr2bl w:val="nil"/>
            </w:tcBorders>
            <w:vAlign w:val="center"/>
          </w:tcPr>
          <w:p w14:paraId="577B6C9F">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w:t>
            </w:r>
          </w:p>
        </w:tc>
        <w:tc>
          <w:tcPr>
            <w:tcW w:w="1159" w:type="dxa"/>
            <w:tcBorders>
              <w:tl2br w:val="nil"/>
              <w:tr2bl w:val="nil"/>
            </w:tcBorders>
            <w:vAlign w:val="center"/>
          </w:tcPr>
          <w:p w14:paraId="4D7BE6F8">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rPr>
              <w:t>主观分</w:t>
            </w:r>
          </w:p>
        </w:tc>
        <w:tc>
          <w:tcPr>
            <w:tcW w:w="1870" w:type="dxa"/>
            <w:tcBorders>
              <w:tl2br w:val="nil"/>
              <w:tr2bl w:val="nil"/>
            </w:tcBorders>
            <w:vAlign w:val="center"/>
          </w:tcPr>
          <w:p w14:paraId="3279AEDF">
            <w:pPr>
              <w:snapToGrid w:val="0"/>
              <w:spacing w:line="360" w:lineRule="auto"/>
              <w:jc w:val="center"/>
              <w:rPr>
                <w:rFonts w:hint="eastAsia" w:ascii="宋体" w:hAnsi="宋体" w:eastAsia="宋体" w:cs="宋体"/>
                <w:b w:val="0"/>
                <w:bCs w:val="0"/>
                <w:color w:val="auto"/>
                <w:sz w:val="24"/>
                <w:highlight w:val="none"/>
              </w:rPr>
            </w:pPr>
          </w:p>
        </w:tc>
      </w:tr>
      <w:tr w14:paraId="7AE664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49" w:type="dxa"/>
            <w:tcBorders>
              <w:tl2br w:val="nil"/>
              <w:tr2bl w:val="nil"/>
            </w:tcBorders>
            <w:vAlign w:val="center"/>
          </w:tcPr>
          <w:p w14:paraId="36EFEA9B">
            <w:pPr>
              <w:snapToGrid w:val="0"/>
              <w:spacing w:line="360" w:lineRule="auto"/>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7.4</w:t>
            </w:r>
          </w:p>
        </w:tc>
        <w:tc>
          <w:tcPr>
            <w:tcW w:w="5550" w:type="dxa"/>
            <w:tcBorders>
              <w:tl2br w:val="nil"/>
              <w:tr2bl w:val="nil"/>
            </w:tcBorders>
            <w:vAlign w:val="center"/>
          </w:tcPr>
          <w:p w14:paraId="1B566CBF">
            <w:pPr>
              <w:spacing w:line="360" w:lineRule="auto"/>
              <w:jc w:val="left"/>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sz w:val="24"/>
                <w:szCs w:val="24"/>
                <w:highlight w:val="none"/>
                <w:lang w:val="zh-CN"/>
              </w:rPr>
              <w:t>售后服务机构技术服务人员情况，提供姓名、工作经验、资质证书情况</w:t>
            </w:r>
            <w:r>
              <w:rPr>
                <w:rFonts w:hint="eastAsia" w:ascii="宋体" w:hAnsi="宋体" w:eastAsia="宋体" w:cs="宋体"/>
                <w:b w:val="0"/>
                <w:bCs w:val="0"/>
                <w:color w:val="auto"/>
                <w:sz w:val="24"/>
                <w:szCs w:val="24"/>
                <w:highlight w:val="none"/>
              </w:rPr>
              <w:t>方面</w:t>
            </w:r>
            <w:r>
              <w:rPr>
                <w:rFonts w:hint="eastAsia" w:ascii="宋体" w:hAnsi="宋体" w:eastAsia="宋体" w:cs="宋体"/>
                <w:b w:val="0"/>
                <w:bCs w:val="0"/>
                <w:color w:val="auto"/>
                <w:sz w:val="24"/>
                <w:szCs w:val="24"/>
                <w:highlight w:val="none"/>
                <w:lang w:val="en-US" w:eastAsia="zh-CN"/>
              </w:rPr>
              <w:t>进行</w:t>
            </w:r>
            <w:r>
              <w:rPr>
                <w:rFonts w:hint="eastAsia" w:ascii="宋体" w:hAnsi="宋体" w:eastAsia="宋体" w:cs="宋体"/>
                <w:b w:val="0"/>
                <w:bCs w:val="0"/>
                <w:color w:val="auto"/>
                <w:sz w:val="24"/>
                <w:szCs w:val="24"/>
                <w:highlight w:val="none"/>
                <w:lang w:val="zh-CN"/>
              </w:rPr>
              <w:t>打</w:t>
            </w:r>
            <w:r>
              <w:rPr>
                <w:rFonts w:hint="eastAsia" w:ascii="宋体" w:hAnsi="宋体" w:eastAsia="宋体" w:cs="宋体"/>
                <w:b w:val="0"/>
                <w:bCs w:val="0"/>
                <w:color w:val="auto"/>
                <w:sz w:val="24"/>
                <w:szCs w:val="24"/>
                <w:highlight w:val="none"/>
                <w:lang w:val="en-US" w:eastAsia="zh-CN"/>
              </w:rPr>
              <w:t>评分</w:t>
            </w:r>
            <w:r>
              <w:rPr>
                <w:rFonts w:hint="eastAsia" w:ascii="宋体" w:hAnsi="宋体" w:eastAsia="宋体" w:cs="宋体"/>
                <w:b w:val="0"/>
                <w:bCs w:val="0"/>
                <w:color w:val="auto"/>
                <w:sz w:val="24"/>
                <w:highlight w:val="none"/>
              </w:rPr>
              <w:t>（2/</w:t>
            </w:r>
            <w:r>
              <w:rPr>
                <w:rFonts w:hint="eastAsia" w:ascii="宋体" w:hAnsi="宋体" w:eastAsia="宋体" w:cs="宋体"/>
                <w:b w:val="0"/>
                <w:bCs w:val="0"/>
                <w:color w:val="auto"/>
                <w:sz w:val="24"/>
                <w:highlight w:val="none"/>
                <w:lang w:val="en-US" w:eastAsia="zh-CN"/>
              </w:rPr>
              <w:t>1.5</w:t>
            </w: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0.5</w:t>
            </w:r>
            <w:r>
              <w:rPr>
                <w:rFonts w:hint="eastAsia" w:ascii="宋体" w:hAnsi="宋体" w:eastAsia="宋体" w:cs="宋体"/>
                <w:b w:val="0"/>
                <w:bCs w:val="0"/>
                <w:color w:val="auto"/>
                <w:sz w:val="24"/>
                <w:highlight w:val="none"/>
              </w:rPr>
              <w:t>/0）</w:t>
            </w:r>
            <w:r>
              <w:rPr>
                <w:rFonts w:hint="eastAsia" w:ascii="宋体" w:hAnsi="宋体" w:eastAsia="宋体" w:cs="宋体"/>
                <w:b w:val="0"/>
                <w:bCs w:val="0"/>
                <w:color w:val="auto"/>
                <w:sz w:val="24"/>
                <w:highlight w:val="none"/>
                <w:lang w:eastAsia="zh-CN"/>
              </w:rPr>
              <w:t>。</w:t>
            </w:r>
          </w:p>
        </w:tc>
        <w:tc>
          <w:tcPr>
            <w:tcW w:w="509" w:type="dxa"/>
            <w:tcBorders>
              <w:tl2br w:val="nil"/>
              <w:tr2bl w:val="nil"/>
            </w:tcBorders>
            <w:vAlign w:val="center"/>
          </w:tcPr>
          <w:p w14:paraId="631A7920">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lang w:val="en-US" w:eastAsia="zh-CN"/>
              </w:rPr>
              <w:t>2</w:t>
            </w:r>
          </w:p>
        </w:tc>
        <w:tc>
          <w:tcPr>
            <w:tcW w:w="1159" w:type="dxa"/>
            <w:tcBorders>
              <w:tl2br w:val="nil"/>
              <w:tr2bl w:val="nil"/>
            </w:tcBorders>
            <w:vAlign w:val="center"/>
          </w:tcPr>
          <w:p w14:paraId="478CB578">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rPr>
              <w:t>主观分</w:t>
            </w:r>
          </w:p>
        </w:tc>
        <w:tc>
          <w:tcPr>
            <w:tcW w:w="1870" w:type="dxa"/>
            <w:tcBorders>
              <w:tl2br w:val="nil"/>
              <w:tr2bl w:val="nil"/>
            </w:tcBorders>
            <w:vAlign w:val="center"/>
          </w:tcPr>
          <w:p w14:paraId="68CEF945">
            <w:pPr>
              <w:snapToGrid w:val="0"/>
              <w:spacing w:line="360" w:lineRule="auto"/>
              <w:jc w:val="center"/>
              <w:rPr>
                <w:rFonts w:hint="eastAsia" w:ascii="宋体" w:hAnsi="宋体" w:eastAsia="宋体" w:cs="宋体"/>
                <w:b w:val="0"/>
                <w:bCs w:val="0"/>
                <w:color w:val="auto"/>
                <w:sz w:val="24"/>
                <w:highlight w:val="none"/>
              </w:rPr>
            </w:pPr>
          </w:p>
        </w:tc>
      </w:tr>
    </w:tbl>
    <w:p w14:paraId="2EE7C872">
      <w:pPr>
        <w:widowControl/>
        <w:shd w:val="clear"/>
        <w:spacing w:line="360" w:lineRule="auto"/>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rPr>
        <w:t>备注：投标人编制投标文件（商务技术文件部分）时，建议按此目录（序号和内容）提供评标标准相应的商务技术资料。</w:t>
      </w:r>
    </w:p>
    <w:p w14:paraId="6AA74539">
      <w:pPr>
        <w:pStyle w:val="23"/>
        <w:rPr>
          <w:rFonts w:hint="eastAsia"/>
          <w:color w:val="auto"/>
          <w:highlight w:val="none"/>
          <w:lang w:val="en-US" w:eastAsia="zh-CN"/>
        </w:rPr>
      </w:pPr>
    </w:p>
    <w:p w14:paraId="7B00B9DB">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br w:type="page"/>
      </w:r>
    </w:p>
    <w:p w14:paraId="43DBF168">
      <w:pPr>
        <w:widowControl/>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价格分（</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分）</w:t>
      </w:r>
    </w:p>
    <w:tbl>
      <w:tblPr>
        <w:tblStyle w:val="62"/>
        <w:tblpPr w:leftFromText="180" w:rightFromText="180" w:vertAnchor="text" w:horzAnchor="page" w:tblpX="1121" w:tblpY="452"/>
        <w:tblOverlap w:val="never"/>
        <w:tblW w:w="98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8086"/>
      </w:tblGrid>
      <w:tr w14:paraId="57FF42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773" w:type="dxa"/>
            <w:tcBorders>
              <w:tl2br w:val="nil"/>
              <w:tr2bl w:val="nil"/>
            </w:tcBorders>
            <w:noWrap/>
            <w:vAlign w:val="center"/>
          </w:tcPr>
          <w:p w14:paraId="65C952F0">
            <w:pPr>
              <w:widowControl/>
              <w:shd w:val="clear"/>
              <w:spacing w:line="36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w:t>
            </w:r>
          </w:p>
        </w:tc>
        <w:tc>
          <w:tcPr>
            <w:tcW w:w="8086" w:type="dxa"/>
            <w:tcBorders>
              <w:tl2br w:val="nil"/>
              <w:tr2bl w:val="nil"/>
            </w:tcBorders>
            <w:noWrap/>
            <w:vAlign w:val="center"/>
          </w:tcPr>
          <w:p w14:paraId="3C103FF6">
            <w:pPr>
              <w:widowControl/>
              <w:shd w:val="clear"/>
              <w:spacing w:line="36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计算方法</w:t>
            </w:r>
          </w:p>
        </w:tc>
      </w:tr>
      <w:tr w14:paraId="464F42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773" w:type="dxa"/>
            <w:tcBorders>
              <w:tl2br w:val="nil"/>
              <w:tr2bl w:val="nil"/>
            </w:tcBorders>
            <w:noWrap/>
            <w:vAlign w:val="center"/>
          </w:tcPr>
          <w:p w14:paraId="4374A7C4">
            <w:pPr>
              <w:widowControl/>
              <w:shd w:val="clear"/>
              <w:spacing w:line="360" w:lineRule="auto"/>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w:t>
            </w:r>
          </w:p>
        </w:tc>
        <w:tc>
          <w:tcPr>
            <w:tcW w:w="8086" w:type="dxa"/>
            <w:tcBorders>
              <w:tl2br w:val="nil"/>
              <w:tr2bl w:val="nil"/>
            </w:tcBorders>
            <w:noWrap/>
            <w:vAlign w:val="center"/>
          </w:tcPr>
          <w:p w14:paraId="3B29C209">
            <w:pPr>
              <w:widowControl/>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最低有效投标价格为评标基准价</w:t>
            </w:r>
          </w:p>
          <w:p w14:paraId="7B7208A4">
            <w:pPr>
              <w:widowControl/>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投标报价得分=(评标基准价／投标报价)×价格权值（即</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 xml:space="preserve">%）×100 </w:t>
            </w:r>
          </w:p>
          <w:p w14:paraId="21D9B85E">
            <w:pPr>
              <w:widowControl/>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p w14:paraId="79869754">
            <w:pPr>
              <w:pStyle w:val="23"/>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%的扣除，用扣除后的价格参加评审。</w:t>
            </w:r>
          </w:p>
        </w:tc>
      </w:tr>
    </w:tbl>
    <w:p w14:paraId="0AF358B0">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4BF29788">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5A51DBDD">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592AD8B8">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5456B021">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6450C89A">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4964EFF4">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D25B042">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0E3FE2D6">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030E6FB4">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02EA5533">
      <w:pPr>
        <w:pStyle w:val="128"/>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38434AAE">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5A03B11B">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10612BCF">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42A93F52">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43E17061">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37BB048">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24F74F7A">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761B8B2A">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B2BD912">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4DCA3C5">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0F2385E">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FDC8535">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61297A0">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17FCC1B6">
      <w:pPr>
        <w:pStyle w:val="128"/>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7D856DA">
      <w:pPr>
        <w:pStyle w:val="24"/>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74012FE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7ADA1A3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628F717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665061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107561E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48618E01">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506050E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3522728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9DB928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4C6FBA5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34392B2A">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06D13E6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34B4A25A">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9A698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72618BF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4.2.15</w:t>
      </w:r>
      <w:r>
        <w:rPr>
          <w:rFonts w:hint="eastAsia" w:ascii="宋体" w:hAnsi="宋体" w:eastAsia="宋体" w:cs="宋体"/>
          <w:color w:val="auto"/>
          <w:kern w:val="0"/>
          <w:sz w:val="24"/>
          <w:highlight w:val="none"/>
        </w:rPr>
        <w:t>不同供应商IP地址相同的，供应商未作合理说明，或理由不充分的，作无效响应处理；</w:t>
      </w:r>
    </w:p>
    <w:p w14:paraId="0B39D6C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4.2.16</w:t>
      </w:r>
      <w:r>
        <w:rPr>
          <w:rFonts w:hint="eastAsia" w:ascii="宋体" w:hAnsi="宋体" w:eastAsia="宋体" w:cs="宋体"/>
          <w:color w:val="auto"/>
          <w:kern w:val="0"/>
          <w:sz w:val="24"/>
          <w:highlight w:val="none"/>
        </w:rPr>
        <w:t>不同供应商MAC、设备硬件信息相同的，作无效响应处理</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经核实存在串围标情形的，由财政部门按规定处理。</w:t>
      </w:r>
    </w:p>
    <w:p w14:paraId="429968F8">
      <w:pPr>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4.2.17不同供应商的电子投标（响应）文件上传时的手机号信息相同且无法合理解释的</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经核实存在串围标情形的，由财政部门按规定处理。</w:t>
      </w:r>
    </w:p>
    <w:p w14:paraId="0B1313FF">
      <w:pPr>
        <w:pStyle w:val="24"/>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676FDE84">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7F0870AD">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12C42CBB">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24747E7F">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7B269092">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13537167">
      <w:pPr>
        <w:pStyle w:val="24"/>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09AD6F8">
      <w:pPr>
        <w:pStyle w:val="24"/>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0A8C874B">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3E8D3DF8">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0A63B25E">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62E47985">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0E81320D">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1"/>
    <w:p w14:paraId="7A6FD997">
      <w:pPr>
        <w:rPr>
          <w:rFonts w:hint="eastAsia" w:ascii="宋体" w:hAnsi="宋体" w:eastAsia="宋体" w:cs="宋体"/>
          <w:b/>
          <w:color w:val="auto"/>
          <w:sz w:val="36"/>
          <w:szCs w:val="36"/>
          <w:highlight w:val="none"/>
        </w:rPr>
      </w:pPr>
      <w:bookmarkStart w:id="398" w:name="第五部分"/>
      <w:bookmarkStart w:id="399" w:name="_Toc86217003"/>
      <w:r>
        <w:rPr>
          <w:rFonts w:hint="eastAsia" w:ascii="宋体" w:hAnsi="宋体" w:eastAsia="宋体" w:cs="宋体"/>
          <w:b/>
          <w:color w:val="auto"/>
          <w:sz w:val="36"/>
          <w:szCs w:val="36"/>
          <w:highlight w:val="none"/>
        </w:rPr>
        <w:br w:type="page"/>
      </w:r>
    </w:p>
    <w:p w14:paraId="0F5A4701">
      <w:pPr>
        <w:spacing w:before="101" w:line="229" w:lineRule="auto"/>
        <w:jc w:val="center"/>
        <w:rPr>
          <w:rFonts w:hint="eastAsia" w:ascii="宋体" w:hAnsi="宋体" w:eastAsia="宋体" w:cs="宋体"/>
          <w:color w:val="auto"/>
          <w:sz w:val="31"/>
          <w:szCs w:val="31"/>
          <w:highlight w:val="none"/>
        </w:rPr>
      </w:pPr>
      <w:r>
        <w:rPr>
          <w:rFonts w:hint="eastAsia" w:ascii="宋体" w:hAnsi="宋体" w:eastAsia="宋体" w:cs="宋体"/>
          <w:b/>
          <w:color w:val="auto"/>
          <w:sz w:val="36"/>
          <w:szCs w:val="36"/>
          <w:highlight w:val="none"/>
        </w:rPr>
        <w:t>第五部分 海宁市政府采购合同 (指引)</w:t>
      </w:r>
    </w:p>
    <w:p w14:paraId="31CC4911">
      <w:pPr>
        <w:spacing w:line="324" w:lineRule="auto"/>
        <w:rPr>
          <w:rFonts w:hint="eastAsia" w:ascii="宋体" w:hAnsi="宋体" w:eastAsia="宋体" w:cs="宋体"/>
          <w:color w:val="auto"/>
          <w:sz w:val="21"/>
          <w:highlight w:val="none"/>
        </w:rPr>
      </w:pPr>
    </w:p>
    <w:p w14:paraId="20FDCD1D">
      <w:pPr>
        <w:pStyle w:val="23"/>
        <w:numPr>
          <w:ilvl w:val="0"/>
          <w:numId w:val="0"/>
        </w:numPr>
        <w:spacing w:line="360" w:lineRule="auto"/>
        <w:ind w:left="0" w:leftChars="0" w:right="0" w:rightChars="0" w:firstLine="0" w:firstLineChars="0"/>
        <w:jc w:val="center"/>
        <w:rPr>
          <w:rFonts w:hint="eastAsia" w:ascii="宋体" w:hAnsi="宋体" w:eastAsia="宋体" w:cs="宋体"/>
          <w:color w:val="auto"/>
          <w:spacing w:val="3"/>
          <w:highlight w:val="none"/>
        </w:rPr>
      </w:pPr>
      <w:r>
        <w:rPr>
          <w:rFonts w:hint="eastAsia" w:ascii="宋体" w:hAnsi="宋体" w:eastAsia="宋体" w:cs="宋体"/>
          <w:snapToGrid w:val="0"/>
          <w:color w:val="auto"/>
          <w:spacing w:val="3"/>
          <w:kern w:val="2"/>
          <w:sz w:val="24"/>
          <w:szCs w:val="21"/>
          <w:highlight w:val="none"/>
          <w:lang w:val="zh-CN" w:eastAsia="zh-CN" w:bidi="ar-SA"/>
        </w:rPr>
        <w:t>一、</w:t>
      </w:r>
      <w:r>
        <w:rPr>
          <w:rFonts w:hint="eastAsia" w:ascii="宋体" w:hAnsi="宋体" w:eastAsia="宋体" w:cs="宋体"/>
          <w:b/>
          <w:bCs/>
          <w:color w:val="auto"/>
          <w:spacing w:val="7"/>
          <w:highlight w:val="none"/>
        </w:rPr>
        <w:t>通用必备条款部分</w:t>
      </w:r>
    </w:p>
    <w:p w14:paraId="05040EAA">
      <w:pPr>
        <w:pStyle w:val="23"/>
        <w:numPr>
          <w:ilvl w:val="0"/>
          <w:numId w:val="0"/>
        </w:numPr>
        <w:spacing w:line="360" w:lineRule="auto"/>
        <w:ind w:left="0" w:leftChars="0" w:right="0" w:rightChars="0" w:firstLine="0" w:firstLineChars="0"/>
        <w:jc w:val="left"/>
        <w:rPr>
          <w:rFonts w:hint="eastAsia" w:ascii="宋体" w:hAnsi="宋体" w:eastAsia="宋体" w:cs="宋体"/>
          <w:color w:val="auto"/>
          <w:highlight w:val="none"/>
        </w:rPr>
      </w:pPr>
      <w:r>
        <w:rPr>
          <w:rFonts w:hint="eastAsia" w:ascii="宋体" w:hAnsi="宋体" w:eastAsia="宋体" w:cs="宋体"/>
          <w:color w:val="auto"/>
          <w:spacing w:val="4"/>
          <w:highlight w:val="none"/>
        </w:rPr>
        <w:t>合同编号:</w:t>
      </w:r>
      <w:r>
        <w:rPr>
          <w:rFonts w:hint="eastAsia" w:ascii="宋体" w:hAnsi="宋体" w:eastAsia="宋体" w:cs="宋体"/>
          <w:color w:val="auto"/>
          <w:spacing w:val="33"/>
          <w:highlight w:val="none"/>
        </w:rPr>
        <w:t xml:space="preserve"> </w:t>
      </w:r>
      <w:r>
        <w:rPr>
          <w:rFonts w:hint="eastAsia" w:ascii="宋体" w:hAnsi="宋体" w:eastAsia="宋体" w:cs="宋体"/>
          <w:b/>
          <w:bCs/>
          <w:color w:val="auto"/>
          <w:highlight w:val="none"/>
          <w:u w:val="single" w:color="auto"/>
          <w:lang w:val="en-US" w:eastAsia="zh-CN"/>
        </w:rPr>
        <w:t xml:space="preserve">         </w:t>
      </w:r>
      <w:r>
        <w:rPr>
          <w:rFonts w:hint="eastAsia" w:ascii="宋体" w:hAnsi="宋体" w:eastAsia="宋体" w:cs="宋体"/>
          <w:color w:val="auto"/>
          <w:highlight w:val="none"/>
          <w:u w:val="single" w:color="auto"/>
        </w:rPr>
        <w:t xml:space="preserve">     </w:t>
      </w:r>
    </w:p>
    <w:p w14:paraId="3B5E60C2">
      <w:pPr>
        <w:pStyle w:val="23"/>
        <w:spacing w:line="360" w:lineRule="auto"/>
        <w:ind w:left="0" w:right="0" w:firstLine="0"/>
        <w:jc w:val="lef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 xml:space="preserve">政府采购计划 (预算) 确认号: </w:t>
      </w:r>
    </w:p>
    <w:p w14:paraId="137118A8">
      <w:pPr>
        <w:pStyle w:val="23"/>
        <w:spacing w:line="360" w:lineRule="auto"/>
        <w:ind w:left="0" w:right="0" w:firstLine="0"/>
        <w:jc w:val="left"/>
        <w:rPr>
          <w:rFonts w:hint="eastAsia" w:ascii="宋体" w:hAnsi="宋体" w:eastAsia="宋体" w:cs="宋体"/>
          <w:color w:val="auto"/>
          <w:highlight w:val="none"/>
        </w:rPr>
      </w:pPr>
      <w:r>
        <w:rPr>
          <w:rFonts w:hint="eastAsia" w:ascii="宋体" w:hAnsi="宋体" w:eastAsia="宋体" w:cs="宋体"/>
          <w:color w:val="auto"/>
          <w:spacing w:val="5"/>
          <w:highlight w:val="none"/>
        </w:rPr>
        <w:t>预算金额:</w:t>
      </w:r>
    </w:p>
    <w:p w14:paraId="0E45F2BB">
      <w:pPr>
        <w:pStyle w:val="23"/>
        <w:spacing w:line="360" w:lineRule="auto"/>
        <w:ind w:left="0" w:right="0" w:firstLine="0"/>
        <w:jc w:val="left"/>
        <w:rPr>
          <w:rFonts w:hint="eastAsia" w:ascii="宋体" w:hAnsi="宋体" w:eastAsia="宋体" w:cs="宋体"/>
          <w:color w:val="auto"/>
          <w:highlight w:val="none"/>
        </w:rPr>
      </w:pPr>
      <w:r>
        <w:rPr>
          <w:rFonts w:hint="eastAsia" w:ascii="宋体" w:hAnsi="宋体" w:eastAsia="宋体" w:cs="宋体"/>
          <w:color w:val="auto"/>
          <w:spacing w:val="4"/>
          <w:highlight w:val="none"/>
        </w:rPr>
        <w:t>采购人 (以下称甲方)</w:t>
      </w:r>
      <w:r>
        <w:rPr>
          <w:rFonts w:hint="eastAsia" w:ascii="宋体" w:hAnsi="宋体" w:eastAsia="宋体" w:cs="宋体"/>
          <w:color w:val="auto"/>
          <w:spacing w:val="26"/>
          <w:highlight w:val="none"/>
        </w:rPr>
        <w:t xml:space="preserve"> </w:t>
      </w:r>
      <w:r>
        <w:rPr>
          <w:rFonts w:hint="eastAsia" w:ascii="宋体" w:hAnsi="宋体" w:eastAsia="宋体" w:cs="宋体"/>
          <w:color w:val="auto"/>
          <w:spacing w:val="4"/>
          <w:highlight w:val="none"/>
        </w:rPr>
        <w:t>:</w:t>
      </w:r>
      <w:r>
        <w:rPr>
          <w:rFonts w:hint="eastAsia" w:ascii="宋体" w:hAnsi="宋体" w:eastAsia="宋体" w:cs="宋体"/>
          <w:color w:val="auto"/>
          <w:highlight w:val="none"/>
        </w:rPr>
        <w:t xml:space="preserve"> </w:t>
      </w:r>
    </w:p>
    <w:p w14:paraId="77C55D14">
      <w:pPr>
        <w:pStyle w:val="23"/>
        <w:spacing w:line="360" w:lineRule="auto"/>
        <w:ind w:left="0" w:right="0" w:firstLine="0"/>
        <w:jc w:val="left"/>
        <w:rPr>
          <w:rFonts w:hint="eastAsia" w:ascii="宋体" w:hAnsi="宋体" w:eastAsia="宋体" w:cs="宋体"/>
          <w:color w:val="auto"/>
          <w:highlight w:val="none"/>
        </w:rPr>
      </w:pPr>
      <w:r>
        <w:rPr>
          <w:rFonts w:hint="eastAsia" w:ascii="宋体" w:hAnsi="宋体" w:eastAsia="宋体" w:cs="宋体"/>
          <w:color w:val="auto"/>
          <w:spacing w:val="4"/>
          <w:highlight w:val="none"/>
        </w:rPr>
        <w:t>供应商 (以下称乙方)</w:t>
      </w:r>
      <w:r>
        <w:rPr>
          <w:rFonts w:hint="eastAsia" w:ascii="宋体" w:hAnsi="宋体" w:eastAsia="宋体" w:cs="宋体"/>
          <w:color w:val="auto"/>
          <w:spacing w:val="25"/>
          <w:highlight w:val="none"/>
        </w:rPr>
        <w:t xml:space="preserve"> </w:t>
      </w:r>
      <w:r>
        <w:rPr>
          <w:rFonts w:hint="eastAsia" w:ascii="宋体" w:hAnsi="宋体" w:eastAsia="宋体" w:cs="宋体"/>
          <w:color w:val="auto"/>
          <w:spacing w:val="4"/>
          <w:highlight w:val="none"/>
        </w:rPr>
        <w:t>:</w:t>
      </w:r>
    </w:p>
    <w:p w14:paraId="5B46DAB5">
      <w:pPr>
        <w:pStyle w:val="23"/>
        <w:spacing w:line="360" w:lineRule="auto"/>
        <w:ind w:left="0" w:right="0" w:firstLine="0"/>
        <w:jc w:val="left"/>
        <w:rPr>
          <w:rFonts w:hint="eastAsia" w:ascii="宋体" w:hAnsi="宋体" w:eastAsia="宋体" w:cs="宋体"/>
          <w:color w:val="auto"/>
          <w:highlight w:val="none"/>
        </w:rPr>
      </w:pPr>
      <w:r>
        <w:rPr>
          <w:rFonts w:hint="eastAsia" w:ascii="宋体" w:hAnsi="宋体" w:eastAsia="宋体" w:cs="宋体"/>
          <w:color w:val="auto"/>
          <w:spacing w:val="6"/>
          <w:highlight w:val="none"/>
        </w:rPr>
        <w:t>采购代理机构:</w:t>
      </w:r>
      <w:r>
        <w:rPr>
          <w:rFonts w:hint="eastAsia" w:ascii="宋体" w:hAnsi="宋体" w:eastAsia="宋体" w:cs="宋体"/>
          <w:color w:val="auto"/>
          <w:spacing w:val="44"/>
          <w:highlight w:val="none"/>
        </w:rPr>
        <w:t xml:space="preserve"> </w:t>
      </w:r>
      <w:r>
        <w:rPr>
          <w:rFonts w:hint="eastAsia" w:ascii="宋体" w:hAnsi="宋体" w:eastAsia="宋体" w:cs="宋体"/>
          <w:b/>
          <w:bCs/>
          <w:color w:val="auto"/>
          <w:spacing w:val="6"/>
          <w:highlight w:val="none"/>
          <w:lang w:eastAsia="zh-CN"/>
        </w:rPr>
        <w:t>浙江五石中正工程咨询有限公司</w:t>
      </w:r>
      <w:r>
        <w:rPr>
          <w:rFonts w:hint="eastAsia" w:ascii="宋体" w:hAnsi="宋体" w:eastAsia="宋体" w:cs="宋体"/>
          <w:color w:val="auto"/>
          <w:highlight w:val="none"/>
        </w:rPr>
        <w:t xml:space="preserve"> </w:t>
      </w:r>
    </w:p>
    <w:p w14:paraId="31EBF4FB">
      <w:pPr>
        <w:pStyle w:val="23"/>
        <w:spacing w:line="360" w:lineRule="auto"/>
        <w:ind w:left="0" w:right="0" w:firstLine="0"/>
        <w:jc w:val="left"/>
        <w:rPr>
          <w:rFonts w:hint="eastAsia" w:ascii="宋体" w:hAnsi="宋体" w:eastAsia="宋体" w:cs="宋体"/>
          <w:color w:val="auto"/>
          <w:highlight w:val="none"/>
        </w:rPr>
      </w:pPr>
      <w:r>
        <w:rPr>
          <w:rFonts w:hint="eastAsia" w:ascii="宋体" w:hAnsi="宋体" w:eastAsia="宋体" w:cs="宋体"/>
          <w:color w:val="auto"/>
          <w:spacing w:val="4"/>
          <w:highlight w:val="none"/>
        </w:rPr>
        <w:t>采购方式:</w:t>
      </w:r>
      <w:r>
        <w:rPr>
          <w:rFonts w:hint="eastAsia" w:ascii="宋体" w:hAnsi="宋体" w:eastAsia="宋体" w:cs="宋体"/>
          <w:color w:val="auto"/>
          <w:spacing w:val="44"/>
          <w:highlight w:val="none"/>
        </w:rPr>
        <w:t xml:space="preserve"> </w:t>
      </w:r>
      <w:r>
        <w:rPr>
          <w:rFonts w:hint="eastAsia" w:ascii="宋体" w:hAnsi="宋体" w:eastAsia="宋体" w:cs="宋体"/>
          <w:color w:val="auto"/>
          <w:spacing w:val="4"/>
          <w:highlight w:val="none"/>
        </w:rPr>
        <w:t>公开招标</w:t>
      </w:r>
    </w:p>
    <w:p w14:paraId="424E36F1">
      <w:pPr>
        <w:pStyle w:val="23"/>
        <w:spacing w:line="360" w:lineRule="auto"/>
        <w:ind w:left="0" w:right="0" w:firstLine="0"/>
        <w:jc w:val="left"/>
        <w:rPr>
          <w:rFonts w:hint="eastAsia" w:ascii="宋体" w:hAnsi="宋体" w:eastAsia="宋体" w:cs="宋体"/>
          <w:color w:val="auto"/>
          <w:highlight w:val="none"/>
        </w:rPr>
      </w:pPr>
      <w:r>
        <w:rPr>
          <w:rFonts w:hint="eastAsia" w:ascii="宋体" w:hAnsi="宋体" w:eastAsia="宋体" w:cs="宋体"/>
          <w:color w:val="auto"/>
          <w:spacing w:val="7"/>
          <w:highlight w:val="none"/>
        </w:rPr>
        <w:t>根据《中华人民共和国政府采购法》、《中华人民共和国民法典》等法律法规的规定,甲</w:t>
      </w:r>
      <w:r>
        <w:rPr>
          <w:rFonts w:hint="eastAsia" w:ascii="宋体" w:hAnsi="宋体" w:eastAsia="宋体" w:cs="宋体"/>
          <w:color w:val="auto"/>
          <w:spacing w:val="6"/>
          <w:highlight w:val="none"/>
        </w:rPr>
        <w:t>乙双方按照</w:t>
      </w:r>
      <w:r>
        <w:rPr>
          <w:rFonts w:hint="eastAsia" w:hAnsi="宋体" w:cs="宋体"/>
          <w:b/>
          <w:bCs/>
          <w:color w:val="auto"/>
          <w:highlight w:val="none"/>
          <w:u w:val="single" w:color="auto"/>
          <w:lang w:eastAsia="zh-CN"/>
        </w:rPr>
        <w:t>ZJWS2024-HNSZXYY-001</w:t>
      </w:r>
      <w:r>
        <w:rPr>
          <w:rFonts w:hint="eastAsia" w:ascii="宋体" w:hAnsi="宋体" w:eastAsia="宋体" w:cs="宋体"/>
          <w:color w:val="auto"/>
          <w:spacing w:val="7"/>
          <w:highlight w:val="none"/>
        </w:rPr>
        <w:t>项目采购结果签订本合同。</w:t>
      </w:r>
    </w:p>
    <w:p w14:paraId="7739B42D">
      <w:pPr>
        <w:pStyle w:val="23"/>
        <w:spacing w:line="360" w:lineRule="auto"/>
        <w:ind w:left="0" w:right="0" w:firstLine="510" w:firstLineChars="200"/>
        <w:jc w:val="left"/>
        <w:rPr>
          <w:rFonts w:hint="eastAsia" w:ascii="宋体" w:hAnsi="宋体" w:eastAsia="宋体" w:cs="宋体"/>
          <w:color w:val="auto"/>
          <w:highlight w:val="none"/>
        </w:rPr>
      </w:pPr>
      <w:r>
        <w:rPr>
          <w:rFonts w:hint="eastAsia" w:ascii="宋体" w:hAnsi="宋体" w:eastAsia="宋体" w:cs="宋体"/>
          <w:b/>
          <w:bCs/>
          <w:color w:val="auto"/>
          <w:spacing w:val="7"/>
          <w:highlight w:val="none"/>
        </w:rPr>
        <w:t>第一条</w:t>
      </w:r>
      <w:r>
        <w:rPr>
          <w:rFonts w:hint="eastAsia" w:ascii="宋体" w:hAnsi="宋体" w:eastAsia="宋体" w:cs="宋体"/>
          <w:color w:val="auto"/>
          <w:spacing w:val="7"/>
          <w:highlight w:val="none"/>
        </w:rPr>
        <w:t xml:space="preserve"> </w:t>
      </w:r>
      <w:r>
        <w:rPr>
          <w:rFonts w:hint="eastAsia" w:ascii="宋体" w:hAnsi="宋体" w:eastAsia="宋体" w:cs="宋体"/>
          <w:b/>
          <w:bCs/>
          <w:color w:val="auto"/>
          <w:spacing w:val="7"/>
          <w:highlight w:val="none"/>
        </w:rPr>
        <w:t>合同组成</w:t>
      </w:r>
    </w:p>
    <w:p w14:paraId="4CEFE9FE">
      <w:pPr>
        <w:pStyle w:val="23"/>
        <w:spacing w:line="360" w:lineRule="auto"/>
        <w:ind w:left="0" w:right="0" w:firstLine="512" w:firstLineChars="200"/>
        <w:jc w:val="left"/>
        <w:rPr>
          <w:rFonts w:hint="eastAsia" w:ascii="宋体" w:hAnsi="宋体" w:eastAsia="宋体" w:cs="宋体"/>
          <w:color w:val="auto"/>
          <w:highlight w:val="none"/>
        </w:rPr>
      </w:pPr>
      <w:r>
        <w:rPr>
          <w:rFonts w:hint="eastAsia" w:ascii="宋体" w:hAnsi="宋体" w:eastAsia="宋体" w:cs="宋体"/>
          <w:color w:val="auto"/>
          <w:spacing w:val="8"/>
          <w:highlight w:val="none"/>
        </w:rPr>
        <w:t>本次政府采购活动的相关文件为本合同的组成部分,这些文件包括但不限于:</w:t>
      </w:r>
    </w:p>
    <w:p w14:paraId="6118B45E">
      <w:pPr>
        <w:pStyle w:val="23"/>
        <w:spacing w:line="360" w:lineRule="auto"/>
        <w:ind w:left="0" w:right="0" w:firstLine="492" w:firstLineChars="200"/>
        <w:jc w:val="left"/>
        <w:rPr>
          <w:rFonts w:hint="eastAsia" w:ascii="宋体" w:hAnsi="宋体" w:eastAsia="宋体" w:cs="宋体"/>
          <w:color w:val="auto"/>
          <w:highlight w:val="none"/>
        </w:rPr>
      </w:pPr>
      <w:r>
        <w:rPr>
          <w:rFonts w:hint="eastAsia" w:ascii="宋体" w:hAnsi="宋体" w:eastAsia="宋体" w:cs="宋体"/>
          <w:color w:val="auto"/>
          <w:spacing w:val="3"/>
          <w:highlight w:val="none"/>
        </w:rPr>
        <w:t>1.1</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3"/>
          <w:highlight w:val="none"/>
        </w:rPr>
        <w:t>本合同文本;</w:t>
      </w:r>
    </w:p>
    <w:p w14:paraId="3D361770">
      <w:pPr>
        <w:pStyle w:val="23"/>
        <w:spacing w:line="360" w:lineRule="auto"/>
        <w:ind w:left="0" w:right="0" w:firstLine="504" w:firstLineChars="200"/>
        <w:jc w:val="left"/>
        <w:rPr>
          <w:rFonts w:hint="eastAsia" w:ascii="宋体" w:hAnsi="宋体" w:eastAsia="宋体" w:cs="宋体"/>
          <w:color w:val="auto"/>
          <w:highlight w:val="none"/>
        </w:rPr>
      </w:pPr>
      <w:r>
        <w:rPr>
          <w:rFonts w:hint="eastAsia" w:ascii="宋体" w:hAnsi="宋体" w:eastAsia="宋体" w:cs="宋体"/>
          <w:color w:val="auto"/>
          <w:spacing w:val="6"/>
          <w:highlight w:val="none"/>
        </w:rPr>
        <w:t>1.2</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6"/>
          <w:highlight w:val="none"/>
        </w:rPr>
        <w:t>采购文件与采购响应文件;</w:t>
      </w:r>
    </w:p>
    <w:p w14:paraId="597557EF">
      <w:pPr>
        <w:pStyle w:val="23"/>
        <w:spacing w:line="360" w:lineRule="auto"/>
        <w:ind w:left="0" w:right="0" w:firstLine="492" w:firstLineChars="200"/>
        <w:jc w:val="left"/>
        <w:rPr>
          <w:rFonts w:hint="eastAsia" w:ascii="宋体" w:hAnsi="宋体" w:eastAsia="宋体" w:cs="宋体"/>
          <w:color w:val="auto"/>
          <w:highlight w:val="none"/>
        </w:rPr>
      </w:pPr>
      <w:r>
        <w:rPr>
          <w:rFonts w:hint="eastAsia" w:ascii="宋体" w:hAnsi="宋体" w:eastAsia="宋体" w:cs="宋体"/>
          <w:color w:val="auto"/>
          <w:spacing w:val="3"/>
          <w:highlight w:val="none"/>
        </w:rPr>
        <w:t>1.3</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3"/>
          <w:highlight w:val="none"/>
        </w:rPr>
        <w:t>中标或成交通知书;</w:t>
      </w:r>
    </w:p>
    <w:p w14:paraId="16BE0632">
      <w:pPr>
        <w:pStyle w:val="23"/>
        <w:spacing w:line="360" w:lineRule="auto"/>
        <w:ind w:left="0" w:right="0" w:firstLine="512" w:firstLineChars="200"/>
        <w:jc w:val="left"/>
        <w:rPr>
          <w:rFonts w:hint="eastAsia" w:ascii="宋体" w:hAnsi="宋体" w:eastAsia="宋体" w:cs="宋体"/>
          <w:color w:val="auto"/>
          <w:highlight w:val="none"/>
        </w:rPr>
      </w:pPr>
      <w:r>
        <w:rPr>
          <w:rFonts w:hint="eastAsia" w:ascii="宋体" w:hAnsi="宋体" w:eastAsia="宋体" w:cs="宋体"/>
          <w:color w:val="auto"/>
          <w:spacing w:val="8"/>
          <w:highlight w:val="none"/>
        </w:rPr>
        <w:t>组成本合同的所有文件必须为书面形式。</w:t>
      </w:r>
    </w:p>
    <w:p w14:paraId="6A0A7D76">
      <w:pPr>
        <w:pStyle w:val="23"/>
        <w:spacing w:line="360" w:lineRule="auto"/>
        <w:ind w:left="0" w:right="0" w:firstLine="510" w:firstLineChars="200"/>
        <w:jc w:val="left"/>
        <w:rPr>
          <w:rFonts w:hint="eastAsia" w:ascii="宋体" w:hAnsi="宋体" w:eastAsia="宋体" w:cs="宋体"/>
          <w:color w:val="auto"/>
          <w:highlight w:val="none"/>
        </w:rPr>
      </w:pPr>
      <w:r>
        <w:rPr>
          <w:rFonts w:hint="eastAsia" w:ascii="宋体" w:hAnsi="宋体" w:eastAsia="宋体" w:cs="宋体"/>
          <w:b/>
          <w:bCs/>
          <w:color w:val="auto"/>
          <w:spacing w:val="7"/>
          <w:highlight w:val="none"/>
        </w:rPr>
        <w:t>第二条</w:t>
      </w:r>
      <w:r>
        <w:rPr>
          <w:rFonts w:hint="eastAsia" w:ascii="宋体" w:hAnsi="宋体" w:eastAsia="宋体" w:cs="宋体"/>
          <w:color w:val="auto"/>
          <w:spacing w:val="7"/>
          <w:highlight w:val="none"/>
        </w:rPr>
        <w:t xml:space="preserve"> </w:t>
      </w:r>
      <w:r>
        <w:rPr>
          <w:rFonts w:hint="eastAsia" w:ascii="宋体" w:hAnsi="宋体" w:eastAsia="宋体" w:cs="宋体"/>
          <w:b/>
          <w:bCs/>
          <w:color w:val="auto"/>
          <w:spacing w:val="7"/>
          <w:highlight w:val="none"/>
        </w:rPr>
        <w:t>合同标的与相关属性</w:t>
      </w:r>
    </w:p>
    <w:p w14:paraId="019B1E85">
      <w:pPr>
        <w:pStyle w:val="23"/>
        <w:spacing w:line="360" w:lineRule="auto"/>
        <w:ind w:left="0" w:right="0" w:firstLine="500" w:firstLineChars="200"/>
        <w:jc w:val="left"/>
        <w:rPr>
          <w:rFonts w:hint="eastAsia" w:ascii="宋体" w:hAnsi="宋体" w:eastAsia="宋体" w:cs="宋体"/>
          <w:color w:val="auto"/>
          <w:highlight w:val="none"/>
        </w:rPr>
      </w:pPr>
      <w:r>
        <w:rPr>
          <w:rFonts w:hint="eastAsia" w:ascii="宋体" w:hAnsi="宋体" w:eastAsia="宋体" w:cs="宋体"/>
          <w:color w:val="auto"/>
          <w:spacing w:val="5"/>
          <w:highlight w:val="none"/>
        </w:rPr>
        <w:t>2.1</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5"/>
          <w:highlight w:val="none"/>
        </w:rPr>
        <w:t>本次采购的是</w:t>
      </w:r>
      <w:r>
        <w:rPr>
          <w:rFonts w:hint="eastAsia" w:ascii="宋体" w:hAnsi="宋体" w:eastAsia="宋体" w:cs="宋体"/>
          <w:color w:val="auto"/>
          <w:spacing w:val="-98"/>
          <w:highlight w:val="none"/>
        </w:rPr>
        <w:t xml:space="preserve"> </w:t>
      </w:r>
      <w:r>
        <w:rPr>
          <w:rFonts w:hint="eastAsia" w:ascii="宋体" w:hAnsi="宋体" w:eastAsia="宋体" w:cs="宋体"/>
          <w:color w:val="auto"/>
          <w:spacing w:val="5"/>
          <w:highlight w:val="none"/>
          <w:u w:val="single" w:color="auto"/>
        </w:rPr>
        <w:t xml:space="preserve">             </w:t>
      </w:r>
      <w:r>
        <w:rPr>
          <w:rFonts w:hint="eastAsia" w:ascii="宋体" w:hAnsi="宋体" w:eastAsia="宋体" w:cs="宋体"/>
          <w:color w:val="auto"/>
          <w:spacing w:val="5"/>
          <w:highlight w:val="none"/>
        </w:rPr>
        <w:t>。</w:t>
      </w:r>
    </w:p>
    <w:p w14:paraId="431FE215">
      <w:pPr>
        <w:pStyle w:val="23"/>
        <w:spacing w:line="360" w:lineRule="auto"/>
        <w:ind w:left="0" w:right="0" w:firstLine="492" w:firstLineChars="200"/>
        <w:jc w:val="left"/>
        <w:rPr>
          <w:rFonts w:hint="eastAsia" w:ascii="宋体" w:hAnsi="宋体" w:eastAsia="宋体" w:cs="宋体"/>
          <w:color w:val="auto"/>
          <w:highlight w:val="none"/>
        </w:rPr>
      </w:pPr>
      <w:r>
        <w:rPr>
          <w:rFonts w:hint="eastAsia" w:ascii="宋体" w:hAnsi="宋体" w:eastAsia="宋体" w:cs="宋体"/>
          <w:color w:val="auto"/>
          <w:spacing w:val="3"/>
          <w:highlight w:val="none"/>
        </w:rPr>
        <w:t>2.2</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3"/>
          <w:highlight w:val="none"/>
        </w:rPr>
        <w:t>乙方是否属于小微企业:</w:t>
      </w:r>
      <w:r>
        <w:rPr>
          <w:rFonts w:hint="eastAsia" w:ascii="宋体" w:hAnsi="宋体" w:eastAsia="宋体" w:cs="宋体"/>
          <w:color w:val="auto"/>
          <w:spacing w:val="58"/>
          <w:highlight w:val="none"/>
        </w:rPr>
        <w:t xml:space="preserve"> </w:t>
      </w:r>
      <w:r>
        <w:rPr>
          <w:rFonts w:hint="eastAsia" w:ascii="宋体" w:hAnsi="宋体" w:eastAsia="宋体" w:cs="宋体"/>
          <w:color w:val="auto"/>
          <w:spacing w:val="3"/>
          <w:highlight w:val="none"/>
        </w:rPr>
        <w:t>□是□否</w:t>
      </w:r>
    </w:p>
    <w:p w14:paraId="0AF0B786">
      <w:pPr>
        <w:pStyle w:val="23"/>
        <w:spacing w:line="360" w:lineRule="auto"/>
        <w:ind w:left="0" w:right="0" w:firstLine="496" w:firstLineChars="200"/>
        <w:jc w:val="left"/>
        <w:rPr>
          <w:rFonts w:hint="eastAsia" w:ascii="宋体" w:hAnsi="宋体" w:eastAsia="宋体" w:cs="宋体"/>
          <w:color w:val="auto"/>
          <w:highlight w:val="none"/>
        </w:rPr>
      </w:pPr>
      <w:r>
        <w:rPr>
          <w:rFonts w:hint="eastAsia" w:ascii="宋体" w:hAnsi="宋体" w:eastAsia="宋体" w:cs="宋体"/>
          <w:color w:val="auto"/>
          <w:spacing w:val="4"/>
          <w:highlight w:val="none"/>
        </w:rPr>
        <w:t>2.3</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4"/>
          <w:highlight w:val="none"/>
        </w:rPr>
        <w:t>本合同项下产品属于 (可多选) :</w:t>
      </w:r>
      <w:r>
        <w:rPr>
          <w:rFonts w:hint="eastAsia" w:ascii="宋体" w:hAnsi="宋体" w:eastAsia="宋体" w:cs="宋体"/>
          <w:color w:val="auto"/>
          <w:spacing w:val="58"/>
          <w:highlight w:val="none"/>
        </w:rPr>
        <w:t xml:space="preserve"> </w:t>
      </w:r>
      <w:r>
        <w:rPr>
          <w:rFonts w:hint="eastAsia" w:ascii="宋体" w:hAnsi="宋体" w:eastAsia="宋体" w:cs="宋体"/>
          <w:color w:val="auto"/>
          <w:spacing w:val="4"/>
          <w:highlight w:val="none"/>
        </w:rPr>
        <w:t>□环保产品</w:t>
      </w:r>
      <w:r>
        <w:rPr>
          <w:rFonts w:hint="eastAsia" w:ascii="宋体" w:hAnsi="宋体" w:eastAsia="宋体" w:cs="宋体"/>
          <w:color w:val="auto"/>
          <w:spacing w:val="3"/>
          <w:highlight w:val="none"/>
        </w:rPr>
        <w:t>;</w:t>
      </w:r>
      <w:r>
        <w:rPr>
          <w:rFonts w:hint="eastAsia" w:ascii="宋体" w:hAnsi="宋体" w:eastAsia="宋体" w:cs="宋体"/>
          <w:color w:val="auto"/>
          <w:spacing w:val="59"/>
          <w:highlight w:val="none"/>
        </w:rPr>
        <w:t xml:space="preserve"> </w:t>
      </w:r>
      <w:r>
        <w:rPr>
          <w:rFonts w:hint="eastAsia" w:ascii="宋体" w:hAnsi="宋体" w:eastAsia="宋体" w:cs="宋体"/>
          <w:color w:val="auto"/>
          <w:spacing w:val="3"/>
          <w:highlight w:val="none"/>
        </w:rPr>
        <w:t>□节能产品;</w:t>
      </w:r>
      <w:r>
        <w:rPr>
          <w:rFonts w:hint="eastAsia" w:ascii="宋体" w:hAnsi="宋体" w:eastAsia="宋体" w:cs="宋体"/>
          <w:color w:val="auto"/>
          <w:spacing w:val="59"/>
          <w:highlight w:val="none"/>
        </w:rPr>
        <w:t xml:space="preserve"> </w:t>
      </w:r>
      <w:r>
        <w:rPr>
          <w:rFonts w:hint="eastAsia" w:ascii="宋体" w:hAnsi="宋体" w:eastAsia="宋体" w:cs="宋体"/>
          <w:color w:val="auto"/>
          <w:spacing w:val="3"/>
          <w:highlight w:val="none"/>
        </w:rPr>
        <w:t>□进口产品</w:t>
      </w:r>
    </w:p>
    <w:p w14:paraId="679FBA95">
      <w:pPr>
        <w:pStyle w:val="23"/>
        <w:spacing w:line="360" w:lineRule="auto"/>
        <w:ind w:left="0" w:right="0" w:firstLine="510" w:firstLineChars="200"/>
        <w:jc w:val="left"/>
        <w:rPr>
          <w:rFonts w:hint="eastAsia" w:ascii="宋体" w:hAnsi="宋体" w:eastAsia="宋体" w:cs="宋体"/>
          <w:color w:val="auto"/>
          <w:highlight w:val="none"/>
        </w:rPr>
      </w:pPr>
      <w:r>
        <w:rPr>
          <w:rFonts w:hint="eastAsia" w:ascii="宋体" w:hAnsi="宋体" w:eastAsia="宋体" w:cs="宋体"/>
          <w:b/>
          <w:bCs/>
          <w:color w:val="auto"/>
          <w:spacing w:val="7"/>
          <w:highlight w:val="none"/>
        </w:rPr>
        <w:t>第三条</w:t>
      </w:r>
      <w:r>
        <w:rPr>
          <w:rFonts w:hint="eastAsia" w:ascii="宋体" w:hAnsi="宋体" w:eastAsia="宋体" w:cs="宋体"/>
          <w:color w:val="auto"/>
          <w:spacing w:val="7"/>
          <w:highlight w:val="none"/>
        </w:rPr>
        <w:t xml:space="preserve"> </w:t>
      </w:r>
      <w:r>
        <w:rPr>
          <w:rFonts w:hint="eastAsia" w:ascii="宋体" w:hAnsi="宋体" w:eastAsia="宋体" w:cs="宋体"/>
          <w:b/>
          <w:bCs/>
          <w:color w:val="auto"/>
          <w:spacing w:val="7"/>
          <w:highlight w:val="none"/>
        </w:rPr>
        <w:t>合同价款</w:t>
      </w:r>
    </w:p>
    <w:p w14:paraId="4A24180A">
      <w:pPr>
        <w:pStyle w:val="23"/>
        <w:spacing w:line="360" w:lineRule="auto"/>
        <w:ind w:left="0" w:right="0" w:firstLine="492" w:firstLineChars="200"/>
        <w:jc w:val="left"/>
        <w:rPr>
          <w:rFonts w:hint="eastAsia" w:ascii="宋体" w:hAnsi="宋体" w:eastAsia="宋体" w:cs="宋体"/>
          <w:color w:val="auto"/>
          <w:highlight w:val="none"/>
        </w:rPr>
      </w:pPr>
      <w:r>
        <w:rPr>
          <w:rFonts w:hint="eastAsia" w:ascii="宋体" w:hAnsi="宋体" w:eastAsia="宋体" w:cs="宋体"/>
          <w:color w:val="auto"/>
          <w:spacing w:val="3"/>
          <w:highlight w:val="none"/>
        </w:rPr>
        <w:t>3.1</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3"/>
          <w:highlight w:val="none"/>
        </w:rPr>
        <w:t>本合同项下总价款为人民币 (大写)</w:t>
      </w:r>
      <w:r>
        <w:rPr>
          <w:rFonts w:hint="eastAsia" w:ascii="宋体" w:hAnsi="宋体" w:eastAsia="宋体" w:cs="宋体"/>
          <w:color w:val="auto"/>
          <w:spacing w:val="-34"/>
          <w:highlight w:val="none"/>
        </w:rPr>
        <w:t xml:space="preserve"> </w:t>
      </w:r>
      <w:r>
        <w:rPr>
          <w:rFonts w:hint="eastAsia" w:ascii="宋体" w:hAnsi="宋体" w:eastAsia="宋体" w:cs="宋体"/>
          <w:color w:val="auto"/>
          <w:highlight w:val="none"/>
          <w:u w:val="single" w:color="auto"/>
        </w:rPr>
        <w:t xml:space="preserve">     </w:t>
      </w:r>
      <w:r>
        <w:rPr>
          <w:rFonts w:hint="eastAsia" w:ascii="宋体" w:hAnsi="宋体" w:eastAsia="宋体" w:cs="宋体"/>
          <w:color w:val="auto"/>
          <w:highlight w:val="none"/>
          <w:u w:val="single" w:color="auto"/>
          <w:lang w:val="en-US" w:eastAsia="zh-CN"/>
        </w:rPr>
        <w:t xml:space="preserve">  </w:t>
      </w:r>
      <w:r>
        <w:rPr>
          <w:rFonts w:hint="eastAsia" w:ascii="宋体" w:hAnsi="宋体" w:eastAsia="宋体" w:cs="宋体"/>
          <w:color w:val="auto"/>
          <w:highlight w:val="none"/>
          <w:u w:val="single" w:color="auto"/>
        </w:rPr>
        <w:t xml:space="preserve">  </w:t>
      </w:r>
      <w:r>
        <w:rPr>
          <w:rFonts w:hint="eastAsia" w:ascii="宋体" w:hAnsi="宋体" w:eastAsia="宋体" w:cs="宋体"/>
          <w:color w:val="auto"/>
          <w:spacing w:val="-72"/>
          <w:highlight w:val="none"/>
        </w:rPr>
        <w:t xml:space="preserve"> </w:t>
      </w:r>
      <w:r>
        <w:rPr>
          <w:rFonts w:hint="eastAsia" w:ascii="宋体" w:hAnsi="宋体" w:eastAsia="宋体" w:cs="宋体"/>
          <w:color w:val="auto"/>
          <w:spacing w:val="3"/>
          <w:highlight w:val="none"/>
        </w:rPr>
        <w:t>, 人民币 (</w:t>
      </w:r>
      <w:r>
        <w:rPr>
          <w:rFonts w:hint="eastAsia" w:ascii="宋体" w:hAnsi="宋体" w:eastAsia="宋体" w:cs="宋体"/>
          <w:color w:val="auto"/>
          <w:spacing w:val="3"/>
          <w:highlight w:val="none"/>
          <w:lang w:val="en-US" w:eastAsia="zh-CN"/>
        </w:rPr>
        <w:t>小</w:t>
      </w:r>
      <w:r>
        <w:rPr>
          <w:rFonts w:hint="eastAsia" w:ascii="宋体" w:hAnsi="宋体" w:eastAsia="宋体" w:cs="宋体"/>
          <w:color w:val="auto"/>
          <w:spacing w:val="3"/>
          <w:highlight w:val="none"/>
        </w:rPr>
        <w:t xml:space="preserve">写) : </w:t>
      </w:r>
      <w:r>
        <w:rPr>
          <w:rFonts w:hint="eastAsia" w:ascii="宋体" w:hAnsi="宋体" w:eastAsia="宋体" w:cs="宋体"/>
          <w:color w:val="auto"/>
          <w:spacing w:val="3"/>
          <w:highlight w:val="none"/>
          <w:u w:val="single" w:color="auto"/>
        </w:rPr>
        <w:t xml:space="preserve">          </w:t>
      </w:r>
      <w:r>
        <w:rPr>
          <w:rFonts w:hint="eastAsia" w:ascii="宋体" w:hAnsi="宋体" w:eastAsia="宋体" w:cs="宋体"/>
          <w:color w:val="auto"/>
          <w:spacing w:val="-74"/>
          <w:highlight w:val="none"/>
        </w:rPr>
        <w:t xml:space="preserve"> </w:t>
      </w:r>
      <w:r>
        <w:rPr>
          <w:rFonts w:hint="eastAsia" w:ascii="宋体" w:hAnsi="宋体" w:eastAsia="宋体" w:cs="宋体"/>
          <w:color w:val="auto"/>
          <w:spacing w:val="3"/>
          <w:highlight w:val="none"/>
        </w:rPr>
        <w:t>,</w:t>
      </w:r>
      <w:r>
        <w:rPr>
          <w:rFonts w:hint="eastAsia" w:ascii="宋体" w:hAnsi="宋体" w:eastAsia="宋体" w:cs="宋体"/>
          <w:color w:val="auto"/>
          <w:highlight w:val="none"/>
        </w:rPr>
        <w:t xml:space="preserve"> </w:t>
      </w:r>
      <w:r>
        <w:rPr>
          <w:rFonts w:hint="eastAsia" w:ascii="宋体" w:hAnsi="宋体" w:eastAsia="宋体" w:cs="宋体"/>
          <w:color w:val="auto"/>
          <w:spacing w:val="8"/>
          <w:highlight w:val="none"/>
        </w:rPr>
        <w:t>分项价款详见本合同特殊专用条款部分第一条。</w:t>
      </w:r>
    </w:p>
    <w:p w14:paraId="4929CD81">
      <w:pPr>
        <w:pStyle w:val="23"/>
        <w:spacing w:line="360" w:lineRule="auto"/>
        <w:ind w:left="0" w:right="0" w:firstLine="524" w:firstLineChars="200"/>
        <w:jc w:val="left"/>
        <w:rPr>
          <w:rFonts w:hint="eastAsia" w:ascii="宋体" w:hAnsi="宋体" w:eastAsia="宋体" w:cs="宋体"/>
          <w:color w:val="auto"/>
          <w:highlight w:val="none"/>
        </w:rPr>
      </w:pPr>
      <w:r>
        <w:rPr>
          <w:rFonts w:hint="eastAsia" w:ascii="宋体" w:hAnsi="宋体" w:eastAsia="宋体" w:cs="宋体"/>
          <w:color w:val="auto"/>
          <w:spacing w:val="11"/>
          <w:highlight w:val="none"/>
        </w:rPr>
        <w:t>3.2</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11"/>
          <w:highlight w:val="none"/>
        </w:rPr>
        <w:t>本合同总价款含所有税费(包括货款、标准附件、备品备件、专用</w:t>
      </w:r>
      <w:r>
        <w:rPr>
          <w:rFonts w:hint="eastAsia" w:ascii="宋体" w:hAnsi="宋体" w:eastAsia="宋体" w:cs="宋体"/>
          <w:color w:val="auto"/>
          <w:spacing w:val="10"/>
          <w:highlight w:val="none"/>
        </w:rPr>
        <w:t>工具、包装、运输、装卸、保</w:t>
      </w:r>
      <w:r>
        <w:rPr>
          <w:rFonts w:hint="eastAsia" w:ascii="宋体" w:hAnsi="宋体" w:eastAsia="宋体" w:cs="宋体"/>
          <w:color w:val="auto"/>
          <w:spacing w:val="9"/>
          <w:highlight w:val="none"/>
        </w:rPr>
        <w:t>险、税金、货到就位以及安装、调试、培训、保修等一切税金和费用。)</w:t>
      </w:r>
    </w:p>
    <w:p w14:paraId="23EF94F3">
      <w:pPr>
        <w:pStyle w:val="23"/>
        <w:spacing w:line="360" w:lineRule="auto"/>
        <w:ind w:left="0" w:right="0" w:firstLine="508" w:firstLineChars="200"/>
        <w:jc w:val="left"/>
        <w:rPr>
          <w:rFonts w:hint="eastAsia" w:ascii="宋体" w:hAnsi="宋体" w:eastAsia="宋体" w:cs="宋体"/>
          <w:color w:val="auto"/>
          <w:highlight w:val="none"/>
        </w:rPr>
      </w:pPr>
      <w:r>
        <w:rPr>
          <w:rFonts w:hint="eastAsia" w:ascii="宋体" w:hAnsi="宋体" w:eastAsia="宋体" w:cs="宋体"/>
          <w:color w:val="auto"/>
          <w:spacing w:val="7"/>
          <w:highlight w:val="none"/>
        </w:rPr>
        <w:t>3.3</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7"/>
          <w:highlight w:val="none"/>
        </w:rPr>
        <w:t>付款手续和付款时间</w:t>
      </w:r>
    </w:p>
    <w:p w14:paraId="2742A144">
      <w:pPr>
        <w:pStyle w:val="23"/>
        <w:spacing w:line="360" w:lineRule="auto"/>
        <w:ind w:left="0" w:right="0" w:firstLine="496" w:firstLineChars="200"/>
        <w:jc w:val="left"/>
        <w:rPr>
          <w:rFonts w:hint="eastAsia" w:ascii="宋体" w:hAnsi="宋体" w:eastAsia="宋体" w:cs="宋体"/>
          <w:color w:val="auto"/>
          <w:highlight w:val="none"/>
        </w:rPr>
      </w:pPr>
      <w:r>
        <w:rPr>
          <w:rFonts w:hint="eastAsia" w:ascii="宋体" w:hAnsi="宋体" w:eastAsia="宋体" w:cs="宋体"/>
          <w:color w:val="auto"/>
          <w:spacing w:val="4"/>
          <w:highlight w:val="none"/>
        </w:rPr>
        <w:t>3.3.1</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4"/>
          <w:highlight w:val="none"/>
        </w:rPr>
        <w:t>付款手续</w:t>
      </w:r>
    </w:p>
    <w:p w14:paraId="2A50D62D">
      <w:pPr>
        <w:pStyle w:val="23"/>
        <w:spacing w:line="360" w:lineRule="auto"/>
        <w:ind w:left="0" w:right="0" w:firstLine="480" w:firstLineChars="200"/>
        <w:jc w:val="left"/>
        <w:rPr>
          <w:rFonts w:hint="eastAsia" w:ascii="宋体" w:hAnsi="宋体" w:eastAsia="宋体" w:cs="宋体"/>
          <w:color w:val="auto"/>
          <w:highlight w:val="none"/>
        </w:rPr>
      </w:pPr>
      <w:r>
        <w:rPr>
          <w:rFonts w:hint="eastAsia" w:ascii="宋体" w:hAnsi="宋体" w:eastAsia="宋体" w:cs="宋体"/>
          <w:b w:val="0"/>
          <w:bCs w:val="0"/>
          <w:color w:val="auto"/>
          <w:sz w:val="24"/>
          <w:highlight w:val="none"/>
        </w:rPr>
        <w:t>合同生效并具备实施条件后七个工作日内由支付合同金额的40%作为项目的预付款，</w:t>
      </w:r>
      <w:r>
        <w:rPr>
          <w:rFonts w:hint="eastAsia" w:hAnsi="宋体" w:cs="宋体"/>
          <w:b w:val="0"/>
          <w:bCs w:val="0"/>
          <w:color w:val="auto"/>
          <w:sz w:val="24"/>
          <w:highlight w:val="none"/>
          <w:lang w:val="en-US" w:eastAsia="zh-CN"/>
        </w:rPr>
        <w:t>设备安装验收完成后三个月内，收到发票支付合同金额60%</w:t>
      </w:r>
      <w:r>
        <w:rPr>
          <w:rFonts w:hint="eastAsia" w:ascii="宋体" w:hAnsi="宋体" w:eastAsia="宋体" w:cs="宋体"/>
          <w:b w:val="0"/>
          <w:bCs w:val="0"/>
          <w:color w:val="auto"/>
          <w:sz w:val="24"/>
          <w:highlight w:val="none"/>
        </w:rPr>
        <w:t>。</w:t>
      </w:r>
      <w:r>
        <w:rPr>
          <w:rFonts w:hint="eastAsia" w:ascii="宋体" w:hAnsi="宋体" w:eastAsia="宋体" w:cs="宋体"/>
          <w:color w:val="auto"/>
          <w:spacing w:val="9"/>
          <w:highlight w:val="none"/>
        </w:rPr>
        <w:t>甲方需审核以下结算资料:合法发票、盖有政府采购备案专用章的《采</w:t>
      </w:r>
      <w:r>
        <w:rPr>
          <w:rFonts w:hint="eastAsia" w:ascii="宋体" w:hAnsi="宋体" w:eastAsia="宋体" w:cs="宋体"/>
          <w:color w:val="auto"/>
          <w:spacing w:val="8"/>
          <w:highlight w:val="none"/>
        </w:rPr>
        <w:t>购合同》复印件、银行或保险公司</w:t>
      </w:r>
      <w:r>
        <w:rPr>
          <w:rFonts w:hint="eastAsia" w:ascii="宋体" w:hAnsi="宋体" w:eastAsia="宋体" w:cs="宋体"/>
          <w:color w:val="auto"/>
          <w:spacing w:val="9"/>
          <w:highlight w:val="none"/>
        </w:rPr>
        <w:t>等金融机构出具的预付款保函&lt;或其他担保措施&gt; (预付时需提供) 、采购人签收</w:t>
      </w:r>
      <w:r>
        <w:rPr>
          <w:rFonts w:hint="eastAsia" w:ascii="宋体" w:hAnsi="宋体" w:eastAsia="宋体" w:cs="宋体"/>
          <w:color w:val="auto"/>
          <w:spacing w:val="8"/>
          <w:highlight w:val="none"/>
        </w:rPr>
        <w:t>的“海宁市政府采购项目</w:t>
      </w:r>
      <w:r>
        <w:rPr>
          <w:rFonts w:hint="eastAsia" w:ascii="宋体" w:hAnsi="宋体" w:eastAsia="宋体" w:cs="宋体"/>
          <w:color w:val="auto"/>
          <w:highlight w:val="none"/>
        </w:rPr>
        <w:t xml:space="preserve"> </w:t>
      </w:r>
      <w:r>
        <w:rPr>
          <w:rFonts w:hint="eastAsia" w:ascii="宋体" w:hAnsi="宋体" w:eastAsia="宋体" w:cs="宋体"/>
          <w:color w:val="auto"/>
          <w:spacing w:val="6"/>
          <w:highlight w:val="none"/>
        </w:rPr>
        <w:t>验收单</w:t>
      </w:r>
      <w:r>
        <w:rPr>
          <w:rFonts w:hint="eastAsia" w:ascii="宋体" w:hAnsi="宋体" w:eastAsia="宋体" w:cs="宋体"/>
          <w:color w:val="auto"/>
          <w:spacing w:val="-60"/>
          <w:highlight w:val="none"/>
        </w:rPr>
        <w:t xml:space="preserve"> </w:t>
      </w:r>
      <w:r>
        <w:rPr>
          <w:rFonts w:hint="eastAsia" w:ascii="宋体" w:hAnsi="宋体" w:eastAsia="宋体" w:cs="宋体"/>
          <w:color w:val="auto"/>
          <w:spacing w:val="6"/>
          <w:highlight w:val="none"/>
        </w:rPr>
        <w:t>” (预付无需提供) 等相关资料;</w:t>
      </w:r>
    </w:p>
    <w:p w14:paraId="72977EE0">
      <w:pPr>
        <w:pStyle w:val="23"/>
        <w:spacing w:line="360" w:lineRule="auto"/>
        <w:ind w:left="0" w:right="0" w:firstLine="496" w:firstLineChars="200"/>
        <w:jc w:val="left"/>
        <w:rPr>
          <w:rFonts w:hint="eastAsia" w:ascii="宋体" w:hAnsi="宋体" w:eastAsia="宋体" w:cs="宋体"/>
          <w:color w:val="auto"/>
          <w:highlight w:val="none"/>
        </w:rPr>
      </w:pPr>
      <w:r>
        <w:rPr>
          <w:rFonts w:hint="eastAsia" w:ascii="宋体" w:hAnsi="宋体" w:eastAsia="宋体" w:cs="宋体"/>
          <w:color w:val="auto"/>
          <w:spacing w:val="4"/>
          <w:highlight w:val="none"/>
        </w:rPr>
        <w:t>3.3.2</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4"/>
          <w:highlight w:val="none"/>
        </w:rPr>
        <w:t>付款时间</w:t>
      </w:r>
    </w:p>
    <w:p w14:paraId="49C2DFC7">
      <w:pPr>
        <w:pStyle w:val="23"/>
        <w:spacing w:line="360" w:lineRule="auto"/>
        <w:ind w:left="0" w:right="0" w:firstLine="508" w:firstLineChars="200"/>
        <w:jc w:val="left"/>
        <w:rPr>
          <w:rFonts w:hint="eastAsia" w:ascii="宋体" w:hAnsi="宋体" w:eastAsia="宋体" w:cs="宋体"/>
          <w:color w:val="auto"/>
          <w:highlight w:val="none"/>
        </w:rPr>
      </w:pPr>
      <w:r>
        <w:rPr>
          <w:rFonts w:hint="eastAsia" w:ascii="宋体" w:hAnsi="宋体" w:eastAsia="宋体" w:cs="宋体"/>
          <w:color w:val="auto"/>
          <w:spacing w:val="7"/>
          <w:highlight w:val="none"/>
        </w:rPr>
        <w:t>甲方将审核后的结算资料按《海宁市政府采购资金支付管理暂行办法》提交至国库支付中心(或单位</w:t>
      </w:r>
      <w:r>
        <w:rPr>
          <w:rFonts w:hint="eastAsia" w:ascii="宋体" w:hAnsi="宋体" w:eastAsia="宋体" w:cs="宋体"/>
          <w:color w:val="auto"/>
          <w:spacing w:val="6"/>
          <w:highlight w:val="none"/>
        </w:rPr>
        <w:t>财务部门) ,经审核无误后,国库支付中心(或单位财务部门)在</w:t>
      </w:r>
      <w:r>
        <w:rPr>
          <w:rFonts w:hint="eastAsia" w:ascii="宋体" w:hAnsi="宋体" w:eastAsia="宋体" w:cs="宋体"/>
          <w:color w:val="auto"/>
          <w:spacing w:val="-31"/>
          <w:highlight w:val="none"/>
        </w:rPr>
        <w:t xml:space="preserve"> </w:t>
      </w:r>
      <w:r>
        <w:rPr>
          <w:rFonts w:hint="eastAsia" w:ascii="宋体" w:hAnsi="宋体" w:eastAsia="宋体" w:cs="宋体"/>
          <w:color w:val="auto"/>
          <w:spacing w:val="6"/>
          <w:highlight w:val="none"/>
        </w:rPr>
        <w:t>7</w:t>
      </w:r>
      <w:r>
        <w:rPr>
          <w:rFonts w:hint="eastAsia" w:ascii="宋体" w:hAnsi="宋体" w:eastAsia="宋体" w:cs="宋体"/>
          <w:color w:val="auto"/>
          <w:spacing w:val="-41"/>
          <w:highlight w:val="none"/>
        </w:rPr>
        <w:t xml:space="preserve"> </w:t>
      </w:r>
      <w:r>
        <w:rPr>
          <w:rFonts w:hint="eastAsia" w:ascii="宋体" w:hAnsi="宋体" w:eastAsia="宋体" w:cs="宋体"/>
          <w:color w:val="auto"/>
          <w:spacing w:val="5"/>
          <w:highlight w:val="none"/>
        </w:rPr>
        <w:t>个工作日内支付。</w:t>
      </w:r>
    </w:p>
    <w:p w14:paraId="4C894167">
      <w:pPr>
        <w:pStyle w:val="23"/>
        <w:spacing w:line="360" w:lineRule="auto"/>
        <w:ind w:left="0" w:right="0" w:firstLine="502" w:firstLineChars="200"/>
        <w:jc w:val="left"/>
        <w:rPr>
          <w:rFonts w:hint="eastAsia" w:ascii="宋体" w:hAnsi="宋体" w:eastAsia="宋体" w:cs="宋体"/>
          <w:b/>
          <w:bCs/>
          <w:color w:val="auto"/>
          <w:spacing w:val="5"/>
          <w:highlight w:val="none"/>
        </w:rPr>
      </w:pPr>
      <w:r>
        <w:rPr>
          <w:rFonts w:hint="eastAsia" w:ascii="宋体" w:hAnsi="宋体" w:eastAsia="宋体" w:cs="宋体"/>
          <w:b/>
          <w:bCs/>
          <w:color w:val="auto"/>
          <w:spacing w:val="5"/>
          <w:highlight w:val="none"/>
        </w:rPr>
        <w:t>第四条</w:t>
      </w:r>
      <w:r>
        <w:rPr>
          <w:rFonts w:hint="eastAsia" w:ascii="宋体" w:hAnsi="宋体" w:eastAsia="宋体" w:cs="宋体"/>
          <w:color w:val="auto"/>
          <w:spacing w:val="24"/>
          <w:highlight w:val="none"/>
        </w:rPr>
        <w:t xml:space="preserve"> </w:t>
      </w:r>
      <w:r>
        <w:rPr>
          <w:rFonts w:hint="eastAsia" w:ascii="宋体" w:hAnsi="宋体" w:eastAsia="宋体" w:cs="宋体"/>
          <w:b/>
          <w:bCs/>
          <w:color w:val="auto"/>
          <w:spacing w:val="5"/>
          <w:highlight w:val="none"/>
        </w:rPr>
        <w:t>履约保证金</w:t>
      </w:r>
    </w:p>
    <w:p w14:paraId="62E7E51E">
      <w:pPr>
        <w:pStyle w:val="23"/>
        <w:spacing w:line="360" w:lineRule="auto"/>
        <w:ind w:left="0" w:right="0" w:firstLine="512" w:firstLineChars="200"/>
        <w:jc w:val="left"/>
        <w:rPr>
          <w:rFonts w:hint="eastAsia" w:ascii="宋体" w:hAnsi="宋体" w:eastAsia="宋体" w:cs="宋体"/>
          <w:color w:val="auto"/>
          <w:highlight w:val="none"/>
        </w:rPr>
      </w:pPr>
      <w:r>
        <w:rPr>
          <w:rFonts w:hint="eastAsia" w:ascii="宋体" w:hAnsi="宋体" w:eastAsia="宋体" w:cs="宋体"/>
          <w:color w:val="auto"/>
          <w:spacing w:val="8"/>
          <w:highlight w:val="none"/>
        </w:rPr>
        <w:t>本项目不设履约保证金。</w:t>
      </w:r>
    </w:p>
    <w:p w14:paraId="653D0F96">
      <w:pPr>
        <w:pStyle w:val="23"/>
        <w:spacing w:line="360" w:lineRule="auto"/>
        <w:ind w:left="0" w:right="0" w:firstLine="510" w:firstLineChars="200"/>
        <w:jc w:val="left"/>
        <w:rPr>
          <w:rFonts w:hint="eastAsia" w:ascii="宋体" w:hAnsi="宋体" w:eastAsia="宋体" w:cs="宋体"/>
          <w:color w:val="auto"/>
          <w:highlight w:val="none"/>
        </w:rPr>
      </w:pPr>
      <w:r>
        <w:rPr>
          <w:rFonts w:hint="eastAsia" w:ascii="宋体" w:hAnsi="宋体" w:eastAsia="宋体" w:cs="宋体"/>
          <w:b/>
          <w:bCs/>
          <w:color w:val="auto"/>
          <w:spacing w:val="7"/>
          <w:highlight w:val="none"/>
        </w:rPr>
        <w:t>第五条</w:t>
      </w:r>
      <w:r>
        <w:rPr>
          <w:rFonts w:hint="eastAsia" w:ascii="宋体" w:hAnsi="宋体" w:eastAsia="宋体" w:cs="宋体"/>
          <w:color w:val="auto"/>
          <w:spacing w:val="7"/>
          <w:highlight w:val="none"/>
        </w:rPr>
        <w:t xml:space="preserve"> </w:t>
      </w:r>
      <w:r>
        <w:rPr>
          <w:rFonts w:hint="eastAsia" w:ascii="宋体" w:hAnsi="宋体" w:eastAsia="宋体" w:cs="宋体"/>
          <w:b/>
          <w:bCs/>
          <w:color w:val="auto"/>
          <w:spacing w:val="7"/>
          <w:highlight w:val="none"/>
        </w:rPr>
        <w:t>合同的变更和终止</w:t>
      </w:r>
    </w:p>
    <w:p w14:paraId="44ED57C8">
      <w:pPr>
        <w:pStyle w:val="23"/>
        <w:spacing w:line="360" w:lineRule="auto"/>
        <w:ind w:left="0" w:right="0" w:firstLine="500" w:firstLineChars="200"/>
        <w:jc w:val="left"/>
        <w:rPr>
          <w:rFonts w:hint="eastAsia" w:ascii="宋体" w:hAnsi="宋体" w:eastAsia="宋体" w:cs="宋体"/>
          <w:color w:val="auto"/>
          <w:highlight w:val="none"/>
        </w:rPr>
      </w:pPr>
      <w:r>
        <w:rPr>
          <w:rFonts w:hint="eastAsia" w:ascii="宋体" w:hAnsi="宋体" w:eastAsia="宋体" w:cs="宋体"/>
          <w:color w:val="auto"/>
          <w:spacing w:val="5"/>
          <w:highlight w:val="none"/>
        </w:rPr>
        <w:t>除《政府采购法》第</w:t>
      </w:r>
      <w:r>
        <w:rPr>
          <w:rFonts w:hint="eastAsia" w:ascii="宋体" w:hAnsi="宋体" w:eastAsia="宋体" w:cs="宋体"/>
          <w:color w:val="auto"/>
          <w:spacing w:val="-27"/>
          <w:highlight w:val="none"/>
        </w:rPr>
        <w:t xml:space="preserve"> </w:t>
      </w:r>
      <w:r>
        <w:rPr>
          <w:rFonts w:hint="eastAsia" w:ascii="宋体" w:hAnsi="宋体" w:eastAsia="宋体" w:cs="宋体"/>
          <w:color w:val="auto"/>
          <w:spacing w:val="5"/>
          <w:highlight w:val="none"/>
        </w:rPr>
        <w:t>49</w:t>
      </w:r>
      <w:r>
        <w:rPr>
          <w:rFonts w:hint="eastAsia" w:ascii="宋体" w:hAnsi="宋体" w:eastAsia="宋体" w:cs="宋体"/>
          <w:color w:val="auto"/>
          <w:spacing w:val="-37"/>
          <w:highlight w:val="none"/>
        </w:rPr>
        <w:t xml:space="preserve"> </w:t>
      </w:r>
      <w:r>
        <w:rPr>
          <w:rFonts w:hint="eastAsia" w:ascii="宋体" w:hAnsi="宋体" w:eastAsia="宋体" w:cs="宋体"/>
          <w:color w:val="auto"/>
          <w:spacing w:val="5"/>
          <w:highlight w:val="none"/>
        </w:rPr>
        <w:t>条、第</w:t>
      </w:r>
      <w:r>
        <w:rPr>
          <w:rFonts w:hint="eastAsia" w:ascii="宋体" w:hAnsi="宋体" w:eastAsia="宋体" w:cs="宋体"/>
          <w:color w:val="auto"/>
          <w:spacing w:val="-35"/>
          <w:highlight w:val="none"/>
        </w:rPr>
        <w:t xml:space="preserve"> </w:t>
      </w:r>
      <w:r>
        <w:rPr>
          <w:rFonts w:hint="eastAsia" w:ascii="宋体" w:hAnsi="宋体" w:eastAsia="宋体" w:cs="宋体"/>
          <w:color w:val="auto"/>
          <w:spacing w:val="5"/>
          <w:highlight w:val="none"/>
        </w:rPr>
        <w:t>50</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5"/>
          <w:highlight w:val="none"/>
        </w:rPr>
        <w:t>条第二款规定的情形外,本合同一经签订,甲乙双方不得擅自终止</w:t>
      </w:r>
      <w:r>
        <w:rPr>
          <w:rFonts w:hint="eastAsia" w:ascii="宋体" w:hAnsi="宋体" w:eastAsia="宋体" w:cs="宋体"/>
          <w:color w:val="auto"/>
          <w:spacing w:val="8"/>
          <w:highlight w:val="none"/>
        </w:rPr>
        <w:t>合同或对合同实质性条款进行变更。确有特殊情况的,须报同级财政部门备案。</w:t>
      </w:r>
    </w:p>
    <w:p w14:paraId="374056E4">
      <w:pPr>
        <w:pStyle w:val="23"/>
        <w:spacing w:line="360" w:lineRule="auto"/>
        <w:ind w:left="0" w:right="0" w:firstLine="510" w:firstLineChars="200"/>
        <w:jc w:val="left"/>
        <w:rPr>
          <w:rFonts w:hint="eastAsia" w:ascii="宋体" w:hAnsi="宋体" w:eastAsia="宋体" w:cs="宋体"/>
          <w:color w:val="auto"/>
          <w:highlight w:val="none"/>
        </w:rPr>
      </w:pPr>
      <w:r>
        <w:rPr>
          <w:rFonts w:hint="eastAsia" w:ascii="宋体" w:hAnsi="宋体" w:eastAsia="宋体" w:cs="宋体"/>
          <w:b/>
          <w:bCs/>
          <w:color w:val="auto"/>
          <w:spacing w:val="7"/>
          <w:highlight w:val="none"/>
        </w:rPr>
        <w:t>第六条</w:t>
      </w:r>
      <w:r>
        <w:rPr>
          <w:rFonts w:hint="eastAsia" w:ascii="宋体" w:hAnsi="宋体" w:eastAsia="宋体" w:cs="宋体"/>
          <w:color w:val="auto"/>
          <w:spacing w:val="7"/>
          <w:highlight w:val="none"/>
        </w:rPr>
        <w:t xml:space="preserve"> </w:t>
      </w:r>
      <w:r>
        <w:rPr>
          <w:rFonts w:hint="eastAsia" w:ascii="宋体" w:hAnsi="宋体" w:eastAsia="宋体" w:cs="宋体"/>
          <w:b/>
          <w:bCs/>
          <w:color w:val="auto"/>
          <w:spacing w:val="7"/>
          <w:highlight w:val="none"/>
        </w:rPr>
        <w:t>合同的转包与分包</w:t>
      </w:r>
    </w:p>
    <w:p w14:paraId="2759244F">
      <w:pPr>
        <w:pStyle w:val="23"/>
        <w:spacing w:line="360" w:lineRule="auto"/>
        <w:ind w:left="0" w:right="0" w:firstLine="508" w:firstLineChars="200"/>
        <w:jc w:val="left"/>
        <w:rPr>
          <w:rFonts w:hint="eastAsia" w:ascii="宋体" w:hAnsi="宋体" w:eastAsia="宋体" w:cs="宋体"/>
          <w:color w:val="auto"/>
          <w:highlight w:val="none"/>
        </w:rPr>
      </w:pPr>
      <w:r>
        <w:rPr>
          <w:rFonts w:hint="eastAsia" w:ascii="宋体" w:hAnsi="宋体" w:eastAsia="宋体" w:cs="宋体"/>
          <w:color w:val="auto"/>
          <w:spacing w:val="7"/>
          <w:highlight w:val="none"/>
        </w:rPr>
        <w:t>乙方不得部分或全部转包其应履行的合同义务,同时也不允许分包。如乙方将项目转包或将不允许分</w:t>
      </w:r>
      <w:r>
        <w:rPr>
          <w:rFonts w:hint="eastAsia" w:ascii="宋体" w:hAnsi="宋体" w:eastAsia="宋体" w:cs="宋体"/>
          <w:color w:val="auto"/>
          <w:spacing w:val="6"/>
          <w:highlight w:val="none"/>
        </w:rPr>
        <w:t>包部分进行了分包,甲方有权解除合同,并追究</w:t>
      </w:r>
      <w:r>
        <w:rPr>
          <w:rFonts w:hint="eastAsia" w:ascii="宋体" w:hAnsi="宋体" w:eastAsia="宋体" w:cs="宋体"/>
          <w:color w:val="auto"/>
          <w:spacing w:val="5"/>
          <w:highlight w:val="none"/>
        </w:rPr>
        <w:t>乙方的违约责任。</w:t>
      </w:r>
    </w:p>
    <w:p w14:paraId="46608AB3">
      <w:pPr>
        <w:pStyle w:val="23"/>
        <w:spacing w:line="360" w:lineRule="auto"/>
        <w:ind w:left="0" w:right="0" w:firstLine="502" w:firstLineChars="200"/>
        <w:jc w:val="left"/>
        <w:rPr>
          <w:rFonts w:hint="eastAsia" w:ascii="宋体" w:hAnsi="宋体" w:eastAsia="宋体" w:cs="宋体"/>
          <w:color w:val="auto"/>
          <w:highlight w:val="none"/>
        </w:rPr>
      </w:pPr>
      <w:r>
        <w:rPr>
          <w:rFonts w:hint="eastAsia" w:ascii="宋体" w:hAnsi="宋体" w:eastAsia="宋体" w:cs="宋体"/>
          <w:b/>
          <w:bCs/>
          <w:color w:val="auto"/>
          <w:spacing w:val="5"/>
          <w:highlight w:val="none"/>
        </w:rPr>
        <w:t>第七条</w:t>
      </w:r>
      <w:r>
        <w:rPr>
          <w:rFonts w:hint="eastAsia" w:ascii="宋体" w:hAnsi="宋体" w:eastAsia="宋体" w:cs="宋体"/>
          <w:color w:val="auto"/>
          <w:spacing w:val="24"/>
          <w:highlight w:val="none"/>
        </w:rPr>
        <w:t xml:space="preserve"> </w:t>
      </w:r>
      <w:r>
        <w:rPr>
          <w:rFonts w:hint="eastAsia" w:ascii="宋体" w:hAnsi="宋体" w:eastAsia="宋体" w:cs="宋体"/>
          <w:b/>
          <w:bCs/>
          <w:color w:val="auto"/>
          <w:spacing w:val="5"/>
          <w:highlight w:val="none"/>
        </w:rPr>
        <w:t>争议的解决</w:t>
      </w:r>
    </w:p>
    <w:p w14:paraId="51B2DBCE">
      <w:pPr>
        <w:pStyle w:val="23"/>
        <w:spacing w:line="360" w:lineRule="auto"/>
        <w:ind w:left="0" w:right="0" w:firstLine="508" w:firstLineChars="200"/>
        <w:jc w:val="left"/>
        <w:rPr>
          <w:rFonts w:hint="eastAsia" w:ascii="宋体" w:hAnsi="宋体" w:eastAsia="宋体" w:cs="宋体"/>
          <w:color w:val="auto"/>
          <w:spacing w:val="7"/>
          <w:highlight w:val="none"/>
        </w:rPr>
      </w:pPr>
      <w:r>
        <w:rPr>
          <w:rFonts w:hint="eastAsia" w:ascii="宋体" w:hAnsi="宋体" w:eastAsia="宋体" w:cs="宋体"/>
          <w:color w:val="auto"/>
          <w:spacing w:val="7"/>
          <w:highlight w:val="none"/>
        </w:rPr>
        <w:t>因履行本合同引起的或与本合同有关的争议,甲、乙双方应首先</w:t>
      </w:r>
      <w:r>
        <w:rPr>
          <w:rFonts w:hint="eastAsia" w:ascii="宋体" w:hAnsi="宋体" w:eastAsia="宋体" w:cs="宋体"/>
          <w:color w:val="auto"/>
          <w:spacing w:val="6"/>
          <w:highlight w:val="none"/>
        </w:rPr>
        <w:t>通过友好协商解决, 如果协商不能解</w:t>
      </w:r>
      <w:r>
        <w:rPr>
          <w:rFonts w:hint="eastAsia" w:ascii="宋体" w:hAnsi="宋体" w:eastAsia="宋体" w:cs="宋体"/>
          <w:color w:val="auto"/>
          <w:spacing w:val="7"/>
          <w:highlight w:val="none"/>
        </w:rPr>
        <w:t>决争议,则向甲方所在地有管辖权的人民法院提起诉讼。</w:t>
      </w:r>
    </w:p>
    <w:p w14:paraId="6CAA0F42">
      <w:pPr>
        <w:widowControl/>
        <w:adjustRightInd w:val="0"/>
        <w:snapToGrid w:val="0"/>
        <w:spacing w:line="360" w:lineRule="auto"/>
        <w:ind w:firstLine="480"/>
        <w:rPr>
          <w:rFonts w:hint="eastAsia" w:ascii="宋体" w:hAnsi="宋体"/>
          <w:b/>
          <w:color w:val="auto"/>
          <w:szCs w:val="21"/>
          <w:highlight w:val="none"/>
        </w:rPr>
      </w:pPr>
      <w:r>
        <w:rPr>
          <w:rFonts w:hint="eastAsia" w:ascii="宋体" w:hAnsi="宋体"/>
          <w:b/>
          <w:color w:val="auto"/>
          <w:szCs w:val="21"/>
          <w:highlight w:val="none"/>
        </w:rPr>
        <w:t>第</w:t>
      </w:r>
      <w:r>
        <w:rPr>
          <w:rFonts w:hint="eastAsia" w:ascii="宋体" w:hAnsi="宋体"/>
          <w:b/>
          <w:color w:val="auto"/>
          <w:szCs w:val="21"/>
          <w:highlight w:val="none"/>
          <w:lang w:val="en-US" w:eastAsia="zh-CN"/>
        </w:rPr>
        <w:t>八</w:t>
      </w:r>
      <w:r>
        <w:rPr>
          <w:rFonts w:hint="eastAsia" w:ascii="宋体" w:hAnsi="宋体"/>
          <w:b/>
          <w:color w:val="auto"/>
          <w:szCs w:val="21"/>
          <w:highlight w:val="none"/>
        </w:rPr>
        <w:t>条 廉政条款</w:t>
      </w:r>
    </w:p>
    <w:p w14:paraId="6C400378">
      <w:pPr>
        <w:widowControl/>
        <w:adjustRightInd w:val="0"/>
        <w:snapToGrid w:val="0"/>
        <w:spacing w:line="360" w:lineRule="auto"/>
        <w:ind w:firstLine="480"/>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8</w:t>
      </w:r>
      <w:r>
        <w:rPr>
          <w:rFonts w:hint="eastAsia" w:ascii="宋体" w:hAnsi="宋体"/>
          <w:b w:val="0"/>
          <w:bCs/>
          <w:color w:val="auto"/>
          <w:szCs w:val="21"/>
          <w:highlight w:val="none"/>
        </w:rPr>
        <w:t xml:space="preserve">.1甲乙双方应严格遵守《医疗机构工作人员廉洁从业九项准则》及相关法律法规。 </w:t>
      </w:r>
    </w:p>
    <w:p w14:paraId="0E0AC056">
      <w:pPr>
        <w:widowControl/>
        <w:adjustRightInd w:val="0"/>
        <w:snapToGrid w:val="0"/>
        <w:spacing w:line="360" w:lineRule="auto"/>
        <w:ind w:firstLine="480"/>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8</w:t>
      </w:r>
      <w:r>
        <w:rPr>
          <w:rFonts w:hint="eastAsia" w:ascii="宋体" w:hAnsi="宋体"/>
          <w:b w:val="0"/>
          <w:bCs/>
          <w:color w:val="auto"/>
          <w:szCs w:val="21"/>
          <w:highlight w:val="none"/>
        </w:rPr>
        <w:t>.2 甲方严禁接受乙方以任何名义、形式给予的回扣，不得将接受捐赠资助与采购挂钩。</w:t>
      </w:r>
    </w:p>
    <w:p w14:paraId="1311F762">
      <w:pPr>
        <w:widowControl/>
        <w:adjustRightInd w:val="0"/>
        <w:snapToGrid w:val="0"/>
        <w:spacing w:line="360" w:lineRule="auto"/>
        <w:ind w:firstLine="480"/>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8</w:t>
      </w:r>
      <w:r>
        <w:rPr>
          <w:rFonts w:hint="eastAsia" w:ascii="宋体" w:hAnsi="宋体"/>
          <w:b w:val="0"/>
          <w:bCs/>
          <w:color w:val="auto"/>
          <w:szCs w:val="21"/>
          <w:highlight w:val="none"/>
        </w:rPr>
        <w:t>.3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21D2923D">
      <w:pPr>
        <w:widowControl/>
        <w:adjustRightInd w:val="0"/>
        <w:snapToGrid w:val="0"/>
        <w:spacing w:line="360" w:lineRule="auto"/>
        <w:ind w:firstLine="480"/>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8</w:t>
      </w:r>
      <w:r>
        <w:rPr>
          <w:rFonts w:hint="eastAsia" w:ascii="宋体" w:hAnsi="宋体"/>
          <w:b w:val="0"/>
          <w:bCs/>
          <w:color w:val="auto"/>
          <w:szCs w:val="21"/>
          <w:highlight w:val="none"/>
        </w:rPr>
        <w:t>.4乙方不得以回扣、宴请等方式影响甲方工作人员采购或使用医药产品的选择权，不得在学术活动中提供旅游、超标准支付食宿费用。</w:t>
      </w:r>
    </w:p>
    <w:p w14:paraId="182FA507">
      <w:pPr>
        <w:rPr>
          <w:rFonts w:hint="eastAsia"/>
          <w:color w:val="auto"/>
          <w:highlight w:val="none"/>
        </w:rPr>
      </w:pPr>
    </w:p>
    <w:p w14:paraId="18B8288F">
      <w:pPr>
        <w:pStyle w:val="23"/>
        <w:spacing w:line="360" w:lineRule="auto"/>
        <w:ind w:left="0" w:right="0" w:firstLine="510" w:firstLineChars="200"/>
        <w:jc w:val="left"/>
        <w:rPr>
          <w:rFonts w:hint="eastAsia" w:ascii="宋体" w:hAnsi="宋体" w:eastAsia="宋体" w:cs="宋体"/>
          <w:color w:val="auto"/>
          <w:highlight w:val="none"/>
        </w:rPr>
      </w:pPr>
      <w:r>
        <w:rPr>
          <w:rFonts w:hint="eastAsia" w:ascii="宋体" w:hAnsi="宋体" w:eastAsia="宋体" w:cs="宋体"/>
          <w:b/>
          <w:bCs/>
          <w:color w:val="auto"/>
          <w:spacing w:val="7"/>
          <w:highlight w:val="none"/>
        </w:rPr>
        <w:t>第</w:t>
      </w:r>
      <w:r>
        <w:rPr>
          <w:rFonts w:hint="eastAsia" w:hAnsi="宋体" w:cs="宋体"/>
          <w:b/>
          <w:bCs/>
          <w:color w:val="auto"/>
          <w:spacing w:val="7"/>
          <w:highlight w:val="none"/>
          <w:lang w:val="en-US" w:eastAsia="zh-CN"/>
        </w:rPr>
        <w:t>九</w:t>
      </w:r>
      <w:r>
        <w:rPr>
          <w:rFonts w:hint="eastAsia" w:ascii="宋体" w:hAnsi="宋体" w:eastAsia="宋体" w:cs="宋体"/>
          <w:b/>
          <w:bCs/>
          <w:color w:val="auto"/>
          <w:spacing w:val="7"/>
          <w:highlight w:val="none"/>
        </w:rPr>
        <w:t>条</w:t>
      </w:r>
      <w:r>
        <w:rPr>
          <w:rFonts w:hint="eastAsia" w:ascii="宋体" w:hAnsi="宋体" w:eastAsia="宋体" w:cs="宋体"/>
          <w:color w:val="auto"/>
          <w:spacing w:val="7"/>
          <w:highlight w:val="none"/>
        </w:rPr>
        <w:t xml:space="preserve"> </w:t>
      </w:r>
      <w:r>
        <w:rPr>
          <w:rFonts w:hint="eastAsia" w:ascii="宋体" w:hAnsi="宋体" w:eastAsia="宋体" w:cs="宋体"/>
          <w:b/>
          <w:bCs/>
          <w:color w:val="auto"/>
          <w:spacing w:val="7"/>
          <w:highlight w:val="none"/>
        </w:rPr>
        <w:t>合同备案及其他</w:t>
      </w:r>
    </w:p>
    <w:p w14:paraId="0E2D947D">
      <w:pPr>
        <w:pStyle w:val="23"/>
        <w:spacing w:line="360" w:lineRule="auto"/>
        <w:ind w:left="0" w:right="0" w:firstLine="508" w:firstLineChars="200"/>
        <w:jc w:val="left"/>
        <w:rPr>
          <w:rFonts w:hint="eastAsia" w:ascii="宋体" w:hAnsi="宋体" w:eastAsia="宋体" w:cs="宋体"/>
          <w:color w:val="auto"/>
          <w:highlight w:val="none"/>
        </w:rPr>
      </w:pPr>
      <w:r>
        <w:rPr>
          <w:rFonts w:hint="eastAsia" w:hAnsi="宋体" w:cs="宋体"/>
          <w:color w:val="auto"/>
          <w:spacing w:val="7"/>
          <w:highlight w:val="none"/>
          <w:lang w:val="en-US" w:eastAsia="zh-CN"/>
        </w:rPr>
        <w:t>9</w:t>
      </w:r>
      <w:r>
        <w:rPr>
          <w:rFonts w:hint="eastAsia" w:ascii="宋体" w:hAnsi="宋体" w:eastAsia="宋体" w:cs="宋体"/>
          <w:color w:val="auto"/>
          <w:spacing w:val="7"/>
          <w:highlight w:val="none"/>
        </w:rPr>
        <w:t>.1</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7"/>
          <w:highlight w:val="none"/>
        </w:rPr>
        <w:t>本合同一式四份,甲方、乙方、海宁市财政局和</w:t>
      </w:r>
      <w:r>
        <w:rPr>
          <w:rFonts w:hint="eastAsia" w:ascii="宋体" w:hAnsi="宋体" w:eastAsia="宋体" w:cs="宋体"/>
          <w:color w:val="auto"/>
          <w:spacing w:val="7"/>
          <w:highlight w:val="none"/>
          <w:lang w:val="en-US" w:eastAsia="zh-CN"/>
        </w:rPr>
        <w:t>浙江五石中正工程咨询有限公司</w:t>
      </w:r>
      <w:r>
        <w:rPr>
          <w:rFonts w:hint="eastAsia" w:ascii="宋体" w:hAnsi="宋体" w:eastAsia="宋体" w:cs="宋体"/>
          <w:color w:val="auto"/>
          <w:spacing w:val="7"/>
          <w:highlight w:val="none"/>
        </w:rPr>
        <w:t>各执一份。</w:t>
      </w:r>
    </w:p>
    <w:p w14:paraId="0511A065">
      <w:pPr>
        <w:spacing w:line="360" w:lineRule="auto"/>
        <w:ind w:left="0" w:right="0" w:firstLine="0"/>
        <w:jc w:val="left"/>
        <w:rPr>
          <w:rFonts w:hint="eastAsia" w:ascii="宋体" w:hAnsi="宋体" w:eastAsia="宋体" w:cs="宋体"/>
          <w:color w:val="auto"/>
          <w:sz w:val="21"/>
          <w:highlight w:val="none"/>
        </w:rPr>
      </w:pPr>
    </w:p>
    <w:p w14:paraId="393334C2">
      <w:pPr>
        <w:pStyle w:val="23"/>
        <w:numPr>
          <w:ilvl w:val="0"/>
          <w:numId w:val="0"/>
        </w:numPr>
        <w:spacing w:line="360" w:lineRule="auto"/>
        <w:ind w:left="0" w:leftChars="0" w:right="0" w:rightChars="0" w:firstLine="0" w:firstLineChars="0"/>
        <w:jc w:val="center"/>
        <w:rPr>
          <w:rFonts w:hint="eastAsia" w:ascii="宋体" w:hAnsi="宋体" w:eastAsia="宋体" w:cs="宋体"/>
          <w:color w:val="auto"/>
          <w:spacing w:val="3"/>
          <w:highlight w:val="none"/>
        </w:rPr>
      </w:pPr>
      <w:r>
        <w:rPr>
          <w:rFonts w:hint="eastAsia" w:ascii="宋体" w:hAnsi="宋体" w:eastAsia="宋体" w:cs="宋体"/>
          <w:snapToGrid w:val="0"/>
          <w:color w:val="auto"/>
          <w:spacing w:val="3"/>
          <w:kern w:val="2"/>
          <w:sz w:val="24"/>
          <w:szCs w:val="21"/>
          <w:highlight w:val="none"/>
          <w:lang w:val="zh-CN" w:eastAsia="zh-CN" w:bidi="ar-SA"/>
        </w:rPr>
        <w:t>二、</w:t>
      </w:r>
      <w:r>
        <w:rPr>
          <w:rFonts w:hint="eastAsia" w:ascii="宋体" w:hAnsi="宋体" w:eastAsia="宋体" w:cs="宋体"/>
          <w:b/>
          <w:bCs/>
          <w:color w:val="auto"/>
          <w:spacing w:val="7"/>
          <w:highlight w:val="none"/>
        </w:rPr>
        <w:t>特殊专用条款部分</w:t>
      </w:r>
    </w:p>
    <w:p w14:paraId="49A955E0">
      <w:pPr>
        <w:pStyle w:val="23"/>
        <w:numPr>
          <w:ilvl w:val="0"/>
          <w:numId w:val="0"/>
        </w:numPr>
        <w:spacing w:line="360" w:lineRule="auto"/>
        <w:ind w:left="0" w:leftChars="0" w:right="0" w:rightChars="0" w:firstLine="514" w:firstLineChars="200"/>
        <w:jc w:val="left"/>
        <w:rPr>
          <w:rFonts w:hint="eastAsia" w:ascii="宋体" w:hAnsi="宋体" w:eastAsia="宋体" w:cs="宋体"/>
          <w:color w:val="auto"/>
          <w:highlight w:val="none"/>
        </w:rPr>
      </w:pPr>
      <w:r>
        <w:rPr>
          <w:rFonts w:hint="eastAsia" w:ascii="宋体" w:hAnsi="宋体" w:eastAsia="宋体" w:cs="宋体"/>
          <w:b/>
          <w:bCs/>
          <w:color w:val="auto"/>
          <w:spacing w:val="8"/>
          <w:highlight w:val="none"/>
        </w:rPr>
        <w:t>第一条</w:t>
      </w:r>
      <w:r>
        <w:rPr>
          <w:rFonts w:hint="eastAsia" w:ascii="宋体" w:hAnsi="宋体" w:eastAsia="宋体" w:cs="宋体"/>
          <w:color w:val="auto"/>
          <w:spacing w:val="8"/>
          <w:highlight w:val="none"/>
        </w:rPr>
        <w:t xml:space="preserve"> </w:t>
      </w:r>
      <w:r>
        <w:rPr>
          <w:rFonts w:hint="eastAsia" w:ascii="宋体" w:hAnsi="宋体" w:eastAsia="宋体" w:cs="宋体"/>
          <w:b/>
          <w:bCs/>
          <w:color w:val="auto"/>
          <w:spacing w:val="8"/>
          <w:highlight w:val="none"/>
        </w:rPr>
        <w:t>采购货物名称、品牌、型号、数量及金额</w:t>
      </w:r>
    </w:p>
    <w:p w14:paraId="78C7E6CC">
      <w:pPr>
        <w:pStyle w:val="23"/>
        <w:spacing w:before="153" w:line="360" w:lineRule="auto"/>
        <w:ind w:right="9"/>
        <w:jc w:val="right"/>
        <w:rPr>
          <w:rFonts w:hint="eastAsia" w:ascii="宋体" w:hAnsi="宋体" w:eastAsia="宋体" w:cs="宋体"/>
          <w:color w:val="auto"/>
          <w:highlight w:val="none"/>
        </w:rPr>
      </w:pPr>
      <w:r>
        <w:rPr>
          <w:rFonts w:hint="eastAsia" w:ascii="宋体" w:hAnsi="宋体" w:eastAsia="宋体" w:cs="宋体"/>
          <w:color w:val="auto"/>
          <w:spacing w:val="3"/>
          <w:highlight w:val="none"/>
        </w:rPr>
        <w:t>单位:</w:t>
      </w:r>
      <w:r>
        <w:rPr>
          <w:rFonts w:hint="eastAsia" w:ascii="宋体" w:hAnsi="宋体" w:eastAsia="宋体" w:cs="宋体"/>
          <w:color w:val="auto"/>
          <w:spacing w:val="37"/>
          <w:highlight w:val="none"/>
        </w:rPr>
        <w:t xml:space="preserve"> </w:t>
      </w:r>
      <w:r>
        <w:rPr>
          <w:rFonts w:hint="eastAsia" w:ascii="宋体" w:hAnsi="宋体" w:eastAsia="宋体" w:cs="宋体"/>
          <w:color w:val="auto"/>
          <w:spacing w:val="3"/>
          <w:highlight w:val="none"/>
        </w:rPr>
        <w:t>人民币元</w:t>
      </w:r>
    </w:p>
    <w:tbl>
      <w:tblPr>
        <w:tblStyle w:val="962"/>
        <w:tblW w:w="9650"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1322"/>
        <w:gridCol w:w="928"/>
        <w:gridCol w:w="1496"/>
        <w:gridCol w:w="2622"/>
        <w:gridCol w:w="773"/>
        <w:gridCol w:w="892"/>
        <w:gridCol w:w="935"/>
      </w:tblGrid>
      <w:tr w14:paraId="40DC4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682" w:type="dxa"/>
            <w:vAlign w:val="top"/>
          </w:tcPr>
          <w:p w14:paraId="6791F5B9">
            <w:pPr>
              <w:pStyle w:val="337"/>
              <w:spacing w:before="35" w:line="360" w:lineRule="auto"/>
              <w:ind w:left="177"/>
              <w:jc w:val="left"/>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322" w:type="dxa"/>
            <w:vAlign w:val="top"/>
          </w:tcPr>
          <w:p w14:paraId="7A31D8C0">
            <w:pPr>
              <w:pStyle w:val="337"/>
              <w:spacing w:before="35" w:line="360" w:lineRule="auto"/>
              <w:ind w:left="245"/>
              <w:jc w:val="left"/>
              <w:rPr>
                <w:rFonts w:hint="eastAsia" w:ascii="宋体" w:hAnsi="宋体" w:eastAsia="宋体" w:cs="宋体"/>
                <w:color w:val="auto"/>
                <w:highlight w:val="none"/>
              </w:rPr>
            </w:pPr>
            <w:r>
              <w:rPr>
                <w:rFonts w:hint="eastAsia" w:ascii="宋体" w:hAnsi="宋体" w:eastAsia="宋体" w:cs="宋体"/>
                <w:color w:val="auto"/>
                <w:spacing w:val="6"/>
                <w:highlight w:val="none"/>
              </w:rPr>
              <w:t>货物名称</w:t>
            </w:r>
          </w:p>
        </w:tc>
        <w:tc>
          <w:tcPr>
            <w:tcW w:w="928" w:type="dxa"/>
            <w:vAlign w:val="top"/>
          </w:tcPr>
          <w:p w14:paraId="09AE5AD1">
            <w:pPr>
              <w:pStyle w:val="337"/>
              <w:spacing w:before="35" w:line="360" w:lineRule="auto"/>
              <w:ind w:left="272"/>
              <w:jc w:val="left"/>
              <w:rPr>
                <w:rFonts w:hint="eastAsia" w:ascii="宋体" w:hAnsi="宋体" w:eastAsia="宋体" w:cs="宋体"/>
                <w:color w:val="auto"/>
                <w:highlight w:val="none"/>
              </w:rPr>
            </w:pPr>
            <w:r>
              <w:rPr>
                <w:rFonts w:hint="eastAsia" w:ascii="宋体" w:hAnsi="宋体" w:eastAsia="宋体" w:cs="宋体"/>
                <w:color w:val="auto"/>
                <w:spacing w:val="-4"/>
                <w:highlight w:val="none"/>
              </w:rPr>
              <w:t>品牌</w:t>
            </w:r>
          </w:p>
        </w:tc>
        <w:tc>
          <w:tcPr>
            <w:tcW w:w="1496" w:type="dxa"/>
            <w:vAlign w:val="top"/>
          </w:tcPr>
          <w:p w14:paraId="17873F93">
            <w:pPr>
              <w:pStyle w:val="337"/>
              <w:spacing w:before="35" w:line="360" w:lineRule="auto"/>
              <w:ind w:left="548"/>
              <w:jc w:val="left"/>
              <w:rPr>
                <w:rFonts w:hint="eastAsia" w:ascii="宋体" w:hAnsi="宋体" w:eastAsia="宋体" w:cs="宋体"/>
                <w:color w:val="auto"/>
                <w:highlight w:val="none"/>
              </w:rPr>
            </w:pPr>
            <w:r>
              <w:rPr>
                <w:rFonts w:hint="eastAsia" w:ascii="宋体" w:hAnsi="宋体" w:eastAsia="宋体" w:cs="宋体"/>
                <w:color w:val="auto"/>
                <w:spacing w:val="1"/>
                <w:highlight w:val="none"/>
              </w:rPr>
              <w:t>型号</w:t>
            </w:r>
          </w:p>
        </w:tc>
        <w:tc>
          <w:tcPr>
            <w:tcW w:w="2622" w:type="dxa"/>
            <w:vAlign w:val="top"/>
          </w:tcPr>
          <w:p w14:paraId="0E7D48CA">
            <w:pPr>
              <w:pStyle w:val="337"/>
              <w:spacing w:before="35" w:line="360" w:lineRule="auto"/>
              <w:ind w:left="901"/>
              <w:jc w:val="left"/>
              <w:rPr>
                <w:rFonts w:hint="eastAsia" w:ascii="宋体" w:hAnsi="宋体" w:eastAsia="宋体" w:cs="宋体"/>
                <w:color w:val="auto"/>
                <w:highlight w:val="none"/>
              </w:rPr>
            </w:pPr>
            <w:r>
              <w:rPr>
                <w:rFonts w:hint="eastAsia" w:ascii="宋体" w:hAnsi="宋体" w:eastAsia="宋体" w:cs="宋体"/>
                <w:color w:val="auto"/>
                <w:spacing w:val="6"/>
                <w:highlight w:val="none"/>
              </w:rPr>
              <w:t>货物规格</w:t>
            </w:r>
          </w:p>
        </w:tc>
        <w:tc>
          <w:tcPr>
            <w:tcW w:w="773" w:type="dxa"/>
            <w:vAlign w:val="top"/>
          </w:tcPr>
          <w:p w14:paraId="74B642B0">
            <w:pPr>
              <w:pStyle w:val="337"/>
              <w:spacing w:before="35" w:line="360" w:lineRule="auto"/>
              <w:ind w:left="183"/>
              <w:jc w:val="left"/>
              <w:rPr>
                <w:rFonts w:hint="eastAsia" w:ascii="宋体" w:hAnsi="宋体" w:eastAsia="宋体" w:cs="宋体"/>
                <w:color w:val="auto"/>
                <w:highlight w:val="none"/>
              </w:rPr>
            </w:pPr>
            <w:r>
              <w:rPr>
                <w:rFonts w:hint="eastAsia" w:ascii="宋体" w:hAnsi="宋体" w:eastAsia="宋体" w:cs="宋体"/>
                <w:color w:val="auto"/>
                <w:spacing w:val="3"/>
                <w:highlight w:val="none"/>
              </w:rPr>
              <w:t>数量</w:t>
            </w:r>
          </w:p>
        </w:tc>
        <w:tc>
          <w:tcPr>
            <w:tcW w:w="892" w:type="dxa"/>
            <w:vAlign w:val="top"/>
          </w:tcPr>
          <w:p w14:paraId="58397729">
            <w:pPr>
              <w:pStyle w:val="337"/>
              <w:spacing w:before="36" w:line="360" w:lineRule="auto"/>
              <w:ind w:left="243"/>
              <w:jc w:val="left"/>
              <w:rPr>
                <w:rFonts w:hint="eastAsia" w:ascii="宋体" w:hAnsi="宋体" w:eastAsia="宋体" w:cs="宋体"/>
                <w:color w:val="auto"/>
                <w:highlight w:val="none"/>
              </w:rPr>
            </w:pPr>
            <w:r>
              <w:rPr>
                <w:rFonts w:hint="eastAsia" w:ascii="宋体" w:hAnsi="宋体" w:eastAsia="宋体" w:cs="宋体"/>
                <w:color w:val="auto"/>
                <w:spacing w:val="3"/>
                <w:highlight w:val="none"/>
              </w:rPr>
              <w:t>单价</w:t>
            </w:r>
          </w:p>
        </w:tc>
        <w:tc>
          <w:tcPr>
            <w:tcW w:w="935" w:type="dxa"/>
            <w:vAlign w:val="top"/>
          </w:tcPr>
          <w:p w14:paraId="3D938ABE">
            <w:pPr>
              <w:pStyle w:val="337"/>
              <w:spacing w:before="35" w:line="360" w:lineRule="auto"/>
              <w:ind w:left="263"/>
              <w:jc w:val="left"/>
              <w:rPr>
                <w:rFonts w:hint="eastAsia" w:ascii="宋体" w:hAnsi="宋体" w:eastAsia="宋体" w:cs="宋体"/>
                <w:color w:val="auto"/>
                <w:highlight w:val="none"/>
              </w:rPr>
            </w:pPr>
            <w:r>
              <w:rPr>
                <w:rFonts w:hint="eastAsia" w:ascii="宋体" w:hAnsi="宋体" w:eastAsia="宋体" w:cs="宋体"/>
                <w:color w:val="auto"/>
                <w:spacing w:val="3"/>
                <w:highlight w:val="none"/>
              </w:rPr>
              <w:t>金额</w:t>
            </w:r>
          </w:p>
        </w:tc>
      </w:tr>
      <w:tr w14:paraId="67AA8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82" w:type="dxa"/>
            <w:vAlign w:val="top"/>
          </w:tcPr>
          <w:p w14:paraId="0486F53A">
            <w:pPr>
              <w:spacing w:line="360" w:lineRule="auto"/>
              <w:jc w:val="left"/>
              <w:rPr>
                <w:rFonts w:hint="eastAsia" w:ascii="宋体" w:hAnsi="宋体" w:eastAsia="宋体" w:cs="宋体"/>
                <w:color w:val="auto"/>
                <w:sz w:val="21"/>
                <w:highlight w:val="none"/>
              </w:rPr>
            </w:pPr>
          </w:p>
        </w:tc>
        <w:tc>
          <w:tcPr>
            <w:tcW w:w="1322" w:type="dxa"/>
            <w:vAlign w:val="top"/>
          </w:tcPr>
          <w:p w14:paraId="78FE5777">
            <w:pPr>
              <w:spacing w:line="360" w:lineRule="auto"/>
              <w:jc w:val="left"/>
              <w:rPr>
                <w:rFonts w:hint="eastAsia" w:ascii="宋体" w:hAnsi="宋体" w:eastAsia="宋体" w:cs="宋体"/>
                <w:color w:val="auto"/>
                <w:sz w:val="21"/>
                <w:highlight w:val="none"/>
              </w:rPr>
            </w:pPr>
          </w:p>
        </w:tc>
        <w:tc>
          <w:tcPr>
            <w:tcW w:w="928" w:type="dxa"/>
            <w:vAlign w:val="top"/>
          </w:tcPr>
          <w:p w14:paraId="31E37402">
            <w:pPr>
              <w:spacing w:line="360" w:lineRule="auto"/>
              <w:jc w:val="left"/>
              <w:rPr>
                <w:rFonts w:hint="eastAsia" w:ascii="宋体" w:hAnsi="宋体" w:eastAsia="宋体" w:cs="宋体"/>
                <w:color w:val="auto"/>
                <w:sz w:val="21"/>
                <w:highlight w:val="none"/>
              </w:rPr>
            </w:pPr>
          </w:p>
        </w:tc>
        <w:tc>
          <w:tcPr>
            <w:tcW w:w="1496" w:type="dxa"/>
            <w:vAlign w:val="top"/>
          </w:tcPr>
          <w:p w14:paraId="30C625FA">
            <w:pPr>
              <w:spacing w:line="360" w:lineRule="auto"/>
              <w:jc w:val="left"/>
              <w:rPr>
                <w:rFonts w:hint="eastAsia" w:ascii="宋体" w:hAnsi="宋体" w:eastAsia="宋体" w:cs="宋体"/>
                <w:color w:val="auto"/>
                <w:sz w:val="21"/>
                <w:highlight w:val="none"/>
              </w:rPr>
            </w:pPr>
          </w:p>
        </w:tc>
        <w:tc>
          <w:tcPr>
            <w:tcW w:w="2622" w:type="dxa"/>
            <w:vAlign w:val="top"/>
          </w:tcPr>
          <w:p w14:paraId="2A1C8BDC">
            <w:pPr>
              <w:spacing w:line="360" w:lineRule="auto"/>
              <w:jc w:val="left"/>
              <w:rPr>
                <w:rFonts w:hint="eastAsia" w:ascii="宋体" w:hAnsi="宋体" w:eastAsia="宋体" w:cs="宋体"/>
                <w:color w:val="auto"/>
                <w:sz w:val="21"/>
                <w:highlight w:val="none"/>
              </w:rPr>
            </w:pPr>
          </w:p>
        </w:tc>
        <w:tc>
          <w:tcPr>
            <w:tcW w:w="773" w:type="dxa"/>
            <w:vAlign w:val="top"/>
          </w:tcPr>
          <w:p w14:paraId="578316CC">
            <w:pPr>
              <w:spacing w:line="360" w:lineRule="auto"/>
              <w:jc w:val="left"/>
              <w:rPr>
                <w:rFonts w:hint="eastAsia" w:ascii="宋体" w:hAnsi="宋体" w:eastAsia="宋体" w:cs="宋体"/>
                <w:color w:val="auto"/>
                <w:sz w:val="21"/>
                <w:highlight w:val="none"/>
              </w:rPr>
            </w:pPr>
          </w:p>
        </w:tc>
        <w:tc>
          <w:tcPr>
            <w:tcW w:w="892" w:type="dxa"/>
            <w:vAlign w:val="top"/>
          </w:tcPr>
          <w:p w14:paraId="0225AC5B">
            <w:pPr>
              <w:spacing w:line="360" w:lineRule="auto"/>
              <w:jc w:val="left"/>
              <w:rPr>
                <w:rFonts w:hint="eastAsia" w:ascii="宋体" w:hAnsi="宋体" w:eastAsia="宋体" w:cs="宋体"/>
                <w:color w:val="auto"/>
                <w:sz w:val="21"/>
                <w:highlight w:val="none"/>
              </w:rPr>
            </w:pPr>
          </w:p>
        </w:tc>
        <w:tc>
          <w:tcPr>
            <w:tcW w:w="935" w:type="dxa"/>
            <w:vAlign w:val="top"/>
          </w:tcPr>
          <w:p w14:paraId="593401EE">
            <w:pPr>
              <w:spacing w:line="360" w:lineRule="auto"/>
              <w:jc w:val="left"/>
              <w:rPr>
                <w:rFonts w:hint="eastAsia" w:ascii="宋体" w:hAnsi="宋体" w:eastAsia="宋体" w:cs="宋体"/>
                <w:color w:val="auto"/>
                <w:sz w:val="21"/>
                <w:highlight w:val="none"/>
              </w:rPr>
            </w:pPr>
          </w:p>
        </w:tc>
      </w:tr>
      <w:tr w14:paraId="17E81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82" w:type="dxa"/>
            <w:tcBorders>
              <w:bottom w:val="single" w:color="000000" w:sz="4" w:space="0"/>
            </w:tcBorders>
            <w:vAlign w:val="top"/>
          </w:tcPr>
          <w:p w14:paraId="3E871D61">
            <w:pPr>
              <w:spacing w:line="360" w:lineRule="auto"/>
              <w:jc w:val="left"/>
              <w:rPr>
                <w:rFonts w:hint="eastAsia" w:ascii="宋体" w:hAnsi="宋体" w:eastAsia="宋体" w:cs="宋体"/>
                <w:color w:val="auto"/>
                <w:sz w:val="21"/>
                <w:highlight w:val="none"/>
              </w:rPr>
            </w:pPr>
          </w:p>
        </w:tc>
        <w:tc>
          <w:tcPr>
            <w:tcW w:w="1322" w:type="dxa"/>
            <w:tcBorders>
              <w:bottom w:val="single" w:color="000000" w:sz="4" w:space="0"/>
            </w:tcBorders>
            <w:vAlign w:val="top"/>
          </w:tcPr>
          <w:p w14:paraId="5BB81E01">
            <w:pPr>
              <w:spacing w:line="360" w:lineRule="auto"/>
              <w:jc w:val="left"/>
              <w:rPr>
                <w:rFonts w:hint="eastAsia" w:ascii="宋体" w:hAnsi="宋体" w:eastAsia="宋体" w:cs="宋体"/>
                <w:color w:val="auto"/>
                <w:sz w:val="21"/>
                <w:highlight w:val="none"/>
              </w:rPr>
            </w:pPr>
          </w:p>
        </w:tc>
        <w:tc>
          <w:tcPr>
            <w:tcW w:w="928" w:type="dxa"/>
            <w:tcBorders>
              <w:bottom w:val="single" w:color="000000" w:sz="4" w:space="0"/>
            </w:tcBorders>
            <w:vAlign w:val="top"/>
          </w:tcPr>
          <w:p w14:paraId="0853EAB8">
            <w:pPr>
              <w:spacing w:line="360" w:lineRule="auto"/>
              <w:jc w:val="left"/>
              <w:rPr>
                <w:rFonts w:hint="eastAsia" w:ascii="宋体" w:hAnsi="宋体" w:eastAsia="宋体" w:cs="宋体"/>
                <w:color w:val="auto"/>
                <w:sz w:val="21"/>
                <w:highlight w:val="none"/>
              </w:rPr>
            </w:pPr>
          </w:p>
        </w:tc>
        <w:tc>
          <w:tcPr>
            <w:tcW w:w="1496" w:type="dxa"/>
            <w:tcBorders>
              <w:bottom w:val="single" w:color="000000" w:sz="4" w:space="0"/>
            </w:tcBorders>
            <w:vAlign w:val="top"/>
          </w:tcPr>
          <w:p w14:paraId="29C27525">
            <w:pPr>
              <w:spacing w:line="360" w:lineRule="auto"/>
              <w:jc w:val="left"/>
              <w:rPr>
                <w:rFonts w:hint="eastAsia" w:ascii="宋体" w:hAnsi="宋体" w:eastAsia="宋体" w:cs="宋体"/>
                <w:color w:val="auto"/>
                <w:sz w:val="21"/>
                <w:highlight w:val="none"/>
              </w:rPr>
            </w:pPr>
          </w:p>
        </w:tc>
        <w:tc>
          <w:tcPr>
            <w:tcW w:w="2622" w:type="dxa"/>
            <w:tcBorders>
              <w:bottom w:val="single" w:color="000000" w:sz="4" w:space="0"/>
            </w:tcBorders>
            <w:vAlign w:val="top"/>
          </w:tcPr>
          <w:p w14:paraId="34CE06C3">
            <w:pPr>
              <w:spacing w:line="360" w:lineRule="auto"/>
              <w:jc w:val="left"/>
              <w:rPr>
                <w:rFonts w:hint="eastAsia" w:ascii="宋体" w:hAnsi="宋体" w:eastAsia="宋体" w:cs="宋体"/>
                <w:color w:val="auto"/>
                <w:sz w:val="21"/>
                <w:highlight w:val="none"/>
              </w:rPr>
            </w:pPr>
          </w:p>
        </w:tc>
        <w:tc>
          <w:tcPr>
            <w:tcW w:w="773" w:type="dxa"/>
            <w:tcBorders>
              <w:bottom w:val="single" w:color="000000" w:sz="4" w:space="0"/>
            </w:tcBorders>
            <w:vAlign w:val="top"/>
          </w:tcPr>
          <w:p w14:paraId="2859C8DC">
            <w:pPr>
              <w:spacing w:line="360" w:lineRule="auto"/>
              <w:jc w:val="left"/>
              <w:rPr>
                <w:rFonts w:hint="eastAsia" w:ascii="宋体" w:hAnsi="宋体" w:eastAsia="宋体" w:cs="宋体"/>
                <w:color w:val="auto"/>
                <w:sz w:val="21"/>
                <w:highlight w:val="none"/>
              </w:rPr>
            </w:pPr>
          </w:p>
        </w:tc>
        <w:tc>
          <w:tcPr>
            <w:tcW w:w="892" w:type="dxa"/>
            <w:tcBorders>
              <w:bottom w:val="single" w:color="000000" w:sz="4" w:space="0"/>
            </w:tcBorders>
            <w:vAlign w:val="top"/>
          </w:tcPr>
          <w:p w14:paraId="1E083A6A">
            <w:pPr>
              <w:spacing w:line="360" w:lineRule="auto"/>
              <w:jc w:val="left"/>
              <w:rPr>
                <w:rFonts w:hint="eastAsia" w:ascii="宋体" w:hAnsi="宋体" w:eastAsia="宋体" w:cs="宋体"/>
                <w:color w:val="auto"/>
                <w:sz w:val="21"/>
                <w:highlight w:val="none"/>
              </w:rPr>
            </w:pPr>
          </w:p>
        </w:tc>
        <w:tc>
          <w:tcPr>
            <w:tcW w:w="935" w:type="dxa"/>
            <w:tcBorders>
              <w:bottom w:val="single" w:color="000000" w:sz="4" w:space="0"/>
            </w:tcBorders>
            <w:vAlign w:val="top"/>
          </w:tcPr>
          <w:p w14:paraId="0A6729B1">
            <w:pPr>
              <w:spacing w:line="360" w:lineRule="auto"/>
              <w:jc w:val="left"/>
              <w:rPr>
                <w:rFonts w:hint="eastAsia" w:ascii="宋体" w:hAnsi="宋体" w:eastAsia="宋体" w:cs="宋体"/>
                <w:color w:val="auto"/>
                <w:sz w:val="21"/>
                <w:highlight w:val="none"/>
              </w:rPr>
            </w:pPr>
          </w:p>
        </w:tc>
      </w:tr>
      <w:tr w14:paraId="36DA3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9650" w:type="dxa"/>
            <w:gridSpan w:val="8"/>
            <w:tcBorders>
              <w:top w:val="single" w:color="000000" w:sz="4" w:space="0"/>
              <w:left w:val="single" w:color="000000" w:sz="4" w:space="0"/>
              <w:bottom w:val="single" w:color="000000" w:sz="4" w:space="0"/>
            </w:tcBorders>
            <w:vAlign w:val="top"/>
          </w:tcPr>
          <w:p w14:paraId="6BE48005">
            <w:pPr>
              <w:pStyle w:val="337"/>
              <w:spacing w:before="56" w:line="360" w:lineRule="auto"/>
              <w:ind w:left="846"/>
              <w:jc w:val="left"/>
              <w:rPr>
                <w:rFonts w:hint="eastAsia" w:ascii="宋体" w:hAnsi="宋体" w:eastAsia="宋体" w:cs="宋体"/>
                <w:color w:val="auto"/>
                <w:highlight w:val="none"/>
              </w:rPr>
            </w:pPr>
            <w:r>
              <w:rPr>
                <w:rFonts w:hint="eastAsia" w:ascii="宋体" w:hAnsi="宋体" w:eastAsia="宋体" w:cs="宋体"/>
                <w:b/>
                <w:bCs/>
                <w:color w:val="auto"/>
                <w:spacing w:val="1"/>
                <w:highlight w:val="none"/>
              </w:rPr>
              <w:t>合</w:t>
            </w:r>
            <w:r>
              <w:rPr>
                <w:rFonts w:hint="eastAsia" w:ascii="宋体" w:hAnsi="宋体" w:eastAsia="宋体" w:cs="宋体"/>
                <w:color w:val="auto"/>
                <w:spacing w:val="8"/>
                <w:highlight w:val="none"/>
              </w:rPr>
              <w:t xml:space="preserve">    </w:t>
            </w:r>
            <w:r>
              <w:rPr>
                <w:rFonts w:hint="eastAsia" w:ascii="宋体" w:hAnsi="宋体" w:eastAsia="宋体" w:cs="宋体"/>
                <w:b/>
                <w:bCs/>
                <w:color w:val="auto"/>
                <w:spacing w:val="1"/>
                <w:highlight w:val="none"/>
              </w:rPr>
              <w:t>计</w:t>
            </w:r>
            <w:r>
              <w:rPr>
                <w:rFonts w:hint="eastAsia" w:ascii="宋体" w:hAnsi="宋体" w:eastAsia="宋体" w:cs="宋体"/>
                <w:color w:val="auto"/>
                <w:spacing w:val="23"/>
                <w:highlight w:val="none"/>
              </w:rPr>
              <w:t xml:space="preserve"> </w:t>
            </w:r>
            <w:r>
              <w:rPr>
                <w:rFonts w:hint="eastAsia" w:ascii="宋体" w:hAnsi="宋体" w:eastAsia="宋体" w:cs="宋体"/>
                <w:b/>
                <w:bCs/>
                <w:color w:val="auto"/>
                <w:spacing w:val="1"/>
                <w:highlight w:val="none"/>
              </w:rPr>
              <w:t>(人民币小写)</w:t>
            </w:r>
            <w:r>
              <w:rPr>
                <w:rFonts w:hint="eastAsia" w:ascii="宋体" w:hAnsi="宋体" w:eastAsia="宋体" w:cs="宋体"/>
                <w:color w:val="auto"/>
                <w:spacing w:val="1"/>
                <w:highlight w:val="none"/>
              </w:rPr>
              <w:t xml:space="preserve"> </w:t>
            </w:r>
            <w:r>
              <w:rPr>
                <w:rFonts w:hint="eastAsia" w:ascii="宋体" w:hAnsi="宋体" w:eastAsia="宋体" w:cs="宋体"/>
                <w:b/>
                <w:bCs/>
                <w:color w:val="auto"/>
                <w:spacing w:val="1"/>
                <w:highlight w:val="none"/>
              </w:rPr>
              <w:t>:</w:t>
            </w:r>
            <w:r>
              <w:rPr>
                <w:rFonts w:hint="eastAsia" w:ascii="宋体" w:hAnsi="宋体" w:eastAsia="宋体" w:cs="宋体"/>
                <w:color w:val="auto"/>
                <w:spacing w:val="29"/>
                <w:highlight w:val="none"/>
              </w:rPr>
              <w:t xml:space="preserve"> </w:t>
            </w:r>
            <w:r>
              <w:rPr>
                <w:rFonts w:hint="eastAsia" w:ascii="宋体" w:hAnsi="宋体" w:eastAsia="宋体" w:cs="宋体"/>
                <w:color w:val="auto"/>
                <w:spacing w:val="5"/>
                <w:highlight w:val="none"/>
                <w:u w:val="single" w:color="auto"/>
              </w:rPr>
              <w:t xml:space="preserve">              </w:t>
            </w:r>
            <w:r>
              <w:rPr>
                <w:rFonts w:hint="eastAsia" w:ascii="宋体" w:hAnsi="宋体" w:eastAsia="宋体" w:cs="宋体"/>
                <w:color w:val="auto"/>
                <w:spacing w:val="-84"/>
                <w:highlight w:val="none"/>
              </w:rPr>
              <w:t xml:space="preserve"> </w:t>
            </w:r>
            <w:r>
              <w:rPr>
                <w:rFonts w:hint="eastAsia" w:ascii="宋体" w:hAnsi="宋体" w:eastAsia="宋体" w:cs="宋体"/>
                <w:b/>
                <w:bCs/>
                <w:color w:val="auto"/>
                <w:spacing w:val="1"/>
                <w:highlight w:val="none"/>
              </w:rPr>
              <w:t>元</w:t>
            </w:r>
          </w:p>
        </w:tc>
      </w:tr>
    </w:tbl>
    <w:p w14:paraId="4D69EC0D">
      <w:pPr>
        <w:pStyle w:val="23"/>
        <w:numPr>
          <w:ilvl w:val="0"/>
          <w:numId w:val="3"/>
        </w:numPr>
        <w:spacing w:line="360" w:lineRule="auto"/>
        <w:ind w:left="0" w:right="0" w:firstLine="510" w:firstLineChars="200"/>
        <w:jc w:val="left"/>
        <w:rPr>
          <w:rFonts w:hint="default"/>
          <w:color w:val="auto"/>
          <w:highlight w:val="none"/>
          <w:lang w:val="en-US" w:eastAsia="zh-CN"/>
        </w:rPr>
      </w:pPr>
      <w:r>
        <w:rPr>
          <w:rFonts w:hint="eastAsia" w:hAnsi="宋体" w:cs="宋体"/>
          <w:b/>
          <w:bCs/>
          <w:color w:val="auto"/>
          <w:spacing w:val="7"/>
          <w:highlight w:val="none"/>
          <w:lang w:val="en-US" w:eastAsia="zh-CN"/>
        </w:rPr>
        <w:t xml:space="preserve"> 配置清单</w:t>
      </w:r>
    </w:p>
    <w:p w14:paraId="3100B2A8">
      <w:pPr>
        <w:rPr>
          <w:rFonts w:hint="default" w:ascii="宋体" w:hAnsi="宋体" w:eastAsia="宋体" w:cs="宋体"/>
          <w:snapToGrid w:val="0"/>
          <w:color w:val="auto"/>
          <w:spacing w:val="6"/>
          <w:kern w:val="2"/>
          <w:sz w:val="24"/>
          <w:szCs w:val="21"/>
          <w:highlight w:val="none"/>
          <w:lang w:val="en-US" w:eastAsia="zh-CN" w:bidi="ar-SA"/>
        </w:rPr>
      </w:pPr>
      <w:r>
        <w:rPr>
          <w:rFonts w:hint="eastAsia" w:hAnsi="宋体" w:cs="宋体"/>
          <w:b/>
          <w:bCs/>
          <w:color w:val="auto"/>
          <w:spacing w:val="7"/>
          <w:highlight w:val="none"/>
          <w:lang w:val="en-US" w:eastAsia="zh-CN"/>
        </w:rPr>
        <w:t xml:space="preserve">  </w:t>
      </w:r>
      <w:r>
        <w:rPr>
          <w:rFonts w:hint="eastAsia" w:hAnsi="宋体" w:cs="宋体"/>
          <w:b w:val="0"/>
          <w:bCs w:val="0"/>
          <w:color w:val="auto"/>
          <w:spacing w:val="7"/>
          <w:highlight w:val="none"/>
          <w:lang w:val="en-US" w:eastAsia="zh-CN"/>
        </w:rPr>
        <w:t xml:space="preserve"> </w:t>
      </w:r>
      <w:r>
        <w:rPr>
          <w:rFonts w:hint="eastAsia" w:ascii="宋体" w:hAnsi="宋体" w:eastAsia="宋体" w:cs="宋体"/>
          <w:snapToGrid w:val="0"/>
          <w:color w:val="auto"/>
          <w:spacing w:val="6"/>
          <w:kern w:val="2"/>
          <w:sz w:val="24"/>
          <w:szCs w:val="21"/>
          <w:highlight w:val="none"/>
          <w:lang w:val="en-US" w:eastAsia="zh-CN" w:bidi="ar-SA"/>
        </w:rPr>
        <w:t xml:space="preserve"> 配置清单格式自拟</w:t>
      </w:r>
    </w:p>
    <w:p w14:paraId="4C1E7ECF">
      <w:pPr>
        <w:pStyle w:val="23"/>
        <w:spacing w:line="360" w:lineRule="auto"/>
        <w:ind w:right="0" w:firstLine="510" w:firstLineChars="200"/>
        <w:jc w:val="left"/>
        <w:rPr>
          <w:rFonts w:hint="eastAsia" w:ascii="宋体" w:hAnsi="宋体" w:eastAsia="宋体" w:cs="宋体"/>
          <w:color w:val="auto"/>
          <w:highlight w:val="none"/>
        </w:rPr>
      </w:pPr>
      <w:r>
        <w:rPr>
          <w:rFonts w:hint="eastAsia" w:ascii="宋体" w:hAnsi="宋体" w:eastAsia="宋体" w:cs="宋体"/>
          <w:b/>
          <w:bCs/>
          <w:color w:val="auto"/>
          <w:spacing w:val="7"/>
          <w:highlight w:val="none"/>
        </w:rPr>
        <w:t>第</w:t>
      </w:r>
      <w:r>
        <w:rPr>
          <w:rFonts w:hint="eastAsia" w:hAnsi="宋体" w:cs="宋体"/>
          <w:b/>
          <w:bCs/>
          <w:color w:val="auto"/>
          <w:spacing w:val="7"/>
          <w:highlight w:val="none"/>
          <w:lang w:eastAsia="zh-CN"/>
        </w:rPr>
        <w:t>三</w:t>
      </w:r>
      <w:r>
        <w:rPr>
          <w:rFonts w:hint="eastAsia" w:ascii="宋体" w:hAnsi="宋体" w:eastAsia="宋体" w:cs="宋体"/>
          <w:b/>
          <w:bCs/>
          <w:color w:val="auto"/>
          <w:spacing w:val="7"/>
          <w:highlight w:val="none"/>
        </w:rPr>
        <w:t>条</w:t>
      </w:r>
      <w:r>
        <w:rPr>
          <w:rFonts w:hint="eastAsia" w:ascii="宋体" w:hAnsi="宋体" w:eastAsia="宋体" w:cs="宋体"/>
          <w:color w:val="auto"/>
          <w:spacing w:val="7"/>
          <w:highlight w:val="none"/>
        </w:rPr>
        <w:t xml:space="preserve"> </w:t>
      </w:r>
      <w:r>
        <w:rPr>
          <w:rFonts w:hint="eastAsia" w:ascii="宋体" w:hAnsi="宋体" w:eastAsia="宋体" w:cs="宋体"/>
          <w:b/>
          <w:bCs/>
          <w:color w:val="auto"/>
          <w:spacing w:val="7"/>
          <w:highlight w:val="none"/>
        </w:rPr>
        <w:t>交付时间和交付要求</w:t>
      </w:r>
    </w:p>
    <w:p w14:paraId="7B7AE847">
      <w:pPr>
        <w:pStyle w:val="23"/>
        <w:spacing w:line="360" w:lineRule="auto"/>
        <w:ind w:left="0" w:right="0" w:firstLine="504" w:firstLineChars="200"/>
        <w:jc w:val="left"/>
        <w:rPr>
          <w:rFonts w:hint="eastAsia" w:ascii="宋体" w:hAnsi="宋体" w:eastAsia="宋体" w:cs="宋体"/>
          <w:color w:val="auto"/>
          <w:highlight w:val="none"/>
        </w:rPr>
      </w:pPr>
      <w:r>
        <w:rPr>
          <w:rFonts w:hint="eastAsia" w:ascii="宋体" w:hAnsi="宋体" w:eastAsia="宋体" w:cs="宋体"/>
          <w:color w:val="auto"/>
          <w:spacing w:val="6"/>
          <w:highlight w:val="none"/>
        </w:rPr>
        <w:t>交付时间:合同签订后</w:t>
      </w:r>
      <w:r>
        <w:rPr>
          <w:rFonts w:hint="eastAsia" w:ascii="宋体" w:hAnsi="宋体" w:eastAsia="宋体" w:cs="宋体"/>
          <w:color w:val="auto"/>
          <w:spacing w:val="6"/>
          <w:highlight w:val="none"/>
          <w:lang w:eastAsia="zh-CN"/>
        </w:rPr>
        <w:t>接医院通知起</w:t>
      </w:r>
      <w:r>
        <w:rPr>
          <w:rFonts w:hint="eastAsia" w:ascii="宋体" w:hAnsi="宋体" w:eastAsia="宋体" w:cs="宋体"/>
          <w:color w:val="auto"/>
          <w:spacing w:val="-37"/>
          <w:highlight w:val="none"/>
        </w:rPr>
        <w:t xml:space="preserve"> </w:t>
      </w:r>
      <w:r>
        <w:rPr>
          <w:rFonts w:hint="eastAsia" w:hAnsi="宋体" w:cs="宋体"/>
          <w:color w:val="auto"/>
          <w:spacing w:val="6"/>
          <w:highlight w:val="none"/>
          <w:lang w:val="en-US" w:eastAsia="zh-CN"/>
        </w:rPr>
        <w:t>30个工作日内</w:t>
      </w:r>
      <w:r>
        <w:rPr>
          <w:rFonts w:hint="eastAsia" w:ascii="宋体" w:hAnsi="宋体" w:eastAsia="宋体" w:cs="宋体"/>
          <w:color w:val="auto"/>
          <w:spacing w:val="6"/>
          <w:highlight w:val="none"/>
        </w:rPr>
        <w:t>内交付安装并通过最终验收。</w:t>
      </w:r>
    </w:p>
    <w:p w14:paraId="4800C085">
      <w:pPr>
        <w:pStyle w:val="23"/>
        <w:spacing w:line="360" w:lineRule="auto"/>
        <w:ind w:left="0" w:right="0" w:firstLine="502" w:firstLineChars="200"/>
        <w:jc w:val="left"/>
        <w:rPr>
          <w:rFonts w:hint="eastAsia" w:ascii="宋体" w:hAnsi="宋体" w:eastAsia="宋体" w:cs="宋体"/>
          <w:color w:val="auto"/>
          <w:highlight w:val="none"/>
        </w:rPr>
      </w:pPr>
      <w:r>
        <w:rPr>
          <w:rFonts w:hint="eastAsia" w:ascii="宋体" w:hAnsi="宋体" w:eastAsia="宋体" w:cs="宋体"/>
          <w:b/>
          <w:bCs/>
          <w:color w:val="auto"/>
          <w:spacing w:val="5"/>
          <w:highlight w:val="none"/>
        </w:rPr>
        <w:t>第</w:t>
      </w:r>
      <w:r>
        <w:rPr>
          <w:rFonts w:hint="eastAsia" w:hAnsi="宋体" w:cs="宋体"/>
          <w:b/>
          <w:bCs/>
          <w:color w:val="auto"/>
          <w:spacing w:val="5"/>
          <w:highlight w:val="none"/>
          <w:lang w:eastAsia="zh-CN"/>
        </w:rPr>
        <w:t>四</w:t>
      </w:r>
      <w:r>
        <w:rPr>
          <w:rFonts w:hint="eastAsia" w:ascii="宋体" w:hAnsi="宋体" w:eastAsia="宋体" w:cs="宋体"/>
          <w:b/>
          <w:bCs/>
          <w:color w:val="auto"/>
          <w:spacing w:val="5"/>
          <w:highlight w:val="none"/>
        </w:rPr>
        <w:t>条</w:t>
      </w:r>
      <w:r>
        <w:rPr>
          <w:rFonts w:hint="eastAsia" w:ascii="宋体" w:hAnsi="宋体" w:eastAsia="宋体" w:cs="宋体"/>
          <w:color w:val="auto"/>
          <w:spacing w:val="20"/>
          <w:highlight w:val="none"/>
        </w:rPr>
        <w:t xml:space="preserve"> </w:t>
      </w:r>
      <w:r>
        <w:rPr>
          <w:rFonts w:hint="eastAsia" w:ascii="宋体" w:hAnsi="宋体" w:eastAsia="宋体" w:cs="宋体"/>
          <w:b/>
          <w:bCs/>
          <w:color w:val="auto"/>
          <w:spacing w:val="5"/>
          <w:highlight w:val="none"/>
        </w:rPr>
        <w:t>交付方式</w:t>
      </w:r>
    </w:p>
    <w:p w14:paraId="54E3E08D">
      <w:pPr>
        <w:pStyle w:val="23"/>
        <w:spacing w:line="360" w:lineRule="auto"/>
        <w:ind w:left="0" w:right="0" w:firstLine="508" w:firstLineChars="200"/>
        <w:jc w:val="left"/>
        <w:rPr>
          <w:rFonts w:hint="eastAsia" w:ascii="宋体" w:hAnsi="宋体" w:eastAsia="宋体" w:cs="宋体"/>
          <w:color w:val="auto"/>
          <w:highlight w:val="none"/>
        </w:rPr>
      </w:pPr>
      <w:r>
        <w:rPr>
          <w:rFonts w:hint="eastAsia" w:hAnsi="宋体" w:cs="宋体"/>
          <w:color w:val="auto"/>
          <w:spacing w:val="7"/>
          <w:highlight w:val="none"/>
          <w:lang w:val="en-US" w:eastAsia="zh-CN"/>
        </w:rPr>
        <w:t>4</w:t>
      </w:r>
      <w:r>
        <w:rPr>
          <w:rFonts w:hint="eastAsia" w:ascii="宋体" w:hAnsi="宋体" w:eastAsia="宋体" w:cs="宋体"/>
          <w:color w:val="auto"/>
          <w:spacing w:val="7"/>
          <w:highlight w:val="none"/>
        </w:rPr>
        <w:t>.1</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7"/>
          <w:highlight w:val="none"/>
        </w:rPr>
        <w:t>乙方须在本合同规定时间内,将货物送至甲方指定地点并负责安装调试。</w:t>
      </w:r>
    </w:p>
    <w:p w14:paraId="3B917C1C">
      <w:pPr>
        <w:pStyle w:val="23"/>
        <w:spacing w:line="360" w:lineRule="auto"/>
        <w:ind w:left="0" w:right="0" w:firstLine="504" w:firstLineChars="200"/>
        <w:jc w:val="left"/>
        <w:rPr>
          <w:rFonts w:hint="eastAsia" w:ascii="宋体" w:hAnsi="宋体" w:eastAsia="宋体" w:cs="宋体"/>
          <w:color w:val="auto"/>
          <w:highlight w:val="none"/>
        </w:rPr>
      </w:pPr>
      <w:r>
        <w:rPr>
          <w:rFonts w:hint="eastAsia" w:hAnsi="宋体" w:cs="宋体"/>
          <w:color w:val="auto"/>
          <w:spacing w:val="6"/>
          <w:highlight w:val="none"/>
          <w:lang w:val="en-US" w:eastAsia="zh-CN"/>
        </w:rPr>
        <w:t>4</w:t>
      </w:r>
      <w:r>
        <w:rPr>
          <w:rFonts w:hint="eastAsia" w:ascii="宋体" w:hAnsi="宋体" w:eastAsia="宋体" w:cs="宋体"/>
          <w:color w:val="auto"/>
          <w:spacing w:val="6"/>
          <w:highlight w:val="none"/>
        </w:rPr>
        <w:t>.2</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6"/>
          <w:highlight w:val="none"/>
        </w:rPr>
        <w:t>乙方在交付货物时,向甲方提供货物的使用说明书及相关资料,如货物属国家强制检验的货物,</w:t>
      </w:r>
      <w:r>
        <w:rPr>
          <w:rFonts w:hint="eastAsia" w:ascii="宋体" w:hAnsi="宋体" w:eastAsia="宋体" w:cs="宋体"/>
          <w:color w:val="auto"/>
          <w:spacing w:val="7"/>
          <w:highlight w:val="none"/>
        </w:rPr>
        <w:t>乙方须提供国家强制检验合格证书。</w:t>
      </w:r>
    </w:p>
    <w:p w14:paraId="3C752F90">
      <w:pPr>
        <w:pStyle w:val="23"/>
        <w:spacing w:line="360" w:lineRule="auto"/>
        <w:ind w:left="0" w:right="0" w:firstLine="510" w:firstLineChars="200"/>
        <w:jc w:val="left"/>
        <w:rPr>
          <w:rFonts w:hint="eastAsia" w:ascii="宋体" w:hAnsi="宋体" w:eastAsia="宋体" w:cs="宋体"/>
          <w:color w:val="auto"/>
          <w:highlight w:val="none"/>
        </w:rPr>
      </w:pPr>
      <w:r>
        <w:rPr>
          <w:rFonts w:hint="eastAsia" w:ascii="宋体" w:hAnsi="宋体" w:eastAsia="宋体" w:cs="宋体"/>
          <w:b/>
          <w:bCs/>
          <w:color w:val="auto"/>
          <w:spacing w:val="7"/>
          <w:highlight w:val="none"/>
        </w:rPr>
        <w:t>第</w:t>
      </w:r>
      <w:r>
        <w:rPr>
          <w:rFonts w:hint="eastAsia" w:hAnsi="宋体" w:cs="宋体"/>
          <w:b/>
          <w:bCs/>
          <w:color w:val="auto"/>
          <w:spacing w:val="7"/>
          <w:highlight w:val="none"/>
          <w:lang w:eastAsia="zh-CN"/>
        </w:rPr>
        <w:t>五</w:t>
      </w:r>
      <w:r>
        <w:rPr>
          <w:rFonts w:hint="eastAsia" w:ascii="宋体" w:hAnsi="宋体" w:eastAsia="宋体" w:cs="宋体"/>
          <w:b/>
          <w:bCs/>
          <w:color w:val="auto"/>
          <w:spacing w:val="7"/>
          <w:highlight w:val="none"/>
        </w:rPr>
        <w:t>条</w:t>
      </w:r>
      <w:r>
        <w:rPr>
          <w:rFonts w:hint="eastAsia" w:ascii="宋体" w:hAnsi="宋体" w:eastAsia="宋体" w:cs="宋体"/>
          <w:color w:val="auto"/>
          <w:spacing w:val="7"/>
          <w:highlight w:val="none"/>
        </w:rPr>
        <w:t xml:space="preserve"> </w:t>
      </w:r>
      <w:r>
        <w:rPr>
          <w:rFonts w:hint="eastAsia" w:ascii="宋体" w:hAnsi="宋体" w:eastAsia="宋体" w:cs="宋体"/>
          <w:b/>
          <w:bCs/>
          <w:color w:val="auto"/>
          <w:spacing w:val="7"/>
          <w:highlight w:val="none"/>
        </w:rPr>
        <w:t>质量要求</w:t>
      </w:r>
    </w:p>
    <w:p w14:paraId="55FBDE1B">
      <w:pPr>
        <w:pStyle w:val="23"/>
        <w:spacing w:line="360" w:lineRule="auto"/>
        <w:ind w:left="0" w:right="0" w:firstLine="508" w:firstLineChars="200"/>
        <w:jc w:val="left"/>
        <w:rPr>
          <w:rFonts w:hint="eastAsia" w:ascii="宋体" w:hAnsi="宋体" w:eastAsia="宋体" w:cs="宋体"/>
          <w:color w:val="auto"/>
          <w:highlight w:val="none"/>
        </w:rPr>
      </w:pPr>
      <w:r>
        <w:rPr>
          <w:rFonts w:hint="eastAsia" w:hAnsi="宋体" w:cs="宋体"/>
          <w:color w:val="auto"/>
          <w:spacing w:val="7"/>
          <w:highlight w:val="none"/>
          <w:lang w:val="en-US" w:eastAsia="zh-CN"/>
        </w:rPr>
        <w:t>5</w:t>
      </w:r>
      <w:r>
        <w:rPr>
          <w:rFonts w:hint="eastAsia" w:ascii="宋体" w:hAnsi="宋体" w:eastAsia="宋体" w:cs="宋体"/>
          <w:color w:val="auto"/>
          <w:spacing w:val="7"/>
          <w:highlight w:val="none"/>
        </w:rPr>
        <w:t>.1</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7"/>
          <w:highlight w:val="none"/>
        </w:rPr>
        <w:t>乙方应保证货物是</w:t>
      </w:r>
      <w:r>
        <w:rPr>
          <w:rFonts w:hint="eastAsia" w:ascii="宋体" w:hAnsi="宋体" w:eastAsia="宋体" w:cs="宋体"/>
          <w:snapToGrid w:val="0"/>
          <w:color w:val="auto"/>
          <w:kern w:val="0"/>
          <w:sz w:val="24"/>
          <w:highlight w:val="none"/>
        </w:rPr>
        <w:t>验收日期前 1 年内生产</w:t>
      </w:r>
      <w:r>
        <w:rPr>
          <w:rFonts w:hint="eastAsia" w:ascii="宋体" w:hAnsi="宋体" w:eastAsia="宋体" w:cs="宋体"/>
          <w:color w:val="auto"/>
          <w:spacing w:val="7"/>
          <w:highlight w:val="none"/>
        </w:rPr>
        <w:t>全新、未使用过的原装合格正品,并完全符合招标文件及本合同规定的质量、</w:t>
      </w:r>
      <w:r>
        <w:rPr>
          <w:rFonts w:hint="eastAsia" w:ascii="宋体" w:hAnsi="宋体" w:eastAsia="宋体" w:cs="宋体"/>
          <w:color w:val="auto"/>
          <w:spacing w:val="9"/>
          <w:highlight w:val="none"/>
        </w:rPr>
        <w:t>规格和性能的要求。进口货物应提供中华人民共和国海关报关证明。</w:t>
      </w:r>
    </w:p>
    <w:p w14:paraId="36A056A4">
      <w:pPr>
        <w:pStyle w:val="23"/>
        <w:spacing w:line="360" w:lineRule="auto"/>
        <w:ind w:left="0" w:right="0" w:firstLine="508" w:firstLineChars="200"/>
        <w:jc w:val="left"/>
        <w:rPr>
          <w:rFonts w:hint="eastAsia" w:ascii="宋体" w:hAnsi="宋体" w:eastAsia="宋体" w:cs="宋体"/>
          <w:color w:val="auto"/>
          <w:highlight w:val="none"/>
        </w:rPr>
      </w:pPr>
      <w:r>
        <w:rPr>
          <w:rFonts w:hint="eastAsia" w:hAnsi="宋体" w:cs="宋体"/>
          <w:color w:val="auto"/>
          <w:spacing w:val="7"/>
          <w:highlight w:val="none"/>
          <w:lang w:val="en-US" w:eastAsia="zh-CN"/>
        </w:rPr>
        <w:t>5</w:t>
      </w:r>
      <w:r>
        <w:rPr>
          <w:rFonts w:hint="eastAsia" w:ascii="宋体" w:hAnsi="宋体" w:eastAsia="宋体" w:cs="宋体"/>
          <w:color w:val="auto"/>
          <w:spacing w:val="7"/>
          <w:highlight w:val="none"/>
        </w:rPr>
        <w:t>.2</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7"/>
          <w:highlight w:val="none"/>
        </w:rPr>
        <w:t>货物的技术标准按国家标准执行,无国家标准的,按行业标准执行,无国家和行业标准的,按企</w:t>
      </w:r>
      <w:r>
        <w:rPr>
          <w:rFonts w:hint="eastAsia" w:ascii="宋体" w:hAnsi="宋体" w:eastAsia="宋体" w:cs="宋体"/>
          <w:color w:val="auto"/>
          <w:spacing w:val="8"/>
          <w:highlight w:val="none"/>
        </w:rPr>
        <w:t>业标准执行; 但在招标文件中有特别要求的,按招标文件中规定的要求执行</w:t>
      </w:r>
      <w:r>
        <w:rPr>
          <w:rFonts w:hint="eastAsia" w:ascii="宋体" w:hAnsi="宋体" w:eastAsia="宋体" w:cs="宋体"/>
          <w:color w:val="auto"/>
          <w:spacing w:val="7"/>
          <w:highlight w:val="none"/>
        </w:rPr>
        <w:t>,并且符合相关法律、法规规</w:t>
      </w:r>
      <w:r>
        <w:rPr>
          <w:rFonts w:hint="eastAsia" w:ascii="宋体" w:hAnsi="宋体" w:eastAsia="宋体" w:cs="宋体"/>
          <w:color w:val="auto"/>
          <w:spacing w:val="6"/>
          <w:highlight w:val="none"/>
        </w:rPr>
        <w:t>定的要求。</w:t>
      </w:r>
    </w:p>
    <w:p w14:paraId="72777099">
      <w:pPr>
        <w:pStyle w:val="23"/>
        <w:spacing w:line="360" w:lineRule="auto"/>
        <w:ind w:left="0" w:right="0" w:firstLine="500" w:firstLineChars="200"/>
        <w:jc w:val="left"/>
        <w:rPr>
          <w:rFonts w:hint="eastAsia" w:ascii="宋体" w:hAnsi="宋体" w:eastAsia="宋体" w:cs="宋体"/>
          <w:color w:val="auto"/>
          <w:highlight w:val="none"/>
        </w:rPr>
      </w:pPr>
      <w:r>
        <w:rPr>
          <w:rFonts w:hint="eastAsia" w:hAnsi="宋体" w:cs="宋体"/>
          <w:color w:val="auto"/>
          <w:spacing w:val="5"/>
          <w:highlight w:val="none"/>
          <w:lang w:val="en-US" w:eastAsia="zh-CN"/>
        </w:rPr>
        <w:t>5</w:t>
      </w:r>
      <w:r>
        <w:rPr>
          <w:rFonts w:hint="eastAsia" w:ascii="宋体" w:hAnsi="宋体" w:eastAsia="宋体" w:cs="宋体"/>
          <w:color w:val="auto"/>
          <w:spacing w:val="5"/>
          <w:highlight w:val="none"/>
        </w:rPr>
        <w:t>.3</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5"/>
          <w:highlight w:val="none"/>
        </w:rPr>
        <w:t>货物的包装,国家或行业主管部门有规定的,按规定执行。</w:t>
      </w:r>
    </w:p>
    <w:p w14:paraId="5E70FD66">
      <w:pPr>
        <w:pStyle w:val="23"/>
        <w:spacing w:line="360" w:lineRule="auto"/>
        <w:ind w:left="0" w:right="0" w:firstLine="508" w:firstLineChars="200"/>
        <w:jc w:val="left"/>
        <w:rPr>
          <w:rFonts w:hint="eastAsia" w:ascii="宋体" w:hAnsi="宋体" w:eastAsia="宋体" w:cs="宋体"/>
          <w:color w:val="auto"/>
          <w:highlight w:val="none"/>
        </w:rPr>
      </w:pPr>
      <w:r>
        <w:rPr>
          <w:rFonts w:hint="eastAsia" w:hAnsi="宋体" w:cs="宋体"/>
          <w:color w:val="auto"/>
          <w:spacing w:val="7"/>
          <w:highlight w:val="none"/>
          <w:lang w:val="en-US" w:eastAsia="zh-CN"/>
        </w:rPr>
        <w:t>5</w:t>
      </w:r>
      <w:r>
        <w:rPr>
          <w:rFonts w:hint="eastAsia" w:ascii="宋体" w:hAnsi="宋体" w:eastAsia="宋体" w:cs="宋体"/>
          <w:color w:val="auto"/>
          <w:spacing w:val="7"/>
          <w:highlight w:val="none"/>
        </w:rPr>
        <w:t>.4</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7"/>
          <w:highlight w:val="none"/>
        </w:rPr>
        <w:t>乙方应保证提供的货物不得侵犯第三方专利权、商标权和工业设计权、版权等。否则,乙方应负</w:t>
      </w:r>
      <w:r>
        <w:rPr>
          <w:rFonts w:hint="eastAsia" w:ascii="宋体" w:hAnsi="宋体" w:eastAsia="宋体" w:cs="宋体"/>
          <w:color w:val="auto"/>
          <w:spacing w:val="6"/>
          <w:highlight w:val="none"/>
        </w:rPr>
        <w:t>全部责任,并承担由此引起的一切后果。</w:t>
      </w:r>
    </w:p>
    <w:p w14:paraId="45499284">
      <w:pPr>
        <w:pStyle w:val="23"/>
        <w:spacing w:line="360" w:lineRule="auto"/>
        <w:ind w:left="0" w:right="0" w:firstLine="508" w:firstLineChars="200"/>
        <w:jc w:val="left"/>
        <w:rPr>
          <w:rFonts w:hint="eastAsia" w:ascii="宋体" w:hAnsi="宋体" w:eastAsia="宋体" w:cs="宋体"/>
          <w:color w:val="auto"/>
          <w:highlight w:val="none"/>
        </w:rPr>
      </w:pPr>
      <w:r>
        <w:rPr>
          <w:rFonts w:hint="eastAsia" w:ascii="宋体" w:hAnsi="宋体" w:eastAsia="宋体" w:cs="宋体"/>
          <w:color w:val="auto"/>
          <w:spacing w:val="7"/>
          <w:highlight w:val="none"/>
        </w:rPr>
        <w:t>4.5</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7"/>
          <w:highlight w:val="none"/>
        </w:rPr>
        <w:t>乙方应保证其货物在正确安装、正常使用和保养条件下,在其使用寿命期内应具有满意的性能。</w:t>
      </w:r>
    </w:p>
    <w:p w14:paraId="541C525D">
      <w:pPr>
        <w:pStyle w:val="23"/>
        <w:spacing w:line="360" w:lineRule="auto"/>
        <w:ind w:left="0" w:right="0" w:firstLine="512" w:firstLineChars="200"/>
        <w:jc w:val="left"/>
        <w:rPr>
          <w:rFonts w:hint="eastAsia" w:ascii="宋体" w:hAnsi="宋体" w:eastAsia="宋体" w:cs="宋体"/>
          <w:color w:val="auto"/>
          <w:highlight w:val="none"/>
        </w:rPr>
      </w:pPr>
      <w:r>
        <w:rPr>
          <w:rFonts w:hint="eastAsia" w:hAnsi="宋体" w:cs="宋体"/>
          <w:color w:val="auto"/>
          <w:spacing w:val="8"/>
          <w:highlight w:val="none"/>
          <w:lang w:val="en-US" w:eastAsia="zh-CN"/>
        </w:rPr>
        <w:t>5</w:t>
      </w:r>
      <w:r>
        <w:rPr>
          <w:rFonts w:hint="eastAsia" w:ascii="宋体" w:hAnsi="宋体" w:eastAsia="宋体" w:cs="宋体"/>
          <w:color w:val="auto"/>
          <w:spacing w:val="8"/>
          <w:highlight w:val="none"/>
        </w:rPr>
        <w:t>.6</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8"/>
          <w:highlight w:val="none"/>
        </w:rPr>
        <w:t>乙方应采取必要的安全措施保证设备的运输及安装的安全,并承担设备的运输及安装过程中产生</w:t>
      </w:r>
      <w:r>
        <w:rPr>
          <w:rFonts w:hint="eastAsia" w:ascii="宋体" w:hAnsi="宋体" w:eastAsia="宋体" w:cs="宋体"/>
          <w:color w:val="auto"/>
          <w:highlight w:val="none"/>
        </w:rPr>
        <w:t>的风险。</w:t>
      </w:r>
    </w:p>
    <w:p w14:paraId="0F71F1A7">
      <w:pPr>
        <w:pStyle w:val="23"/>
        <w:spacing w:line="360" w:lineRule="auto"/>
        <w:ind w:left="0" w:right="0" w:firstLine="508" w:firstLineChars="200"/>
        <w:jc w:val="left"/>
        <w:rPr>
          <w:rFonts w:hint="eastAsia" w:ascii="宋体" w:hAnsi="宋体" w:eastAsia="宋体" w:cs="宋体"/>
          <w:color w:val="auto"/>
          <w:highlight w:val="none"/>
        </w:rPr>
      </w:pPr>
      <w:r>
        <w:rPr>
          <w:rFonts w:hint="eastAsia" w:hAnsi="宋体" w:cs="宋体"/>
          <w:color w:val="auto"/>
          <w:spacing w:val="7"/>
          <w:highlight w:val="none"/>
          <w:lang w:val="en-US" w:eastAsia="zh-CN"/>
        </w:rPr>
        <w:t>5</w:t>
      </w:r>
      <w:r>
        <w:rPr>
          <w:rFonts w:hint="eastAsia" w:ascii="宋体" w:hAnsi="宋体" w:eastAsia="宋体" w:cs="宋体"/>
          <w:color w:val="auto"/>
          <w:spacing w:val="7"/>
          <w:highlight w:val="none"/>
        </w:rPr>
        <w:t>.7</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7"/>
          <w:highlight w:val="none"/>
        </w:rPr>
        <w:t>货物最终验收后,乙方应对由于设计、工艺或材料的缺陷而发生的任何不足或故障</w:t>
      </w:r>
      <w:r>
        <w:rPr>
          <w:rFonts w:hint="eastAsia" w:ascii="宋体" w:hAnsi="宋体" w:eastAsia="宋体" w:cs="宋体"/>
          <w:color w:val="auto"/>
          <w:spacing w:val="6"/>
          <w:highlight w:val="none"/>
        </w:rPr>
        <w:t>负责,并承担</w:t>
      </w:r>
      <w:r>
        <w:rPr>
          <w:rFonts w:hint="eastAsia" w:ascii="宋体" w:hAnsi="宋体" w:eastAsia="宋体" w:cs="宋体"/>
          <w:color w:val="auto"/>
          <w:spacing w:val="5"/>
          <w:highlight w:val="none"/>
        </w:rPr>
        <w:t>由此引起的一切后果。</w:t>
      </w:r>
    </w:p>
    <w:p w14:paraId="209456A4">
      <w:pPr>
        <w:pStyle w:val="23"/>
        <w:spacing w:line="360" w:lineRule="auto"/>
        <w:ind w:left="0" w:right="0" w:firstLine="510" w:firstLineChars="200"/>
        <w:jc w:val="left"/>
        <w:rPr>
          <w:rFonts w:hint="eastAsia" w:ascii="宋体" w:hAnsi="宋体" w:eastAsia="宋体" w:cs="宋体"/>
          <w:color w:val="auto"/>
          <w:highlight w:val="none"/>
        </w:rPr>
      </w:pPr>
      <w:r>
        <w:rPr>
          <w:rFonts w:hint="eastAsia" w:ascii="宋体" w:hAnsi="宋体" w:eastAsia="宋体" w:cs="宋体"/>
          <w:b/>
          <w:bCs/>
          <w:color w:val="auto"/>
          <w:spacing w:val="7"/>
          <w:highlight w:val="none"/>
        </w:rPr>
        <w:t>第</w:t>
      </w:r>
      <w:r>
        <w:rPr>
          <w:rFonts w:hint="eastAsia" w:hAnsi="宋体" w:cs="宋体"/>
          <w:b/>
          <w:bCs/>
          <w:color w:val="auto"/>
          <w:spacing w:val="7"/>
          <w:highlight w:val="none"/>
          <w:lang w:eastAsia="zh-CN"/>
        </w:rPr>
        <w:t>六</w:t>
      </w:r>
      <w:r>
        <w:rPr>
          <w:rFonts w:hint="eastAsia" w:ascii="宋体" w:hAnsi="宋体" w:eastAsia="宋体" w:cs="宋体"/>
          <w:b/>
          <w:bCs/>
          <w:color w:val="auto"/>
          <w:spacing w:val="7"/>
          <w:highlight w:val="none"/>
        </w:rPr>
        <w:t>条</w:t>
      </w:r>
      <w:r>
        <w:rPr>
          <w:rFonts w:hint="eastAsia" w:ascii="宋体" w:hAnsi="宋体" w:eastAsia="宋体" w:cs="宋体"/>
          <w:color w:val="auto"/>
          <w:spacing w:val="7"/>
          <w:highlight w:val="none"/>
        </w:rPr>
        <w:t xml:space="preserve"> </w:t>
      </w:r>
      <w:r>
        <w:rPr>
          <w:rFonts w:hint="eastAsia" w:ascii="宋体" w:hAnsi="宋体" w:eastAsia="宋体" w:cs="宋体"/>
          <w:b/>
          <w:bCs/>
          <w:color w:val="auto"/>
          <w:spacing w:val="7"/>
          <w:highlight w:val="none"/>
        </w:rPr>
        <w:t>服务要求</w:t>
      </w:r>
    </w:p>
    <w:p w14:paraId="0A276555">
      <w:pPr>
        <w:pStyle w:val="23"/>
        <w:spacing w:line="360" w:lineRule="auto"/>
        <w:ind w:left="0" w:right="0" w:firstLine="504" w:firstLineChars="200"/>
        <w:jc w:val="left"/>
        <w:rPr>
          <w:rFonts w:hint="eastAsia" w:ascii="宋体" w:hAnsi="宋体" w:eastAsia="宋体" w:cs="宋体"/>
          <w:color w:val="auto"/>
          <w:highlight w:val="none"/>
        </w:rPr>
      </w:pPr>
      <w:r>
        <w:rPr>
          <w:rFonts w:hint="eastAsia" w:hAnsi="宋体" w:cs="宋体"/>
          <w:color w:val="auto"/>
          <w:spacing w:val="6"/>
          <w:highlight w:val="none"/>
          <w:lang w:val="en-US" w:eastAsia="zh-CN"/>
        </w:rPr>
        <w:t>6</w:t>
      </w:r>
      <w:r>
        <w:rPr>
          <w:rFonts w:hint="eastAsia" w:ascii="宋体" w:hAnsi="宋体" w:eastAsia="宋体" w:cs="宋体"/>
          <w:color w:val="auto"/>
          <w:spacing w:val="6"/>
          <w:highlight w:val="none"/>
        </w:rPr>
        <w:t>.1</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6"/>
          <w:highlight w:val="none"/>
        </w:rPr>
        <w:t>质保期限:本项目质保期自通过验收之日起</w:t>
      </w:r>
      <w:r>
        <w:rPr>
          <w:rFonts w:hint="eastAsia" w:ascii="宋体" w:hAnsi="宋体" w:eastAsia="宋体" w:cs="宋体"/>
          <w:color w:val="auto"/>
          <w:spacing w:val="-98"/>
          <w:highlight w:val="none"/>
        </w:rPr>
        <w:t xml:space="preserve"> </w:t>
      </w:r>
      <w:r>
        <w:rPr>
          <w:rFonts w:hint="eastAsia" w:ascii="宋体" w:hAnsi="宋体" w:eastAsia="宋体" w:cs="宋体"/>
          <w:color w:val="auto"/>
          <w:spacing w:val="4"/>
          <w:highlight w:val="none"/>
          <w:u w:val="single" w:color="auto"/>
        </w:rPr>
        <w:t xml:space="preserve">  </w:t>
      </w:r>
      <w:r>
        <w:rPr>
          <w:rFonts w:hint="eastAsia" w:ascii="宋体" w:hAnsi="宋体" w:eastAsia="宋体" w:cs="宋体"/>
          <w:color w:val="auto"/>
          <w:spacing w:val="-90"/>
          <w:highlight w:val="none"/>
        </w:rPr>
        <w:t xml:space="preserve"> </w:t>
      </w:r>
      <w:r>
        <w:rPr>
          <w:rFonts w:hint="eastAsia" w:ascii="宋体" w:hAnsi="宋体" w:eastAsia="宋体" w:cs="宋体"/>
          <w:color w:val="auto"/>
          <w:spacing w:val="6"/>
          <w:highlight w:val="none"/>
        </w:rPr>
        <w:t>年。</w:t>
      </w:r>
    </w:p>
    <w:p w14:paraId="47D9B494">
      <w:pPr>
        <w:pStyle w:val="23"/>
        <w:spacing w:line="360" w:lineRule="auto"/>
        <w:ind w:left="0" w:right="0" w:firstLine="512" w:firstLineChars="200"/>
        <w:jc w:val="left"/>
        <w:rPr>
          <w:rFonts w:hint="eastAsia" w:ascii="宋体" w:hAnsi="宋体" w:eastAsia="宋体" w:cs="宋体"/>
          <w:color w:val="auto"/>
          <w:highlight w:val="none"/>
        </w:rPr>
      </w:pPr>
      <w:r>
        <w:rPr>
          <w:rFonts w:hint="eastAsia" w:hAnsi="宋体" w:cs="宋体"/>
          <w:color w:val="auto"/>
          <w:spacing w:val="8"/>
          <w:highlight w:val="none"/>
          <w:lang w:val="en-US" w:eastAsia="zh-CN"/>
        </w:rPr>
        <w:t>6</w:t>
      </w:r>
      <w:r>
        <w:rPr>
          <w:rFonts w:hint="eastAsia" w:ascii="宋体" w:hAnsi="宋体" w:eastAsia="宋体" w:cs="宋体"/>
          <w:color w:val="auto"/>
          <w:spacing w:val="8"/>
          <w:highlight w:val="none"/>
        </w:rPr>
        <w:t>.2</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8"/>
          <w:highlight w:val="none"/>
        </w:rPr>
        <w:t>质保期内非人为因素出现的质量问题,须按国家有关规定和要求(如无国家规定和要求</w:t>
      </w:r>
      <w:r>
        <w:rPr>
          <w:rFonts w:hint="eastAsia" w:ascii="宋体" w:hAnsi="宋体" w:eastAsia="宋体" w:cs="宋体"/>
          <w:color w:val="auto"/>
          <w:spacing w:val="7"/>
          <w:highlight w:val="none"/>
        </w:rPr>
        <w:t>的,按承</w:t>
      </w:r>
      <w:r>
        <w:rPr>
          <w:rFonts w:hint="eastAsia" w:ascii="宋体" w:hAnsi="宋体" w:eastAsia="宋体" w:cs="宋体"/>
          <w:color w:val="auto"/>
          <w:spacing w:val="9"/>
          <w:highlight w:val="none"/>
        </w:rPr>
        <w:t>诺和厂方“三包</w:t>
      </w:r>
      <w:r>
        <w:rPr>
          <w:rFonts w:hint="eastAsia" w:ascii="宋体" w:hAnsi="宋体" w:eastAsia="宋体" w:cs="宋体"/>
          <w:color w:val="auto"/>
          <w:spacing w:val="-73"/>
          <w:highlight w:val="none"/>
        </w:rPr>
        <w:t xml:space="preserve"> </w:t>
      </w:r>
      <w:r>
        <w:rPr>
          <w:rFonts w:hint="eastAsia" w:ascii="宋体" w:hAnsi="宋体" w:eastAsia="宋体" w:cs="宋体"/>
          <w:color w:val="auto"/>
          <w:spacing w:val="9"/>
          <w:highlight w:val="none"/>
        </w:rPr>
        <w:t>”规定)立即进行免费维修、免费更换有缺陷</w:t>
      </w:r>
      <w:r>
        <w:rPr>
          <w:rFonts w:hint="eastAsia" w:ascii="宋体" w:hAnsi="宋体" w:eastAsia="宋体" w:cs="宋体"/>
          <w:color w:val="auto"/>
          <w:spacing w:val="8"/>
          <w:highlight w:val="none"/>
        </w:rPr>
        <w:t>的零部件、直至免费更换新货物。因货物本</w:t>
      </w:r>
      <w:r>
        <w:rPr>
          <w:rFonts w:hint="eastAsia" w:ascii="宋体" w:hAnsi="宋体" w:eastAsia="宋体" w:cs="宋体"/>
          <w:color w:val="auto"/>
          <w:spacing w:val="10"/>
          <w:highlight w:val="none"/>
        </w:rPr>
        <w:t>身问题在</w:t>
      </w:r>
      <w:r>
        <w:rPr>
          <w:rFonts w:hint="eastAsia" w:ascii="宋体" w:hAnsi="宋体" w:eastAsia="宋体" w:cs="宋体"/>
          <w:color w:val="auto"/>
          <w:spacing w:val="-35"/>
          <w:highlight w:val="none"/>
        </w:rPr>
        <w:t xml:space="preserve"> </w:t>
      </w:r>
      <w:r>
        <w:rPr>
          <w:rFonts w:hint="eastAsia" w:ascii="宋体" w:hAnsi="宋体" w:eastAsia="宋体" w:cs="宋体"/>
          <w:color w:val="auto"/>
          <w:spacing w:val="10"/>
          <w:highlight w:val="none"/>
        </w:rPr>
        <w:t>48</w:t>
      </w:r>
      <w:r>
        <w:rPr>
          <w:rFonts w:hint="eastAsia" w:ascii="宋体" w:hAnsi="宋体" w:eastAsia="宋体" w:cs="宋体"/>
          <w:color w:val="auto"/>
          <w:spacing w:val="-33"/>
          <w:highlight w:val="none"/>
        </w:rPr>
        <w:t xml:space="preserve"> </w:t>
      </w:r>
      <w:r>
        <w:rPr>
          <w:rFonts w:hint="eastAsia" w:ascii="宋体" w:hAnsi="宋体" w:eastAsia="宋体" w:cs="宋体"/>
          <w:color w:val="auto"/>
          <w:spacing w:val="10"/>
          <w:highlight w:val="none"/>
        </w:rPr>
        <w:t>小时之内仍不能排除的故障,应提供与原货物相同或不低于原货物性能的备用货物。故障排</w:t>
      </w:r>
      <w:r>
        <w:rPr>
          <w:rFonts w:hint="eastAsia" w:ascii="宋体" w:hAnsi="宋体" w:eastAsia="宋体" w:cs="宋体"/>
          <w:color w:val="auto"/>
          <w:spacing w:val="8"/>
          <w:highlight w:val="none"/>
        </w:rPr>
        <w:t>除后应出具书面故障诊断报告备案。</w:t>
      </w:r>
    </w:p>
    <w:p w14:paraId="0B7C7848">
      <w:pPr>
        <w:pStyle w:val="23"/>
        <w:spacing w:line="360" w:lineRule="auto"/>
        <w:ind w:left="0" w:right="0" w:firstLine="504" w:firstLineChars="200"/>
        <w:jc w:val="left"/>
        <w:rPr>
          <w:rFonts w:hint="eastAsia" w:ascii="宋体" w:hAnsi="宋体" w:eastAsia="宋体" w:cs="宋体"/>
          <w:color w:val="auto"/>
          <w:highlight w:val="none"/>
        </w:rPr>
      </w:pPr>
      <w:r>
        <w:rPr>
          <w:rFonts w:hint="eastAsia" w:hAnsi="宋体" w:cs="宋体"/>
          <w:color w:val="auto"/>
          <w:spacing w:val="6"/>
          <w:highlight w:val="none"/>
          <w:lang w:val="en-US" w:eastAsia="zh-CN"/>
        </w:rPr>
        <w:t>6</w:t>
      </w:r>
      <w:r>
        <w:rPr>
          <w:rFonts w:hint="eastAsia" w:ascii="宋体" w:hAnsi="宋体" w:eastAsia="宋体" w:cs="宋体"/>
          <w:color w:val="auto"/>
          <w:spacing w:val="6"/>
          <w:highlight w:val="none"/>
        </w:rPr>
        <w:t>.3</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6"/>
          <w:highlight w:val="none"/>
        </w:rPr>
        <w:t>出现故障后,乙方如未按上述要求进行响应,乙方可以</w:t>
      </w:r>
      <w:r>
        <w:rPr>
          <w:rFonts w:hint="eastAsia" w:ascii="宋体" w:hAnsi="宋体" w:eastAsia="宋体" w:cs="宋体"/>
          <w:color w:val="auto"/>
          <w:spacing w:val="5"/>
          <w:highlight w:val="none"/>
        </w:rPr>
        <w:t>采取必要的补救措施,由此产生的风险和</w:t>
      </w:r>
      <w:r>
        <w:rPr>
          <w:rFonts w:hint="eastAsia" w:ascii="宋体" w:hAnsi="宋体" w:eastAsia="宋体" w:cs="宋体"/>
          <w:color w:val="auto"/>
          <w:spacing w:val="6"/>
          <w:highlight w:val="none"/>
        </w:rPr>
        <w:t>费用将由乙方承担。</w:t>
      </w:r>
    </w:p>
    <w:p w14:paraId="06D880C6">
      <w:pPr>
        <w:pStyle w:val="23"/>
        <w:spacing w:line="360" w:lineRule="auto"/>
        <w:ind w:left="0" w:right="0" w:firstLine="504" w:firstLineChars="200"/>
        <w:jc w:val="left"/>
        <w:rPr>
          <w:rFonts w:hint="eastAsia" w:ascii="宋体" w:hAnsi="宋体" w:eastAsia="宋体" w:cs="宋体"/>
          <w:color w:val="auto"/>
          <w:spacing w:val="6"/>
          <w:highlight w:val="none"/>
        </w:rPr>
      </w:pPr>
      <w:r>
        <w:rPr>
          <w:rFonts w:hint="eastAsia" w:hAnsi="宋体" w:cs="宋体"/>
          <w:color w:val="auto"/>
          <w:spacing w:val="6"/>
          <w:highlight w:val="none"/>
          <w:lang w:val="en-US" w:eastAsia="zh-CN"/>
        </w:rPr>
        <w:t>6</w:t>
      </w:r>
      <w:r>
        <w:rPr>
          <w:rFonts w:hint="eastAsia" w:ascii="宋体" w:hAnsi="宋体" w:eastAsia="宋体" w:cs="宋体"/>
          <w:color w:val="auto"/>
          <w:spacing w:val="6"/>
          <w:highlight w:val="none"/>
        </w:rPr>
        <w:t>.4</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6"/>
          <w:highlight w:val="none"/>
        </w:rPr>
        <w:t>乙方应对所供货物实行终身维护。</w:t>
      </w:r>
    </w:p>
    <w:p w14:paraId="102BF748">
      <w:pPr>
        <w:pStyle w:val="23"/>
        <w:spacing w:line="360" w:lineRule="auto"/>
        <w:ind w:left="0" w:right="0" w:firstLine="502" w:firstLineChars="200"/>
        <w:jc w:val="left"/>
        <w:rPr>
          <w:rFonts w:hint="eastAsia" w:ascii="宋体" w:hAnsi="宋体" w:eastAsia="宋体" w:cs="宋体"/>
          <w:color w:val="auto"/>
          <w:highlight w:val="none"/>
        </w:rPr>
      </w:pPr>
      <w:r>
        <w:rPr>
          <w:rFonts w:hint="eastAsia" w:ascii="宋体" w:hAnsi="宋体" w:eastAsia="宋体" w:cs="宋体"/>
          <w:b/>
          <w:bCs/>
          <w:color w:val="auto"/>
          <w:spacing w:val="5"/>
          <w:highlight w:val="none"/>
        </w:rPr>
        <w:t>第</w:t>
      </w:r>
      <w:r>
        <w:rPr>
          <w:rFonts w:hint="eastAsia" w:hAnsi="宋体" w:cs="宋体"/>
          <w:b/>
          <w:bCs/>
          <w:color w:val="auto"/>
          <w:spacing w:val="5"/>
          <w:highlight w:val="none"/>
          <w:lang w:eastAsia="zh-CN"/>
        </w:rPr>
        <w:t>七</w:t>
      </w:r>
      <w:r>
        <w:rPr>
          <w:rFonts w:hint="eastAsia" w:ascii="宋体" w:hAnsi="宋体" w:eastAsia="宋体" w:cs="宋体"/>
          <w:b/>
          <w:bCs/>
          <w:color w:val="auto"/>
          <w:spacing w:val="5"/>
          <w:highlight w:val="none"/>
        </w:rPr>
        <w:t>条</w:t>
      </w:r>
      <w:r>
        <w:rPr>
          <w:rFonts w:hint="eastAsia" w:ascii="宋体" w:hAnsi="宋体" w:eastAsia="宋体" w:cs="宋体"/>
          <w:color w:val="auto"/>
          <w:spacing w:val="15"/>
          <w:highlight w:val="none"/>
        </w:rPr>
        <w:t xml:space="preserve"> </w:t>
      </w:r>
      <w:r>
        <w:rPr>
          <w:rFonts w:hint="eastAsia" w:ascii="宋体" w:hAnsi="宋体" w:eastAsia="宋体" w:cs="宋体"/>
          <w:b/>
          <w:bCs/>
          <w:color w:val="auto"/>
          <w:spacing w:val="5"/>
          <w:highlight w:val="none"/>
        </w:rPr>
        <w:t>验收</w:t>
      </w:r>
    </w:p>
    <w:p w14:paraId="0562456D">
      <w:pPr>
        <w:pStyle w:val="23"/>
        <w:spacing w:line="360" w:lineRule="auto"/>
        <w:ind w:left="0" w:right="0" w:firstLine="508" w:firstLineChars="200"/>
        <w:jc w:val="left"/>
        <w:rPr>
          <w:rFonts w:hint="eastAsia" w:ascii="宋体" w:hAnsi="宋体" w:eastAsia="宋体" w:cs="宋体"/>
          <w:color w:val="auto"/>
          <w:spacing w:val="7"/>
          <w:highlight w:val="none"/>
        </w:rPr>
      </w:pPr>
      <w:r>
        <w:rPr>
          <w:rFonts w:hint="eastAsia" w:hAnsi="宋体" w:cs="宋体"/>
          <w:color w:val="auto"/>
          <w:spacing w:val="7"/>
          <w:highlight w:val="none"/>
          <w:lang w:val="en-US" w:eastAsia="zh-CN"/>
        </w:rPr>
        <w:t>7</w:t>
      </w:r>
      <w:r>
        <w:rPr>
          <w:rFonts w:hint="eastAsia" w:ascii="宋体" w:hAnsi="宋体" w:eastAsia="宋体" w:cs="宋体"/>
          <w:color w:val="auto"/>
          <w:spacing w:val="7"/>
          <w:highlight w:val="none"/>
        </w:rPr>
        <w:t>.1</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7"/>
          <w:highlight w:val="none"/>
          <w:lang w:eastAsia="zh-CN"/>
        </w:rPr>
        <w:t>对</w:t>
      </w:r>
      <w:r>
        <w:rPr>
          <w:rFonts w:hint="eastAsia" w:ascii="宋体" w:hAnsi="宋体" w:eastAsia="宋体" w:cs="宋体"/>
          <w:color w:val="auto"/>
          <w:spacing w:val="7"/>
          <w:highlight w:val="none"/>
        </w:rPr>
        <w:t>技术复杂或属于强制检定的货物,乙方应邀请国家承认的具有相关检测资质的专业检测机构参与验收，并由其出具验收检测报告，所产生的费用由乙方承担。</w:t>
      </w:r>
    </w:p>
    <w:p w14:paraId="34BF5B6B">
      <w:pPr>
        <w:pStyle w:val="23"/>
        <w:spacing w:line="360" w:lineRule="auto"/>
        <w:ind w:left="0" w:right="0" w:firstLine="508" w:firstLineChars="200"/>
        <w:jc w:val="left"/>
        <w:rPr>
          <w:rFonts w:hint="eastAsia" w:ascii="宋体" w:hAnsi="宋体" w:eastAsia="宋体" w:cs="宋体"/>
          <w:color w:val="auto"/>
          <w:highlight w:val="none"/>
        </w:rPr>
      </w:pPr>
      <w:r>
        <w:rPr>
          <w:rFonts w:hint="eastAsia" w:hAnsi="宋体" w:cs="宋体"/>
          <w:color w:val="auto"/>
          <w:spacing w:val="7"/>
          <w:highlight w:val="none"/>
          <w:lang w:val="en-US" w:eastAsia="zh-CN"/>
        </w:rPr>
        <w:t>7</w:t>
      </w:r>
      <w:r>
        <w:rPr>
          <w:rFonts w:hint="eastAsia" w:ascii="宋体" w:hAnsi="宋体" w:eastAsia="宋体" w:cs="宋体"/>
          <w:color w:val="auto"/>
          <w:spacing w:val="7"/>
          <w:highlight w:val="none"/>
        </w:rPr>
        <w:t>.2</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7"/>
          <w:highlight w:val="none"/>
        </w:rPr>
        <w:t>验收合格后,甲方应向乙方出具加盖公章的《海宁市政府采购项目验收单》(一式三份)。验收</w:t>
      </w:r>
      <w:r>
        <w:rPr>
          <w:rFonts w:hint="eastAsia" w:ascii="宋体" w:hAnsi="宋体" w:eastAsia="宋体" w:cs="宋体"/>
          <w:color w:val="auto"/>
          <w:spacing w:val="6"/>
          <w:highlight w:val="none"/>
        </w:rPr>
        <w:t>不合格的,甲方有权拒收,并书面通知乙方,乙方应</w:t>
      </w:r>
      <w:r>
        <w:rPr>
          <w:rFonts w:hint="eastAsia" w:ascii="宋体" w:hAnsi="宋体" w:eastAsia="宋体" w:cs="宋体"/>
          <w:color w:val="auto"/>
          <w:spacing w:val="5"/>
          <w:highlight w:val="none"/>
        </w:rPr>
        <w:t>在合同规定时间内按约如数更换到位,并保证验收合</w:t>
      </w:r>
      <w:r>
        <w:rPr>
          <w:rFonts w:hint="eastAsia" w:ascii="宋体" w:hAnsi="宋体" w:eastAsia="宋体" w:cs="宋体"/>
          <w:color w:val="auto"/>
          <w:highlight w:val="none"/>
        </w:rPr>
        <w:t>格。</w:t>
      </w:r>
    </w:p>
    <w:p w14:paraId="1734CF65">
      <w:pPr>
        <w:pStyle w:val="23"/>
        <w:spacing w:line="360" w:lineRule="auto"/>
        <w:ind w:left="0" w:right="0" w:firstLine="510" w:firstLineChars="200"/>
        <w:jc w:val="left"/>
        <w:rPr>
          <w:rFonts w:hint="eastAsia" w:ascii="宋体" w:hAnsi="宋体" w:eastAsia="宋体" w:cs="宋体"/>
          <w:color w:val="auto"/>
          <w:highlight w:val="none"/>
        </w:rPr>
      </w:pPr>
      <w:r>
        <w:rPr>
          <w:rFonts w:hint="eastAsia" w:ascii="宋体" w:hAnsi="宋体" w:eastAsia="宋体" w:cs="宋体"/>
          <w:b/>
          <w:bCs/>
          <w:color w:val="auto"/>
          <w:spacing w:val="7"/>
          <w:highlight w:val="none"/>
        </w:rPr>
        <w:t>第</w:t>
      </w:r>
      <w:r>
        <w:rPr>
          <w:rFonts w:hint="eastAsia" w:hAnsi="宋体" w:cs="宋体"/>
          <w:b/>
          <w:bCs/>
          <w:color w:val="auto"/>
          <w:spacing w:val="7"/>
          <w:highlight w:val="none"/>
          <w:lang w:eastAsia="zh-CN"/>
        </w:rPr>
        <w:t>八</w:t>
      </w:r>
      <w:r>
        <w:rPr>
          <w:rFonts w:hint="eastAsia" w:ascii="宋体" w:hAnsi="宋体" w:eastAsia="宋体" w:cs="宋体"/>
          <w:b/>
          <w:bCs/>
          <w:color w:val="auto"/>
          <w:spacing w:val="7"/>
          <w:highlight w:val="none"/>
        </w:rPr>
        <w:t>条</w:t>
      </w:r>
      <w:r>
        <w:rPr>
          <w:rFonts w:hint="eastAsia" w:ascii="宋体" w:hAnsi="宋体" w:eastAsia="宋体" w:cs="宋体"/>
          <w:color w:val="auto"/>
          <w:spacing w:val="7"/>
          <w:highlight w:val="none"/>
        </w:rPr>
        <w:t xml:space="preserve"> </w:t>
      </w:r>
      <w:r>
        <w:rPr>
          <w:rFonts w:hint="eastAsia" w:ascii="宋体" w:hAnsi="宋体" w:eastAsia="宋体" w:cs="宋体"/>
          <w:b/>
          <w:bCs/>
          <w:color w:val="auto"/>
          <w:spacing w:val="7"/>
          <w:highlight w:val="none"/>
        </w:rPr>
        <w:t>质量争议</w:t>
      </w:r>
    </w:p>
    <w:p w14:paraId="247086FD">
      <w:pPr>
        <w:pStyle w:val="23"/>
        <w:spacing w:line="360" w:lineRule="auto"/>
        <w:ind w:left="0" w:right="0" w:firstLine="512" w:firstLineChars="200"/>
        <w:jc w:val="left"/>
        <w:rPr>
          <w:rFonts w:hint="eastAsia" w:ascii="宋体" w:hAnsi="宋体" w:eastAsia="宋体" w:cs="宋体"/>
          <w:color w:val="auto"/>
          <w:highlight w:val="none"/>
        </w:rPr>
      </w:pPr>
      <w:r>
        <w:rPr>
          <w:rFonts w:hint="eastAsia" w:hAnsi="宋体" w:cs="宋体"/>
          <w:color w:val="auto"/>
          <w:spacing w:val="8"/>
          <w:highlight w:val="none"/>
          <w:lang w:val="en-US" w:eastAsia="zh-CN"/>
        </w:rPr>
        <w:t>8</w:t>
      </w:r>
      <w:r>
        <w:rPr>
          <w:rFonts w:hint="eastAsia" w:ascii="宋体" w:hAnsi="宋体" w:eastAsia="宋体" w:cs="宋体"/>
          <w:color w:val="auto"/>
          <w:spacing w:val="8"/>
          <w:highlight w:val="none"/>
        </w:rPr>
        <w:t>.1</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8"/>
          <w:highlight w:val="none"/>
        </w:rPr>
        <w:t>因标的质量问题发生争议的,应当邀请国家认可的</w:t>
      </w:r>
      <w:r>
        <w:rPr>
          <w:rFonts w:hint="eastAsia" w:ascii="宋体" w:hAnsi="宋体" w:eastAsia="宋体" w:cs="宋体"/>
          <w:color w:val="auto"/>
          <w:spacing w:val="7"/>
          <w:highlight w:val="none"/>
        </w:rPr>
        <w:t>质量检测机构对货物质量进行鉴定。</w:t>
      </w:r>
    </w:p>
    <w:p w14:paraId="3659F2FA">
      <w:pPr>
        <w:pStyle w:val="23"/>
        <w:spacing w:line="360" w:lineRule="auto"/>
        <w:ind w:left="0" w:right="0" w:firstLine="508" w:firstLineChars="200"/>
        <w:jc w:val="left"/>
        <w:rPr>
          <w:rFonts w:hint="eastAsia" w:ascii="宋体" w:hAnsi="宋体" w:eastAsia="宋体" w:cs="宋体"/>
          <w:color w:val="auto"/>
          <w:highlight w:val="none"/>
        </w:rPr>
      </w:pPr>
      <w:r>
        <w:rPr>
          <w:rFonts w:hint="eastAsia" w:hAnsi="宋体" w:cs="宋体"/>
          <w:color w:val="auto"/>
          <w:spacing w:val="7"/>
          <w:highlight w:val="none"/>
          <w:lang w:val="en-US" w:eastAsia="zh-CN"/>
        </w:rPr>
        <w:t>8</w:t>
      </w:r>
      <w:r>
        <w:rPr>
          <w:rFonts w:hint="eastAsia" w:ascii="宋体" w:hAnsi="宋体" w:eastAsia="宋体" w:cs="宋体"/>
          <w:color w:val="auto"/>
          <w:spacing w:val="7"/>
          <w:highlight w:val="none"/>
        </w:rPr>
        <w:t>.2</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7"/>
          <w:highlight w:val="none"/>
        </w:rPr>
        <w:t>如果检测结果证明确有质量问题,乙方应无条件退货,检测费用由乙方承担,并承担因此逾期交</w:t>
      </w:r>
      <w:r>
        <w:rPr>
          <w:rFonts w:hint="eastAsia" w:ascii="宋体" w:hAnsi="宋体" w:eastAsia="宋体" w:cs="宋体"/>
          <w:color w:val="auto"/>
          <w:spacing w:val="6"/>
          <w:highlight w:val="none"/>
        </w:rPr>
        <w:t>货的违约责任。</w:t>
      </w:r>
    </w:p>
    <w:p w14:paraId="41F57510">
      <w:pPr>
        <w:pStyle w:val="23"/>
        <w:spacing w:line="360" w:lineRule="auto"/>
        <w:ind w:left="0" w:right="0" w:firstLine="504" w:firstLineChars="200"/>
        <w:jc w:val="left"/>
        <w:rPr>
          <w:rFonts w:hint="eastAsia" w:ascii="宋体" w:hAnsi="宋体" w:eastAsia="宋体" w:cs="宋体"/>
          <w:color w:val="auto"/>
          <w:highlight w:val="none"/>
        </w:rPr>
      </w:pPr>
      <w:r>
        <w:rPr>
          <w:rFonts w:hint="eastAsia" w:hAnsi="宋体" w:cs="宋体"/>
          <w:color w:val="auto"/>
          <w:spacing w:val="6"/>
          <w:highlight w:val="none"/>
          <w:lang w:val="en-US" w:eastAsia="zh-CN"/>
        </w:rPr>
        <w:t>8</w:t>
      </w:r>
      <w:r>
        <w:rPr>
          <w:rFonts w:hint="eastAsia" w:ascii="宋体" w:hAnsi="宋体" w:eastAsia="宋体" w:cs="宋体"/>
          <w:color w:val="auto"/>
          <w:spacing w:val="6"/>
          <w:highlight w:val="none"/>
        </w:rPr>
        <w:t>.3</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6"/>
          <w:highlight w:val="none"/>
        </w:rPr>
        <w:t>如果检测结果证明没有质量问题,甲方应无条件接受货物,检测费用由甲方承担。</w:t>
      </w:r>
    </w:p>
    <w:p w14:paraId="71576F1B">
      <w:pPr>
        <w:pStyle w:val="23"/>
        <w:spacing w:line="360" w:lineRule="auto"/>
        <w:ind w:left="0" w:right="0" w:firstLine="510" w:firstLineChars="200"/>
        <w:jc w:val="left"/>
        <w:rPr>
          <w:rFonts w:hint="eastAsia" w:ascii="宋体" w:hAnsi="宋体" w:eastAsia="宋体" w:cs="宋体"/>
          <w:color w:val="auto"/>
          <w:highlight w:val="none"/>
        </w:rPr>
      </w:pPr>
      <w:r>
        <w:rPr>
          <w:rFonts w:hint="eastAsia" w:ascii="宋体" w:hAnsi="宋体" w:eastAsia="宋体" w:cs="宋体"/>
          <w:b/>
          <w:bCs/>
          <w:color w:val="auto"/>
          <w:spacing w:val="7"/>
          <w:highlight w:val="none"/>
        </w:rPr>
        <w:t>第</w:t>
      </w:r>
      <w:r>
        <w:rPr>
          <w:rFonts w:hint="eastAsia" w:hAnsi="宋体" w:cs="宋体"/>
          <w:b/>
          <w:bCs/>
          <w:color w:val="auto"/>
          <w:spacing w:val="7"/>
          <w:highlight w:val="none"/>
          <w:lang w:eastAsia="zh-CN"/>
        </w:rPr>
        <w:t>九</w:t>
      </w:r>
      <w:r>
        <w:rPr>
          <w:rFonts w:hint="eastAsia" w:ascii="宋体" w:hAnsi="宋体" w:eastAsia="宋体" w:cs="宋体"/>
          <w:b/>
          <w:bCs/>
          <w:color w:val="auto"/>
          <w:spacing w:val="7"/>
          <w:highlight w:val="none"/>
        </w:rPr>
        <w:t>条</w:t>
      </w:r>
      <w:r>
        <w:rPr>
          <w:rFonts w:hint="eastAsia" w:ascii="宋体" w:hAnsi="宋体" w:eastAsia="宋体" w:cs="宋体"/>
          <w:color w:val="auto"/>
          <w:spacing w:val="7"/>
          <w:highlight w:val="none"/>
        </w:rPr>
        <w:t xml:space="preserve"> </w:t>
      </w:r>
      <w:r>
        <w:rPr>
          <w:rFonts w:hint="eastAsia" w:ascii="宋体" w:hAnsi="宋体" w:eastAsia="宋体" w:cs="宋体"/>
          <w:b/>
          <w:bCs/>
          <w:color w:val="auto"/>
          <w:spacing w:val="7"/>
          <w:highlight w:val="none"/>
        </w:rPr>
        <w:t>违约责任</w:t>
      </w:r>
    </w:p>
    <w:p w14:paraId="519D5B10">
      <w:pPr>
        <w:pStyle w:val="23"/>
        <w:spacing w:line="360" w:lineRule="auto"/>
        <w:ind w:left="0" w:right="0" w:firstLine="500" w:firstLineChars="200"/>
        <w:jc w:val="left"/>
        <w:rPr>
          <w:rFonts w:hint="eastAsia" w:ascii="宋体" w:hAnsi="宋体" w:eastAsia="宋体" w:cs="宋体"/>
          <w:color w:val="auto"/>
          <w:highlight w:val="none"/>
        </w:rPr>
      </w:pPr>
      <w:r>
        <w:rPr>
          <w:rFonts w:hint="eastAsia" w:hAnsi="宋体" w:cs="宋体"/>
          <w:color w:val="auto"/>
          <w:spacing w:val="5"/>
          <w:highlight w:val="none"/>
          <w:lang w:val="en-US" w:eastAsia="zh-CN"/>
        </w:rPr>
        <w:t>9</w:t>
      </w:r>
      <w:r>
        <w:rPr>
          <w:rFonts w:hint="eastAsia" w:ascii="宋体" w:hAnsi="宋体" w:eastAsia="宋体" w:cs="宋体"/>
          <w:color w:val="auto"/>
          <w:spacing w:val="5"/>
          <w:highlight w:val="none"/>
        </w:rPr>
        <w:t>.1</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5"/>
          <w:highlight w:val="none"/>
        </w:rPr>
        <w:t>甲方无正当理由拒收货物的,由甲方向乙方偿付合同总价的</w:t>
      </w:r>
      <w:r>
        <w:rPr>
          <w:rFonts w:hint="eastAsia" w:ascii="宋体" w:hAnsi="宋体" w:eastAsia="宋体" w:cs="宋体"/>
          <w:color w:val="auto"/>
          <w:spacing w:val="-32"/>
          <w:highlight w:val="none"/>
        </w:rPr>
        <w:t xml:space="preserve"> </w:t>
      </w:r>
      <w:r>
        <w:rPr>
          <w:rFonts w:hint="eastAsia" w:ascii="宋体" w:hAnsi="宋体" w:eastAsia="宋体" w:cs="宋体"/>
          <w:color w:val="auto"/>
          <w:spacing w:val="5"/>
          <w:highlight w:val="none"/>
        </w:rPr>
        <w:t>5%违约金。</w:t>
      </w:r>
    </w:p>
    <w:p w14:paraId="76AA22FC">
      <w:pPr>
        <w:pStyle w:val="23"/>
        <w:spacing w:line="360" w:lineRule="auto"/>
        <w:ind w:left="0" w:right="0" w:firstLine="512" w:firstLineChars="200"/>
        <w:jc w:val="left"/>
        <w:rPr>
          <w:rFonts w:hint="eastAsia" w:ascii="宋体" w:hAnsi="宋体" w:eastAsia="宋体" w:cs="宋体"/>
          <w:color w:val="auto"/>
          <w:highlight w:val="none"/>
        </w:rPr>
      </w:pPr>
      <w:r>
        <w:rPr>
          <w:rFonts w:hint="eastAsia" w:hAnsi="宋体" w:cs="宋体"/>
          <w:color w:val="auto"/>
          <w:spacing w:val="8"/>
          <w:highlight w:val="none"/>
          <w:lang w:val="en-US" w:eastAsia="zh-CN"/>
        </w:rPr>
        <w:t>9</w:t>
      </w:r>
      <w:r>
        <w:rPr>
          <w:rFonts w:hint="eastAsia" w:ascii="宋体" w:hAnsi="宋体" w:eastAsia="宋体" w:cs="宋体"/>
          <w:color w:val="auto"/>
          <w:spacing w:val="8"/>
          <w:highlight w:val="none"/>
        </w:rPr>
        <w:t>.2</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8"/>
          <w:highlight w:val="none"/>
        </w:rPr>
        <w:t>甲方未按合同约定向乙方支付货款的,每逾期</w:t>
      </w:r>
      <w:r>
        <w:rPr>
          <w:rFonts w:hint="eastAsia" w:ascii="宋体" w:hAnsi="宋体" w:eastAsia="宋体" w:cs="宋体"/>
          <w:color w:val="auto"/>
          <w:spacing w:val="-24"/>
          <w:highlight w:val="none"/>
        </w:rPr>
        <w:t xml:space="preserve"> </w:t>
      </w:r>
      <w:r>
        <w:rPr>
          <w:rFonts w:hint="eastAsia" w:ascii="宋体" w:hAnsi="宋体" w:eastAsia="宋体" w:cs="宋体"/>
          <w:color w:val="auto"/>
          <w:spacing w:val="8"/>
          <w:highlight w:val="none"/>
        </w:rPr>
        <w:t>1</w:t>
      </w:r>
      <w:r>
        <w:rPr>
          <w:rFonts w:hint="eastAsia" w:ascii="宋体" w:hAnsi="宋体" w:eastAsia="宋体" w:cs="宋体"/>
          <w:color w:val="auto"/>
          <w:spacing w:val="-34"/>
          <w:highlight w:val="none"/>
        </w:rPr>
        <w:t xml:space="preserve"> </w:t>
      </w:r>
      <w:r>
        <w:rPr>
          <w:rFonts w:hint="eastAsia" w:ascii="宋体" w:hAnsi="宋体" w:eastAsia="宋体" w:cs="宋体"/>
          <w:color w:val="auto"/>
          <w:spacing w:val="8"/>
          <w:highlight w:val="none"/>
        </w:rPr>
        <w:t>天甲方向乙方支付欠款总额的</w:t>
      </w:r>
      <w:r>
        <w:rPr>
          <w:rFonts w:hint="eastAsia" w:ascii="宋体" w:hAnsi="宋体" w:eastAsia="宋体" w:cs="宋体"/>
          <w:color w:val="auto"/>
          <w:spacing w:val="-32"/>
          <w:highlight w:val="none"/>
        </w:rPr>
        <w:t xml:space="preserve"> </w:t>
      </w:r>
      <w:r>
        <w:rPr>
          <w:rFonts w:hint="eastAsia" w:ascii="宋体" w:hAnsi="宋体" w:eastAsia="宋体" w:cs="宋体"/>
          <w:color w:val="auto"/>
          <w:spacing w:val="8"/>
          <w:highlight w:val="none"/>
        </w:rPr>
        <w:t>5%滞纳金,但累</w:t>
      </w:r>
      <w:r>
        <w:rPr>
          <w:rFonts w:hint="eastAsia" w:ascii="宋体" w:hAnsi="宋体" w:eastAsia="宋体" w:cs="宋体"/>
          <w:color w:val="auto"/>
          <w:spacing w:val="7"/>
          <w:highlight w:val="none"/>
        </w:rPr>
        <w:t>计滞纳金总额不超过欠款总额的</w:t>
      </w:r>
      <w:r>
        <w:rPr>
          <w:rFonts w:hint="eastAsia" w:ascii="宋体" w:hAnsi="宋体" w:eastAsia="宋体" w:cs="宋体"/>
          <w:color w:val="auto"/>
          <w:spacing w:val="-27"/>
          <w:highlight w:val="none"/>
        </w:rPr>
        <w:t xml:space="preserve"> </w:t>
      </w:r>
      <w:r>
        <w:rPr>
          <w:rFonts w:hint="eastAsia" w:ascii="宋体" w:hAnsi="宋体" w:eastAsia="宋体" w:cs="宋体"/>
          <w:color w:val="auto"/>
          <w:spacing w:val="7"/>
          <w:highlight w:val="none"/>
        </w:rPr>
        <w:t>5% 。</w:t>
      </w:r>
    </w:p>
    <w:p w14:paraId="0D142B06">
      <w:pPr>
        <w:pStyle w:val="23"/>
        <w:spacing w:line="360" w:lineRule="auto"/>
        <w:ind w:left="0" w:right="0" w:firstLine="500" w:firstLineChars="200"/>
        <w:jc w:val="left"/>
        <w:rPr>
          <w:rFonts w:hint="eastAsia" w:ascii="宋体" w:hAnsi="宋体" w:eastAsia="宋体" w:cs="宋体"/>
          <w:color w:val="auto"/>
          <w:highlight w:val="none"/>
        </w:rPr>
      </w:pPr>
      <w:r>
        <w:rPr>
          <w:rFonts w:hint="eastAsia" w:hAnsi="宋体" w:cs="宋体"/>
          <w:color w:val="auto"/>
          <w:spacing w:val="5"/>
          <w:highlight w:val="none"/>
          <w:lang w:val="en-US" w:eastAsia="zh-CN"/>
        </w:rPr>
        <w:t>9</w:t>
      </w:r>
      <w:r>
        <w:rPr>
          <w:rFonts w:hint="eastAsia" w:ascii="宋体" w:hAnsi="宋体" w:eastAsia="宋体" w:cs="宋体"/>
          <w:color w:val="auto"/>
          <w:spacing w:val="5"/>
          <w:highlight w:val="none"/>
        </w:rPr>
        <w:t>.3</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5"/>
          <w:highlight w:val="none"/>
        </w:rPr>
        <w:t>乙方不能交付货物,需书面向甲方提出,经甲方同意后,乙方应</w:t>
      </w:r>
      <w:r>
        <w:rPr>
          <w:rFonts w:hint="eastAsia" w:ascii="宋体" w:hAnsi="宋体" w:eastAsia="宋体" w:cs="宋体"/>
          <w:color w:val="auto"/>
          <w:spacing w:val="4"/>
          <w:highlight w:val="none"/>
        </w:rPr>
        <w:t>向甲方支付合同总价</w:t>
      </w:r>
      <w:r>
        <w:rPr>
          <w:rFonts w:hint="eastAsia" w:ascii="宋体" w:hAnsi="宋体" w:eastAsia="宋体" w:cs="宋体"/>
          <w:color w:val="auto"/>
          <w:spacing w:val="-35"/>
          <w:highlight w:val="none"/>
        </w:rPr>
        <w:t xml:space="preserve"> </w:t>
      </w:r>
      <w:r>
        <w:rPr>
          <w:rFonts w:hint="eastAsia" w:ascii="宋体" w:hAnsi="宋体" w:eastAsia="宋体" w:cs="宋体"/>
          <w:color w:val="auto"/>
          <w:spacing w:val="4"/>
          <w:highlight w:val="none"/>
        </w:rPr>
        <w:t>5%的违约金,</w:t>
      </w:r>
      <w:r>
        <w:rPr>
          <w:rFonts w:hint="eastAsia" w:ascii="宋体" w:hAnsi="宋体" w:eastAsia="宋体" w:cs="宋体"/>
          <w:color w:val="auto"/>
          <w:spacing w:val="6"/>
          <w:highlight w:val="none"/>
        </w:rPr>
        <w:t>解除本合同。</w:t>
      </w:r>
    </w:p>
    <w:p w14:paraId="2ADC32A7">
      <w:pPr>
        <w:pStyle w:val="23"/>
        <w:spacing w:line="360" w:lineRule="auto"/>
        <w:ind w:left="0" w:right="0" w:firstLine="516" w:firstLineChars="200"/>
        <w:jc w:val="left"/>
        <w:rPr>
          <w:rFonts w:hint="eastAsia" w:ascii="宋体" w:hAnsi="宋体" w:eastAsia="宋体" w:cs="宋体"/>
          <w:color w:val="auto"/>
          <w:highlight w:val="none"/>
        </w:rPr>
      </w:pPr>
      <w:r>
        <w:rPr>
          <w:rFonts w:hint="eastAsia" w:hAnsi="宋体" w:cs="宋体"/>
          <w:color w:val="auto"/>
          <w:spacing w:val="9"/>
          <w:highlight w:val="none"/>
          <w:lang w:val="en-US" w:eastAsia="zh-CN"/>
        </w:rPr>
        <w:t>9</w:t>
      </w:r>
      <w:r>
        <w:rPr>
          <w:rFonts w:hint="eastAsia" w:ascii="宋体" w:hAnsi="宋体" w:eastAsia="宋体" w:cs="宋体"/>
          <w:color w:val="auto"/>
          <w:spacing w:val="9"/>
          <w:highlight w:val="none"/>
        </w:rPr>
        <w:t>.4</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9"/>
          <w:highlight w:val="none"/>
        </w:rPr>
        <w:t>乙方逾期交付货物的,每逾期</w:t>
      </w:r>
      <w:r>
        <w:rPr>
          <w:rFonts w:hint="eastAsia" w:ascii="宋体" w:hAnsi="宋体" w:eastAsia="宋体" w:cs="宋体"/>
          <w:color w:val="auto"/>
          <w:spacing w:val="-21"/>
          <w:highlight w:val="none"/>
        </w:rPr>
        <w:t xml:space="preserve"> </w:t>
      </w:r>
      <w:r>
        <w:rPr>
          <w:rFonts w:hint="eastAsia" w:ascii="宋体" w:hAnsi="宋体" w:eastAsia="宋体" w:cs="宋体"/>
          <w:color w:val="auto"/>
          <w:spacing w:val="9"/>
          <w:highlight w:val="none"/>
        </w:rPr>
        <w:t>1</w:t>
      </w:r>
      <w:r>
        <w:rPr>
          <w:rFonts w:hint="eastAsia" w:ascii="宋体" w:hAnsi="宋体" w:eastAsia="宋体" w:cs="宋体"/>
          <w:color w:val="auto"/>
          <w:spacing w:val="-32"/>
          <w:highlight w:val="none"/>
        </w:rPr>
        <w:t xml:space="preserve"> </w:t>
      </w:r>
      <w:r>
        <w:rPr>
          <w:rFonts w:hint="eastAsia" w:ascii="宋体" w:hAnsi="宋体" w:eastAsia="宋体" w:cs="宋体"/>
          <w:color w:val="auto"/>
          <w:spacing w:val="9"/>
          <w:highlight w:val="none"/>
        </w:rPr>
        <w:t>天,乙方向甲方偿付</w:t>
      </w:r>
      <w:r>
        <w:rPr>
          <w:rFonts w:hint="eastAsia" w:ascii="宋体" w:hAnsi="宋体" w:eastAsia="宋体" w:cs="宋体"/>
          <w:color w:val="auto"/>
          <w:spacing w:val="8"/>
          <w:highlight w:val="none"/>
        </w:rPr>
        <w:t>合同总额的</w:t>
      </w:r>
      <w:r>
        <w:rPr>
          <w:rFonts w:hint="eastAsia" w:ascii="宋体" w:hAnsi="宋体" w:eastAsia="宋体" w:cs="宋体"/>
          <w:color w:val="auto"/>
          <w:spacing w:val="-32"/>
          <w:highlight w:val="none"/>
        </w:rPr>
        <w:t xml:space="preserve"> </w:t>
      </w:r>
      <w:r>
        <w:rPr>
          <w:rFonts w:hint="eastAsia" w:ascii="宋体" w:hAnsi="宋体" w:eastAsia="宋体" w:cs="宋体"/>
          <w:color w:val="auto"/>
          <w:spacing w:val="8"/>
          <w:highlight w:val="none"/>
        </w:rPr>
        <w:t>5%的滞纳金。乙方逾期超过</w:t>
      </w:r>
      <w:r>
        <w:rPr>
          <w:rFonts w:hint="eastAsia" w:ascii="宋体" w:hAnsi="宋体" w:eastAsia="宋体" w:cs="宋体"/>
          <w:color w:val="auto"/>
          <w:spacing w:val="-32"/>
          <w:highlight w:val="none"/>
        </w:rPr>
        <w:t xml:space="preserve"> </w:t>
      </w:r>
      <w:r>
        <w:rPr>
          <w:rFonts w:hint="eastAsia" w:ascii="宋体" w:hAnsi="宋体" w:eastAsia="宋体" w:cs="宋体"/>
          <w:color w:val="auto"/>
          <w:spacing w:val="8"/>
          <w:highlight w:val="none"/>
        </w:rPr>
        <w:t>7</w:t>
      </w:r>
      <w:r>
        <w:rPr>
          <w:rFonts w:hint="eastAsia" w:ascii="宋体" w:hAnsi="宋体" w:eastAsia="宋体" w:cs="宋体"/>
          <w:color w:val="auto"/>
          <w:spacing w:val="7"/>
          <w:highlight w:val="none"/>
        </w:rPr>
        <w:t>日未能交付货物的,甲方有权解除合同,解除合同的通知自到达乙方时生效,</w:t>
      </w:r>
      <w:r>
        <w:rPr>
          <w:rFonts w:hint="eastAsia" w:ascii="宋体" w:hAnsi="宋体" w:eastAsia="宋体" w:cs="宋体"/>
          <w:color w:val="auto"/>
          <w:spacing w:val="49"/>
          <w:highlight w:val="none"/>
        </w:rPr>
        <w:t xml:space="preserve"> </w:t>
      </w:r>
      <w:r>
        <w:rPr>
          <w:rFonts w:hint="eastAsia" w:ascii="宋体" w:hAnsi="宋体" w:eastAsia="宋体" w:cs="宋体"/>
          <w:color w:val="auto"/>
          <w:spacing w:val="7"/>
          <w:highlight w:val="none"/>
        </w:rPr>
        <w:t>乙方应向甲</w:t>
      </w:r>
      <w:r>
        <w:rPr>
          <w:rFonts w:hint="eastAsia" w:ascii="宋体" w:hAnsi="宋体" w:eastAsia="宋体" w:cs="宋体"/>
          <w:color w:val="auto"/>
          <w:spacing w:val="6"/>
          <w:highlight w:val="none"/>
        </w:rPr>
        <w:t>方支付合同总价</w:t>
      </w:r>
      <w:r>
        <w:rPr>
          <w:rFonts w:hint="eastAsia" w:ascii="宋体" w:hAnsi="宋体" w:eastAsia="宋体" w:cs="宋体"/>
          <w:color w:val="auto"/>
          <w:spacing w:val="5"/>
          <w:highlight w:val="none"/>
        </w:rPr>
        <w:t>5%的违约金。</w:t>
      </w:r>
    </w:p>
    <w:p w14:paraId="5E3095C6">
      <w:pPr>
        <w:pStyle w:val="23"/>
        <w:spacing w:line="360" w:lineRule="auto"/>
        <w:ind w:left="0" w:right="0" w:firstLine="504" w:firstLineChars="200"/>
        <w:jc w:val="left"/>
        <w:rPr>
          <w:rFonts w:hint="eastAsia" w:ascii="宋体" w:hAnsi="宋体" w:eastAsia="宋体" w:cs="宋体"/>
          <w:color w:val="auto"/>
          <w:spacing w:val="9"/>
          <w:highlight w:val="none"/>
        </w:rPr>
      </w:pPr>
      <w:r>
        <w:rPr>
          <w:rFonts w:hint="eastAsia" w:hAnsi="宋体" w:cs="宋体"/>
          <w:color w:val="auto"/>
          <w:spacing w:val="6"/>
          <w:highlight w:val="none"/>
          <w:lang w:val="en-US" w:eastAsia="zh-CN"/>
        </w:rPr>
        <w:t>9</w:t>
      </w:r>
      <w:r>
        <w:rPr>
          <w:rFonts w:hint="eastAsia" w:ascii="宋体" w:hAnsi="宋体" w:eastAsia="宋体" w:cs="宋体"/>
          <w:color w:val="auto"/>
          <w:spacing w:val="6"/>
          <w:highlight w:val="none"/>
        </w:rPr>
        <w:t>.5</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6"/>
          <w:highlight w:val="none"/>
        </w:rPr>
        <w:t>乙方所交付的货物品种、型号、规格不符合合同规定的,甲方有权拒收。甲方拒</w:t>
      </w:r>
      <w:r>
        <w:rPr>
          <w:rFonts w:hint="eastAsia" w:ascii="宋体" w:hAnsi="宋体" w:eastAsia="宋体" w:cs="宋体"/>
          <w:color w:val="auto"/>
          <w:spacing w:val="5"/>
          <w:highlight w:val="none"/>
        </w:rPr>
        <w:t>收的,乙方应向</w:t>
      </w:r>
      <w:r>
        <w:rPr>
          <w:rFonts w:hint="eastAsia" w:ascii="宋体" w:hAnsi="宋体" w:eastAsia="宋体" w:cs="宋体"/>
          <w:color w:val="auto"/>
          <w:spacing w:val="6"/>
          <w:highlight w:val="none"/>
        </w:rPr>
        <w:t>甲方支付货款总额</w:t>
      </w:r>
      <w:r>
        <w:rPr>
          <w:rFonts w:hint="eastAsia" w:ascii="宋体" w:hAnsi="宋体" w:eastAsia="宋体" w:cs="宋体"/>
          <w:color w:val="auto"/>
          <w:spacing w:val="-30"/>
          <w:highlight w:val="none"/>
        </w:rPr>
        <w:t xml:space="preserve"> </w:t>
      </w:r>
      <w:r>
        <w:rPr>
          <w:rFonts w:hint="eastAsia" w:ascii="宋体" w:hAnsi="宋体" w:eastAsia="宋体" w:cs="宋体"/>
          <w:color w:val="auto"/>
          <w:spacing w:val="6"/>
          <w:highlight w:val="none"/>
        </w:rPr>
        <w:t>5%的违约金。乙方所供的货物违反国家法律、法规规定的,甲方有权拒收,并由乙方向</w:t>
      </w:r>
      <w:r>
        <w:rPr>
          <w:rFonts w:hint="eastAsia" w:ascii="宋体" w:hAnsi="宋体" w:eastAsia="宋体" w:cs="宋体"/>
          <w:color w:val="auto"/>
          <w:spacing w:val="9"/>
          <w:highlight w:val="none"/>
        </w:rPr>
        <w:t>甲方支付合同金额</w:t>
      </w:r>
      <w:r>
        <w:rPr>
          <w:rFonts w:hint="eastAsia" w:ascii="宋体" w:hAnsi="宋体" w:eastAsia="宋体" w:cs="宋体"/>
          <w:color w:val="auto"/>
          <w:spacing w:val="-22"/>
          <w:highlight w:val="none"/>
        </w:rPr>
        <w:t xml:space="preserve"> </w:t>
      </w:r>
      <w:r>
        <w:rPr>
          <w:rFonts w:hint="eastAsia" w:ascii="宋体" w:hAnsi="宋体" w:eastAsia="宋体" w:cs="宋体"/>
          <w:color w:val="auto"/>
          <w:spacing w:val="9"/>
          <w:highlight w:val="none"/>
        </w:rPr>
        <w:t>50%的违约金。给甲方造成经济损失的,</w:t>
      </w:r>
      <w:r>
        <w:rPr>
          <w:rFonts w:hint="eastAsia" w:ascii="宋体" w:hAnsi="宋体" w:eastAsia="宋体" w:cs="宋体"/>
          <w:color w:val="auto"/>
          <w:spacing w:val="54"/>
          <w:highlight w:val="none"/>
        </w:rPr>
        <w:t xml:space="preserve"> </w:t>
      </w:r>
      <w:r>
        <w:rPr>
          <w:rFonts w:hint="eastAsia" w:ascii="宋体" w:hAnsi="宋体" w:eastAsia="宋体" w:cs="宋体"/>
          <w:color w:val="auto"/>
          <w:spacing w:val="9"/>
          <w:highlight w:val="none"/>
        </w:rPr>
        <w:t>乙方应承担赔偿责任。</w:t>
      </w:r>
    </w:p>
    <w:p w14:paraId="1CC7AC70">
      <w:pPr>
        <w:pStyle w:val="23"/>
        <w:spacing w:line="360" w:lineRule="auto"/>
        <w:ind w:left="0" w:right="0" w:firstLine="512" w:firstLineChars="200"/>
        <w:jc w:val="left"/>
        <w:rPr>
          <w:rFonts w:hint="eastAsia" w:ascii="宋体" w:hAnsi="宋体" w:eastAsia="宋体" w:cs="宋体"/>
          <w:color w:val="auto"/>
          <w:highlight w:val="none"/>
        </w:rPr>
      </w:pPr>
      <w:r>
        <w:rPr>
          <w:rFonts w:hint="eastAsia" w:hAnsi="宋体" w:cs="宋体"/>
          <w:color w:val="auto"/>
          <w:spacing w:val="8"/>
          <w:highlight w:val="none"/>
          <w:lang w:val="en-US" w:eastAsia="zh-CN"/>
        </w:rPr>
        <w:t>9</w:t>
      </w:r>
      <w:r>
        <w:rPr>
          <w:rFonts w:hint="eastAsia" w:ascii="宋体" w:hAnsi="宋体" w:eastAsia="宋体" w:cs="宋体"/>
          <w:color w:val="auto"/>
          <w:spacing w:val="8"/>
          <w:highlight w:val="none"/>
        </w:rPr>
        <w:t>.6</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8"/>
          <w:highlight w:val="none"/>
        </w:rPr>
        <w:t>在乙方承诺的或国家规定的质量保证期内(取两者</w:t>
      </w:r>
      <w:r>
        <w:rPr>
          <w:rFonts w:hint="eastAsia" w:ascii="宋体" w:hAnsi="宋体" w:eastAsia="宋体" w:cs="宋体"/>
          <w:color w:val="auto"/>
          <w:spacing w:val="7"/>
          <w:highlight w:val="none"/>
        </w:rPr>
        <w:t>中最长的期限),如经乙方两次维修或更换,</w:t>
      </w:r>
      <w:r>
        <w:rPr>
          <w:rFonts w:hint="eastAsia" w:ascii="宋体" w:hAnsi="宋体" w:eastAsia="宋体" w:cs="宋体"/>
          <w:color w:val="auto"/>
          <w:spacing w:val="5"/>
          <w:highlight w:val="none"/>
        </w:rPr>
        <w:t>货物仍不能达到合同约定的质量标准,甲方有权退货,乙方应退回全部货款,并按本条第</w:t>
      </w:r>
      <w:r>
        <w:rPr>
          <w:rFonts w:hint="eastAsia" w:ascii="宋体" w:hAnsi="宋体" w:eastAsia="宋体" w:cs="宋体"/>
          <w:color w:val="auto"/>
          <w:spacing w:val="-35"/>
          <w:highlight w:val="none"/>
        </w:rPr>
        <w:t xml:space="preserve"> </w:t>
      </w:r>
      <w:r>
        <w:rPr>
          <w:rFonts w:hint="eastAsia" w:ascii="宋体" w:hAnsi="宋体" w:eastAsia="宋体" w:cs="宋体"/>
          <w:color w:val="auto"/>
          <w:spacing w:val="5"/>
          <w:highlight w:val="none"/>
        </w:rPr>
        <w:t>3</w:t>
      </w:r>
      <w:r>
        <w:rPr>
          <w:rFonts w:hint="eastAsia" w:ascii="宋体" w:hAnsi="宋体" w:eastAsia="宋体" w:cs="宋体"/>
          <w:color w:val="auto"/>
          <w:spacing w:val="-37"/>
          <w:highlight w:val="none"/>
        </w:rPr>
        <w:t xml:space="preserve"> </w:t>
      </w:r>
      <w:r>
        <w:rPr>
          <w:rFonts w:hint="eastAsia" w:ascii="宋体" w:hAnsi="宋体" w:eastAsia="宋体" w:cs="宋体"/>
          <w:color w:val="auto"/>
          <w:spacing w:val="5"/>
          <w:highlight w:val="none"/>
        </w:rPr>
        <w:t>款处</w:t>
      </w:r>
      <w:r>
        <w:rPr>
          <w:rFonts w:hint="eastAsia" w:ascii="宋体" w:hAnsi="宋体" w:eastAsia="宋体" w:cs="宋体"/>
          <w:color w:val="auto"/>
          <w:spacing w:val="4"/>
          <w:highlight w:val="none"/>
        </w:rPr>
        <w:t>理,同时,</w:t>
      </w:r>
      <w:r>
        <w:rPr>
          <w:rFonts w:hint="eastAsia" w:ascii="宋体" w:hAnsi="宋体" w:eastAsia="宋体" w:cs="宋体"/>
          <w:color w:val="auto"/>
          <w:spacing w:val="8"/>
          <w:highlight w:val="none"/>
        </w:rPr>
        <w:t>乙方还须赔偿甲方因此遭受的损失。</w:t>
      </w:r>
    </w:p>
    <w:p w14:paraId="288EDB0F">
      <w:pPr>
        <w:pStyle w:val="23"/>
        <w:spacing w:line="360" w:lineRule="auto"/>
        <w:ind w:left="0" w:right="0" w:firstLine="516" w:firstLineChars="200"/>
        <w:jc w:val="left"/>
        <w:rPr>
          <w:rFonts w:hint="eastAsia" w:ascii="宋体" w:hAnsi="宋体" w:eastAsia="宋体" w:cs="宋体"/>
          <w:color w:val="auto"/>
          <w:highlight w:val="none"/>
        </w:rPr>
      </w:pPr>
      <w:r>
        <w:rPr>
          <w:rFonts w:hint="eastAsia" w:hAnsi="宋体" w:cs="宋体"/>
          <w:color w:val="auto"/>
          <w:spacing w:val="9"/>
          <w:highlight w:val="none"/>
          <w:lang w:val="en-US" w:eastAsia="zh-CN"/>
        </w:rPr>
        <w:t>9</w:t>
      </w:r>
      <w:r>
        <w:rPr>
          <w:rFonts w:hint="eastAsia" w:ascii="宋体" w:hAnsi="宋体" w:eastAsia="宋体" w:cs="宋体"/>
          <w:color w:val="auto"/>
          <w:spacing w:val="9"/>
          <w:highlight w:val="none"/>
        </w:rPr>
        <w:t>.7</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9"/>
          <w:highlight w:val="none"/>
        </w:rPr>
        <w:t>乙方未按本合同的规定和“服务承诺</w:t>
      </w:r>
      <w:r>
        <w:rPr>
          <w:rFonts w:hint="eastAsia" w:ascii="宋体" w:hAnsi="宋体" w:eastAsia="宋体" w:cs="宋体"/>
          <w:color w:val="auto"/>
          <w:spacing w:val="-70"/>
          <w:highlight w:val="none"/>
        </w:rPr>
        <w:t xml:space="preserve"> </w:t>
      </w:r>
      <w:r>
        <w:rPr>
          <w:rFonts w:hint="eastAsia" w:ascii="宋体" w:hAnsi="宋体" w:eastAsia="宋体" w:cs="宋体"/>
          <w:color w:val="auto"/>
          <w:spacing w:val="9"/>
          <w:highlight w:val="none"/>
        </w:rPr>
        <w:t>”提</w:t>
      </w:r>
      <w:r>
        <w:rPr>
          <w:rFonts w:hint="eastAsia" w:ascii="宋体" w:hAnsi="宋体" w:eastAsia="宋体" w:cs="宋体"/>
          <w:color w:val="auto"/>
          <w:spacing w:val="8"/>
          <w:highlight w:val="none"/>
        </w:rPr>
        <w:t>供伴随服务/售后服务的,应按合同总价款的5%向甲</w:t>
      </w:r>
      <w:r>
        <w:rPr>
          <w:rFonts w:hint="eastAsia" w:ascii="宋体" w:hAnsi="宋体" w:eastAsia="宋体" w:cs="宋体"/>
          <w:color w:val="auto"/>
          <w:spacing w:val="7"/>
          <w:highlight w:val="none"/>
        </w:rPr>
        <w:t>方承担违约责任。给甲方造成损失的,乙方应承担赔偿责任。</w:t>
      </w:r>
    </w:p>
    <w:p w14:paraId="7F134329">
      <w:pPr>
        <w:pStyle w:val="23"/>
        <w:spacing w:line="360" w:lineRule="auto"/>
        <w:ind w:left="0" w:right="0" w:firstLine="502" w:firstLineChars="200"/>
        <w:jc w:val="left"/>
        <w:rPr>
          <w:rFonts w:hint="eastAsia" w:ascii="宋体" w:hAnsi="宋体" w:eastAsia="宋体" w:cs="宋体"/>
          <w:color w:val="auto"/>
          <w:highlight w:val="none"/>
        </w:rPr>
      </w:pPr>
      <w:r>
        <w:rPr>
          <w:rFonts w:hint="eastAsia" w:ascii="宋体" w:hAnsi="宋体" w:eastAsia="宋体" w:cs="宋体"/>
          <w:b/>
          <w:bCs/>
          <w:color w:val="auto"/>
          <w:spacing w:val="5"/>
          <w:highlight w:val="none"/>
        </w:rPr>
        <w:t>第</w:t>
      </w:r>
      <w:r>
        <w:rPr>
          <w:rFonts w:hint="eastAsia" w:hAnsi="宋体" w:cs="宋体"/>
          <w:b/>
          <w:bCs/>
          <w:color w:val="auto"/>
          <w:spacing w:val="5"/>
          <w:highlight w:val="none"/>
          <w:lang w:eastAsia="zh-CN"/>
        </w:rPr>
        <w:t>十</w:t>
      </w:r>
      <w:r>
        <w:rPr>
          <w:rFonts w:hint="eastAsia" w:ascii="宋体" w:hAnsi="宋体" w:eastAsia="宋体" w:cs="宋体"/>
          <w:b/>
          <w:bCs/>
          <w:color w:val="auto"/>
          <w:spacing w:val="5"/>
          <w:highlight w:val="none"/>
        </w:rPr>
        <w:t>条</w:t>
      </w:r>
      <w:r>
        <w:rPr>
          <w:rFonts w:hint="eastAsia" w:ascii="宋体" w:hAnsi="宋体" w:eastAsia="宋体" w:cs="宋体"/>
          <w:color w:val="auto"/>
          <w:spacing w:val="22"/>
          <w:highlight w:val="none"/>
        </w:rPr>
        <w:t xml:space="preserve"> </w:t>
      </w:r>
      <w:r>
        <w:rPr>
          <w:rFonts w:hint="eastAsia" w:ascii="宋体" w:hAnsi="宋体" w:eastAsia="宋体" w:cs="宋体"/>
          <w:b/>
          <w:bCs/>
          <w:color w:val="auto"/>
          <w:spacing w:val="5"/>
          <w:highlight w:val="none"/>
        </w:rPr>
        <w:t>不可抗力</w:t>
      </w:r>
    </w:p>
    <w:p w14:paraId="1EEEC2CA">
      <w:pPr>
        <w:pStyle w:val="23"/>
        <w:spacing w:line="360" w:lineRule="auto"/>
        <w:ind w:left="0" w:right="0" w:firstLine="512" w:firstLineChars="200"/>
        <w:jc w:val="left"/>
        <w:rPr>
          <w:rFonts w:hint="eastAsia" w:ascii="宋体" w:hAnsi="宋体" w:eastAsia="宋体" w:cs="宋体"/>
          <w:color w:val="auto"/>
          <w:highlight w:val="none"/>
        </w:rPr>
      </w:pPr>
      <w:r>
        <w:rPr>
          <w:rFonts w:hint="eastAsia" w:hAnsi="宋体" w:cs="宋体"/>
          <w:color w:val="auto"/>
          <w:spacing w:val="8"/>
          <w:highlight w:val="none"/>
          <w:lang w:val="en-US" w:eastAsia="zh-CN"/>
        </w:rPr>
        <w:t>10</w:t>
      </w:r>
      <w:r>
        <w:rPr>
          <w:rFonts w:hint="eastAsia" w:ascii="宋体" w:hAnsi="宋体" w:eastAsia="宋体" w:cs="宋体"/>
          <w:color w:val="auto"/>
          <w:spacing w:val="8"/>
          <w:highlight w:val="none"/>
        </w:rPr>
        <w:t>.1</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8"/>
          <w:highlight w:val="none"/>
        </w:rPr>
        <w:t>在执行合同期限内,任何一方因不可抗力事件造成不能履行合同时,应立即通知对方,并寄送有关权威机构出具的证明,则合同履行期可相应延长,延长期与不可抗力影响期相同。出现上述情况不受合</w:t>
      </w:r>
      <w:r>
        <w:rPr>
          <w:rFonts w:hint="eastAsia" w:ascii="宋体" w:hAnsi="宋体" w:eastAsia="宋体" w:cs="宋体"/>
          <w:color w:val="auto"/>
          <w:spacing w:val="7"/>
          <w:highlight w:val="none"/>
        </w:rPr>
        <w:t>同有关逾期责任制约。</w:t>
      </w:r>
    </w:p>
    <w:p w14:paraId="5F1B461D">
      <w:pPr>
        <w:pStyle w:val="23"/>
        <w:spacing w:line="360" w:lineRule="auto"/>
        <w:ind w:left="0" w:right="0" w:firstLine="496" w:firstLineChars="200"/>
        <w:jc w:val="left"/>
        <w:rPr>
          <w:rFonts w:hint="eastAsia" w:ascii="宋体" w:hAnsi="宋体" w:eastAsia="宋体" w:cs="宋体"/>
          <w:color w:val="auto"/>
          <w:highlight w:val="none"/>
        </w:rPr>
      </w:pPr>
      <w:r>
        <w:rPr>
          <w:rFonts w:hint="eastAsia" w:hAnsi="宋体" w:cs="宋体"/>
          <w:color w:val="auto"/>
          <w:spacing w:val="4"/>
          <w:highlight w:val="none"/>
          <w:lang w:val="en-US" w:eastAsia="zh-CN"/>
        </w:rPr>
        <w:t>10</w:t>
      </w:r>
      <w:r>
        <w:rPr>
          <w:rFonts w:hint="eastAsia" w:ascii="宋体" w:hAnsi="宋体" w:eastAsia="宋体" w:cs="宋体"/>
          <w:color w:val="auto"/>
          <w:spacing w:val="4"/>
          <w:highlight w:val="none"/>
        </w:rPr>
        <w:t>.2</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4"/>
          <w:highlight w:val="none"/>
        </w:rPr>
        <w:t>不可抗力影响时间持续30日以上时,甲乙双方应及时解除合同。</w:t>
      </w:r>
    </w:p>
    <w:p w14:paraId="2C1925EB">
      <w:pPr>
        <w:pStyle w:val="23"/>
        <w:spacing w:line="360" w:lineRule="auto"/>
        <w:ind w:left="0" w:right="0" w:firstLine="500" w:firstLineChars="200"/>
        <w:jc w:val="left"/>
        <w:rPr>
          <w:rFonts w:hint="eastAsia" w:ascii="宋体" w:hAnsi="宋体" w:eastAsia="宋体" w:cs="宋体"/>
          <w:color w:val="auto"/>
          <w:highlight w:val="none"/>
        </w:rPr>
      </w:pPr>
      <w:r>
        <w:rPr>
          <w:rFonts w:hint="eastAsia" w:hAnsi="宋体" w:cs="宋体"/>
          <w:color w:val="auto"/>
          <w:spacing w:val="5"/>
          <w:highlight w:val="none"/>
          <w:lang w:val="en-US" w:eastAsia="zh-CN"/>
        </w:rPr>
        <w:t>10</w:t>
      </w:r>
      <w:r>
        <w:rPr>
          <w:rFonts w:hint="eastAsia" w:ascii="宋体" w:hAnsi="宋体" w:eastAsia="宋体" w:cs="宋体"/>
          <w:color w:val="auto"/>
          <w:spacing w:val="5"/>
          <w:highlight w:val="none"/>
        </w:rPr>
        <w:t>.3</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5"/>
          <w:highlight w:val="none"/>
        </w:rPr>
        <w:t>本条所述“不可抗力</w:t>
      </w:r>
      <w:r>
        <w:rPr>
          <w:rFonts w:hint="eastAsia" w:ascii="宋体" w:hAnsi="宋体" w:eastAsia="宋体" w:cs="宋体"/>
          <w:color w:val="auto"/>
          <w:spacing w:val="-73"/>
          <w:highlight w:val="none"/>
        </w:rPr>
        <w:t xml:space="preserve"> </w:t>
      </w:r>
      <w:r>
        <w:rPr>
          <w:rFonts w:hint="eastAsia" w:ascii="宋体" w:hAnsi="宋体" w:eastAsia="宋体" w:cs="宋体"/>
          <w:color w:val="auto"/>
          <w:spacing w:val="5"/>
          <w:highlight w:val="none"/>
        </w:rPr>
        <w:t>”是指不可预见、不能克服及不能避免的事件,包括战争、严重火灾、洪</w:t>
      </w:r>
      <w:r>
        <w:rPr>
          <w:rFonts w:hint="eastAsia" w:ascii="宋体" w:hAnsi="宋体" w:eastAsia="宋体" w:cs="宋体"/>
          <w:color w:val="auto"/>
          <w:spacing w:val="4"/>
          <w:highlight w:val="none"/>
        </w:rPr>
        <w:t>水、</w:t>
      </w:r>
      <w:r>
        <w:rPr>
          <w:rFonts w:hint="eastAsia" w:ascii="宋体" w:hAnsi="宋体" w:eastAsia="宋体" w:cs="宋体"/>
          <w:color w:val="auto"/>
          <w:spacing w:val="5"/>
          <w:highlight w:val="none"/>
        </w:rPr>
        <w:t>地震等。</w:t>
      </w:r>
    </w:p>
    <w:p w14:paraId="1190C9BA">
      <w:pPr>
        <w:pStyle w:val="23"/>
        <w:spacing w:line="240" w:lineRule="auto"/>
        <w:ind w:left="0" w:right="0" w:firstLine="516" w:firstLineChars="200"/>
        <w:jc w:val="left"/>
        <w:rPr>
          <w:rFonts w:hint="eastAsia" w:ascii="宋体" w:hAnsi="宋体" w:eastAsia="宋体" w:cs="宋体"/>
          <w:color w:val="auto"/>
          <w:spacing w:val="9"/>
          <w:highlight w:val="none"/>
        </w:rPr>
      </w:pPr>
    </w:p>
    <w:p w14:paraId="1B8C440E">
      <w:pPr>
        <w:pStyle w:val="23"/>
        <w:spacing w:line="240" w:lineRule="auto"/>
        <w:ind w:left="0" w:right="0" w:firstLine="0"/>
        <w:jc w:val="left"/>
        <w:rPr>
          <w:rFonts w:hint="eastAsia" w:ascii="宋体" w:hAnsi="宋体" w:eastAsia="宋体" w:cs="宋体"/>
          <w:color w:val="auto"/>
          <w:highlight w:val="none"/>
        </w:rPr>
      </w:pPr>
    </w:p>
    <w:p w14:paraId="38979A0B">
      <w:pPr>
        <w:pStyle w:val="23"/>
        <w:spacing w:line="24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rPr>
        <w:t>甲方</w:t>
      </w:r>
      <w:r>
        <w:rPr>
          <w:rFonts w:hint="eastAsia" w:ascii="宋体" w:hAnsi="宋体" w:eastAsia="宋体" w:cs="宋体"/>
          <w:color w:val="auto"/>
          <w:spacing w:val="21"/>
          <w:sz w:val="24"/>
          <w:szCs w:val="24"/>
          <w:highlight w:val="none"/>
        </w:rPr>
        <w:t xml:space="preserve"> </w:t>
      </w:r>
      <w:r>
        <w:rPr>
          <w:rFonts w:hint="eastAsia" w:ascii="宋体" w:hAnsi="宋体" w:eastAsia="宋体" w:cs="宋体"/>
          <w:b/>
          <w:bCs/>
          <w:color w:val="auto"/>
          <w:spacing w:val="-7"/>
          <w:sz w:val="24"/>
          <w:szCs w:val="24"/>
          <w:highlight w:val="none"/>
        </w:rPr>
        <w:t>(盖章)</w:t>
      </w:r>
      <w:r>
        <w:rPr>
          <w:rFonts w:hint="eastAsia" w:ascii="宋体" w:hAnsi="宋体" w:eastAsia="宋体" w:cs="宋体"/>
          <w:b/>
          <w:bCs/>
          <w:color w:val="auto"/>
          <w:spacing w:val="-2"/>
          <w:sz w:val="24"/>
          <w:szCs w:val="24"/>
          <w:highlight w:val="none"/>
        </w:rPr>
        <w:t>:</w:t>
      </w:r>
      <w:r>
        <w:rPr>
          <w:rFonts w:hint="eastAsia" w:ascii="宋体" w:hAnsi="宋体" w:eastAsia="宋体" w:cs="宋体"/>
          <w:b/>
          <w:bCs/>
          <w:color w:val="auto"/>
          <w:spacing w:val="28"/>
          <w:sz w:val="24"/>
          <w:szCs w:val="24"/>
          <w:highlight w:val="none"/>
        </w:rPr>
        <w:t xml:space="preserve"> </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lang w:val="en-US" w:eastAsia="zh-CN"/>
        </w:rPr>
        <w:t xml:space="preserve"> </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4"/>
          <w:sz w:val="24"/>
          <w:szCs w:val="24"/>
          <w:highlight w:val="none"/>
        </w:rPr>
        <w:t xml:space="preserve">      </w:t>
      </w:r>
      <w:r>
        <w:rPr>
          <w:rFonts w:hint="eastAsia" w:ascii="宋体" w:hAnsi="宋体" w:eastAsia="宋体" w:cs="宋体"/>
          <w:b/>
          <w:bCs/>
          <w:color w:val="auto"/>
          <w:spacing w:val="-7"/>
          <w:sz w:val="24"/>
          <w:szCs w:val="24"/>
          <w:highlight w:val="none"/>
        </w:rPr>
        <w:t>乙方</w:t>
      </w:r>
      <w:r>
        <w:rPr>
          <w:rFonts w:hint="eastAsia" w:ascii="宋体" w:hAnsi="宋体" w:eastAsia="宋体" w:cs="宋体"/>
          <w:color w:val="auto"/>
          <w:spacing w:val="25"/>
          <w:sz w:val="24"/>
          <w:szCs w:val="24"/>
          <w:highlight w:val="none"/>
        </w:rPr>
        <w:t xml:space="preserve"> </w:t>
      </w:r>
      <w:r>
        <w:rPr>
          <w:rFonts w:hint="eastAsia" w:ascii="宋体" w:hAnsi="宋体" w:eastAsia="宋体" w:cs="宋体"/>
          <w:b/>
          <w:bCs/>
          <w:color w:val="auto"/>
          <w:spacing w:val="-7"/>
          <w:sz w:val="24"/>
          <w:szCs w:val="24"/>
          <w:highlight w:val="none"/>
        </w:rPr>
        <w:t>(盖章)</w:t>
      </w:r>
      <w:r>
        <w:rPr>
          <w:rFonts w:hint="eastAsia" w:ascii="宋体" w:hAnsi="宋体" w:eastAsia="宋体" w:cs="宋体"/>
          <w:b/>
          <w:bCs/>
          <w:color w:val="auto"/>
          <w:spacing w:val="-2"/>
          <w:sz w:val="24"/>
          <w:szCs w:val="24"/>
          <w:highlight w:val="none"/>
        </w:rPr>
        <w:t>:</w:t>
      </w:r>
      <w:r>
        <w:rPr>
          <w:rFonts w:hint="eastAsia" w:ascii="宋体" w:hAnsi="宋体" w:eastAsia="宋体" w:cs="宋体"/>
          <w:b/>
          <w:bCs/>
          <w:color w:val="auto"/>
          <w:spacing w:val="28"/>
          <w:sz w:val="24"/>
          <w:szCs w:val="24"/>
          <w:highlight w:val="none"/>
        </w:rPr>
        <w:t xml:space="preserve"> </w:t>
      </w:r>
      <w:r>
        <w:rPr>
          <w:rFonts w:hint="eastAsia" w:ascii="宋体" w:hAnsi="宋体" w:eastAsia="宋体" w:cs="宋体"/>
          <w:color w:val="auto"/>
          <w:sz w:val="24"/>
          <w:szCs w:val="24"/>
          <w:highlight w:val="none"/>
          <w:u w:val="single" w:color="auto"/>
        </w:rPr>
        <w:t xml:space="preserve">                       </w:t>
      </w:r>
    </w:p>
    <w:p w14:paraId="4BA2AE33">
      <w:pPr>
        <w:spacing w:line="240" w:lineRule="auto"/>
        <w:ind w:left="0" w:right="0" w:firstLine="0"/>
        <w:jc w:val="left"/>
        <w:rPr>
          <w:rFonts w:hint="eastAsia" w:ascii="宋体" w:hAnsi="宋体" w:eastAsia="宋体" w:cs="宋体"/>
          <w:color w:val="auto"/>
          <w:sz w:val="24"/>
          <w:szCs w:val="24"/>
          <w:highlight w:val="none"/>
        </w:rPr>
      </w:pPr>
    </w:p>
    <w:p w14:paraId="74431D21">
      <w:pPr>
        <w:pStyle w:val="23"/>
        <w:spacing w:line="24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地址:</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2"/>
          <w:sz w:val="24"/>
          <w:szCs w:val="24"/>
          <w:highlight w:val="none"/>
        </w:rPr>
        <w:t>地址:</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z w:val="24"/>
          <w:szCs w:val="24"/>
          <w:highlight w:val="none"/>
          <w:u w:val="single" w:color="auto"/>
        </w:rPr>
        <w:t xml:space="preserve">                                      </w:t>
      </w:r>
    </w:p>
    <w:p w14:paraId="31D3FA61">
      <w:pPr>
        <w:spacing w:line="240" w:lineRule="auto"/>
        <w:ind w:left="0" w:right="0" w:firstLine="0"/>
        <w:jc w:val="left"/>
        <w:rPr>
          <w:rFonts w:hint="eastAsia" w:ascii="宋体" w:hAnsi="宋体" w:eastAsia="宋体" w:cs="宋体"/>
          <w:color w:val="auto"/>
          <w:sz w:val="24"/>
          <w:szCs w:val="24"/>
          <w:highlight w:val="none"/>
        </w:rPr>
      </w:pPr>
    </w:p>
    <w:p w14:paraId="071CE612">
      <w:pPr>
        <w:pStyle w:val="23"/>
        <w:spacing w:line="24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 (授权代表)</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u w:val="single" w:color="auto"/>
          <w:lang w:val="en-US" w:eastAsia="zh-CN"/>
        </w:rPr>
        <w:t xml:space="preserve">  </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1"/>
          <w:sz w:val="24"/>
          <w:szCs w:val="24"/>
          <w:highlight w:val="none"/>
        </w:rPr>
        <w:t>法定代表人</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1"/>
          <w:sz w:val="24"/>
          <w:szCs w:val="24"/>
          <w:highlight w:val="none"/>
        </w:rPr>
        <w:t>(授权代表)</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z w:val="24"/>
          <w:szCs w:val="24"/>
          <w:highlight w:val="none"/>
          <w:u w:val="single" w:color="auto"/>
        </w:rPr>
        <w:t xml:space="preserve">                   </w:t>
      </w:r>
    </w:p>
    <w:p w14:paraId="31AEB62C">
      <w:pPr>
        <w:spacing w:line="240" w:lineRule="auto"/>
        <w:ind w:left="0" w:right="0" w:firstLine="0"/>
        <w:jc w:val="left"/>
        <w:rPr>
          <w:rFonts w:hint="eastAsia" w:ascii="宋体" w:hAnsi="宋体" w:eastAsia="宋体" w:cs="宋体"/>
          <w:color w:val="auto"/>
          <w:sz w:val="24"/>
          <w:szCs w:val="24"/>
          <w:highlight w:val="none"/>
        </w:rPr>
      </w:pPr>
    </w:p>
    <w:p w14:paraId="71DAB00C">
      <w:pPr>
        <w:pStyle w:val="23"/>
        <w:spacing w:line="24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lang w:val="en-US" w:eastAsia="zh-CN"/>
        </w:rPr>
        <w:t xml:space="preserve">  </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z w:val="24"/>
          <w:szCs w:val="24"/>
          <w:highlight w:val="none"/>
          <w:u w:val="single" w:color="auto"/>
        </w:rPr>
        <w:t xml:space="preserve">                                     </w:t>
      </w:r>
    </w:p>
    <w:p w14:paraId="786912AD">
      <w:pPr>
        <w:spacing w:line="240" w:lineRule="auto"/>
        <w:ind w:left="0" w:right="0" w:firstLine="0"/>
        <w:jc w:val="left"/>
        <w:rPr>
          <w:rFonts w:hint="eastAsia" w:ascii="宋体" w:hAnsi="宋体" w:eastAsia="宋体" w:cs="宋体"/>
          <w:color w:val="auto"/>
          <w:sz w:val="24"/>
          <w:szCs w:val="24"/>
          <w:highlight w:val="none"/>
        </w:rPr>
      </w:pPr>
    </w:p>
    <w:p w14:paraId="0B14AE1A">
      <w:pPr>
        <w:pStyle w:val="23"/>
        <w:spacing w:line="24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联系电话</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2"/>
          <w:sz w:val="24"/>
          <w:szCs w:val="24"/>
          <w:highlight w:val="none"/>
        </w:rPr>
        <w:t>联系电话</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z w:val="24"/>
          <w:szCs w:val="24"/>
          <w:highlight w:val="none"/>
          <w:u w:val="single" w:color="auto"/>
        </w:rPr>
        <w:t xml:space="preserve">                                   </w:t>
      </w:r>
    </w:p>
    <w:p w14:paraId="3C4BECCB">
      <w:pPr>
        <w:spacing w:line="240" w:lineRule="auto"/>
        <w:ind w:left="0" w:right="0" w:firstLine="0"/>
        <w:jc w:val="left"/>
        <w:rPr>
          <w:rFonts w:hint="eastAsia" w:ascii="宋体" w:hAnsi="宋体" w:eastAsia="宋体" w:cs="宋体"/>
          <w:color w:val="auto"/>
          <w:sz w:val="24"/>
          <w:szCs w:val="24"/>
          <w:highlight w:val="none"/>
        </w:rPr>
      </w:pPr>
    </w:p>
    <w:p w14:paraId="57C1D0BB">
      <w:pPr>
        <w:pStyle w:val="23"/>
        <w:spacing w:line="240" w:lineRule="auto"/>
        <w:ind w:left="0" w:right="0" w:firstLine="4636" w:firstLineChars="1900"/>
        <w:jc w:val="lef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开户银行</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lang w:val="en-US" w:eastAsia="zh-CN"/>
        </w:rPr>
        <w:t xml:space="preserve">         </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z w:val="24"/>
          <w:szCs w:val="24"/>
          <w:highlight w:val="none"/>
        </w:rPr>
        <w:t xml:space="preserve"> </w:t>
      </w:r>
    </w:p>
    <w:p w14:paraId="707B7811">
      <w:pPr>
        <w:pStyle w:val="23"/>
        <w:spacing w:line="240" w:lineRule="auto"/>
        <w:ind w:left="0" w:right="0" w:firstLine="0"/>
        <w:jc w:val="left"/>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 xml:space="preserve">  </w:t>
      </w:r>
    </w:p>
    <w:p w14:paraId="331B8618">
      <w:pPr>
        <w:pStyle w:val="23"/>
        <w:spacing w:line="240" w:lineRule="auto"/>
        <w:ind w:left="0" w:right="0" w:firstLine="4680" w:firstLineChars="2000"/>
        <w:jc w:val="left"/>
        <w:rPr>
          <w:rFonts w:hint="eastAsia" w:ascii="宋体" w:hAnsi="宋体" w:eastAsia="宋体" w:cs="宋体"/>
          <w:color w:val="auto"/>
          <w:sz w:val="24"/>
          <w:szCs w:val="24"/>
          <w:highlight w:val="none"/>
          <w:u w:val="single" w:color="auto"/>
        </w:rPr>
      </w:pPr>
      <w:r>
        <w:rPr>
          <w:rFonts w:hint="eastAsia" w:ascii="宋体" w:hAnsi="宋体" w:eastAsia="宋体" w:cs="宋体"/>
          <w:color w:val="auto"/>
          <w:spacing w:val="-3"/>
          <w:sz w:val="24"/>
          <w:szCs w:val="24"/>
          <w:highlight w:val="none"/>
        </w:rPr>
        <w:t>账号</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lang w:val="en-US" w:eastAsia="zh-CN"/>
        </w:rPr>
        <w:t xml:space="preserve"> </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lang w:val="en-US" w:eastAsia="zh-CN"/>
        </w:rPr>
        <w:t xml:space="preserve">         </w:t>
      </w:r>
      <w:r>
        <w:rPr>
          <w:rFonts w:hint="eastAsia" w:ascii="宋体" w:hAnsi="宋体" w:eastAsia="宋体" w:cs="宋体"/>
          <w:color w:val="auto"/>
          <w:sz w:val="24"/>
          <w:szCs w:val="24"/>
          <w:highlight w:val="none"/>
          <w:u w:val="single" w:color="auto"/>
        </w:rPr>
        <w:t xml:space="preserve">               </w:t>
      </w:r>
    </w:p>
    <w:p w14:paraId="5445D9D8">
      <w:pPr>
        <w:keepNext w:val="0"/>
        <w:keepLines w:val="0"/>
        <w:widowControl/>
        <w:suppressLineNumbers w:val="0"/>
        <w:jc w:val="left"/>
        <w:rPr>
          <w:rFonts w:hint="eastAsia" w:ascii="宋体" w:hAnsi="宋体" w:eastAsia="宋体" w:cs="宋体"/>
          <w:color w:val="auto"/>
          <w:spacing w:val="-3"/>
          <w:sz w:val="24"/>
          <w:szCs w:val="24"/>
          <w:highlight w:val="none"/>
        </w:rPr>
      </w:pPr>
    </w:p>
    <w:p w14:paraId="21FAE66D">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日期</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8"/>
          <w:sz w:val="24"/>
          <w:szCs w:val="24"/>
          <w:highlight w:val="none"/>
        </w:rPr>
        <w:t xml:space="preserve"> </w:t>
      </w:r>
      <w:r>
        <w:rPr>
          <w:rFonts w:hint="eastAsia" w:ascii="宋体" w:hAnsi="宋体" w:eastAsia="宋体" w:cs="宋体"/>
          <w:snapToGrid w:val="0"/>
          <w:color w:val="auto"/>
          <w:spacing w:val="2"/>
          <w:kern w:val="2"/>
          <w:sz w:val="24"/>
          <w:szCs w:val="24"/>
          <w:highlight w:val="none"/>
          <w:lang w:val="en-US" w:eastAsia="zh-CN" w:bidi="ar-SA"/>
        </w:rPr>
        <w:t>二○二</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pacing w:val="-3"/>
          <w:sz w:val="24"/>
          <w:szCs w:val="24"/>
          <w:highlight w:val="none"/>
        </w:rPr>
        <w:t>年</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月</w:t>
      </w:r>
      <w:r>
        <w:rPr>
          <w:rFonts w:hint="eastAsia" w:ascii="宋体" w:hAnsi="宋体" w:eastAsia="宋体" w:cs="宋体"/>
          <w:color w:val="auto"/>
          <w:spacing w:val="-98"/>
          <w:sz w:val="24"/>
          <w:szCs w:val="24"/>
          <w:highlight w:val="none"/>
        </w:rPr>
        <w:t xml:space="preserve"> </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 xml:space="preserve">日   </w:t>
      </w:r>
      <w:r>
        <w:rPr>
          <w:rFonts w:hint="eastAsia" w:ascii="宋体" w:hAnsi="宋体" w:eastAsia="宋体" w:cs="宋体"/>
          <w:color w:val="auto"/>
          <w:spacing w:val="-3"/>
          <w:sz w:val="24"/>
          <w:szCs w:val="24"/>
          <w:highlight w:val="none"/>
          <w:lang w:val="en-US" w:eastAsia="zh-CN"/>
        </w:rPr>
        <w:t xml:space="preserve">        </w:t>
      </w:r>
      <w:r>
        <w:rPr>
          <w:rFonts w:hint="eastAsia" w:ascii="宋体" w:hAnsi="宋体" w:eastAsia="宋体" w:cs="宋体"/>
          <w:color w:val="auto"/>
          <w:spacing w:val="-3"/>
          <w:sz w:val="24"/>
          <w:szCs w:val="24"/>
          <w:highlight w:val="none"/>
        </w:rPr>
        <w:t>日期</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8"/>
          <w:sz w:val="24"/>
          <w:szCs w:val="24"/>
          <w:highlight w:val="none"/>
        </w:rPr>
        <w:t xml:space="preserve"> </w:t>
      </w:r>
      <w:r>
        <w:rPr>
          <w:rFonts w:hint="eastAsia" w:ascii="宋体" w:hAnsi="宋体" w:eastAsia="宋体" w:cs="宋体"/>
          <w:snapToGrid w:val="0"/>
          <w:color w:val="auto"/>
          <w:spacing w:val="2"/>
          <w:kern w:val="2"/>
          <w:sz w:val="24"/>
          <w:szCs w:val="24"/>
          <w:highlight w:val="none"/>
          <w:lang w:val="en-US" w:eastAsia="zh-CN" w:bidi="ar-SA"/>
        </w:rPr>
        <w:t>二○二</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89"/>
          <w:sz w:val="24"/>
          <w:szCs w:val="24"/>
          <w:highlight w:val="none"/>
        </w:rPr>
        <w:t xml:space="preserve"> </w:t>
      </w:r>
      <w:r>
        <w:rPr>
          <w:rFonts w:hint="eastAsia" w:ascii="宋体" w:hAnsi="宋体" w:eastAsia="宋体" w:cs="宋体"/>
          <w:color w:val="auto"/>
          <w:spacing w:val="-3"/>
          <w:sz w:val="24"/>
          <w:szCs w:val="24"/>
          <w:highlight w:val="none"/>
        </w:rPr>
        <w:t>年</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81"/>
          <w:sz w:val="24"/>
          <w:szCs w:val="24"/>
          <w:highlight w:val="none"/>
        </w:rPr>
        <w:t xml:space="preserve"> </w:t>
      </w:r>
      <w:r>
        <w:rPr>
          <w:rFonts w:hint="eastAsia" w:ascii="宋体" w:hAnsi="宋体" w:eastAsia="宋体" w:cs="宋体"/>
          <w:color w:val="auto"/>
          <w:spacing w:val="-3"/>
          <w:sz w:val="24"/>
          <w:szCs w:val="24"/>
          <w:highlight w:val="none"/>
        </w:rPr>
        <w:t>月</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日</w:t>
      </w:r>
    </w:p>
    <w:p w14:paraId="214B4DB9">
      <w:pPr>
        <w:spacing w:line="309" w:lineRule="auto"/>
        <w:jc w:val="left"/>
        <w:rPr>
          <w:rFonts w:hint="eastAsia" w:ascii="宋体" w:hAnsi="宋体" w:eastAsia="宋体" w:cs="宋体"/>
          <w:color w:val="auto"/>
          <w:highlight w:val="none"/>
        </w:rPr>
        <w:sectPr>
          <w:headerReference r:id="rId8" w:type="default"/>
          <w:footerReference r:id="rId9" w:type="default"/>
          <w:pgSz w:w="11906" w:h="16839"/>
          <w:pgMar w:top="1134" w:right="1132" w:bottom="1197" w:left="1134" w:header="862" w:footer="983" w:gutter="0"/>
          <w:pgBorders>
            <w:top w:val="none" w:sz="0" w:space="0"/>
            <w:left w:val="none" w:sz="0" w:space="0"/>
            <w:bottom w:val="none" w:sz="0" w:space="0"/>
            <w:right w:val="none" w:sz="0" w:space="0"/>
          </w:pgBorders>
          <w:pgNumType w:fmt="decimal"/>
          <w:cols w:space="720" w:num="1"/>
        </w:sectPr>
      </w:pPr>
    </w:p>
    <w:p w14:paraId="6443E16F">
      <w:pPr>
        <w:rPr>
          <w:rFonts w:hint="eastAsia" w:ascii="宋体" w:hAnsi="宋体" w:eastAsia="宋体" w:cs="宋体"/>
          <w:color w:val="auto"/>
          <w:highlight w:val="none"/>
        </w:rPr>
      </w:pPr>
    </w:p>
    <w:p w14:paraId="1C67F37B">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8"/>
      <w:r>
        <w:rPr>
          <w:rFonts w:hint="eastAsia" w:ascii="宋体" w:hAnsi="宋体" w:eastAsia="宋体" w:cs="宋体"/>
          <w:b/>
          <w:color w:val="auto"/>
          <w:sz w:val="36"/>
          <w:szCs w:val="20"/>
          <w:highlight w:val="none"/>
        </w:rPr>
        <w:t xml:space="preserve"> </w:t>
      </w:r>
      <w:bookmarkEnd w:id="399"/>
      <w:r>
        <w:rPr>
          <w:rFonts w:hint="eastAsia" w:ascii="宋体" w:hAnsi="宋体" w:eastAsia="宋体" w:cs="宋体"/>
          <w:b/>
          <w:color w:val="auto"/>
          <w:sz w:val="36"/>
          <w:szCs w:val="20"/>
          <w:highlight w:val="none"/>
        </w:rPr>
        <w:t>应提交的有关格式范例</w:t>
      </w:r>
    </w:p>
    <w:p w14:paraId="1C8041EF">
      <w:pPr>
        <w:spacing w:line="360" w:lineRule="auto"/>
        <w:jc w:val="center"/>
        <w:outlineLvl w:val="0"/>
        <w:rPr>
          <w:rFonts w:hint="eastAsia" w:ascii="宋体" w:hAnsi="宋体" w:eastAsia="宋体" w:cs="宋体"/>
          <w:b/>
          <w:color w:val="auto"/>
          <w:kern w:val="0"/>
          <w:sz w:val="36"/>
          <w:szCs w:val="36"/>
          <w:highlight w:val="none"/>
        </w:rPr>
      </w:pPr>
    </w:p>
    <w:p w14:paraId="35A7780C">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4CE7F000">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BB203F4">
      <w:pPr>
        <w:spacing w:line="360" w:lineRule="auto"/>
        <w:jc w:val="center"/>
        <w:outlineLvl w:val="0"/>
        <w:rPr>
          <w:rFonts w:hint="eastAsia" w:ascii="宋体" w:hAnsi="宋体" w:eastAsia="宋体" w:cs="宋体"/>
          <w:b/>
          <w:color w:val="auto"/>
          <w:kern w:val="0"/>
          <w:sz w:val="36"/>
          <w:szCs w:val="36"/>
          <w:highlight w:val="none"/>
        </w:rPr>
      </w:pPr>
    </w:p>
    <w:p w14:paraId="6990702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符合参加政府采购活动应当具备的一般条件的承诺函</w:t>
      </w:r>
    </w:p>
    <w:p w14:paraId="43E0078C">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lang w:val="en-US" w:eastAsia="zh-CN"/>
        </w:rPr>
        <w:t>2.</w:t>
      </w:r>
      <w:r>
        <w:rPr>
          <w:rFonts w:hint="eastAsia" w:ascii="宋体" w:hAnsi="宋体" w:eastAsia="宋体" w:cs="宋体"/>
          <w:snapToGrid w:val="0"/>
          <w:color w:val="auto"/>
          <w:kern w:val="28"/>
          <w:sz w:val="24"/>
          <w:szCs w:val="20"/>
          <w:highlight w:val="none"/>
        </w:rPr>
        <w:t>联合协议</w:t>
      </w:r>
    </w:p>
    <w:p w14:paraId="53BB7C8F">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落实政府采购政策需满足的资格要求</w:t>
      </w:r>
      <w:r>
        <w:rPr>
          <w:rFonts w:hint="eastAsia" w:ascii="宋体" w:hAnsi="宋体" w:eastAsia="宋体" w:cs="宋体"/>
          <w:color w:val="auto"/>
          <w:sz w:val="24"/>
          <w:highlight w:val="none"/>
          <w:lang w:eastAsia="zh-CN"/>
        </w:rPr>
        <w:t>：</w:t>
      </w:r>
    </w:p>
    <w:p w14:paraId="07F4A14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本项目的特定资格要求</w:t>
      </w:r>
    </w:p>
    <w:p w14:paraId="52322F9C">
      <w:pPr>
        <w:pStyle w:val="23"/>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5.营业执照</w:t>
      </w:r>
    </w:p>
    <w:p w14:paraId="20848873">
      <w:pPr>
        <w:snapToGrid w:val="0"/>
        <w:spacing w:line="360" w:lineRule="auto"/>
        <w:ind w:firstLine="480" w:firstLineChars="200"/>
        <w:rPr>
          <w:rFonts w:hint="eastAsia" w:ascii="宋体" w:hAnsi="宋体" w:eastAsia="宋体" w:cs="宋体"/>
          <w:color w:val="auto"/>
          <w:sz w:val="24"/>
          <w:highlight w:val="none"/>
        </w:rPr>
      </w:pPr>
    </w:p>
    <w:p w14:paraId="11EFA94D">
      <w:pPr>
        <w:spacing w:line="360" w:lineRule="auto"/>
        <w:ind w:firstLine="480" w:firstLineChars="200"/>
        <w:rPr>
          <w:rFonts w:hint="eastAsia" w:ascii="宋体" w:hAnsi="宋体" w:eastAsia="宋体" w:cs="宋体"/>
          <w:color w:val="auto"/>
          <w:sz w:val="24"/>
          <w:highlight w:val="none"/>
        </w:rPr>
      </w:pPr>
    </w:p>
    <w:p w14:paraId="6814B039">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4299283E">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海宁市中心医院</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浙江五石中正工程咨询有限公司</w:t>
      </w:r>
      <w:r>
        <w:rPr>
          <w:rFonts w:hint="eastAsia" w:ascii="宋体" w:hAnsi="宋体" w:eastAsia="宋体" w:cs="宋体"/>
          <w:color w:val="auto"/>
          <w:sz w:val="24"/>
          <w:highlight w:val="none"/>
        </w:rPr>
        <w:t>：</w:t>
      </w:r>
    </w:p>
    <w:p w14:paraId="33AFA9C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海宁市中心医院主动脉内球囊反搏泵、体外膜肺氧合系统采购项目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ZJWS2024-HNSZXYY-001</w:t>
      </w:r>
      <w:r>
        <w:rPr>
          <w:rFonts w:hint="eastAsia" w:ascii="宋体" w:hAnsi="宋体" w:eastAsia="宋体" w:cs="宋体"/>
          <w:color w:val="auto"/>
          <w:sz w:val="24"/>
          <w:highlight w:val="none"/>
        </w:rPr>
        <w:t>】政府采购活动，郑重承诺：</w:t>
      </w:r>
    </w:p>
    <w:p w14:paraId="43DDA6F5">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175F7B2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6ECC238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6F512B7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003CA8A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07D72F7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1E94841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158F741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7EF427C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1A100B5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2506263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580CBD9F">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35827B2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4B8671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注：1.根据《关于规范政府采购供应商资格设定及资格审查的通知》（浙财采监  [2013]24 号）的相关规定，金融、保险、通讯等特定行业的全国性企业所设立的区域性分支机构，以及个体工商户、个人独资企业、合伙企业，参与政府采购活动，如果已经依法办理了工商、税务和社保登记手续，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 由单位负责人签署相关文件材料。</w:t>
      </w:r>
    </w:p>
    <w:p w14:paraId="09CD98D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2.▲投标人为联合体的，联合体各方均须签署并提供本承诺函，否则投标无效。</w:t>
      </w:r>
    </w:p>
    <w:p w14:paraId="163D909B">
      <w:pPr>
        <w:snapToGrid w:val="0"/>
        <w:spacing w:line="360" w:lineRule="auto"/>
        <w:ind w:right="480"/>
        <w:jc w:val="center"/>
        <w:rPr>
          <w:rFonts w:hint="eastAsia" w:ascii="宋体" w:hAnsi="宋体" w:eastAsia="宋体" w:cs="宋体"/>
          <w:b/>
          <w:color w:val="auto"/>
          <w:kern w:val="0"/>
          <w:sz w:val="32"/>
          <w:szCs w:val="32"/>
          <w:highlight w:val="none"/>
        </w:rPr>
      </w:pPr>
    </w:p>
    <w:p w14:paraId="41536F55">
      <w:pPr>
        <w:widowControl/>
        <w:spacing w:line="360" w:lineRule="auto"/>
        <w:ind w:firstLine="643" w:firstLineChars="200"/>
        <w:jc w:val="center"/>
        <w:rPr>
          <w:rFonts w:hint="eastAsia" w:ascii="宋体" w:hAnsi="宋体" w:eastAsia="宋体" w:cs="宋体"/>
          <w:b/>
          <w:color w:val="auto"/>
          <w:kern w:val="0"/>
          <w:sz w:val="32"/>
          <w:szCs w:val="32"/>
          <w:highlight w:val="none"/>
        </w:rPr>
      </w:pPr>
    </w:p>
    <w:p w14:paraId="06D1BCE9">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73BAE1C4">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124EC16F">
      <w:pPr>
        <w:snapToGrid w:val="0"/>
        <w:spacing w:line="360" w:lineRule="auto"/>
        <w:ind w:right="480"/>
        <w:jc w:val="center"/>
        <w:rPr>
          <w:rFonts w:hint="eastAsia" w:ascii="宋体" w:hAnsi="宋体" w:eastAsia="宋体" w:cs="宋体"/>
          <w:b/>
          <w:color w:val="auto"/>
          <w:kern w:val="0"/>
          <w:sz w:val="32"/>
          <w:szCs w:val="32"/>
          <w:highlight w:val="none"/>
        </w:rPr>
      </w:pPr>
    </w:p>
    <w:p w14:paraId="554A384C">
      <w:pPr>
        <w:snapToGrid w:val="0"/>
        <w:spacing w:line="360" w:lineRule="auto"/>
        <w:ind w:right="480"/>
        <w:jc w:val="center"/>
        <w:rPr>
          <w:rFonts w:hint="eastAsia" w:ascii="宋体" w:hAnsi="宋体" w:eastAsia="宋体" w:cs="宋体"/>
          <w:b/>
          <w:color w:val="auto"/>
          <w:kern w:val="0"/>
          <w:sz w:val="32"/>
          <w:szCs w:val="32"/>
          <w:highlight w:val="none"/>
        </w:rPr>
      </w:pPr>
    </w:p>
    <w:p w14:paraId="03B9B422">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2031880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7B9BD636">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.专门面向中小企业，货物全部由符合政策要求的中小企业（或小微企业）制造的，提供相应的中小企业声明函（附件7）。 </w:t>
      </w:r>
    </w:p>
    <w:p w14:paraId="78007585">
      <w:pPr>
        <w:widowControl/>
        <w:spacing w:line="360" w:lineRule="auto"/>
        <w:ind w:firstLine="480"/>
        <w:jc w:val="left"/>
        <w:rPr>
          <w:rFonts w:hint="eastAsia" w:ascii="宋体" w:hAnsi="宋体" w:eastAsia="宋体" w:cs="宋体"/>
          <w:color w:val="auto"/>
          <w:sz w:val="24"/>
          <w:highlight w:val="none"/>
        </w:rPr>
      </w:pPr>
    </w:p>
    <w:p w14:paraId="5B2BD0FA">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51BFBD88">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36E8972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10625302">
      <w:pPr>
        <w:widowControl/>
        <w:spacing w:line="360" w:lineRule="auto"/>
        <w:ind w:left="150"/>
        <w:jc w:val="center"/>
        <w:rPr>
          <w:rFonts w:hint="eastAsia" w:ascii="宋体" w:hAnsi="宋体" w:eastAsia="宋体" w:cs="宋体"/>
          <w:b/>
          <w:color w:val="auto"/>
          <w:kern w:val="0"/>
          <w:sz w:val="32"/>
          <w:szCs w:val="32"/>
          <w:highlight w:val="none"/>
        </w:rPr>
      </w:pPr>
    </w:p>
    <w:p w14:paraId="6FB9C13B">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6BC481B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548E57CB">
      <w:pPr>
        <w:rPr>
          <w:rFonts w:hint="eastAsia" w:ascii="宋体" w:hAnsi="宋体" w:eastAsia="宋体" w:cs="宋体"/>
          <w:color w:val="auto"/>
          <w:highlight w:val="none"/>
        </w:rPr>
      </w:pPr>
    </w:p>
    <w:p w14:paraId="44D94231">
      <w:pPr>
        <w:widowControl/>
        <w:numPr>
          <w:ilvl w:val="0"/>
          <w:numId w:val="4"/>
        </w:numPr>
        <w:adjustRightInd/>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营业执照</w:t>
      </w:r>
    </w:p>
    <w:p w14:paraId="152BA376">
      <w:pPr>
        <w:widowControl/>
        <w:numPr>
          <w:ilvl w:val="0"/>
          <w:numId w:val="4"/>
        </w:numPr>
        <w:adjustRightInd/>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rPr>
        <w:br w:type="page"/>
      </w:r>
    </w:p>
    <w:p w14:paraId="48FB9371">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37A21175">
      <w:pPr>
        <w:spacing w:line="360" w:lineRule="auto"/>
        <w:jc w:val="center"/>
        <w:outlineLvl w:val="0"/>
        <w:rPr>
          <w:rFonts w:hint="eastAsia" w:ascii="宋体" w:hAnsi="宋体" w:eastAsia="宋体" w:cs="宋体"/>
          <w:color w:val="auto"/>
          <w:highlight w:val="none"/>
        </w:rPr>
      </w:pPr>
      <w:r>
        <w:rPr>
          <w:rFonts w:hint="eastAsia" w:ascii="宋体" w:hAnsi="宋体" w:eastAsia="宋体" w:cs="宋体"/>
          <w:b/>
          <w:color w:val="auto"/>
          <w:kern w:val="0"/>
          <w:sz w:val="28"/>
          <w:szCs w:val="28"/>
          <w:highlight w:val="none"/>
        </w:rPr>
        <w:t>目录</w:t>
      </w:r>
    </w:p>
    <w:p w14:paraId="141CBF35">
      <w:pPr>
        <w:numPr>
          <w:ilvl w:val="0"/>
          <w:numId w:val="0"/>
        </w:numPr>
        <w:shd w:val="clear"/>
        <w:snapToGrid/>
        <w:spacing w:line="360" w:lineRule="auto"/>
        <w:ind w:left="-60" w:leftChars="0" w:firstLine="900" w:firstLineChars="0"/>
        <w:rPr>
          <w:rFonts w:hint="eastAsia" w:ascii="宋体" w:hAnsi="宋体" w:eastAsia="宋体" w:cs="宋体"/>
          <w:color w:val="auto"/>
          <w:sz w:val="24"/>
          <w:highlight w:val="none"/>
          <w:lang w:val="zh-CN"/>
        </w:rPr>
      </w:pPr>
      <w:r>
        <w:rPr>
          <w:rFonts w:hint="eastAsia" w:ascii="宋体" w:hAnsi="宋体" w:eastAsia="宋体" w:cs="宋体"/>
          <w:color w:val="auto"/>
          <w:kern w:val="2"/>
          <w:sz w:val="24"/>
          <w:szCs w:val="24"/>
          <w:highlight w:val="none"/>
          <w:lang w:val="zh-CN" w:eastAsia="zh-CN" w:bidi="ar-SA"/>
        </w:rPr>
        <w:t>1.</w:t>
      </w:r>
      <w:r>
        <w:rPr>
          <w:rFonts w:hint="eastAsia" w:ascii="宋体" w:hAnsi="宋体" w:eastAsia="宋体" w:cs="宋体"/>
          <w:color w:val="auto"/>
          <w:sz w:val="24"/>
          <w:highlight w:val="none"/>
          <w:lang w:val="zh-CN"/>
        </w:rPr>
        <w:t xml:space="preserve">投标函； </w:t>
      </w:r>
    </w:p>
    <w:p w14:paraId="3949F598">
      <w:pPr>
        <w:numPr>
          <w:ilvl w:val="0"/>
          <w:numId w:val="0"/>
        </w:numPr>
        <w:shd w:val="clear"/>
        <w:snapToGrid/>
        <w:spacing w:line="360" w:lineRule="auto"/>
        <w:ind w:left="-60" w:leftChars="0" w:firstLine="900" w:firstLineChars="0"/>
        <w:rPr>
          <w:rFonts w:hint="eastAsia" w:ascii="宋体" w:hAnsi="宋体" w:eastAsia="宋体" w:cs="宋体"/>
          <w:color w:val="auto"/>
          <w:sz w:val="24"/>
          <w:highlight w:val="none"/>
          <w:lang w:val="zh-CN"/>
        </w:rPr>
      </w:pPr>
      <w:r>
        <w:rPr>
          <w:rFonts w:hint="eastAsia" w:ascii="宋体" w:hAnsi="宋体" w:eastAsia="宋体" w:cs="宋体"/>
          <w:color w:val="auto"/>
          <w:kern w:val="2"/>
          <w:sz w:val="24"/>
          <w:szCs w:val="24"/>
          <w:highlight w:val="none"/>
          <w:lang w:val="zh-CN" w:eastAsia="zh-CN" w:bidi="ar-SA"/>
        </w:rPr>
        <w:t>2.</w:t>
      </w:r>
      <w:r>
        <w:rPr>
          <w:rFonts w:hint="eastAsia" w:ascii="宋体" w:hAnsi="宋体" w:eastAsia="宋体" w:cs="宋体"/>
          <w:color w:val="auto"/>
          <w:sz w:val="24"/>
          <w:highlight w:val="none"/>
          <w:lang w:val="zh-CN"/>
        </w:rPr>
        <w:t>授权委托书或法定代表人（单位负责人、自然人本人）身份证明；</w:t>
      </w:r>
    </w:p>
    <w:p w14:paraId="51879831">
      <w:pPr>
        <w:numPr>
          <w:ilvl w:val="0"/>
          <w:numId w:val="0"/>
        </w:numPr>
        <w:shd w:val="clear"/>
        <w:snapToGrid/>
        <w:spacing w:line="360" w:lineRule="auto"/>
        <w:ind w:left="-60" w:leftChars="0" w:firstLine="900" w:firstLineChars="0"/>
        <w:rPr>
          <w:rFonts w:hint="eastAsia" w:ascii="宋体" w:hAnsi="宋体" w:eastAsia="宋体" w:cs="宋体"/>
          <w:color w:val="auto"/>
          <w:sz w:val="24"/>
          <w:highlight w:val="none"/>
          <w:lang w:val="zh-CN"/>
        </w:rPr>
      </w:pPr>
      <w:r>
        <w:rPr>
          <w:rFonts w:hint="eastAsia" w:ascii="宋体" w:hAnsi="宋体" w:eastAsia="宋体" w:cs="宋体"/>
          <w:color w:val="auto"/>
          <w:kern w:val="2"/>
          <w:sz w:val="24"/>
          <w:szCs w:val="24"/>
          <w:highlight w:val="none"/>
          <w:lang w:val="zh-CN" w:eastAsia="zh-CN" w:bidi="ar-SA"/>
        </w:rPr>
        <w:t>3.</w:t>
      </w:r>
      <w:r>
        <w:rPr>
          <w:rFonts w:hint="eastAsia" w:ascii="宋体" w:hAnsi="宋体" w:eastAsia="宋体" w:cs="宋体"/>
          <w:color w:val="auto"/>
          <w:sz w:val="24"/>
          <w:highlight w:val="none"/>
          <w:lang w:val="zh-CN"/>
        </w:rPr>
        <w:t>分包意向协议（如有）；</w:t>
      </w:r>
    </w:p>
    <w:p w14:paraId="238C5F67">
      <w:pPr>
        <w:numPr>
          <w:ilvl w:val="0"/>
          <w:numId w:val="0"/>
        </w:numPr>
        <w:shd w:val="clear"/>
        <w:snapToGrid/>
        <w:spacing w:line="360" w:lineRule="auto"/>
        <w:ind w:left="-60" w:leftChars="0" w:firstLine="900" w:firstLineChars="0"/>
        <w:rPr>
          <w:rFonts w:hint="eastAsia" w:ascii="宋体" w:hAnsi="宋体" w:eastAsia="宋体" w:cs="宋体"/>
          <w:color w:val="auto"/>
          <w:sz w:val="24"/>
          <w:highlight w:val="none"/>
          <w:lang w:val="zh-CN"/>
        </w:rPr>
      </w:pPr>
      <w:r>
        <w:rPr>
          <w:rFonts w:hint="eastAsia" w:ascii="宋体" w:hAnsi="宋体" w:eastAsia="宋体" w:cs="宋体"/>
          <w:color w:val="auto"/>
          <w:kern w:val="2"/>
          <w:sz w:val="24"/>
          <w:szCs w:val="24"/>
          <w:highlight w:val="none"/>
          <w:lang w:val="zh-CN" w:eastAsia="zh-CN" w:bidi="ar-SA"/>
        </w:rPr>
        <w:t>4.</w:t>
      </w:r>
      <w:r>
        <w:rPr>
          <w:rFonts w:hint="eastAsia" w:ascii="宋体" w:hAnsi="宋体" w:eastAsia="宋体" w:cs="宋体"/>
          <w:color w:val="auto"/>
          <w:sz w:val="24"/>
          <w:highlight w:val="none"/>
          <w:lang w:val="zh-CN"/>
        </w:rPr>
        <w:t>符合性审查资料；</w:t>
      </w:r>
    </w:p>
    <w:p w14:paraId="3CB3CD23">
      <w:pPr>
        <w:numPr>
          <w:ilvl w:val="0"/>
          <w:numId w:val="0"/>
        </w:numPr>
        <w:shd w:val="clear"/>
        <w:snapToGrid/>
        <w:spacing w:line="360" w:lineRule="auto"/>
        <w:ind w:left="-60" w:leftChars="0" w:firstLine="900" w:firstLineChars="0"/>
        <w:rPr>
          <w:rFonts w:hint="eastAsia" w:ascii="宋体" w:hAnsi="宋体" w:eastAsia="宋体" w:cs="宋体"/>
          <w:color w:val="auto"/>
          <w:sz w:val="24"/>
          <w:highlight w:val="none"/>
          <w:lang w:val="zh-CN"/>
        </w:rPr>
      </w:pPr>
      <w:r>
        <w:rPr>
          <w:rFonts w:hint="eastAsia" w:ascii="宋体" w:hAnsi="宋体" w:eastAsia="宋体" w:cs="宋体"/>
          <w:color w:val="auto"/>
          <w:kern w:val="2"/>
          <w:sz w:val="24"/>
          <w:szCs w:val="24"/>
          <w:highlight w:val="none"/>
          <w:lang w:val="zh-CN" w:eastAsia="zh-CN" w:bidi="ar-SA"/>
        </w:rPr>
        <w:t>5.</w:t>
      </w:r>
      <w:r>
        <w:rPr>
          <w:rFonts w:hint="eastAsia" w:ascii="宋体" w:hAnsi="宋体" w:eastAsia="宋体" w:cs="宋体"/>
          <w:color w:val="auto"/>
          <w:sz w:val="24"/>
          <w:highlight w:val="none"/>
          <w:lang w:val="zh-CN"/>
        </w:rPr>
        <w:t>供应商为医疗器械生产企业的：第二类、第三类医疗器械生产企业提供《医疗器械生产许可证》、第一类医疗器械生产企业提供第一类医疗器械生产备案凭证；</w:t>
      </w:r>
    </w:p>
    <w:p w14:paraId="6F264B86">
      <w:pPr>
        <w:numPr>
          <w:ilvl w:val="0"/>
          <w:numId w:val="0"/>
        </w:numPr>
        <w:shd w:val="clear"/>
        <w:snapToGrid/>
        <w:spacing w:line="360" w:lineRule="auto"/>
        <w:ind w:left="-60" w:leftChars="0" w:firstLine="900" w:firstLineChars="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供应商为医疗器械经营企业的：第三类医疗器械经营企业提供《医疗器械经营许可证》、第二类医疗器械经营企业提供第二类医疗器械经营备案凭证；（适用于按医疗器械管理的货物）；</w:t>
      </w:r>
    </w:p>
    <w:p w14:paraId="22D67012">
      <w:pPr>
        <w:numPr>
          <w:ilvl w:val="0"/>
          <w:numId w:val="0"/>
        </w:numPr>
        <w:shd w:val="clear"/>
        <w:snapToGrid/>
        <w:spacing w:line="360" w:lineRule="auto"/>
        <w:ind w:left="840" w:left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以联合体形式投标的，联合体各方的凭证均须提供</w:t>
      </w:r>
    </w:p>
    <w:p w14:paraId="786D7333">
      <w:pPr>
        <w:numPr>
          <w:ilvl w:val="0"/>
          <w:numId w:val="0"/>
        </w:numPr>
        <w:shd w:val="clear"/>
        <w:snapToGrid/>
        <w:spacing w:line="360" w:lineRule="auto"/>
        <w:ind w:left="-60" w:leftChars="0" w:firstLine="900" w:firstLineChars="0"/>
        <w:rPr>
          <w:rFonts w:hint="eastAsia" w:ascii="宋体" w:hAnsi="宋体" w:eastAsia="宋体" w:cs="宋体"/>
          <w:color w:val="auto"/>
          <w:sz w:val="24"/>
          <w:highlight w:val="none"/>
          <w:lang w:val="zh-CN"/>
        </w:rPr>
      </w:pPr>
      <w:r>
        <w:rPr>
          <w:rFonts w:hint="eastAsia" w:ascii="宋体" w:hAnsi="宋体" w:eastAsia="宋体" w:cs="宋体"/>
          <w:color w:val="auto"/>
          <w:kern w:val="2"/>
          <w:sz w:val="24"/>
          <w:szCs w:val="24"/>
          <w:highlight w:val="none"/>
          <w:lang w:val="zh-CN" w:eastAsia="zh-CN" w:bidi="ar-SA"/>
        </w:rPr>
        <w:t>6.</w:t>
      </w:r>
      <w:r>
        <w:rPr>
          <w:rFonts w:hint="eastAsia" w:ascii="宋体" w:hAnsi="宋体" w:eastAsia="宋体" w:cs="宋体"/>
          <w:color w:val="auto"/>
          <w:sz w:val="24"/>
          <w:highlight w:val="none"/>
          <w:lang w:val="zh-CN"/>
        </w:rPr>
        <w:t>食品药品监督管理部门核发的完整有效的医疗器械注册或备案证明；（适用于按医疗器械管理的设备）；</w:t>
      </w:r>
    </w:p>
    <w:p w14:paraId="4693556A">
      <w:pPr>
        <w:numPr>
          <w:ilvl w:val="0"/>
          <w:numId w:val="0"/>
        </w:numPr>
        <w:shd w:val="clear"/>
        <w:snapToGrid/>
        <w:spacing w:line="360" w:lineRule="auto"/>
        <w:ind w:left="840" w:left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以联合体形式投标的，联合体各方的凭证均须提供</w:t>
      </w:r>
    </w:p>
    <w:p w14:paraId="14EC2E46">
      <w:pPr>
        <w:numPr>
          <w:ilvl w:val="0"/>
          <w:numId w:val="0"/>
        </w:numPr>
        <w:shd w:val="clear"/>
        <w:snapToGrid/>
        <w:spacing w:line="360" w:lineRule="auto"/>
        <w:ind w:left="-60" w:leftChars="0" w:firstLine="900" w:firstLineChars="0"/>
        <w:rPr>
          <w:rFonts w:hint="eastAsia" w:ascii="宋体" w:hAnsi="宋体" w:eastAsia="宋体" w:cs="宋体"/>
          <w:color w:val="auto"/>
          <w:sz w:val="24"/>
          <w:highlight w:val="none"/>
          <w:lang w:val="zh-CN"/>
        </w:rPr>
      </w:pPr>
      <w:r>
        <w:rPr>
          <w:rFonts w:hint="eastAsia" w:ascii="宋体" w:hAnsi="宋体" w:eastAsia="宋体" w:cs="宋体"/>
          <w:color w:val="auto"/>
          <w:kern w:val="2"/>
          <w:sz w:val="24"/>
          <w:szCs w:val="24"/>
          <w:highlight w:val="none"/>
          <w:lang w:val="zh-CN" w:eastAsia="zh-CN" w:bidi="ar-SA"/>
        </w:rPr>
        <w:t>7.</w:t>
      </w:r>
      <w:r>
        <w:rPr>
          <w:rFonts w:hint="eastAsia" w:ascii="宋体" w:hAnsi="宋体" w:eastAsia="宋体" w:cs="宋体"/>
          <w:color w:val="auto"/>
          <w:sz w:val="24"/>
          <w:highlight w:val="none"/>
          <w:lang w:val="zh-CN"/>
        </w:rPr>
        <w:t>投标产品主体列入节能产品证明资料、投标产品主体列入环境标志产品证明资料（如有），提供国家确定的认证机构出具的、处于有效期之内的节能产品、环境标志产品认证证书复印件；</w:t>
      </w:r>
    </w:p>
    <w:p w14:paraId="3C475BB0">
      <w:pPr>
        <w:numPr>
          <w:ilvl w:val="0"/>
          <w:numId w:val="0"/>
        </w:numPr>
        <w:shd w:val="clear"/>
        <w:snapToGrid/>
        <w:spacing w:line="360" w:lineRule="auto"/>
        <w:ind w:left="-60" w:leftChars="0" w:firstLine="900" w:firstLineChars="0"/>
        <w:rPr>
          <w:rFonts w:hint="eastAsia" w:ascii="宋体" w:hAnsi="宋体" w:eastAsia="宋体" w:cs="宋体"/>
          <w:color w:val="auto"/>
          <w:highlight w:val="none"/>
          <w:lang w:val="en-US" w:eastAsia="zh-CN"/>
        </w:rPr>
      </w:pPr>
      <w:r>
        <w:rPr>
          <w:rFonts w:hint="eastAsia" w:ascii="宋体" w:hAnsi="宋体" w:eastAsia="宋体" w:cs="宋体"/>
          <w:color w:val="auto"/>
          <w:kern w:val="2"/>
          <w:sz w:val="21"/>
          <w:szCs w:val="24"/>
          <w:highlight w:val="none"/>
          <w:lang w:val="en-US" w:eastAsia="zh-CN" w:bidi="ar-SA"/>
        </w:rPr>
        <w:t>8.</w:t>
      </w:r>
      <w:r>
        <w:rPr>
          <w:rFonts w:hint="eastAsia" w:ascii="宋体" w:hAnsi="宋体" w:eastAsia="宋体" w:cs="宋体"/>
          <w:color w:val="auto"/>
          <w:sz w:val="24"/>
          <w:highlight w:val="none"/>
          <w:lang w:val="zh-CN"/>
        </w:rPr>
        <w:t>投标产品销售业绩：本次相同型号投标产品自20</w:t>
      </w: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lang w:val="en-US" w:eastAsia="zh-CN"/>
        </w:rPr>
        <w:t>1月1日</w:t>
      </w:r>
      <w:r>
        <w:rPr>
          <w:rFonts w:hint="eastAsia" w:ascii="宋体" w:hAnsi="宋体" w:eastAsia="宋体" w:cs="宋体"/>
          <w:color w:val="auto"/>
          <w:sz w:val="24"/>
          <w:highlight w:val="none"/>
          <w:lang w:val="zh-CN"/>
        </w:rPr>
        <w:t>起（以合同签定时间为准）与不同的最终用户签订的销售合同，提供合同复印件；</w:t>
      </w:r>
    </w:p>
    <w:p w14:paraId="27C46E19">
      <w:pPr>
        <w:numPr>
          <w:ilvl w:val="0"/>
          <w:numId w:val="0"/>
        </w:numPr>
        <w:shd w:val="clear"/>
        <w:snapToGrid/>
        <w:spacing w:line="360" w:lineRule="auto"/>
        <w:ind w:left="-60" w:leftChars="0" w:firstLine="900" w:firstLineChars="0"/>
        <w:rPr>
          <w:rFonts w:hint="eastAsia" w:ascii="宋体" w:hAnsi="宋体" w:eastAsia="宋体" w:cs="宋体"/>
          <w:color w:val="auto"/>
          <w:sz w:val="24"/>
          <w:highlight w:val="none"/>
          <w:lang w:val="zh-CN"/>
        </w:rPr>
      </w:pPr>
      <w:r>
        <w:rPr>
          <w:rFonts w:hint="eastAsia" w:ascii="宋体" w:hAnsi="宋体" w:eastAsia="宋体" w:cs="宋体"/>
          <w:color w:val="auto"/>
          <w:kern w:val="2"/>
          <w:sz w:val="24"/>
          <w:szCs w:val="24"/>
          <w:highlight w:val="none"/>
          <w:lang w:val="zh-CN" w:eastAsia="zh-CN" w:bidi="ar-SA"/>
        </w:rPr>
        <w:t>9.</w:t>
      </w:r>
      <w:r>
        <w:rPr>
          <w:rFonts w:hint="eastAsia" w:ascii="宋体" w:hAnsi="宋体" w:eastAsia="宋体" w:cs="宋体"/>
          <w:color w:val="auto"/>
          <w:sz w:val="24"/>
          <w:highlight w:val="none"/>
          <w:lang w:val="zh-CN"/>
        </w:rPr>
        <w:t>供货清单；</w:t>
      </w:r>
    </w:p>
    <w:p w14:paraId="53A1D4B2">
      <w:pPr>
        <w:numPr>
          <w:ilvl w:val="0"/>
          <w:numId w:val="0"/>
        </w:numPr>
        <w:shd w:val="clear"/>
        <w:snapToGrid/>
        <w:spacing w:line="360" w:lineRule="auto"/>
        <w:ind w:left="-60" w:leftChars="0" w:firstLine="900" w:firstLineChars="0"/>
        <w:rPr>
          <w:rFonts w:hint="eastAsia" w:ascii="宋体" w:hAnsi="宋体" w:eastAsia="宋体" w:cs="宋体"/>
          <w:color w:val="auto"/>
          <w:sz w:val="24"/>
          <w:highlight w:val="none"/>
          <w:lang w:val="zh-CN"/>
        </w:rPr>
      </w:pPr>
      <w:r>
        <w:rPr>
          <w:rFonts w:hint="eastAsia" w:ascii="宋体" w:hAnsi="宋体" w:eastAsia="宋体" w:cs="宋体"/>
          <w:color w:val="auto"/>
          <w:kern w:val="2"/>
          <w:sz w:val="24"/>
          <w:szCs w:val="24"/>
          <w:highlight w:val="none"/>
          <w:lang w:val="zh-CN" w:eastAsia="zh-CN" w:bidi="ar-SA"/>
        </w:rPr>
        <w:t>10.</w:t>
      </w:r>
      <w:r>
        <w:rPr>
          <w:rFonts w:hint="eastAsia" w:ascii="宋体" w:hAnsi="宋体" w:eastAsia="宋体" w:cs="宋体"/>
          <w:color w:val="auto"/>
          <w:sz w:val="24"/>
          <w:highlight w:val="none"/>
          <w:lang w:val="zh-CN"/>
        </w:rPr>
        <w:t>随机标准附件、备品备件、零配件、专用工具清单；</w:t>
      </w:r>
    </w:p>
    <w:p w14:paraId="36AD925E">
      <w:pPr>
        <w:numPr>
          <w:ilvl w:val="0"/>
          <w:numId w:val="0"/>
        </w:numPr>
        <w:shd w:val="clear"/>
        <w:snapToGrid/>
        <w:spacing w:line="360" w:lineRule="auto"/>
        <w:ind w:left="-60" w:leftChars="0" w:firstLine="900" w:firstLineChars="0"/>
        <w:rPr>
          <w:rFonts w:hint="eastAsia" w:ascii="宋体" w:hAnsi="宋体" w:eastAsia="宋体" w:cs="宋体"/>
          <w:color w:val="auto"/>
          <w:sz w:val="24"/>
          <w:highlight w:val="none"/>
          <w:lang w:val="zh-CN"/>
        </w:rPr>
      </w:pPr>
      <w:r>
        <w:rPr>
          <w:rFonts w:hint="eastAsia" w:ascii="宋体" w:hAnsi="宋体" w:eastAsia="宋体" w:cs="宋体"/>
          <w:color w:val="auto"/>
          <w:kern w:val="2"/>
          <w:sz w:val="24"/>
          <w:szCs w:val="24"/>
          <w:highlight w:val="none"/>
          <w:lang w:val="zh-CN" w:eastAsia="zh-CN" w:bidi="ar-SA"/>
        </w:rPr>
        <w:t>11.</w:t>
      </w:r>
      <w:r>
        <w:rPr>
          <w:rFonts w:hint="eastAsia" w:ascii="宋体" w:hAnsi="宋体" w:eastAsia="宋体" w:cs="宋体"/>
          <w:color w:val="auto"/>
          <w:sz w:val="24"/>
          <w:highlight w:val="none"/>
          <w:lang w:val="zh-CN"/>
        </w:rPr>
        <w:t>消耗品、易耗品价格清单；</w:t>
      </w:r>
    </w:p>
    <w:p w14:paraId="2C02525D">
      <w:pPr>
        <w:numPr>
          <w:ilvl w:val="0"/>
          <w:numId w:val="0"/>
        </w:numPr>
        <w:shd w:val="clear"/>
        <w:snapToGrid/>
        <w:spacing w:line="360" w:lineRule="auto"/>
        <w:ind w:left="-60" w:leftChars="0" w:firstLine="900" w:firstLineChars="0"/>
        <w:rPr>
          <w:rFonts w:hint="eastAsia" w:ascii="宋体" w:hAnsi="宋体" w:eastAsia="宋体" w:cs="宋体"/>
          <w:color w:val="auto"/>
          <w:sz w:val="24"/>
          <w:highlight w:val="none"/>
          <w:lang w:val="zh-CN"/>
        </w:rPr>
      </w:pPr>
      <w:r>
        <w:rPr>
          <w:rFonts w:hint="eastAsia" w:ascii="宋体" w:hAnsi="宋体" w:eastAsia="宋体" w:cs="宋体"/>
          <w:color w:val="auto"/>
          <w:kern w:val="2"/>
          <w:sz w:val="24"/>
          <w:szCs w:val="24"/>
          <w:highlight w:val="none"/>
          <w:lang w:val="zh-CN" w:eastAsia="zh-CN" w:bidi="ar-SA"/>
        </w:rPr>
        <w:t>1</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sz w:val="24"/>
          <w:highlight w:val="none"/>
          <w:lang w:val="zh-CN"/>
        </w:rPr>
        <w:t>商务条款偏离表；</w:t>
      </w:r>
    </w:p>
    <w:p w14:paraId="193F838E">
      <w:pPr>
        <w:numPr>
          <w:ilvl w:val="0"/>
          <w:numId w:val="0"/>
        </w:numPr>
        <w:shd w:val="clear"/>
        <w:snapToGrid/>
        <w:spacing w:line="360" w:lineRule="auto"/>
        <w:ind w:left="-60" w:leftChars="0" w:firstLine="900" w:firstLineChars="0"/>
        <w:rPr>
          <w:rFonts w:hint="eastAsia" w:ascii="宋体" w:hAnsi="宋体" w:eastAsia="宋体" w:cs="宋体"/>
          <w:color w:val="auto"/>
          <w:sz w:val="24"/>
          <w:highlight w:val="none"/>
          <w:lang w:val="zh-CN"/>
        </w:rPr>
      </w:pPr>
      <w:r>
        <w:rPr>
          <w:rFonts w:hint="eastAsia" w:ascii="宋体" w:hAnsi="宋体" w:eastAsia="宋体" w:cs="宋体"/>
          <w:color w:val="auto"/>
          <w:kern w:val="2"/>
          <w:sz w:val="24"/>
          <w:szCs w:val="24"/>
          <w:highlight w:val="none"/>
          <w:lang w:val="zh-CN" w:eastAsia="zh-CN" w:bidi="ar-SA"/>
        </w:rPr>
        <w:t>1</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sz w:val="24"/>
          <w:highlight w:val="none"/>
          <w:lang w:val="zh-CN"/>
        </w:rPr>
        <w:t>技术规格偏离表；</w:t>
      </w:r>
    </w:p>
    <w:p w14:paraId="4FFBBA82">
      <w:pPr>
        <w:numPr>
          <w:ilvl w:val="0"/>
          <w:numId w:val="0"/>
        </w:numPr>
        <w:shd w:val="clear"/>
        <w:snapToGrid/>
        <w:spacing w:line="360" w:lineRule="auto"/>
        <w:ind w:left="-60" w:leftChars="0" w:firstLine="900" w:firstLineChars="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r>
        <w:rPr>
          <w:rFonts w:hint="eastAsia" w:ascii="宋体" w:hAnsi="宋体" w:eastAsia="宋体" w:cs="宋体"/>
          <w:color w:val="auto"/>
          <w:sz w:val="24"/>
          <w:highlight w:val="none"/>
          <w:lang w:val="zh-CN"/>
        </w:rPr>
        <w:t>保修价格，维修配件价格，维修服务费价格；</w:t>
      </w:r>
    </w:p>
    <w:p w14:paraId="67091A69">
      <w:pPr>
        <w:numPr>
          <w:ilvl w:val="0"/>
          <w:numId w:val="0"/>
        </w:numPr>
        <w:shd w:val="clear"/>
        <w:snapToGrid/>
        <w:spacing w:line="360" w:lineRule="auto"/>
        <w:ind w:left="-60" w:leftChars="0" w:firstLine="900" w:firstLineChars="0"/>
        <w:rPr>
          <w:rFonts w:hint="eastAsia" w:ascii="宋体" w:hAnsi="宋体" w:eastAsia="宋体" w:cs="宋体"/>
          <w:color w:val="auto"/>
          <w:sz w:val="24"/>
          <w:highlight w:val="none"/>
          <w:lang w:val="zh-CN"/>
        </w:rPr>
      </w:pPr>
      <w:r>
        <w:rPr>
          <w:rFonts w:hint="eastAsia" w:ascii="宋体" w:hAnsi="宋体" w:eastAsia="宋体" w:cs="宋体"/>
          <w:color w:val="auto"/>
          <w:kern w:val="2"/>
          <w:sz w:val="24"/>
          <w:szCs w:val="24"/>
          <w:highlight w:val="none"/>
          <w:lang w:val="zh-CN" w:eastAsia="zh-CN" w:bidi="ar-SA"/>
        </w:rPr>
        <w:t>15.</w:t>
      </w:r>
      <w:r>
        <w:rPr>
          <w:rFonts w:hint="eastAsia" w:ascii="宋体" w:hAnsi="宋体" w:eastAsia="宋体" w:cs="宋体"/>
          <w:color w:val="auto"/>
          <w:sz w:val="24"/>
          <w:highlight w:val="none"/>
          <w:lang w:val="zh-CN"/>
        </w:rPr>
        <w:t>安装调试方案，包括对场地环境的了解、人员的安排、时间进度的规划，对设备的调试进度安排，调试的步骤、措施，问题的解决方案等；</w:t>
      </w:r>
    </w:p>
    <w:p w14:paraId="3A9EC067">
      <w:pPr>
        <w:numPr>
          <w:ilvl w:val="0"/>
          <w:numId w:val="0"/>
        </w:numPr>
        <w:shd w:val="clear"/>
        <w:snapToGrid/>
        <w:spacing w:line="360" w:lineRule="auto"/>
        <w:ind w:left="-60" w:leftChars="0" w:firstLine="900" w:firstLineChars="0"/>
        <w:rPr>
          <w:rFonts w:hint="eastAsia" w:ascii="宋体" w:hAnsi="宋体" w:eastAsia="宋体" w:cs="宋体"/>
          <w:color w:val="auto"/>
          <w:sz w:val="24"/>
          <w:highlight w:val="none"/>
          <w:lang w:val="zh-CN"/>
        </w:rPr>
      </w:pPr>
      <w:r>
        <w:rPr>
          <w:rFonts w:hint="eastAsia" w:ascii="宋体" w:hAnsi="宋体" w:eastAsia="宋体" w:cs="宋体"/>
          <w:color w:val="auto"/>
          <w:kern w:val="2"/>
          <w:sz w:val="24"/>
          <w:szCs w:val="24"/>
          <w:highlight w:val="none"/>
          <w:lang w:val="zh-CN" w:eastAsia="zh-CN" w:bidi="ar-SA"/>
        </w:rPr>
        <w:t>16.</w:t>
      </w:r>
      <w:r>
        <w:rPr>
          <w:rFonts w:hint="eastAsia" w:ascii="宋体" w:hAnsi="宋体" w:eastAsia="宋体" w:cs="宋体"/>
          <w:color w:val="auto"/>
          <w:sz w:val="24"/>
          <w:highlight w:val="none"/>
          <w:lang w:val="zh-CN"/>
        </w:rPr>
        <w:t>培训方案，包括但不限于培训对象、课时安排、师资力量安排等；</w:t>
      </w:r>
    </w:p>
    <w:p w14:paraId="0BDD43F1">
      <w:pPr>
        <w:numPr>
          <w:ilvl w:val="0"/>
          <w:numId w:val="0"/>
        </w:numPr>
        <w:shd w:val="clear"/>
        <w:snapToGrid/>
        <w:spacing w:line="360" w:lineRule="auto"/>
        <w:ind w:left="-60" w:leftChars="0" w:firstLine="900" w:firstLineChars="0"/>
        <w:rPr>
          <w:rFonts w:hint="eastAsia" w:ascii="宋体" w:hAnsi="宋体" w:eastAsia="宋体" w:cs="宋体"/>
          <w:color w:val="auto"/>
          <w:sz w:val="24"/>
          <w:highlight w:val="none"/>
          <w:lang w:val="zh-CN"/>
        </w:rPr>
      </w:pPr>
      <w:r>
        <w:rPr>
          <w:rFonts w:hint="eastAsia" w:ascii="宋体" w:hAnsi="宋体" w:eastAsia="宋体" w:cs="宋体"/>
          <w:color w:val="auto"/>
          <w:kern w:val="2"/>
          <w:sz w:val="24"/>
          <w:szCs w:val="24"/>
          <w:highlight w:val="none"/>
          <w:lang w:val="zh-CN" w:eastAsia="zh-CN" w:bidi="ar-SA"/>
        </w:rPr>
        <w:t>17.</w:t>
      </w:r>
      <w:r>
        <w:rPr>
          <w:rFonts w:hint="eastAsia" w:ascii="宋体" w:hAnsi="宋体" w:eastAsia="宋体" w:cs="宋体"/>
          <w:color w:val="auto"/>
          <w:sz w:val="24"/>
          <w:highlight w:val="none"/>
          <w:lang w:val="zh-CN"/>
        </w:rPr>
        <w:t>售后服务方案：包括但不限于服务响应时间、故障解决方案；售后服务机构备品备件储备情况；售后服务机构技术服务人员情况，提供姓名、工作经验、资质证书情况等；</w:t>
      </w:r>
    </w:p>
    <w:p w14:paraId="66496528">
      <w:pPr>
        <w:numPr>
          <w:ilvl w:val="0"/>
          <w:numId w:val="0"/>
        </w:numPr>
        <w:shd w:val="clear"/>
        <w:snapToGrid/>
        <w:spacing w:line="360" w:lineRule="auto"/>
        <w:ind w:left="-60" w:leftChars="0" w:firstLine="900" w:firstLineChars="0"/>
        <w:rPr>
          <w:rFonts w:hint="eastAsia" w:ascii="宋体" w:hAnsi="宋体" w:eastAsia="宋体" w:cs="宋体"/>
          <w:color w:val="auto"/>
          <w:sz w:val="24"/>
          <w:highlight w:val="none"/>
          <w:lang w:val="zh-CN"/>
        </w:rPr>
      </w:pPr>
      <w:r>
        <w:rPr>
          <w:rFonts w:hint="eastAsia" w:ascii="宋体" w:hAnsi="宋体" w:eastAsia="宋体" w:cs="宋体"/>
          <w:color w:val="auto"/>
          <w:kern w:val="2"/>
          <w:sz w:val="24"/>
          <w:szCs w:val="24"/>
          <w:highlight w:val="none"/>
          <w:lang w:val="zh-CN" w:eastAsia="zh-CN" w:bidi="ar-SA"/>
        </w:rPr>
        <w:t>18.</w:t>
      </w:r>
      <w:r>
        <w:rPr>
          <w:rFonts w:hint="eastAsia" w:ascii="宋体" w:hAnsi="宋体" w:eastAsia="宋体" w:cs="宋体"/>
          <w:color w:val="auto"/>
          <w:sz w:val="24"/>
          <w:highlight w:val="none"/>
          <w:lang w:val="zh-CN"/>
        </w:rPr>
        <w:t>质保期</w:t>
      </w:r>
      <w:r>
        <w:rPr>
          <w:rFonts w:hint="eastAsia" w:ascii="宋体" w:hAnsi="宋体" w:eastAsia="宋体" w:cs="宋体"/>
          <w:color w:val="auto"/>
          <w:sz w:val="24"/>
          <w:highlight w:val="none"/>
          <w:lang w:val="en-US" w:eastAsia="zh-CN"/>
        </w:rPr>
        <w:t>方案</w:t>
      </w:r>
      <w:r>
        <w:rPr>
          <w:rFonts w:hint="eastAsia" w:ascii="宋体" w:hAnsi="宋体" w:eastAsia="宋体" w:cs="宋体"/>
          <w:color w:val="auto"/>
          <w:sz w:val="24"/>
          <w:highlight w:val="none"/>
          <w:lang w:val="zh-CN"/>
        </w:rPr>
        <w:t>；</w:t>
      </w:r>
    </w:p>
    <w:p w14:paraId="454CC428">
      <w:pPr>
        <w:numPr>
          <w:ilvl w:val="0"/>
          <w:numId w:val="0"/>
        </w:numPr>
        <w:shd w:val="clear"/>
        <w:snapToGrid/>
        <w:spacing w:line="360" w:lineRule="auto"/>
        <w:ind w:left="-60" w:leftChars="0" w:firstLine="90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19.</w:t>
      </w:r>
      <w:r>
        <w:rPr>
          <w:rFonts w:hint="eastAsia" w:ascii="宋体" w:hAnsi="宋体" w:eastAsia="宋体" w:cs="宋体"/>
          <w:color w:val="auto"/>
          <w:sz w:val="24"/>
          <w:highlight w:val="none"/>
          <w:lang w:val="en-US" w:eastAsia="zh-CN"/>
        </w:rPr>
        <w:t>需提供</w:t>
      </w:r>
      <w:r>
        <w:rPr>
          <w:rFonts w:hint="eastAsia" w:ascii="宋体" w:hAnsi="宋体" w:eastAsia="宋体" w:cs="宋体"/>
          <w:color w:val="auto"/>
          <w:sz w:val="24"/>
          <w:highlight w:val="none"/>
          <w:lang w:val="zh-CN"/>
        </w:rPr>
        <w:t>投标机型</w:t>
      </w:r>
      <w:r>
        <w:rPr>
          <w:rFonts w:hint="eastAsia" w:ascii="宋体" w:hAnsi="宋体" w:eastAsia="宋体" w:cs="宋体"/>
          <w:color w:val="auto"/>
          <w:sz w:val="24"/>
          <w:highlight w:val="none"/>
          <w:lang w:val="en-US" w:eastAsia="zh-CN"/>
        </w:rPr>
        <w:t>实质性及重要性条款技术白皮书或</w:t>
      </w:r>
      <w:r>
        <w:rPr>
          <w:rFonts w:hint="eastAsia" w:ascii="宋体" w:hAnsi="宋体" w:eastAsia="宋体" w:cs="宋体"/>
          <w:color w:val="auto"/>
          <w:sz w:val="24"/>
          <w:highlight w:val="none"/>
          <w:lang w:val="zh-CN"/>
        </w:rPr>
        <w:t>彩页</w:t>
      </w:r>
      <w:r>
        <w:rPr>
          <w:rFonts w:hint="eastAsia" w:ascii="宋体" w:hAnsi="宋体" w:eastAsia="宋体" w:cs="宋体"/>
          <w:color w:val="auto"/>
          <w:sz w:val="24"/>
          <w:highlight w:val="none"/>
          <w:lang w:val="en-US" w:eastAsia="zh-CN"/>
        </w:rPr>
        <w:t>或检测报告</w:t>
      </w:r>
      <w:r>
        <w:rPr>
          <w:rFonts w:hint="eastAsia" w:ascii="宋体" w:hAnsi="宋体" w:eastAsia="宋体" w:cs="宋体"/>
          <w:color w:val="auto"/>
          <w:sz w:val="24"/>
          <w:highlight w:val="none"/>
          <w:lang w:val="zh-CN"/>
        </w:rPr>
        <w:t>；</w:t>
      </w:r>
    </w:p>
    <w:p w14:paraId="692F1A01">
      <w:pPr>
        <w:numPr>
          <w:ilvl w:val="0"/>
          <w:numId w:val="0"/>
        </w:numPr>
        <w:shd w:val="clear"/>
        <w:snapToGrid/>
        <w:spacing w:line="360" w:lineRule="auto"/>
        <w:ind w:left="-60" w:leftChars="0" w:firstLine="900" w:firstLineChars="0"/>
        <w:rPr>
          <w:rFonts w:hint="eastAsia" w:ascii="宋体" w:hAnsi="宋体" w:eastAsia="宋体" w:cs="宋体"/>
          <w:color w:val="auto"/>
          <w:sz w:val="24"/>
          <w:highlight w:val="none"/>
          <w:lang w:val="zh-CN"/>
        </w:rPr>
      </w:pPr>
      <w:r>
        <w:rPr>
          <w:rFonts w:hint="eastAsia" w:ascii="宋体" w:hAnsi="宋体" w:eastAsia="宋体" w:cs="宋体"/>
          <w:color w:val="auto"/>
          <w:kern w:val="2"/>
          <w:sz w:val="24"/>
          <w:szCs w:val="24"/>
          <w:highlight w:val="none"/>
          <w:lang w:val="zh-CN" w:eastAsia="zh-CN" w:bidi="ar-SA"/>
        </w:rPr>
        <w:t>20.</w:t>
      </w:r>
      <w:r>
        <w:rPr>
          <w:rFonts w:hint="eastAsia" w:ascii="宋体" w:hAnsi="宋体" w:eastAsia="宋体" w:cs="宋体"/>
          <w:color w:val="auto"/>
          <w:sz w:val="24"/>
          <w:highlight w:val="none"/>
          <w:lang w:val="zh-CN"/>
        </w:rPr>
        <w:t>供应商认为有必要提供的其它文件。</w:t>
      </w:r>
    </w:p>
    <w:p w14:paraId="61BE8579">
      <w:pPr>
        <w:numPr>
          <w:ilvl w:val="0"/>
          <w:numId w:val="0"/>
        </w:numPr>
        <w:shd w:val="clear"/>
        <w:snapToGrid/>
        <w:spacing w:line="360" w:lineRule="auto"/>
        <w:ind w:left="-60" w:leftChars="0" w:firstLine="900" w:firstLineChars="0"/>
        <w:rPr>
          <w:rFonts w:hint="eastAsia" w:ascii="宋体" w:hAnsi="宋体" w:eastAsia="宋体" w:cs="宋体"/>
          <w:color w:val="auto"/>
          <w:sz w:val="24"/>
          <w:highlight w:val="none"/>
          <w:lang w:val="zh-CN"/>
        </w:rPr>
      </w:pPr>
      <w:r>
        <w:rPr>
          <w:rFonts w:hint="eastAsia" w:ascii="宋体" w:hAnsi="宋体" w:eastAsia="宋体" w:cs="宋体"/>
          <w:color w:val="auto"/>
          <w:kern w:val="2"/>
          <w:sz w:val="24"/>
          <w:szCs w:val="24"/>
          <w:highlight w:val="none"/>
          <w:lang w:val="zh-CN" w:eastAsia="zh-CN" w:bidi="ar-SA"/>
        </w:rPr>
        <w:t>21.</w:t>
      </w:r>
      <w:r>
        <w:rPr>
          <w:rFonts w:hint="eastAsia" w:ascii="宋体" w:hAnsi="宋体" w:eastAsia="宋体" w:cs="宋体"/>
          <w:color w:val="auto"/>
          <w:sz w:val="24"/>
          <w:highlight w:val="none"/>
          <w:lang w:val="zh-CN"/>
        </w:rPr>
        <w:t>政府采购供应商廉洁自律承诺书；</w:t>
      </w:r>
    </w:p>
    <w:p w14:paraId="23520C2A">
      <w:pPr>
        <w:snapToGrid w:val="0"/>
        <w:spacing w:line="360" w:lineRule="auto"/>
        <w:jc w:val="center"/>
        <w:rPr>
          <w:rFonts w:hint="eastAsia" w:ascii="宋体" w:hAnsi="宋体" w:eastAsia="宋体" w:cs="宋体"/>
          <w:b/>
          <w:color w:val="auto"/>
          <w:kern w:val="0"/>
          <w:sz w:val="32"/>
          <w:szCs w:val="32"/>
          <w:highlight w:val="none"/>
          <w:lang w:val="zh-CN"/>
        </w:rPr>
      </w:pPr>
    </w:p>
    <w:p w14:paraId="545DDD75">
      <w:pPr>
        <w:snapToGrid w:val="0"/>
        <w:spacing w:line="360" w:lineRule="auto"/>
        <w:jc w:val="center"/>
        <w:rPr>
          <w:rFonts w:hint="eastAsia" w:ascii="宋体" w:hAnsi="宋体" w:eastAsia="宋体" w:cs="宋体"/>
          <w:b/>
          <w:color w:val="auto"/>
          <w:kern w:val="0"/>
          <w:sz w:val="32"/>
          <w:szCs w:val="32"/>
          <w:highlight w:val="none"/>
          <w:lang w:val="zh-CN"/>
        </w:rPr>
      </w:pPr>
    </w:p>
    <w:p w14:paraId="0691E8E2">
      <w:pPr>
        <w:snapToGrid w:val="0"/>
        <w:spacing w:line="360" w:lineRule="auto"/>
        <w:jc w:val="center"/>
        <w:rPr>
          <w:rFonts w:hint="eastAsia" w:ascii="宋体" w:hAnsi="宋体" w:eastAsia="宋体" w:cs="宋体"/>
          <w:b/>
          <w:color w:val="auto"/>
          <w:kern w:val="0"/>
          <w:sz w:val="32"/>
          <w:szCs w:val="32"/>
          <w:highlight w:val="none"/>
          <w:lang w:val="zh-CN"/>
        </w:rPr>
      </w:pPr>
    </w:p>
    <w:p w14:paraId="2DA8A171">
      <w:pPr>
        <w:snapToGrid w:val="0"/>
        <w:spacing w:line="360" w:lineRule="auto"/>
        <w:jc w:val="center"/>
        <w:rPr>
          <w:rFonts w:hint="eastAsia" w:ascii="宋体" w:hAnsi="宋体" w:eastAsia="宋体" w:cs="宋体"/>
          <w:b/>
          <w:color w:val="auto"/>
          <w:kern w:val="0"/>
          <w:sz w:val="32"/>
          <w:szCs w:val="32"/>
          <w:highlight w:val="none"/>
          <w:lang w:val="zh-CN"/>
        </w:rPr>
      </w:pPr>
    </w:p>
    <w:p w14:paraId="16873C95">
      <w:pPr>
        <w:snapToGrid w:val="0"/>
        <w:spacing w:line="360" w:lineRule="auto"/>
        <w:jc w:val="center"/>
        <w:rPr>
          <w:rFonts w:hint="eastAsia" w:ascii="宋体" w:hAnsi="宋体" w:eastAsia="宋体" w:cs="宋体"/>
          <w:b/>
          <w:color w:val="auto"/>
          <w:kern w:val="0"/>
          <w:sz w:val="32"/>
          <w:szCs w:val="32"/>
          <w:highlight w:val="none"/>
          <w:lang w:val="zh-CN"/>
        </w:rPr>
      </w:pPr>
    </w:p>
    <w:p w14:paraId="239A69EF">
      <w:pPr>
        <w:snapToGrid w:val="0"/>
        <w:spacing w:line="360" w:lineRule="auto"/>
        <w:jc w:val="center"/>
        <w:outlineLvl w:val="0"/>
        <w:rPr>
          <w:rFonts w:hint="eastAsia" w:ascii="宋体" w:hAnsi="宋体" w:eastAsia="宋体" w:cs="宋体"/>
          <w:b/>
          <w:color w:val="auto"/>
          <w:kern w:val="0"/>
          <w:sz w:val="32"/>
          <w:szCs w:val="32"/>
          <w:highlight w:val="none"/>
        </w:rPr>
      </w:pPr>
    </w:p>
    <w:p w14:paraId="15722860">
      <w:pPr>
        <w:snapToGrid w:val="0"/>
        <w:spacing w:line="360" w:lineRule="auto"/>
        <w:jc w:val="center"/>
        <w:outlineLvl w:val="0"/>
        <w:rPr>
          <w:rFonts w:hint="eastAsia" w:ascii="宋体" w:hAnsi="宋体" w:eastAsia="宋体" w:cs="宋体"/>
          <w:b/>
          <w:color w:val="auto"/>
          <w:kern w:val="0"/>
          <w:sz w:val="32"/>
          <w:szCs w:val="32"/>
          <w:highlight w:val="none"/>
        </w:rPr>
      </w:pPr>
    </w:p>
    <w:p w14:paraId="1E51442C">
      <w:pPr>
        <w:rPr>
          <w:rFonts w:hint="eastAsia" w:ascii="宋体" w:hAnsi="宋体" w:eastAsia="宋体" w:cs="宋体"/>
          <w:color w:val="auto"/>
          <w:highlight w:val="none"/>
        </w:rPr>
      </w:pPr>
    </w:p>
    <w:p w14:paraId="01405D49">
      <w:pPr>
        <w:snapToGrid w:val="0"/>
        <w:spacing w:line="360" w:lineRule="auto"/>
        <w:jc w:val="center"/>
        <w:outlineLvl w:val="0"/>
        <w:rPr>
          <w:rFonts w:hint="eastAsia" w:ascii="宋体" w:hAnsi="宋体" w:eastAsia="宋体" w:cs="宋体"/>
          <w:b/>
          <w:color w:val="auto"/>
          <w:kern w:val="0"/>
          <w:sz w:val="32"/>
          <w:szCs w:val="32"/>
          <w:highlight w:val="none"/>
        </w:rPr>
      </w:pPr>
    </w:p>
    <w:p w14:paraId="0E79A2F3">
      <w:pPr>
        <w:snapToGrid w:val="0"/>
        <w:spacing w:line="360" w:lineRule="auto"/>
        <w:jc w:val="center"/>
        <w:outlineLvl w:val="0"/>
        <w:rPr>
          <w:rFonts w:hint="eastAsia" w:ascii="宋体" w:hAnsi="宋体" w:eastAsia="宋体" w:cs="宋体"/>
          <w:b/>
          <w:color w:val="auto"/>
          <w:kern w:val="0"/>
          <w:sz w:val="32"/>
          <w:szCs w:val="32"/>
          <w:highlight w:val="none"/>
        </w:rPr>
      </w:pPr>
    </w:p>
    <w:p w14:paraId="61736D12">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0E58E069">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9D74A71">
      <w:pPr>
        <w:snapToGrid w:val="0"/>
        <w:spacing w:line="360" w:lineRule="auto"/>
        <w:ind w:firstLine="3855" w:firstLineChars="1200"/>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59CC38D2">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海宁市中心医院</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浙江五石中正工程咨询有限公司</w:t>
      </w:r>
      <w:r>
        <w:rPr>
          <w:rFonts w:hint="eastAsia" w:ascii="宋体" w:hAnsi="宋体" w:eastAsia="宋体" w:cs="宋体"/>
          <w:color w:val="auto"/>
          <w:sz w:val="24"/>
          <w:highlight w:val="none"/>
        </w:rPr>
        <w:t>：</w:t>
      </w:r>
    </w:p>
    <w:p w14:paraId="495AF99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海宁市中心医院主动脉内球囊反搏泵、体外膜肺氧合系统采购项目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ZJWS2024-HNSZXYY-001</w:t>
      </w:r>
      <w:r>
        <w:rPr>
          <w:rFonts w:hint="eastAsia" w:ascii="宋体" w:hAnsi="宋体" w:eastAsia="宋体" w:cs="宋体"/>
          <w:color w:val="auto"/>
          <w:sz w:val="24"/>
          <w:highlight w:val="none"/>
        </w:rPr>
        <w:t>】招标的有关活动，并对此项目进行投标。为此：</w:t>
      </w:r>
    </w:p>
    <w:p w14:paraId="0E3DA02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w:t>
      </w:r>
      <w:r>
        <w:rPr>
          <w:rFonts w:hint="eastAsia" w:ascii="宋体" w:hAnsi="宋体" w:cs="宋体"/>
          <w:color w:val="auto"/>
          <w:sz w:val="24"/>
          <w:highlight w:val="none"/>
          <w:lang w:eastAsia="zh-CN"/>
        </w:rPr>
        <w:t>30个工作日内</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4C1F292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1936144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0F9D85A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5ECEF0E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p>
    <w:p w14:paraId="3475FF8C">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2.1.3落实政府采购政策需满足的资格要求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无</w:t>
      </w:r>
    </w:p>
    <w:p w14:paraId="52647330">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2.1.4本项目的特定资格要求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无</w:t>
      </w:r>
    </w:p>
    <w:p w14:paraId="346014A1">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2.1.5营业执照</w:t>
      </w:r>
    </w:p>
    <w:p w14:paraId="2130F909">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342DE1F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75CAE68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0B92887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01A6EF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360892C1">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2.2.5</w:t>
      </w:r>
      <w:r>
        <w:rPr>
          <w:rFonts w:hint="eastAsia" w:ascii="宋体" w:hAnsi="宋体" w:eastAsia="宋体" w:cs="宋体"/>
          <w:color w:val="auto"/>
          <w:sz w:val="24"/>
          <w:highlight w:val="none"/>
          <w:lang w:val="zh-CN"/>
        </w:rPr>
        <w:t>供应商为医疗器械生产企业的：第二类、第三类医疗器械生产企业提供《医疗器械生产许可证》、第一类医疗器械生产企业提供第一类医疗器械生产备案凭证；</w:t>
      </w:r>
    </w:p>
    <w:p w14:paraId="549419EB">
      <w:pPr>
        <w:snapToGrid w:val="0"/>
        <w:spacing w:line="360" w:lineRule="auto"/>
        <w:ind w:left="420" w:leftChars="200"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供应商为医疗器械经营企业的：第三类医疗器械经营企业提供《医疗器械经营许可证》、第二类医疗器械经营企业提供第二类医疗器械经营备案凭证；（适用于按医疗器械管理的货物）；</w:t>
      </w:r>
    </w:p>
    <w:p w14:paraId="214321F6">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2.2.6</w:t>
      </w:r>
      <w:r>
        <w:rPr>
          <w:rFonts w:hint="eastAsia" w:ascii="宋体" w:hAnsi="宋体" w:eastAsia="宋体" w:cs="宋体"/>
          <w:color w:val="auto"/>
          <w:sz w:val="24"/>
          <w:highlight w:val="none"/>
          <w:lang w:val="zh-CN"/>
        </w:rPr>
        <w:t>食品药品监督管理部门核发的完整有效的医疗器械注册或备案证明；（适用于按医疗器械管理的设备）</w:t>
      </w:r>
    </w:p>
    <w:p w14:paraId="3EF472AB">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以联合体形式投标的，联合体各方的凭证均须提供</w:t>
      </w:r>
    </w:p>
    <w:p w14:paraId="0085A8B4">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2.2.7</w:t>
      </w:r>
      <w:r>
        <w:rPr>
          <w:rFonts w:hint="eastAsia" w:ascii="宋体" w:hAnsi="宋体" w:eastAsia="宋体" w:cs="宋体"/>
          <w:color w:val="auto"/>
          <w:sz w:val="24"/>
          <w:highlight w:val="none"/>
          <w:lang w:val="zh-CN" w:eastAsia="zh-CN"/>
        </w:rPr>
        <w:t>投标产品主体列入节能产品证明资料、投标产品主体列入环境标志产品证明资料（如有），提供国家确定的认证机构出具的、处于有效期之内的节能产品、环境标志产品认证证书复印件；</w:t>
      </w:r>
    </w:p>
    <w:p w14:paraId="7CC899D8">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2.2.8</w:t>
      </w:r>
      <w:r>
        <w:rPr>
          <w:rFonts w:hint="eastAsia" w:ascii="宋体" w:hAnsi="宋体" w:eastAsia="宋体" w:cs="宋体"/>
          <w:color w:val="auto"/>
          <w:sz w:val="24"/>
          <w:highlight w:val="none"/>
          <w:lang w:val="zh-CN" w:eastAsia="zh-CN"/>
        </w:rPr>
        <w:t>投标产品销售业绩：本次相同型号投标产品自20</w:t>
      </w: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lang w:val="zh-CN" w:eastAsia="zh-CN"/>
        </w:rPr>
        <w:t>年</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eastAsia="zh-CN"/>
        </w:rPr>
        <w:t>月1日起（以合同签定时间为准）与不同的最终用户签订的销售合同，提供合同复印件</w:t>
      </w:r>
    </w:p>
    <w:p w14:paraId="5B8F4BAB">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2.2.9</w:t>
      </w:r>
      <w:r>
        <w:rPr>
          <w:rFonts w:hint="eastAsia" w:ascii="宋体" w:hAnsi="宋体" w:eastAsia="宋体" w:cs="宋体"/>
          <w:color w:val="auto"/>
          <w:sz w:val="24"/>
          <w:highlight w:val="none"/>
          <w:lang w:val="zh-CN" w:eastAsia="zh-CN"/>
        </w:rPr>
        <w:t>供货清单；</w:t>
      </w:r>
    </w:p>
    <w:p w14:paraId="58B4AF8F">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2.2.10</w:t>
      </w:r>
      <w:r>
        <w:rPr>
          <w:rFonts w:hint="eastAsia" w:ascii="宋体" w:hAnsi="宋体" w:eastAsia="宋体" w:cs="宋体"/>
          <w:color w:val="auto"/>
          <w:sz w:val="24"/>
          <w:highlight w:val="none"/>
          <w:lang w:val="zh-CN" w:eastAsia="zh-CN"/>
        </w:rPr>
        <w:t>随机标准附件、备品备件、零配件、专用工具清单；</w:t>
      </w:r>
    </w:p>
    <w:p w14:paraId="2B3DC75B">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2.2.11</w:t>
      </w:r>
      <w:r>
        <w:rPr>
          <w:rFonts w:hint="eastAsia" w:ascii="宋体" w:hAnsi="宋体" w:eastAsia="宋体" w:cs="宋体"/>
          <w:color w:val="auto"/>
          <w:sz w:val="24"/>
          <w:highlight w:val="none"/>
          <w:lang w:val="zh-CN" w:eastAsia="zh-CN"/>
        </w:rPr>
        <w:t>消耗品、易耗品价格清单；</w:t>
      </w:r>
    </w:p>
    <w:p w14:paraId="39654B4D">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zh-CN" w:eastAsia="zh-CN"/>
        </w:rPr>
        <w:t>商务条款偏离表；</w:t>
      </w:r>
    </w:p>
    <w:p w14:paraId="7B727EBE">
      <w:pPr>
        <w:snapToGrid w:val="0"/>
        <w:spacing w:line="360" w:lineRule="auto"/>
        <w:ind w:left="420" w:leftChars="200"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2.2.1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eastAsia="zh-CN"/>
        </w:rPr>
        <w:t>技术规格偏离表；</w:t>
      </w:r>
    </w:p>
    <w:p w14:paraId="24922EE8">
      <w:pPr>
        <w:snapToGrid w:val="0"/>
        <w:spacing w:line="360" w:lineRule="auto"/>
        <w:ind w:left="420" w:leftChars="200"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2.2.14</w:t>
      </w:r>
      <w:r>
        <w:rPr>
          <w:rFonts w:hint="eastAsia" w:ascii="宋体" w:hAnsi="宋体" w:eastAsia="宋体" w:cs="宋体"/>
          <w:color w:val="auto"/>
          <w:sz w:val="24"/>
          <w:highlight w:val="none"/>
          <w:lang w:val="zh-CN" w:eastAsia="zh-CN"/>
        </w:rPr>
        <w:t>保修价格，维修配件价格，维修服务费价格；</w:t>
      </w:r>
    </w:p>
    <w:p w14:paraId="2BAD423F">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2.2.15</w:t>
      </w:r>
      <w:r>
        <w:rPr>
          <w:rFonts w:hint="eastAsia" w:ascii="宋体" w:hAnsi="宋体" w:eastAsia="宋体" w:cs="宋体"/>
          <w:color w:val="auto"/>
          <w:sz w:val="24"/>
          <w:highlight w:val="none"/>
          <w:lang w:val="zh-CN" w:eastAsia="zh-CN"/>
        </w:rPr>
        <w:t>安装调试方案，包括对场地环境的了解、人员的安排、时间进度的规划，对设备的调试进度安排，调试的步骤、措施，问题的解决方案等；</w:t>
      </w:r>
    </w:p>
    <w:p w14:paraId="551D1593">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2.2.16</w:t>
      </w:r>
      <w:r>
        <w:rPr>
          <w:rFonts w:hint="eastAsia" w:ascii="宋体" w:hAnsi="宋体" w:eastAsia="宋体" w:cs="宋体"/>
          <w:color w:val="auto"/>
          <w:sz w:val="24"/>
          <w:highlight w:val="none"/>
          <w:lang w:val="zh-CN" w:eastAsia="zh-CN"/>
        </w:rPr>
        <w:t>培训方案，包括但不限于培训对象、课时安排、师资力量安排等；</w:t>
      </w:r>
    </w:p>
    <w:p w14:paraId="2433640D">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2.2.17</w:t>
      </w:r>
      <w:r>
        <w:rPr>
          <w:rFonts w:hint="eastAsia" w:ascii="宋体" w:hAnsi="宋体" w:eastAsia="宋体" w:cs="宋体"/>
          <w:color w:val="auto"/>
          <w:sz w:val="24"/>
          <w:highlight w:val="none"/>
          <w:lang w:val="zh-CN" w:eastAsia="zh-CN"/>
        </w:rPr>
        <w:t>售后服务方案：包括但不限于服务响应时间、故障解决方案；售后服务机构备品备件储备情况；售后服务机构技术服务人员情况，提供姓名、工作经验、资质证书情况等；</w:t>
      </w:r>
    </w:p>
    <w:p w14:paraId="4C4F7857">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2.2.18</w:t>
      </w:r>
      <w:r>
        <w:rPr>
          <w:rFonts w:hint="eastAsia" w:ascii="宋体" w:hAnsi="宋体" w:eastAsia="宋体" w:cs="宋体"/>
          <w:color w:val="auto"/>
          <w:sz w:val="24"/>
          <w:highlight w:val="none"/>
          <w:lang w:val="zh-CN" w:eastAsia="zh-CN"/>
        </w:rPr>
        <w:t>质保期</w:t>
      </w:r>
      <w:r>
        <w:rPr>
          <w:rFonts w:hint="eastAsia" w:ascii="宋体" w:hAnsi="宋体" w:eastAsia="宋体" w:cs="宋体"/>
          <w:color w:val="auto"/>
          <w:sz w:val="24"/>
          <w:highlight w:val="none"/>
          <w:lang w:val="en-US" w:eastAsia="zh-CN"/>
        </w:rPr>
        <w:t>方案</w:t>
      </w:r>
      <w:r>
        <w:rPr>
          <w:rFonts w:hint="eastAsia" w:ascii="宋体" w:hAnsi="宋体" w:eastAsia="宋体" w:cs="宋体"/>
          <w:color w:val="auto"/>
          <w:sz w:val="24"/>
          <w:highlight w:val="none"/>
          <w:lang w:val="zh-CN" w:eastAsia="zh-CN"/>
        </w:rPr>
        <w:t>；</w:t>
      </w:r>
    </w:p>
    <w:p w14:paraId="163C14B8">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2.2.19需提供</w:t>
      </w:r>
      <w:r>
        <w:rPr>
          <w:rFonts w:hint="eastAsia" w:ascii="宋体" w:hAnsi="宋体" w:eastAsia="宋体" w:cs="宋体"/>
          <w:color w:val="auto"/>
          <w:sz w:val="24"/>
          <w:highlight w:val="none"/>
          <w:lang w:val="zh-CN" w:eastAsia="zh-CN"/>
        </w:rPr>
        <w:t>投标机型</w:t>
      </w:r>
      <w:r>
        <w:rPr>
          <w:rFonts w:hint="eastAsia" w:ascii="宋体" w:hAnsi="宋体" w:eastAsia="宋体" w:cs="宋体"/>
          <w:color w:val="auto"/>
          <w:sz w:val="24"/>
          <w:highlight w:val="none"/>
          <w:lang w:val="en-US" w:eastAsia="zh-CN"/>
        </w:rPr>
        <w:t>实质性及重要性技术参数的白皮书或</w:t>
      </w:r>
      <w:r>
        <w:rPr>
          <w:rFonts w:hint="eastAsia" w:ascii="宋体" w:hAnsi="宋体" w:eastAsia="宋体" w:cs="宋体"/>
          <w:color w:val="auto"/>
          <w:sz w:val="24"/>
          <w:highlight w:val="none"/>
          <w:lang w:val="zh-CN" w:eastAsia="zh-CN"/>
        </w:rPr>
        <w:t>彩页</w:t>
      </w:r>
      <w:r>
        <w:rPr>
          <w:rFonts w:hint="eastAsia" w:ascii="宋体" w:hAnsi="宋体" w:eastAsia="宋体" w:cs="宋体"/>
          <w:color w:val="auto"/>
          <w:sz w:val="24"/>
          <w:highlight w:val="none"/>
          <w:lang w:val="en-US" w:eastAsia="zh-CN"/>
        </w:rPr>
        <w:t>或检测报告</w:t>
      </w:r>
      <w:r>
        <w:rPr>
          <w:rFonts w:hint="eastAsia" w:ascii="宋体" w:hAnsi="宋体" w:eastAsia="宋体" w:cs="宋体"/>
          <w:color w:val="auto"/>
          <w:sz w:val="24"/>
          <w:highlight w:val="none"/>
          <w:lang w:val="zh-CN" w:eastAsia="zh-CN"/>
        </w:rPr>
        <w:t>；</w:t>
      </w:r>
    </w:p>
    <w:p w14:paraId="61C8CC9F">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2.2.20</w:t>
      </w:r>
      <w:r>
        <w:rPr>
          <w:rFonts w:hint="eastAsia" w:ascii="宋体" w:hAnsi="宋体" w:eastAsia="宋体" w:cs="宋体"/>
          <w:color w:val="auto"/>
          <w:sz w:val="24"/>
          <w:highlight w:val="none"/>
          <w:lang w:val="zh-CN" w:eastAsia="zh-CN"/>
        </w:rPr>
        <w:t>供应商认为有必要提供的其它文件；</w:t>
      </w:r>
    </w:p>
    <w:p w14:paraId="3BC57EB7">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2.2.21</w:t>
      </w:r>
      <w:r>
        <w:rPr>
          <w:rFonts w:hint="eastAsia" w:ascii="宋体" w:hAnsi="宋体" w:eastAsia="宋体" w:cs="宋体"/>
          <w:color w:val="auto"/>
          <w:sz w:val="24"/>
          <w:highlight w:val="none"/>
          <w:lang w:val="zh-CN" w:eastAsia="zh-CN"/>
        </w:rPr>
        <w:t>政府采购供应商廉洁自律承诺书。</w:t>
      </w:r>
    </w:p>
    <w:p w14:paraId="31FF501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1903365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1F1DEFE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5962B86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18059F4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2E8950A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6248459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3968A65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3E39789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458FDBF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D41F73E">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1358E6DD">
      <w:pPr>
        <w:spacing w:line="360" w:lineRule="auto"/>
        <w:jc w:val="center"/>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 xml:space="preserve">     日期：  年   月   日</w:t>
      </w:r>
    </w:p>
    <w:p w14:paraId="1A17BEB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4408464">
      <w:pP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1F8A6519">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5E0952A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0EAAE11">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554DA544">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海宁市中心医院</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浙江五石中正工程咨询有限公司</w:t>
      </w:r>
      <w:r>
        <w:rPr>
          <w:rFonts w:hint="eastAsia" w:ascii="宋体" w:hAnsi="宋体" w:eastAsia="宋体" w:cs="宋体"/>
          <w:color w:val="auto"/>
          <w:kern w:val="0"/>
          <w:sz w:val="24"/>
          <w:highlight w:val="none"/>
          <w:lang w:val="zh-CN"/>
        </w:rPr>
        <w:t>：</w:t>
      </w:r>
    </w:p>
    <w:p w14:paraId="186CCD64">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海宁市中心医院主动脉内球囊反搏泵、体外膜肺氧合系统采购项目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ZJWS2024-HNSZXYY-001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0AEF155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7D52FA9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4FD1D2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151EFE51">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4C28A7DF">
      <w:pPr>
        <w:snapToGrid w:val="0"/>
        <w:spacing w:line="360" w:lineRule="auto"/>
        <w:rPr>
          <w:rFonts w:hint="eastAsia" w:ascii="宋体" w:hAnsi="宋体" w:eastAsia="宋体" w:cs="宋体"/>
          <w:color w:val="auto"/>
          <w:sz w:val="24"/>
          <w:highlight w:val="none"/>
        </w:rPr>
      </w:pPr>
    </w:p>
    <w:p w14:paraId="30FDC1BA">
      <w:pPr>
        <w:snapToGrid w:val="0"/>
        <w:spacing w:line="360" w:lineRule="auto"/>
        <w:rPr>
          <w:rFonts w:hint="eastAsia" w:ascii="宋体" w:hAnsi="宋体" w:eastAsia="宋体" w:cs="宋体"/>
          <w:color w:val="auto"/>
          <w:sz w:val="24"/>
          <w:highlight w:val="none"/>
        </w:rPr>
      </w:pPr>
    </w:p>
    <w:p w14:paraId="045F6920">
      <w:pPr>
        <w:snapToGrid w:val="0"/>
        <w:spacing w:line="360" w:lineRule="auto"/>
        <w:rPr>
          <w:rFonts w:hint="eastAsia" w:ascii="宋体" w:hAnsi="宋体" w:eastAsia="宋体" w:cs="宋体"/>
          <w:color w:val="auto"/>
          <w:sz w:val="24"/>
          <w:highlight w:val="none"/>
        </w:rPr>
      </w:pPr>
    </w:p>
    <w:p w14:paraId="6C2740F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777CC11C">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海宁市中心医院</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浙江五石中正工程咨询有限公司</w:t>
      </w:r>
      <w:r>
        <w:rPr>
          <w:rFonts w:hint="eastAsia" w:ascii="宋体" w:hAnsi="宋体" w:eastAsia="宋体" w:cs="宋体"/>
          <w:color w:val="auto"/>
          <w:kern w:val="0"/>
          <w:sz w:val="24"/>
          <w:highlight w:val="none"/>
          <w:lang w:val="zh-CN"/>
        </w:rPr>
        <w:t>：</w:t>
      </w:r>
    </w:p>
    <w:p w14:paraId="35C6FCCF">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海宁市中心医院主动脉内球囊反搏泵、体外膜肺氧合系统采购项目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ZJWS2024-HNSZXYY-001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15A1539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286633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04D0D82C">
      <w:pPr>
        <w:jc w:val="center"/>
        <w:rPr>
          <w:rFonts w:hint="eastAsia" w:ascii="宋体" w:hAnsi="宋体" w:eastAsia="宋体" w:cs="宋体"/>
          <w:b/>
          <w:color w:val="auto"/>
          <w:kern w:val="0"/>
          <w:sz w:val="32"/>
          <w:szCs w:val="32"/>
          <w:highlight w:val="none"/>
        </w:rPr>
      </w:pPr>
    </w:p>
    <w:p w14:paraId="49D74081">
      <w:pPr>
        <w:jc w:val="center"/>
        <w:rPr>
          <w:rFonts w:hint="eastAsia" w:ascii="宋体" w:hAnsi="宋体" w:eastAsia="宋体" w:cs="宋体"/>
          <w:b/>
          <w:color w:val="auto"/>
          <w:kern w:val="0"/>
          <w:sz w:val="32"/>
          <w:szCs w:val="32"/>
          <w:highlight w:val="none"/>
        </w:rPr>
      </w:pPr>
    </w:p>
    <w:p w14:paraId="46263EB8">
      <w:pPr>
        <w:jc w:val="center"/>
        <w:rPr>
          <w:rFonts w:hint="eastAsia" w:ascii="宋体" w:hAnsi="宋体" w:eastAsia="宋体" w:cs="宋体"/>
          <w:b/>
          <w:color w:val="auto"/>
          <w:kern w:val="0"/>
          <w:sz w:val="32"/>
          <w:szCs w:val="32"/>
          <w:highlight w:val="none"/>
        </w:rPr>
      </w:pPr>
    </w:p>
    <w:p w14:paraId="2974E383">
      <w:pPr>
        <w:rPr>
          <w:rFonts w:hint="eastAsia" w:ascii="宋体" w:hAnsi="宋体" w:eastAsia="宋体" w:cs="宋体"/>
          <w:color w:val="auto"/>
          <w:highlight w:val="none"/>
        </w:rPr>
      </w:pPr>
    </w:p>
    <w:p w14:paraId="60CEFCFD">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A49A0EE">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99E1A4E">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C7960A6">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A0C9EBC">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3924F358">
      <w:pPr>
        <w:pStyle w:val="146"/>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0F6E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F71C2D4">
            <w:pPr>
              <w:pStyle w:val="146"/>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35331AD6">
            <w:pPr>
              <w:pStyle w:val="146"/>
              <w:adjustRightInd w:val="0"/>
              <w:spacing w:line="360" w:lineRule="auto"/>
              <w:rPr>
                <w:rFonts w:hint="eastAsia" w:ascii="宋体" w:hAnsi="宋体" w:eastAsia="宋体" w:cs="宋体"/>
                <w:bCs/>
                <w:color w:val="auto"/>
                <w:sz w:val="24"/>
                <w:highlight w:val="none"/>
              </w:rPr>
            </w:pPr>
          </w:p>
        </w:tc>
      </w:tr>
    </w:tbl>
    <w:p w14:paraId="5A5EE9A2">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2A0BA765">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1078F5E7">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84DBB09">
      <w:pPr>
        <w:jc w:val="center"/>
        <w:rPr>
          <w:rFonts w:hint="eastAsia" w:ascii="宋体" w:hAnsi="宋体" w:eastAsia="宋体" w:cs="宋体"/>
          <w:b/>
          <w:color w:val="auto"/>
          <w:kern w:val="0"/>
          <w:sz w:val="32"/>
          <w:szCs w:val="32"/>
          <w:highlight w:val="none"/>
        </w:rPr>
      </w:pPr>
    </w:p>
    <w:p w14:paraId="1B258522">
      <w:pPr>
        <w:jc w:val="center"/>
        <w:rPr>
          <w:rFonts w:hint="eastAsia" w:ascii="宋体" w:hAnsi="宋体" w:eastAsia="宋体" w:cs="宋体"/>
          <w:b/>
          <w:color w:val="auto"/>
          <w:kern w:val="0"/>
          <w:sz w:val="32"/>
          <w:szCs w:val="32"/>
          <w:highlight w:val="none"/>
        </w:rPr>
      </w:pPr>
    </w:p>
    <w:p w14:paraId="00E608D7">
      <w:pPr>
        <w:jc w:val="center"/>
        <w:rPr>
          <w:rFonts w:hint="eastAsia" w:ascii="宋体" w:hAnsi="宋体" w:eastAsia="宋体" w:cs="宋体"/>
          <w:b/>
          <w:color w:val="auto"/>
          <w:kern w:val="0"/>
          <w:sz w:val="32"/>
          <w:szCs w:val="32"/>
          <w:highlight w:val="none"/>
        </w:rPr>
      </w:pPr>
    </w:p>
    <w:p w14:paraId="0FA22DDE">
      <w:pPr>
        <w:jc w:val="center"/>
        <w:rPr>
          <w:rFonts w:hint="eastAsia" w:ascii="宋体" w:hAnsi="宋体" w:eastAsia="宋体" w:cs="宋体"/>
          <w:b/>
          <w:color w:val="auto"/>
          <w:kern w:val="0"/>
          <w:sz w:val="32"/>
          <w:szCs w:val="32"/>
          <w:highlight w:val="none"/>
        </w:rPr>
      </w:pPr>
    </w:p>
    <w:p w14:paraId="1A9CD5C7">
      <w:pPr>
        <w:jc w:val="center"/>
        <w:rPr>
          <w:rFonts w:hint="eastAsia" w:ascii="宋体" w:hAnsi="宋体" w:eastAsia="宋体" w:cs="宋体"/>
          <w:b/>
          <w:color w:val="auto"/>
          <w:kern w:val="0"/>
          <w:sz w:val="32"/>
          <w:szCs w:val="32"/>
          <w:highlight w:val="none"/>
        </w:rPr>
      </w:pPr>
    </w:p>
    <w:p w14:paraId="3F91D34D">
      <w:pPr>
        <w:jc w:val="center"/>
        <w:rPr>
          <w:rFonts w:hint="eastAsia" w:ascii="宋体" w:hAnsi="宋体" w:eastAsia="宋体" w:cs="宋体"/>
          <w:b/>
          <w:color w:val="auto"/>
          <w:kern w:val="0"/>
          <w:sz w:val="32"/>
          <w:szCs w:val="32"/>
          <w:highlight w:val="none"/>
        </w:rPr>
      </w:pPr>
    </w:p>
    <w:p w14:paraId="1A5D76B7">
      <w:pPr>
        <w:jc w:val="center"/>
        <w:rPr>
          <w:rFonts w:hint="eastAsia" w:ascii="宋体" w:hAnsi="宋体" w:eastAsia="宋体" w:cs="宋体"/>
          <w:b/>
          <w:color w:val="auto"/>
          <w:kern w:val="0"/>
          <w:sz w:val="32"/>
          <w:szCs w:val="32"/>
          <w:highlight w:val="none"/>
        </w:rPr>
      </w:pPr>
    </w:p>
    <w:p w14:paraId="4574B014">
      <w:pPr>
        <w:jc w:val="center"/>
        <w:rPr>
          <w:rFonts w:hint="eastAsia" w:ascii="宋体" w:hAnsi="宋体" w:eastAsia="宋体" w:cs="宋体"/>
          <w:b/>
          <w:color w:val="auto"/>
          <w:kern w:val="0"/>
          <w:sz w:val="32"/>
          <w:szCs w:val="32"/>
          <w:highlight w:val="none"/>
        </w:rPr>
      </w:pPr>
    </w:p>
    <w:p w14:paraId="0AF18102">
      <w:pPr>
        <w:jc w:val="center"/>
        <w:rPr>
          <w:rFonts w:hint="eastAsia" w:ascii="宋体" w:hAnsi="宋体" w:eastAsia="宋体" w:cs="宋体"/>
          <w:b/>
          <w:color w:val="auto"/>
          <w:kern w:val="0"/>
          <w:sz w:val="32"/>
          <w:szCs w:val="32"/>
          <w:highlight w:val="none"/>
        </w:rPr>
      </w:pPr>
    </w:p>
    <w:p w14:paraId="1FB14041">
      <w:pPr>
        <w:jc w:val="center"/>
        <w:rPr>
          <w:rFonts w:hint="eastAsia" w:ascii="宋体" w:hAnsi="宋体" w:eastAsia="宋体" w:cs="宋体"/>
          <w:b/>
          <w:color w:val="auto"/>
          <w:kern w:val="0"/>
          <w:sz w:val="32"/>
          <w:szCs w:val="32"/>
          <w:highlight w:val="none"/>
        </w:rPr>
      </w:pPr>
    </w:p>
    <w:p w14:paraId="2D8BD886">
      <w:pPr>
        <w:snapToGrid w:val="0"/>
        <w:spacing w:line="360" w:lineRule="auto"/>
        <w:ind w:right="480"/>
        <w:rPr>
          <w:rFonts w:hint="eastAsia" w:ascii="宋体" w:hAnsi="宋体" w:eastAsia="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134" w:right="1134" w:bottom="1134" w:left="1247"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4E2E114">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7737194C">
      <w:pPr>
        <w:widowControl/>
        <w:spacing w:line="360" w:lineRule="auto"/>
        <w:ind w:firstLine="120" w:firstLineChars="50"/>
        <w:jc w:val="left"/>
        <w:rPr>
          <w:rFonts w:hint="eastAsia" w:ascii="宋体" w:hAnsi="宋体" w:eastAsia="宋体" w:cs="宋体"/>
          <w:color w:val="auto"/>
          <w:sz w:val="24"/>
          <w:highlight w:val="none"/>
        </w:rPr>
      </w:pPr>
      <w:bookmarkStart w:id="400"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bookmarkEnd w:id="400"/>
    <w:p w14:paraId="08B774FE">
      <w:pPr>
        <w:snapToGrid w:val="0"/>
        <w:spacing w:line="360" w:lineRule="auto"/>
        <w:rPr>
          <w:rFonts w:hint="eastAsia" w:ascii="宋体" w:hAnsi="宋体" w:eastAsia="宋体" w:cs="宋体"/>
          <w:color w:val="auto"/>
          <w:kern w:val="0"/>
          <w:sz w:val="24"/>
          <w:highlight w:val="none"/>
        </w:rPr>
      </w:pPr>
    </w:p>
    <w:p w14:paraId="67B126B5">
      <w:pPr>
        <w:jc w:val="center"/>
        <w:rPr>
          <w:rFonts w:hint="eastAsia" w:ascii="宋体" w:hAnsi="宋体" w:eastAsia="宋体" w:cs="宋体"/>
          <w:b/>
          <w:color w:val="auto"/>
          <w:kern w:val="0"/>
          <w:sz w:val="32"/>
          <w:szCs w:val="32"/>
          <w:highlight w:val="none"/>
        </w:rPr>
      </w:pPr>
    </w:p>
    <w:p w14:paraId="700F808F">
      <w:pPr>
        <w:pStyle w:val="3"/>
        <w:rPr>
          <w:rFonts w:hint="eastAsia" w:ascii="宋体" w:hAnsi="宋体" w:eastAsia="宋体" w:cs="宋体"/>
          <w:color w:val="auto"/>
          <w:highlight w:val="none"/>
          <w:lang w:val="en-US"/>
        </w:rPr>
      </w:pPr>
    </w:p>
    <w:p w14:paraId="20DADA83">
      <w:pPr>
        <w:rPr>
          <w:rFonts w:hint="eastAsia" w:ascii="宋体" w:hAnsi="宋体" w:eastAsia="宋体" w:cs="宋体"/>
          <w:color w:val="auto"/>
          <w:highlight w:val="none"/>
        </w:rPr>
      </w:pPr>
    </w:p>
    <w:p w14:paraId="35C0FA03">
      <w:pPr>
        <w:pStyle w:val="3"/>
        <w:rPr>
          <w:rFonts w:hint="eastAsia" w:ascii="宋体" w:hAnsi="宋体" w:eastAsia="宋体" w:cs="宋体"/>
          <w:color w:val="auto"/>
          <w:highlight w:val="none"/>
          <w:lang w:val="en-US"/>
        </w:rPr>
      </w:pPr>
    </w:p>
    <w:p w14:paraId="361FA01D">
      <w:pPr>
        <w:jc w:val="center"/>
        <w:rPr>
          <w:rFonts w:hint="eastAsia" w:ascii="宋体" w:hAnsi="宋体" w:eastAsia="宋体" w:cs="宋体"/>
          <w:b/>
          <w:color w:val="auto"/>
          <w:kern w:val="0"/>
          <w:sz w:val="32"/>
          <w:szCs w:val="32"/>
          <w:highlight w:val="none"/>
        </w:rPr>
      </w:pPr>
    </w:p>
    <w:p w14:paraId="4139F8CF">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7CD39642">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30C1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D0D1257">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12FDCBA7">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33FC75C5">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6E538271">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2A46B43F">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1DC8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F132C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677A29F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0612BEF6">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37C745C7">
            <w:pPr>
              <w:rPr>
                <w:rFonts w:hint="eastAsia" w:ascii="宋体" w:hAnsi="宋体" w:eastAsia="宋体" w:cs="宋体"/>
                <w:color w:val="auto"/>
                <w:sz w:val="24"/>
                <w:highlight w:val="none"/>
              </w:rPr>
            </w:pPr>
          </w:p>
          <w:p w14:paraId="0004E9B9">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375DB83D">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F2C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E2ED0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6A6E267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35E77860">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590B98C7">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46AE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E1929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02A3BB9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6BD1DFC1">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62800B77">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33347F5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8D2CC29">
      <w:pPr>
        <w:jc w:val="center"/>
        <w:rPr>
          <w:rFonts w:hint="eastAsia" w:ascii="宋体" w:hAnsi="宋体" w:eastAsia="宋体" w:cs="宋体"/>
          <w:b/>
          <w:color w:val="auto"/>
          <w:kern w:val="0"/>
          <w:sz w:val="32"/>
          <w:szCs w:val="32"/>
          <w:highlight w:val="none"/>
        </w:rPr>
      </w:pPr>
    </w:p>
    <w:p w14:paraId="1A9B726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05D2FC38">
      <w:pPr>
        <w:jc w:val="center"/>
        <w:rPr>
          <w:rFonts w:hint="eastAsia" w:ascii="宋体" w:hAnsi="宋体" w:eastAsia="宋体" w:cs="宋体"/>
          <w:b/>
          <w:color w:val="auto"/>
          <w:kern w:val="0"/>
          <w:sz w:val="32"/>
          <w:szCs w:val="32"/>
          <w:highlight w:val="none"/>
        </w:rPr>
      </w:pPr>
    </w:p>
    <w:p w14:paraId="5604406F">
      <w:pPr>
        <w:jc w:val="center"/>
        <w:rPr>
          <w:rFonts w:hint="eastAsia" w:ascii="宋体" w:hAnsi="宋体" w:eastAsia="宋体" w:cs="宋体"/>
          <w:b/>
          <w:color w:val="auto"/>
          <w:kern w:val="0"/>
          <w:sz w:val="32"/>
          <w:szCs w:val="32"/>
          <w:highlight w:val="none"/>
        </w:rPr>
      </w:pPr>
    </w:p>
    <w:p w14:paraId="38A29BC4">
      <w:pPr>
        <w:jc w:val="center"/>
        <w:rPr>
          <w:rFonts w:hint="eastAsia" w:ascii="宋体" w:hAnsi="宋体" w:eastAsia="宋体" w:cs="宋体"/>
          <w:b/>
          <w:color w:val="auto"/>
          <w:kern w:val="0"/>
          <w:sz w:val="32"/>
          <w:szCs w:val="32"/>
          <w:highlight w:val="none"/>
        </w:rPr>
      </w:pPr>
    </w:p>
    <w:p w14:paraId="553A8D51">
      <w:pPr>
        <w:jc w:val="center"/>
        <w:rPr>
          <w:rFonts w:hint="eastAsia" w:ascii="宋体" w:hAnsi="宋体" w:eastAsia="宋体" w:cs="宋体"/>
          <w:b/>
          <w:color w:val="auto"/>
          <w:kern w:val="0"/>
          <w:sz w:val="32"/>
          <w:szCs w:val="32"/>
          <w:highlight w:val="none"/>
        </w:rPr>
      </w:pPr>
    </w:p>
    <w:p w14:paraId="0A2C3A56">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82178B6">
      <w:pPr>
        <w:pStyle w:val="3"/>
        <w:shd w:val="clear"/>
        <w:ind w:left="0" w:firstLine="562"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供应商为医疗器械生产企业的：第二类、第三类医疗器械生产企业提供《医疗器械生产许可证》、第一类医疗器械生产企业提供第一类医疗器械生产备案凭证；</w:t>
      </w:r>
    </w:p>
    <w:p w14:paraId="398963EB">
      <w:pPr>
        <w:pStyle w:val="3"/>
        <w:shd w:val="clear"/>
        <w:ind w:left="0" w:firstLine="562"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供应商为医疗器械经营企业的：第三类医疗器械经营企业提供《医疗器械经营许可证》、第二类医疗器械经营企业提供第二类医疗器械经营备案凭证；</w:t>
      </w:r>
    </w:p>
    <w:p w14:paraId="16C85BC5">
      <w:pPr>
        <w:pStyle w:val="3"/>
        <w:shd w:val="clear"/>
        <w:ind w:firstLine="551" w:firstLineChars="19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（适用于按医疗器械管理的货物）；</w:t>
      </w:r>
    </w:p>
    <w:p w14:paraId="639311A0">
      <w:pPr>
        <w:pStyle w:val="721"/>
        <w:shd w:val="clear"/>
        <w:snapToGrid w:val="0"/>
        <w:spacing w:line="360" w:lineRule="auto"/>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以联合体形式投标的，联合体各方的凭证均须提供</w:t>
      </w:r>
    </w:p>
    <w:p w14:paraId="246FD137">
      <w:pPr>
        <w:pStyle w:val="3"/>
        <w:shd w:val="clear"/>
        <w:ind w:firstLine="630" w:firstLineChars="196"/>
        <w:rPr>
          <w:rFonts w:hint="eastAsia" w:ascii="宋体" w:hAnsi="宋体" w:eastAsia="宋体" w:cs="宋体"/>
          <w:color w:val="auto"/>
          <w:highlight w:val="none"/>
        </w:rPr>
      </w:pPr>
    </w:p>
    <w:p w14:paraId="29427EF2">
      <w:pPr>
        <w:pStyle w:val="3"/>
        <w:shd w:val="clear"/>
        <w:ind w:firstLine="630" w:firstLineChars="196"/>
        <w:rPr>
          <w:rFonts w:hint="eastAsia" w:ascii="宋体" w:hAnsi="宋体" w:eastAsia="宋体" w:cs="宋体"/>
          <w:color w:val="auto"/>
          <w:highlight w:val="none"/>
        </w:rPr>
      </w:pPr>
    </w:p>
    <w:p w14:paraId="6CCEB257">
      <w:pPr>
        <w:shd w:val="clear"/>
        <w:rPr>
          <w:rFonts w:hint="eastAsia" w:ascii="宋体" w:hAnsi="宋体" w:eastAsia="宋体" w:cs="宋体"/>
          <w:color w:val="auto"/>
          <w:highlight w:val="none"/>
        </w:rPr>
      </w:pPr>
    </w:p>
    <w:p w14:paraId="1BD80EDE">
      <w:pPr>
        <w:shd w:val="clear"/>
        <w:rPr>
          <w:rFonts w:hint="eastAsia" w:ascii="宋体" w:hAnsi="宋体" w:eastAsia="宋体" w:cs="宋体"/>
          <w:color w:val="auto"/>
          <w:highlight w:val="none"/>
        </w:rPr>
      </w:pPr>
    </w:p>
    <w:p w14:paraId="269984FF">
      <w:pPr>
        <w:shd w:val="clear"/>
        <w:rPr>
          <w:rFonts w:hint="eastAsia" w:ascii="宋体" w:hAnsi="宋体" w:eastAsia="宋体" w:cs="宋体"/>
          <w:color w:val="auto"/>
          <w:highlight w:val="none"/>
        </w:rPr>
      </w:pPr>
    </w:p>
    <w:p w14:paraId="652B190F">
      <w:pPr>
        <w:pStyle w:val="3"/>
        <w:shd w:val="clear"/>
        <w:ind w:left="0" w:firstLine="562"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食品药品监督管理部门核发的完整有效的医疗器械注册或备案证明；（适用于按医疗器械管理的设备）</w:t>
      </w:r>
    </w:p>
    <w:p w14:paraId="5709425F">
      <w:pPr>
        <w:pStyle w:val="3"/>
        <w:shd w:val="clear"/>
        <w:ind w:firstLine="562"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以联合体形式投标的，联合体各方的凭证均须提供</w:t>
      </w:r>
    </w:p>
    <w:p w14:paraId="1D352A9D">
      <w:pPr>
        <w:rPr>
          <w:rFonts w:hint="eastAsia" w:ascii="宋体" w:hAnsi="宋体" w:eastAsia="宋体" w:cs="宋体"/>
          <w:b/>
          <w:color w:val="auto"/>
          <w:kern w:val="0"/>
          <w:sz w:val="32"/>
          <w:szCs w:val="32"/>
          <w:highlight w:val="none"/>
        </w:rPr>
      </w:pPr>
    </w:p>
    <w:p w14:paraId="4A32C6E1">
      <w:pPr>
        <w:pStyle w:val="3"/>
        <w:shd w:val="clear"/>
        <w:ind w:left="0" w:firstLine="562"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七</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投标产品主体列入节能产品证明资料、投标产品主体列入环境标志产品证明资料（如有），提供国家确定的认证机构出具的、处于有效期之内的节能产品、环境标志产品认证证书复印件</w:t>
      </w:r>
    </w:p>
    <w:p w14:paraId="0E7AE3DB">
      <w:pPr>
        <w:pStyle w:val="3"/>
        <w:shd w:val="clear"/>
        <w:ind w:left="0" w:firstLine="562" w:firstLineChars="200"/>
        <w:rPr>
          <w:rFonts w:hint="eastAsia" w:ascii="宋体" w:hAnsi="宋体" w:eastAsia="宋体" w:cs="宋体"/>
          <w:color w:val="auto"/>
          <w:sz w:val="28"/>
          <w:szCs w:val="28"/>
          <w:highlight w:val="none"/>
          <w:lang w:val="en-US" w:eastAsia="zh-CN"/>
        </w:rPr>
      </w:pPr>
    </w:p>
    <w:p w14:paraId="66DCD616">
      <w:pPr>
        <w:pStyle w:val="3"/>
        <w:shd w:val="clear"/>
        <w:ind w:left="0" w:firstLine="562"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八、投标产品销售业绩：本次相同型号投标产品自2021年1月1日起（以合同签定时间为准）与不同的最终用户签订的销售合同，提供合同复印件</w:t>
      </w:r>
    </w:p>
    <w:p w14:paraId="3E96E31B">
      <w:pPr>
        <w:shd w:val="clear"/>
        <w:snapToGrid w:val="0"/>
        <w:spacing w:line="300" w:lineRule="auto"/>
        <w:jc w:val="center"/>
        <w:rPr>
          <w:rFonts w:hint="eastAsia" w:ascii="宋体" w:hAnsi="宋体" w:eastAsia="宋体" w:cs="宋体"/>
          <w:color w:val="auto"/>
          <w:kern w:val="0"/>
          <w:szCs w:val="21"/>
          <w:highlight w:val="none"/>
        </w:rPr>
      </w:pPr>
    </w:p>
    <w:p w14:paraId="12EA3335">
      <w:pPr>
        <w:shd w:val="clea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p>
    <w:p w14:paraId="47CD95E4">
      <w:pPr>
        <w:shd w:val="clea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招标项目编号：</w:t>
      </w:r>
    </w:p>
    <w:p w14:paraId="77AE115C">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标项内容：</w:t>
      </w:r>
    </w:p>
    <w:p w14:paraId="0886BCB0">
      <w:pPr>
        <w:shd w:val="clear"/>
        <w:spacing w:line="360" w:lineRule="auto"/>
        <w:rPr>
          <w:rFonts w:hint="eastAsia" w:ascii="宋体" w:hAnsi="宋体" w:eastAsia="宋体" w:cs="宋体"/>
          <w:color w:val="auto"/>
          <w:sz w:val="24"/>
          <w:szCs w:val="24"/>
          <w:highlight w:val="none"/>
        </w:rPr>
      </w:pPr>
    </w:p>
    <w:tbl>
      <w:tblPr>
        <w:tblStyle w:val="62"/>
        <w:tblW w:w="856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080"/>
        <w:gridCol w:w="1080"/>
        <w:gridCol w:w="1980"/>
        <w:gridCol w:w="1440"/>
        <w:gridCol w:w="900"/>
        <w:gridCol w:w="1260"/>
      </w:tblGrid>
      <w:tr w14:paraId="30C8972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0CDF5FB7">
            <w:pPr>
              <w:shd w:val="clear"/>
              <w:spacing w:line="360" w:lineRule="auto"/>
              <w:jc w:val="center"/>
              <w:rPr>
                <w:rFonts w:hint="eastAsia" w:ascii="宋体" w:hAnsi="宋体" w:eastAsia="宋体" w:cs="宋体"/>
                <w:caps/>
                <w:color w:val="auto"/>
                <w:sz w:val="24"/>
                <w:szCs w:val="24"/>
                <w:highlight w:val="none"/>
              </w:rPr>
            </w:pPr>
            <w:r>
              <w:rPr>
                <w:rFonts w:hint="eastAsia" w:ascii="宋体" w:hAnsi="宋体" w:eastAsia="宋体" w:cs="宋体"/>
                <w:caps/>
                <w:color w:val="auto"/>
                <w:sz w:val="24"/>
                <w:szCs w:val="24"/>
                <w:highlight w:val="none"/>
              </w:rPr>
              <w:t>序号</w:t>
            </w:r>
          </w:p>
        </w:tc>
        <w:tc>
          <w:tcPr>
            <w:tcW w:w="1080" w:type="dxa"/>
            <w:noWrap w:val="0"/>
            <w:vAlign w:val="top"/>
          </w:tcPr>
          <w:p w14:paraId="5F4530F9">
            <w:pPr>
              <w:shd w:val="clear"/>
              <w:spacing w:line="360" w:lineRule="auto"/>
              <w:jc w:val="center"/>
              <w:rPr>
                <w:rFonts w:hint="eastAsia" w:ascii="宋体" w:hAnsi="宋体" w:eastAsia="宋体" w:cs="宋体"/>
                <w:caps/>
                <w:color w:val="auto"/>
                <w:sz w:val="24"/>
                <w:szCs w:val="24"/>
                <w:highlight w:val="none"/>
              </w:rPr>
            </w:pPr>
            <w:r>
              <w:rPr>
                <w:rFonts w:hint="eastAsia" w:ascii="宋体" w:hAnsi="宋体" w:eastAsia="宋体" w:cs="宋体"/>
                <w:caps/>
                <w:color w:val="auto"/>
                <w:sz w:val="24"/>
                <w:szCs w:val="24"/>
                <w:highlight w:val="none"/>
              </w:rPr>
              <w:t>用户名称</w:t>
            </w:r>
          </w:p>
        </w:tc>
        <w:tc>
          <w:tcPr>
            <w:tcW w:w="1080" w:type="dxa"/>
            <w:noWrap w:val="0"/>
            <w:vAlign w:val="top"/>
          </w:tcPr>
          <w:p w14:paraId="372DE3AA">
            <w:pPr>
              <w:shd w:val="clear"/>
              <w:spacing w:line="360" w:lineRule="auto"/>
              <w:jc w:val="center"/>
              <w:rPr>
                <w:rFonts w:hint="eastAsia" w:ascii="宋体" w:hAnsi="宋体" w:eastAsia="宋体" w:cs="宋体"/>
                <w:caps/>
                <w:color w:val="auto"/>
                <w:sz w:val="24"/>
                <w:szCs w:val="24"/>
                <w:highlight w:val="none"/>
              </w:rPr>
            </w:pPr>
            <w:r>
              <w:rPr>
                <w:rFonts w:hint="eastAsia" w:ascii="宋体" w:hAnsi="宋体" w:eastAsia="宋体" w:cs="宋体"/>
                <w:caps/>
                <w:color w:val="auto"/>
                <w:sz w:val="24"/>
                <w:szCs w:val="24"/>
                <w:highlight w:val="none"/>
              </w:rPr>
              <w:t>设备型号</w:t>
            </w:r>
          </w:p>
        </w:tc>
        <w:tc>
          <w:tcPr>
            <w:tcW w:w="1980" w:type="dxa"/>
            <w:noWrap w:val="0"/>
            <w:vAlign w:val="top"/>
          </w:tcPr>
          <w:p w14:paraId="555D5A47">
            <w:pPr>
              <w:shd w:val="clear"/>
              <w:spacing w:line="360" w:lineRule="auto"/>
              <w:jc w:val="center"/>
              <w:rPr>
                <w:rFonts w:hint="eastAsia" w:ascii="宋体" w:hAnsi="宋体" w:eastAsia="宋体" w:cs="宋体"/>
                <w:caps/>
                <w:color w:val="auto"/>
                <w:sz w:val="24"/>
                <w:szCs w:val="24"/>
                <w:highlight w:val="none"/>
              </w:rPr>
            </w:pPr>
            <w:r>
              <w:rPr>
                <w:rFonts w:hint="eastAsia" w:ascii="宋体" w:hAnsi="宋体" w:eastAsia="宋体" w:cs="宋体"/>
                <w:caps/>
                <w:color w:val="auto"/>
                <w:sz w:val="24"/>
                <w:szCs w:val="24"/>
                <w:highlight w:val="none"/>
              </w:rPr>
              <w:t>数量</w:t>
            </w:r>
          </w:p>
        </w:tc>
        <w:tc>
          <w:tcPr>
            <w:tcW w:w="1440" w:type="dxa"/>
            <w:noWrap w:val="0"/>
            <w:vAlign w:val="top"/>
          </w:tcPr>
          <w:p w14:paraId="2D07BC12">
            <w:pPr>
              <w:shd w:val="clear"/>
              <w:spacing w:line="360" w:lineRule="auto"/>
              <w:jc w:val="center"/>
              <w:rPr>
                <w:rFonts w:hint="eastAsia" w:ascii="宋体" w:hAnsi="宋体" w:eastAsia="宋体" w:cs="宋体"/>
                <w:caps/>
                <w:color w:val="auto"/>
                <w:sz w:val="24"/>
                <w:szCs w:val="24"/>
                <w:highlight w:val="none"/>
              </w:rPr>
            </w:pPr>
            <w:r>
              <w:rPr>
                <w:rFonts w:hint="eastAsia" w:ascii="宋体" w:hAnsi="宋体" w:eastAsia="宋体" w:cs="宋体"/>
                <w:color w:val="auto"/>
                <w:sz w:val="24"/>
                <w:szCs w:val="24"/>
                <w:highlight w:val="none"/>
              </w:rPr>
              <w:t>签约日期</w:t>
            </w:r>
          </w:p>
        </w:tc>
        <w:tc>
          <w:tcPr>
            <w:tcW w:w="900" w:type="dxa"/>
            <w:noWrap w:val="0"/>
            <w:vAlign w:val="top"/>
          </w:tcPr>
          <w:p w14:paraId="120B5A14">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260" w:type="dxa"/>
            <w:noWrap w:val="0"/>
            <w:vAlign w:val="top"/>
          </w:tcPr>
          <w:p w14:paraId="66679B65">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14:paraId="0983E32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323E4EFA">
            <w:pPr>
              <w:shd w:val="clear"/>
              <w:spacing w:line="360" w:lineRule="auto"/>
              <w:rPr>
                <w:rFonts w:hint="eastAsia" w:ascii="宋体" w:hAnsi="宋体" w:eastAsia="宋体" w:cs="宋体"/>
                <w:color w:val="auto"/>
                <w:sz w:val="24"/>
                <w:szCs w:val="24"/>
                <w:highlight w:val="none"/>
              </w:rPr>
            </w:pPr>
          </w:p>
        </w:tc>
        <w:tc>
          <w:tcPr>
            <w:tcW w:w="1080" w:type="dxa"/>
            <w:noWrap w:val="0"/>
            <w:vAlign w:val="top"/>
          </w:tcPr>
          <w:p w14:paraId="20A55E39">
            <w:pPr>
              <w:shd w:val="clear"/>
              <w:spacing w:line="360" w:lineRule="auto"/>
              <w:rPr>
                <w:rFonts w:hint="eastAsia" w:ascii="宋体" w:hAnsi="宋体" w:eastAsia="宋体" w:cs="宋体"/>
                <w:color w:val="auto"/>
                <w:sz w:val="24"/>
                <w:szCs w:val="24"/>
                <w:highlight w:val="none"/>
              </w:rPr>
            </w:pPr>
          </w:p>
        </w:tc>
        <w:tc>
          <w:tcPr>
            <w:tcW w:w="1080" w:type="dxa"/>
            <w:noWrap w:val="0"/>
            <w:vAlign w:val="top"/>
          </w:tcPr>
          <w:p w14:paraId="7A8B7B8D">
            <w:pPr>
              <w:shd w:val="clear"/>
              <w:spacing w:line="360" w:lineRule="auto"/>
              <w:rPr>
                <w:rFonts w:hint="eastAsia" w:ascii="宋体" w:hAnsi="宋体" w:eastAsia="宋体" w:cs="宋体"/>
                <w:color w:val="auto"/>
                <w:sz w:val="24"/>
                <w:szCs w:val="24"/>
                <w:highlight w:val="none"/>
              </w:rPr>
            </w:pPr>
          </w:p>
        </w:tc>
        <w:tc>
          <w:tcPr>
            <w:tcW w:w="1980" w:type="dxa"/>
            <w:noWrap w:val="0"/>
            <w:vAlign w:val="top"/>
          </w:tcPr>
          <w:p w14:paraId="3DE626EC">
            <w:pPr>
              <w:shd w:val="clear"/>
              <w:spacing w:line="360" w:lineRule="auto"/>
              <w:rPr>
                <w:rFonts w:hint="eastAsia" w:ascii="宋体" w:hAnsi="宋体" w:eastAsia="宋体" w:cs="宋体"/>
                <w:color w:val="auto"/>
                <w:sz w:val="24"/>
                <w:szCs w:val="24"/>
                <w:highlight w:val="none"/>
              </w:rPr>
            </w:pPr>
          </w:p>
        </w:tc>
        <w:tc>
          <w:tcPr>
            <w:tcW w:w="1440" w:type="dxa"/>
            <w:noWrap w:val="0"/>
            <w:vAlign w:val="top"/>
          </w:tcPr>
          <w:p w14:paraId="1E4FAED1">
            <w:pPr>
              <w:shd w:val="clear"/>
              <w:spacing w:line="360" w:lineRule="auto"/>
              <w:rPr>
                <w:rFonts w:hint="eastAsia" w:ascii="宋体" w:hAnsi="宋体" w:eastAsia="宋体" w:cs="宋体"/>
                <w:color w:val="auto"/>
                <w:sz w:val="24"/>
                <w:szCs w:val="24"/>
                <w:highlight w:val="none"/>
              </w:rPr>
            </w:pPr>
          </w:p>
        </w:tc>
        <w:tc>
          <w:tcPr>
            <w:tcW w:w="900" w:type="dxa"/>
            <w:noWrap w:val="0"/>
            <w:vAlign w:val="top"/>
          </w:tcPr>
          <w:p w14:paraId="65F57C60">
            <w:pPr>
              <w:shd w:val="clear"/>
              <w:spacing w:line="360" w:lineRule="auto"/>
              <w:rPr>
                <w:rFonts w:hint="eastAsia" w:ascii="宋体" w:hAnsi="宋体" w:eastAsia="宋体" w:cs="宋体"/>
                <w:color w:val="auto"/>
                <w:sz w:val="24"/>
                <w:szCs w:val="24"/>
                <w:highlight w:val="none"/>
              </w:rPr>
            </w:pPr>
          </w:p>
        </w:tc>
        <w:tc>
          <w:tcPr>
            <w:tcW w:w="1260" w:type="dxa"/>
            <w:noWrap w:val="0"/>
            <w:vAlign w:val="top"/>
          </w:tcPr>
          <w:p w14:paraId="42565F92">
            <w:pPr>
              <w:shd w:val="clear"/>
              <w:spacing w:line="360" w:lineRule="auto"/>
              <w:rPr>
                <w:rFonts w:hint="eastAsia" w:ascii="宋体" w:hAnsi="宋体" w:eastAsia="宋体" w:cs="宋体"/>
                <w:color w:val="auto"/>
                <w:sz w:val="24"/>
                <w:szCs w:val="24"/>
                <w:highlight w:val="none"/>
              </w:rPr>
            </w:pPr>
          </w:p>
        </w:tc>
      </w:tr>
      <w:tr w14:paraId="359076D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54994312">
            <w:pPr>
              <w:shd w:val="clear"/>
              <w:spacing w:line="360" w:lineRule="auto"/>
              <w:rPr>
                <w:rFonts w:hint="eastAsia" w:ascii="宋体" w:hAnsi="宋体" w:eastAsia="宋体" w:cs="宋体"/>
                <w:color w:val="auto"/>
                <w:sz w:val="24"/>
                <w:szCs w:val="24"/>
                <w:highlight w:val="none"/>
              </w:rPr>
            </w:pPr>
          </w:p>
        </w:tc>
        <w:tc>
          <w:tcPr>
            <w:tcW w:w="1080" w:type="dxa"/>
            <w:noWrap w:val="0"/>
            <w:vAlign w:val="top"/>
          </w:tcPr>
          <w:p w14:paraId="564BDCA8">
            <w:pPr>
              <w:shd w:val="clear"/>
              <w:spacing w:line="360" w:lineRule="auto"/>
              <w:rPr>
                <w:rFonts w:hint="eastAsia" w:ascii="宋体" w:hAnsi="宋体" w:eastAsia="宋体" w:cs="宋体"/>
                <w:color w:val="auto"/>
                <w:sz w:val="24"/>
                <w:szCs w:val="24"/>
                <w:highlight w:val="none"/>
              </w:rPr>
            </w:pPr>
          </w:p>
        </w:tc>
        <w:tc>
          <w:tcPr>
            <w:tcW w:w="1080" w:type="dxa"/>
            <w:noWrap w:val="0"/>
            <w:vAlign w:val="top"/>
          </w:tcPr>
          <w:p w14:paraId="1C44CAED">
            <w:pPr>
              <w:shd w:val="clear"/>
              <w:spacing w:line="360" w:lineRule="auto"/>
              <w:rPr>
                <w:rFonts w:hint="eastAsia" w:ascii="宋体" w:hAnsi="宋体" w:eastAsia="宋体" w:cs="宋体"/>
                <w:color w:val="auto"/>
                <w:sz w:val="24"/>
                <w:szCs w:val="24"/>
                <w:highlight w:val="none"/>
              </w:rPr>
            </w:pPr>
          </w:p>
        </w:tc>
        <w:tc>
          <w:tcPr>
            <w:tcW w:w="1980" w:type="dxa"/>
            <w:noWrap w:val="0"/>
            <w:vAlign w:val="top"/>
          </w:tcPr>
          <w:p w14:paraId="25652CF3">
            <w:pPr>
              <w:shd w:val="clear"/>
              <w:spacing w:line="360" w:lineRule="auto"/>
              <w:rPr>
                <w:rFonts w:hint="eastAsia" w:ascii="宋体" w:hAnsi="宋体" w:eastAsia="宋体" w:cs="宋体"/>
                <w:color w:val="auto"/>
                <w:sz w:val="24"/>
                <w:szCs w:val="24"/>
                <w:highlight w:val="none"/>
              </w:rPr>
            </w:pPr>
          </w:p>
        </w:tc>
        <w:tc>
          <w:tcPr>
            <w:tcW w:w="1440" w:type="dxa"/>
            <w:noWrap w:val="0"/>
            <w:vAlign w:val="top"/>
          </w:tcPr>
          <w:p w14:paraId="51ED8610">
            <w:pPr>
              <w:shd w:val="clear"/>
              <w:spacing w:line="360" w:lineRule="auto"/>
              <w:rPr>
                <w:rFonts w:hint="eastAsia" w:ascii="宋体" w:hAnsi="宋体" w:eastAsia="宋体" w:cs="宋体"/>
                <w:color w:val="auto"/>
                <w:sz w:val="24"/>
                <w:szCs w:val="24"/>
                <w:highlight w:val="none"/>
              </w:rPr>
            </w:pPr>
          </w:p>
        </w:tc>
        <w:tc>
          <w:tcPr>
            <w:tcW w:w="900" w:type="dxa"/>
            <w:noWrap w:val="0"/>
            <w:vAlign w:val="top"/>
          </w:tcPr>
          <w:p w14:paraId="217FCF24">
            <w:pPr>
              <w:shd w:val="clear"/>
              <w:spacing w:line="360" w:lineRule="auto"/>
              <w:rPr>
                <w:rFonts w:hint="eastAsia" w:ascii="宋体" w:hAnsi="宋体" w:eastAsia="宋体" w:cs="宋体"/>
                <w:color w:val="auto"/>
                <w:sz w:val="24"/>
                <w:szCs w:val="24"/>
                <w:highlight w:val="none"/>
              </w:rPr>
            </w:pPr>
          </w:p>
        </w:tc>
        <w:tc>
          <w:tcPr>
            <w:tcW w:w="1260" w:type="dxa"/>
            <w:noWrap w:val="0"/>
            <w:vAlign w:val="top"/>
          </w:tcPr>
          <w:p w14:paraId="4DDA01F9">
            <w:pPr>
              <w:shd w:val="clear"/>
              <w:spacing w:line="360" w:lineRule="auto"/>
              <w:rPr>
                <w:rFonts w:hint="eastAsia" w:ascii="宋体" w:hAnsi="宋体" w:eastAsia="宋体" w:cs="宋体"/>
                <w:color w:val="auto"/>
                <w:sz w:val="24"/>
                <w:szCs w:val="24"/>
                <w:highlight w:val="none"/>
              </w:rPr>
            </w:pPr>
          </w:p>
        </w:tc>
      </w:tr>
      <w:tr w14:paraId="661FCD4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3A2C2BAB">
            <w:pPr>
              <w:shd w:val="clear"/>
              <w:spacing w:line="360" w:lineRule="auto"/>
              <w:rPr>
                <w:rFonts w:hint="eastAsia" w:ascii="宋体" w:hAnsi="宋体" w:eastAsia="宋体" w:cs="宋体"/>
                <w:color w:val="auto"/>
                <w:sz w:val="24"/>
                <w:szCs w:val="24"/>
                <w:highlight w:val="none"/>
              </w:rPr>
            </w:pPr>
          </w:p>
        </w:tc>
        <w:tc>
          <w:tcPr>
            <w:tcW w:w="1080" w:type="dxa"/>
            <w:noWrap w:val="0"/>
            <w:vAlign w:val="top"/>
          </w:tcPr>
          <w:p w14:paraId="3B6DB3E8">
            <w:pPr>
              <w:shd w:val="clear"/>
              <w:spacing w:line="360" w:lineRule="auto"/>
              <w:rPr>
                <w:rFonts w:hint="eastAsia" w:ascii="宋体" w:hAnsi="宋体" w:eastAsia="宋体" w:cs="宋体"/>
                <w:color w:val="auto"/>
                <w:sz w:val="24"/>
                <w:szCs w:val="24"/>
                <w:highlight w:val="none"/>
              </w:rPr>
            </w:pPr>
          </w:p>
        </w:tc>
        <w:tc>
          <w:tcPr>
            <w:tcW w:w="1080" w:type="dxa"/>
            <w:noWrap w:val="0"/>
            <w:vAlign w:val="top"/>
          </w:tcPr>
          <w:p w14:paraId="53EA49BA">
            <w:pPr>
              <w:shd w:val="clear"/>
              <w:spacing w:line="360" w:lineRule="auto"/>
              <w:rPr>
                <w:rFonts w:hint="eastAsia" w:ascii="宋体" w:hAnsi="宋体" w:eastAsia="宋体" w:cs="宋体"/>
                <w:color w:val="auto"/>
                <w:sz w:val="24"/>
                <w:szCs w:val="24"/>
                <w:highlight w:val="none"/>
              </w:rPr>
            </w:pPr>
          </w:p>
        </w:tc>
        <w:tc>
          <w:tcPr>
            <w:tcW w:w="1980" w:type="dxa"/>
            <w:noWrap w:val="0"/>
            <w:vAlign w:val="top"/>
          </w:tcPr>
          <w:p w14:paraId="5FBE89E4">
            <w:pPr>
              <w:shd w:val="clear"/>
              <w:spacing w:line="360" w:lineRule="auto"/>
              <w:rPr>
                <w:rFonts w:hint="eastAsia" w:ascii="宋体" w:hAnsi="宋体" w:eastAsia="宋体" w:cs="宋体"/>
                <w:color w:val="auto"/>
                <w:sz w:val="24"/>
                <w:szCs w:val="24"/>
                <w:highlight w:val="none"/>
              </w:rPr>
            </w:pPr>
          </w:p>
        </w:tc>
        <w:tc>
          <w:tcPr>
            <w:tcW w:w="1440" w:type="dxa"/>
            <w:noWrap w:val="0"/>
            <w:vAlign w:val="top"/>
          </w:tcPr>
          <w:p w14:paraId="2143439E">
            <w:pPr>
              <w:shd w:val="clear"/>
              <w:spacing w:line="360" w:lineRule="auto"/>
              <w:rPr>
                <w:rFonts w:hint="eastAsia" w:ascii="宋体" w:hAnsi="宋体" w:eastAsia="宋体" w:cs="宋体"/>
                <w:color w:val="auto"/>
                <w:sz w:val="24"/>
                <w:szCs w:val="24"/>
                <w:highlight w:val="none"/>
              </w:rPr>
            </w:pPr>
          </w:p>
        </w:tc>
        <w:tc>
          <w:tcPr>
            <w:tcW w:w="900" w:type="dxa"/>
            <w:noWrap w:val="0"/>
            <w:vAlign w:val="top"/>
          </w:tcPr>
          <w:p w14:paraId="047624CF">
            <w:pPr>
              <w:shd w:val="clear"/>
              <w:spacing w:line="360" w:lineRule="auto"/>
              <w:rPr>
                <w:rFonts w:hint="eastAsia" w:ascii="宋体" w:hAnsi="宋体" w:eastAsia="宋体" w:cs="宋体"/>
                <w:color w:val="auto"/>
                <w:sz w:val="24"/>
                <w:szCs w:val="24"/>
                <w:highlight w:val="none"/>
              </w:rPr>
            </w:pPr>
          </w:p>
        </w:tc>
        <w:tc>
          <w:tcPr>
            <w:tcW w:w="1260" w:type="dxa"/>
            <w:noWrap w:val="0"/>
            <w:vAlign w:val="top"/>
          </w:tcPr>
          <w:p w14:paraId="74B77E59">
            <w:pPr>
              <w:shd w:val="clear"/>
              <w:spacing w:line="360" w:lineRule="auto"/>
              <w:rPr>
                <w:rFonts w:hint="eastAsia" w:ascii="宋体" w:hAnsi="宋体" w:eastAsia="宋体" w:cs="宋体"/>
                <w:color w:val="auto"/>
                <w:sz w:val="24"/>
                <w:szCs w:val="24"/>
                <w:highlight w:val="none"/>
              </w:rPr>
            </w:pPr>
          </w:p>
        </w:tc>
      </w:tr>
      <w:tr w14:paraId="205CB9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71ED4787">
            <w:pPr>
              <w:shd w:val="clear"/>
              <w:spacing w:line="360" w:lineRule="auto"/>
              <w:rPr>
                <w:rFonts w:hint="eastAsia" w:ascii="宋体" w:hAnsi="宋体" w:eastAsia="宋体" w:cs="宋体"/>
                <w:color w:val="auto"/>
                <w:sz w:val="24"/>
                <w:szCs w:val="24"/>
                <w:highlight w:val="none"/>
              </w:rPr>
            </w:pPr>
          </w:p>
        </w:tc>
        <w:tc>
          <w:tcPr>
            <w:tcW w:w="1080" w:type="dxa"/>
            <w:noWrap w:val="0"/>
            <w:vAlign w:val="top"/>
          </w:tcPr>
          <w:p w14:paraId="65FF47AF">
            <w:pPr>
              <w:shd w:val="clear"/>
              <w:spacing w:line="360" w:lineRule="auto"/>
              <w:rPr>
                <w:rFonts w:hint="eastAsia" w:ascii="宋体" w:hAnsi="宋体" w:eastAsia="宋体" w:cs="宋体"/>
                <w:color w:val="auto"/>
                <w:sz w:val="24"/>
                <w:szCs w:val="24"/>
                <w:highlight w:val="none"/>
              </w:rPr>
            </w:pPr>
          </w:p>
        </w:tc>
        <w:tc>
          <w:tcPr>
            <w:tcW w:w="1080" w:type="dxa"/>
            <w:noWrap w:val="0"/>
            <w:vAlign w:val="top"/>
          </w:tcPr>
          <w:p w14:paraId="4211312F">
            <w:pPr>
              <w:shd w:val="clear"/>
              <w:spacing w:line="360" w:lineRule="auto"/>
              <w:rPr>
                <w:rFonts w:hint="eastAsia" w:ascii="宋体" w:hAnsi="宋体" w:eastAsia="宋体" w:cs="宋体"/>
                <w:color w:val="auto"/>
                <w:sz w:val="24"/>
                <w:szCs w:val="24"/>
                <w:highlight w:val="none"/>
              </w:rPr>
            </w:pPr>
          </w:p>
        </w:tc>
        <w:tc>
          <w:tcPr>
            <w:tcW w:w="1980" w:type="dxa"/>
            <w:noWrap w:val="0"/>
            <w:vAlign w:val="top"/>
          </w:tcPr>
          <w:p w14:paraId="1BB02F89">
            <w:pPr>
              <w:shd w:val="clear"/>
              <w:spacing w:line="360" w:lineRule="auto"/>
              <w:rPr>
                <w:rFonts w:hint="eastAsia" w:ascii="宋体" w:hAnsi="宋体" w:eastAsia="宋体" w:cs="宋体"/>
                <w:color w:val="auto"/>
                <w:sz w:val="24"/>
                <w:szCs w:val="24"/>
                <w:highlight w:val="none"/>
              </w:rPr>
            </w:pPr>
          </w:p>
        </w:tc>
        <w:tc>
          <w:tcPr>
            <w:tcW w:w="1440" w:type="dxa"/>
            <w:noWrap w:val="0"/>
            <w:vAlign w:val="top"/>
          </w:tcPr>
          <w:p w14:paraId="4FC4D2E1">
            <w:pPr>
              <w:shd w:val="clear"/>
              <w:spacing w:line="360" w:lineRule="auto"/>
              <w:rPr>
                <w:rFonts w:hint="eastAsia" w:ascii="宋体" w:hAnsi="宋体" w:eastAsia="宋体" w:cs="宋体"/>
                <w:color w:val="auto"/>
                <w:sz w:val="24"/>
                <w:szCs w:val="24"/>
                <w:highlight w:val="none"/>
              </w:rPr>
            </w:pPr>
          </w:p>
        </w:tc>
        <w:tc>
          <w:tcPr>
            <w:tcW w:w="900" w:type="dxa"/>
            <w:noWrap w:val="0"/>
            <w:vAlign w:val="top"/>
          </w:tcPr>
          <w:p w14:paraId="2513D7AF">
            <w:pPr>
              <w:shd w:val="clear"/>
              <w:spacing w:line="360" w:lineRule="auto"/>
              <w:rPr>
                <w:rFonts w:hint="eastAsia" w:ascii="宋体" w:hAnsi="宋体" w:eastAsia="宋体" w:cs="宋体"/>
                <w:color w:val="auto"/>
                <w:sz w:val="24"/>
                <w:szCs w:val="24"/>
                <w:highlight w:val="none"/>
              </w:rPr>
            </w:pPr>
          </w:p>
        </w:tc>
        <w:tc>
          <w:tcPr>
            <w:tcW w:w="1260" w:type="dxa"/>
            <w:noWrap w:val="0"/>
            <w:vAlign w:val="top"/>
          </w:tcPr>
          <w:p w14:paraId="1DBD5632">
            <w:pPr>
              <w:shd w:val="clear"/>
              <w:spacing w:line="360" w:lineRule="auto"/>
              <w:rPr>
                <w:rFonts w:hint="eastAsia" w:ascii="宋体" w:hAnsi="宋体" w:eastAsia="宋体" w:cs="宋体"/>
                <w:color w:val="auto"/>
                <w:sz w:val="24"/>
                <w:szCs w:val="24"/>
                <w:highlight w:val="none"/>
              </w:rPr>
            </w:pPr>
          </w:p>
        </w:tc>
      </w:tr>
      <w:tr w14:paraId="53C4666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32367EA3">
            <w:pPr>
              <w:shd w:val="clear"/>
              <w:spacing w:line="360" w:lineRule="auto"/>
              <w:rPr>
                <w:rFonts w:hint="eastAsia" w:ascii="宋体" w:hAnsi="宋体" w:eastAsia="宋体" w:cs="宋体"/>
                <w:color w:val="auto"/>
                <w:sz w:val="24"/>
                <w:szCs w:val="24"/>
                <w:highlight w:val="none"/>
              </w:rPr>
            </w:pPr>
          </w:p>
        </w:tc>
        <w:tc>
          <w:tcPr>
            <w:tcW w:w="1080" w:type="dxa"/>
            <w:noWrap w:val="0"/>
            <w:vAlign w:val="top"/>
          </w:tcPr>
          <w:p w14:paraId="02036071">
            <w:pPr>
              <w:shd w:val="clear"/>
              <w:spacing w:line="360" w:lineRule="auto"/>
              <w:rPr>
                <w:rFonts w:hint="eastAsia" w:ascii="宋体" w:hAnsi="宋体" w:eastAsia="宋体" w:cs="宋体"/>
                <w:color w:val="auto"/>
                <w:sz w:val="24"/>
                <w:szCs w:val="24"/>
                <w:highlight w:val="none"/>
              </w:rPr>
            </w:pPr>
          </w:p>
        </w:tc>
        <w:tc>
          <w:tcPr>
            <w:tcW w:w="1080" w:type="dxa"/>
            <w:noWrap w:val="0"/>
            <w:vAlign w:val="top"/>
          </w:tcPr>
          <w:p w14:paraId="6E8C4B83">
            <w:pPr>
              <w:shd w:val="clear"/>
              <w:spacing w:line="360" w:lineRule="auto"/>
              <w:rPr>
                <w:rFonts w:hint="eastAsia" w:ascii="宋体" w:hAnsi="宋体" w:eastAsia="宋体" w:cs="宋体"/>
                <w:color w:val="auto"/>
                <w:sz w:val="24"/>
                <w:szCs w:val="24"/>
                <w:highlight w:val="none"/>
              </w:rPr>
            </w:pPr>
          </w:p>
        </w:tc>
        <w:tc>
          <w:tcPr>
            <w:tcW w:w="1980" w:type="dxa"/>
            <w:noWrap w:val="0"/>
            <w:vAlign w:val="top"/>
          </w:tcPr>
          <w:p w14:paraId="4E4605ED">
            <w:pPr>
              <w:shd w:val="clear"/>
              <w:spacing w:line="360" w:lineRule="auto"/>
              <w:rPr>
                <w:rFonts w:hint="eastAsia" w:ascii="宋体" w:hAnsi="宋体" w:eastAsia="宋体" w:cs="宋体"/>
                <w:color w:val="auto"/>
                <w:sz w:val="24"/>
                <w:szCs w:val="24"/>
                <w:highlight w:val="none"/>
              </w:rPr>
            </w:pPr>
          </w:p>
        </w:tc>
        <w:tc>
          <w:tcPr>
            <w:tcW w:w="1440" w:type="dxa"/>
            <w:noWrap w:val="0"/>
            <w:vAlign w:val="top"/>
          </w:tcPr>
          <w:p w14:paraId="3D23F5D2">
            <w:pPr>
              <w:shd w:val="clear"/>
              <w:spacing w:line="360" w:lineRule="auto"/>
              <w:rPr>
                <w:rFonts w:hint="eastAsia" w:ascii="宋体" w:hAnsi="宋体" w:eastAsia="宋体" w:cs="宋体"/>
                <w:color w:val="auto"/>
                <w:sz w:val="24"/>
                <w:szCs w:val="24"/>
                <w:highlight w:val="none"/>
              </w:rPr>
            </w:pPr>
          </w:p>
        </w:tc>
        <w:tc>
          <w:tcPr>
            <w:tcW w:w="900" w:type="dxa"/>
            <w:noWrap w:val="0"/>
            <w:vAlign w:val="top"/>
          </w:tcPr>
          <w:p w14:paraId="1C6BBD04">
            <w:pPr>
              <w:shd w:val="clear"/>
              <w:spacing w:line="360" w:lineRule="auto"/>
              <w:rPr>
                <w:rFonts w:hint="eastAsia" w:ascii="宋体" w:hAnsi="宋体" w:eastAsia="宋体" w:cs="宋体"/>
                <w:color w:val="auto"/>
                <w:sz w:val="24"/>
                <w:szCs w:val="24"/>
                <w:highlight w:val="none"/>
              </w:rPr>
            </w:pPr>
          </w:p>
        </w:tc>
        <w:tc>
          <w:tcPr>
            <w:tcW w:w="1260" w:type="dxa"/>
            <w:noWrap w:val="0"/>
            <w:vAlign w:val="top"/>
          </w:tcPr>
          <w:p w14:paraId="27589C9C">
            <w:pPr>
              <w:shd w:val="clear"/>
              <w:spacing w:line="360" w:lineRule="auto"/>
              <w:rPr>
                <w:rFonts w:hint="eastAsia" w:ascii="宋体" w:hAnsi="宋体" w:eastAsia="宋体" w:cs="宋体"/>
                <w:color w:val="auto"/>
                <w:sz w:val="24"/>
                <w:szCs w:val="24"/>
                <w:highlight w:val="none"/>
              </w:rPr>
            </w:pPr>
          </w:p>
        </w:tc>
      </w:tr>
      <w:tr w14:paraId="408EBE0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00C9F2BA">
            <w:pPr>
              <w:shd w:val="clear"/>
              <w:spacing w:line="360" w:lineRule="auto"/>
              <w:rPr>
                <w:rFonts w:hint="eastAsia" w:ascii="宋体" w:hAnsi="宋体" w:eastAsia="宋体" w:cs="宋体"/>
                <w:color w:val="auto"/>
                <w:sz w:val="24"/>
                <w:szCs w:val="24"/>
                <w:highlight w:val="none"/>
              </w:rPr>
            </w:pPr>
          </w:p>
        </w:tc>
        <w:tc>
          <w:tcPr>
            <w:tcW w:w="1080" w:type="dxa"/>
            <w:noWrap w:val="0"/>
            <w:vAlign w:val="top"/>
          </w:tcPr>
          <w:p w14:paraId="796C36EF">
            <w:pPr>
              <w:shd w:val="clear"/>
              <w:spacing w:line="360" w:lineRule="auto"/>
              <w:rPr>
                <w:rFonts w:hint="eastAsia" w:ascii="宋体" w:hAnsi="宋体" w:eastAsia="宋体" w:cs="宋体"/>
                <w:color w:val="auto"/>
                <w:sz w:val="24"/>
                <w:szCs w:val="24"/>
                <w:highlight w:val="none"/>
              </w:rPr>
            </w:pPr>
          </w:p>
        </w:tc>
        <w:tc>
          <w:tcPr>
            <w:tcW w:w="1080" w:type="dxa"/>
            <w:noWrap w:val="0"/>
            <w:vAlign w:val="top"/>
          </w:tcPr>
          <w:p w14:paraId="029FC4C3">
            <w:pPr>
              <w:shd w:val="clear"/>
              <w:spacing w:line="360" w:lineRule="auto"/>
              <w:rPr>
                <w:rFonts w:hint="eastAsia" w:ascii="宋体" w:hAnsi="宋体" w:eastAsia="宋体" w:cs="宋体"/>
                <w:color w:val="auto"/>
                <w:sz w:val="24"/>
                <w:szCs w:val="24"/>
                <w:highlight w:val="none"/>
              </w:rPr>
            </w:pPr>
          </w:p>
        </w:tc>
        <w:tc>
          <w:tcPr>
            <w:tcW w:w="1980" w:type="dxa"/>
            <w:noWrap w:val="0"/>
            <w:vAlign w:val="top"/>
          </w:tcPr>
          <w:p w14:paraId="40B30DE8">
            <w:pPr>
              <w:shd w:val="clear"/>
              <w:spacing w:line="360" w:lineRule="auto"/>
              <w:rPr>
                <w:rFonts w:hint="eastAsia" w:ascii="宋体" w:hAnsi="宋体" w:eastAsia="宋体" w:cs="宋体"/>
                <w:color w:val="auto"/>
                <w:sz w:val="24"/>
                <w:szCs w:val="24"/>
                <w:highlight w:val="none"/>
              </w:rPr>
            </w:pPr>
          </w:p>
        </w:tc>
        <w:tc>
          <w:tcPr>
            <w:tcW w:w="1440" w:type="dxa"/>
            <w:noWrap w:val="0"/>
            <w:vAlign w:val="top"/>
          </w:tcPr>
          <w:p w14:paraId="6D437181">
            <w:pPr>
              <w:shd w:val="clear"/>
              <w:spacing w:line="360" w:lineRule="auto"/>
              <w:rPr>
                <w:rFonts w:hint="eastAsia" w:ascii="宋体" w:hAnsi="宋体" w:eastAsia="宋体" w:cs="宋体"/>
                <w:color w:val="auto"/>
                <w:sz w:val="24"/>
                <w:szCs w:val="24"/>
                <w:highlight w:val="none"/>
              </w:rPr>
            </w:pPr>
          </w:p>
        </w:tc>
        <w:tc>
          <w:tcPr>
            <w:tcW w:w="900" w:type="dxa"/>
            <w:noWrap w:val="0"/>
            <w:vAlign w:val="top"/>
          </w:tcPr>
          <w:p w14:paraId="4BE0097D">
            <w:pPr>
              <w:shd w:val="clear"/>
              <w:spacing w:line="360" w:lineRule="auto"/>
              <w:rPr>
                <w:rFonts w:hint="eastAsia" w:ascii="宋体" w:hAnsi="宋体" w:eastAsia="宋体" w:cs="宋体"/>
                <w:color w:val="auto"/>
                <w:sz w:val="24"/>
                <w:szCs w:val="24"/>
                <w:highlight w:val="none"/>
              </w:rPr>
            </w:pPr>
          </w:p>
        </w:tc>
        <w:tc>
          <w:tcPr>
            <w:tcW w:w="1260" w:type="dxa"/>
            <w:noWrap w:val="0"/>
            <w:vAlign w:val="top"/>
          </w:tcPr>
          <w:p w14:paraId="472F7248">
            <w:pPr>
              <w:shd w:val="clear"/>
              <w:spacing w:line="360" w:lineRule="auto"/>
              <w:rPr>
                <w:rFonts w:hint="eastAsia" w:ascii="宋体" w:hAnsi="宋体" w:eastAsia="宋体" w:cs="宋体"/>
                <w:color w:val="auto"/>
                <w:sz w:val="24"/>
                <w:szCs w:val="24"/>
                <w:highlight w:val="none"/>
              </w:rPr>
            </w:pPr>
          </w:p>
        </w:tc>
      </w:tr>
      <w:tr w14:paraId="16AF1E5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78ACF3E0">
            <w:pPr>
              <w:shd w:val="clear"/>
              <w:spacing w:line="360" w:lineRule="auto"/>
              <w:rPr>
                <w:rFonts w:hint="eastAsia" w:ascii="宋体" w:hAnsi="宋体" w:eastAsia="宋体" w:cs="宋体"/>
                <w:color w:val="auto"/>
                <w:sz w:val="24"/>
                <w:szCs w:val="24"/>
                <w:highlight w:val="none"/>
              </w:rPr>
            </w:pPr>
          </w:p>
        </w:tc>
        <w:tc>
          <w:tcPr>
            <w:tcW w:w="1080" w:type="dxa"/>
            <w:noWrap w:val="0"/>
            <w:vAlign w:val="top"/>
          </w:tcPr>
          <w:p w14:paraId="123F87DA">
            <w:pPr>
              <w:shd w:val="clear"/>
              <w:spacing w:line="360" w:lineRule="auto"/>
              <w:rPr>
                <w:rFonts w:hint="eastAsia" w:ascii="宋体" w:hAnsi="宋体" w:eastAsia="宋体" w:cs="宋体"/>
                <w:color w:val="auto"/>
                <w:sz w:val="24"/>
                <w:szCs w:val="24"/>
                <w:highlight w:val="none"/>
              </w:rPr>
            </w:pPr>
          </w:p>
        </w:tc>
        <w:tc>
          <w:tcPr>
            <w:tcW w:w="1080" w:type="dxa"/>
            <w:noWrap w:val="0"/>
            <w:vAlign w:val="top"/>
          </w:tcPr>
          <w:p w14:paraId="7D8D5F59">
            <w:pPr>
              <w:shd w:val="clear"/>
              <w:spacing w:line="360" w:lineRule="auto"/>
              <w:rPr>
                <w:rFonts w:hint="eastAsia" w:ascii="宋体" w:hAnsi="宋体" w:eastAsia="宋体" w:cs="宋体"/>
                <w:color w:val="auto"/>
                <w:sz w:val="24"/>
                <w:szCs w:val="24"/>
                <w:highlight w:val="none"/>
              </w:rPr>
            </w:pPr>
          </w:p>
        </w:tc>
        <w:tc>
          <w:tcPr>
            <w:tcW w:w="1980" w:type="dxa"/>
            <w:noWrap w:val="0"/>
            <w:vAlign w:val="top"/>
          </w:tcPr>
          <w:p w14:paraId="6FA66B0C">
            <w:pPr>
              <w:shd w:val="clear"/>
              <w:spacing w:line="360" w:lineRule="auto"/>
              <w:rPr>
                <w:rFonts w:hint="eastAsia" w:ascii="宋体" w:hAnsi="宋体" w:eastAsia="宋体" w:cs="宋体"/>
                <w:color w:val="auto"/>
                <w:sz w:val="24"/>
                <w:szCs w:val="24"/>
                <w:highlight w:val="none"/>
              </w:rPr>
            </w:pPr>
          </w:p>
        </w:tc>
        <w:tc>
          <w:tcPr>
            <w:tcW w:w="1440" w:type="dxa"/>
            <w:noWrap w:val="0"/>
            <w:vAlign w:val="top"/>
          </w:tcPr>
          <w:p w14:paraId="7905C06F">
            <w:pPr>
              <w:shd w:val="clear"/>
              <w:spacing w:line="360" w:lineRule="auto"/>
              <w:rPr>
                <w:rFonts w:hint="eastAsia" w:ascii="宋体" w:hAnsi="宋体" w:eastAsia="宋体" w:cs="宋体"/>
                <w:color w:val="auto"/>
                <w:sz w:val="24"/>
                <w:szCs w:val="24"/>
                <w:highlight w:val="none"/>
              </w:rPr>
            </w:pPr>
          </w:p>
        </w:tc>
        <w:tc>
          <w:tcPr>
            <w:tcW w:w="900" w:type="dxa"/>
            <w:noWrap w:val="0"/>
            <w:vAlign w:val="top"/>
          </w:tcPr>
          <w:p w14:paraId="6A171A8D">
            <w:pPr>
              <w:shd w:val="clear"/>
              <w:spacing w:line="360" w:lineRule="auto"/>
              <w:rPr>
                <w:rFonts w:hint="eastAsia" w:ascii="宋体" w:hAnsi="宋体" w:eastAsia="宋体" w:cs="宋体"/>
                <w:color w:val="auto"/>
                <w:sz w:val="24"/>
                <w:szCs w:val="24"/>
                <w:highlight w:val="none"/>
              </w:rPr>
            </w:pPr>
          </w:p>
        </w:tc>
        <w:tc>
          <w:tcPr>
            <w:tcW w:w="1260" w:type="dxa"/>
            <w:noWrap w:val="0"/>
            <w:vAlign w:val="top"/>
          </w:tcPr>
          <w:p w14:paraId="43E7ED39">
            <w:pPr>
              <w:shd w:val="clear"/>
              <w:spacing w:line="360" w:lineRule="auto"/>
              <w:rPr>
                <w:rFonts w:hint="eastAsia" w:ascii="宋体" w:hAnsi="宋体" w:eastAsia="宋体" w:cs="宋体"/>
                <w:color w:val="auto"/>
                <w:sz w:val="24"/>
                <w:szCs w:val="24"/>
                <w:highlight w:val="none"/>
              </w:rPr>
            </w:pPr>
          </w:p>
        </w:tc>
      </w:tr>
    </w:tbl>
    <w:p w14:paraId="363F49F2">
      <w:pPr>
        <w:shd w:val="clear"/>
        <w:spacing w:line="360" w:lineRule="auto"/>
        <w:rPr>
          <w:rFonts w:hint="eastAsia" w:ascii="宋体" w:hAnsi="宋体" w:eastAsia="宋体" w:cs="宋体"/>
          <w:color w:val="auto"/>
          <w:sz w:val="24"/>
          <w:szCs w:val="24"/>
          <w:highlight w:val="none"/>
        </w:rPr>
      </w:pPr>
    </w:p>
    <w:p w14:paraId="67BCD70B">
      <w:pPr>
        <w:shd w:val="clear"/>
        <w:snapToGrid w:val="0"/>
        <w:spacing w:line="360" w:lineRule="auto"/>
        <w:rPr>
          <w:rFonts w:hint="eastAsia" w:ascii="宋体" w:hAnsi="宋体" w:eastAsia="宋体" w:cs="宋体"/>
          <w:color w:val="auto"/>
          <w:spacing w:val="20"/>
          <w:sz w:val="24"/>
          <w:highlight w:val="none"/>
          <w:u w:val="single"/>
        </w:rPr>
      </w:pPr>
      <w:r>
        <w:rPr>
          <w:rFonts w:hint="eastAsia" w:ascii="宋体" w:hAnsi="宋体" w:eastAsia="宋体" w:cs="宋体"/>
          <w:color w:val="auto"/>
          <w:sz w:val="24"/>
          <w:highlight w:val="none"/>
        </w:rPr>
        <w:t>供应商全称（盖单位公章或电子签章）：</w:t>
      </w:r>
    </w:p>
    <w:p w14:paraId="410791A4">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rPr>
        <w:t xml:space="preserve">日期：  </w:t>
      </w:r>
      <w:r>
        <w:rPr>
          <w:rFonts w:hint="eastAsia" w:ascii="宋体" w:hAnsi="宋体" w:eastAsia="宋体" w:cs="宋体"/>
          <w:color w:val="auto"/>
          <w:sz w:val="24"/>
          <w:highlight w:val="none"/>
        </w:rPr>
        <w:t>年  月  日</w:t>
      </w:r>
    </w:p>
    <w:p w14:paraId="453BCB59">
      <w:pPr>
        <w:shd w:val="clear"/>
        <w:spacing w:line="360" w:lineRule="auto"/>
        <w:rPr>
          <w:rFonts w:hint="eastAsia" w:ascii="宋体" w:hAnsi="宋体" w:eastAsia="宋体" w:cs="宋体"/>
          <w:color w:val="auto"/>
          <w:sz w:val="24"/>
          <w:highlight w:val="none"/>
        </w:rPr>
      </w:pPr>
    </w:p>
    <w:p w14:paraId="4059716F">
      <w:pPr>
        <w:shd w:val="clear"/>
        <w:spacing w:line="360" w:lineRule="auto"/>
        <w:rPr>
          <w:rFonts w:hint="eastAsia" w:ascii="宋体" w:hAnsi="宋体" w:eastAsia="宋体" w:cs="宋体"/>
          <w:color w:val="auto"/>
          <w:sz w:val="24"/>
          <w:highlight w:val="none"/>
        </w:rPr>
      </w:pPr>
    </w:p>
    <w:p w14:paraId="2FFF836E">
      <w:pPr>
        <w:shd w:val="clear"/>
        <w:spacing w:line="360" w:lineRule="auto"/>
        <w:rPr>
          <w:rFonts w:hint="eastAsia" w:ascii="宋体" w:hAnsi="宋体" w:eastAsia="宋体" w:cs="宋体"/>
          <w:color w:val="auto"/>
          <w:sz w:val="24"/>
          <w:highlight w:val="none"/>
        </w:rPr>
      </w:pPr>
    </w:p>
    <w:p w14:paraId="785007BE">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附：合同复印件</w:t>
      </w:r>
    </w:p>
    <w:p w14:paraId="23B3AD01">
      <w:pPr>
        <w:shd w:val="clear"/>
        <w:snapToGrid w:val="0"/>
        <w:spacing w:line="300" w:lineRule="auto"/>
        <w:jc w:val="center"/>
        <w:rPr>
          <w:rFonts w:hint="eastAsia" w:ascii="宋体" w:hAnsi="宋体" w:eastAsia="宋体" w:cs="宋体"/>
          <w:b/>
          <w:bCs/>
          <w:color w:val="auto"/>
          <w:sz w:val="32"/>
          <w:szCs w:val="32"/>
          <w:highlight w:val="none"/>
          <w:lang w:val="en-US" w:eastAsia="zh-CN"/>
        </w:rPr>
      </w:pPr>
    </w:p>
    <w:p w14:paraId="79426428">
      <w:pPr>
        <w:shd w:val="clear"/>
        <w:snapToGrid w:val="0"/>
        <w:spacing w:line="300" w:lineRule="auto"/>
        <w:jc w:val="center"/>
        <w:rPr>
          <w:rFonts w:hint="eastAsia" w:ascii="宋体" w:hAnsi="宋体" w:eastAsia="宋体" w:cs="宋体"/>
          <w:b/>
          <w:bCs/>
          <w:color w:val="auto"/>
          <w:sz w:val="32"/>
          <w:szCs w:val="32"/>
          <w:highlight w:val="none"/>
          <w:lang w:val="en-US" w:eastAsia="zh-CN"/>
        </w:rPr>
      </w:pPr>
    </w:p>
    <w:p w14:paraId="7FBBB60B">
      <w:pPr>
        <w:shd w:val="clear"/>
        <w:snapToGrid w:val="0"/>
        <w:spacing w:line="30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rPr>
        <w:t>供货清单</w:t>
      </w:r>
    </w:p>
    <w:p w14:paraId="1C9E0F89">
      <w:pPr>
        <w:shd w:val="clear"/>
        <w:snapToGrid w:val="0"/>
        <w:spacing w:line="300" w:lineRule="auto"/>
        <w:rPr>
          <w:rFonts w:hint="eastAsia" w:ascii="宋体" w:hAnsi="宋体" w:eastAsia="宋体" w:cs="宋体"/>
          <w:color w:val="auto"/>
          <w:sz w:val="24"/>
          <w:highlight w:val="none"/>
        </w:rPr>
      </w:pPr>
    </w:p>
    <w:p w14:paraId="3FBF1680">
      <w:pPr>
        <w:shd w:val="clea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p>
    <w:p w14:paraId="4A239CDF">
      <w:pPr>
        <w:shd w:val="clea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招标项目编号：</w:t>
      </w:r>
    </w:p>
    <w:p w14:paraId="5D4D5616">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标项内容：</w:t>
      </w:r>
    </w:p>
    <w:tbl>
      <w:tblPr>
        <w:tblStyle w:val="62"/>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14:paraId="46DF12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094C8065">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620" w:type="dxa"/>
            <w:noWrap w:val="0"/>
            <w:vAlign w:val="center"/>
          </w:tcPr>
          <w:p w14:paraId="0A7DAECA">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620" w:type="dxa"/>
            <w:noWrap w:val="0"/>
            <w:vAlign w:val="center"/>
          </w:tcPr>
          <w:p w14:paraId="7A46D867">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主要技术指标</w:t>
            </w:r>
          </w:p>
        </w:tc>
        <w:tc>
          <w:tcPr>
            <w:tcW w:w="1260" w:type="dxa"/>
            <w:noWrap w:val="0"/>
            <w:vAlign w:val="center"/>
          </w:tcPr>
          <w:p w14:paraId="187430E3">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1440" w:type="dxa"/>
            <w:noWrap w:val="0"/>
            <w:vAlign w:val="center"/>
          </w:tcPr>
          <w:p w14:paraId="47D5894E">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品牌/产地</w:t>
            </w:r>
          </w:p>
        </w:tc>
        <w:tc>
          <w:tcPr>
            <w:tcW w:w="1260" w:type="dxa"/>
            <w:noWrap w:val="0"/>
            <w:vAlign w:val="center"/>
          </w:tcPr>
          <w:p w14:paraId="116517A3">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080" w:type="dxa"/>
            <w:noWrap w:val="0"/>
            <w:vAlign w:val="center"/>
          </w:tcPr>
          <w:p w14:paraId="71CB02DC">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171F6A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0AB07C56">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20" w:type="dxa"/>
            <w:noWrap w:val="0"/>
            <w:vAlign w:val="center"/>
          </w:tcPr>
          <w:p w14:paraId="11BEEB18">
            <w:pPr>
              <w:shd w:val="clear"/>
              <w:snapToGrid w:val="0"/>
              <w:spacing w:line="360" w:lineRule="auto"/>
              <w:jc w:val="center"/>
              <w:rPr>
                <w:rFonts w:hint="eastAsia" w:ascii="宋体" w:hAnsi="宋体" w:eastAsia="宋体" w:cs="宋体"/>
                <w:color w:val="auto"/>
                <w:sz w:val="24"/>
                <w:highlight w:val="none"/>
              </w:rPr>
            </w:pPr>
          </w:p>
        </w:tc>
        <w:tc>
          <w:tcPr>
            <w:tcW w:w="1620" w:type="dxa"/>
            <w:noWrap w:val="0"/>
            <w:vAlign w:val="center"/>
          </w:tcPr>
          <w:p w14:paraId="4E1FE996">
            <w:pPr>
              <w:shd w:val="clear"/>
              <w:snapToGrid w:val="0"/>
              <w:spacing w:line="360" w:lineRule="auto"/>
              <w:jc w:val="center"/>
              <w:rPr>
                <w:rFonts w:hint="eastAsia" w:ascii="宋体" w:hAnsi="宋体" w:eastAsia="宋体" w:cs="宋体"/>
                <w:color w:val="auto"/>
                <w:sz w:val="24"/>
                <w:highlight w:val="none"/>
              </w:rPr>
            </w:pPr>
          </w:p>
        </w:tc>
        <w:tc>
          <w:tcPr>
            <w:tcW w:w="1260" w:type="dxa"/>
            <w:noWrap w:val="0"/>
            <w:vAlign w:val="center"/>
          </w:tcPr>
          <w:p w14:paraId="1A908C60">
            <w:pPr>
              <w:shd w:val="clear"/>
              <w:snapToGrid w:val="0"/>
              <w:spacing w:line="360" w:lineRule="auto"/>
              <w:jc w:val="center"/>
              <w:rPr>
                <w:rFonts w:hint="eastAsia" w:ascii="宋体" w:hAnsi="宋体" w:eastAsia="宋体" w:cs="宋体"/>
                <w:color w:val="auto"/>
                <w:sz w:val="24"/>
                <w:highlight w:val="none"/>
              </w:rPr>
            </w:pPr>
          </w:p>
        </w:tc>
        <w:tc>
          <w:tcPr>
            <w:tcW w:w="1440" w:type="dxa"/>
            <w:noWrap w:val="0"/>
            <w:vAlign w:val="center"/>
          </w:tcPr>
          <w:p w14:paraId="70CD7A40">
            <w:pPr>
              <w:shd w:val="clear"/>
              <w:snapToGrid w:val="0"/>
              <w:spacing w:line="360" w:lineRule="auto"/>
              <w:jc w:val="center"/>
              <w:rPr>
                <w:rFonts w:hint="eastAsia" w:ascii="宋体" w:hAnsi="宋体" w:eastAsia="宋体" w:cs="宋体"/>
                <w:color w:val="auto"/>
                <w:sz w:val="24"/>
                <w:highlight w:val="none"/>
              </w:rPr>
            </w:pPr>
          </w:p>
        </w:tc>
        <w:tc>
          <w:tcPr>
            <w:tcW w:w="1260" w:type="dxa"/>
            <w:noWrap w:val="0"/>
            <w:vAlign w:val="center"/>
          </w:tcPr>
          <w:p w14:paraId="0C456CF5">
            <w:pPr>
              <w:shd w:val="clear"/>
              <w:snapToGrid w:val="0"/>
              <w:spacing w:line="360" w:lineRule="auto"/>
              <w:jc w:val="center"/>
              <w:rPr>
                <w:rFonts w:hint="eastAsia" w:ascii="宋体" w:hAnsi="宋体" w:eastAsia="宋体" w:cs="宋体"/>
                <w:color w:val="auto"/>
                <w:sz w:val="24"/>
                <w:highlight w:val="none"/>
              </w:rPr>
            </w:pPr>
          </w:p>
        </w:tc>
        <w:tc>
          <w:tcPr>
            <w:tcW w:w="1080" w:type="dxa"/>
            <w:noWrap w:val="0"/>
            <w:vAlign w:val="center"/>
          </w:tcPr>
          <w:p w14:paraId="1EA1BED0">
            <w:pPr>
              <w:shd w:val="clear"/>
              <w:snapToGrid w:val="0"/>
              <w:spacing w:line="360" w:lineRule="auto"/>
              <w:jc w:val="center"/>
              <w:rPr>
                <w:rFonts w:hint="eastAsia" w:ascii="宋体" w:hAnsi="宋体" w:eastAsia="宋体" w:cs="宋体"/>
                <w:color w:val="auto"/>
                <w:sz w:val="24"/>
                <w:highlight w:val="none"/>
              </w:rPr>
            </w:pPr>
          </w:p>
        </w:tc>
      </w:tr>
      <w:tr w14:paraId="56ADC4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0EAB0478">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20" w:type="dxa"/>
            <w:noWrap w:val="0"/>
            <w:vAlign w:val="center"/>
          </w:tcPr>
          <w:p w14:paraId="58739501">
            <w:pPr>
              <w:shd w:val="clear"/>
              <w:snapToGrid w:val="0"/>
              <w:spacing w:line="360" w:lineRule="auto"/>
              <w:jc w:val="center"/>
              <w:rPr>
                <w:rFonts w:hint="eastAsia" w:ascii="宋体" w:hAnsi="宋体" w:eastAsia="宋体" w:cs="宋体"/>
                <w:color w:val="auto"/>
                <w:sz w:val="24"/>
                <w:highlight w:val="none"/>
              </w:rPr>
            </w:pPr>
          </w:p>
        </w:tc>
        <w:tc>
          <w:tcPr>
            <w:tcW w:w="1620" w:type="dxa"/>
            <w:noWrap w:val="0"/>
            <w:vAlign w:val="center"/>
          </w:tcPr>
          <w:p w14:paraId="6A9A2ABC">
            <w:pPr>
              <w:shd w:val="clear"/>
              <w:snapToGrid w:val="0"/>
              <w:spacing w:line="360" w:lineRule="auto"/>
              <w:jc w:val="center"/>
              <w:rPr>
                <w:rFonts w:hint="eastAsia" w:ascii="宋体" w:hAnsi="宋体" w:eastAsia="宋体" w:cs="宋体"/>
                <w:color w:val="auto"/>
                <w:sz w:val="24"/>
                <w:highlight w:val="none"/>
              </w:rPr>
            </w:pPr>
          </w:p>
        </w:tc>
        <w:tc>
          <w:tcPr>
            <w:tcW w:w="1260" w:type="dxa"/>
            <w:noWrap w:val="0"/>
            <w:vAlign w:val="center"/>
          </w:tcPr>
          <w:p w14:paraId="4F845D84">
            <w:pPr>
              <w:shd w:val="clear"/>
              <w:snapToGrid w:val="0"/>
              <w:spacing w:line="360" w:lineRule="auto"/>
              <w:jc w:val="center"/>
              <w:rPr>
                <w:rFonts w:hint="eastAsia" w:ascii="宋体" w:hAnsi="宋体" w:eastAsia="宋体" w:cs="宋体"/>
                <w:color w:val="auto"/>
                <w:sz w:val="24"/>
                <w:highlight w:val="none"/>
              </w:rPr>
            </w:pPr>
          </w:p>
        </w:tc>
        <w:tc>
          <w:tcPr>
            <w:tcW w:w="1440" w:type="dxa"/>
            <w:noWrap w:val="0"/>
            <w:vAlign w:val="center"/>
          </w:tcPr>
          <w:p w14:paraId="212F5B6E">
            <w:pPr>
              <w:shd w:val="clear"/>
              <w:snapToGrid w:val="0"/>
              <w:spacing w:line="360" w:lineRule="auto"/>
              <w:jc w:val="center"/>
              <w:rPr>
                <w:rFonts w:hint="eastAsia" w:ascii="宋体" w:hAnsi="宋体" w:eastAsia="宋体" w:cs="宋体"/>
                <w:color w:val="auto"/>
                <w:sz w:val="24"/>
                <w:highlight w:val="none"/>
              </w:rPr>
            </w:pPr>
          </w:p>
        </w:tc>
        <w:tc>
          <w:tcPr>
            <w:tcW w:w="1260" w:type="dxa"/>
            <w:noWrap w:val="0"/>
            <w:vAlign w:val="center"/>
          </w:tcPr>
          <w:p w14:paraId="5E30066B">
            <w:pPr>
              <w:shd w:val="clear"/>
              <w:snapToGrid w:val="0"/>
              <w:spacing w:line="360" w:lineRule="auto"/>
              <w:jc w:val="center"/>
              <w:rPr>
                <w:rFonts w:hint="eastAsia" w:ascii="宋体" w:hAnsi="宋体" w:eastAsia="宋体" w:cs="宋体"/>
                <w:color w:val="auto"/>
                <w:sz w:val="24"/>
                <w:highlight w:val="none"/>
              </w:rPr>
            </w:pPr>
          </w:p>
        </w:tc>
        <w:tc>
          <w:tcPr>
            <w:tcW w:w="1080" w:type="dxa"/>
            <w:noWrap w:val="0"/>
            <w:vAlign w:val="center"/>
          </w:tcPr>
          <w:p w14:paraId="1286B7E2">
            <w:pPr>
              <w:shd w:val="clear"/>
              <w:snapToGrid w:val="0"/>
              <w:spacing w:line="360" w:lineRule="auto"/>
              <w:jc w:val="center"/>
              <w:rPr>
                <w:rFonts w:hint="eastAsia" w:ascii="宋体" w:hAnsi="宋体" w:eastAsia="宋体" w:cs="宋体"/>
                <w:color w:val="auto"/>
                <w:sz w:val="24"/>
                <w:highlight w:val="none"/>
              </w:rPr>
            </w:pPr>
          </w:p>
        </w:tc>
      </w:tr>
      <w:tr w14:paraId="5A1C58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777EEE08">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620" w:type="dxa"/>
            <w:noWrap w:val="0"/>
            <w:vAlign w:val="center"/>
          </w:tcPr>
          <w:p w14:paraId="2FF58349">
            <w:pPr>
              <w:shd w:val="clear"/>
              <w:snapToGrid w:val="0"/>
              <w:spacing w:line="360" w:lineRule="auto"/>
              <w:jc w:val="center"/>
              <w:rPr>
                <w:rFonts w:hint="eastAsia" w:ascii="宋体" w:hAnsi="宋体" w:eastAsia="宋体" w:cs="宋体"/>
                <w:color w:val="auto"/>
                <w:sz w:val="24"/>
                <w:highlight w:val="none"/>
              </w:rPr>
            </w:pPr>
          </w:p>
        </w:tc>
        <w:tc>
          <w:tcPr>
            <w:tcW w:w="1620" w:type="dxa"/>
            <w:noWrap w:val="0"/>
            <w:vAlign w:val="center"/>
          </w:tcPr>
          <w:p w14:paraId="33226D72">
            <w:pPr>
              <w:shd w:val="clear"/>
              <w:snapToGrid w:val="0"/>
              <w:spacing w:line="360" w:lineRule="auto"/>
              <w:jc w:val="center"/>
              <w:rPr>
                <w:rFonts w:hint="eastAsia" w:ascii="宋体" w:hAnsi="宋体" w:eastAsia="宋体" w:cs="宋体"/>
                <w:color w:val="auto"/>
                <w:sz w:val="24"/>
                <w:highlight w:val="none"/>
              </w:rPr>
            </w:pPr>
          </w:p>
        </w:tc>
        <w:tc>
          <w:tcPr>
            <w:tcW w:w="1260" w:type="dxa"/>
            <w:noWrap w:val="0"/>
            <w:vAlign w:val="center"/>
          </w:tcPr>
          <w:p w14:paraId="3A29BDDE">
            <w:pPr>
              <w:shd w:val="clear"/>
              <w:snapToGrid w:val="0"/>
              <w:spacing w:line="360" w:lineRule="auto"/>
              <w:jc w:val="center"/>
              <w:rPr>
                <w:rFonts w:hint="eastAsia" w:ascii="宋体" w:hAnsi="宋体" w:eastAsia="宋体" w:cs="宋体"/>
                <w:color w:val="auto"/>
                <w:sz w:val="24"/>
                <w:highlight w:val="none"/>
              </w:rPr>
            </w:pPr>
          </w:p>
        </w:tc>
        <w:tc>
          <w:tcPr>
            <w:tcW w:w="1440" w:type="dxa"/>
            <w:noWrap w:val="0"/>
            <w:vAlign w:val="center"/>
          </w:tcPr>
          <w:p w14:paraId="09E3C611">
            <w:pPr>
              <w:shd w:val="clear"/>
              <w:snapToGrid w:val="0"/>
              <w:spacing w:line="360" w:lineRule="auto"/>
              <w:jc w:val="center"/>
              <w:rPr>
                <w:rFonts w:hint="eastAsia" w:ascii="宋体" w:hAnsi="宋体" w:eastAsia="宋体" w:cs="宋体"/>
                <w:color w:val="auto"/>
                <w:sz w:val="24"/>
                <w:highlight w:val="none"/>
              </w:rPr>
            </w:pPr>
          </w:p>
        </w:tc>
        <w:tc>
          <w:tcPr>
            <w:tcW w:w="1260" w:type="dxa"/>
            <w:noWrap w:val="0"/>
            <w:vAlign w:val="center"/>
          </w:tcPr>
          <w:p w14:paraId="3EB11870">
            <w:pPr>
              <w:shd w:val="clear"/>
              <w:snapToGrid w:val="0"/>
              <w:spacing w:line="360" w:lineRule="auto"/>
              <w:jc w:val="center"/>
              <w:rPr>
                <w:rFonts w:hint="eastAsia" w:ascii="宋体" w:hAnsi="宋体" w:eastAsia="宋体" w:cs="宋体"/>
                <w:color w:val="auto"/>
                <w:sz w:val="24"/>
                <w:highlight w:val="none"/>
              </w:rPr>
            </w:pPr>
          </w:p>
        </w:tc>
        <w:tc>
          <w:tcPr>
            <w:tcW w:w="1080" w:type="dxa"/>
            <w:noWrap w:val="0"/>
            <w:vAlign w:val="center"/>
          </w:tcPr>
          <w:p w14:paraId="19EC3B4A">
            <w:pPr>
              <w:shd w:val="clear"/>
              <w:snapToGrid w:val="0"/>
              <w:spacing w:line="360" w:lineRule="auto"/>
              <w:jc w:val="center"/>
              <w:rPr>
                <w:rFonts w:hint="eastAsia" w:ascii="宋体" w:hAnsi="宋体" w:eastAsia="宋体" w:cs="宋体"/>
                <w:color w:val="auto"/>
                <w:sz w:val="24"/>
                <w:highlight w:val="none"/>
              </w:rPr>
            </w:pPr>
          </w:p>
        </w:tc>
      </w:tr>
      <w:tr w14:paraId="4A9049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1D4D9CCD">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620" w:type="dxa"/>
            <w:noWrap w:val="0"/>
            <w:vAlign w:val="center"/>
          </w:tcPr>
          <w:p w14:paraId="66F5368F">
            <w:pPr>
              <w:shd w:val="clear"/>
              <w:snapToGrid w:val="0"/>
              <w:spacing w:line="360" w:lineRule="auto"/>
              <w:jc w:val="center"/>
              <w:rPr>
                <w:rFonts w:hint="eastAsia" w:ascii="宋体" w:hAnsi="宋体" w:eastAsia="宋体" w:cs="宋体"/>
                <w:color w:val="auto"/>
                <w:sz w:val="24"/>
                <w:highlight w:val="none"/>
              </w:rPr>
            </w:pPr>
          </w:p>
        </w:tc>
        <w:tc>
          <w:tcPr>
            <w:tcW w:w="1620" w:type="dxa"/>
            <w:noWrap w:val="0"/>
            <w:vAlign w:val="center"/>
          </w:tcPr>
          <w:p w14:paraId="1E8B4315">
            <w:pPr>
              <w:shd w:val="clear"/>
              <w:snapToGrid w:val="0"/>
              <w:spacing w:line="360" w:lineRule="auto"/>
              <w:jc w:val="center"/>
              <w:rPr>
                <w:rFonts w:hint="eastAsia" w:ascii="宋体" w:hAnsi="宋体" w:eastAsia="宋体" w:cs="宋体"/>
                <w:color w:val="auto"/>
                <w:sz w:val="24"/>
                <w:highlight w:val="none"/>
              </w:rPr>
            </w:pPr>
          </w:p>
        </w:tc>
        <w:tc>
          <w:tcPr>
            <w:tcW w:w="1260" w:type="dxa"/>
            <w:noWrap w:val="0"/>
            <w:vAlign w:val="center"/>
          </w:tcPr>
          <w:p w14:paraId="28917D19">
            <w:pPr>
              <w:shd w:val="clear"/>
              <w:snapToGrid w:val="0"/>
              <w:spacing w:line="360" w:lineRule="auto"/>
              <w:jc w:val="center"/>
              <w:rPr>
                <w:rFonts w:hint="eastAsia" w:ascii="宋体" w:hAnsi="宋体" w:eastAsia="宋体" w:cs="宋体"/>
                <w:color w:val="auto"/>
                <w:sz w:val="24"/>
                <w:highlight w:val="none"/>
              </w:rPr>
            </w:pPr>
          </w:p>
        </w:tc>
        <w:tc>
          <w:tcPr>
            <w:tcW w:w="1440" w:type="dxa"/>
            <w:noWrap w:val="0"/>
            <w:vAlign w:val="center"/>
          </w:tcPr>
          <w:p w14:paraId="37E2B4FD">
            <w:pPr>
              <w:shd w:val="clear"/>
              <w:snapToGrid w:val="0"/>
              <w:spacing w:line="360" w:lineRule="auto"/>
              <w:jc w:val="center"/>
              <w:rPr>
                <w:rFonts w:hint="eastAsia" w:ascii="宋体" w:hAnsi="宋体" w:eastAsia="宋体" w:cs="宋体"/>
                <w:color w:val="auto"/>
                <w:sz w:val="24"/>
                <w:highlight w:val="none"/>
              </w:rPr>
            </w:pPr>
          </w:p>
        </w:tc>
        <w:tc>
          <w:tcPr>
            <w:tcW w:w="1260" w:type="dxa"/>
            <w:noWrap w:val="0"/>
            <w:vAlign w:val="center"/>
          </w:tcPr>
          <w:p w14:paraId="406A71FD">
            <w:pPr>
              <w:shd w:val="clear"/>
              <w:snapToGrid w:val="0"/>
              <w:spacing w:line="360" w:lineRule="auto"/>
              <w:jc w:val="center"/>
              <w:rPr>
                <w:rFonts w:hint="eastAsia" w:ascii="宋体" w:hAnsi="宋体" w:eastAsia="宋体" w:cs="宋体"/>
                <w:color w:val="auto"/>
                <w:sz w:val="24"/>
                <w:highlight w:val="none"/>
              </w:rPr>
            </w:pPr>
          </w:p>
        </w:tc>
        <w:tc>
          <w:tcPr>
            <w:tcW w:w="1080" w:type="dxa"/>
            <w:noWrap w:val="0"/>
            <w:vAlign w:val="center"/>
          </w:tcPr>
          <w:p w14:paraId="0B74C280">
            <w:pPr>
              <w:shd w:val="clear"/>
              <w:snapToGrid w:val="0"/>
              <w:spacing w:line="360" w:lineRule="auto"/>
              <w:jc w:val="center"/>
              <w:rPr>
                <w:rFonts w:hint="eastAsia" w:ascii="宋体" w:hAnsi="宋体" w:eastAsia="宋体" w:cs="宋体"/>
                <w:color w:val="auto"/>
                <w:sz w:val="24"/>
                <w:highlight w:val="none"/>
              </w:rPr>
            </w:pPr>
          </w:p>
        </w:tc>
      </w:tr>
    </w:tbl>
    <w:p w14:paraId="4FCDB074">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填表说明：</w:t>
      </w:r>
    </w:p>
    <w:p w14:paraId="334F4294">
      <w:pPr>
        <w:numPr>
          <w:ilvl w:val="0"/>
          <w:numId w:val="5"/>
        </w:num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表中所列内容的价格已包含在投标价中，均为采购人所有。</w:t>
      </w:r>
    </w:p>
    <w:p w14:paraId="46E58A27">
      <w:pPr>
        <w:numPr>
          <w:ilvl w:val="0"/>
          <w:numId w:val="5"/>
        </w:num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如采购产品为政府采购节能产品、政府采购环境标志产品的，在备注栏内进行说明。并在投标文件提供相关认证证书。</w:t>
      </w:r>
    </w:p>
    <w:p w14:paraId="747CCD8C">
      <w:pPr>
        <w:numPr>
          <w:ilvl w:val="0"/>
          <w:numId w:val="5"/>
        </w:num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本清单应与报价文件中提供的清单一致。</w:t>
      </w:r>
    </w:p>
    <w:p w14:paraId="475AE19E">
      <w:pPr>
        <w:numPr>
          <w:ilvl w:val="0"/>
          <w:numId w:val="5"/>
        </w:num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表格可扩展。</w:t>
      </w:r>
    </w:p>
    <w:p w14:paraId="06C7F6FC">
      <w:pPr>
        <w:shd w:val="clear"/>
        <w:snapToGrid w:val="0"/>
        <w:spacing w:line="360" w:lineRule="auto"/>
        <w:rPr>
          <w:rFonts w:hint="eastAsia" w:ascii="宋体" w:hAnsi="宋体" w:eastAsia="宋体" w:cs="宋体"/>
          <w:color w:val="auto"/>
          <w:sz w:val="24"/>
          <w:highlight w:val="none"/>
        </w:rPr>
      </w:pPr>
    </w:p>
    <w:p w14:paraId="237FF983">
      <w:pPr>
        <w:shd w:val="clear"/>
        <w:snapToGrid w:val="0"/>
        <w:spacing w:line="360" w:lineRule="auto"/>
        <w:rPr>
          <w:rFonts w:hint="eastAsia" w:ascii="宋体" w:hAnsi="宋体" w:eastAsia="宋体" w:cs="宋体"/>
          <w:color w:val="auto"/>
          <w:spacing w:val="20"/>
          <w:sz w:val="24"/>
          <w:highlight w:val="none"/>
          <w:u w:val="single"/>
        </w:rPr>
      </w:pPr>
      <w:r>
        <w:rPr>
          <w:rFonts w:hint="eastAsia" w:ascii="宋体" w:hAnsi="宋体" w:eastAsia="宋体" w:cs="宋体"/>
          <w:color w:val="auto"/>
          <w:sz w:val="24"/>
          <w:highlight w:val="none"/>
        </w:rPr>
        <w:t>供应商全称（盖单位公章或电子签章）：</w:t>
      </w:r>
    </w:p>
    <w:p w14:paraId="6ED69524">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rPr>
        <w:t xml:space="preserve">日期：  </w:t>
      </w:r>
      <w:r>
        <w:rPr>
          <w:rFonts w:hint="eastAsia" w:ascii="宋体" w:hAnsi="宋体" w:eastAsia="宋体" w:cs="宋体"/>
          <w:color w:val="auto"/>
          <w:sz w:val="24"/>
          <w:highlight w:val="none"/>
        </w:rPr>
        <w:t>年  月  日</w:t>
      </w:r>
    </w:p>
    <w:p w14:paraId="0A44A056">
      <w:pPr>
        <w:jc w:val="center"/>
        <w:rPr>
          <w:rFonts w:hint="eastAsia" w:ascii="宋体" w:hAnsi="宋体" w:eastAsia="宋体" w:cs="宋体"/>
          <w:b/>
          <w:color w:val="auto"/>
          <w:kern w:val="0"/>
          <w:sz w:val="32"/>
          <w:szCs w:val="32"/>
          <w:highlight w:val="none"/>
        </w:rPr>
      </w:pPr>
    </w:p>
    <w:p w14:paraId="435826C3">
      <w:pPr>
        <w:pStyle w:val="3"/>
        <w:shd w:val="clear"/>
        <w:ind w:firstLine="422"/>
        <w:rPr>
          <w:rFonts w:hint="eastAsia" w:ascii="宋体" w:hAnsi="宋体" w:eastAsia="宋体" w:cs="宋体"/>
          <w:color w:val="auto"/>
          <w:sz w:val="32"/>
          <w:highlight w:val="none"/>
        </w:rPr>
      </w:pPr>
      <w:r>
        <w:rPr>
          <w:rFonts w:hint="eastAsia" w:ascii="宋体" w:hAnsi="宋体" w:eastAsia="宋体" w:cs="宋体"/>
          <w:color w:val="auto"/>
          <w:highlight w:val="none"/>
          <w:lang w:eastAsia="zh-CN"/>
        </w:rPr>
        <w:t>十、</w:t>
      </w:r>
      <w:r>
        <w:rPr>
          <w:rFonts w:hint="eastAsia" w:ascii="宋体" w:hAnsi="宋体" w:eastAsia="宋体" w:cs="宋体"/>
          <w:color w:val="auto"/>
          <w:highlight w:val="none"/>
        </w:rPr>
        <w:t>随机标准附件、备品备件、零配件、专用工具清单</w:t>
      </w:r>
    </w:p>
    <w:p w14:paraId="77A9FAE7">
      <w:pPr>
        <w:pStyle w:val="5"/>
        <w:shd w:val="clear"/>
        <w:rPr>
          <w:rFonts w:hint="eastAsia" w:ascii="宋体" w:hAnsi="宋体" w:eastAsia="宋体" w:cs="宋体"/>
          <w:color w:val="auto"/>
          <w:highlight w:val="none"/>
        </w:rPr>
      </w:pPr>
    </w:p>
    <w:p w14:paraId="37E49E46">
      <w:pPr>
        <w:shd w:val="clea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p>
    <w:p w14:paraId="172ECD82">
      <w:pPr>
        <w:shd w:val="clea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招标项目编号：</w:t>
      </w:r>
    </w:p>
    <w:p w14:paraId="61997BC7">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标项内容：</w:t>
      </w:r>
    </w:p>
    <w:p w14:paraId="5FC79400">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价格单位：元人民币</w:t>
      </w:r>
    </w:p>
    <w:tbl>
      <w:tblPr>
        <w:tblStyle w:val="62"/>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14:paraId="6835A0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0F2F74B9">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620" w:type="dxa"/>
            <w:noWrap w:val="0"/>
            <w:vAlign w:val="center"/>
          </w:tcPr>
          <w:p w14:paraId="78D3905A">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620" w:type="dxa"/>
            <w:noWrap w:val="0"/>
            <w:vAlign w:val="center"/>
          </w:tcPr>
          <w:p w14:paraId="4C9F8184">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主要技术指标</w:t>
            </w:r>
          </w:p>
        </w:tc>
        <w:tc>
          <w:tcPr>
            <w:tcW w:w="1260" w:type="dxa"/>
            <w:noWrap w:val="0"/>
            <w:vAlign w:val="center"/>
          </w:tcPr>
          <w:p w14:paraId="2729F182">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1440" w:type="dxa"/>
            <w:noWrap w:val="0"/>
            <w:vAlign w:val="center"/>
          </w:tcPr>
          <w:p w14:paraId="69EFFB80">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品牌/产地</w:t>
            </w:r>
          </w:p>
        </w:tc>
        <w:tc>
          <w:tcPr>
            <w:tcW w:w="1260" w:type="dxa"/>
            <w:noWrap w:val="0"/>
            <w:vAlign w:val="center"/>
          </w:tcPr>
          <w:p w14:paraId="5CC1BF23">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080" w:type="dxa"/>
            <w:noWrap w:val="0"/>
            <w:vAlign w:val="center"/>
          </w:tcPr>
          <w:p w14:paraId="6A84DD3D">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0CB68A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5716893F">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20" w:type="dxa"/>
            <w:noWrap w:val="0"/>
            <w:vAlign w:val="center"/>
          </w:tcPr>
          <w:p w14:paraId="4A1FAC8D">
            <w:pPr>
              <w:shd w:val="clear"/>
              <w:snapToGrid w:val="0"/>
              <w:spacing w:line="360" w:lineRule="auto"/>
              <w:jc w:val="center"/>
              <w:rPr>
                <w:rFonts w:hint="eastAsia" w:ascii="宋体" w:hAnsi="宋体" w:eastAsia="宋体" w:cs="宋体"/>
                <w:color w:val="auto"/>
                <w:sz w:val="24"/>
                <w:highlight w:val="none"/>
              </w:rPr>
            </w:pPr>
          </w:p>
        </w:tc>
        <w:tc>
          <w:tcPr>
            <w:tcW w:w="1620" w:type="dxa"/>
            <w:noWrap w:val="0"/>
            <w:vAlign w:val="center"/>
          </w:tcPr>
          <w:p w14:paraId="0299BEB9">
            <w:pPr>
              <w:shd w:val="clear"/>
              <w:snapToGrid w:val="0"/>
              <w:spacing w:line="360" w:lineRule="auto"/>
              <w:jc w:val="center"/>
              <w:rPr>
                <w:rFonts w:hint="eastAsia" w:ascii="宋体" w:hAnsi="宋体" w:eastAsia="宋体" w:cs="宋体"/>
                <w:color w:val="auto"/>
                <w:sz w:val="24"/>
                <w:highlight w:val="none"/>
              </w:rPr>
            </w:pPr>
          </w:p>
        </w:tc>
        <w:tc>
          <w:tcPr>
            <w:tcW w:w="1260" w:type="dxa"/>
            <w:noWrap w:val="0"/>
            <w:vAlign w:val="center"/>
          </w:tcPr>
          <w:p w14:paraId="0680C6D4">
            <w:pPr>
              <w:shd w:val="clear"/>
              <w:snapToGrid w:val="0"/>
              <w:spacing w:line="360" w:lineRule="auto"/>
              <w:jc w:val="center"/>
              <w:rPr>
                <w:rFonts w:hint="eastAsia" w:ascii="宋体" w:hAnsi="宋体" w:eastAsia="宋体" w:cs="宋体"/>
                <w:color w:val="auto"/>
                <w:sz w:val="24"/>
                <w:highlight w:val="none"/>
              </w:rPr>
            </w:pPr>
          </w:p>
        </w:tc>
        <w:tc>
          <w:tcPr>
            <w:tcW w:w="1440" w:type="dxa"/>
            <w:noWrap w:val="0"/>
            <w:vAlign w:val="center"/>
          </w:tcPr>
          <w:p w14:paraId="72F19727">
            <w:pPr>
              <w:shd w:val="clear"/>
              <w:snapToGrid w:val="0"/>
              <w:spacing w:line="360" w:lineRule="auto"/>
              <w:jc w:val="center"/>
              <w:rPr>
                <w:rFonts w:hint="eastAsia" w:ascii="宋体" w:hAnsi="宋体" w:eastAsia="宋体" w:cs="宋体"/>
                <w:color w:val="auto"/>
                <w:sz w:val="24"/>
                <w:highlight w:val="none"/>
              </w:rPr>
            </w:pPr>
          </w:p>
        </w:tc>
        <w:tc>
          <w:tcPr>
            <w:tcW w:w="1260" w:type="dxa"/>
            <w:noWrap w:val="0"/>
            <w:vAlign w:val="center"/>
          </w:tcPr>
          <w:p w14:paraId="71AFC622">
            <w:pPr>
              <w:shd w:val="clear"/>
              <w:snapToGrid w:val="0"/>
              <w:spacing w:line="360" w:lineRule="auto"/>
              <w:jc w:val="center"/>
              <w:rPr>
                <w:rFonts w:hint="eastAsia" w:ascii="宋体" w:hAnsi="宋体" w:eastAsia="宋体" w:cs="宋体"/>
                <w:color w:val="auto"/>
                <w:sz w:val="24"/>
                <w:highlight w:val="none"/>
              </w:rPr>
            </w:pPr>
          </w:p>
        </w:tc>
        <w:tc>
          <w:tcPr>
            <w:tcW w:w="1080" w:type="dxa"/>
            <w:noWrap w:val="0"/>
            <w:vAlign w:val="center"/>
          </w:tcPr>
          <w:p w14:paraId="19B943CF">
            <w:pPr>
              <w:shd w:val="clear"/>
              <w:snapToGrid w:val="0"/>
              <w:spacing w:line="360" w:lineRule="auto"/>
              <w:jc w:val="center"/>
              <w:rPr>
                <w:rFonts w:hint="eastAsia" w:ascii="宋体" w:hAnsi="宋体" w:eastAsia="宋体" w:cs="宋体"/>
                <w:color w:val="auto"/>
                <w:sz w:val="24"/>
                <w:highlight w:val="none"/>
              </w:rPr>
            </w:pPr>
          </w:p>
        </w:tc>
      </w:tr>
      <w:tr w14:paraId="04354C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458011B6">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20" w:type="dxa"/>
            <w:noWrap w:val="0"/>
            <w:vAlign w:val="center"/>
          </w:tcPr>
          <w:p w14:paraId="3394F5B6">
            <w:pPr>
              <w:shd w:val="clear"/>
              <w:snapToGrid w:val="0"/>
              <w:spacing w:line="360" w:lineRule="auto"/>
              <w:jc w:val="center"/>
              <w:rPr>
                <w:rFonts w:hint="eastAsia" w:ascii="宋体" w:hAnsi="宋体" w:eastAsia="宋体" w:cs="宋体"/>
                <w:color w:val="auto"/>
                <w:sz w:val="24"/>
                <w:highlight w:val="none"/>
              </w:rPr>
            </w:pPr>
          </w:p>
        </w:tc>
        <w:tc>
          <w:tcPr>
            <w:tcW w:w="1620" w:type="dxa"/>
            <w:noWrap w:val="0"/>
            <w:vAlign w:val="center"/>
          </w:tcPr>
          <w:p w14:paraId="0601BB93">
            <w:pPr>
              <w:shd w:val="clear"/>
              <w:snapToGrid w:val="0"/>
              <w:spacing w:line="360" w:lineRule="auto"/>
              <w:jc w:val="center"/>
              <w:rPr>
                <w:rFonts w:hint="eastAsia" w:ascii="宋体" w:hAnsi="宋体" w:eastAsia="宋体" w:cs="宋体"/>
                <w:color w:val="auto"/>
                <w:sz w:val="24"/>
                <w:highlight w:val="none"/>
              </w:rPr>
            </w:pPr>
          </w:p>
        </w:tc>
        <w:tc>
          <w:tcPr>
            <w:tcW w:w="1260" w:type="dxa"/>
            <w:noWrap w:val="0"/>
            <w:vAlign w:val="center"/>
          </w:tcPr>
          <w:p w14:paraId="3B356081">
            <w:pPr>
              <w:shd w:val="clear"/>
              <w:snapToGrid w:val="0"/>
              <w:spacing w:line="360" w:lineRule="auto"/>
              <w:jc w:val="center"/>
              <w:rPr>
                <w:rFonts w:hint="eastAsia" w:ascii="宋体" w:hAnsi="宋体" w:eastAsia="宋体" w:cs="宋体"/>
                <w:color w:val="auto"/>
                <w:sz w:val="24"/>
                <w:highlight w:val="none"/>
              </w:rPr>
            </w:pPr>
          </w:p>
        </w:tc>
        <w:tc>
          <w:tcPr>
            <w:tcW w:w="1440" w:type="dxa"/>
            <w:noWrap w:val="0"/>
            <w:vAlign w:val="center"/>
          </w:tcPr>
          <w:p w14:paraId="64C7E48B">
            <w:pPr>
              <w:shd w:val="clear"/>
              <w:snapToGrid w:val="0"/>
              <w:spacing w:line="360" w:lineRule="auto"/>
              <w:jc w:val="center"/>
              <w:rPr>
                <w:rFonts w:hint="eastAsia" w:ascii="宋体" w:hAnsi="宋体" w:eastAsia="宋体" w:cs="宋体"/>
                <w:color w:val="auto"/>
                <w:sz w:val="24"/>
                <w:highlight w:val="none"/>
              </w:rPr>
            </w:pPr>
          </w:p>
        </w:tc>
        <w:tc>
          <w:tcPr>
            <w:tcW w:w="1260" w:type="dxa"/>
            <w:noWrap w:val="0"/>
            <w:vAlign w:val="center"/>
          </w:tcPr>
          <w:p w14:paraId="53E06218">
            <w:pPr>
              <w:shd w:val="clear"/>
              <w:snapToGrid w:val="0"/>
              <w:spacing w:line="360" w:lineRule="auto"/>
              <w:jc w:val="center"/>
              <w:rPr>
                <w:rFonts w:hint="eastAsia" w:ascii="宋体" w:hAnsi="宋体" w:eastAsia="宋体" w:cs="宋体"/>
                <w:color w:val="auto"/>
                <w:sz w:val="24"/>
                <w:highlight w:val="none"/>
              </w:rPr>
            </w:pPr>
          </w:p>
        </w:tc>
        <w:tc>
          <w:tcPr>
            <w:tcW w:w="1080" w:type="dxa"/>
            <w:noWrap w:val="0"/>
            <w:vAlign w:val="center"/>
          </w:tcPr>
          <w:p w14:paraId="759A3CB6">
            <w:pPr>
              <w:shd w:val="clear"/>
              <w:snapToGrid w:val="0"/>
              <w:spacing w:line="360" w:lineRule="auto"/>
              <w:jc w:val="center"/>
              <w:rPr>
                <w:rFonts w:hint="eastAsia" w:ascii="宋体" w:hAnsi="宋体" w:eastAsia="宋体" w:cs="宋体"/>
                <w:color w:val="auto"/>
                <w:sz w:val="24"/>
                <w:highlight w:val="none"/>
              </w:rPr>
            </w:pPr>
          </w:p>
        </w:tc>
      </w:tr>
      <w:tr w14:paraId="36F67B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66BBD8CD">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620" w:type="dxa"/>
            <w:noWrap w:val="0"/>
            <w:vAlign w:val="center"/>
          </w:tcPr>
          <w:p w14:paraId="0948F6BF">
            <w:pPr>
              <w:shd w:val="clear"/>
              <w:snapToGrid w:val="0"/>
              <w:spacing w:line="360" w:lineRule="auto"/>
              <w:jc w:val="center"/>
              <w:rPr>
                <w:rFonts w:hint="eastAsia" w:ascii="宋体" w:hAnsi="宋体" w:eastAsia="宋体" w:cs="宋体"/>
                <w:color w:val="auto"/>
                <w:sz w:val="24"/>
                <w:highlight w:val="none"/>
              </w:rPr>
            </w:pPr>
          </w:p>
        </w:tc>
        <w:tc>
          <w:tcPr>
            <w:tcW w:w="1620" w:type="dxa"/>
            <w:noWrap w:val="0"/>
            <w:vAlign w:val="center"/>
          </w:tcPr>
          <w:p w14:paraId="41BAECA4">
            <w:pPr>
              <w:shd w:val="clear"/>
              <w:snapToGrid w:val="0"/>
              <w:spacing w:line="360" w:lineRule="auto"/>
              <w:jc w:val="center"/>
              <w:rPr>
                <w:rFonts w:hint="eastAsia" w:ascii="宋体" w:hAnsi="宋体" w:eastAsia="宋体" w:cs="宋体"/>
                <w:color w:val="auto"/>
                <w:sz w:val="24"/>
                <w:highlight w:val="none"/>
              </w:rPr>
            </w:pPr>
          </w:p>
        </w:tc>
        <w:tc>
          <w:tcPr>
            <w:tcW w:w="1260" w:type="dxa"/>
            <w:noWrap w:val="0"/>
            <w:vAlign w:val="center"/>
          </w:tcPr>
          <w:p w14:paraId="36B268A0">
            <w:pPr>
              <w:shd w:val="clear"/>
              <w:snapToGrid w:val="0"/>
              <w:spacing w:line="360" w:lineRule="auto"/>
              <w:jc w:val="center"/>
              <w:rPr>
                <w:rFonts w:hint="eastAsia" w:ascii="宋体" w:hAnsi="宋体" w:eastAsia="宋体" w:cs="宋体"/>
                <w:color w:val="auto"/>
                <w:sz w:val="24"/>
                <w:highlight w:val="none"/>
              </w:rPr>
            </w:pPr>
          </w:p>
        </w:tc>
        <w:tc>
          <w:tcPr>
            <w:tcW w:w="1440" w:type="dxa"/>
            <w:noWrap w:val="0"/>
            <w:vAlign w:val="center"/>
          </w:tcPr>
          <w:p w14:paraId="0A050AFD">
            <w:pPr>
              <w:shd w:val="clear"/>
              <w:snapToGrid w:val="0"/>
              <w:spacing w:line="360" w:lineRule="auto"/>
              <w:jc w:val="center"/>
              <w:rPr>
                <w:rFonts w:hint="eastAsia" w:ascii="宋体" w:hAnsi="宋体" w:eastAsia="宋体" w:cs="宋体"/>
                <w:color w:val="auto"/>
                <w:sz w:val="24"/>
                <w:highlight w:val="none"/>
              </w:rPr>
            </w:pPr>
          </w:p>
        </w:tc>
        <w:tc>
          <w:tcPr>
            <w:tcW w:w="1260" w:type="dxa"/>
            <w:noWrap w:val="0"/>
            <w:vAlign w:val="center"/>
          </w:tcPr>
          <w:p w14:paraId="30CC5C89">
            <w:pPr>
              <w:shd w:val="clear"/>
              <w:snapToGrid w:val="0"/>
              <w:spacing w:line="360" w:lineRule="auto"/>
              <w:jc w:val="center"/>
              <w:rPr>
                <w:rFonts w:hint="eastAsia" w:ascii="宋体" w:hAnsi="宋体" w:eastAsia="宋体" w:cs="宋体"/>
                <w:color w:val="auto"/>
                <w:sz w:val="24"/>
                <w:highlight w:val="none"/>
              </w:rPr>
            </w:pPr>
          </w:p>
        </w:tc>
        <w:tc>
          <w:tcPr>
            <w:tcW w:w="1080" w:type="dxa"/>
            <w:noWrap w:val="0"/>
            <w:vAlign w:val="center"/>
          </w:tcPr>
          <w:p w14:paraId="4031AC2E">
            <w:pPr>
              <w:shd w:val="clear"/>
              <w:snapToGrid w:val="0"/>
              <w:spacing w:line="360" w:lineRule="auto"/>
              <w:jc w:val="center"/>
              <w:rPr>
                <w:rFonts w:hint="eastAsia" w:ascii="宋体" w:hAnsi="宋体" w:eastAsia="宋体" w:cs="宋体"/>
                <w:color w:val="auto"/>
                <w:sz w:val="24"/>
                <w:highlight w:val="none"/>
              </w:rPr>
            </w:pPr>
          </w:p>
        </w:tc>
      </w:tr>
      <w:tr w14:paraId="022116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29FF6E6E">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620" w:type="dxa"/>
            <w:noWrap w:val="0"/>
            <w:vAlign w:val="center"/>
          </w:tcPr>
          <w:p w14:paraId="1399AD2B">
            <w:pPr>
              <w:shd w:val="clear"/>
              <w:snapToGrid w:val="0"/>
              <w:spacing w:line="360" w:lineRule="auto"/>
              <w:jc w:val="center"/>
              <w:rPr>
                <w:rFonts w:hint="eastAsia" w:ascii="宋体" w:hAnsi="宋体" w:eastAsia="宋体" w:cs="宋体"/>
                <w:color w:val="auto"/>
                <w:sz w:val="24"/>
                <w:highlight w:val="none"/>
              </w:rPr>
            </w:pPr>
          </w:p>
        </w:tc>
        <w:tc>
          <w:tcPr>
            <w:tcW w:w="1620" w:type="dxa"/>
            <w:noWrap w:val="0"/>
            <w:vAlign w:val="center"/>
          </w:tcPr>
          <w:p w14:paraId="1C34E52B">
            <w:pPr>
              <w:shd w:val="clear"/>
              <w:snapToGrid w:val="0"/>
              <w:spacing w:line="360" w:lineRule="auto"/>
              <w:jc w:val="center"/>
              <w:rPr>
                <w:rFonts w:hint="eastAsia" w:ascii="宋体" w:hAnsi="宋体" w:eastAsia="宋体" w:cs="宋体"/>
                <w:color w:val="auto"/>
                <w:sz w:val="24"/>
                <w:highlight w:val="none"/>
              </w:rPr>
            </w:pPr>
          </w:p>
        </w:tc>
        <w:tc>
          <w:tcPr>
            <w:tcW w:w="1260" w:type="dxa"/>
            <w:noWrap w:val="0"/>
            <w:vAlign w:val="center"/>
          </w:tcPr>
          <w:p w14:paraId="7FFFB99C">
            <w:pPr>
              <w:shd w:val="clear"/>
              <w:snapToGrid w:val="0"/>
              <w:spacing w:line="360" w:lineRule="auto"/>
              <w:jc w:val="center"/>
              <w:rPr>
                <w:rFonts w:hint="eastAsia" w:ascii="宋体" w:hAnsi="宋体" w:eastAsia="宋体" w:cs="宋体"/>
                <w:color w:val="auto"/>
                <w:sz w:val="24"/>
                <w:highlight w:val="none"/>
              </w:rPr>
            </w:pPr>
          </w:p>
        </w:tc>
        <w:tc>
          <w:tcPr>
            <w:tcW w:w="1440" w:type="dxa"/>
            <w:noWrap w:val="0"/>
            <w:vAlign w:val="center"/>
          </w:tcPr>
          <w:p w14:paraId="714CCF8B">
            <w:pPr>
              <w:shd w:val="clear"/>
              <w:snapToGrid w:val="0"/>
              <w:spacing w:line="360" w:lineRule="auto"/>
              <w:jc w:val="center"/>
              <w:rPr>
                <w:rFonts w:hint="eastAsia" w:ascii="宋体" w:hAnsi="宋体" w:eastAsia="宋体" w:cs="宋体"/>
                <w:color w:val="auto"/>
                <w:sz w:val="24"/>
                <w:highlight w:val="none"/>
              </w:rPr>
            </w:pPr>
          </w:p>
        </w:tc>
        <w:tc>
          <w:tcPr>
            <w:tcW w:w="1260" w:type="dxa"/>
            <w:noWrap w:val="0"/>
            <w:vAlign w:val="center"/>
          </w:tcPr>
          <w:p w14:paraId="49787986">
            <w:pPr>
              <w:shd w:val="clear"/>
              <w:snapToGrid w:val="0"/>
              <w:spacing w:line="360" w:lineRule="auto"/>
              <w:jc w:val="center"/>
              <w:rPr>
                <w:rFonts w:hint="eastAsia" w:ascii="宋体" w:hAnsi="宋体" w:eastAsia="宋体" w:cs="宋体"/>
                <w:color w:val="auto"/>
                <w:sz w:val="24"/>
                <w:highlight w:val="none"/>
              </w:rPr>
            </w:pPr>
          </w:p>
        </w:tc>
        <w:tc>
          <w:tcPr>
            <w:tcW w:w="1080" w:type="dxa"/>
            <w:noWrap w:val="0"/>
            <w:vAlign w:val="center"/>
          </w:tcPr>
          <w:p w14:paraId="3FA26606">
            <w:pPr>
              <w:shd w:val="clear"/>
              <w:snapToGrid w:val="0"/>
              <w:spacing w:line="360" w:lineRule="auto"/>
              <w:jc w:val="center"/>
              <w:rPr>
                <w:rFonts w:hint="eastAsia" w:ascii="宋体" w:hAnsi="宋体" w:eastAsia="宋体" w:cs="宋体"/>
                <w:color w:val="auto"/>
                <w:sz w:val="24"/>
                <w:highlight w:val="none"/>
              </w:rPr>
            </w:pPr>
          </w:p>
        </w:tc>
      </w:tr>
    </w:tbl>
    <w:p w14:paraId="18B8E5E2">
      <w:pPr>
        <w:shd w:val="clear"/>
        <w:snapToGrid w:val="0"/>
        <w:spacing w:line="360" w:lineRule="auto"/>
        <w:ind w:left="454"/>
        <w:rPr>
          <w:rFonts w:hint="eastAsia" w:ascii="宋体" w:hAnsi="宋体" w:eastAsia="宋体" w:cs="宋体"/>
          <w:color w:val="auto"/>
          <w:sz w:val="24"/>
          <w:highlight w:val="none"/>
        </w:rPr>
      </w:pPr>
      <w:r>
        <w:rPr>
          <w:rFonts w:hint="eastAsia" w:ascii="宋体" w:hAnsi="宋体" w:eastAsia="宋体" w:cs="宋体"/>
          <w:color w:val="auto"/>
          <w:sz w:val="24"/>
          <w:highlight w:val="none"/>
        </w:rPr>
        <w:t>填表说明：</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表格可扩展。</w:t>
      </w:r>
    </w:p>
    <w:p w14:paraId="79F57898">
      <w:pPr>
        <w:shd w:val="clear"/>
        <w:snapToGrid w:val="0"/>
        <w:spacing w:line="360" w:lineRule="auto"/>
        <w:rPr>
          <w:rFonts w:hint="eastAsia" w:ascii="宋体" w:hAnsi="宋体" w:eastAsia="宋体" w:cs="宋体"/>
          <w:color w:val="auto"/>
          <w:sz w:val="24"/>
          <w:highlight w:val="none"/>
        </w:rPr>
      </w:pPr>
    </w:p>
    <w:p w14:paraId="7EC93B6C">
      <w:pPr>
        <w:shd w:val="clear"/>
        <w:snapToGrid w:val="0"/>
        <w:spacing w:line="360" w:lineRule="auto"/>
        <w:rPr>
          <w:rFonts w:hint="eastAsia" w:ascii="宋体" w:hAnsi="宋体" w:eastAsia="宋体" w:cs="宋体"/>
          <w:color w:val="auto"/>
          <w:spacing w:val="20"/>
          <w:sz w:val="24"/>
          <w:highlight w:val="none"/>
          <w:u w:val="single"/>
        </w:rPr>
      </w:pPr>
      <w:r>
        <w:rPr>
          <w:rFonts w:hint="eastAsia" w:ascii="宋体" w:hAnsi="宋体" w:eastAsia="宋体" w:cs="宋体"/>
          <w:color w:val="auto"/>
          <w:sz w:val="24"/>
          <w:highlight w:val="none"/>
        </w:rPr>
        <w:t>供应商全称（盖单位公章或电子签章）：</w:t>
      </w:r>
    </w:p>
    <w:p w14:paraId="5D54308A">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rPr>
        <w:t xml:space="preserve">日期：  </w:t>
      </w:r>
      <w:r>
        <w:rPr>
          <w:rFonts w:hint="eastAsia" w:ascii="宋体" w:hAnsi="宋体" w:eastAsia="宋体" w:cs="宋体"/>
          <w:color w:val="auto"/>
          <w:sz w:val="24"/>
          <w:highlight w:val="none"/>
        </w:rPr>
        <w:t>年  月  日</w:t>
      </w:r>
    </w:p>
    <w:p w14:paraId="62BD6ED8">
      <w:pPr>
        <w:pStyle w:val="3"/>
        <w:shd w:val="clear"/>
        <w:ind w:firstLine="422"/>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9E22F31">
      <w:pPr>
        <w:jc w:val="center"/>
        <w:rPr>
          <w:rFonts w:hint="eastAsia" w:ascii="宋体" w:hAnsi="宋体" w:eastAsia="宋体" w:cs="宋体"/>
          <w:b/>
          <w:color w:val="auto"/>
          <w:kern w:val="0"/>
          <w:sz w:val="32"/>
          <w:szCs w:val="32"/>
          <w:highlight w:val="none"/>
        </w:rPr>
      </w:pPr>
    </w:p>
    <w:p w14:paraId="2AB88EED">
      <w:pPr>
        <w:shd w:val="clear"/>
        <w:snapToGrid w:val="0"/>
        <w:spacing w:line="30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十</w:t>
      </w:r>
      <w:r>
        <w:rPr>
          <w:rFonts w:hint="eastAsia" w:ascii="宋体" w:hAnsi="宋体" w:eastAsia="宋体" w:cs="宋体"/>
          <w:b/>
          <w:bCs/>
          <w:color w:val="auto"/>
          <w:sz w:val="32"/>
          <w:szCs w:val="32"/>
          <w:highlight w:val="none"/>
          <w:lang w:val="en-US" w:eastAsia="zh-CN"/>
        </w:rPr>
        <w:t>一</w:t>
      </w: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rPr>
        <w:t>消耗品、易耗品价格清单</w:t>
      </w:r>
    </w:p>
    <w:p w14:paraId="314F8132">
      <w:pPr>
        <w:shd w:val="clear"/>
        <w:snapToGrid w:val="0"/>
        <w:spacing w:line="30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该价格应保持三年以上</w:t>
      </w:r>
      <w:r>
        <w:rPr>
          <w:rFonts w:hint="eastAsia" w:ascii="宋体" w:hAnsi="宋体" w:eastAsia="宋体" w:cs="宋体"/>
          <w:color w:val="auto"/>
          <w:sz w:val="24"/>
          <w:szCs w:val="24"/>
          <w:highlight w:val="none"/>
        </w:rPr>
        <w:t>）</w:t>
      </w:r>
    </w:p>
    <w:p w14:paraId="7C7DE891">
      <w:pPr>
        <w:pStyle w:val="32"/>
        <w:shd w:val="clear"/>
        <w:adjustRightInd w:val="0"/>
        <w:snapToGrid w:val="0"/>
        <w:spacing w:line="360" w:lineRule="auto"/>
        <w:rPr>
          <w:rFonts w:hint="eastAsia" w:ascii="宋体" w:hAnsi="宋体" w:eastAsia="宋体" w:cs="宋体"/>
          <w:color w:val="auto"/>
          <w:sz w:val="24"/>
          <w:szCs w:val="24"/>
          <w:highlight w:val="none"/>
        </w:rPr>
      </w:pPr>
    </w:p>
    <w:p w14:paraId="5BF1FCEF">
      <w:pPr>
        <w:pStyle w:val="32"/>
        <w:shd w:val="clea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347AB74B">
      <w:pPr>
        <w:pStyle w:val="32"/>
        <w:shd w:val="clear"/>
        <w:adjustRightInd w:val="0"/>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招标项目编号：</w:t>
      </w:r>
    </w:p>
    <w:p w14:paraId="676E0649">
      <w:pPr>
        <w:pStyle w:val="32"/>
        <w:shd w:val="clea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标项内容：</w:t>
      </w:r>
    </w:p>
    <w:p w14:paraId="081CB6B7">
      <w:pPr>
        <w:pStyle w:val="32"/>
        <w:shd w:val="clea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价格单位：元人民币</w:t>
      </w:r>
    </w:p>
    <w:tbl>
      <w:tblPr>
        <w:tblStyle w:val="62"/>
        <w:tblW w:w="926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316"/>
        <w:gridCol w:w="720"/>
        <w:gridCol w:w="1983"/>
        <w:gridCol w:w="780"/>
        <w:gridCol w:w="1656"/>
        <w:gridCol w:w="720"/>
      </w:tblGrid>
      <w:tr w14:paraId="1862A0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6A80104A">
            <w:pPr>
              <w:shd w:val="clear"/>
              <w:snapToGrid w:val="0"/>
              <w:spacing w:line="360" w:lineRule="auto"/>
              <w:jc w:val="center"/>
              <w:rPr>
                <w:rFonts w:hint="eastAsia" w:ascii="宋体" w:hAnsi="宋体" w:eastAsia="宋体" w:cs="宋体"/>
                <w:caps/>
                <w:color w:val="auto"/>
                <w:sz w:val="24"/>
                <w:highlight w:val="none"/>
              </w:rPr>
            </w:pPr>
            <w:r>
              <w:rPr>
                <w:rFonts w:hint="eastAsia" w:ascii="宋体" w:hAnsi="宋体" w:eastAsia="宋体" w:cs="宋体"/>
                <w:caps/>
                <w:color w:val="auto"/>
                <w:sz w:val="24"/>
                <w:highlight w:val="none"/>
              </w:rPr>
              <w:t>序号</w:t>
            </w:r>
          </w:p>
        </w:tc>
        <w:tc>
          <w:tcPr>
            <w:tcW w:w="1350" w:type="dxa"/>
            <w:noWrap w:val="0"/>
            <w:vAlign w:val="center"/>
          </w:tcPr>
          <w:p w14:paraId="0852C531">
            <w:pPr>
              <w:shd w:val="clear"/>
              <w:snapToGrid w:val="0"/>
              <w:spacing w:line="360" w:lineRule="auto"/>
              <w:jc w:val="center"/>
              <w:rPr>
                <w:rFonts w:hint="eastAsia" w:ascii="宋体" w:hAnsi="宋体" w:eastAsia="宋体" w:cs="宋体"/>
                <w:caps/>
                <w:color w:val="auto"/>
                <w:sz w:val="24"/>
                <w:highlight w:val="none"/>
              </w:rPr>
            </w:pPr>
            <w:r>
              <w:rPr>
                <w:rFonts w:hint="eastAsia" w:ascii="宋体" w:hAnsi="宋体" w:eastAsia="宋体" w:cs="宋体"/>
                <w:caps/>
                <w:color w:val="auto"/>
                <w:sz w:val="24"/>
                <w:highlight w:val="none"/>
              </w:rPr>
              <w:t>材料及部件名称</w:t>
            </w:r>
          </w:p>
        </w:tc>
        <w:tc>
          <w:tcPr>
            <w:tcW w:w="1316" w:type="dxa"/>
            <w:noWrap w:val="0"/>
            <w:vAlign w:val="center"/>
          </w:tcPr>
          <w:p w14:paraId="43239E30">
            <w:pPr>
              <w:shd w:val="clear"/>
              <w:snapToGrid w:val="0"/>
              <w:spacing w:line="360" w:lineRule="auto"/>
              <w:jc w:val="center"/>
              <w:rPr>
                <w:rFonts w:hint="eastAsia" w:ascii="宋体" w:hAnsi="宋体" w:eastAsia="宋体" w:cs="宋体"/>
                <w:caps/>
                <w:color w:val="auto"/>
                <w:sz w:val="24"/>
                <w:highlight w:val="none"/>
              </w:rPr>
            </w:pPr>
            <w:r>
              <w:rPr>
                <w:rFonts w:hint="eastAsia" w:ascii="宋体" w:hAnsi="宋体" w:eastAsia="宋体" w:cs="宋体"/>
                <w:caps/>
                <w:color w:val="auto"/>
                <w:sz w:val="24"/>
                <w:highlight w:val="none"/>
              </w:rPr>
              <w:t>型号和规格</w:t>
            </w:r>
          </w:p>
        </w:tc>
        <w:tc>
          <w:tcPr>
            <w:tcW w:w="720" w:type="dxa"/>
            <w:noWrap w:val="0"/>
            <w:vAlign w:val="center"/>
          </w:tcPr>
          <w:p w14:paraId="552CE717">
            <w:pPr>
              <w:shd w:val="clear"/>
              <w:snapToGrid w:val="0"/>
              <w:spacing w:line="360" w:lineRule="auto"/>
              <w:jc w:val="center"/>
              <w:rPr>
                <w:rFonts w:hint="eastAsia" w:ascii="宋体" w:hAnsi="宋体" w:eastAsia="宋体" w:cs="宋体"/>
                <w:caps/>
                <w:color w:val="auto"/>
                <w:sz w:val="24"/>
                <w:highlight w:val="none"/>
              </w:rPr>
            </w:pPr>
            <w:r>
              <w:rPr>
                <w:rFonts w:hint="eastAsia" w:ascii="宋体" w:hAnsi="宋体" w:eastAsia="宋体" w:cs="宋体"/>
                <w:caps/>
                <w:color w:val="auto"/>
                <w:sz w:val="24"/>
                <w:highlight w:val="none"/>
              </w:rPr>
              <w:t>单位</w:t>
            </w:r>
          </w:p>
        </w:tc>
        <w:tc>
          <w:tcPr>
            <w:tcW w:w="1983" w:type="dxa"/>
            <w:noWrap w:val="0"/>
            <w:vAlign w:val="center"/>
          </w:tcPr>
          <w:p w14:paraId="23664221">
            <w:pPr>
              <w:shd w:val="clear"/>
              <w:snapToGrid w:val="0"/>
              <w:spacing w:line="360" w:lineRule="auto"/>
              <w:jc w:val="center"/>
              <w:rPr>
                <w:rFonts w:hint="eastAsia" w:ascii="宋体" w:hAnsi="宋体" w:eastAsia="宋体" w:cs="宋体"/>
                <w:caps/>
                <w:color w:val="auto"/>
                <w:sz w:val="24"/>
                <w:highlight w:val="none"/>
              </w:rPr>
            </w:pPr>
            <w:r>
              <w:rPr>
                <w:rFonts w:hint="eastAsia" w:ascii="宋体" w:hAnsi="宋体" w:eastAsia="宋体" w:cs="宋体"/>
                <w:caps/>
                <w:color w:val="auto"/>
                <w:sz w:val="24"/>
                <w:highlight w:val="none"/>
              </w:rPr>
              <w:t>制造商/产地/品牌</w:t>
            </w:r>
          </w:p>
        </w:tc>
        <w:tc>
          <w:tcPr>
            <w:tcW w:w="780" w:type="dxa"/>
            <w:noWrap w:val="0"/>
            <w:vAlign w:val="center"/>
          </w:tcPr>
          <w:p w14:paraId="7AC1D7F6">
            <w:pPr>
              <w:shd w:val="clear"/>
              <w:snapToGrid w:val="0"/>
              <w:spacing w:line="360" w:lineRule="auto"/>
              <w:jc w:val="center"/>
              <w:rPr>
                <w:rFonts w:hint="eastAsia" w:ascii="宋体" w:hAnsi="宋体" w:eastAsia="宋体" w:cs="宋体"/>
                <w:caps/>
                <w:color w:val="auto"/>
                <w:sz w:val="24"/>
                <w:highlight w:val="none"/>
              </w:rPr>
            </w:pPr>
            <w:r>
              <w:rPr>
                <w:rFonts w:hint="eastAsia" w:ascii="宋体" w:hAnsi="宋体" w:eastAsia="宋体" w:cs="宋体"/>
                <w:caps/>
                <w:color w:val="auto"/>
                <w:sz w:val="24"/>
                <w:highlight w:val="none"/>
              </w:rPr>
              <w:t>单价</w:t>
            </w:r>
          </w:p>
        </w:tc>
        <w:tc>
          <w:tcPr>
            <w:tcW w:w="1656" w:type="dxa"/>
            <w:noWrap w:val="0"/>
            <w:vAlign w:val="center"/>
          </w:tcPr>
          <w:p w14:paraId="27718616">
            <w:pPr>
              <w:shd w:val="clear"/>
              <w:snapToGrid w:val="0"/>
              <w:spacing w:line="360" w:lineRule="auto"/>
              <w:jc w:val="center"/>
              <w:rPr>
                <w:rFonts w:hint="eastAsia" w:ascii="宋体" w:hAnsi="宋体" w:eastAsia="宋体" w:cs="宋体"/>
                <w:caps/>
                <w:color w:val="auto"/>
                <w:sz w:val="24"/>
                <w:highlight w:val="none"/>
              </w:rPr>
            </w:pPr>
            <w:r>
              <w:rPr>
                <w:rFonts w:hint="eastAsia" w:ascii="宋体" w:hAnsi="宋体" w:eastAsia="宋体" w:cs="宋体"/>
                <w:caps/>
                <w:color w:val="auto"/>
                <w:sz w:val="24"/>
                <w:highlight w:val="none"/>
              </w:rPr>
              <w:t>对应设备名称</w:t>
            </w:r>
          </w:p>
        </w:tc>
        <w:tc>
          <w:tcPr>
            <w:tcW w:w="720" w:type="dxa"/>
            <w:noWrap w:val="0"/>
            <w:vAlign w:val="center"/>
          </w:tcPr>
          <w:p w14:paraId="5DF8DD85">
            <w:pPr>
              <w:shd w:val="clear"/>
              <w:snapToGrid w:val="0"/>
              <w:spacing w:line="360" w:lineRule="auto"/>
              <w:jc w:val="center"/>
              <w:rPr>
                <w:rFonts w:hint="eastAsia" w:ascii="宋体" w:hAnsi="宋体" w:eastAsia="宋体" w:cs="宋体"/>
                <w:caps/>
                <w:color w:val="auto"/>
                <w:sz w:val="24"/>
                <w:highlight w:val="none"/>
              </w:rPr>
            </w:pPr>
            <w:r>
              <w:rPr>
                <w:rFonts w:hint="eastAsia" w:ascii="宋体" w:hAnsi="宋体" w:eastAsia="宋体" w:cs="宋体"/>
                <w:caps/>
                <w:color w:val="auto"/>
                <w:sz w:val="24"/>
                <w:highlight w:val="none"/>
              </w:rPr>
              <w:t>用途</w:t>
            </w:r>
          </w:p>
        </w:tc>
      </w:tr>
      <w:tr w14:paraId="4B96C9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031BC41F">
            <w:pPr>
              <w:shd w:val="clear"/>
              <w:snapToGrid w:val="0"/>
              <w:spacing w:line="360" w:lineRule="auto"/>
              <w:jc w:val="center"/>
              <w:rPr>
                <w:rFonts w:hint="eastAsia" w:ascii="宋体" w:hAnsi="宋体" w:eastAsia="宋体" w:cs="宋体"/>
                <w:color w:val="auto"/>
                <w:sz w:val="24"/>
                <w:szCs w:val="24"/>
                <w:highlight w:val="none"/>
              </w:rPr>
            </w:pPr>
          </w:p>
        </w:tc>
        <w:tc>
          <w:tcPr>
            <w:tcW w:w="1350" w:type="dxa"/>
            <w:noWrap w:val="0"/>
            <w:vAlign w:val="center"/>
          </w:tcPr>
          <w:p w14:paraId="624215BA">
            <w:pPr>
              <w:pStyle w:val="721"/>
              <w:shd w:val="clear"/>
              <w:snapToGrid w:val="0"/>
              <w:spacing w:line="360" w:lineRule="auto"/>
              <w:ind w:firstLine="0" w:firstLineChars="0"/>
              <w:rPr>
                <w:rFonts w:hint="eastAsia" w:ascii="宋体" w:hAnsi="宋体" w:eastAsia="宋体" w:cs="宋体"/>
                <w:color w:val="auto"/>
                <w:szCs w:val="24"/>
                <w:highlight w:val="none"/>
              </w:rPr>
            </w:pPr>
          </w:p>
        </w:tc>
        <w:tc>
          <w:tcPr>
            <w:tcW w:w="1316" w:type="dxa"/>
            <w:noWrap w:val="0"/>
            <w:vAlign w:val="center"/>
          </w:tcPr>
          <w:p w14:paraId="425A6590">
            <w:pPr>
              <w:shd w:val="clear"/>
              <w:snapToGrid w:val="0"/>
              <w:spacing w:line="360" w:lineRule="auto"/>
              <w:jc w:val="center"/>
              <w:rPr>
                <w:rFonts w:hint="eastAsia" w:ascii="宋体" w:hAnsi="宋体" w:eastAsia="宋体" w:cs="宋体"/>
                <w:b/>
                <w:color w:val="auto"/>
                <w:kern w:val="0"/>
                <w:sz w:val="24"/>
                <w:szCs w:val="24"/>
                <w:highlight w:val="none"/>
              </w:rPr>
            </w:pPr>
          </w:p>
        </w:tc>
        <w:tc>
          <w:tcPr>
            <w:tcW w:w="720" w:type="dxa"/>
            <w:noWrap w:val="0"/>
            <w:vAlign w:val="center"/>
          </w:tcPr>
          <w:p w14:paraId="545F41DD">
            <w:pPr>
              <w:shd w:val="clear"/>
              <w:snapToGrid w:val="0"/>
              <w:spacing w:line="360" w:lineRule="auto"/>
              <w:jc w:val="center"/>
              <w:rPr>
                <w:rFonts w:hint="eastAsia" w:ascii="宋体" w:hAnsi="宋体" w:eastAsia="宋体" w:cs="宋体"/>
                <w:color w:val="auto"/>
                <w:sz w:val="24"/>
                <w:szCs w:val="24"/>
                <w:highlight w:val="none"/>
              </w:rPr>
            </w:pPr>
          </w:p>
        </w:tc>
        <w:tc>
          <w:tcPr>
            <w:tcW w:w="1983" w:type="dxa"/>
            <w:noWrap w:val="0"/>
            <w:vAlign w:val="center"/>
          </w:tcPr>
          <w:p w14:paraId="437E242C">
            <w:pPr>
              <w:shd w:val="clear"/>
              <w:snapToGrid w:val="0"/>
              <w:spacing w:line="360" w:lineRule="auto"/>
              <w:jc w:val="center"/>
              <w:rPr>
                <w:rFonts w:hint="eastAsia" w:ascii="宋体" w:hAnsi="宋体" w:eastAsia="宋体" w:cs="宋体"/>
                <w:color w:val="auto"/>
                <w:sz w:val="24"/>
                <w:szCs w:val="24"/>
                <w:highlight w:val="none"/>
              </w:rPr>
            </w:pPr>
          </w:p>
        </w:tc>
        <w:tc>
          <w:tcPr>
            <w:tcW w:w="780" w:type="dxa"/>
            <w:noWrap w:val="0"/>
            <w:vAlign w:val="center"/>
          </w:tcPr>
          <w:p w14:paraId="43A231B5">
            <w:pPr>
              <w:shd w:val="clear"/>
              <w:snapToGrid w:val="0"/>
              <w:spacing w:line="360" w:lineRule="auto"/>
              <w:jc w:val="center"/>
              <w:rPr>
                <w:rFonts w:hint="eastAsia" w:ascii="宋体" w:hAnsi="宋体" w:eastAsia="宋体" w:cs="宋体"/>
                <w:color w:val="auto"/>
                <w:sz w:val="24"/>
                <w:szCs w:val="24"/>
                <w:highlight w:val="none"/>
              </w:rPr>
            </w:pPr>
          </w:p>
        </w:tc>
        <w:tc>
          <w:tcPr>
            <w:tcW w:w="1656" w:type="dxa"/>
            <w:noWrap w:val="0"/>
            <w:vAlign w:val="center"/>
          </w:tcPr>
          <w:p w14:paraId="22D588FE">
            <w:pPr>
              <w:shd w:val="clear"/>
              <w:snapToGrid w:val="0"/>
              <w:spacing w:line="360" w:lineRule="auto"/>
              <w:jc w:val="center"/>
              <w:rPr>
                <w:rFonts w:hint="eastAsia" w:ascii="宋体" w:hAnsi="宋体" w:eastAsia="宋体" w:cs="宋体"/>
                <w:color w:val="auto"/>
                <w:sz w:val="24"/>
                <w:szCs w:val="24"/>
                <w:highlight w:val="none"/>
              </w:rPr>
            </w:pPr>
          </w:p>
        </w:tc>
        <w:tc>
          <w:tcPr>
            <w:tcW w:w="720" w:type="dxa"/>
            <w:noWrap w:val="0"/>
            <w:vAlign w:val="center"/>
          </w:tcPr>
          <w:p w14:paraId="28AA0312">
            <w:pPr>
              <w:shd w:val="clear"/>
              <w:snapToGrid w:val="0"/>
              <w:spacing w:line="360" w:lineRule="auto"/>
              <w:jc w:val="center"/>
              <w:rPr>
                <w:rFonts w:hint="eastAsia" w:ascii="宋体" w:hAnsi="宋体" w:eastAsia="宋体" w:cs="宋体"/>
                <w:color w:val="auto"/>
                <w:sz w:val="24"/>
                <w:szCs w:val="24"/>
                <w:highlight w:val="none"/>
              </w:rPr>
            </w:pPr>
          </w:p>
        </w:tc>
      </w:tr>
      <w:tr w14:paraId="13BACA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5A7A89D6">
            <w:pPr>
              <w:shd w:val="clear"/>
              <w:snapToGrid w:val="0"/>
              <w:spacing w:line="360" w:lineRule="auto"/>
              <w:jc w:val="center"/>
              <w:rPr>
                <w:rFonts w:hint="eastAsia" w:ascii="宋体" w:hAnsi="宋体" w:eastAsia="宋体" w:cs="宋体"/>
                <w:color w:val="auto"/>
                <w:sz w:val="24"/>
                <w:szCs w:val="24"/>
                <w:highlight w:val="none"/>
              </w:rPr>
            </w:pPr>
          </w:p>
        </w:tc>
        <w:tc>
          <w:tcPr>
            <w:tcW w:w="1350" w:type="dxa"/>
            <w:noWrap w:val="0"/>
            <w:vAlign w:val="center"/>
          </w:tcPr>
          <w:p w14:paraId="545423D9">
            <w:pPr>
              <w:pStyle w:val="721"/>
              <w:shd w:val="clear"/>
              <w:snapToGrid w:val="0"/>
              <w:spacing w:line="360" w:lineRule="auto"/>
              <w:ind w:firstLine="0" w:firstLineChars="0"/>
              <w:rPr>
                <w:rFonts w:hint="eastAsia" w:ascii="宋体" w:hAnsi="宋体" w:eastAsia="宋体" w:cs="宋体"/>
                <w:color w:val="auto"/>
                <w:szCs w:val="24"/>
                <w:highlight w:val="none"/>
              </w:rPr>
            </w:pPr>
          </w:p>
        </w:tc>
        <w:tc>
          <w:tcPr>
            <w:tcW w:w="1316" w:type="dxa"/>
            <w:noWrap w:val="0"/>
            <w:vAlign w:val="center"/>
          </w:tcPr>
          <w:p w14:paraId="7BAD3BDD">
            <w:pPr>
              <w:shd w:val="clear"/>
              <w:snapToGrid w:val="0"/>
              <w:spacing w:line="360" w:lineRule="auto"/>
              <w:jc w:val="center"/>
              <w:rPr>
                <w:rFonts w:hint="eastAsia" w:ascii="宋体" w:hAnsi="宋体" w:eastAsia="宋体" w:cs="宋体"/>
                <w:b/>
                <w:color w:val="auto"/>
                <w:kern w:val="0"/>
                <w:sz w:val="24"/>
                <w:szCs w:val="24"/>
                <w:highlight w:val="none"/>
              </w:rPr>
            </w:pPr>
          </w:p>
        </w:tc>
        <w:tc>
          <w:tcPr>
            <w:tcW w:w="720" w:type="dxa"/>
            <w:noWrap w:val="0"/>
            <w:vAlign w:val="center"/>
          </w:tcPr>
          <w:p w14:paraId="0825FA70">
            <w:pPr>
              <w:shd w:val="clear"/>
              <w:snapToGrid w:val="0"/>
              <w:spacing w:line="360" w:lineRule="auto"/>
              <w:jc w:val="center"/>
              <w:rPr>
                <w:rFonts w:hint="eastAsia" w:ascii="宋体" w:hAnsi="宋体" w:eastAsia="宋体" w:cs="宋体"/>
                <w:color w:val="auto"/>
                <w:sz w:val="24"/>
                <w:szCs w:val="24"/>
                <w:highlight w:val="none"/>
              </w:rPr>
            </w:pPr>
          </w:p>
        </w:tc>
        <w:tc>
          <w:tcPr>
            <w:tcW w:w="1983" w:type="dxa"/>
            <w:noWrap w:val="0"/>
            <w:vAlign w:val="center"/>
          </w:tcPr>
          <w:p w14:paraId="759B5DA1">
            <w:pPr>
              <w:shd w:val="clear"/>
              <w:snapToGrid w:val="0"/>
              <w:spacing w:line="360" w:lineRule="auto"/>
              <w:jc w:val="center"/>
              <w:rPr>
                <w:rFonts w:hint="eastAsia" w:ascii="宋体" w:hAnsi="宋体" w:eastAsia="宋体" w:cs="宋体"/>
                <w:color w:val="auto"/>
                <w:sz w:val="24"/>
                <w:szCs w:val="24"/>
                <w:highlight w:val="none"/>
              </w:rPr>
            </w:pPr>
          </w:p>
        </w:tc>
        <w:tc>
          <w:tcPr>
            <w:tcW w:w="780" w:type="dxa"/>
            <w:noWrap w:val="0"/>
            <w:vAlign w:val="center"/>
          </w:tcPr>
          <w:p w14:paraId="67B02EBF">
            <w:pPr>
              <w:shd w:val="clear"/>
              <w:snapToGrid w:val="0"/>
              <w:spacing w:line="360" w:lineRule="auto"/>
              <w:jc w:val="center"/>
              <w:rPr>
                <w:rFonts w:hint="eastAsia" w:ascii="宋体" w:hAnsi="宋体" w:eastAsia="宋体" w:cs="宋体"/>
                <w:color w:val="auto"/>
                <w:sz w:val="24"/>
                <w:szCs w:val="24"/>
                <w:highlight w:val="none"/>
              </w:rPr>
            </w:pPr>
          </w:p>
        </w:tc>
        <w:tc>
          <w:tcPr>
            <w:tcW w:w="1656" w:type="dxa"/>
            <w:noWrap w:val="0"/>
            <w:vAlign w:val="center"/>
          </w:tcPr>
          <w:p w14:paraId="26D4AB7D">
            <w:pPr>
              <w:shd w:val="clear"/>
              <w:snapToGrid w:val="0"/>
              <w:spacing w:line="360" w:lineRule="auto"/>
              <w:jc w:val="center"/>
              <w:rPr>
                <w:rFonts w:hint="eastAsia" w:ascii="宋体" w:hAnsi="宋体" w:eastAsia="宋体" w:cs="宋体"/>
                <w:color w:val="auto"/>
                <w:sz w:val="24"/>
                <w:szCs w:val="24"/>
                <w:highlight w:val="none"/>
              </w:rPr>
            </w:pPr>
          </w:p>
        </w:tc>
        <w:tc>
          <w:tcPr>
            <w:tcW w:w="720" w:type="dxa"/>
            <w:noWrap w:val="0"/>
            <w:vAlign w:val="center"/>
          </w:tcPr>
          <w:p w14:paraId="74C03548">
            <w:pPr>
              <w:shd w:val="clear"/>
              <w:snapToGrid w:val="0"/>
              <w:spacing w:line="360" w:lineRule="auto"/>
              <w:jc w:val="center"/>
              <w:rPr>
                <w:rFonts w:hint="eastAsia" w:ascii="宋体" w:hAnsi="宋体" w:eastAsia="宋体" w:cs="宋体"/>
                <w:color w:val="auto"/>
                <w:sz w:val="24"/>
                <w:szCs w:val="24"/>
                <w:highlight w:val="none"/>
              </w:rPr>
            </w:pPr>
          </w:p>
        </w:tc>
      </w:tr>
      <w:tr w14:paraId="787999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4710DD25">
            <w:pPr>
              <w:shd w:val="clear"/>
              <w:snapToGrid w:val="0"/>
              <w:spacing w:line="360" w:lineRule="auto"/>
              <w:jc w:val="center"/>
              <w:rPr>
                <w:rFonts w:hint="eastAsia" w:ascii="宋体" w:hAnsi="宋体" w:eastAsia="宋体" w:cs="宋体"/>
                <w:color w:val="auto"/>
                <w:sz w:val="24"/>
                <w:szCs w:val="24"/>
                <w:highlight w:val="none"/>
              </w:rPr>
            </w:pPr>
          </w:p>
        </w:tc>
        <w:tc>
          <w:tcPr>
            <w:tcW w:w="1350" w:type="dxa"/>
            <w:noWrap w:val="0"/>
            <w:vAlign w:val="center"/>
          </w:tcPr>
          <w:p w14:paraId="033B8689">
            <w:pPr>
              <w:pStyle w:val="721"/>
              <w:shd w:val="clear"/>
              <w:snapToGrid w:val="0"/>
              <w:spacing w:line="360" w:lineRule="auto"/>
              <w:ind w:firstLine="0" w:firstLineChars="0"/>
              <w:rPr>
                <w:rFonts w:hint="eastAsia" w:ascii="宋体" w:hAnsi="宋体" w:eastAsia="宋体" w:cs="宋体"/>
                <w:color w:val="auto"/>
                <w:szCs w:val="24"/>
                <w:highlight w:val="none"/>
              </w:rPr>
            </w:pPr>
          </w:p>
        </w:tc>
        <w:tc>
          <w:tcPr>
            <w:tcW w:w="1316" w:type="dxa"/>
            <w:noWrap w:val="0"/>
            <w:vAlign w:val="center"/>
          </w:tcPr>
          <w:p w14:paraId="6D4C495A">
            <w:pPr>
              <w:shd w:val="clear"/>
              <w:snapToGrid w:val="0"/>
              <w:spacing w:line="360" w:lineRule="auto"/>
              <w:jc w:val="center"/>
              <w:rPr>
                <w:rFonts w:hint="eastAsia" w:ascii="宋体" w:hAnsi="宋体" w:eastAsia="宋体" w:cs="宋体"/>
                <w:b/>
                <w:color w:val="auto"/>
                <w:kern w:val="0"/>
                <w:sz w:val="24"/>
                <w:szCs w:val="24"/>
                <w:highlight w:val="none"/>
              </w:rPr>
            </w:pPr>
          </w:p>
        </w:tc>
        <w:tc>
          <w:tcPr>
            <w:tcW w:w="720" w:type="dxa"/>
            <w:noWrap w:val="0"/>
            <w:vAlign w:val="center"/>
          </w:tcPr>
          <w:p w14:paraId="054893BA">
            <w:pPr>
              <w:shd w:val="clear"/>
              <w:snapToGrid w:val="0"/>
              <w:spacing w:line="360" w:lineRule="auto"/>
              <w:jc w:val="center"/>
              <w:rPr>
                <w:rFonts w:hint="eastAsia" w:ascii="宋体" w:hAnsi="宋体" w:eastAsia="宋体" w:cs="宋体"/>
                <w:color w:val="auto"/>
                <w:sz w:val="24"/>
                <w:szCs w:val="24"/>
                <w:highlight w:val="none"/>
              </w:rPr>
            </w:pPr>
          </w:p>
        </w:tc>
        <w:tc>
          <w:tcPr>
            <w:tcW w:w="1983" w:type="dxa"/>
            <w:noWrap w:val="0"/>
            <w:vAlign w:val="center"/>
          </w:tcPr>
          <w:p w14:paraId="473748AE">
            <w:pPr>
              <w:shd w:val="clear"/>
              <w:snapToGrid w:val="0"/>
              <w:spacing w:line="360" w:lineRule="auto"/>
              <w:jc w:val="center"/>
              <w:rPr>
                <w:rFonts w:hint="eastAsia" w:ascii="宋体" w:hAnsi="宋体" w:eastAsia="宋体" w:cs="宋体"/>
                <w:color w:val="auto"/>
                <w:sz w:val="24"/>
                <w:szCs w:val="24"/>
                <w:highlight w:val="none"/>
              </w:rPr>
            </w:pPr>
          </w:p>
        </w:tc>
        <w:tc>
          <w:tcPr>
            <w:tcW w:w="780" w:type="dxa"/>
            <w:noWrap w:val="0"/>
            <w:vAlign w:val="center"/>
          </w:tcPr>
          <w:p w14:paraId="2A0C489E">
            <w:pPr>
              <w:shd w:val="clear"/>
              <w:snapToGrid w:val="0"/>
              <w:spacing w:line="360" w:lineRule="auto"/>
              <w:jc w:val="center"/>
              <w:rPr>
                <w:rFonts w:hint="eastAsia" w:ascii="宋体" w:hAnsi="宋体" w:eastAsia="宋体" w:cs="宋体"/>
                <w:color w:val="auto"/>
                <w:sz w:val="24"/>
                <w:szCs w:val="24"/>
                <w:highlight w:val="none"/>
              </w:rPr>
            </w:pPr>
          </w:p>
        </w:tc>
        <w:tc>
          <w:tcPr>
            <w:tcW w:w="1656" w:type="dxa"/>
            <w:noWrap w:val="0"/>
            <w:vAlign w:val="center"/>
          </w:tcPr>
          <w:p w14:paraId="480CCD56">
            <w:pPr>
              <w:shd w:val="clear"/>
              <w:snapToGrid w:val="0"/>
              <w:spacing w:line="360" w:lineRule="auto"/>
              <w:jc w:val="center"/>
              <w:rPr>
                <w:rFonts w:hint="eastAsia" w:ascii="宋体" w:hAnsi="宋体" w:eastAsia="宋体" w:cs="宋体"/>
                <w:color w:val="auto"/>
                <w:sz w:val="24"/>
                <w:szCs w:val="24"/>
                <w:highlight w:val="none"/>
              </w:rPr>
            </w:pPr>
          </w:p>
        </w:tc>
        <w:tc>
          <w:tcPr>
            <w:tcW w:w="720" w:type="dxa"/>
            <w:noWrap w:val="0"/>
            <w:vAlign w:val="center"/>
          </w:tcPr>
          <w:p w14:paraId="46CB68E5">
            <w:pPr>
              <w:shd w:val="clear"/>
              <w:snapToGrid w:val="0"/>
              <w:spacing w:line="360" w:lineRule="auto"/>
              <w:jc w:val="center"/>
              <w:rPr>
                <w:rFonts w:hint="eastAsia" w:ascii="宋体" w:hAnsi="宋体" w:eastAsia="宋体" w:cs="宋体"/>
                <w:color w:val="auto"/>
                <w:sz w:val="24"/>
                <w:szCs w:val="24"/>
                <w:highlight w:val="none"/>
              </w:rPr>
            </w:pPr>
          </w:p>
        </w:tc>
      </w:tr>
      <w:tr w14:paraId="62421B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5C8DFE97">
            <w:pPr>
              <w:shd w:val="clear"/>
              <w:snapToGrid w:val="0"/>
              <w:spacing w:line="360" w:lineRule="auto"/>
              <w:jc w:val="center"/>
              <w:rPr>
                <w:rFonts w:hint="eastAsia" w:ascii="宋体" w:hAnsi="宋体" w:eastAsia="宋体" w:cs="宋体"/>
                <w:color w:val="auto"/>
                <w:sz w:val="24"/>
                <w:szCs w:val="24"/>
                <w:highlight w:val="none"/>
              </w:rPr>
            </w:pPr>
          </w:p>
        </w:tc>
        <w:tc>
          <w:tcPr>
            <w:tcW w:w="1350" w:type="dxa"/>
            <w:noWrap w:val="0"/>
            <w:vAlign w:val="center"/>
          </w:tcPr>
          <w:p w14:paraId="571871AA">
            <w:pPr>
              <w:pStyle w:val="721"/>
              <w:shd w:val="clear"/>
              <w:snapToGrid w:val="0"/>
              <w:spacing w:line="360" w:lineRule="auto"/>
              <w:ind w:firstLine="0" w:firstLineChars="0"/>
              <w:rPr>
                <w:rFonts w:hint="eastAsia" w:ascii="宋体" w:hAnsi="宋体" w:eastAsia="宋体" w:cs="宋体"/>
                <w:color w:val="auto"/>
                <w:szCs w:val="24"/>
                <w:highlight w:val="none"/>
              </w:rPr>
            </w:pPr>
          </w:p>
        </w:tc>
        <w:tc>
          <w:tcPr>
            <w:tcW w:w="1316" w:type="dxa"/>
            <w:noWrap w:val="0"/>
            <w:vAlign w:val="center"/>
          </w:tcPr>
          <w:p w14:paraId="6B7ED154">
            <w:pPr>
              <w:shd w:val="clear"/>
              <w:snapToGrid w:val="0"/>
              <w:spacing w:line="360" w:lineRule="auto"/>
              <w:jc w:val="center"/>
              <w:rPr>
                <w:rFonts w:hint="eastAsia" w:ascii="宋体" w:hAnsi="宋体" w:eastAsia="宋体" w:cs="宋体"/>
                <w:b/>
                <w:color w:val="auto"/>
                <w:kern w:val="0"/>
                <w:sz w:val="24"/>
                <w:szCs w:val="24"/>
                <w:highlight w:val="none"/>
              </w:rPr>
            </w:pPr>
          </w:p>
        </w:tc>
        <w:tc>
          <w:tcPr>
            <w:tcW w:w="720" w:type="dxa"/>
            <w:noWrap w:val="0"/>
            <w:vAlign w:val="center"/>
          </w:tcPr>
          <w:p w14:paraId="578479C3">
            <w:pPr>
              <w:shd w:val="clear"/>
              <w:snapToGrid w:val="0"/>
              <w:spacing w:line="360" w:lineRule="auto"/>
              <w:jc w:val="center"/>
              <w:rPr>
                <w:rFonts w:hint="eastAsia" w:ascii="宋体" w:hAnsi="宋体" w:eastAsia="宋体" w:cs="宋体"/>
                <w:color w:val="auto"/>
                <w:sz w:val="24"/>
                <w:szCs w:val="24"/>
                <w:highlight w:val="none"/>
              </w:rPr>
            </w:pPr>
          </w:p>
        </w:tc>
        <w:tc>
          <w:tcPr>
            <w:tcW w:w="1983" w:type="dxa"/>
            <w:noWrap w:val="0"/>
            <w:vAlign w:val="center"/>
          </w:tcPr>
          <w:p w14:paraId="0CBC9AF2">
            <w:pPr>
              <w:shd w:val="clear"/>
              <w:snapToGrid w:val="0"/>
              <w:spacing w:line="360" w:lineRule="auto"/>
              <w:jc w:val="center"/>
              <w:rPr>
                <w:rFonts w:hint="eastAsia" w:ascii="宋体" w:hAnsi="宋体" w:eastAsia="宋体" w:cs="宋体"/>
                <w:color w:val="auto"/>
                <w:sz w:val="24"/>
                <w:szCs w:val="24"/>
                <w:highlight w:val="none"/>
              </w:rPr>
            </w:pPr>
          </w:p>
        </w:tc>
        <w:tc>
          <w:tcPr>
            <w:tcW w:w="780" w:type="dxa"/>
            <w:noWrap w:val="0"/>
            <w:vAlign w:val="center"/>
          </w:tcPr>
          <w:p w14:paraId="60766CEA">
            <w:pPr>
              <w:shd w:val="clear"/>
              <w:snapToGrid w:val="0"/>
              <w:spacing w:line="360" w:lineRule="auto"/>
              <w:jc w:val="center"/>
              <w:rPr>
                <w:rFonts w:hint="eastAsia" w:ascii="宋体" w:hAnsi="宋体" w:eastAsia="宋体" w:cs="宋体"/>
                <w:color w:val="auto"/>
                <w:sz w:val="24"/>
                <w:szCs w:val="24"/>
                <w:highlight w:val="none"/>
              </w:rPr>
            </w:pPr>
          </w:p>
        </w:tc>
        <w:tc>
          <w:tcPr>
            <w:tcW w:w="1656" w:type="dxa"/>
            <w:noWrap w:val="0"/>
            <w:vAlign w:val="center"/>
          </w:tcPr>
          <w:p w14:paraId="3D86FA2D">
            <w:pPr>
              <w:shd w:val="clear"/>
              <w:snapToGrid w:val="0"/>
              <w:spacing w:line="360" w:lineRule="auto"/>
              <w:jc w:val="center"/>
              <w:rPr>
                <w:rFonts w:hint="eastAsia" w:ascii="宋体" w:hAnsi="宋体" w:eastAsia="宋体" w:cs="宋体"/>
                <w:color w:val="auto"/>
                <w:sz w:val="24"/>
                <w:szCs w:val="24"/>
                <w:highlight w:val="none"/>
              </w:rPr>
            </w:pPr>
          </w:p>
        </w:tc>
        <w:tc>
          <w:tcPr>
            <w:tcW w:w="720" w:type="dxa"/>
            <w:noWrap w:val="0"/>
            <w:vAlign w:val="center"/>
          </w:tcPr>
          <w:p w14:paraId="225F3EB1">
            <w:pPr>
              <w:shd w:val="clear"/>
              <w:snapToGrid w:val="0"/>
              <w:spacing w:line="360" w:lineRule="auto"/>
              <w:jc w:val="center"/>
              <w:rPr>
                <w:rFonts w:hint="eastAsia" w:ascii="宋体" w:hAnsi="宋体" w:eastAsia="宋体" w:cs="宋体"/>
                <w:color w:val="auto"/>
                <w:sz w:val="24"/>
                <w:szCs w:val="24"/>
                <w:highlight w:val="none"/>
              </w:rPr>
            </w:pPr>
          </w:p>
        </w:tc>
      </w:tr>
    </w:tbl>
    <w:p w14:paraId="79B5DC7B">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填表说明：</w:t>
      </w:r>
    </w:p>
    <w:p w14:paraId="7BB015AA">
      <w:pPr>
        <w:numPr>
          <w:ilvl w:val="0"/>
          <w:numId w:val="6"/>
        </w:numPr>
        <w:shd w:val="clear"/>
        <w:snapToGrid w:val="0"/>
        <w:spacing w:line="360" w:lineRule="auto"/>
        <w:ind w:left="0"/>
        <w:rPr>
          <w:rFonts w:hint="eastAsia" w:ascii="宋体" w:hAnsi="宋体" w:eastAsia="宋体" w:cs="宋体"/>
          <w:color w:val="auto"/>
          <w:sz w:val="24"/>
          <w:highlight w:val="none"/>
        </w:rPr>
      </w:pPr>
      <w:r>
        <w:rPr>
          <w:rFonts w:hint="eastAsia" w:ascii="宋体" w:hAnsi="宋体" w:eastAsia="宋体" w:cs="宋体"/>
          <w:color w:val="auto"/>
          <w:sz w:val="24"/>
          <w:highlight w:val="none"/>
        </w:rPr>
        <w:t>此表内容不包含在投标总价中。</w:t>
      </w:r>
    </w:p>
    <w:p w14:paraId="12B38E06">
      <w:pPr>
        <w:numPr>
          <w:ilvl w:val="0"/>
          <w:numId w:val="6"/>
        </w:numPr>
        <w:shd w:val="clear"/>
        <w:snapToGrid w:val="0"/>
        <w:spacing w:line="360" w:lineRule="auto"/>
        <w:ind w:left="0"/>
        <w:rPr>
          <w:rFonts w:hint="eastAsia" w:ascii="宋体" w:hAnsi="宋体" w:eastAsia="宋体" w:cs="宋体"/>
          <w:color w:val="auto"/>
          <w:sz w:val="24"/>
          <w:highlight w:val="none"/>
        </w:rPr>
      </w:pPr>
      <w:r>
        <w:rPr>
          <w:rFonts w:hint="eastAsia" w:ascii="宋体" w:hAnsi="宋体" w:eastAsia="宋体" w:cs="宋体"/>
          <w:color w:val="auto"/>
          <w:sz w:val="24"/>
          <w:highlight w:val="none"/>
        </w:rPr>
        <w:t>此表仅提供了表格形式，可扩展。</w:t>
      </w:r>
    </w:p>
    <w:p w14:paraId="1B309C5C">
      <w:pPr>
        <w:shd w:val="clear"/>
        <w:snapToGrid w:val="0"/>
        <w:spacing w:line="360" w:lineRule="auto"/>
        <w:rPr>
          <w:rFonts w:hint="eastAsia" w:ascii="宋体" w:hAnsi="宋体" w:eastAsia="宋体" w:cs="宋体"/>
          <w:color w:val="auto"/>
          <w:sz w:val="24"/>
          <w:highlight w:val="none"/>
        </w:rPr>
      </w:pPr>
    </w:p>
    <w:p w14:paraId="3A5B8C25">
      <w:pPr>
        <w:shd w:val="clear"/>
        <w:snapToGrid w:val="0"/>
        <w:spacing w:line="360" w:lineRule="auto"/>
        <w:rPr>
          <w:rFonts w:hint="eastAsia" w:ascii="宋体" w:hAnsi="宋体" w:eastAsia="宋体" w:cs="宋体"/>
          <w:color w:val="auto"/>
          <w:spacing w:val="20"/>
          <w:sz w:val="24"/>
          <w:highlight w:val="none"/>
          <w:u w:val="single"/>
        </w:rPr>
      </w:pPr>
      <w:r>
        <w:rPr>
          <w:rFonts w:hint="eastAsia" w:ascii="宋体" w:hAnsi="宋体" w:eastAsia="宋体" w:cs="宋体"/>
          <w:color w:val="auto"/>
          <w:sz w:val="24"/>
          <w:highlight w:val="none"/>
        </w:rPr>
        <w:t>供应商全称（盖单位公章或电子签章）：</w:t>
      </w:r>
    </w:p>
    <w:p w14:paraId="2A538935">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rPr>
        <w:t xml:space="preserve">日期：  </w:t>
      </w:r>
      <w:r>
        <w:rPr>
          <w:rFonts w:hint="eastAsia" w:ascii="宋体" w:hAnsi="宋体" w:eastAsia="宋体" w:cs="宋体"/>
          <w:color w:val="auto"/>
          <w:sz w:val="24"/>
          <w:highlight w:val="none"/>
        </w:rPr>
        <w:t>年  月  日</w:t>
      </w:r>
    </w:p>
    <w:p w14:paraId="394F5A09">
      <w:pPr>
        <w:shd w:val="clear"/>
        <w:snapToGrid w:val="0"/>
        <w:spacing w:line="300" w:lineRule="auto"/>
        <w:rPr>
          <w:rFonts w:hint="eastAsia" w:ascii="宋体" w:hAnsi="宋体" w:eastAsia="宋体" w:cs="宋体"/>
          <w:color w:val="auto"/>
          <w:highlight w:val="none"/>
        </w:rPr>
      </w:pPr>
    </w:p>
    <w:p w14:paraId="6AF0ED31">
      <w:pPr>
        <w:pStyle w:val="3"/>
        <w:shd w:val="clear"/>
        <w:jc w:val="center"/>
        <w:rPr>
          <w:rFonts w:hint="eastAsia" w:ascii="宋体" w:hAnsi="宋体" w:eastAsia="宋体" w:cs="宋体"/>
          <w:color w:val="auto"/>
          <w:highlight w:val="none"/>
        </w:rPr>
      </w:pPr>
    </w:p>
    <w:p w14:paraId="76893004">
      <w:pPr>
        <w:shd w:val="clear"/>
        <w:snapToGrid w:val="0"/>
        <w:spacing w:line="300" w:lineRule="auto"/>
        <w:rPr>
          <w:rFonts w:hint="eastAsia" w:ascii="宋体" w:hAnsi="宋体" w:eastAsia="宋体" w:cs="宋体"/>
          <w:color w:val="auto"/>
          <w:highlight w:val="none"/>
        </w:rPr>
      </w:pPr>
    </w:p>
    <w:p w14:paraId="45211ECC">
      <w:pPr>
        <w:shd w:val="clear"/>
        <w:snapToGrid w:val="0"/>
        <w:spacing w:line="300" w:lineRule="auto"/>
        <w:rPr>
          <w:rFonts w:hint="eastAsia" w:ascii="宋体" w:hAnsi="宋体" w:eastAsia="宋体" w:cs="宋体"/>
          <w:color w:val="auto"/>
          <w:highlight w:val="none"/>
        </w:rPr>
      </w:pPr>
    </w:p>
    <w:p w14:paraId="2D7996F2">
      <w:pPr>
        <w:pStyle w:val="3"/>
        <w:shd w:val="clear"/>
        <w:ind w:firstLine="422"/>
        <w:rPr>
          <w:rFonts w:hint="eastAsia" w:ascii="宋体" w:hAnsi="宋体" w:eastAsia="宋体" w:cs="宋体"/>
          <w:b/>
          <w:bCs/>
          <w:color w:val="auto"/>
          <w:sz w:val="32"/>
          <w:szCs w:val="32"/>
          <w:highlight w:val="none"/>
          <w:lang w:eastAsia="zh-CN"/>
        </w:rPr>
      </w:pPr>
      <w:r>
        <w:rPr>
          <w:rFonts w:hint="eastAsia" w:ascii="宋体" w:hAnsi="宋体" w:eastAsia="宋体" w:cs="宋体"/>
          <w:color w:val="auto"/>
          <w:highlight w:val="none"/>
        </w:rPr>
        <w:br w:type="page"/>
      </w:r>
    </w:p>
    <w:p w14:paraId="05CCBA75">
      <w:pPr>
        <w:shd w:val="clear"/>
        <w:snapToGrid w:val="0"/>
        <w:spacing w:line="30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十</w:t>
      </w:r>
      <w:r>
        <w:rPr>
          <w:rFonts w:hint="eastAsia" w:ascii="宋体" w:hAnsi="宋体" w:cs="宋体"/>
          <w:b/>
          <w:bCs/>
          <w:color w:val="auto"/>
          <w:sz w:val="32"/>
          <w:szCs w:val="32"/>
          <w:highlight w:val="none"/>
          <w:lang w:val="en-US" w:eastAsia="zh-CN"/>
        </w:rPr>
        <w:t>二</w:t>
      </w: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rPr>
        <w:t>商务条款偏离表</w:t>
      </w:r>
    </w:p>
    <w:p w14:paraId="5688F698">
      <w:pPr>
        <w:pStyle w:val="5"/>
        <w:shd w:val="clear"/>
        <w:rPr>
          <w:rFonts w:hint="eastAsia" w:ascii="宋体" w:hAnsi="宋体" w:eastAsia="宋体" w:cs="宋体"/>
          <w:color w:val="auto"/>
          <w:highlight w:val="none"/>
        </w:rPr>
      </w:pPr>
    </w:p>
    <w:p w14:paraId="2F0B5682">
      <w:pPr>
        <w:shd w:val="clea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p>
    <w:p w14:paraId="30345C53">
      <w:pPr>
        <w:shd w:val="clea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招标项目编号：</w:t>
      </w:r>
    </w:p>
    <w:p w14:paraId="2BD0F6E6">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标项内容：</w:t>
      </w:r>
    </w:p>
    <w:p w14:paraId="7B28CBE7">
      <w:pPr>
        <w:shd w:val="clear"/>
        <w:snapToGrid w:val="0"/>
        <w:spacing w:line="360" w:lineRule="auto"/>
        <w:rPr>
          <w:rFonts w:hint="eastAsia" w:ascii="宋体" w:hAnsi="宋体" w:eastAsia="宋体" w:cs="宋体"/>
          <w:color w:val="auto"/>
          <w:sz w:val="24"/>
          <w:highlight w:val="none"/>
        </w:rPr>
      </w:pPr>
    </w:p>
    <w:tbl>
      <w:tblPr>
        <w:tblStyle w:val="62"/>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73550B6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348BB5C">
            <w:pPr>
              <w:shd w:val="clear"/>
              <w:spacing w:after="156"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458" w:type="dxa"/>
            <w:noWrap w:val="0"/>
            <w:vAlign w:val="center"/>
          </w:tcPr>
          <w:p w14:paraId="41ED1500">
            <w:pPr>
              <w:shd w:val="clear"/>
              <w:spacing w:after="156"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w:t>
            </w:r>
            <w:r>
              <w:rPr>
                <w:rFonts w:hint="eastAsia" w:ascii="宋体" w:hAnsi="宋体" w:eastAsia="宋体" w:cs="宋体"/>
                <w:color w:val="auto"/>
                <w:sz w:val="24"/>
                <w:highlight w:val="none"/>
              </w:rPr>
              <w:t>要求</w:t>
            </w:r>
          </w:p>
        </w:tc>
        <w:tc>
          <w:tcPr>
            <w:tcW w:w="2458" w:type="dxa"/>
            <w:noWrap w:val="0"/>
            <w:vAlign w:val="center"/>
          </w:tcPr>
          <w:p w14:paraId="41EE9CDA">
            <w:pPr>
              <w:shd w:val="clear"/>
              <w:spacing w:after="156"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highlight w:val="none"/>
              </w:rPr>
              <w:t>响应</w:t>
            </w:r>
          </w:p>
        </w:tc>
        <w:tc>
          <w:tcPr>
            <w:tcW w:w="1432" w:type="dxa"/>
            <w:noWrap w:val="0"/>
            <w:vAlign w:val="center"/>
          </w:tcPr>
          <w:p w14:paraId="58B39E7C">
            <w:pPr>
              <w:shd w:val="clear"/>
              <w:spacing w:after="156"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偏离情况</w:t>
            </w:r>
          </w:p>
        </w:tc>
        <w:tc>
          <w:tcPr>
            <w:tcW w:w="1432" w:type="dxa"/>
            <w:noWrap w:val="0"/>
            <w:vAlign w:val="center"/>
          </w:tcPr>
          <w:p w14:paraId="025FD454">
            <w:pPr>
              <w:shd w:val="clear"/>
              <w:spacing w:after="156"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4C4D64A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F3575AD">
            <w:pPr>
              <w:shd w:val="clear"/>
              <w:spacing w:after="156" w:line="360" w:lineRule="auto"/>
              <w:jc w:val="center"/>
              <w:rPr>
                <w:rFonts w:hint="eastAsia" w:ascii="宋体" w:hAnsi="宋体" w:eastAsia="宋体" w:cs="宋体"/>
                <w:color w:val="auto"/>
                <w:sz w:val="24"/>
                <w:szCs w:val="24"/>
                <w:highlight w:val="none"/>
              </w:rPr>
            </w:pPr>
          </w:p>
        </w:tc>
        <w:tc>
          <w:tcPr>
            <w:tcW w:w="2458" w:type="dxa"/>
            <w:noWrap w:val="0"/>
            <w:vAlign w:val="center"/>
          </w:tcPr>
          <w:p w14:paraId="10E71938">
            <w:pPr>
              <w:shd w:val="clear"/>
              <w:spacing w:after="156" w:line="360" w:lineRule="auto"/>
              <w:jc w:val="center"/>
              <w:rPr>
                <w:rFonts w:hint="eastAsia" w:ascii="宋体" w:hAnsi="宋体" w:eastAsia="宋体" w:cs="宋体"/>
                <w:color w:val="auto"/>
                <w:sz w:val="24"/>
                <w:szCs w:val="24"/>
                <w:highlight w:val="none"/>
              </w:rPr>
            </w:pPr>
          </w:p>
        </w:tc>
        <w:tc>
          <w:tcPr>
            <w:tcW w:w="2458" w:type="dxa"/>
            <w:noWrap w:val="0"/>
            <w:vAlign w:val="center"/>
          </w:tcPr>
          <w:p w14:paraId="3C6E7D2D">
            <w:pPr>
              <w:shd w:val="clear"/>
              <w:spacing w:after="156" w:line="360" w:lineRule="auto"/>
              <w:jc w:val="center"/>
              <w:rPr>
                <w:rFonts w:hint="eastAsia" w:ascii="宋体" w:hAnsi="宋体" w:eastAsia="宋体" w:cs="宋体"/>
                <w:color w:val="auto"/>
                <w:sz w:val="24"/>
                <w:szCs w:val="24"/>
                <w:highlight w:val="none"/>
              </w:rPr>
            </w:pPr>
          </w:p>
        </w:tc>
        <w:tc>
          <w:tcPr>
            <w:tcW w:w="1432" w:type="dxa"/>
            <w:noWrap w:val="0"/>
            <w:vAlign w:val="center"/>
          </w:tcPr>
          <w:p w14:paraId="500481F8">
            <w:pPr>
              <w:shd w:val="clear"/>
              <w:spacing w:after="156" w:line="360" w:lineRule="auto"/>
              <w:jc w:val="center"/>
              <w:rPr>
                <w:rFonts w:hint="eastAsia" w:ascii="宋体" w:hAnsi="宋体" w:eastAsia="宋体" w:cs="宋体"/>
                <w:color w:val="auto"/>
                <w:sz w:val="24"/>
                <w:szCs w:val="24"/>
                <w:highlight w:val="none"/>
              </w:rPr>
            </w:pPr>
          </w:p>
        </w:tc>
        <w:tc>
          <w:tcPr>
            <w:tcW w:w="1432" w:type="dxa"/>
            <w:noWrap w:val="0"/>
            <w:vAlign w:val="center"/>
          </w:tcPr>
          <w:p w14:paraId="5C41B88D">
            <w:pPr>
              <w:shd w:val="clear"/>
              <w:spacing w:after="156" w:line="360" w:lineRule="auto"/>
              <w:jc w:val="center"/>
              <w:rPr>
                <w:rFonts w:hint="eastAsia" w:ascii="宋体" w:hAnsi="宋体" w:eastAsia="宋体" w:cs="宋体"/>
                <w:color w:val="auto"/>
                <w:sz w:val="24"/>
                <w:szCs w:val="24"/>
                <w:highlight w:val="none"/>
              </w:rPr>
            </w:pPr>
          </w:p>
        </w:tc>
      </w:tr>
      <w:tr w14:paraId="7265609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7AA75872">
            <w:pPr>
              <w:shd w:val="clear"/>
              <w:spacing w:after="156" w:line="360" w:lineRule="auto"/>
              <w:jc w:val="center"/>
              <w:rPr>
                <w:rFonts w:hint="eastAsia" w:ascii="宋体" w:hAnsi="宋体" w:eastAsia="宋体" w:cs="宋体"/>
                <w:color w:val="auto"/>
                <w:sz w:val="24"/>
                <w:szCs w:val="24"/>
                <w:highlight w:val="none"/>
              </w:rPr>
            </w:pPr>
          </w:p>
        </w:tc>
        <w:tc>
          <w:tcPr>
            <w:tcW w:w="2458" w:type="dxa"/>
            <w:noWrap w:val="0"/>
            <w:vAlign w:val="center"/>
          </w:tcPr>
          <w:p w14:paraId="0D9E5A4A">
            <w:pPr>
              <w:shd w:val="clear"/>
              <w:spacing w:after="156" w:line="360" w:lineRule="auto"/>
              <w:jc w:val="center"/>
              <w:rPr>
                <w:rFonts w:hint="eastAsia" w:ascii="宋体" w:hAnsi="宋体" w:eastAsia="宋体" w:cs="宋体"/>
                <w:color w:val="auto"/>
                <w:sz w:val="24"/>
                <w:szCs w:val="24"/>
                <w:highlight w:val="none"/>
              </w:rPr>
            </w:pPr>
          </w:p>
        </w:tc>
        <w:tc>
          <w:tcPr>
            <w:tcW w:w="2458" w:type="dxa"/>
            <w:noWrap w:val="0"/>
            <w:vAlign w:val="center"/>
          </w:tcPr>
          <w:p w14:paraId="3BD3756F">
            <w:pPr>
              <w:shd w:val="clear"/>
              <w:spacing w:after="156" w:line="360" w:lineRule="auto"/>
              <w:jc w:val="center"/>
              <w:rPr>
                <w:rFonts w:hint="eastAsia" w:ascii="宋体" w:hAnsi="宋体" w:eastAsia="宋体" w:cs="宋体"/>
                <w:color w:val="auto"/>
                <w:sz w:val="24"/>
                <w:szCs w:val="24"/>
                <w:highlight w:val="none"/>
              </w:rPr>
            </w:pPr>
          </w:p>
        </w:tc>
        <w:tc>
          <w:tcPr>
            <w:tcW w:w="1432" w:type="dxa"/>
            <w:noWrap w:val="0"/>
            <w:vAlign w:val="center"/>
          </w:tcPr>
          <w:p w14:paraId="2AF8A197">
            <w:pPr>
              <w:shd w:val="clear"/>
              <w:spacing w:after="156" w:line="360" w:lineRule="auto"/>
              <w:jc w:val="center"/>
              <w:rPr>
                <w:rFonts w:hint="eastAsia" w:ascii="宋体" w:hAnsi="宋体" w:eastAsia="宋体" w:cs="宋体"/>
                <w:color w:val="auto"/>
                <w:sz w:val="24"/>
                <w:szCs w:val="24"/>
                <w:highlight w:val="none"/>
              </w:rPr>
            </w:pPr>
          </w:p>
        </w:tc>
        <w:tc>
          <w:tcPr>
            <w:tcW w:w="1432" w:type="dxa"/>
            <w:noWrap w:val="0"/>
            <w:vAlign w:val="center"/>
          </w:tcPr>
          <w:p w14:paraId="7A90E28F">
            <w:pPr>
              <w:shd w:val="clear"/>
              <w:spacing w:after="156" w:line="360" w:lineRule="auto"/>
              <w:jc w:val="center"/>
              <w:rPr>
                <w:rFonts w:hint="eastAsia" w:ascii="宋体" w:hAnsi="宋体" w:eastAsia="宋体" w:cs="宋体"/>
                <w:color w:val="auto"/>
                <w:sz w:val="24"/>
                <w:szCs w:val="24"/>
                <w:highlight w:val="none"/>
              </w:rPr>
            </w:pPr>
          </w:p>
        </w:tc>
      </w:tr>
      <w:tr w14:paraId="2D7F40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2A643BF">
            <w:pPr>
              <w:shd w:val="clear"/>
              <w:spacing w:after="156" w:line="360" w:lineRule="auto"/>
              <w:jc w:val="center"/>
              <w:rPr>
                <w:rFonts w:hint="eastAsia" w:ascii="宋体" w:hAnsi="宋体" w:eastAsia="宋体" w:cs="宋体"/>
                <w:color w:val="auto"/>
                <w:sz w:val="24"/>
                <w:szCs w:val="24"/>
                <w:highlight w:val="none"/>
              </w:rPr>
            </w:pPr>
          </w:p>
        </w:tc>
        <w:tc>
          <w:tcPr>
            <w:tcW w:w="2458" w:type="dxa"/>
            <w:noWrap w:val="0"/>
            <w:vAlign w:val="center"/>
          </w:tcPr>
          <w:p w14:paraId="0659D5D4">
            <w:pPr>
              <w:shd w:val="clear"/>
              <w:spacing w:after="156" w:line="360" w:lineRule="auto"/>
              <w:jc w:val="center"/>
              <w:rPr>
                <w:rFonts w:hint="eastAsia" w:ascii="宋体" w:hAnsi="宋体" w:eastAsia="宋体" w:cs="宋体"/>
                <w:color w:val="auto"/>
                <w:sz w:val="24"/>
                <w:szCs w:val="24"/>
                <w:highlight w:val="none"/>
              </w:rPr>
            </w:pPr>
          </w:p>
        </w:tc>
        <w:tc>
          <w:tcPr>
            <w:tcW w:w="2458" w:type="dxa"/>
            <w:noWrap w:val="0"/>
            <w:vAlign w:val="center"/>
          </w:tcPr>
          <w:p w14:paraId="7C8EC7F7">
            <w:pPr>
              <w:shd w:val="clear"/>
              <w:spacing w:after="156" w:line="360" w:lineRule="auto"/>
              <w:jc w:val="center"/>
              <w:rPr>
                <w:rFonts w:hint="eastAsia" w:ascii="宋体" w:hAnsi="宋体" w:eastAsia="宋体" w:cs="宋体"/>
                <w:color w:val="auto"/>
                <w:sz w:val="24"/>
                <w:szCs w:val="24"/>
                <w:highlight w:val="none"/>
              </w:rPr>
            </w:pPr>
          </w:p>
        </w:tc>
        <w:tc>
          <w:tcPr>
            <w:tcW w:w="1432" w:type="dxa"/>
            <w:noWrap w:val="0"/>
            <w:vAlign w:val="center"/>
          </w:tcPr>
          <w:p w14:paraId="154445D7">
            <w:pPr>
              <w:shd w:val="clear"/>
              <w:spacing w:after="156" w:line="360" w:lineRule="auto"/>
              <w:jc w:val="center"/>
              <w:rPr>
                <w:rFonts w:hint="eastAsia" w:ascii="宋体" w:hAnsi="宋体" w:eastAsia="宋体" w:cs="宋体"/>
                <w:color w:val="auto"/>
                <w:sz w:val="24"/>
                <w:szCs w:val="24"/>
                <w:highlight w:val="none"/>
              </w:rPr>
            </w:pPr>
          </w:p>
        </w:tc>
        <w:tc>
          <w:tcPr>
            <w:tcW w:w="1432" w:type="dxa"/>
            <w:noWrap w:val="0"/>
            <w:vAlign w:val="center"/>
          </w:tcPr>
          <w:p w14:paraId="47F0DF14">
            <w:pPr>
              <w:shd w:val="clear"/>
              <w:spacing w:after="156" w:line="360" w:lineRule="auto"/>
              <w:jc w:val="center"/>
              <w:rPr>
                <w:rFonts w:hint="eastAsia" w:ascii="宋体" w:hAnsi="宋体" w:eastAsia="宋体" w:cs="宋体"/>
                <w:color w:val="auto"/>
                <w:sz w:val="24"/>
                <w:szCs w:val="24"/>
                <w:highlight w:val="none"/>
              </w:rPr>
            </w:pPr>
          </w:p>
        </w:tc>
      </w:tr>
      <w:tr w14:paraId="71039EF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3B90D8A">
            <w:pPr>
              <w:shd w:val="clear"/>
              <w:spacing w:after="156" w:line="360" w:lineRule="auto"/>
              <w:jc w:val="center"/>
              <w:rPr>
                <w:rFonts w:hint="eastAsia" w:ascii="宋体" w:hAnsi="宋体" w:eastAsia="宋体" w:cs="宋体"/>
                <w:color w:val="auto"/>
                <w:sz w:val="24"/>
                <w:szCs w:val="24"/>
                <w:highlight w:val="none"/>
              </w:rPr>
            </w:pPr>
          </w:p>
        </w:tc>
        <w:tc>
          <w:tcPr>
            <w:tcW w:w="2458" w:type="dxa"/>
            <w:noWrap w:val="0"/>
            <w:vAlign w:val="center"/>
          </w:tcPr>
          <w:p w14:paraId="051AAA90">
            <w:pPr>
              <w:shd w:val="clear"/>
              <w:spacing w:after="156" w:line="360" w:lineRule="auto"/>
              <w:jc w:val="center"/>
              <w:rPr>
                <w:rFonts w:hint="eastAsia" w:ascii="宋体" w:hAnsi="宋体" w:eastAsia="宋体" w:cs="宋体"/>
                <w:color w:val="auto"/>
                <w:sz w:val="24"/>
                <w:szCs w:val="24"/>
                <w:highlight w:val="none"/>
              </w:rPr>
            </w:pPr>
          </w:p>
        </w:tc>
        <w:tc>
          <w:tcPr>
            <w:tcW w:w="2458" w:type="dxa"/>
            <w:noWrap w:val="0"/>
            <w:vAlign w:val="center"/>
          </w:tcPr>
          <w:p w14:paraId="16F30AC3">
            <w:pPr>
              <w:shd w:val="clear"/>
              <w:spacing w:after="156" w:line="360" w:lineRule="auto"/>
              <w:jc w:val="center"/>
              <w:rPr>
                <w:rFonts w:hint="eastAsia" w:ascii="宋体" w:hAnsi="宋体" w:eastAsia="宋体" w:cs="宋体"/>
                <w:color w:val="auto"/>
                <w:sz w:val="24"/>
                <w:szCs w:val="24"/>
                <w:highlight w:val="none"/>
              </w:rPr>
            </w:pPr>
          </w:p>
        </w:tc>
        <w:tc>
          <w:tcPr>
            <w:tcW w:w="1432" w:type="dxa"/>
            <w:noWrap w:val="0"/>
            <w:vAlign w:val="center"/>
          </w:tcPr>
          <w:p w14:paraId="154ADEB1">
            <w:pPr>
              <w:shd w:val="clear"/>
              <w:spacing w:after="156" w:line="360" w:lineRule="auto"/>
              <w:jc w:val="center"/>
              <w:rPr>
                <w:rFonts w:hint="eastAsia" w:ascii="宋体" w:hAnsi="宋体" w:eastAsia="宋体" w:cs="宋体"/>
                <w:color w:val="auto"/>
                <w:sz w:val="24"/>
                <w:szCs w:val="24"/>
                <w:highlight w:val="none"/>
              </w:rPr>
            </w:pPr>
          </w:p>
        </w:tc>
        <w:tc>
          <w:tcPr>
            <w:tcW w:w="1432" w:type="dxa"/>
            <w:noWrap w:val="0"/>
            <w:vAlign w:val="center"/>
          </w:tcPr>
          <w:p w14:paraId="76E98DF5">
            <w:pPr>
              <w:shd w:val="clear"/>
              <w:spacing w:after="156" w:line="360" w:lineRule="auto"/>
              <w:jc w:val="center"/>
              <w:rPr>
                <w:rFonts w:hint="eastAsia" w:ascii="宋体" w:hAnsi="宋体" w:eastAsia="宋体" w:cs="宋体"/>
                <w:color w:val="auto"/>
                <w:sz w:val="24"/>
                <w:szCs w:val="24"/>
                <w:highlight w:val="none"/>
              </w:rPr>
            </w:pPr>
          </w:p>
        </w:tc>
      </w:tr>
      <w:tr w14:paraId="2A4CBF9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5949844">
            <w:pPr>
              <w:shd w:val="clear"/>
              <w:spacing w:after="156" w:line="360" w:lineRule="auto"/>
              <w:jc w:val="center"/>
              <w:rPr>
                <w:rFonts w:hint="eastAsia" w:ascii="宋体" w:hAnsi="宋体" w:eastAsia="宋体" w:cs="宋体"/>
                <w:color w:val="auto"/>
                <w:sz w:val="24"/>
                <w:szCs w:val="24"/>
                <w:highlight w:val="none"/>
              </w:rPr>
            </w:pPr>
          </w:p>
        </w:tc>
        <w:tc>
          <w:tcPr>
            <w:tcW w:w="2458" w:type="dxa"/>
            <w:noWrap w:val="0"/>
            <w:vAlign w:val="center"/>
          </w:tcPr>
          <w:p w14:paraId="5AA00909">
            <w:pPr>
              <w:shd w:val="clear"/>
              <w:spacing w:after="156" w:line="360" w:lineRule="auto"/>
              <w:jc w:val="center"/>
              <w:rPr>
                <w:rFonts w:hint="eastAsia" w:ascii="宋体" w:hAnsi="宋体" w:eastAsia="宋体" w:cs="宋体"/>
                <w:color w:val="auto"/>
                <w:sz w:val="24"/>
                <w:szCs w:val="24"/>
                <w:highlight w:val="none"/>
              </w:rPr>
            </w:pPr>
          </w:p>
        </w:tc>
        <w:tc>
          <w:tcPr>
            <w:tcW w:w="2458" w:type="dxa"/>
            <w:noWrap w:val="0"/>
            <w:vAlign w:val="center"/>
          </w:tcPr>
          <w:p w14:paraId="0A38C371">
            <w:pPr>
              <w:shd w:val="clear"/>
              <w:spacing w:after="156" w:line="360" w:lineRule="auto"/>
              <w:jc w:val="center"/>
              <w:rPr>
                <w:rFonts w:hint="eastAsia" w:ascii="宋体" w:hAnsi="宋体" w:eastAsia="宋体" w:cs="宋体"/>
                <w:color w:val="auto"/>
                <w:sz w:val="24"/>
                <w:szCs w:val="24"/>
                <w:highlight w:val="none"/>
              </w:rPr>
            </w:pPr>
          </w:p>
        </w:tc>
        <w:tc>
          <w:tcPr>
            <w:tcW w:w="1432" w:type="dxa"/>
            <w:noWrap w:val="0"/>
            <w:vAlign w:val="center"/>
          </w:tcPr>
          <w:p w14:paraId="25767059">
            <w:pPr>
              <w:shd w:val="clear"/>
              <w:spacing w:after="156" w:line="360" w:lineRule="auto"/>
              <w:jc w:val="center"/>
              <w:rPr>
                <w:rFonts w:hint="eastAsia" w:ascii="宋体" w:hAnsi="宋体" w:eastAsia="宋体" w:cs="宋体"/>
                <w:color w:val="auto"/>
                <w:sz w:val="24"/>
                <w:szCs w:val="24"/>
                <w:highlight w:val="none"/>
              </w:rPr>
            </w:pPr>
          </w:p>
        </w:tc>
        <w:tc>
          <w:tcPr>
            <w:tcW w:w="1432" w:type="dxa"/>
            <w:noWrap w:val="0"/>
            <w:vAlign w:val="center"/>
          </w:tcPr>
          <w:p w14:paraId="51F91D3D">
            <w:pPr>
              <w:shd w:val="clear"/>
              <w:spacing w:after="156" w:line="360" w:lineRule="auto"/>
              <w:jc w:val="center"/>
              <w:rPr>
                <w:rFonts w:hint="eastAsia" w:ascii="宋体" w:hAnsi="宋体" w:eastAsia="宋体" w:cs="宋体"/>
                <w:color w:val="auto"/>
                <w:sz w:val="24"/>
                <w:szCs w:val="24"/>
                <w:highlight w:val="none"/>
              </w:rPr>
            </w:pPr>
          </w:p>
        </w:tc>
      </w:tr>
    </w:tbl>
    <w:p w14:paraId="37914FAB">
      <w:pPr>
        <w:shd w:val="clear"/>
        <w:snapToGrid w:val="0"/>
        <w:spacing w:line="360" w:lineRule="auto"/>
        <w:rPr>
          <w:rFonts w:hint="eastAsia" w:ascii="宋体" w:hAnsi="宋体" w:eastAsia="宋体" w:cs="宋体"/>
          <w:color w:val="auto"/>
          <w:sz w:val="24"/>
          <w:highlight w:val="none"/>
        </w:rPr>
      </w:pPr>
    </w:p>
    <w:p w14:paraId="484DCD82">
      <w:pPr>
        <w:shd w:val="clear"/>
        <w:snapToGrid w:val="0"/>
        <w:spacing w:line="360" w:lineRule="auto"/>
        <w:rPr>
          <w:rFonts w:hint="eastAsia" w:ascii="宋体" w:hAnsi="宋体" w:eastAsia="宋体" w:cs="宋体"/>
          <w:color w:val="auto"/>
          <w:sz w:val="24"/>
          <w:highlight w:val="none"/>
        </w:rPr>
      </w:pPr>
    </w:p>
    <w:p w14:paraId="7F87EC90">
      <w:pPr>
        <w:shd w:val="clear"/>
        <w:snapToGrid w:val="0"/>
        <w:spacing w:line="360" w:lineRule="auto"/>
        <w:rPr>
          <w:rFonts w:hint="eastAsia" w:ascii="宋体" w:hAnsi="宋体" w:eastAsia="宋体" w:cs="宋体"/>
          <w:color w:val="auto"/>
          <w:sz w:val="24"/>
          <w:highlight w:val="none"/>
          <w:u w:val="single"/>
        </w:rPr>
      </w:pPr>
    </w:p>
    <w:p w14:paraId="63AB7258">
      <w:pPr>
        <w:shd w:val="clear"/>
        <w:snapToGrid w:val="0"/>
        <w:spacing w:line="360" w:lineRule="auto"/>
        <w:rPr>
          <w:rFonts w:hint="eastAsia" w:ascii="宋体" w:hAnsi="宋体" w:eastAsia="宋体" w:cs="宋体"/>
          <w:color w:val="auto"/>
          <w:spacing w:val="20"/>
          <w:sz w:val="24"/>
          <w:highlight w:val="none"/>
          <w:u w:val="single"/>
        </w:rPr>
      </w:pPr>
      <w:r>
        <w:rPr>
          <w:rFonts w:hint="eastAsia" w:ascii="宋体" w:hAnsi="宋体" w:eastAsia="宋体" w:cs="宋体"/>
          <w:color w:val="auto"/>
          <w:sz w:val="24"/>
          <w:highlight w:val="none"/>
        </w:rPr>
        <w:t>供应商全称（盖单位公章或电子签章）：</w:t>
      </w:r>
    </w:p>
    <w:p w14:paraId="0736DCF0">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rPr>
        <w:t xml:space="preserve">日期：  </w:t>
      </w:r>
      <w:r>
        <w:rPr>
          <w:rFonts w:hint="eastAsia" w:ascii="宋体" w:hAnsi="宋体" w:eastAsia="宋体" w:cs="宋体"/>
          <w:color w:val="auto"/>
          <w:sz w:val="24"/>
          <w:highlight w:val="none"/>
        </w:rPr>
        <w:t>年  月  日</w:t>
      </w:r>
    </w:p>
    <w:p w14:paraId="2A3612B4">
      <w:pPr>
        <w:shd w:val="clear"/>
        <w:snapToGrid w:val="0"/>
        <w:spacing w:line="360" w:lineRule="auto"/>
        <w:rPr>
          <w:rFonts w:hint="eastAsia" w:ascii="宋体" w:hAnsi="宋体" w:eastAsia="宋体" w:cs="宋体"/>
          <w:color w:val="auto"/>
          <w:sz w:val="24"/>
          <w:highlight w:val="none"/>
        </w:rPr>
      </w:pPr>
    </w:p>
    <w:p w14:paraId="329628F5">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58594225">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1、与第</w:t>
      </w: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章，采购需求“商务要求”逐条对应</w:t>
      </w:r>
    </w:p>
    <w:p w14:paraId="5F53AD45">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2、“偏离情况”栏填写：“正偏离”或“负偏离”或“符合”</w:t>
      </w:r>
    </w:p>
    <w:p w14:paraId="60DC5AF3">
      <w:pPr>
        <w:pStyle w:val="3"/>
        <w:shd w:val="clear"/>
        <w:ind w:firstLine="422"/>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3EB872D">
      <w:pPr>
        <w:shd w:val="clear"/>
        <w:snapToGrid w:val="0"/>
        <w:spacing w:line="30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十</w:t>
      </w:r>
      <w:r>
        <w:rPr>
          <w:rFonts w:hint="eastAsia" w:ascii="宋体" w:hAnsi="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rPr>
        <w:t>技术规格偏离表</w:t>
      </w:r>
    </w:p>
    <w:p w14:paraId="780E02EC">
      <w:pPr>
        <w:shd w:val="clear"/>
        <w:snapToGrid w:val="0"/>
        <w:spacing w:line="300" w:lineRule="auto"/>
        <w:rPr>
          <w:rFonts w:hint="eastAsia" w:ascii="宋体" w:hAnsi="宋体" w:eastAsia="宋体" w:cs="宋体"/>
          <w:color w:val="auto"/>
          <w:highlight w:val="none"/>
        </w:rPr>
      </w:pPr>
    </w:p>
    <w:p w14:paraId="137D941F">
      <w:pPr>
        <w:shd w:val="clear"/>
        <w:snapToGrid w:val="0"/>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项目名称：</w:t>
      </w:r>
    </w:p>
    <w:p w14:paraId="487673AE">
      <w:pPr>
        <w:shd w:val="clear"/>
        <w:snapToGrid w:val="0"/>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招标项目编号：</w:t>
      </w:r>
    </w:p>
    <w:p w14:paraId="239BDA80">
      <w:pPr>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标项内容：</w:t>
      </w:r>
    </w:p>
    <w:p w14:paraId="4BC135D0">
      <w:pPr>
        <w:shd w:val="clear"/>
        <w:snapToGrid w:val="0"/>
        <w:spacing w:line="360" w:lineRule="auto"/>
        <w:rPr>
          <w:rFonts w:hint="eastAsia" w:ascii="宋体" w:hAnsi="宋体" w:eastAsia="宋体" w:cs="宋体"/>
          <w:color w:val="auto"/>
          <w:highlight w:val="none"/>
        </w:rPr>
      </w:pPr>
    </w:p>
    <w:tbl>
      <w:tblPr>
        <w:tblStyle w:val="62"/>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2DC3211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78A3CA50">
            <w:pPr>
              <w:shd w:val="clear"/>
              <w:spacing w:after="156"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458" w:type="dxa"/>
            <w:noWrap w:val="0"/>
            <w:vAlign w:val="center"/>
          </w:tcPr>
          <w:p w14:paraId="78312573">
            <w:pPr>
              <w:shd w:val="clear"/>
              <w:spacing w:after="156"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w:t>
            </w:r>
            <w:r>
              <w:rPr>
                <w:rFonts w:hint="eastAsia" w:ascii="宋体" w:hAnsi="宋体" w:eastAsia="宋体" w:cs="宋体"/>
                <w:color w:val="auto"/>
                <w:highlight w:val="none"/>
              </w:rPr>
              <w:t>要求</w:t>
            </w:r>
          </w:p>
        </w:tc>
        <w:tc>
          <w:tcPr>
            <w:tcW w:w="2458" w:type="dxa"/>
            <w:noWrap w:val="0"/>
            <w:vAlign w:val="center"/>
          </w:tcPr>
          <w:p w14:paraId="01B7B02D">
            <w:pPr>
              <w:shd w:val="clear"/>
              <w:spacing w:after="156"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w:t>
            </w:r>
            <w:r>
              <w:rPr>
                <w:rFonts w:hint="eastAsia" w:ascii="宋体" w:hAnsi="宋体" w:eastAsia="宋体" w:cs="宋体"/>
                <w:color w:val="auto"/>
                <w:highlight w:val="none"/>
              </w:rPr>
              <w:t>响应</w:t>
            </w:r>
          </w:p>
        </w:tc>
        <w:tc>
          <w:tcPr>
            <w:tcW w:w="1432" w:type="dxa"/>
            <w:noWrap w:val="0"/>
            <w:vAlign w:val="center"/>
          </w:tcPr>
          <w:p w14:paraId="3475A988">
            <w:pPr>
              <w:shd w:val="clear"/>
              <w:spacing w:after="156"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偏离情况</w:t>
            </w:r>
          </w:p>
        </w:tc>
        <w:tc>
          <w:tcPr>
            <w:tcW w:w="1432" w:type="dxa"/>
            <w:noWrap w:val="0"/>
            <w:vAlign w:val="center"/>
          </w:tcPr>
          <w:p w14:paraId="17496CAB">
            <w:pPr>
              <w:shd w:val="clear"/>
              <w:spacing w:after="156"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tc>
      </w:tr>
      <w:tr w14:paraId="69E9C26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2F56446">
            <w:pPr>
              <w:shd w:val="clear"/>
              <w:spacing w:after="156" w:line="360" w:lineRule="auto"/>
              <w:jc w:val="center"/>
              <w:rPr>
                <w:rFonts w:hint="eastAsia" w:ascii="宋体" w:hAnsi="宋体" w:eastAsia="宋体" w:cs="宋体"/>
                <w:color w:val="auto"/>
                <w:szCs w:val="21"/>
                <w:highlight w:val="none"/>
              </w:rPr>
            </w:pPr>
          </w:p>
        </w:tc>
        <w:tc>
          <w:tcPr>
            <w:tcW w:w="2458" w:type="dxa"/>
            <w:noWrap w:val="0"/>
            <w:vAlign w:val="center"/>
          </w:tcPr>
          <w:p w14:paraId="0A777D17">
            <w:pPr>
              <w:shd w:val="clear"/>
              <w:spacing w:after="156" w:line="360" w:lineRule="auto"/>
              <w:jc w:val="center"/>
              <w:rPr>
                <w:rFonts w:hint="eastAsia" w:ascii="宋体" w:hAnsi="宋体" w:eastAsia="宋体" w:cs="宋体"/>
                <w:color w:val="auto"/>
                <w:szCs w:val="21"/>
                <w:highlight w:val="none"/>
              </w:rPr>
            </w:pPr>
          </w:p>
        </w:tc>
        <w:tc>
          <w:tcPr>
            <w:tcW w:w="2458" w:type="dxa"/>
            <w:noWrap w:val="0"/>
            <w:vAlign w:val="center"/>
          </w:tcPr>
          <w:p w14:paraId="7EB7D01A">
            <w:pPr>
              <w:shd w:val="clear"/>
              <w:spacing w:after="156" w:line="360" w:lineRule="auto"/>
              <w:jc w:val="center"/>
              <w:rPr>
                <w:rFonts w:hint="eastAsia" w:ascii="宋体" w:hAnsi="宋体" w:eastAsia="宋体" w:cs="宋体"/>
                <w:color w:val="auto"/>
                <w:szCs w:val="21"/>
                <w:highlight w:val="none"/>
              </w:rPr>
            </w:pPr>
          </w:p>
        </w:tc>
        <w:tc>
          <w:tcPr>
            <w:tcW w:w="1432" w:type="dxa"/>
            <w:noWrap w:val="0"/>
            <w:vAlign w:val="center"/>
          </w:tcPr>
          <w:p w14:paraId="02B57056">
            <w:pPr>
              <w:shd w:val="clear"/>
              <w:spacing w:after="156" w:line="360" w:lineRule="auto"/>
              <w:jc w:val="center"/>
              <w:rPr>
                <w:rFonts w:hint="eastAsia" w:ascii="宋体" w:hAnsi="宋体" w:eastAsia="宋体" w:cs="宋体"/>
                <w:color w:val="auto"/>
                <w:szCs w:val="21"/>
                <w:highlight w:val="none"/>
              </w:rPr>
            </w:pPr>
          </w:p>
        </w:tc>
        <w:tc>
          <w:tcPr>
            <w:tcW w:w="1432" w:type="dxa"/>
            <w:noWrap w:val="0"/>
            <w:vAlign w:val="center"/>
          </w:tcPr>
          <w:p w14:paraId="632F48C9">
            <w:pPr>
              <w:shd w:val="clear"/>
              <w:spacing w:after="156" w:line="360" w:lineRule="auto"/>
              <w:jc w:val="center"/>
              <w:rPr>
                <w:rFonts w:hint="eastAsia" w:ascii="宋体" w:hAnsi="宋体" w:eastAsia="宋体" w:cs="宋体"/>
                <w:color w:val="auto"/>
                <w:szCs w:val="21"/>
                <w:highlight w:val="none"/>
              </w:rPr>
            </w:pPr>
          </w:p>
        </w:tc>
      </w:tr>
      <w:tr w14:paraId="61ACE43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225EC8A">
            <w:pPr>
              <w:shd w:val="clear"/>
              <w:spacing w:after="156" w:line="360" w:lineRule="auto"/>
              <w:jc w:val="center"/>
              <w:rPr>
                <w:rFonts w:hint="eastAsia" w:ascii="宋体" w:hAnsi="宋体" w:eastAsia="宋体" w:cs="宋体"/>
                <w:color w:val="auto"/>
                <w:szCs w:val="21"/>
                <w:highlight w:val="none"/>
              </w:rPr>
            </w:pPr>
          </w:p>
        </w:tc>
        <w:tc>
          <w:tcPr>
            <w:tcW w:w="2458" w:type="dxa"/>
            <w:noWrap w:val="0"/>
            <w:vAlign w:val="center"/>
          </w:tcPr>
          <w:p w14:paraId="55B68B61">
            <w:pPr>
              <w:shd w:val="clear"/>
              <w:spacing w:after="156" w:line="360" w:lineRule="auto"/>
              <w:jc w:val="center"/>
              <w:rPr>
                <w:rFonts w:hint="eastAsia" w:ascii="宋体" w:hAnsi="宋体" w:eastAsia="宋体" w:cs="宋体"/>
                <w:color w:val="auto"/>
                <w:szCs w:val="21"/>
                <w:highlight w:val="none"/>
              </w:rPr>
            </w:pPr>
          </w:p>
        </w:tc>
        <w:tc>
          <w:tcPr>
            <w:tcW w:w="2458" w:type="dxa"/>
            <w:noWrap w:val="0"/>
            <w:vAlign w:val="center"/>
          </w:tcPr>
          <w:p w14:paraId="25A89B10">
            <w:pPr>
              <w:shd w:val="clear"/>
              <w:spacing w:after="156" w:line="360" w:lineRule="auto"/>
              <w:jc w:val="center"/>
              <w:rPr>
                <w:rFonts w:hint="eastAsia" w:ascii="宋体" w:hAnsi="宋体" w:eastAsia="宋体" w:cs="宋体"/>
                <w:color w:val="auto"/>
                <w:szCs w:val="21"/>
                <w:highlight w:val="none"/>
              </w:rPr>
            </w:pPr>
          </w:p>
        </w:tc>
        <w:tc>
          <w:tcPr>
            <w:tcW w:w="1432" w:type="dxa"/>
            <w:noWrap w:val="0"/>
            <w:vAlign w:val="center"/>
          </w:tcPr>
          <w:p w14:paraId="09704EA5">
            <w:pPr>
              <w:shd w:val="clear"/>
              <w:spacing w:after="156" w:line="360" w:lineRule="auto"/>
              <w:jc w:val="center"/>
              <w:rPr>
                <w:rFonts w:hint="eastAsia" w:ascii="宋体" w:hAnsi="宋体" w:eastAsia="宋体" w:cs="宋体"/>
                <w:color w:val="auto"/>
                <w:szCs w:val="21"/>
                <w:highlight w:val="none"/>
              </w:rPr>
            </w:pPr>
          </w:p>
        </w:tc>
        <w:tc>
          <w:tcPr>
            <w:tcW w:w="1432" w:type="dxa"/>
            <w:noWrap w:val="0"/>
            <w:vAlign w:val="center"/>
          </w:tcPr>
          <w:p w14:paraId="607060E1">
            <w:pPr>
              <w:shd w:val="clear"/>
              <w:spacing w:after="156" w:line="360" w:lineRule="auto"/>
              <w:jc w:val="center"/>
              <w:rPr>
                <w:rFonts w:hint="eastAsia" w:ascii="宋体" w:hAnsi="宋体" w:eastAsia="宋体" w:cs="宋体"/>
                <w:color w:val="auto"/>
                <w:szCs w:val="21"/>
                <w:highlight w:val="none"/>
              </w:rPr>
            </w:pPr>
          </w:p>
        </w:tc>
      </w:tr>
      <w:tr w14:paraId="2E9EC1F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CA5B9D0">
            <w:pPr>
              <w:shd w:val="clear"/>
              <w:spacing w:after="156" w:line="360" w:lineRule="auto"/>
              <w:jc w:val="center"/>
              <w:rPr>
                <w:rFonts w:hint="eastAsia" w:ascii="宋体" w:hAnsi="宋体" w:eastAsia="宋体" w:cs="宋体"/>
                <w:color w:val="auto"/>
                <w:szCs w:val="21"/>
                <w:highlight w:val="none"/>
              </w:rPr>
            </w:pPr>
          </w:p>
        </w:tc>
        <w:tc>
          <w:tcPr>
            <w:tcW w:w="2458" w:type="dxa"/>
            <w:noWrap w:val="0"/>
            <w:vAlign w:val="center"/>
          </w:tcPr>
          <w:p w14:paraId="06A438D0">
            <w:pPr>
              <w:shd w:val="clear"/>
              <w:spacing w:after="156" w:line="360" w:lineRule="auto"/>
              <w:jc w:val="center"/>
              <w:rPr>
                <w:rFonts w:hint="eastAsia" w:ascii="宋体" w:hAnsi="宋体" w:eastAsia="宋体" w:cs="宋体"/>
                <w:color w:val="auto"/>
                <w:szCs w:val="21"/>
                <w:highlight w:val="none"/>
              </w:rPr>
            </w:pPr>
          </w:p>
        </w:tc>
        <w:tc>
          <w:tcPr>
            <w:tcW w:w="2458" w:type="dxa"/>
            <w:noWrap w:val="0"/>
            <w:vAlign w:val="center"/>
          </w:tcPr>
          <w:p w14:paraId="2BB3078D">
            <w:pPr>
              <w:shd w:val="clear"/>
              <w:spacing w:after="156" w:line="360" w:lineRule="auto"/>
              <w:jc w:val="center"/>
              <w:rPr>
                <w:rFonts w:hint="eastAsia" w:ascii="宋体" w:hAnsi="宋体" w:eastAsia="宋体" w:cs="宋体"/>
                <w:color w:val="auto"/>
                <w:szCs w:val="21"/>
                <w:highlight w:val="none"/>
              </w:rPr>
            </w:pPr>
          </w:p>
        </w:tc>
        <w:tc>
          <w:tcPr>
            <w:tcW w:w="1432" w:type="dxa"/>
            <w:noWrap w:val="0"/>
            <w:vAlign w:val="center"/>
          </w:tcPr>
          <w:p w14:paraId="4C8167C2">
            <w:pPr>
              <w:shd w:val="clear"/>
              <w:spacing w:after="156" w:line="360" w:lineRule="auto"/>
              <w:jc w:val="center"/>
              <w:rPr>
                <w:rFonts w:hint="eastAsia" w:ascii="宋体" w:hAnsi="宋体" w:eastAsia="宋体" w:cs="宋体"/>
                <w:color w:val="auto"/>
                <w:szCs w:val="21"/>
                <w:highlight w:val="none"/>
              </w:rPr>
            </w:pPr>
          </w:p>
        </w:tc>
        <w:tc>
          <w:tcPr>
            <w:tcW w:w="1432" w:type="dxa"/>
            <w:noWrap w:val="0"/>
            <w:vAlign w:val="center"/>
          </w:tcPr>
          <w:p w14:paraId="3915763A">
            <w:pPr>
              <w:shd w:val="clear"/>
              <w:spacing w:after="156" w:line="360" w:lineRule="auto"/>
              <w:jc w:val="center"/>
              <w:rPr>
                <w:rFonts w:hint="eastAsia" w:ascii="宋体" w:hAnsi="宋体" w:eastAsia="宋体" w:cs="宋体"/>
                <w:color w:val="auto"/>
                <w:szCs w:val="21"/>
                <w:highlight w:val="none"/>
              </w:rPr>
            </w:pPr>
          </w:p>
        </w:tc>
      </w:tr>
      <w:tr w14:paraId="1C8387E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87093D4">
            <w:pPr>
              <w:shd w:val="clear"/>
              <w:spacing w:after="156" w:line="360" w:lineRule="auto"/>
              <w:jc w:val="center"/>
              <w:rPr>
                <w:rFonts w:hint="eastAsia" w:ascii="宋体" w:hAnsi="宋体" w:eastAsia="宋体" w:cs="宋体"/>
                <w:color w:val="auto"/>
                <w:szCs w:val="21"/>
                <w:highlight w:val="none"/>
              </w:rPr>
            </w:pPr>
          </w:p>
        </w:tc>
        <w:tc>
          <w:tcPr>
            <w:tcW w:w="2458" w:type="dxa"/>
            <w:noWrap w:val="0"/>
            <w:vAlign w:val="center"/>
          </w:tcPr>
          <w:p w14:paraId="4DD27C23">
            <w:pPr>
              <w:shd w:val="clear"/>
              <w:spacing w:after="156" w:line="360" w:lineRule="auto"/>
              <w:jc w:val="center"/>
              <w:rPr>
                <w:rFonts w:hint="eastAsia" w:ascii="宋体" w:hAnsi="宋体" w:eastAsia="宋体" w:cs="宋体"/>
                <w:color w:val="auto"/>
                <w:szCs w:val="21"/>
                <w:highlight w:val="none"/>
              </w:rPr>
            </w:pPr>
          </w:p>
        </w:tc>
        <w:tc>
          <w:tcPr>
            <w:tcW w:w="2458" w:type="dxa"/>
            <w:noWrap w:val="0"/>
            <w:vAlign w:val="center"/>
          </w:tcPr>
          <w:p w14:paraId="7369D189">
            <w:pPr>
              <w:shd w:val="clear"/>
              <w:spacing w:after="156" w:line="360" w:lineRule="auto"/>
              <w:jc w:val="center"/>
              <w:rPr>
                <w:rFonts w:hint="eastAsia" w:ascii="宋体" w:hAnsi="宋体" w:eastAsia="宋体" w:cs="宋体"/>
                <w:color w:val="auto"/>
                <w:szCs w:val="21"/>
                <w:highlight w:val="none"/>
              </w:rPr>
            </w:pPr>
          </w:p>
        </w:tc>
        <w:tc>
          <w:tcPr>
            <w:tcW w:w="1432" w:type="dxa"/>
            <w:noWrap w:val="0"/>
            <w:vAlign w:val="center"/>
          </w:tcPr>
          <w:p w14:paraId="34E7D727">
            <w:pPr>
              <w:shd w:val="clear"/>
              <w:spacing w:after="156" w:line="360" w:lineRule="auto"/>
              <w:jc w:val="center"/>
              <w:rPr>
                <w:rFonts w:hint="eastAsia" w:ascii="宋体" w:hAnsi="宋体" w:eastAsia="宋体" w:cs="宋体"/>
                <w:color w:val="auto"/>
                <w:szCs w:val="21"/>
                <w:highlight w:val="none"/>
              </w:rPr>
            </w:pPr>
          </w:p>
        </w:tc>
        <w:tc>
          <w:tcPr>
            <w:tcW w:w="1432" w:type="dxa"/>
            <w:noWrap w:val="0"/>
            <w:vAlign w:val="center"/>
          </w:tcPr>
          <w:p w14:paraId="06907BD9">
            <w:pPr>
              <w:shd w:val="clear"/>
              <w:spacing w:after="156" w:line="360" w:lineRule="auto"/>
              <w:jc w:val="center"/>
              <w:rPr>
                <w:rFonts w:hint="eastAsia" w:ascii="宋体" w:hAnsi="宋体" w:eastAsia="宋体" w:cs="宋体"/>
                <w:color w:val="auto"/>
                <w:szCs w:val="21"/>
                <w:highlight w:val="none"/>
              </w:rPr>
            </w:pPr>
          </w:p>
        </w:tc>
      </w:tr>
      <w:tr w14:paraId="59F8607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79276253">
            <w:pPr>
              <w:shd w:val="clear"/>
              <w:spacing w:after="156" w:line="360" w:lineRule="auto"/>
              <w:jc w:val="center"/>
              <w:rPr>
                <w:rFonts w:hint="eastAsia" w:ascii="宋体" w:hAnsi="宋体" w:eastAsia="宋体" w:cs="宋体"/>
                <w:color w:val="auto"/>
                <w:szCs w:val="21"/>
                <w:highlight w:val="none"/>
              </w:rPr>
            </w:pPr>
          </w:p>
        </w:tc>
        <w:tc>
          <w:tcPr>
            <w:tcW w:w="2458" w:type="dxa"/>
            <w:noWrap w:val="0"/>
            <w:vAlign w:val="center"/>
          </w:tcPr>
          <w:p w14:paraId="7DF3CB95">
            <w:pPr>
              <w:shd w:val="clear"/>
              <w:spacing w:after="156" w:line="360" w:lineRule="auto"/>
              <w:jc w:val="center"/>
              <w:rPr>
                <w:rFonts w:hint="eastAsia" w:ascii="宋体" w:hAnsi="宋体" w:eastAsia="宋体" w:cs="宋体"/>
                <w:color w:val="auto"/>
                <w:szCs w:val="21"/>
                <w:highlight w:val="none"/>
              </w:rPr>
            </w:pPr>
          </w:p>
        </w:tc>
        <w:tc>
          <w:tcPr>
            <w:tcW w:w="2458" w:type="dxa"/>
            <w:noWrap w:val="0"/>
            <w:vAlign w:val="center"/>
          </w:tcPr>
          <w:p w14:paraId="269BDA1D">
            <w:pPr>
              <w:shd w:val="clear"/>
              <w:spacing w:after="156" w:line="360" w:lineRule="auto"/>
              <w:jc w:val="center"/>
              <w:rPr>
                <w:rFonts w:hint="eastAsia" w:ascii="宋体" w:hAnsi="宋体" w:eastAsia="宋体" w:cs="宋体"/>
                <w:color w:val="auto"/>
                <w:szCs w:val="21"/>
                <w:highlight w:val="none"/>
              </w:rPr>
            </w:pPr>
          </w:p>
        </w:tc>
        <w:tc>
          <w:tcPr>
            <w:tcW w:w="1432" w:type="dxa"/>
            <w:noWrap w:val="0"/>
            <w:vAlign w:val="center"/>
          </w:tcPr>
          <w:p w14:paraId="441C8C92">
            <w:pPr>
              <w:shd w:val="clear"/>
              <w:spacing w:after="156" w:line="360" w:lineRule="auto"/>
              <w:jc w:val="center"/>
              <w:rPr>
                <w:rFonts w:hint="eastAsia" w:ascii="宋体" w:hAnsi="宋体" w:eastAsia="宋体" w:cs="宋体"/>
                <w:color w:val="auto"/>
                <w:szCs w:val="21"/>
                <w:highlight w:val="none"/>
              </w:rPr>
            </w:pPr>
          </w:p>
        </w:tc>
        <w:tc>
          <w:tcPr>
            <w:tcW w:w="1432" w:type="dxa"/>
            <w:noWrap w:val="0"/>
            <w:vAlign w:val="center"/>
          </w:tcPr>
          <w:p w14:paraId="6C6315B4">
            <w:pPr>
              <w:shd w:val="clear"/>
              <w:spacing w:after="156" w:line="360" w:lineRule="auto"/>
              <w:jc w:val="center"/>
              <w:rPr>
                <w:rFonts w:hint="eastAsia" w:ascii="宋体" w:hAnsi="宋体" w:eastAsia="宋体" w:cs="宋体"/>
                <w:color w:val="auto"/>
                <w:szCs w:val="21"/>
                <w:highlight w:val="none"/>
              </w:rPr>
            </w:pPr>
          </w:p>
        </w:tc>
      </w:tr>
    </w:tbl>
    <w:p w14:paraId="52FC0683">
      <w:pPr>
        <w:shd w:val="clear"/>
        <w:snapToGrid w:val="0"/>
        <w:spacing w:line="360" w:lineRule="auto"/>
        <w:rPr>
          <w:rFonts w:hint="eastAsia" w:ascii="宋体" w:hAnsi="宋体" w:eastAsia="宋体" w:cs="宋体"/>
          <w:color w:val="auto"/>
          <w:highlight w:val="none"/>
        </w:rPr>
      </w:pPr>
    </w:p>
    <w:p w14:paraId="5E9A6840">
      <w:pPr>
        <w:shd w:val="clear"/>
        <w:snapToGrid w:val="0"/>
        <w:spacing w:line="360" w:lineRule="auto"/>
        <w:rPr>
          <w:rFonts w:hint="eastAsia" w:ascii="宋体" w:hAnsi="宋体" w:eastAsia="宋体" w:cs="宋体"/>
          <w:color w:val="auto"/>
          <w:highlight w:val="none"/>
        </w:rPr>
      </w:pPr>
    </w:p>
    <w:p w14:paraId="07429C1F">
      <w:pPr>
        <w:shd w:val="clear"/>
        <w:snapToGrid w:val="0"/>
        <w:spacing w:line="360" w:lineRule="auto"/>
        <w:rPr>
          <w:rFonts w:hint="eastAsia" w:ascii="宋体" w:hAnsi="宋体" w:eastAsia="宋体" w:cs="宋体"/>
          <w:color w:val="auto"/>
          <w:highlight w:val="none"/>
          <w:u w:val="single"/>
        </w:rPr>
      </w:pPr>
    </w:p>
    <w:p w14:paraId="223BA774">
      <w:pPr>
        <w:shd w:val="clear"/>
        <w:snapToGrid w:val="0"/>
        <w:spacing w:line="360" w:lineRule="auto"/>
        <w:rPr>
          <w:rFonts w:hint="eastAsia" w:ascii="宋体" w:hAnsi="宋体" w:eastAsia="宋体" w:cs="宋体"/>
          <w:color w:val="auto"/>
          <w:spacing w:val="20"/>
          <w:highlight w:val="none"/>
          <w:u w:val="single"/>
        </w:rPr>
      </w:pPr>
      <w:r>
        <w:rPr>
          <w:rFonts w:hint="eastAsia" w:ascii="宋体" w:hAnsi="宋体" w:eastAsia="宋体" w:cs="宋体"/>
          <w:color w:val="auto"/>
          <w:highlight w:val="none"/>
        </w:rPr>
        <w:t>供应商全称（盖单位公章或电子签章）：</w:t>
      </w:r>
    </w:p>
    <w:p w14:paraId="53C2C962">
      <w:pPr>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spacing w:val="20"/>
          <w:highlight w:val="none"/>
        </w:rPr>
        <w:t xml:space="preserve">日期：  </w:t>
      </w:r>
      <w:r>
        <w:rPr>
          <w:rFonts w:hint="eastAsia" w:ascii="宋体" w:hAnsi="宋体" w:eastAsia="宋体" w:cs="宋体"/>
          <w:color w:val="auto"/>
          <w:highlight w:val="none"/>
        </w:rPr>
        <w:t>年  月  日</w:t>
      </w:r>
    </w:p>
    <w:p w14:paraId="5B4133B2">
      <w:pPr>
        <w:shd w:val="clear"/>
        <w:snapToGrid w:val="0"/>
        <w:spacing w:line="360" w:lineRule="auto"/>
        <w:rPr>
          <w:rFonts w:hint="eastAsia" w:ascii="宋体" w:hAnsi="宋体" w:eastAsia="宋体" w:cs="宋体"/>
          <w:color w:val="auto"/>
          <w:highlight w:val="none"/>
        </w:rPr>
      </w:pPr>
    </w:p>
    <w:p w14:paraId="3E030C1F">
      <w:pPr>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注：</w:t>
      </w:r>
    </w:p>
    <w:p w14:paraId="48F6FDE7">
      <w:pPr>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1、与第</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章，采购需求“</w:t>
      </w:r>
      <w:r>
        <w:rPr>
          <w:rFonts w:hint="eastAsia" w:ascii="宋体" w:hAnsi="宋体" w:eastAsia="宋体" w:cs="宋体"/>
          <w:color w:val="auto"/>
          <w:highlight w:val="none"/>
          <w:lang w:eastAsia="zh-CN"/>
        </w:rPr>
        <w:t>技术指标及要求</w:t>
      </w:r>
      <w:r>
        <w:rPr>
          <w:rFonts w:hint="eastAsia" w:ascii="宋体" w:hAnsi="宋体" w:eastAsia="宋体" w:cs="宋体"/>
          <w:color w:val="auto"/>
          <w:highlight w:val="none"/>
        </w:rPr>
        <w:t>”逐条对应</w:t>
      </w:r>
    </w:p>
    <w:p w14:paraId="4B64099C">
      <w:pPr>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2、“偏离情况”栏填写：“正偏离”或“负偏离”或“符合”</w:t>
      </w:r>
    </w:p>
    <w:p w14:paraId="6E114FAB">
      <w:pPr>
        <w:jc w:val="center"/>
        <w:rPr>
          <w:rFonts w:hint="eastAsia" w:ascii="宋体" w:hAnsi="宋体" w:eastAsia="宋体" w:cs="宋体"/>
          <w:b/>
          <w:color w:val="auto"/>
          <w:kern w:val="0"/>
          <w:sz w:val="32"/>
          <w:szCs w:val="32"/>
          <w:highlight w:val="none"/>
        </w:rPr>
      </w:pPr>
    </w:p>
    <w:p w14:paraId="3D080F1B">
      <w:pPr>
        <w:jc w:val="center"/>
        <w:rPr>
          <w:rFonts w:hint="eastAsia" w:ascii="宋体" w:hAnsi="宋体" w:eastAsia="宋体" w:cs="宋体"/>
          <w:b/>
          <w:color w:val="auto"/>
          <w:kern w:val="0"/>
          <w:sz w:val="32"/>
          <w:szCs w:val="32"/>
          <w:highlight w:val="none"/>
        </w:rPr>
      </w:pPr>
    </w:p>
    <w:p w14:paraId="41BD0343">
      <w:pPr>
        <w:pStyle w:val="721"/>
        <w:shd w:val="clear"/>
        <w:snapToGrid w:val="0"/>
        <w:spacing w:line="360" w:lineRule="auto"/>
        <w:ind w:firstLine="420"/>
        <w:rPr>
          <w:rFonts w:hint="eastAsia" w:ascii="宋体" w:hAnsi="宋体" w:eastAsia="宋体" w:cs="宋体"/>
          <w:b/>
          <w:bCs/>
          <w:color w:val="auto"/>
          <w:sz w:val="28"/>
          <w:szCs w:val="28"/>
          <w:highlight w:val="none"/>
          <w:lang w:eastAsia="zh-CN"/>
        </w:rPr>
      </w:pPr>
    </w:p>
    <w:p w14:paraId="7EF7C742">
      <w:pPr>
        <w:pStyle w:val="721"/>
        <w:shd w:val="clear"/>
        <w:snapToGrid w:val="0"/>
        <w:spacing w:line="360" w:lineRule="auto"/>
        <w:ind w:firstLine="420"/>
        <w:rPr>
          <w:rFonts w:hint="eastAsia" w:ascii="宋体" w:hAnsi="宋体" w:eastAsia="宋体" w:cs="宋体"/>
          <w:b/>
          <w:bCs/>
          <w:color w:val="auto"/>
          <w:sz w:val="28"/>
          <w:szCs w:val="28"/>
          <w:highlight w:val="none"/>
          <w:lang w:eastAsia="zh-CN"/>
        </w:rPr>
      </w:pPr>
    </w:p>
    <w:p w14:paraId="696CC0BA">
      <w:pPr>
        <w:pStyle w:val="721"/>
        <w:shd w:val="clear"/>
        <w:snapToGrid w:val="0"/>
        <w:spacing w:line="360" w:lineRule="auto"/>
        <w:ind w:firstLine="420"/>
        <w:rPr>
          <w:rFonts w:hint="eastAsia" w:ascii="宋体" w:hAnsi="宋体" w:eastAsia="宋体" w:cs="宋体"/>
          <w:b/>
          <w:bCs/>
          <w:color w:val="auto"/>
          <w:sz w:val="28"/>
          <w:szCs w:val="28"/>
          <w:highlight w:val="none"/>
          <w:lang w:eastAsia="zh-CN"/>
        </w:rPr>
      </w:pPr>
    </w:p>
    <w:p w14:paraId="399FF9D0">
      <w:pPr>
        <w:pStyle w:val="721"/>
        <w:shd w:val="clear"/>
        <w:snapToGrid w:val="0"/>
        <w:spacing w:line="360" w:lineRule="auto"/>
        <w:ind w:firstLine="420"/>
        <w:rPr>
          <w:rFonts w:hint="eastAsia" w:ascii="宋体" w:hAnsi="宋体" w:eastAsia="宋体" w:cs="宋体"/>
          <w:b/>
          <w:bCs/>
          <w:color w:val="auto"/>
          <w:sz w:val="28"/>
          <w:szCs w:val="28"/>
          <w:highlight w:val="none"/>
          <w:lang w:eastAsia="zh-CN"/>
        </w:rPr>
      </w:pPr>
    </w:p>
    <w:p w14:paraId="3CEC1402">
      <w:pPr>
        <w:pStyle w:val="721"/>
        <w:shd w:val="clear"/>
        <w:snapToGrid w:val="0"/>
        <w:spacing w:line="360" w:lineRule="auto"/>
        <w:ind w:firstLine="420"/>
        <w:rPr>
          <w:rFonts w:hint="eastAsia" w:ascii="宋体" w:hAnsi="宋体" w:eastAsia="宋体" w:cs="宋体"/>
          <w:b/>
          <w:bCs/>
          <w:color w:val="auto"/>
          <w:sz w:val="28"/>
          <w:szCs w:val="28"/>
          <w:highlight w:val="none"/>
          <w:lang w:eastAsia="zh-CN"/>
        </w:rPr>
      </w:pPr>
    </w:p>
    <w:p w14:paraId="24955548">
      <w:pPr>
        <w:pStyle w:val="721"/>
        <w:shd w:val="clear"/>
        <w:snapToGrid w:val="0"/>
        <w:spacing w:line="360" w:lineRule="auto"/>
        <w:ind w:firstLine="420"/>
        <w:rPr>
          <w:rFonts w:hint="eastAsia" w:ascii="宋体" w:hAnsi="宋体" w:eastAsia="宋体" w:cs="宋体"/>
          <w:b/>
          <w:bCs/>
          <w:color w:val="auto"/>
          <w:sz w:val="28"/>
          <w:szCs w:val="28"/>
          <w:highlight w:val="none"/>
          <w:lang w:eastAsia="zh-CN"/>
        </w:rPr>
      </w:pPr>
    </w:p>
    <w:p w14:paraId="687D1D03">
      <w:pPr>
        <w:pStyle w:val="721"/>
        <w:shd w:val="clear"/>
        <w:snapToGrid w:val="0"/>
        <w:spacing w:line="360" w:lineRule="auto"/>
        <w:ind w:firstLine="420"/>
        <w:rPr>
          <w:rFonts w:hint="eastAsia" w:ascii="宋体" w:hAnsi="宋体" w:eastAsia="宋体" w:cs="宋体"/>
          <w:b/>
          <w:bCs/>
          <w:color w:val="auto"/>
          <w:sz w:val="28"/>
          <w:szCs w:val="28"/>
          <w:highlight w:val="none"/>
          <w:lang w:eastAsia="zh-CN"/>
        </w:rPr>
      </w:pPr>
    </w:p>
    <w:p w14:paraId="574663F3">
      <w:pPr>
        <w:pStyle w:val="721"/>
        <w:shd w:val="clear"/>
        <w:snapToGrid w:val="0"/>
        <w:spacing w:line="360" w:lineRule="auto"/>
        <w:ind w:firstLine="42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十</w:t>
      </w:r>
      <w:r>
        <w:rPr>
          <w:rFonts w:hint="eastAsia" w:cs="宋体"/>
          <w:b/>
          <w:bCs/>
          <w:color w:val="auto"/>
          <w:sz w:val="28"/>
          <w:szCs w:val="28"/>
          <w:highlight w:val="none"/>
          <w:lang w:val="en-US" w:eastAsia="zh-CN"/>
        </w:rPr>
        <w:t>四</w:t>
      </w:r>
      <w:r>
        <w:rPr>
          <w:rFonts w:hint="eastAsia" w:ascii="宋体" w:hAnsi="宋体" w:eastAsia="宋体" w:cs="宋体"/>
          <w:b/>
          <w:bCs/>
          <w:color w:val="auto"/>
          <w:sz w:val="28"/>
          <w:szCs w:val="28"/>
          <w:highlight w:val="none"/>
          <w:lang w:eastAsia="zh-CN"/>
        </w:rPr>
        <w:t>、保修价格，维修配件价格，维修服务费价格</w:t>
      </w:r>
    </w:p>
    <w:p w14:paraId="52E5537C">
      <w:pPr>
        <w:pStyle w:val="721"/>
        <w:shd w:val="clear"/>
        <w:snapToGrid w:val="0"/>
        <w:spacing w:line="360" w:lineRule="auto"/>
        <w:ind w:left="0" w:leftChars="0" w:firstLine="0" w:firstLineChars="0"/>
        <w:rPr>
          <w:rFonts w:hint="eastAsia" w:ascii="宋体" w:hAnsi="宋体" w:eastAsia="宋体" w:cs="宋体"/>
          <w:b/>
          <w:bCs/>
          <w:color w:val="auto"/>
          <w:sz w:val="28"/>
          <w:szCs w:val="28"/>
          <w:highlight w:val="none"/>
          <w:lang w:eastAsia="zh-CN"/>
        </w:rPr>
      </w:pPr>
    </w:p>
    <w:p w14:paraId="0C3BF0B7">
      <w:pPr>
        <w:pStyle w:val="721"/>
        <w:shd w:val="clear"/>
        <w:snapToGrid w:val="0"/>
        <w:spacing w:line="360" w:lineRule="auto"/>
        <w:ind w:firstLine="42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十</w:t>
      </w:r>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安装调试方案，包括对场地环境的了解、人员的安排、时间进度的规划，对设备的调试进度安排，调试的步骤、措施，问题的解决方案等；</w:t>
      </w:r>
    </w:p>
    <w:p w14:paraId="514ECC73">
      <w:pPr>
        <w:pStyle w:val="721"/>
        <w:shd w:val="clear"/>
        <w:snapToGrid w:val="0"/>
        <w:spacing w:line="360" w:lineRule="auto"/>
        <w:ind w:firstLine="422"/>
        <w:rPr>
          <w:rFonts w:hint="eastAsia" w:ascii="宋体" w:hAnsi="宋体" w:eastAsia="宋体" w:cs="宋体"/>
          <w:b/>
          <w:bCs/>
          <w:color w:val="auto"/>
          <w:sz w:val="28"/>
          <w:szCs w:val="28"/>
          <w:highlight w:val="none"/>
        </w:rPr>
      </w:pPr>
    </w:p>
    <w:p w14:paraId="026CD5F9">
      <w:pPr>
        <w:pStyle w:val="721"/>
        <w:shd w:val="clear"/>
        <w:snapToGrid w:val="0"/>
        <w:spacing w:line="360" w:lineRule="auto"/>
        <w:ind w:firstLine="42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十</w:t>
      </w:r>
      <w:r>
        <w:rPr>
          <w:rFonts w:hint="eastAsia" w:ascii="宋体" w:hAnsi="宋体" w:eastAsia="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培训方案，包括但不限于培训对象、课时安排、师资力量安排等；</w:t>
      </w:r>
    </w:p>
    <w:p w14:paraId="6F82B2F6">
      <w:pPr>
        <w:pStyle w:val="3"/>
        <w:shd w:val="clear"/>
        <w:rPr>
          <w:rFonts w:hint="eastAsia" w:ascii="宋体" w:hAnsi="宋体" w:eastAsia="宋体" w:cs="宋体"/>
          <w:color w:val="auto"/>
          <w:sz w:val="28"/>
          <w:szCs w:val="28"/>
          <w:highlight w:val="none"/>
        </w:rPr>
      </w:pPr>
    </w:p>
    <w:p w14:paraId="21B4DACE">
      <w:pPr>
        <w:pStyle w:val="3"/>
        <w:shd w:val="clear"/>
        <w:ind w:left="0" w:firstLine="562"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十七</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售后服务方案：包括但不限于服务响应时间、故障解决方案；售后服务机构备品备件储备情况；售后服务机构技术服务人员情况，提供姓名、工作经验、资质证书情况等；</w:t>
      </w:r>
    </w:p>
    <w:p w14:paraId="0B7DEF2A">
      <w:pPr>
        <w:rPr>
          <w:rFonts w:hint="eastAsia" w:ascii="宋体" w:hAnsi="宋体" w:eastAsia="宋体" w:cs="宋体"/>
          <w:b/>
          <w:bCs/>
          <w:color w:val="auto"/>
          <w:kern w:val="2"/>
          <w:sz w:val="28"/>
          <w:szCs w:val="28"/>
          <w:highlight w:val="none"/>
          <w:lang w:val="zh-CN" w:eastAsia="zh-CN" w:bidi="ar-SA"/>
        </w:rPr>
      </w:pPr>
    </w:p>
    <w:p w14:paraId="631A6736">
      <w:pPr>
        <w:pStyle w:val="3"/>
        <w:shd w:val="clear"/>
        <w:ind w:left="0" w:firstLine="562"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十八、质保期方案</w:t>
      </w:r>
    </w:p>
    <w:p w14:paraId="67DCF18C">
      <w:pPr>
        <w:rPr>
          <w:rFonts w:hint="eastAsia" w:ascii="宋体" w:hAnsi="宋体" w:eastAsia="宋体" w:cs="宋体"/>
          <w:b/>
          <w:color w:val="auto"/>
          <w:kern w:val="0"/>
          <w:sz w:val="32"/>
          <w:szCs w:val="32"/>
          <w:highlight w:val="none"/>
        </w:rPr>
      </w:pPr>
    </w:p>
    <w:p w14:paraId="526B96FF">
      <w:pPr>
        <w:pStyle w:val="3"/>
        <w:shd w:val="clear"/>
        <w:ind w:left="0" w:firstLine="562"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十九、需提供</w:t>
      </w:r>
      <w:r>
        <w:rPr>
          <w:rFonts w:hint="eastAsia" w:ascii="宋体" w:hAnsi="宋体" w:eastAsia="宋体" w:cs="宋体"/>
          <w:color w:val="auto"/>
          <w:sz w:val="28"/>
          <w:szCs w:val="28"/>
          <w:highlight w:val="none"/>
          <w:lang w:val="zh-CN" w:eastAsia="zh-CN"/>
        </w:rPr>
        <w:t>投标机型</w:t>
      </w:r>
      <w:r>
        <w:rPr>
          <w:rFonts w:hint="eastAsia" w:ascii="宋体" w:hAnsi="宋体" w:eastAsia="宋体" w:cs="宋体"/>
          <w:color w:val="auto"/>
          <w:sz w:val="28"/>
          <w:szCs w:val="28"/>
          <w:highlight w:val="none"/>
          <w:lang w:val="en-US" w:eastAsia="zh-CN"/>
        </w:rPr>
        <w:t>实质性及重要性条款技术白皮书或</w:t>
      </w:r>
      <w:r>
        <w:rPr>
          <w:rFonts w:hint="eastAsia" w:ascii="宋体" w:hAnsi="宋体" w:eastAsia="宋体" w:cs="宋体"/>
          <w:color w:val="auto"/>
          <w:sz w:val="28"/>
          <w:szCs w:val="28"/>
          <w:highlight w:val="none"/>
          <w:lang w:val="zh-CN" w:eastAsia="zh-CN"/>
        </w:rPr>
        <w:t>彩页</w:t>
      </w:r>
      <w:r>
        <w:rPr>
          <w:rFonts w:hint="eastAsia" w:ascii="宋体" w:hAnsi="宋体" w:eastAsia="宋体" w:cs="宋体"/>
          <w:color w:val="auto"/>
          <w:sz w:val="28"/>
          <w:szCs w:val="28"/>
          <w:highlight w:val="none"/>
          <w:lang w:val="en-US" w:eastAsia="zh-CN"/>
        </w:rPr>
        <w:t>或检测报告</w:t>
      </w:r>
    </w:p>
    <w:p w14:paraId="7A7FA977">
      <w:pPr>
        <w:ind w:firstLine="1911" w:firstLineChars="595"/>
        <w:rPr>
          <w:rFonts w:hint="eastAsia" w:ascii="宋体" w:hAnsi="宋体" w:eastAsia="宋体" w:cs="宋体"/>
          <w:b/>
          <w:bCs/>
          <w:color w:val="auto"/>
          <w:sz w:val="32"/>
          <w:szCs w:val="32"/>
          <w:highlight w:val="none"/>
        </w:rPr>
      </w:pPr>
    </w:p>
    <w:p w14:paraId="6483FFC6">
      <w:pPr>
        <w:shd w:val="clear"/>
        <w:ind w:left="0" w:firstLine="562" w:firstLineChars="200"/>
        <w:jc w:val="both"/>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eastAsia="zh-CN"/>
        </w:rPr>
        <w:t>二十、</w:t>
      </w:r>
      <w:r>
        <w:rPr>
          <w:rFonts w:hint="eastAsia" w:ascii="宋体" w:hAnsi="宋体" w:eastAsia="宋体" w:cs="宋体"/>
          <w:b/>
          <w:bCs/>
          <w:color w:val="auto"/>
          <w:kern w:val="0"/>
          <w:sz w:val="28"/>
          <w:szCs w:val="28"/>
          <w:highlight w:val="none"/>
        </w:rPr>
        <w:t>供应商认为有必要提供的其它文件</w:t>
      </w:r>
    </w:p>
    <w:p w14:paraId="5963C800">
      <w:pPr>
        <w:ind w:firstLine="1911" w:firstLineChars="595"/>
        <w:rPr>
          <w:rFonts w:hint="eastAsia" w:ascii="宋体" w:hAnsi="宋体" w:eastAsia="宋体" w:cs="宋体"/>
          <w:b/>
          <w:bCs/>
          <w:color w:val="auto"/>
          <w:sz w:val="32"/>
          <w:szCs w:val="32"/>
          <w:highlight w:val="none"/>
        </w:rPr>
      </w:pPr>
    </w:p>
    <w:p w14:paraId="230AC89D">
      <w:pPr>
        <w:ind w:firstLine="1911" w:firstLineChars="595"/>
        <w:rPr>
          <w:rFonts w:hint="eastAsia" w:ascii="宋体" w:hAnsi="宋体" w:eastAsia="宋体" w:cs="宋体"/>
          <w:b/>
          <w:bCs/>
          <w:color w:val="auto"/>
          <w:sz w:val="32"/>
          <w:szCs w:val="32"/>
          <w:highlight w:val="none"/>
        </w:rPr>
      </w:pPr>
    </w:p>
    <w:p w14:paraId="387F2F56">
      <w:pPr>
        <w:ind w:firstLine="1911" w:firstLineChars="595"/>
        <w:rPr>
          <w:rFonts w:hint="eastAsia" w:ascii="宋体" w:hAnsi="宋体" w:eastAsia="宋体" w:cs="宋体"/>
          <w:b/>
          <w:bCs/>
          <w:color w:val="auto"/>
          <w:sz w:val="32"/>
          <w:szCs w:val="32"/>
          <w:highlight w:val="none"/>
        </w:rPr>
      </w:pPr>
    </w:p>
    <w:p w14:paraId="22657465">
      <w:pPr>
        <w:ind w:firstLine="1911" w:firstLineChars="595"/>
        <w:rPr>
          <w:rFonts w:hint="eastAsia" w:ascii="宋体" w:hAnsi="宋体" w:eastAsia="宋体" w:cs="宋体"/>
          <w:b/>
          <w:bCs/>
          <w:color w:val="auto"/>
          <w:sz w:val="32"/>
          <w:szCs w:val="32"/>
          <w:highlight w:val="none"/>
        </w:rPr>
      </w:pPr>
    </w:p>
    <w:p w14:paraId="188883C1">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47D8050">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val="en-US" w:eastAsia="zh-CN"/>
        </w:rPr>
        <w:t>二十一</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44F7DF87">
      <w:pPr>
        <w:snapToGrid w:val="0"/>
        <w:spacing w:line="360" w:lineRule="auto"/>
        <w:rPr>
          <w:rFonts w:hint="eastAsia" w:ascii="宋体" w:hAnsi="宋体" w:eastAsia="宋体" w:cs="宋体"/>
          <w:color w:val="auto"/>
          <w:sz w:val="24"/>
          <w:highlight w:val="none"/>
        </w:rPr>
      </w:pPr>
    </w:p>
    <w:p w14:paraId="11CB0F2C">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海宁市中心医院</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浙江五石中正工程咨询有限公司</w:t>
      </w:r>
      <w:r>
        <w:rPr>
          <w:rFonts w:hint="eastAsia" w:ascii="宋体" w:hAnsi="宋体" w:eastAsia="宋体" w:cs="宋体"/>
          <w:color w:val="auto"/>
          <w:kern w:val="0"/>
          <w:sz w:val="24"/>
          <w:highlight w:val="none"/>
          <w:lang w:val="zh-CN"/>
        </w:rPr>
        <w:t>：</w:t>
      </w:r>
    </w:p>
    <w:p w14:paraId="1984FAB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72EAD3D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5568790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45467D4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197D05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6BF407C4">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29A5630F">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458ADEB4">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769674FE">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4F20E1F1">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0843793E">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85DD390">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00D9393">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94C2EDF">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595447C3">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4BFEC66F">
      <w:pPr>
        <w:spacing w:line="360" w:lineRule="auto"/>
        <w:jc w:val="center"/>
        <w:rPr>
          <w:rFonts w:hint="eastAsia" w:ascii="宋体" w:hAnsi="宋体" w:eastAsia="宋体" w:cs="宋体"/>
          <w:b/>
          <w:bCs/>
          <w:color w:val="auto"/>
          <w:sz w:val="24"/>
          <w:highlight w:val="none"/>
        </w:rPr>
      </w:pPr>
    </w:p>
    <w:p w14:paraId="6A7E4EC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2C17F54">
      <w:pPr>
        <w:spacing w:line="360" w:lineRule="auto"/>
        <w:jc w:val="center"/>
        <w:rPr>
          <w:rFonts w:hint="eastAsia" w:ascii="宋体" w:hAnsi="宋体" w:eastAsia="宋体" w:cs="宋体"/>
          <w:b/>
          <w:bCs/>
          <w:color w:val="auto"/>
          <w:sz w:val="24"/>
          <w:highlight w:val="none"/>
        </w:rPr>
      </w:pPr>
    </w:p>
    <w:p w14:paraId="6CDF256E">
      <w:pPr>
        <w:rPr>
          <w:rFonts w:hint="eastAsia" w:ascii="宋体" w:hAnsi="宋体" w:eastAsia="宋体" w:cs="宋体"/>
          <w:color w:val="auto"/>
          <w:highlight w:val="none"/>
        </w:rPr>
        <w:sectPr>
          <w:headerReference r:id="rId15" w:type="first"/>
          <w:footerReference r:id="rId17" w:type="first"/>
          <w:headerReference r:id="rId14" w:type="default"/>
          <w:footerReference r:id="rId16" w:type="default"/>
          <w:pgSz w:w="11906" w:h="16838"/>
          <w:pgMar w:top="1134" w:right="1134" w:bottom="1134" w:left="1247"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9EABC0B">
      <w:pPr>
        <w:spacing w:line="360" w:lineRule="auto"/>
        <w:jc w:val="center"/>
        <w:outlineLvl w:val="0"/>
        <w:rPr>
          <w:rFonts w:hint="eastAsia" w:ascii="宋体" w:hAnsi="宋体" w:eastAsia="宋体" w:cs="宋体"/>
          <w:b/>
          <w:color w:val="auto"/>
          <w:kern w:val="0"/>
          <w:sz w:val="36"/>
          <w:szCs w:val="36"/>
          <w:highlight w:val="none"/>
        </w:rPr>
      </w:pPr>
    </w:p>
    <w:p w14:paraId="449DBA3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39F893D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7165A1F">
      <w:pPr>
        <w:spacing w:line="360" w:lineRule="auto"/>
        <w:jc w:val="center"/>
        <w:outlineLvl w:val="0"/>
        <w:rPr>
          <w:rFonts w:hint="eastAsia" w:ascii="宋体" w:hAnsi="宋体" w:eastAsia="宋体" w:cs="宋体"/>
          <w:b/>
          <w:color w:val="auto"/>
          <w:kern w:val="0"/>
          <w:sz w:val="36"/>
          <w:szCs w:val="36"/>
          <w:highlight w:val="none"/>
        </w:rPr>
      </w:pPr>
    </w:p>
    <w:p w14:paraId="3B6652EA">
      <w:pPr>
        <w:numPr>
          <w:ilvl w:val="0"/>
          <w:numId w:val="7"/>
        </w:numPr>
        <w:shd w:val="clear"/>
        <w:snapToGrid w:val="0"/>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w:t>
      </w:r>
    </w:p>
    <w:p w14:paraId="65627AC9">
      <w:pPr>
        <w:pStyle w:val="721"/>
        <w:numPr>
          <w:ilvl w:val="0"/>
          <w:numId w:val="7"/>
        </w:numPr>
        <w:shd w:val="clear"/>
        <w:snapToGrid w:val="0"/>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分项报价表；</w:t>
      </w:r>
    </w:p>
    <w:p w14:paraId="39597467">
      <w:pPr>
        <w:pStyle w:val="721"/>
        <w:numPr>
          <w:ilvl w:val="0"/>
          <w:numId w:val="7"/>
        </w:numPr>
        <w:shd w:val="clear"/>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中小企业声明函（如有）；</w:t>
      </w:r>
    </w:p>
    <w:p w14:paraId="4CA48866">
      <w:pPr>
        <w:pStyle w:val="721"/>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供应商为监狱企业的证明文件：省级以上监狱管理局、戒毒管理局（含新疆生产建设兵团）出具（如有）；</w:t>
      </w:r>
    </w:p>
    <w:p w14:paraId="1B5D0468">
      <w:pPr>
        <w:pStyle w:val="721"/>
        <w:shd w:val="clear"/>
        <w:snapToGrid w:val="0"/>
        <w:spacing w:line="360" w:lineRule="auto"/>
        <w:ind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残疾人福利性单位声明函（如有）</w:t>
      </w:r>
    </w:p>
    <w:p w14:paraId="0552260B">
      <w:pPr>
        <w:pStyle w:val="721"/>
        <w:shd w:val="clear"/>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中标服务费支付承诺书；</w:t>
      </w:r>
    </w:p>
    <w:p w14:paraId="17951067">
      <w:pPr>
        <w:pStyle w:val="721"/>
        <w:shd w:val="clear"/>
        <w:snapToGrid w:val="0"/>
        <w:spacing w:line="360" w:lineRule="auto"/>
        <w:ind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7.其他投标人认为需要提供的报价文件</w:t>
      </w:r>
    </w:p>
    <w:p w14:paraId="639DB4A3">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134" w:right="1134" w:bottom="1134" w:left="1247"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7E19D96">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0116034">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海宁市中心医院</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浙江五石中正工程咨询有限公司</w:t>
      </w:r>
      <w:r>
        <w:rPr>
          <w:rFonts w:hint="eastAsia" w:ascii="宋体" w:hAnsi="宋体" w:eastAsia="宋体" w:cs="宋体"/>
          <w:color w:val="auto"/>
          <w:kern w:val="0"/>
          <w:sz w:val="24"/>
          <w:highlight w:val="none"/>
          <w:lang w:val="zh-CN"/>
        </w:rPr>
        <w:t>：</w:t>
      </w:r>
    </w:p>
    <w:p w14:paraId="00E3AE58">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海宁市中心医院主动脉内球囊反搏泵、体外膜肺氧合系统采购项目</w:t>
      </w:r>
      <w:r>
        <w:rPr>
          <w:rFonts w:hint="eastAsia" w:ascii="宋体" w:hAnsi="宋体" w:eastAsia="宋体" w:cs="宋体"/>
          <w:color w:val="auto"/>
          <w:kern w:val="0"/>
          <w:sz w:val="24"/>
          <w:highlight w:val="none"/>
          <w:lang w:val="zh-CN"/>
        </w:rPr>
        <w:t>【招标编号：</w:t>
      </w:r>
      <w:r>
        <w:rPr>
          <w:rFonts w:hint="eastAsia" w:ascii="宋体" w:hAnsi="宋体" w:cs="宋体"/>
          <w:color w:val="auto"/>
          <w:sz w:val="24"/>
          <w:highlight w:val="none"/>
          <w:lang w:eastAsia="zh-CN"/>
        </w:rPr>
        <w:t>ZJWS2024-HNSZXYY-001</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28EACA7F">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C066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635E0E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17" w:type="dxa"/>
            <w:vAlign w:val="center"/>
          </w:tcPr>
          <w:p w14:paraId="43DEE99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843" w:type="dxa"/>
          </w:tcPr>
          <w:p w14:paraId="2160BEE2">
            <w:pPr>
              <w:spacing w:line="360" w:lineRule="auto"/>
              <w:jc w:val="center"/>
              <w:rPr>
                <w:rFonts w:hint="eastAsia" w:ascii="宋体" w:hAnsi="宋体" w:eastAsia="宋体" w:cs="宋体"/>
                <w:b/>
                <w:color w:val="auto"/>
                <w:sz w:val="24"/>
                <w:highlight w:val="none"/>
              </w:rPr>
            </w:pPr>
          </w:p>
          <w:p w14:paraId="06A54DC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3118" w:type="dxa"/>
            <w:vAlign w:val="center"/>
          </w:tcPr>
          <w:p w14:paraId="4B00AD8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993" w:type="dxa"/>
            <w:vAlign w:val="center"/>
          </w:tcPr>
          <w:p w14:paraId="362A0AD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59" w:type="dxa"/>
            <w:vAlign w:val="center"/>
          </w:tcPr>
          <w:p w14:paraId="1D434F3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984" w:type="dxa"/>
            <w:vAlign w:val="center"/>
          </w:tcPr>
          <w:p w14:paraId="5086F50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w:t>
            </w:r>
          </w:p>
        </w:tc>
        <w:tc>
          <w:tcPr>
            <w:tcW w:w="3119" w:type="dxa"/>
            <w:vAlign w:val="center"/>
          </w:tcPr>
          <w:p w14:paraId="295E3757">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质保或服务年限</w:t>
            </w:r>
          </w:p>
        </w:tc>
      </w:tr>
      <w:tr w14:paraId="08D6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67A7DD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17" w:type="dxa"/>
            <w:vAlign w:val="center"/>
          </w:tcPr>
          <w:p w14:paraId="01BC39E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843" w:type="dxa"/>
            <w:vAlign w:val="center"/>
          </w:tcPr>
          <w:p w14:paraId="61C031CE">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6355469E">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1739F7E3">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58A073E5">
            <w:pPr>
              <w:spacing w:line="360" w:lineRule="auto"/>
              <w:jc w:val="center"/>
              <w:rPr>
                <w:rFonts w:hint="eastAsia" w:ascii="宋体" w:hAnsi="宋体" w:eastAsia="宋体" w:cs="宋体"/>
                <w:color w:val="auto"/>
                <w:sz w:val="24"/>
                <w:highlight w:val="none"/>
              </w:rPr>
            </w:pPr>
          </w:p>
        </w:tc>
        <w:tc>
          <w:tcPr>
            <w:tcW w:w="1984" w:type="dxa"/>
            <w:vAlign w:val="center"/>
          </w:tcPr>
          <w:p w14:paraId="67DF43E1">
            <w:pPr>
              <w:spacing w:line="360" w:lineRule="auto"/>
              <w:jc w:val="center"/>
              <w:rPr>
                <w:rFonts w:hint="eastAsia" w:ascii="宋体" w:hAnsi="宋体" w:eastAsia="宋体" w:cs="宋体"/>
                <w:color w:val="auto"/>
                <w:sz w:val="24"/>
                <w:highlight w:val="none"/>
              </w:rPr>
            </w:pPr>
          </w:p>
        </w:tc>
        <w:tc>
          <w:tcPr>
            <w:tcW w:w="3119" w:type="dxa"/>
            <w:vAlign w:val="center"/>
          </w:tcPr>
          <w:p w14:paraId="14F11CFA">
            <w:pPr>
              <w:spacing w:line="360" w:lineRule="auto"/>
              <w:jc w:val="center"/>
              <w:rPr>
                <w:rFonts w:hint="eastAsia" w:ascii="宋体" w:hAnsi="宋体" w:eastAsia="宋体" w:cs="宋体"/>
                <w:color w:val="auto"/>
                <w:sz w:val="24"/>
                <w:highlight w:val="none"/>
              </w:rPr>
            </w:pPr>
          </w:p>
        </w:tc>
      </w:tr>
      <w:tr w14:paraId="0685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EFB865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17" w:type="dxa"/>
            <w:vAlign w:val="center"/>
          </w:tcPr>
          <w:p w14:paraId="5803902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843" w:type="dxa"/>
            <w:vAlign w:val="center"/>
          </w:tcPr>
          <w:p w14:paraId="3F0C5D01">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3AED266C">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1C041CFF">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68E1E9B5">
            <w:pPr>
              <w:spacing w:line="360" w:lineRule="auto"/>
              <w:jc w:val="center"/>
              <w:rPr>
                <w:rFonts w:hint="eastAsia" w:ascii="宋体" w:hAnsi="宋体" w:eastAsia="宋体" w:cs="宋体"/>
                <w:color w:val="auto"/>
                <w:sz w:val="24"/>
                <w:highlight w:val="none"/>
              </w:rPr>
            </w:pPr>
          </w:p>
        </w:tc>
        <w:tc>
          <w:tcPr>
            <w:tcW w:w="1984" w:type="dxa"/>
            <w:vAlign w:val="center"/>
          </w:tcPr>
          <w:p w14:paraId="7908AF91">
            <w:pPr>
              <w:spacing w:line="360" w:lineRule="auto"/>
              <w:jc w:val="center"/>
              <w:rPr>
                <w:rFonts w:hint="eastAsia" w:ascii="宋体" w:hAnsi="宋体" w:eastAsia="宋体" w:cs="宋体"/>
                <w:color w:val="auto"/>
                <w:sz w:val="24"/>
                <w:highlight w:val="none"/>
              </w:rPr>
            </w:pPr>
          </w:p>
        </w:tc>
        <w:tc>
          <w:tcPr>
            <w:tcW w:w="3119" w:type="dxa"/>
            <w:vAlign w:val="center"/>
          </w:tcPr>
          <w:p w14:paraId="024D2C9E">
            <w:pPr>
              <w:spacing w:line="360" w:lineRule="auto"/>
              <w:jc w:val="center"/>
              <w:rPr>
                <w:rFonts w:hint="eastAsia" w:ascii="宋体" w:hAnsi="宋体" w:eastAsia="宋体" w:cs="宋体"/>
                <w:color w:val="auto"/>
                <w:sz w:val="24"/>
                <w:highlight w:val="none"/>
              </w:rPr>
            </w:pPr>
          </w:p>
        </w:tc>
      </w:tr>
      <w:tr w14:paraId="72A64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DAF36F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17" w:type="dxa"/>
            <w:vAlign w:val="center"/>
          </w:tcPr>
          <w:p w14:paraId="5C17B31C">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732A0390">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62DAE9A8">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0AAB7BE1">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1AFBF212">
            <w:pPr>
              <w:spacing w:line="360" w:lineRule="auto"/>
              <w:jc w:val="center"/>
              <w:rPr>
                <w:rFonts w:hint="eastAsia" w:ascii="宋体" w:hAnsi="宋体" w:eastAsia="宋体" w:cs="宋体"/>
                <w:color w:val="auto"/>
                <w:sz w:val="24"/>
                <w:highlight w:val="none"/>
              </w:rPr>
            </w:pPr>
          </w:p>
        </w:tc>
        <w:tc>
          <w:tcPr>
            <w:tcW w:w="1984" w:type="dxa"/>
            <w:vAlign w:val="center"/>
          </w:tcPr>
          <w:p w14:paraId="720DD7EE">
            <w:pPr>
              <w:spacing w:line="360" w:lineRule="auto"/>
              <w:jc w:val="center"/>
              <w:rPr>
                <w:rFonts w:hint="eastAsia" w:ascii="宋体" w:hAnsi="宋体" w:eastAsia="宋体" w:cs="宋体"/>
                <w:color w:val="auto"/>
                <w:sz w:val="24"/>
                <w:highlight w:val="none"/>
              </w:rPr>
            </w:pPr>
          </w:p>
        </w:tc>
        <w:tc>
          <w:tcPr>
            <w:tcW w:w="3119" w:type="dxa"/>
            <w:vAlign w:val="center"/>
          </w:tcPr>
          <w:p w14:paraId="442F9B3B">
            <w:pPr>
              <w:spacing w:line="360" w:lineRule="auto"/>
              <w:jc w:val="center"/>
              <w:rPr>
                <w:rFonts w:hint="eastAsia" w:ascii="宋体" w:hAnsi="宋体" w:eastAsia="宋体" w:cs="宋体"/>
                <w:color w:val="auto"/>
                <w:sz w:val="24"/>
                <w:highlight w:val="none"/>
              </w:rPr>
            </w:pPr>
          </w:p>
        </w:tc>
      </w:tr>
      <w:tr w14:paraId="2B4EB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C1843AB">
            <w:pPr>
              <w:spacing w:line="360" w:lineRule="auto"/>
              <w:jc w:val="center"/>
              <w:rPr>
                <w:rFonts w:hint="eastAsia" w:ascii="宋体" w:hAnsi="宋体" w:eastAsia="宋体" w:cs="宋体"/>
                <w:color w:val="auto"/>
                <w:sz w:val="24"/>
                <w:highlight w:val="none"/>
              </w:rPr>
            </w:pPr>
          </w:p>
        </w:tc>
        <w:tc>
          <w:tcPr>
            <w:tcW w:w="1417" w:type="dxa"/>
            <w:vAlign w:val="center"/>
          </w:tcPr>
          <w:p w14:paraId="68C5BEA3">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661A4EAB">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18F53FE7">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73075D37">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13373214">
            <w:pPr>
              <w:spacing w:line="360" w:lineRule="auto"/>
              <w:jc w:val="center"/>
              <w:rPr>
                <w:rFonts w:hint="eastAsia" w:ascii="宋体" w:hAnsi="宋体" w:eastAsia="宋体" w:cs="宋体"/>
                <w:color w:val="auto"/>
                <w:sz w:val="24"/>
                <w:highlight w:val="none"/>
              </w:rPr>
            </w:pPr>
          </w:p>
        </w:tc>
        <w:tc>
          <w:tcPr>
            <w:tcW w:w="1984" w:type="dxa"/>
            <w:vAlign w:val="center"/>
          </w:tcPr>
          <w:p w14:paraId="49F71512">
            <w:pPr>
              <w:spacing w:line="360" w:lineRule="auto"/>
              <w:jc w:val="center"/>
              <w:rPr>
                <w:rFonts w:hint="eastAsia" w:ascii="宋体" w:hAnsi="宋体" w:eastAsia="宋体" w:cs="宋体"/>
                <w:color w:val="auto"/>
                <w:sz w:val="24"/>
                <w:highlight w:val="none"/>
              </w:rPr>
            </w:pPr>
          </w:p>
        </w:tc>
        <w:tc>
          <w:tcPr>
            <w:tcW w:w="3119" w:type="dxa"/>
            <w:vAlign w:val="center"/>
          </w:tcPr>
          <w:p w14:paraId="3A728EAB">
            <w:pPr>
              <w:spacing w:line="360" w:lineRule="auto"/>
              <w:jc w:val="center"/>
              <w:rPr>
                <w:rFonts w:hint="eastAsia" w:ascii="宋体" w:hAnsi="宋体" w:eastAsia="宋体" w:cs="宋体"/>
                <w:color w:val="auto"/>
                <w:sz w:val="24"/>
                <w:highlight w:val="none"/>
              </w:rPr>
            </w:pPr>
          </w:p>
        </w:tc>
      </w:tr>
      <w:tr w14:paraId="74AC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DB702F3">
            <w:pPr>
              <w:spacing w:line="360" w:lineRule="auto"/>
              <w:jc w:val="center"/>
              <w:rPr>
                <w:rFonts w:hint="eastAsia" w:ascii="宋体" w:hAnsi="宋体" w:eastAsia="宋体" w:cs="宋体"/>
                <w:color w:val="auto"/>
                <w:sz w:val="24"/>
                <w:highlight w:val="none"/>
              </w:rPr>
            </w:pPr>
          </w:p>
        </w:tc>
        <w:tc>
          <w:tcPr>
            <w:tcW w:w="1417" w:type="dxa"/>
            <w:vAlign w:val="center"/>
          </w:tcPr>
          <w:p w14:paraId="6EAE9851">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7254540C">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7A5C3BDF">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116946CF">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416098DC">
            <w:pPr>
              <w:spacing w:line="360" w:lineRule="auto"/>
              <w:jc w:val="center"/>
              <w:rPr>
                <w:rFonts w:hint="eastAsia" w:ascii="宋体" w:hAnsi="宋体" w:eastAsia="宋体" w:cs="宋体"/>
                <w:color w:val="auto"/>
                <w:sz w:val="24"/>
                <w:highlight w:val="none"/>
              </w:rPr>
            </w:pPr>
          </w:p>
        </w:tc>
        <w:tc>
          <w:tcPr>
            <w:tcW w:w="1984" w:type="dxa"/>
            <w:vAlign w:val="center"/>
          </w:tcPr>
          <w:p w14:paraId="48B9A466">
            <w:pPr>
              <w:spacing w:line="360" w:lineRule="auto"/>
              <w:jc w:val="center"/>
              <w:rPr>
                <w:rFonts w:hint="eastAsia" w:ascii="宋体" w:hAnsi="宋体" w:eastAsia="宋体" w:cs="宋体"/>
                <w:color w:val="auto"/>
                <w:sz w:val="24"/>
                <w:highlight w:val="none"/>
              </w:rPr>
            </w:pPr>
          </w:p>
        </w:tc>
        <w:tc>
          <w:tcPr>
            <w:tcW w:w="3119" w:type="dxa"/>
            <w:vAlign w:val="center"/>
          </w:tcPr>
          <w:p w14:paraId="67B6A519">
            <w:pPr>
              <w:spacing w:line="360" w:lineRule="auto"/>
              <w:jc w:val="center"/>
              <w:rPr>
                <w:rFonts w:hint="eastAsia" w:ascii="宋体" w:hAnsi="宋体" w:eastAsia="宋体" w:cs="宋体"/>
                <w:color w:val="auto"/>
                <w:sz w:val="24"/>
                <w:highlight w:val="none"/>
              </w:rPr>
            </w:pPr>
          </w:p>
        </w:tc>
      </w:tr>
      <w:tr w14:paraId="1795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5ED75A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7655" w:type="dxa"/>
            <w:gridSpan w:val="4"/>
            <w:vAlign w:val="center"/>
          </w:tcPr>
          <w:p w14:paraId="6811F98A">
            <w:pPr>
              <w:spacing w:line="360" w:lineRule="auto"/>
              <w:jc w:val="center"/>
              <w:rPr>
                <w:rFonts w:hint="eastAsia" w:ascii="宋体" w:hAnsi="宋体" w:eastAsia="宋体" w:cs="宋体"/>
                <w:color w:val="auto"/>
                <w:sz w:val="24"/>
                <w:highlight w:val="none"/>
              </w:rPr>
            </w:pPr>
          </w:p>
        </w:tc>
      </w:tr>
      <w:tr w14:paraId="6908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710B738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7655" w:type="dxa"/>
            <w:gridSpan w:val="4"/>
            <w:vAlign w:val="center"/>
          </w:tcPr>
          <w:p w14:paraId="17868CC2">
            <w:pPr>
              <w:spacing w:line="360" w:lineRule="auto"/>
              <w:jc w:val="center"/>
              <w:rPr>
                <w:rFonts w:hint="eastAsia" w:ascii="宋体" w:hAnsi="宋体" w:eastAsia="宋体" w:cs="宋体"/>
                <w:color w:val="auto"/>
                <w:sz w:val="24"/>
                <w:highlight w:val="none"/>
              </w:rPr>
            </w:pPr>
          </w:p>
        </w:tc>
      </w:tr>
    </w:tbl>
    <w:p w14:paraId="33C8CC24">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179F8DA5">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5B968A0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52A56CDC">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56384217">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ED9C12A">
      <w:pPr>
        <w:spacing w:line="360" w:lineRule="auto"/>
        <w:ind w:firstLine="482" w:firstLineChars="200"/>
        <w:rPr>
          <w:rFonts w:hint="eastAsia" w:ascii="宋体" w:hAnsi="宋体" w:eastAsia="宋体" w:cs="宋体"/>
          <w:b/>
          <w:color w:val="auto"/>
          <w:kern w:val="0"/>
          <w:sz w:val="24"/>
          <w:highlight w:val="none"/>
        </w:rPr>
      </w:pPr>
    </w:p>
    <w:p w14:paraId="37D4E185">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1AB0307A">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134" w:right="1134" w:bottom="1134" w:left="1247"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70BC430">
      <w:pPr>
        <w:pStyle w:val="24"/>
        <w:shd w:val="clear"/>
        <w:spacing w:line="600" w:lineRule="exact"/>
        <w:ind w:left="0" w:leftChars="0" w:firstLine="0" w:firstLineChars="0"/>
        <w:jc w:val="center"/>
        <w:rPr>
          <w:rFonts w:hint="eastAsia" w:ascii="宋体" w:hAnsi="宋体" w:eastAsia="宋体" w:cs="宋体"/>
          <w:b/>
          <w:bCs/>
          <w:snapToGrid w:val="0"/>
          <w:color w:val="auto"/>
          <w:kern w:val="0"/>
          <w:sz w:val="28"/>
          <w:szCs w:val="28"/>
          <w:highlight w:val="none"/>
        </w:rPr>
      </w:pPr>
      <w:r>
        <w:rPr>
          <w:rFonts w:hint="eastAsia" w:ascii="宋体" w:hAnsi="宋体" w:eastAsia="宋体" w:cs="宋体"/>
          <w:b/>
          <w:bCs/>
          <w:snapToGrid w:val="0"/>
          <w:color w:val="auto"/>
          <w:kern w:val="0"/>
          <w:sz w:val="28"/>
          <w:szCs w:val="28"/>
          <w:highlight w:val="none"/>
        </w:rPr>
        <w:t>二、</w:t>
      </w:r>
      <w:r>
        <w:rPr>
          <w:rFonts w:hint="eastAsia" w:ascii="宋体" w:hAnsi="宋体" w:eastAsia="宋体" w:cs="宋体"/>
          <w:b/>
          <w:bCs/>
          <w:snapToGrid w:val="0"/>
          <w:color w:val="auto"/>
          <w:kern w:val="0"/>
          <w:sz w:val="28"/>
          <w:szCs w:val="28"/>
          <w:highlight w:val="none"/>
          <w:lang w:val="en-US" w:eastAsia="zh-CN"/>
        </w:rPr>
        <w:t>分项报价</w:t>
      </w:r>
      <w:r>
        <w:rPr>
          <w:rFonts w:hint="eastAsia" w:ascii="宋体" w:hAnsi="宋体" w:eastAsia="宋体" w:cs="宋体"/>
          <w:b/>
          <w:bCs/>
          <w:snapToGrid w:val="0"/>
          <w:color w:val="auto"/>
          <w:kern w:val="0"/>
          <w:sz w:val="28"/>
          <w:szCs w:val="28"/>
          <w:highlight w:val="none"/>
        </w:rPr>
        <w:t>表（或成本测算说明）</w:t>
      </w:r>
    </w:p>
    <w:p w14:paraId="1F2A2DDD">
      <w:pPr>
        <w:shd w:val="clear"/>
        <w:rPr>
          <w:rFonts w:hint="eastAsia" w:ascii="宋体" w:hAnsi="宋体" w:eastAsia="宋体" w:cs="宋体"/>
          <w:color w:val="auto"/>
          <w:szCs w:val="21"/>
          <w:highlight w:val="none"/>
        </w:rPr>
      </w:pPr>
    </w:p>
    <w:p w14:paraId="1789D1C6">
      <w:pPr>
        <w:shd w:val="clea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p>
    <w:p w14:paraId="26206264">
      <w:pPr>
        <w:shd w:val="clea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招标项目编号：</w:t>
      </w:r>
    </w:p>
    <w:p w14:paraId="3CDB6BFC">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标项内容：</w:t>
      </w:r>
    </w:p>
    <w:p w14:paraId="53B6F357">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价格单位：</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人民币</w:t>
      </w:r>
    </w:p>
    <w:tbl>
      <w:tblPr>
        <w:tblStyle w:val="62"/>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14:paraId="1A9F1A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7FCA36A1">
            <w:pPr>
              <w:pStyle w:val="32"/>
              <w:shd w:val="clea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03" w:type="dxa"/>
            <w:noWrap w:val="0"/>
            <w:vAlign w:val="center"/>
          </w:tcPr>
          <w:p w14:paraId="06868D7A">
            <w:pPr>
              <w:pStyle w:val="32"/>
              <w:shd w:val="clea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名称</w:t>
            </w:r>
          </w:p>
        </w:tc>
        <w:tc>
          <w:tcPr>
            <w:tcW w:w="1275" w:type="dxa"/>
            <w:noWrap w:val="0"/>
            <w:vAlign w:val="center"/>
          </w:tcPr>
          <w:p w14:paraId="3CEA83EB">
            <w:pPr>
              <w:pStyle w:val="32"/>
              <w:shd w:val="clear"/>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服务内容</w:t>
            </w:r>
          </w:p>
        </w:tc>
        <w:tc>
          <w:tcPr>
            <w:tcW w:w="720" w:type="dxa"/>
            <w:noWrap w:val="0"/>
            <w:vAlign w:val="center"/>
          </w:tcPr>
          <w:p w14:paraId="493947BE">
            <w:pPr>
              <w:pStyle w:val="32"/>
              <w:shd w:val="clea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20" w:type="dxa"/>
            <w:noWrap w:val="0"/>
            <w:vAlign w:val="center"/>
          </w:tcPr>
          <w:p w14:paraId="1DC10560">
            <w:pPr>
              <w:pStyle w:val="32"/>
              <w:shd w:val="clea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538" w:type="dxa"/>
            <w:noWrap w:val="0"/>
            <w:vAlign w:val="center"/>
          </w:tcPr>
          <w:p w14:paraId="416E39F5">
            <w:pPr>
              <w:pStyle w:val="32"/>
              <w:shd w:val="clea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详细描述</w:t>
            </w:r>
          </w:p>
        </w:tc>
        <w:tc>
          <w:tcPr>
            <w:tcW w:w="937" w:type="dxa"/>
            <w:noWrap w:val="0"/>
            <w:vAlign w:val="center"/>
          </w:tcPr>
          <w:p w14:paraId="7FDE9909">
            <w:pPr>
              <w:pStyle w:val="32"/>
              <w:shd w:val="clea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976" w:type="dxa"/>
            <w:noWrap w:val="0"/>
            <w:vAlign w:val="center"/>
          </w:tcPr>
          <w:p w14:paraId="7AAE70FE">
            <w:pPr>
              <w:pStyle w:val="32"/>
              <w:shd w:val="clea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tc>
        <w:tc>
          <w:tcPr>
            <w:tcW w:w="816" w:type="dxa"/>
            <w:noWrap w:val="0"/>
            <w:vAlign w:val="center"/>
          </w:tcPr>
          <w:p w14:paraId="79C0D6C9">
            <w:pPr>
              <w:pStyle w:val="32"/>
              <w:shd w:val="clea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24DA4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2F83AE26">
            <w:pPr>
              <w:pStyle w:val="32"/>
              <w:shd w:val="clea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03" w:type="dxa"/>
            <w:noWrap w:val="0"/>
            <w:vAlign w:val="center"/>
          </w:tcPr>
          <w:p w14:paraId="03A7A91E">
            <w:pPr>
              <w:pStyle w:val="32"/>
              <w:shd w:val="clear"/>
              <w:adjustRightInd w:val="0"/>
              <w:snapToGrid w:val="0"/>
              <w:spacing w:line="360" w:lineRule="auto"/>
              <w:jc w:val="center"/>
              <w:rPr>
                <w:rFonts w:hint="eastAsia" w:ascii="宋体" w:hAnsi="宋体" w:eastAsia="宋体" w:cs="宋体"/>
                <w:color w:val="auto"/>
                <w:sz w:val="24"/>
                <w:szCs w:val="24"/>
                <w:highlight w:val="none"/>
              </w:rPr>
            </w:pPr>
          </w:p>
        </w:tc>
        <w:tc>
          <w:tcPr>
            <w:tcW w:w="1275" w:type="dxa"/>
            <w:noWrap w:val="0"/>
            <w:vAlign w:val="center"/>
          </w:tcPr>
          <w:p w14:paraId="06277831">
            <w:pPr>
              <w:pStyle w:val="32"/>
              <w:shd w:val="clear"/>
              <w:adjustRightInd w:val="0"/>
              <w:snapToGrid w:val="0"/>
              <w:spacing w:line="360" w:lineRule="auto"/>
              <w:jc w:val="center"/>
              <w:rPr>
                <w:rFonts w:hint="eastAsia" w:ascii="宋体" w:hAnsi="宋体" w:eastAsia="宋体" w:cs="宋体"/>
                <w:color w:val="auto"/>
                <w:sz w:val="24"/>
                <w:szCs w:val="24"/>
                <w:highlight w:val="none"/>
              </w:rPr>
            </w:pPr>
          </w:p>
        </w:tc>
        <w:tc>
          <w:tcPr>
            <w:tcW w:w="720" w:type="dxa"/>
            <w:noWrap w:val="0"/>
            <w:vAlign w:val="center"/>
          </w:tcPr>
          <w:p w14:paraId="2C08D581">
            <w:pPr>
              <w:pStyle w:val="32"/>
              <w:shd w:val="clear"/>
              <w:adjustRightInd w:val="0"/>
              <w:snapToGrid w:val="0"/>
              <w:spacing w:line="360" w:lineRule="auto"/>
              <w:jc w:val="center"/>
              <w:rPr>
                <w:rFonts w:hint="eastAsia" w:ascii="宋体" w:hAnsi="宋体" w:eastAsia="宋体" w:cs="宋体"/>
                <w:color w:val="auto"/>
                <w:sz w:val="24"/>
                <w:szCs w:val="24"/>
                <w:highlight w:val="none"/>
              </w:rPr>
            </w:pPr>
          </w:p>
        </w:tc>
        <w:tc>
          <w:tcPr>
            <w:tcW w:w="720" w:type="dxa"/>
            <w:noWrap w:val="0"/>
            <w:vAlign w:val="center"/>
          </w:tcPr>
          <w:p w14:paraId="652A910D">
            <w:pPr>
              <w:pStyle w:val="32"/>
              <w:shd w:val="clear"/>
              <w:adjustRightInd w:val="0"/>
              <w:snapToGrid w:val="0"/>
              <w:spacing w:line="360" w:lineRule="auto"/>
              <w:jc w:val="center"/>
              <w:rPr>
                <w:rFonts w:hint="eastAsia" w:ascii="宋体" w:hAnsi="宋体" w:eastAsia="宋体" w:cs="宋体"/>
                <w:color w:val="auto"/>
                <w:sz w:val="24"/>
                <w:szCs w:val="24"/>
                <w:highlight w:val="none"/>
              </w:rPr>
            </w:pPr>
          </w:p>
        </w:tc>
        <w:tc>
          <w:tcPr>
            <w:tcW w:w="1538" w:type="dxa"/>
            <w:noWrap w:val="0"/>
            <w:vAlign w:val="center"/>
          </w:tcPr>
          <w:p w14:paraId="65E11CB0">
            <w:pPr>
              <w:pStyle w:val="32"/>
              <w:shd w:val="clear"/>
              <w:adjustRightInd w:val="0"/>
              <w:snapToGrid w:val="0"/>
              <w:spacing w:line="360" w:lineRule="auto"/>
              <w:jc w:val="center"/>
              <w:rPr>
                <w:rFonts w:hint="eastAsia" w:ascii="宋体" w:hAnsi="宋体" w:eastAsia="宋体" w:cs="宋体"/>
                <w:color w:val="auto"/>
                <w:sz w:val="24"/>
                <w:szCs w:val="24"/>
                <w:highlight w:val="none"/>
              </w:rPr>
            </w:pPr>
          </w:p>
        </w:tc>
        <w:tc>
          <w:tcPr>
            <w:tcW w:w="937" w:type="dxa"/>
            <w:noWrap w:val="0"/>
            <w:vAlign w:val="center"/>
          </w:tcPr>
          <w:p w14:paraId="26EB815D">
            <w:pPr>
              <w:pStyle w:val="32"/>
              <w:shd w:val="clear"/>
              <w:adjustRightInd w:val="0"/>
              <w:snapToGrid w:val="0"/>
              <w:spacing w:line="360" w:lineRule="auto"/>
              <w:jc w:val="center"/>
              <w:rPr>
                <w:rFonts w:hint="eastAsia" w:ascii="宋体" w:hAnsi="宋体" w:eastAsia="宋体" w:cs="宋体"/>
                <w:color w:val="auto"/>
                <w:sz w:val="24"/>
                <w:szCs w:val="24"/>
                <w:highlight w:val="none"/>
              </w:rPr>
            </w:pPr>
          </w:p>
        </w:tc>
        <w:tc>
          <w:tcPr>
            <w:tcW w:w="976" w:type="dxa"/>
            <w:noWrap w:val="0"/>
            <w:vAlign w:val="center"/>
          </w:tcPr>
          <w:p w14:paraId="3D402A47">
            <w:pPr>
              <w:pStyle w:val="32"/>
              <w:shd w:val="clear"/>
              <w:adjustRightInd w:val="0"/>
              <w:snapToGrid w:val="0"/>
              <w:spacing w:line="360" w:lineRule="auto"/>
              <w:jc w:val="center"/>
              <w:rPr>
                <w:rFonts w:hint="eastAsia" w:ascii="宋体" w:hAnsi="宋体" w:eastAsia="宋体" w:cs="宋体"/>
                <w:color w:val="auto"/>
                <w:sz w:val="24"/>
                <w:szCs w:val="24"/>
                <w:highlight w:val="none"/>
              </w:rPr>
            </w:pPr>
          </w:p>
        </w:tc>
        <w:tc>
          <w:tcPr>
            <w:tcW w:w="816" w:type="dxa"/>
            <w:noWrap w:val="0"/>
            <w:vAlign w:val="center"/>
          </w:tcPr>
          <w:p w14:paraId="7BB34267">
            <w:pPr>
              <w:pStyle w:val="32"/>
              <w:shd w:val="clear"/>
              <w:adjustRightInd w:val="0"/>
              <w:snapToGrid w:val="0"/>
              <w:spacing w:line="360" w:lineRule="auto"/>
              <w:jc w:val="center"/>
              <w:rPr>
                <w:rFonts w:hint="eastAsia" w:ascii="宋体" w:hAnsi="宋体" w:eastAsia="宋体" w:cs="宋体"/>
                <w:color w:val="auto"/>
                <w:sz w:val="24"/>
                <w:szCs w:val="24"/>
                <w:highlight w:val="none"/>
              </w:rPr>
            </w:pPr>
          </w:p>
        </w:tc>
      </w:tr>
      <w:tr w14:paraId="323762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3529FB43">
            <w:pPr>
              <w:pStyle w:val="32"/>
              <w:shd w:val="clea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03" w:type="dxa"/>
            <w:noWrap w:val="0"/>
            <w:vAlign w:val="center"/>
          </w:tcPr>
          <w:p w14:paraId="6BC6B2D6">
            <w:pPr>
              <w:pStyle w:val="32"/>
              <w:shd w:val="clear"/>
              <w:adjustRightInd w:val="0"/>
              <w:snapToGrid w:val="0"/>
              <w:spacing w:line="360" w:lineRule="auto"/>
              <w:jc w:val="center"/>
              <w:rPr>
                <w:rFonts w:hint="eastAsia" w:ascii="宋体" w:hAnsi="宋体" w:eastAsia="宋体" w:cs="宋体"/>
                <w:color w:val="auto"/>
                <w:sz w:val="24"/>
                <w:szCs w:val="24"/>
                <w:highlight w:val="none"/>
              </w:rPr>
            </w:pPr>
          </w:p>
        </w:tc>
        <w:tc>
          <w:tcPr>
            <w:tcW w:w="1275" w:type="dxa"/>
            <w:noWrap w:val="0"/>
            <w:vAlign w:val="center"/>
          </w:tcPr>
          <w:p w14:paraId="1BF53F7F">
            <w:pPr>
              <w:pStyle w:val="32"/>
              <w:shd w:val="clear"/>
              <w:adjustRightInd w:val="0"/>
              <w:snapToGrid w:val="0"/>
              <w:spacing w:line="360" w:lineRule="auto"/>
              <w:jc w:val="center"/>
              <w:rPr>
                <w:rFonts w:hint="eastAsia" w:ascii="宋体" w:hAnsi="宋体" w:eastAsia="宋体" w:cs="宋体"/>
                <w:color w:val="auto"/>
                <w:sz w:val="24"/>
                <w:szCs w:val="24"/>
                <w:highlight w:val="none"/>
              </w:rPr>
            </w:pPr>
          </w:p>
        </w:tc>
        <w:tc>
          <w:tcPr>
            <w:tcW w:w="720" w:type="dxa"/>
            <w:noWrap w:val="0"/>
            <w:vAlign w:val="center"/>
          </w:tcPr>
          <w:p w14:paraId="28A5545A">
            <w:pPr>
              <w:pStyle w:val="32"/>
              <w:shd w:val="clear"/>
              <w:adjustRightInd w:val="0"/>
              <w:snapToGrid w:val="0"/>
              <w:spacing w:line="360" w:lineRule="auto"/>
              <w:jc w:val="center"/>
              <w:rPr>
                <w:rFonts w:hint="eastAsia" w:ascii="宋体" w:hAnsi="宋体" w:eastAsia="宋体" w:cs="宋体"/>
                <w:color w:val="auto"/>
                <w:sz w:val="24"/>
                <w:szCs w:val="24"/>
                <w:highlight w:val="none"/>
              </w:rPr>
            </w:pPr>
          </w:p>
        </w:tc>
        <w:tc>
          <w:tcPr>
            <w:tcW w:w="720" w:type="dxa"/>
            <w:noWrap w:val="0"/>
            <w:vAlign w:val="center"/>
          </w:tcPr>
          <w:p w14:paraId="44CB92B9">
            <w:pPr>
              <w:pStyle w:val="32"/>
              <w:shd w:val="clear"/>
              <w:adjustRightInd w:val="0"/>
              <w:snapToGrid w:val="0"/>
              <w:spacing w:line="360" w:lineRule="auto"/>
              <w:jc w:val="center"/>
              <w:rPr>
                <w:rFonts w:hint="eastAsia" w:ascii="宋体" w:hAnsi="宋体" w:eastAsia="宋体" w:cs="宋体"/>
                <w:color w:val="auto"/>
                <w:sz w:val="24"/>
                <w:szCs w:val="24"/>
                <w:highlight w:val="none"/>
              </w:rPr>
            </w:pPr>
          </w:p>
        </w:tc>
        <w:tc>
          <w:tcPr>
            <w:tcW w:w="1538" w:type="dxa"/>
            <w:noWrap w:val="0"/>
            <w:vAlign w:val="center"/>
          </w:tcPr>
          <w:p w14:paraId="5362A2D2">
            <w:pPr>
              <w:pStyle w:val="32"/>
              <w:shd w:val="clear"/>
              <w:adjustRightInd w:val="0"/>
              <w:snapToGrid w:val="0"/>
              <w:spacing w:line="360" w:lineRule="auto"/>
              <w:jc w:val="center"/>
              <w:rPr>
                <w:rFonts w:hint="eastAsia" w:ascii="宋体" w:hAnsi="宋体" w:eastAsia="宋体" w:cs="宋体"/>
                <w:color w:val="auto"/>
                <w:sz w:val="24"/>
                <w:szCs w:val="24"/>
                <w:highlight w:val="none"/>
              </w:rPr>
            </w:pPr>
          </w:p>
        </w:tc>
        <w:tc>
          <w:tcPr>
            <w:tcW w:w="937" w:type="dxa"/>
            <w:noWrap w:val="0"/>
            <w:vAlign w:val="center"/>
          </w:tcPr>
          <w:p w14:paraId="0958A6B9">
            <w:pPr>
              <w:pStyle w:val="32"/>
              <w:shd w:val="clear"/>
              <w:adjustRightInd w:val="0"/>
              <w:snapToGrid w:val="0"/>
              <w:spacing w:line="360" w:lineRule="auto"/>
              <w:jc w:val="center"/>
              <w:rPr>
                <w:rFonts w:hint="eastAsia" w:ascii="宋体" w:hAnsi="宋体" w:eastAsia="宋体" w:cs="宋体"/>
                <w:color w:val="auto"/>
                <w:sz w:val="24"/>
                <w:szCs w:val="24"/>
                <w:highlight w:val="none"/>
              </w:rPr>
            </w:pPr>
          </w:p>
        </w:tc>
        <w:tc>
          <w:tcPr>
            <w:tcW w:w="976" w:type="dxa"/>
            <w:noWrap w:val="0"/>
            <w:vAlign w:val="center"/>
          </w:tcPr>
          <w:p w14:paraId="3E60B1FB">
            <w:pPr>
              <w:pStyle w:val="32"/>
              <w:shd w:val="clear"/>
              <w:adjustRightInd w:val="0"/>
              <w:snapToGrid w:val="0"/>
              <w:spacing w:line="360" w:lineRule="auto"/>
              <w:jc w:val="center"/>
              <w:rPr>
                <w:rFonts w:hint="eastAsia" w:ascii="宋体" w:hAnsi="宋体" w:eastAsia="宋体" w:cs="宋体"/>
                <w:color w:val="auto"/>
                <w:sz w:val="24"/>
                <w:szCs w:val="24"/>
                <w:highlight w:val="none"/>
              </w:rPr>
            </w:pPr>
          </w:p>
        </w:tc>
        <w:tc>
          <w:tcPr>
            <w:tcW w:w="816" w:type="dxa"/>
            <w:noWrap w:val="0"/>
            <w:vAlign w:val="center"/>
          </w:tcPr>
          <w:p w14:paraId="1247FB52">
            <w:pPr>
              <w:pStyle w:val="32"/>
              <w:shd w:val="clear"/>
              <w:adjustRightInd w:val="0"/>
              <w:snapToGrid w:val="0"/>
              <w:spacing w:line="360" w:lineRule="auto"/>
              <w:jc w:val="center"/>
              <w:rPr>
                <w:rFonts w:hint="eastAsia" w:ascii="宋体" w:hAnsi="宋体" w:eastAsia="宋体" w:cs="宋体"/>
                <w:color w:val="auto"/>
                <w:sz w:val="24"/>
                <w:szCs w:val="24"/>
                <w:highlight w:val="none"/>
              </w:rPr>
            </w:pPr>
          </w:p>
        </w:tc>
      </w:tr>
      <w:tr w14:paraId="642D05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369124D9">
            <w:pPr>
              <w:pStyle w:val="32"/>
              <w:shd w:val="clea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03" w:type="dxa"/>
            <w:noWrap w:val="0"/>
            <w:vAlign w:val="center"/>
          </w:tcPr>
          <w:p w14:paraId="73021594">
            <w:pPr>
              <w:pStyle w:val="32"/>
              <w:shd w:val="clear"/>
              <w:adjustRightInd w:val="0"/>
              <w:snapToGrid w:val="0"/>
              <w:spacing w:line="360" w:lineRule="auto"/>
              <w:jc w:val="center"/>
              <w:rPr>
                <w:rFonts w:hint="eastAsia" w:ascii="宋体" w:hAnsi="宋体" w:eastAsia="宋体" w:cs="宋体"/>
                <w:color w:val="auto"/>
                <w:sz w:val="24"/>
                <w:szCs w:val="24"/>
                <w:highlight w:val="none"/>
              </w:rPr>
            </w:pPr>
          </w:p>
        </w:tc>
        <w:tc>
          <w:tcPr>
            <w:tcW w:w="1275" w:type="dxa"/>
            <w:noWrap w:val="0"/>
            <w:vAlign w:val="center"/>
          </w:tcPr>
          <w:p w14:paraId="3BDEB3FE">
            <w:pPr>
              <w:pStyle w:val="32"/>
              <w:shd w:val="clear"/>
              <w:adjustRightInd w:val="0"/>
              <w:snapToGrid w:val="0"/>
              <w:spacing w:line="360" w:lineRule="auto"/>
              <w:jc w:val="center"/>
              <w:rPr>
                <w:rFonts w:hint="eastAsia" w:ascii="宋体" w:hAnsi="宋体" w:eastAsia="宋体" w:cs="宋体"/>
                <w:color w:val="auto"/>
                <w:sz w:val="24"/>
                <w:szCs w:val="24"/>
                <w:highlight w:val="none"/>
              </w:rPr>
            </w:pPr>
          </w:p>
        </w:tc>
        <w:tc>
          <w:tcPr>
            <w:tcW w:w="720" w:type="dxa"/>
            <w:noWrap w:val="0"/>
            <w:vAlign w:val="center"/>
          </w:tcPr>
          <w:p w14:paraId="12067A94">
            <w:pPr>
              <w:pStyle w:val="32"/>
              <w:shd w:val="clear"/>
              <w:adjustRightInd w:val="0"/>
              <w:snapToGrid w:val="0"/>
              <w:spacing w:line="360" w:lineRule="auto"/>
              <w:jc w:val="center"/>
              <w:rPr>
                <w:rFonts w:hint="eastAsia" w:ascii="宋体" w:hAnsi="宋体" w:eastAsia="宋体" w:cs="宋体"/>
                <w:color w:val="auto"/>
                <w:sz w:val="24"/>
                <w:szCs w:val="24"/>
                <w:highlight w:val="none"/>
              </w:rPr>
            </w:pPr>
          </w:p>
        </w:tc>
        <w:tc>
          <w:tcPr>
            <w:tcW w:w="720" w:type="dxa"/>
            <w:noWrap w:val="0"/>
            <w:vAlign w:val="center"/>
          </w:tcPr>
          <w:p w14:paraId="7BC3A803">
            <w:pPr>
              <w:pStyle w:val="32"/>
              <w:shd w:val="clear"/>
              <w:adjustRightInd w:val="0"/>
              <w:snapToGrid w:val="0"/>
              <w:spacing w:line="360" w:lineRule="auto"/>
              <w:jc w:val="center"/>
              <w:rPr>
                <w:rFonts w:hint="eastAsia" w:ascii="宋体" w:hAnsi="宋体" w:eastAsia="宋体" w:cs="宋体"/>
                <w:color w:val="auto"/>
                <w:sz w:val="24"/>
                <w:szCs w:val="24"/>
                <w:highlight w:val="none"/>
              </w:rPr>
            </w:pPr>
          </w:p>
        </w:tc>
        <w:tc>
          <w:tcPr>
            <w:tcW w:w="1538" w:type="dxa"/>
            <w:noWrap w:val="0"/>
            <w:vAlign w:val="center"/>
          </w:tcPr>
          <w:p w14:paraId="703B0393">
            <w:pPr>
              <w:pStyle w:val="32"/>
              <w:shd w:val="clear"/>
              <w:adjustRightInd w:val="0"/>
              <w:snapToGrid w:val="0"/>
              <w:spacing w:line="360" w:lineRule="auto"/>
              <w:jc w:val="center"/>
              <w:rPr>
                <w:rFonts w:hint="eastAsia" w:ascii="宋体" w:hAnsi="宋体" w:eastAsia="宋体" w:cs="宋体"/>
                <w:color w:val="auto"/>
                <w:sz w:val="24"/>
                <w:szCs w:val="24"/>
                <w:highlight w:val="none"/>
              </w:rPr>
            </w:pPr>
          </w:p>
        </w:tc>
        <w:tc>
          <w:tcPr>
            <w:tcW w:w="937" w:type="dxa"/>
            <w:noWrap w:val="0"/>
            <w:vAlign w:val="center"/>
          </w:tcPr>
          <w:p w14:paraId="0B8154D4">
            <w:pPr>
              <w:pStyle w:val="32"/>
              <w:shd w:val="clear"/>
              <w:adjustRightInd w:val="0"/>
              <w:snapToGrid w:val="0"/>
              <w:spacing w:line="360" w:lineRule="auto"/>
              <w:jc w:val="center"/>
              <w:rPr>
                <w:rFonts w:hint="eastAsia" w:ascii="宋体" w:hAnsi="宋体" w:eastAsia="宋体" w:cs="宋体"/>
                <w:color w:val="auto"/>
                <w:sz w:val="24"/>
                <w:szCs w:val="24"/>
                <w:highlight w:val="none"/>
              </w:rPr>
            </w:pPr>
          </w:p>
        </w:tc>
        <w:tc>
          <w:tcPr>
            <w:tcW w:w="976" w:type="dxa"/>
            <w:noWrap w:val="0"/>
            <w:vAlign w:val="center"/>
          </w:tcPr>
          <w:p w14:paraId="6FF21C6F">
            <w:pPr>
              <w:pStyle w:val="32"/>
              <w:shd w:val="clear"/>
              <w:adjustRightInd w:val="0"/>
              <w:snapToGrid w:val="0"/>
              <w:spacing w:line="360" w:lineRule="auto"/>
              <w:jc w:val="center"/>
              <w:rPr>
                <w:rFonts w:hint="eastAsia" w:ascii="宋体" w:hAnsi="宋体" w:eastAsia="宋体" w:cs="宋体"/>
                <w:color w:val="auto"/>
                <w:sz w:val="24"/>
                <w:szCs w:val="24"/>
                <w:highlight w:val="none"/>
              </w:rPr>
            </w:pPr>
          </w:p>
        </w:tc>
        <w:tc>
          <w:tcPr>
            <w:tcW w:w="816" w:type="dxa"/>
            <w:noWrap w:val="0"/>
            <w:vAlign w:val="center"/>
          </w:tcPr>
          <w:p w14:paraId="6AD6BD93">
            <w:pPr>
              <w:pStyle w:val="32"/>
              <w:shd w:val="clear"/>
              <w:adjustRightInd w:val="0"/>
              <w:snapToGrid w:val="0"/>
              <w:spacing w:line="360" w:lineRule="auto"/>
              <w:jc w:val="center"/>
              <w:rPr>
                <w:rFonts w:hint="eastAsia" w:ascii="宋体" w:hAnsi="宋体" w:eastAsia="宋体" w:cs="宋体"/>
                <w:color w:val="auto"/>
                <w:sz w:val="24"/>
                <w:szCs w:val="24"/>
                <w:highlight w:val="none"/>
              </w:rPr>
            </w:pPr>
          </w:p>
        </w:tc>
      </w:tr>
      <w:tr w14:paraId="2FD796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253086EB">
            <w:pPr>
              <w:pStyle w:val="32"/>
              <w:shd w:val="clear"/>
              <w:adjustRightInd w:val="0"/>
              <w:snapToGrid w:val="0"/>
              <w:spacing w:line="360" w:lineRule="auto"/>
              <w:jc w:val="center"/>
              <w:rPr>
                <w:rFonts w:hint="eastAsia" w:ascii="宋体" w:hAnsi="宋体" w:eastAsia="宋体" w:cs="宋体"/>
                <w:color w:val="auto"/>
                <w:sz w:val="24"/>
                <w:szCs w:val="24"/>
                <w:highlight w:val="none"/>
              </w:rPr>
            </w:pPr>
          </w:p>
        </w:tc>
        <w:tc>
          <w:tcPr>
            <w:tcW w:w="1603" w:type="dxa"/>
            <w:noWrap w:val="0"/>
            <w:vAlign w:val="center"/>
          </w:tcPr>
          <w:p w14:paraId="71718740">
            <w:pPr>
              <w:pStyle w:val="32"/>
              <w:shd w:val="clear"/>
              <w:adjustRightInd w:val="0"/>
              <w:snapToGrid w:val="0"/>
              <w:spacing w:line="360" w:lineRule="auto"/>
              <w:jc w:val="center"/>
              <w:rPr>
                <w:rFonts w:hint="eastAsia" w:ascii="宋体" w:hAnsi="宋体" w:eastAsia="宋体" w:cs="宋体"/>
                <w:color w:val="auto"/>
                <w:sz w:val="24"/>
                <w:szCs w:val="24"/>
                <w:highlight w:val="none"/>
              </w:rPr>
            </w:pPr>
          </w:p>
        </w:tc>
        <w:tc>
          <w:tcPr>
            <w:tcW w:w="1275" w:type="dxa"/>
            <w:noWrap w:val="0"/>
            <w:vAlign w:val="center"/>
          </w:tcPr>
          <w:p w14:paraId="4631D2AD">
            <w:pPr>
              <w:pStyle w:val="32"/>
              <w:shd w:val="clear"/>
              <w:adjustRightInd w:val="0"/>
              <w:snapToGrid w:val="0"/>
              <w:spacing w:line="360" w:lineRule="auto"/>
              <w:jc w:val="center"/>
              <w:rPr>
                <w:rFonts w:hint="eastAsia" w:ascii="宋体" w:hAnsi="宋体" w:eastAsia="宋体" w:cs="宋体"/>
                <w:color w:val="auto"/>
                <w:sz w:val="24"/>
                <w:szCs w:val="24"/>
                <w:highlight w:val="none"/>
              </w:rPr>
            </w:pPr>
          </w:p>
        </w:tc>
        <w:tc>
          <w:tcPr>
            <w:tcW w:w="720" w:type="dxa"/>
            <w:noWrap w:val="0"/>
            <w:vAlign w:val="center"/>
          </w:tcPr>
          <w:p w14:paraId="6F228B82">
            <w:pPr>
              <w:pStyle w:val="32"/>
              <w:shd w:val="clear"/>
              <w:adjustRightInd w:val="0"/>
              <w:snapToGrid w:val="0"/>
              <w:spacing w:line="360" w:lineRule="auto"/>
              <w:jc w:val="center"/>
              <w:rPr>
                <w:rFonts w:hint="eastAsia" w:ascii="宋体" w:hAnsi="宋体" w:eastAsia="宋体" w:cs="宋体"/>
                <w:color w:val="auto"/>
                <w:sz w:val="24"/>
                <w:szCs w:val="24"/>
                <w:highlight w:val="none"/>
              </w:rPr>
            </w:pPr>
          </w:p>
        </w:tc>
        <w:tc>
          <w:tcPr>
            <w:tcW w:w="720" w:type="dxa"/>
            <w:noWrap w:val="0"/>
            <w:vAlign w:val="center"/>
          </w:tcPr>
          <w:p w14:paraId="609D3F5B">
            <w:pPr>
              <w:pStyle w:val="32"/>
              <w:shd w:val="clear"/>
              <w:adjustRightInd w:val="0"/>
              <w:snapToGrid w:val="0"/>
              <w:spacing w:line="360" w:lineRule="auto"/>
              <w:jc w:val="center"/>
              <w:rPr>
                <w:rFonts w:hint="eastAsia" w:ascii="宋体" w:hAnsi="宋体" w:eastAsia="宋体" w:cs="宋体"/>
                <w:color w:val="auto"/>
                <w:sz w:val="24"/>
                <w:szCs w:val="24"/>
                <w:highlight w:val="none"/>
              </w:rPr>
            </w:pPr>
          </w:p>
        </w:tc>
        <w:tc>
          <w:tcPr>
            <w:tcW w:w="1538" w:type="dxa"/>
            <w:noWrap w:val="0"/>
            <w:vAlign w:val="center"/>
          </w:tcPr>
          <w:p w14:paraId="3C4802EF">
            <w:pPr>
              <w:pStyle w:val="32"/>
              <w:shd w:val="clear"/>
              <w:adjustRightInd w:val="0"/>
              <w:snapToGrid w:val="0"/>
              <w:spacing w:line="360" w:lineRule="auto"/>
              <w:jc w:val="center"/>
              <w:rPr>
                <w:rFonts w:hint="eastAsia" w:ascii="宋体" w:hAnsi="宋体" w:eastAsia="宋体" w:cs="宋体"/>
                <w:color w:val="auto"/>
                <w:sz w:val="24"/>
                <w:szCs w:val="24"/>
                <w:highlight w:val="none"/>
              </w:rPr>
            </w:pPr>
          </w:p>
        </w:tc>
        <w:tc>
          <w:tcPr>
            <w:tcW w:w="937" w:type="dxa"/>
            <w:noWrap w:val="0"/>
            <w:vAlign w:val="center"/>
          </w:tcPr>
          <w:p w14:paraId="79B668B2">
            <w:pPr>
              <w:pStyle w:val="32"/>
              <w:shd w:val="clear"/>
              <w:adjustRightInd w:val="0"/>
              <w:snapToGrid w:val="0"/>
              <w:spacing w:line="360" w:lineRule="auto"/>
              <w:jc w:val="center"/>
              <w:rPr>
                <w:rFonts w:hint="eastAsia" w:ascii="宋体" w:hAnsi="宋体" w:eastAsia="宋体" w:cs="宋体"/>
                <w:color w:val="auto"/>
                <w:sz w:val="24"/>
                <w:szCs w:val="24"/>
                <w:highlight w:val="none"/>
              </w:rPr>
            </w:pPr>
          </w:p>
        </w:tc>
        <w:tc>
          <w:tcPr>
            <w:tcW w:w="976" w:type="dxa"/>
            <w:noWrap w:val="0"/>
            <w:vAlign w:val="center"/>
          </w:tcPr>
          <w:p w14:paraId="0B4A30A5">
            <w:pPr>
              <w:pStyle w:val="32"/>
              <w:shd w:val="clear"/>
              <w:adjustRightInd w:val="0"/>
              <w:snapToGrid w:val="0"/>
              <w:spacing w:line="360" w:lineRule="auto"/>
              <w:jc w:val="center"/>
              <w:rPr>
                <w:rFonts w:hint="eastAsia" w:ascii="宋体" w:hAnsi="宋体" w:eastAsia="宋体" w:cs="宋体"/>
                <w:color w:val="auto"/>
                <w:sz w:val="24"/>
                <w:szCs w:val="24"/>
                <w:highlight w:val="none"/>
              </w:rPr>
            </w:pPr>
          </w:p>
        </w:tc>
        <w:tc>
          <w:tcPr>
            <w:tcW w:w="816" w:type="dxa"/>
            <w:noWrap w:val="0"/>
            <w:vAlign w:val="center"/>
          </w:tcPr>
          <w:p w14:paraId="5988ECA7">
            <w:pPr>
              <w:pStyle w:val="32"/>
              <w:shd w:val="clear"/>
              <w:adjustRightInd w:val="0"/>
              <w:snapToGrid w:val="0"/>
              <w:spacing w:line="360" w:lineRule="auto"/>
              <w:jc w:val="center"/>
              <w:rPr>
                <w:rFonts w:hint="eastAsia" w:ascii="宋体" w:hAnsi="宋体" w:eastAsia="宋体" w:cs="宋体"/>
                <w:color w:val="auto"/>
                <w:sz w:val="24"/>
                <w:szCs w:val="24"/>
                <w:highlight w:val="none"/>
              </w:rPr>
            </w:pPr>
          </w:p>
        </w:tc>
      </w:tr>
      <w:tr w14:paraId="73E185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79119161">
            <w:pPr>
              <w:pStyle w:val="32"/>
              <w:shd w:val="clear"/>
              <w:adjustRightInd w:val="0"/>
              <w:snapToGrid w:val="0"/>
              <w:spacing w:line="360" w:lineRule="auto"/>
              <w:jc w:val="center"/>
              <w:rPr>
                <w:rFonts w:hint="eastAsia" w:ascii="宋体" w:hAnsi="宋体" w:eastAsia="宋体" w:cs="宋体"/>
                <w:color w:val="auto"/>
                <w:sz w:val="24"/>
                <w:szCs w:val="24"/>
                <w:highlight w:val="none"/>
              </w:rPr>
            </w:pPr>
          </w:p>
        </w:tc>
        <w:tc>
          <w:tcPr>
            <w:tcW w:w="8585" w:type="dxa"/>
            <w:gridSpan w:val="8"/>
            <w:noWrap w:val="0"/>
            <w:vAlign w:val="center"/>
          </w:tcPr>
          <w:p w14:paraId="417C4566">
            <w:pPr>
              <w:pStyle w:val="32"/>
              <w:shd w:val="clea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投标总价：</w:t>
            </w:r>
          </w:p>
        </w:tc>
      </w:tr>
    </w:tbl>
    <w:p w14:paraId="07781B46">
      <w:pPr>
        <w:pStyle w:val="32"/>
        <w:shd w:val="clear"/>
        <w:adjustRightInd w:val="0"/>
        <w:snapToGrid w:val="0"/>
        <w:spacing w:line="360" w:lineRule="auto"/>
        <w:ind w:firstLine="480"/>
        <w:rPr>
          <w:rFonts w:hint="eastAsia" w:ascii="宋体" w:hAnsi="宋体" w:eastAsia="宋体" w:cs="宋体"/>
          <w:color w:val="auto"/>
          <w:sz w:val="24"/>
          <w:szCs w:val="24"/>
          <w:highlight w:val="none"/>
        </w:rPr>
      </w:pPr>
    </w:p>
    <w:p w14:paraId="04303089">
      <w:pPr>
        <w:pStyle w:val="32"/>
        <w:shd w:val="clea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报价说明：</w:t>
      </w:r>
    </w:p>
    <w:p w14:paraId="1DB08CBE">
      <w:pPr>
        <w:pStyle w:val="32"/>
        <w:shd w:val="clea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1）本项目价格包括</w:t>
      </w:r>
      <w:r>
        <w:rPr>
          <w:rFonts w:hint="eastAsia" w:ascii="宋体" w:hAnsi="宋体" w:eastAsia="宋体" w:cs="宋体"/>
          <w:color w:val="auto"/>
          <w:kern w:val="0"/>
          <w:sz w:val="24"/>
          <w:highlight w:val="none"/>
          <w:lang w:val="zh-CN"/>
        </w:rPr>
        <w:t>有关本项目实施所需的所有费用（含税费），为全保服务，包含全部零配件。</w:t>
      </w:r>
    </w:p>
    <w:p w14:paraId="5E14AD90">
      <w:pPr>
        <w:pStyle w:val="32"/>
        <w:shd w:val="clea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）表中不得有给予采购人的赠品、回扣或者与本项目采购无关的其他商品、服务。</w:t>
      </w:r>
    </w:p>
    <w:p w14:paraId="757E55EE">
      <w:pPr>
        <w:pStyle w:val="32"/>
        <w:shd w:val="clea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）表格可扩展。</w:t>
      </w:r>
    </w:p>
    <w:p w14:paraId="65EE194E">
      <w:pPr>
        <w:pStyle w:val="32"/>
        <w:shd w:val="clear"/>
        <w:adjustRightInd w:val="0"/>
        <w:snapToGrid w:val="0"/>
        <w:spacing w:line="360" w:lineRule="auto"/>
        <w:ind w:firstLine="480"/>
        <w:rPr>
          <w:rFonts w:hint="eastAsia" w:ascii="宋体" w:hAnsi="宋体" w:eastAsia="宋体" w:cs="宋体"/>
          <w:color w:val="auto"/>
          <w:sz w:val="24"/>
          <w:szCs w:val="24"/>
          <w:highlight w:val="none"/>
        </w:rPr>
      </w:pPr>
    </w:p>
    <w:p w14:paraId="0C752BB6">
      <w:pPr>
        <w:pStyle w:val="32"/>
        <w:shd w:val="clea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供应商全称（盖单位公章或电子签章）：</w:t>
      </w:r>
    </w:p>
    <w:p w14:paraId="75E66E05">
      <w:pPr>
        <w:pStyle w:val="32"/>
        <w:shd w:val="clear"/>
        <w:adjustRightInd w:val="0"/>
        <w:snapToGrid w:val="0"/>
        <w:spacing w:line="360" w:lineRule="auto"/>
        <w:ind w:firstLine="480"/>
        <w:rPr>
          <w:rFonts w:hint="eastAsia" w:ascii="宋体" w:hAnsi="宋体" w:eastAsia="宋体" w:cs="宋体"/>
          <w:color w:val="auto"/>
          <w:sz w:val="24"/>
          <w:szCs w:val="24"/>
          <w:highlight w:val="none"/>
        </w:rPr>
      </w:pPr>
    </w:p>
    <w:p w14:paraId="5FBA2A0D">
      <w:pPr>
        <w:pStyle w:val="32"/>
        <w:shd w:val="clear"/>
        <w:adjustRightInd w:val="0"/>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kern w:val="0"/>
          <w:sz w:val="24"/>
          <w:szCs w:val="24"/>
          <w:highlight w:val="none"/>
        </w:rPr>
        <w:t>年  月  日</w:t>
      </w:r>
    </w:p>
    <w:p w14:paraId="3908451C">
      <w:pPr>
        <w:shd w:val="clea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br w:type="page"/>
      </w:r>
    </w:p>
    <w:p w14:paraId="02A7F1EA">
      <w:pPr>
        <w:rPr>
          <w:rFonts w:hint="eastAsia" w:ascii="宋体" w:hAnsi="宋体" w:eastAsia="宋体" w:cs="宋体"/>
          <w:color w:val="auto"/>
          <w:kern w:val="2"/>
          <w:sz w:val="32"/>
          <w:szCs w:val="32"/>
          <w:highlight w:val="none"/>
        </w:rPr>
      </w:pPr>
    </w:p>
    <w:p w14:paraId="452B79A7">
      <w:pPr>
        <w:pStyle w:val="690"/>
        <w:keepNext w:val="0"/>
        <w:pageBreakBefore w:val="0"/>
        <w:tabs>
          <w:tab w:val="clear" w:pos="720"/>
        </w:tabs>
        <w:snapToGrid w:val="0"/>
        <w:spacing w:before="120" w:after="120"/>
        <w:jc w:val="center"/>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01" w:name="_Hlk101259491"/>
      <w:r>
        <w:rPr>
          <w:rFonts w:hint="eastAsia" w:ascii="宋体" w:hAnsi="宋体" w:eastAsia="宋体" w:cs="宋体"/>
          <w:color w:val="auto"/>
          <w:sz w:val="32"/>
          <w:szCs w:val="32"/>
          <w:highlight w:val="none"/>
        </w:rPr>
        <w:t>（如果有）</w:t>
      </w:r>
      <w:bookmarkEnd w:id="401"/>
    </w:p>
    <w:p w14:paraId="017DABCB">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671F219">
      <w:pPr>
        <w:pStyle w:val="690"/>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77089B67">
      <w:pPr>
        <w:pStyle w:val="3"/>
        <w:shd w:val="clear"/>
        <w:ind w:left="0" w:firstLine="643"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供应商为监狱企业的证明文件：省级以上监狱管理局、戒毒管理局（含新疆生产建设兵团）出具（如有）</w:t>
      </w:r>
    </w:p>
    <w:p w14:paraId="338CF90F">
      <w:pPr>
        <w:spacing w:line="360" w:lineRule="auto"/>
        <w:ind w:right="420" w:firstLine="3614" w:firstLineChars="1000"/>
        <w:rPr>
          <w:rFonts w:hint="eastAsia" w:ascii="宋体" w:hAnsi="宋体" w:eastAsia="宋体" w:cs="宋体"/>
          <w:b/>
          <w:color w:val="auto"/>
          <w:kern w:val="0"/>
          <w:sz w:val="36"/>
          <w:szCs w:val="36"/>
          <w:highlight w:val="none"/>
        </w:rPr>
      </w:pPr>
    </w:p>
    <w:p w14:paraId="677121AC">
      <w:pPr>
        <w:pStyle w:val="3"/>
        <w:shd w:val="clea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五、残疾人福利性单位声明函（如有）</w:t>
      </w:r>
    </w:p>
    <w:p w14:paraId="2D099919">
      <w:pPr>
        <w:spacing w:line="360" w:lineRule="auto"/>
        <w:ind w:right="420"/>
        <w:rPr>
          <w:rFonts w:hint="eastAsia" w:ascii="宋体" w:hAnsi="宋体" w:eastAsia="宋体" w:cs="宋体"/>
          <w:b/>
          <w:color w:val="auto"/>
          <w:kern w:val="0"/>
          <w:sz w:val="36"/>
          <w:szCs w:val="36"/>
          <w:highlight w:val="none"/>
        </w:rPr>
      </w:pPr>
    </w:p>
    <w:p w14:paraId="02484425">
      <w:pPr>
        <w:rPr>
          <w:rFonts w:hint="eastAsia" w:ascii="宋体" w:hAnsi="宋体" w:eastAsia="宋体" w:cs="宋体"/>
          <w:b/>
          <w:bCs/>
          <w:color w:val="auto"/>
          <w:kern w:val="2"/>
          <w:sz w:val="32"/>
          <w:szCs w:val="32"/>
          <w:highlight w:val="none"/>
          <w:lang w:val="en-US" w:eastAsia="zh-CN"/>
        </w:rPr>
      </w:pPr>
      <w:r>
        <w:rPr>
          <w:rFonts w:hint="eastAsia" w:ascii="宋体" w:hAnsi="宋体" w:eastAsia="宋体" w:cs="宋体"/>
          <w:b/>
          <w:bCs/>
          <w:color w:val="auto"/>
          <w:kern w:val="2"/>
          <w:sz w:val="32"/>
          <w:szCs w:val="32"/>
          <w:highlight w:val="none"/>
          <w:lang w:val="en-US" w:eastAsia="zh-CN"/>
        </w:rPr>
        <w:br w:type="page"/>
      </w:r>
    </w:p>
    <w:p w14:paraId="6874996D">
      <w:pPr>
        <w:shd w:val="clea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CN"/>
        </w:rPr>
        <w:t>六</w:t>
      </w:r>
      <w:r>
        <w:rPr>
          <w:rFonts w:hint="eastAsia" w:ascii="宋体" w:hAnsi="宋体" w:eastAsia="宋体" w:cs="宋体"/>
          <w:b/>
          <w:bCs/>
          <w:color w:val="auto"/>
          <w:kern w:val="2"/>
          <w:sz w:val="32"/>
          <w:szCs w:val="32"/>
          <w:highlight w:val="none"/>
        </w:rPr>
        <w:t>、</w:t>
      </w:r>
      <w:r>
        <w:rPr>
          <w:rFonts w:hint="eastAsia" w:ascii="宋体" w:hAnsi="宋体" w:eastAsia="宋体" w:cs="宋体"/>
          <w:b/>
          <w:bCs/>
          <w:color w:val="auto"/>
          <w:sz w:val="32"/>
          <w:szCs w:val="32"/>
          <w:highlight w:val="none"/>
        </w:rPr>
        <w:t xml:space="preserve"> 中标服务费支付承诺书</w:t>
      </w:r>
    </w:p>
    <w:p w14:paraId="7C83B163">
      <w:pPr>
        <w:shd w:val="clear"/>
        <w:rPr>
          <w:rFonts w:hint="eastAsia" w:ascii="宋体" w:hAnsi="宋体" w:eastAsia="宋体" w:cs="宋体"/>
          <w:color w:val="auto"/>
          <w:sz w:val="24"/>
          <w:highlight w:val="none"/>
        </w:rPr>
      </w:pPr>
    </w:p>
    <w:p w14:paraId="2FC281C6">
      <w:pPr>
        <w:shd w:val="clear"/>
        <w:rPr>
          <w:rFonts w:hint="eastAsia" w:ascii="宋体" w:hAnsi="宋体" w:eastAsia="宋体" w:cs="宋体"/>
          <w:color w:val="auto"/>
          <w:sz w:val="24"/>
          <w:highlight w:val="none"/>
        </w:rPr>
      </w:pPr>
    </w:p>
    <w:p w14:paraId="24FEEC9F">
      <w:pPr>
        <w:shd w:val="clear"/>
        <w:rPr>
          <w:rFonts w:hint="eastAsia" w:ascii="宋体" w:hAnsi="宋体" w:eastAsia="宋体" w:cs="宋体"/>
          <w:color w:val="auto"/>
          <w:sz w:val="24"/>
          <w:szCs w:val="24"/>
          <w:highlight w:val="none"/>
        </w:rPr>
      </w:pPr>
    </w:p>
    <w:p w14:paraId="6C724BFF">
      <w:pPr>
        <w:shd w:val="clear"/>
        <w:rPr>
          <w:rFonts w:hint="eastAsia" w:ascii="宋体" w:hAnsi="宋体" w:eastAsia="宋体" w:cs="宋体"/>
          <w:color w:val="auto"/>
          <w:sz w:val="24"/>
          <w:szCs w:val="24"/>
          <w:highlight w:val="none"/>
        </w:rPr>
      </w:pPr>
    </w:p>
    <w:p w14:paraId="3C594303">
      <w:pPr>
        <w:shd w:val="clear"/>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中标服务费支付承诺书</w:t>
      </w:r>
    </w:p>
    <w:p w14:paraId="232582D3">
      <w:pPr>
        <w:shd w:val="clear"/>
        <w:spacing w:line="600" w:lineRule="auto"/>
        <w:jc w:val="center"/>
        <w:rPr>
          <w:rFonts w:hint="eastAsia" w:ascii="宋体" w:hAnsi="宋体" w:eastAsia="宋体" w:cs="宋体"/>
          <w:b/>
          <w:color w:val="auto"/>
          <w:sz w:val="24"/>
          <w:szCs w:val="24"/>
          <w:highlight w:val="none"/>
        </w:rPr>
      </w:pPr>
    </w:p>
    <w:p w14:paraId="6CF1B237">
      <w:pPr>
        <w:pStyle w:val="3"/>
        <w:shd w:val="clear"/>
        <w:spacing w:line="600" w:lineRule="auto"/>
        <w:ind w:firstLine="470" w:firstLineChars="196"/>
        <w:rPr>
          <w:rFonts w:hint="eastAsia" w:ascii="宋体" w:hAnsi="宋体" w:eastAsia="宋体" w:cs="宋体"/>
          <w:b w:val="0"/>
          <w:color w:val="auto"/>
          <w:sz w:val="24"/>
          <w:szCs w:val="24"/>
          <w:highlight w:val="none"/>
          <w:u w:val="single"/>
        </w:rPr>
      </w:pPr>
      <w:r>
        <w:rPr>
          <w:rFonts w:hint="eastAsia" w:ascii="宋体" w:hAnsi="宋体" w:eastAsia="宋体" w:cs="宋体"/>
          <w:b w:val="0"/>
          <w:color w:val="auto"/>
          <w:sz w:val="24"/>
          <w:szCs w:val="24"/>
          <w:highlight w:val="none"/>
          <w:u w:val="single"/>
          <w:lang w:val="en-US" w:eastAsia="zh-CN"/>
        </w:rPr>
        <w:t>浙江五石中正工程咨询有限公司</w:t>
      </w:r>
      <w:r>
        <w:rPr>
          <w:rFonts w:hint="eastAsia" w:ascii="宋体" w:hAnsi="宋体" w:eastAsia="宋体" w:cs="宋体"/>
          <w:b w:val="0"/>
          <w:color w:val="auto"/>
          <w:sz w:val="24"/>
          <w:szCs w:val="24"/>
          <w:highlight w:val="none"/>
          <w:u w:val="single"/>
        </w:rPr>
        <w:t>：</w:t>
      </w:r>
    </w:p>
    <w:p w14:paraId="18218696">
      <w:pPr>
        <w:pStyle w:val="3"/>
        <w:shd w:val="clear"/>
        <w:spacing w:line="600" w:lineRule="auto"/>
        <w:ind w:firstLine="420"/>
        <w:rPr>
          <w:rFonts w:hint="eastAsia" w:ascii="宋体" w:hAnsi="宋体" w:eastAsia="宋体" w:cs="宋体"/>
          <w:b w:val="0"/>
          <w:color w:val="auto"/>
          <w:sz w:val="24"/>
          <w:szCs w:val="24"/>
          <w:highlight w:val="none"/>
        </w:rPr>
      </w:pPr>
    </w:p>
    <w:p w14:paraId="7F7A9573">
      <w:pPr>
        <w:pStyle w:val="3"/>
        <w:shd w:val="clear"/>
        <w:spacing w:line="600" w:lineRule="auto"/>
        <w:ind w:firstLine="42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本单位在此承诺：如在本项目中标，中标之日起5个工作日之内，向贵公司按采购文件约定支付中标服务费。</w:t>
      </w:r>
    </w:p>
    <w:p w14:paraId="3E40A35C">
      <w:pPr>
        <w:shd w:val="clear"/>
        <w:rPr>
          <w:rFonts w:hint="eastAsia" w:ascii="宋体" w:hAnsi="宋体" w:eastAsia="宋体" w:cs="宋体"/>
          <w:color w:val="auto"/>
          <w:sz w:val="24"/>
          <w:szCs w:val="24"/>
          <w:highlight w:val="none"/>
        </w:rPr>
      </w:pPr>
    </w:p>
    <w:p w14:paraId="2009F4DC">
      <w:pPr>
        <w:shd w:val="clear"/>
        <w:rPr>
          <w:rFonts w:hint="eastAsia" w:ascii="宋体" w:hAnsi="宋体" w:eastAsia="宋体" w:cs="宋体"/>
          <w:color w:val="auto"/>
          <w:sz w:val="24"/>
          <w:szCs w:val="24"/>
          <w:highlight w:val="none"/>
        </w:rPr>
      </w:pPr>
    </w:p>
    <w:p w14:paraId="2E7DCB95">
      <w:pPr>
        <w:shd w:val="clear"/>
        <w:rPr>
          <w:rFonts w:hint="eastAsia" w:ascii="宋体" w:hAnsi="宋体" w:eastAsia="宋体" w:cs="宋体"/>
          <w:color w:val="auto"/>
          <w:sz w:val="24"/>
          <w:szCs w:val="24"/>
          <w:highlight w:val="none"/>
        </w:rPr>
      </w:pPr>
    </w:p>
    <w:p w14:paraId="2E2828AB">
      <w:pPr>
        <w:shd w:val="clear"/>
        <w:snapToGrid w:val="0"/>
        <w:spacing w:line="300" w:lineRule="auto"/>
        <w:jc w:val="right"/>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z w:val="24"/>
          <w:szCs w:val="24"/>
          <w:highlight w:val="none"/>
        </w:rPr>
        <w:t>供应商全称（盖单位公章或电子签章）：</w:t>
      </w:r>
    </w:p>
    <w:p w14:paraId="35696B0B">
      <w:pPr>
        <w:shd w:val="clear"/>
        <w:snapToGrid w:val="0"/>
        <w:spacing w:line="300" w:lineRule="auto"/>
        <w:jc w:val="right"/>
        <w:rPr>
          <w:rFonts w:hint="eastAsia" w:ascii="宋体" w:hAnsi="宋体" w:eastAsia="宋体" w:cs="宋体"/>
          <w:color w:val="auto"/>
          <w:sz w:val="24"/>
          <w:szCs w:val="24"/>
          <w:highlight w:val="none"/>
        </w:rPr>
      </w:pPr>
    </w:p>
    <w:p w14:paraId="40796977">
      <w:pPr>
        <w:shd w:val="clear"/>
        <w:ind w:right="375"/>
        <w:jc w:val="right"/>
        <w:rPr>
          <w:rFonts w:hint="eastAsia" w:ascii="宋体" w:hAnsi="宋体" w:eastAsia="宋体" w:cs="宋体"/>
          <w:color w:val="auto"/>
          <w:spacing w:val="20"/>
          <w:sz w:val="24"/>
          <w:szCs w:val="24"/>
          <w:highlight w:val="none"/>
        </w:rPr>
      </w:pPr>
    </w:p>
    <w:p w14:paraId="6DF39099">
      <w:pPr>
        <w:shd w:val="clear"/>
        <w:ind w:right="375"/>
        <w:jc w:val="right"/>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 xml:space="preserve">日期：  </w:t>
      </w:r>
      <w:r>
        <w:rPr>
          <w:rFonts w:hint="eastAsia" w:ascii="宋体" w:hAnsi="宋体" w:eastAsia="宋体" w:cs="宋体"/>
          <w:color w:val="auto"/>
          <w:sz w:val="24"/>
          <w:szCs w:val="24"/>
          <w:highlight w:val="none"/>
        </w:rPr>
        <w:t>年  月  日</w:t>
      </w:r>
    </w:p>
    <w:p w14:paraId="1DA3DDFF">
      <w:pPr>
        <w:shd w:val="clear"/>
        <w:ind w:right="480"/>
        <w:rPr>
          <w:rFonts w:hint="eastAsia" w:ascii="宋体" w:hAnsi="宋体" w:eastAsia="宋体" w:cs="宋体"/>
          <w:color w:val="auto"/>
          <w:sz w:val="24"/>
          <w:szCs w:val="24"/>
          <w:highlight w:val="none"/>
        </w:rPr>
      </w:pPr>
    </w:p>
    <w:p w14:paraId="1B26E5C3">
      <w:pPr>
        <w:shd w:val="clear"/>
        <w:ind w:right="480"/>
        <w:rPr>
          <w:rFonts w:hint="eastAsia" w:ascii="宋体" w:hAnsi="宋体" w:eastAsia="宋体" w:cs="宋体"/>
          <w:color w:val="auto"/>
          <w:sz w:val="24"/>
          <w:szCs w:val="24"/>
          <w:highlight w:val="none"/>
        </w:rPr>
      </w:pPr>
    </w:p>
    <w:p w14:paraId="6D8D31B1">
      <w:pPr>
        <w:shd w:val="clear"/>
        <w:ind w:right="480"/>
        <w:rPr>
          <w:rFonts w:hint="eastAsia" w:ascii="宋体" w:hAnsi="宋体" w:eastAsia="宋体" w:cs="宋体"/>
          <w:color w:val="auto"/>
          <w:sz w:val="24"/>
          <w:szCs w:val="24"/>
          <w:highlight w:val="none"/>
        </w:rPr>
      </w:pPr>
    </w:p>
    <w:p w14:paraId="321BD458">
      <w:pPr>
        <w:shd w:val="clear"/>
        <w:ind w:right="480"/>
        <w:rPr>
          <w:rFonts w:hint="eastAsia" w:ascii="宋体" w:hAnsi="宋体" w:eastAsia="宋体" w:cs="宋体"/>
          <w:color w:val="auto"/>
          <w:sz w:val="24"/>
          <w:szCs w:val="24"/>
          <w:highlight w:val="none"/>
        </w:rPr>
      </w:pPr>
    </w:p>
    <w:p w14:paraId="02CDAEE5">
      <w:pPr>
        <w:shd w:val="clear"/>
        <w:ind w:right="480"/>
        <w:rPr>
          <w:rFonts w:hint="eastAsia" w:ascii="宋体" w:hAnsi="宋体" w:eastAsia="宋体" w:cs="宋体"/>
          <w:color w:val="auto"/>
          <w:sz w:val="24"/>
          <w:szCs w:val="24"/>
          <w:highlight w:val="none"/>
        </w:rPr>
      </w:pPr>
    </w:p>
    <w:p w14:paraId="4CD5C658">
      <w:pPr>
        <w:shd w:val="clear"/>
        <w:ind w:right="480"/>
        <w:rPr>
          <w:rFonts w:hint="eastAsia" w:ascii="宋体" w:hAnsi="宋体" w:eastAsia="宋体" w:cs="宋体"/>
          <w:color w:val="auto"/>
          <w:sz w:val="24"/>
          <w:szCs w:val="24"/>
          <w:highlight w:val="none"/>
        </w:rPr>
      </w:pPr>
    </w:p>
    <w:p w14:paraId="1B464853">
      <w:pPr>
        <w:widowControl/>
        <w:shd w:val="clear"/>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浙江五石中正工程咨询有限公司中标服务费收取账号</w:t>
      </w:r>
    </w:p>
    <w:p w14:paraId="6CC82ADB">
      <w:pPr>
        <w:widowControl/>
        <w:shd w:val="clear"/>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收款单位（户名）：浙江五石中正工程咨询有限公司</w:t>
      </w:r>
    </w:p>
    <w:p w14:paraId="7220B0F5">
      <w:pPr>
        <w:widowControl/>
        <w:shd w:val="clear"/>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开户银行：中国工商银行杭州潮王路支行</w:t>
      </w:r>
    </w:p>
    <w:p w14:paraId="0EA9B508">
      <w:pPr>
        <w:widowControl/>
        <w:shd w:val="clear"/>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银行账号：1202003209900014176</w:t>
      </w:r>
    </w:p>
    <w:p w14:paraId="7515718F">
      <w:pPr>
        <w:widowControl/>
        <w:shd w:val="clear"/>
        <w:snapToGrid w:val="0"/>
        <w:spacing w:line="360" w:lineRule="auto"/>
        <w:ind w:firstLine="42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行    号：102331000321</w:t>
      </w:r>
    </w:p>
    <w:p w14:paraId="0A68B38F">
      <w:pPr>
        <w:spacing w:line="360" w:lineRule="auto"/>
        <w:ind w:right="420" w:firstLine="3614" w:firstLineChars="1000"/>
        <w:rPr>
          <w:rFonts w:hint="eastAsia" w:ascii="宋体" w:hAnsi="宋体" w:eastAsia="宋体" w:cs="宋体"/>
          <w:b/>
          <w:color w:val="auto"/>
          <w:kern w:val="0"/>
          <w:sz w:val="36"/>
          <w:szCs w:val="36"/>
          <w:highlight w:val="none"/>
        </w:rPr>
      </w:pPr>
    </w:p>
    <w:p w14:paraId="5251D300">
      <w:pPr>
        <w:spacing w:line="360" w:lineRule="auto"/>
        <w:ind w:right="420"/>
        <w:rPr>
          <w:rFonts w:hint="eastAsia" w:ascii="宋体" w:hAnsi="宋体" w:eastAsia="宋体" w:cs="宋体"/>
          <w:b/>
          <w:color w:val="auto"/>
          <w:kern w:val="0"/>
          <w:sz w:val="36"/>
          <w:szCs w:val="36"/>
          <w:highlight w:val="none"/>
        </w:rPr>
      </w:pPr>
    </w:p>
    <w:p w14:paraId="7E8CF1E1">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402" w:name="_Toc465665161"/>
      <w:r>
        <w:rPr>
          <w:rFonts w:hint="eastAsia" w:ascii="宋体" w:hAnsi="宋体" w:eastAsia="宋体" w:cs="宋体"/>
          <w:color w:val="auto"/>
          <w:highlight w:val="none"/>
        </w:rPr>
        <w:t>附件</w:t>
      </w:r>
      <w:bookmarkEnd w:id="402"/>
    </w:p>
    <w:p w14:paraId="61795089">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255E0D7F">
      <w:pPr>
        <w:spacing w:line="360" w:lineRule="auto"/>
        <w:jc w:val="center"/>
        <w:rPr>
          <w:rFonts w:hint="eastAsia" w:ascii="宋体" w:hAnsi="宋体" w:eastAsia="宋体" w:cs="宋体"/>
          <w:b/>
          <w:color w:val="auto"/>
          <w:spacing w:val="6"/>
          <w:sz w:val="32"/>
          <w:szCs w:val="32"/>
          <w:highlight w:val="none"/>
        </w:rPr>
      </w:pPr>
      <w:bookmarkStart w:id="403" w:name="OLE_LINK13"/>
      <w:bookmarkStart w:id="404" w:name="OLE_LINK14"/>
      <w:r>
        <w:rPr>
          <w:rFonts w:hint="eastAsia" w:ascii="宋体" w:hAnsi="宋体" w:eastAsia="宋体" w:cs="宋体"/>
          <w:b/>
          <w:color w:val="auto"/>
          <w:spacing w:val="6"/>
          <w:sz w:val="32"/>
          <w:szCs w:val="32"/>
          <w:highlight w:val="none"/>
        </w:rPr>
        <w:t>残疾人福利性单位声明函</w:t>
      </w:r>
    </w:p>
    <w:bookmarkEnd w:id="403"/>
    <w:bookmarkEnd w:id="404"/>
    <w:p w14:paraId="0EFA1A0E">
      <w:pPr>
        <w:spacing w:line="360" w:lineRule="auto"/>
        <w:rPr>
          <w:rFonts w:hint="eastAsia" w:ascii="宋体" w:hAnsi="宋体" w:eastAsia="宋体" w:cs="宋体"/>
          <w:b/>
          <w:color w:val="auto"/>
          <w:spacing w:val="6"/>
          <w:sz w:val="30"/>
          <w:szCs w:val="30"/>
          <w:highlight w:val="none"/>
        </w:rPr>
      </w:pPr>
    </w:p>
    <w:p w14:paraId="0B575C9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lang w:eastAsia="zh-CN"/>
        </w:rPr>
        <w:t>海宁市中心医院</w:t>
      </w:r>
      <w:r>
        <w:rPr>
          <w:rFonts w:hint="eastAsia" w:ascii="宋体" w:hAnsi="宋体" w:eastAsia="宋体" w:cs="宋体"/>
          <w:color w:val="auto"/>
          <w:sz w:val="24"/>
          <w:highlight w:val="none"/>
        </w:rPr>
        <w:t>_单位的_</w:t>
      </w:r>
      <w:r>
        <w:rPr>
          <w:rFonts w:hint="eastAsia" w:ascii="宋体" w:hAnsi="宋体" w:cs="宋体"/>
          <w:color w:val="auto"/>
          <w:sz w:val="24"/>
          <w:highlight w:val="none"/>
          <w:u w:val="single"/>
          <w:lang w:eastAsia="zh-CN"/>
        </w:rPr>
        <w:t>海宁市中心医院主动脉内球囊反搏泵、体外膜肺氧合系统采购项目</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B2E02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43BE6DED">
      <w:pPr>
        <w:spacing w:line="360" w:lineRule="auto"/>
        <w:ind w:firstLine="480" w:firstLineChars="200"/>
        <w:rPr>
          <w:rFonts w:hint="eastAsia" w:ascii="宋体" w:hAnsi="宋体" w:eastAsia="宋体" w:cs="宋体"/>
          <w:color w:val="auto"/>
          <w:sz w:val="24"/>
          <w:highlight w:val="none"/>
        </w:rPr>
      </w:pPr>
    </w:p>
    <w:p w14:paraId="61944540">
      <w:pPr>
        <w:spacing w:line="360" w:lineRule="auto"/>
        <w:ind w:firstLine="480" w:firstLineChars="200"/>
        <w:rPr>
          <w:rFonts w:hint="eastAsia" w:ascii="宋体" w:hAnsi="宋体" w:eastAsia="宋体" w:cs="宋体"/>
          <w:color w:val="auto"/>
          <w:sz w:val="24"/>
          <w:highlight w:val="none"/>
        </w:rPr>
      </w:pPr>
    </w:p>
    <w:p w14:paraId="1686076C">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015FDA32">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76E21C62">
      <w:pPr>
        <w:spacing w:line="360" w:lineRule="auto"/>
        <w:ind w:firstLine="480" w:firstLineChars="200"/>
        <w:rPr>
          <w:rFonts w:hint="eastAsia" w:ascii="宋体" w:hAnsi="宋体" w:eastAsia="宋体" w:cs="宋体"/>
          <w:color w:val="auto"/>
          <w:sz w:val="24"/>
          <w:highlight w:val="none"/>
        </w:rPr>
      </w:pPr>
    </w:p>
    <w:p w14:paraId="78921A99">
      <w:pPr>
        <w:spacing w:line="360" w:lineRule="auto"/>
        <w:ind w:firstLine="420" w:firstLineChars="200"/>
        <w:rPr>
          <w:rFonts w:hint="eastAsia" w:ascii="宋体" w:hAnsi="宋体" w:eastAsia="宋体" w:cs="宋体"/>
          <w:color w:val="auto"/>
          <w:highlight w:val="none"/>
        </w:rPr>
      </w:pPr>
    </w:p>
    <w:p w14:paraId="6531174F">
      <w:pPr>
        <w:spacing w:line="360" w:lineRule="auto"/>
        <w:ind w:firstLine="420" w:firstLineChars="200"/>
        <w:rPr>
          <w:rFonts w:hint="eastAsia" w:ascii="宋体" w:hAnsi="宋体" w:eastAsia="宋体" w:cs="宋体"/>
          <w:color w:val="auto"/>
          <w:highlight w:val="none"/>
        </w:rPr>
      </w:pPr>
    </w:p>
    <w:p w14:paraId="5DEA2D66">
      <w:pPr>
        <w:spacing w:line="360" w:lineRule="auto"/>
        <w:ind w:firstLine="420" w:firstLineChars="200"/>
        <w:rPr>
          <w:rFonts w:hint="eastAsia" w:ascii="宋体" w:hAnsi="宋体" w:eastAsia="宋体" w:cs="宋体"/>
          <w:color w:val="auto"/>
          <w:highlight w:val="none"/>
        </w:rPr>
      </w:pPr>
    </w:p>
    <w:p w14:paraId="37ED075A">
      <w:pPr>
        <w:spacing w:line="360" w:lineRule="auto"/>
        <w:ind w:firstLine="420" w:firstLineChars="200"/>
        <w:rPr>
          <w:rFonts w:hint="eastAsia" w:ascii="宋体" w:hAnsi="宋体" w:eastAsia="宋体" w:cs="宋体"/>
          <w:color w:val="auto"/>
          <w:highlight w:val="none"/>
        </w:rPr>
      </w:pPr>
    </w:p>
    <w:p w14:paraId="371C2227">
      <w:pPr>
        <w:spacing w:line="360" w:lineRule="auto"/>
        <w:rPr>
          <w:rFonts w:hint="eastAsia" w:ascii="宋体" w:hAnsi="宋体" w:eastAsia="宋体" w:cs="宋体"/>
          <w:b/>
          <w:color w:val="auto"/>
          <w:sz w:val="24"/>
          <w:highlight w:val="none"/>
        </w:rPr>
      </w:pPr>
    </w:p>
    <w:p w14:paraId="7080A700">
      <w:pPr>
        <w:spacing w:line="360" w:lineRule="auto"/>
        <w:rPr>
          <w:rFonts w:hint="eastAsia" w:ascii="宋体" w:hAnsi="宋体" w:eastAsia="宋体" w:cs="宋体"/>
          <w:b/>
          <w:color w:val="auto"/>
          <w:sz w:val="24"/>
          <w:highlight w:val="none"/>
        </w:rPr>
      </w:pPr>
    </w:p>
    <w:p w14:paraId="07D393BB">
      <w:pPr>
        <w:spacing w:line="360" w:lineRule="auto"/>
        <w:rPr>
          <w:rFonts w:hint="eastAsia" w:ascii="宋体" w:hAnsi="宋体" w:eastAsia="宋体" w:cs="宋体"/>
          <w:b/>
          <w:color w:val="auto"/>
          <w:sz w:val="24"/>
          <w:highlight w:val="none"/>
        </w:rPr>
      </w:pPr>
    </w:p>
    <w:p w14:paraId="56A63C6F">
      <w:pPr>
        <w:spacing w:line="360" w:lineRule="auto"/>
        <w:rPr>
          <w:rFonts w:hint="eastAsia" w:ascii="宋体" w:hAnsi="宋体" w:eastAsia="宋体" w:cs="宋体"/>
          <w:b/>
          <w:color w:val="auto"/>
          <w:sz w:val="24"/>
          <w:highlight w:val="none"/>
        </w:rPr>
      </w:pPr>
    </w:p>
    <w:p w14:paraId="785C6700">
      <w:pPr>
        <w:spacing w:line="360" w:lineRule="auto"/>
        <w:rPr>
          <w:rFonts w:hint="eastAsia" w:ascii="宋体" w:hAnsi="宋体" w:eastAsia="宋体" w:cs="宋体"/>
          <w:b/>
          <w:color w:val="auto"/>
          <w:sz w:val="24"/>
          <w:highlight w:val="none"/>
        </w:rPr>
      </w:pPr>
    </w:p>
    <w:p w14:paraId="2F64CB61">
      <w:pPr>
        <w:spacing w:line="360" w:lineRule="auto"/>
        <w:rPr>
          <w:rFonts w:hint="eastAsia" w:ascii="宋体" w:hAnsi="宋体" w:eastAsia="宋体" w:cs="宋体"/>
          <w:b/>
          <w:color w:val="auto"/>
          <w:sz w:val="24"/>
          <w:highlight w:val="none"/>
        </w:rPr>
      </w:pPr>
    </w:p>
    <w:p w14:paraId="4CB94297">
      <w:pPr>
        <w:spacing w:line="360" w:lineRule="auto"/>
        <w:rPr>
          <w:rFonts w:hint="eastAsia" w:ascii="宋体" w:hAnsi="宋体" w:eastAsia="宋体" w:cs="宋体"/>
          <w:b/>
          <w:color w:val="auto"/>
          <w:sz w:val="24"/>
          <w:highlight w:val="none"/>
        </w:rPr>
      </w:pPr>
    </w:p>
    <w:p w14:paraId="5AA87679">
      <w:pPr>
        <w:spacing w:line="360" w:lineRule="auto"/>
        <w:rPr>
          <w:rFonts w:hint="eastAsia" w:ascii="宋体" w:hAnsi="宋体" w:eastAsia="宋体" w:cs="宋体"/>
          <w:b/>
          <w:color w:val="auto"/>
          <w:sz w:val="24"/>
          <w:highlight w:val="none"/>
        </w:rPr>
      </w:pPr>
    </w:p>
    <w:p w14:paraId="026786FF">
      <w:pPr>
        <w:spacing w:line="360" w:lineRule="auto"/>
        <w:rPr>
          <w:rFonts w:hint="eastAsia" w:ascii="宋体" w:hAnsi="宋体" w:eastAsia="宋体" w:cs="宋体"/>
          <w:b/>
          <w:color w:val="auto"/>
          <w:sz w:val="24"/>
          <w:highlight w:val="none"/>
        </w:rPr>
      </w:pPr>
    </w:p>
    <w:p w14:paraId="2343C193">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35F0CB4F">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3E56BDE0">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16D9B96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5E2DE04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69743C9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8A1A13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4EC5ABD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334995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577A882">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7484FC8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2BC0714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257D6E5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6A22B80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47DD1537">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33AF78D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5160A25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AC8298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0F29078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5168499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87ED70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7BA37A9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80931B9">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33D3F96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3C6056E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54CE92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583FF4D9">
      <w:pPr>
        <w:spacing w:line="360" w:lineRule="auto"/>
        <w:jc w:val="center"/>
        <w:rPr>
          <w:rFonts w:hint="eastAsia" w:ascii="宋体" w:hAnsi="宋体" w:eastAsia="宋体" w:cs="宋体"/>
          <w:b/>
          <w:bCs/>
          <w:color w:val="auto"/>
          <w:sz w:val="24"/>
          <w:highlight w:val="none"/>
        </w:rPr>
      </w:pPr>
    </w:p>
    <w:p w14:paraId="2E17C636">
      <w:pPr>
        <w:spacing w:line="360" w:lineRule="auto"/>
        <w:rPr>
          <w:rFonts w:hint="eastAsia" w:ascii="宋体" w:hAnsi="宋体" w:eastAsia="宋体" w:cs="宋体"/>
          <w:b/>
          <w:color w:val="auto"/>
          <w:sz w:val="24"/>
          <w:highlight w:val="none"/>
        </w:rPr>
      </w:pPr>
    </w:p>
    <w:p w14:paraId="731F5A25">
      <w:pPr>
        <w:spacing w:line="360" w:lineRule="auto"/>
        <w:rPr>
          <w:rFonts w:hint="eastAsia" w:ascii="宋体" w:hAnsi="宋体" w:eastAsia="宋体" w:cs="宋体"/>
          <w:b/>
          <w:color w:val="auto"/>
          <w:sz w:val="24"/>
          <w:highlight w:val="none"/>
        </w:rPr>
      </w:pPr>
    </w:p>
    <w:p w14:paraId="2234C17D">
      <w:pPr>
        <w:spacing w:line="360" w:lineRule="auto"/>
        <w:rPr>
          <w:rFonts w:hint="eastAsia" w:ascii="宋体" w:hAnsi="宋体" w:eastAsia="宋体" w:cs="宋体"/>
          <w:b/>
          <w:color w:val="auto"/>
          <w:sz w:val="24"/>
          <w:highlight w:val="none"/>
        </w:rPr>
      </w:pPr>
    </w:p>
    <w:p w14:paraId="37542FF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20F3541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2C3485F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1331CF8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0B936D0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4A29B13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1D0AFDC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DC66F3E">
      <w:pPr>
        <w:widowControl/>
        <w:spacing w:line="360" w:lineRule="auto"/>
        <w:ind w:firstLine="600" w:firstLineChars="200"/>
        <w:jc w:val="left"/>
        <w:rPr>
          <w:rFonts w:hint="eastAsia" w:ascii="宋体" w:hAnsi="宋体" w:eastAsia="宋体" w:cs="宋体"/>
          <w:color w:val="auto"/>
          <w:sz w:val="30"/>
          <w:szCs w:val="30"/>
          <w:highlight w:val="none"/>
        </w:rPr>
      </w:pPr>
    </w:p>
    <w:p w14:paraId="351F4531">
      <w:pPr>
        <w:spacing w:line="360" w:lineRule="auto"/>
        <w:jc w:val="center"/>
        <w:rPr>
          <w:rFonts w:hint="eastAsia" w:ascii="宋体" w:hAnsi="宋体" w:eastAsia="宋体" w:cs="宋体"/>
          <w:b/>
          <w:color w:val="auto"/>
          <w:spacing w:val="6"/>
          <w:sz w:val="32"/>
          <w:szCs w:val="32"/>
          <w:highlight w:val="none"/>
        </w:rPr>
      </w:pPr>
    </w:p>
    <w:p w14:paraId="53029DB1">
      <w:pPr>
        <w:spacing w:line="360" w:lineRule="auto"/>
        <w:jc w:val="center"/>
        <w:rPr>
          <w:rFonts w:hint="eastAsia" w:ascii="宋体" w:hAnsi="宋体" w:eastAsia="宋体" w:cs="宋体"/>
          <w:b/>
          <w:color w:val="auto"/>
          <w:spacing w:val="6"/>
          <w:sz w:val="32"/>
          <w:szCs w:val="32"/>
          <w:highlight w:val="none"/>
        </w:rPr>
      </w:pPr>
    </w:p>
    <w:p w14:paraId="639D4A7B">
      <w:pPr>
        <w:spacing w:line="360" w:lineRule="auto"/>
        <w:jc w:val="center"/>
        <w:rPr>
          <w:rFonts w:hint="eastAsia" w:ascii="宋体" w:hAnsi="宋体" w:eastAsia="宋体" w:cs="宋体"/>
          <w:b/>
          <w:color w:val="auto"/>
          <w:spacing w:val="6"/>
          <w:sz w:val="32"/>
          <w:szCs w:val="32"/>
          <w:highlight w:val="none"/>
        </w:rPr>
      </w:pPr>
    </w:p>
    <w:p w14:paraId="0E6C9BAF">
      <w:pPr>
        <w:spacing w:line="360" w:lineRule="auto"/>
        <w:jc w:val="center"/>
        <w:rPr>
          <w:rFonts w:hint="eastAsia" w:ascii="宋体" w:hAnsi="宋体" w:eastAsia="宋体" w:cs="宋体"/>
          <w:b/>
          <w:color w:val="auto"/>
          <w:spacing w:val="6"/>
          <w:sz w:val="32"/>
          <w:szCs w:val="32"/>
          <w:highlight w:val="none"/>
        </w:rPr>
      </w:pPr>
    </w:p>
    <w:p w14:paraId="1932E03A">
      <w:pPr>
        <w:spacing w:line="360" w:lineRule="auto"/>
        <w:jc w:val="center"/>
        <w:rPr>
          <w:rFonts w:hint="eastAsia" w:ascii="宋体" w:hAnsi="宋体" w:eastAsia="宋体" w:cs="宋体"/>
          <w:b/>
          <w:color w:val="auto"/>
          <w:spacing w:val="6"/>
          <w:sz w:val="32"/>
          <w:szCs w:val="32"/>
          <w:highlight w:val="none"/>
        </w:rPr>
      </w:pPr>
    </w:p>
    <w:p w14:paraId="5A63C349">
      <w:pPr>
        <w:spacing w:line="360" w:lineRule="auto"/>
        <w:jc w:val="center"/>
        <w:rPr>
          <w:rFonts w:hint="eastAsia" w:ascii="宋体" w:hAnsi="宋体" w:eastAsia="宋体" w:cs="宋体"/>
          <w:b/>
          <w:color w:val="auto"/>
          <w:spacing w:val="6"/>
          <w:sz w:val="32"/>
          <w:szCs w:val="32"/>
          <w:highlight w:val="none"/>
        </w:rPr>
      </w:pPr>
    </w:p>
    <w:p w14:paraId="77321D7D">
      <w:pPr>
        <w:spacing w:line="360" w:lineRule="auto"/>
        <w:jc w:val="center"/>
        <w:rPr>
          <w:rFonts w:hint="eastAsia" w:ascii="宋体" w:hAnsi="宋体" w:eastAsia="宋体" w:cs="宋体"/>
          <w:b/>
          <w:color w:val="auto"/>
          <w:spacing w:val="6"/>
          <w:sz w:val="32"/>
          <w:szCs w:val="32"/>
          <w:highlight w:val="none"/>
        </w:rPr>
      </w:pPr>
    </w:p>
    <w:p w14:paraId="67FD2E05">
      <w:pPr>
        <w:spacing w:line="360" w:lineRule="auto"/>
        <w:jc w:val="center"/>
        <w:rPr>
          <w:rFonts w:hint="eastAsia" w:ascii="宋体" w:hAnsi="宋体" w:eastAsia="宋体" w:cs="宋体"/>
          <w:b/>
          <w:color w:val="auto"/>
          <w:spacing w:val="6"/>
          <w:sz w:val="32"/>
          <w:szCs w:val="32"/>
          <w:highlight w:val="none"/>
        </w:rPr>
      </w:pPr>
    </w:p>
    <w:p w14:paraId="44B51801">
      <w:pPr>
        <w:spacing w:line="360" w:lineRule="auto"/>
        <w:jc w:val="center"/>
        <w:rPr>
          <w:rFonts w:hint="eastAsia" w:ascii="宋体" w:hAnsi="宋体" w:eastAsia="宋体" w:cs="宋体"/>
          <w:b/>
          <w:color w:val="auto"/>
          <w:spacing w:val="6"/>
          <w:sz w:val="32"/>
          <w:szCs w:val="32"/>
          <w:highlight w:val="none"/>
        </w:rPr>
      </w:pPr>
    </w:p>
    <w:p w14:paraId="3C725311">
      <w:pPr>
        <w:spacing w:line="360" w:lineRule="auto"/>
        <w:jc w:val="center"/>
        <w:rPr>
          <w:rFonts w:hint="eastAsia" w:ascii="宋体" w:hAnsi="宋体" w:eastAsia="宋体" w:cs="宋体"/>
          <w:b/>
          <w:color w:val="auto"/>
          <w:spacing w:val="6"/>
          <w:sz w:val="32"/>
          <w:szCs w:val="32"/>
          <w:highlight w:val="none"/>
        </w:rPr>
      </w:pPr>
    </w:p>
    <w:p w14:paraId="4927BD63">
      <w:pPr>
        <w:spacing w:line="360" w:lineRule="auto"/>
        <w:jc w:val="center"/>
        <w:rPr>
          <w:rFonts w:hint="eastAsia" w:ascii="宋体" w:hAnsi="宋体" w:eastAsia="宋体" w:cs="宋体"/>
          <w:b/>
          <w:color w:val="auto"/>
          <w:spacing w:val="6"/>
          <w:sz w:val="32"/>
          <w:szCs w:val="32"/>
          <w:highlight w:val="none"/>
        </w:rPr>
      </w:pPr>
    </w:p>
    <w:p w14:paraId="33662124">
      <w:pPr>
        <w:spacing w:line="360" w:lineRule="auto"/>
        <w:jc w:val="center"/>
        <w:rPr>
          <w:rFonts w:hint="eastAsia" w:ascii="宋体" w:hAnsi="宋体" w:eastAsia="宋体" w:cs="宋体"/>
          <w:b/>
          <w:color w:val="auto"/>
          <w:spacing w:val="6"/>
          <w:sz w:val="32"/>
          <w:szCs w:val="32"/>
          <w:highlight w:val="none"/>
        </w:rPr>
      </w:pPr>
    </w:p>
    <w:p w14:paraId="5620A3E5">
      <w:pPr>
        <w:spacing w:line="360" w:lineRule="auto"/>
        <w:jc w:val="left"/>
        <w:rPr>
          <w:rFonts w:hint="eastAsia" w:ascii="宋体" w:hAnsi="宋体" w:eastAsia="宋体" w:cs="宋体"/>
          <w:b/>
          <w:color w:val="auto"/>
          <w:spacing w:val="6"/>
          <w:sz w:val="32"/>
          <w:szCs w:val="32"/>
          <w:highlight w:val="none"/>
        </w:rPr>
      </w:pPr>
    </w:p>
    <w:p w14:paraId="771F6491">
      <w:pPr>
        <w:spacing w:line="360" w:lineRule="auto"/>
        <w:jc w:val="left"/>
        <w:rPr>
          <w:rFonts w:hint="eastAsia" w:ascii="宋体" w:hAnsi="宋体" w:eastAsia="宋体" w:cs="宋体"/>
          <w:b/>
          <w:color w:val="auto"/>
          <w:spacing w:val="6"/>
          <w:sz w:val="32"/>
          <w:szCs w:val="32"/>
          <w:highlight w:val="none"/>
        </w:rPr>
      </w:pPr>
    </w:p>
    <w:p w14:paraId="7750446F">
      <w:pPr>
        <w:spacing w:line="360" w:lineRule="auto"/>
        <w:jc w:val="left"/>
        <w:rPr>
          <w:rFonts w:hint="eastAsia" w:ascii="宋体" w:hAnsi="宋体" w:eastAsia="宋体" w:cs="宋体"/>
          <w:b/>
          <w:color w:val="auto"/>
          <w:spacing w:val="6"/>
          <w:sz w:val="32"/>
          <w:szCs w:val="32"/>
          <w:highlight w:val="none"/>
        </w:rPr>
      </w:pPr>
    </w:p>
    <w:p w14:paraId="22801921">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47598B89">
      <w:pPr>
        <w:spacing w:line="360" w:lineRule="auto"/>
        <w:jc w:val="center"/>
        <w:rPr>
          <w:rFonts w:hint="eastAsia" w:ascii="宋体" w:hAnsi="宋体" w:eastAsia="宋体" w:cs="宋体"/>
          <w:b/>
          <w:color w:val="auto"/>
          <w:sz w:val="24"/>
          <w:highlight w:val="none"/>
        </w:rPr>
      </w:pPr>
    </w:p>
    <w:p w14:paraId="45ACE6BA">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6343C43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4BE31BF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78111D0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AAA3FAD">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1B59F76">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1C893B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EC165C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098FFDB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D5F464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6B9E4B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2281B7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1E12FC1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59589CE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409644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CD8F0E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A801AE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29A2F7E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6C301CD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777D8FC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B3F811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169CEFA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6CF942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3083F9C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6736DAE9">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1994524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051EA64">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0A8206C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5F68F04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5D07657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1F7D6D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4D0D8A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BF162A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7B2F1E5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6134164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C2B1F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4EED875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5887BD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79CE5E6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26C1EBE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AA87950">
      <w:pPr>
        <w:spacing w:line="360" w:lineRule="auto"/>
        <w:rPr>
          <w:rFonts w:hint="eastAsia" w:ascii="宋体" w:hAnsi="宋体" w:eastAsia="宋体" w:cs="宋体"/>
          <w:b/>
          <w:color w:val="auto"/>
          <w:sz w:val="24"/>
          <w:highlight w:val="none"/>
        </w:rPr>
      </w:pPr>
    </w:p>
    <w:p w14:paraId="20869D82">
      <w:pPr>
        <w:spacing w:line="360" w:lineRule="auto"/>
        <w:rPr>
          <w:rFonts w:hint="eastAsia" w:ascii="宋体" w:hAnsi="宋体" w:eastAsia="宋体" w:cs="宋体"/>
          <w:b/>
          <w:color w:val="auto"/>
          <w:sz w:val="24"/>
          <w:highlight w:val="none"/>
        </w:rPr>
      </w:pPr>
    </w:p>
    <w:p w14:paraId="463009E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5726F6E0">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631538F1">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1FA8658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301D523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7859582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3DCA8E5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402AD7C2">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7EBFF5B">
      <w:pPr>
        <w:spacing w:line="360" w:lineRule="auto"/>
        <w:rPr>
          <w:rFonts w:hint="eastAsia" w:ascii="宋体" w:hAnsi="宋体" w:eastAsia="宋体" w:cs="宋体"/>
          <w:b/>
          <w:color w:val="auto"/>
          <w:sz w:val="24"/>
          <w:highlight w:val="none"/>
        </w:rPr>
      </w:pPr>
    </w:p>
    <w:p w14:paraId="4277A9E7">
      <w:pPr>
        <w:autoSpaceDE w:val="0"/>
        <w:autoSpaceDN w:val="0"/>
        <w:jc w:val="center"/>
        <w:rPr>
          <w:rFonts w:hint="eastAsia" w:ascii="宋体" w:hAnsi="宋体" w:eastAsia="宋体" w:cs="宋体"/>
          <w:b/>
          <w:color w:val="auto"/>
          <w:spacing w:val="6"/>
          <w:sz w:val="32"/>
          <w:szCs w:val="32"/>
          <w:highlight w:val="none"/>
        </w:rPr>
      </w:pPr>
    </w:p>
    <w:p w14:paraId="2EB9E2B8">
      <w:pPr>
        <w:autoSpaceDE w:val="0"/>
        <w:autoSpaceDN w:val="0"/>
        <w:jc w:val="center"/>
        <w:rPr>
          <w:rFonts w:hint="eastAsia" w:ascii="宋体" w:hAnsi="宋体" w:eastAsia="宋体" w:cs="宋体"/>
          <w:b/>
          <w:color w:val="auto"/>
          <w:spacing w:val="6"/>
          <w:sz w:val="32"/>
          <w:szCs w:val="32"/>
          <w:highlight w:val="none"/>
        </w:rPr>
      </w:pPr>
    </w:p>
    <w:p w14:paraId="713BC348">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5F0B018C">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167B0424">
      <w:pPr>
        <w:spacing w:line="360" w:lineRule="auto"/>
        <w:rPr>
          <w:rFonts w:hint="eastAsia" w:ascii="宋体" w:hAnsi="宋体" w:eastAsia="宋体" w:cs="宋体"/>
          <w:color w:val="auto"/>
          <w:sz w:val="24"/>
          <w:highlight w:val="none"/>
          <w:u w:val="single"/>
        </w:rPr>
      </w:pPr>
    </w:p>
    <w:p w14:paraId="347F6ECA">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海宁市中心医院</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浙江五石中正工程咨询有限公司</w:t>
      </w:r>
      <w:r>
        <w:rPr>
          <w:rFonts w:hint="eastAsia" w:ascii="宋体" w:hAnsi="宋体" w:eastAsia="宋体" w:cs="宋体"/>
          <w:color w:val="auto"/>
          <w:sz w:val="24"/>
          <w:highlight w:val="none"/>
          <w:u w:val="single"/>
        </w:rPr>
        <w:t>：</w:t>
      </w:r>
    </w:p>
    <w:p w14:paraId="3A18131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海宁市中心医院主动脉内球囊反搏泵、体外膜肺氧合系统采购项目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ZJWS2024-HNSZXYY-001</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03B60A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623F3460">
      <w:pPr>
        <w:spacing w:line="360" w:lineRule="auto"/>
        <w:ind w:firstLine="494"/>
        <w:rPr>
          <w:rFonts w:hint="eastAsia" w:ascii="宋体" w:hAnsi="宋体" w:eastAsia="宋体" w:cs="宋体"/>
          <w:color w:val="auto"/>
          <w:sz w:val="24"/>
          <w:highlight w:val="none"/>
        </w:rPr>
      </w:pPr>
    </w:p>
    <w:p w14:paraId="70D791A3">
      <w:pPr>
        <w:spacing w:line="360" w:lineRule="auto"/>
        <w:ind w:firstLine="494"/>
        <w:rPr>
          <w:rFonts w:hint="eastAsia" w:ascii="宋体" w:hAnsi="宋体" w:eastAsia="宋体" w:cs="宋体"/>
          <w:color w:val="auto"/>
          <w:sz w:val="24"/>
          <w:highlight w:val="none"/>
        </w:rPr>
      </w:pPr>
    </w:p>
    <w:p w14:paraId="75C4E283">
      <w:pPr>
        <w:spacing w:line="360" w:lineRule="auto"/>
        <w:ind w:firstLine="494"/>
        <w:rPr>
          <w:rFonts w:hint="eastAsia" w:ascii="宋体" w:hAnsi="宋体" w:eastAsia="宋体" w:cs="宋体"/>
          <w:color w:val="auto"/>
          <w:sz w:val="24"/>
          <w:highlight w:val="none"/>
        </w:rPr>
      </w:pPr>
    </w:p>
    <w:p w14:paraId="3862B45B">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1F1E9FF3">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2124129">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651759F5">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2EEA4094">
      <w:pPr>
        <w:autoSpaceDE w:val="0"/>
        <w:autoSpaceDN w:val="0"/>
        <w:jc w:val="center"/>
        <w:rPr>
          <w:rFonts w:hint="eastAsia" w:ascii="宋体" w:hAnsi="宋体" w:eastAsia="宋体" w:cs="宋体"/>
          <w:b/>
          <w:color w:val="auto"/>
          <w:spacing w:val="6"/>
          <w:sz w:val="32"/>
          <w:szCs w:val="32"/>
          <w:highlight w:val="none"/>
        </w:rPr>
      </w:pPr>
    </w:p>
    <w:p w14:paraId="66E38FB8">
      <w:pPr>
        <w:autoSpaceDE w:val="0"/>
        <w:autoSpaceDN w:val="0"/>
        <w:jc w:val="center"/>
        <w:rPr>
          <w:rFonts w:hint="eastAsia" w:ascii="宋体" w:hAnsi="宋体" w:eastAsia="宋体" w:cs="宋体"/>
          <w:b/>
          <w:color w:val="auto"/>
          <w:spacing w:val="6"/>
          <w:sz w:val="32"/>
          <w:szCs w:val="32"/>
          <w:highlight w:val="none"/>
        </w:rPr>
      </w:pPr>
    </w:p>
    <w:p w14:paraId="6CB11714">
      <w:pPr>
        <w:autoSpaceDE w:val="0"/>
        <w:autoSpaceDN w:val="0"/>
        <w:jc w:val="center"/>
        <w:rPr>
          <w:rFonts w:hint="eastAsia" w:ascii="宋体" w:hAnsi="宋体" w:eastAsia="宋体" w:cs="宋体"/>
          <w:b/>
          <w:color w:val="auto"/>
          <w:spacing w:val="6"/>
          <w:sz w:val="32"/>
          <w:szCs w:val="32"/>
          <w:highlight w:val="none"/>
        </w:rPr>
      </w:pPr>
    </w:p>
    <w:p w14:paraId="5218B7D9">
      <w:pPr>
        <w:autoSpaceDE w:val="0"/>
        <w:autoSpaceDN w:val="0"/>
        <w:jc w:val="center"/>
        <w:rPr>
          <w:rFonts w:hint="eastAsia" w:ascii="宋体" w:hAnsi="宋体" w:eastAsia="宋体" w:cs="宋体"/>
          <w:b/>
          <w:color w:val="auto"/>
          <w:spacing w:val="6"/>
          <w:sz w:val="32"/>
          <w:szCs w:val="32"/>
          <w:highlight w:val="none"/>
        </w:rPr>
      </w:pPr>
    </w:p>
    <w:p w14:paraId="28081BA3">
      <w:pPr>
        <w:autoSpaceDE w:val="0"/>
        <w:autoSpaceDN w:val="0"/>
        <w:jc w:val="center"/>
        <w:rPr>
          <w:rFonts w:hint="eastAsia" w:ascii="宋体" w:hAnsi="宋体" w:eastAsia="宋体" w:cs="宋体"/>
          <w:b/>
          <w:color w:val="auto"/>
          <w:spacing w:val="6"/>
          <w:sz w:val="32"/>
          <w:szCs w:val="32"/>
          <w:highlight w:val="none"/>
        </w:rPr>
      </w:pPr>
    </w:p>
    <w:p w14:paraId="6ECA26D6">
      <w:pPr>
        <w:autoSpaceDE w:val="0"/>
        <w:autoSpaceDN w:val="0"/>
        <w:jc w:val="center"/>
        <w:rPr>
          <w:rFonts w:hint="eastAsia" w:ascii="宋体" w:hAnsi="宋体" w:eastAsia="宋体" w:cs="宋体"/>
          <w:b/>
          <w:color w:val="auto"/>
          <w:spacing w:val="6"/>
          <w:sz w:val="32"/>
          <w:szCs w:val="32"/>
          <w:highlight w:val="none"/>
        </w:rPr>
      </w:pPr>
    </w:p>
    <w:p w14:paraId="62C0387F">
      <w:pPr>
        <w:autoSpaceDE w:val="0"/>
        <w:autoSpaceDN w:val="0"/>
        <w:jc w:val="center"/>
        <w:rPr>
          <w:rFonts w:hint="eastAsia" w:ascii="宋体" w:hAnsi="宋体" w:eastAsia="宋体" w:cs="宋体"/>
          <w:b/>
          <w:color w:val="auto"/>
          <w:spacing w:val="6"/>
          <w:sz w:val="32"/>
          <w:szCs w:val="32"/>
          <w:highlight w:val="none"/>
        </w:rPr>
      </w:pPr>
    </w:p>
    <w:p w14:paraId="5DEE5D54">
      <w:pPr>
        <w:autoSpaceDE w:val="0"/>
        <w:autoSpaceDN w:val="0"/>
        <w:jc w:val="center"/>
        <w:rPr>
          <w:rFonts w:hint="eastAsia" w:ascii="宋体" w:hAnsi="宋体" w:eastAsia="宋体" w:cs="宋体"/>
          <w:b/>
          <w:color w:val="auto"/>
          <w:spacing w:val="6"/>
          <w:sz w:val="32"/>
          <w:szCs w:val="32"/>
          <w:highlight w:val="none"/>
        </w:rPr>
      </w:pPr>
    </w:p>
    <w:p w14:paraId="53EC8F5E">
      <w:pPr>
        <w:autoSpaceDE w:val="0"/>
        <w:autoSpaceDN w:val="0"/>
        <w:jc w:val="center"/>
        <w:rPr>
          <w:rFonts w:hint="eastAsia" w:ascii="宋体" w:hAnsi="宋体" w:eastAsia="宋体" w:cs="宋体"/>
          <w:b/>
          <w:color w:val="auto"/>
          <w:spacing w:val="6"/>
          <w:sz w:val="32"/>
          <w:szCs w:val="32"/>
          <w:highlight w:val="none"/>
        </w:rPr>
      </w:pPr>
    </w:p>
    <w:p w14:paraId="47A873D3">
      <w:pPr>
        <w:autoSpaceDE w:val="0"/>
        <w:autoSpaceDN w:val="0"/>
        <w:jc w:val="center"/>
        <w:rPr>
          <w:rFonts w:hint="eastAsia" w:ascii="宋体" w:hAnsi="宋体" w:eastAsia="宋体" w:cs="宋体"/>
          <w:b/>
          <w:color w:val="auto"/>
          <w:spacing w:val="6"/>
          <w:sz w:val="32"/>
          <w:szCs w:val="32"/>
          <w:highlight w:val="none"/>
        </w:rPr>
      </w:pPr>
    </w:p>
    <w:p w14:paraId="65E36ACC">
      <w:pPr>
        <w:autoSpaceDE w:val="0"/>
        <w:autoSpaceDN w:val="0"/>
        <w:jc w:val="center"/>
        <w:rPr>
          <w:rFonts w:hint="eastAsia" w:ascii="宋体" w:hAnsi="宋体" w:eastAsia="宋体" w:cs="宋体"/>
          <w:b/>
          <w:color w:val="auto"/>
          <w:spacing w:val="6"/>
          <w:sz w:val="32"/>
          <w:szCs w:val="32"/>
          <w:highlight w:val="none"/>
        </w:rPr>
      </w:pPr>
    </w:p>
    <w:p w14:paraId="1E5DE39F">
      <w:pPr>
        <w:autoSpaceDE w:val="0"/>
        <w:autoSpaceDN w:val="0"/>
        <w:jc w:val="center"/>
        <w:rPr>
          <w:rFonts w:hint="eastAsia" w:ascii="宋体" w:hAnsi="宋体" w:eastAsia="宋体" w:cs="宋体"/>
          <w:b/>
          <w:color w:val="auto"/>
          <w:spacing w:val="6"/>
          <w:sz w:val="32"/>
          <w:szCs w:val="32"/>
          <w:highlight w:val="none"/>
        </w:rPr>
      </w:pPr>
    </w:p>
    <w:p w14:paraId="763B5F05">
      <w:pPr>
        <w:autoSpaceDE w:val="0"/>
        <w:autoSpaceDN w:val="0"/>
        <w:jc w:val="center"/>
        <w:rPr>
          <w:rFonts w:hint="eastAsia" w:ascii="宋体" w:hAnsi="宋体" w:eastAsia="宋体" w:cs="宋体"/>
          <w:b/>
          <w:color w:val="auto"/>
          <w:spacing w:val="6"/>
          <w:sz w:val="32"/>
          <w:szCs w:val="32"/>
          <w:highlight w:val="none"/>
        </w:rPr>
      </w:pPr>
    </w:p>
    <w:p w14:paraId="16CA4093">
      <w:pPr>
        <w:autoSpaceDE w:val="0"/>
        <w:autoSpaceDN w:val="0"/>
        <w:jc w:val="center"/>
        <w:rPr>
          <w:rFonts w:hint="eastAsia" w:ascii="宋体" w:hAnsi="宋体" w:eastAsia="宋体" w:cs="宋体"/>
          <w:b/>
          <w:color w:val="auto"/>
          <w:spacing w:val="6"/>
          <w:sz w:val="32"/>
          <w:szCs w:val="32"/>
          <w:highlight w:val="none"/>
        </w:rPr>
      </w:pPr>
    </w:p>
    <w:p w14:paraId="48B6F539">
      <w:pPr>
        <w:autoSpaceDE w:val="0"/>
        <w:autoSpaceDN w:val="0"/>
        <w:jc w:val="center"/>
        <w:rPr>
          <w:rFonts w:hint="eastAsia" w:ascii="宋体" w:hAnsi="宋体" w:eastAsia="宋体" w:cs="宋体"/>
          <w:b/>
          <w:color w:val="auto"/>
          <w:spacing w:val="6"/>
          <w:sz w:val="32"/>
          <w:szCs w:val="32"/>
          <w:highlight w:val="none"/>
        </w:rPr>
      </w:pPr>
    </w:p>
    <w:p w14:paraId="39388A93">
      <w:pPr>
        <w:autoSpaceDE w:val="0"/>
        <w:autoSpaceDN w:val="0"/>
        <w:jc w:val="center"/>
        <w:rPr>
          <w:rFonts w:hint="eastAsia" w:ascii="宋体" w:hAnsi="宋体" w:eastAsia="宋体" w:cs="宋体"/>
          <w:b/>
          <w:color w:val="auto"/>
          <w:spacing w:val="6"/>
          <w:sz w:val="32"/>
          <w:szCs w:val="32"/>
          <w:highlight w:val="none"/>
        </w:rPr>
      </w:pPr>
    </w:p>
    <w:p w14:paraId="3103F715">
      <w:pPr>
        <w:autoSpaceDE w:val="0"/>
        <w:autoSpaceDN w:val="0"/>
        <w:jc w:val="center"/>
        <w:rPr>
          <w:rFonts w:hint="eastAsia" w:ascii="宋体" w:hAnsi="宋体" w:eastAsia="宋体" w:cs="宋体"/>
          <w:b/>
          <w:color w:val="auto"/>
          <w:spacing w:val="6"/>
          <w:sz w:val="32"/>
          <w:szCs w:val="32"/>
          <w:highlight w:val="none"/>
        </w:rPr>
      </w:pPr>
    </w:p>
    <w:p w14:paraId="46136C6B">
      <w:pPr>
        <w:autoSpaceDE w:val="0"/>
        <w:autoSpaceDN w:val="0"/>
        <w:jc w:val="center"/>
        <w:rPr>
          <w:rFonts w:hint="eastAsia" w:ascii="宋体" w:hAnsi="宋体" w:eastAsia="宋体" w:cs="宋体"/>
          <w:b/>
          <w:color w:val="auto"/>
          <w:spacing w:val="6"/>
          <w:sz w:val="32"/>
          <w:szCs w:val="32"/>
          <w:highlight w:val="none"/>
        </w:rPr>
      </w:pPr>
    </w:p>
    <w:p w14:paraId="736092EE">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附件5：联合协议</w:t>
      </w:r>
    </w:p>
    <w:p w14:paraId="698D7FD8">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003C648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海宁市中心医院主动脉内球囊反搏泵、体外膜肺氧合系统采购项目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ZJWS2024-HNSZXYY-001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6B3680F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59460DD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81799A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71DDCAAE">
      <w:pPr>
        <w:snapToGrid w:val="0"/>
        <w:spacing w:line="360" w:lineRule="auto"/>
        <w:ind w:firstLine="576"/>
        <w:rPr>
          <w:rFonts w:hint="eastAsia" w:ascii="宋体" w:hAnsi="宋体" w:eastAsia="宋体" w:cs="宋体"/>
          <w:color w:val="auto"/>
          <w:kern w:val="0"/>
          <w:sz w:val="24"/>
          <w:highlight w:val="none"/>
          <w:lang w:val="zh-CN"/>
        </w:rPr>
      </w:pPr>
      <w:bookmarkStart w:id="405"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282D32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68CDC21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405"/>
    <w:p w14:paraId="7849088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5DB64283">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6F1E895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2281516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351E047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55CAC40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2CB3AC4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75FD8FC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43711A57">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F25F242">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D1B4005">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775B635">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DECC4C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777FA1F">
      <w:pPr>
        <w:autoSpaceDE w:val="0"/>
        <w:autoSpaceDN w:val="0"/>
        <w:jc w:val="center"/>
        <w:rPr>
          <w:rFonts w:hint="eastAsia" w:ascii="宋体" w:hAnsi="宋体" w:eastAsia="宋体" w:cs="宋体"/>
          <w:b/>
          <w:color w:val="auto"/>
          <w:spacing w:val="6"/>
          <w:sz w:val="32"/>
          <w:szCs w:val="32"/>
          <w:highlight w:val="none"/>
        </w:rPr>
      </w:pPr>
    </w:p>
    <w:p w14:paraId="2F49BA00">
      <w:pPr>
        <w:autoSpaceDE w:val="0"/>
        <w:autoSpaceDN w:val="0"/>
        <w:jc w:val="center"/>
        <w:rPr>
          <w:rFonts w:hint="eastAsia" w:ascii="宋体" w:hAnsi="宋体" w:eastAsia="宋体" w:cs="宋体"/>
          <w:b/>
          <w:color w:val="auto"/>
          <w:spacing w:val="6"/>
          <w:sz w:val="32"/>
          <w:szCs w:val="32"/>
          <w:highlight w:val="none"/>
        </w:rPr>
      </w:pPr>
    </w:p>
    <w:p w14:paraId="12FF01FC">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附件6：分包意向协议</w:t>
      </w:r>
    </w:p>
    <w:p w14:paraId="4C518A29">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5B15C5D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海宁市中心医院主动脉内球囊反搏泵、体外膜肺氧合系统采购项目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ZJWS2024-HNSZXYY-001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1882559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42E5C82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0DBE6201">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984CCB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4F162893">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2A5E076A">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406"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406"/>
    </w:p>
    <w:p w14:paraId="3288248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6805B9EE">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5A469AD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57882FC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647E7A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01442884">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764EE77">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287EBFE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F440C8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280E824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0780438">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14:paraId="2A3E87DE">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23EBA24F">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14E1124">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1AA66A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013C904">
      <w:pPr>
        <w:autoSpaceDE w:val="0"/>
        <w:autoSpaceDN w:val="0"/>
        <w:jc w:val="center"/>
        <w:rPr>
          <w:rFonts w:hint="eastAsia" w:ascii="宋体" w:hAnsi="宋体" w:eastAsia="宋体" w:cs="宋体"/>
          <w:b/>
          <w:color w:val="auto"/>
          <w:spacing w:val="6"/>
          <w:sz w:val="32"/>
          <w:szCs w:val="32"/>
          <w:highlight w:val="none"/>
        </w:rPr>
      </w:pPr>
    </w:p>
    <w:p w14:paraId="5D9A09A7">
      <w:pPr>
        <w:autoSpaceDE w:val="0"/>
        <w:autoSpaceDN w:val="0"/>
        <w:jc w:val="both"/>
        <w:rPr>
          <w:rFonts w:hint="eastAsia" w:ascii="宋体" w:hAnsi="宋体" w:eastAsia="宋体" w:cs="宋体"/>
          <w:b/>
          <w:color w:val="auto"/>
          <w:spacing w:val="6"/>
          <w:sz w:val="32"/>
          <w:szCs w:val="32"/>
          <w:highlight w:val="none"/>
        </w:rPr>
      </w:pPr>
    </w:p>
    <w:p w14:paraId="29E0BA24">
      <w:pPr>
        <w:autoSpaceDE w:val="0"/>
        <w:autoSpaceDN w:val="0"/>
        <w:jc w:val="center"/>
        <w:rPr>
          <w:rFonts w:hint="eastAsia" w:ascii="宋体" w:hAnsi="宋体" w:eastAsia="宋体" w:cs="宋体"/>
          <w:b/>
          <w:color w:val="auto"/>
          <w:spacing w:val="6"/>
          <w:sz w:val="32"/>
          <w:szCs w:val="32"/>
          <w:highlight w:val="none"/>
        </w:rPr>
      </w:pPr>
    </w:p>
    <w:p w14:paraId="6DFC33AA">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附件7：中小企业声明函</w:t>
      </w:r>
    </w:p>
    <w:p w14:paraId="394D4B36">
      <w:pPr>
        <w:spacing w:line="360" w:lineRule="auto"/>
        <w:jc w:val="center"/>
        <w:rPr>
          <w:rFonts w:hint="eastAsia" w:ascii="宋体" w:hAnsi="宋体" w:eastAsia="宋体" w:cs="宋体"/>
          <w:color w:val="auto"/>
          <w:sz w:val="24"/>
          <w:highlight w:val="none"/>
          <w:u w:val="single"/>
        </w:rPr>
      </w:pPr>
    </w:p>
    <w:p w14:paraId="601455EF">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14:paraId="2E7F265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海宁市中心医院</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的 </w:t>
      </w:r>
      <w:r>
        <w:rPr>
          <w:rFonts w:hint="eastAsia" w:ascii="宋体" w:hAnsi="宋体" w:cs="宋体"/>
          <w:color w:val="auto"/>
          <w:sz w:val="24"/>
          <w:highlight w:val="none"/>
          <w:u w:val="single"/>
          <w:lang w:eastAsia="zh-CN"/>
        </w:rPr>
        <w:t>海宁市中心医院主动脉内球囊反搏泵、体外膜肺氧合系统采购项目</w:t>
      </w:r>
      <w:r>
        <w:rPr>
          <w:rFonts w:hint="eastAsia" w:ascii="宋体" w:hAnsi="宋体" w:eastAsia="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70CCD2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374485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72D9186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7F9923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6EFA98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538184B5">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416010C5">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B2DB425">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14:paraId="5F7A5433">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1709C9F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0EA27D1">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BC34022">
      <w:pPr>
        <w:spacing w:line="360" w:lineRule="auto"/>
        <w:rPr>
          <w:rFonts w:hint="eastAsia" w:ascii="宋体" w:hAnsi="宋体" w:eastAsia="宋体" w:cs="宋体"/>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134" w:right="1134" w:bottom="1134" w:left="1247"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44890">
    <w:pPr>
      <w:pStyle w:val="3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F383CA">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5F383CA">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96</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0E7DC">
    <w:pPr>
      <w:rPr>
        <w:rFonts w:ascii="仿宋_GB2312" w:eastAsia="仿宋_GB2312"/>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ED122">
                          <w:pPr>
                            <w:pStyle w:val="39"/>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96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4CED122">
                    <w:pPr>
                      <w:pStyle w:val="39"/>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96</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F7543">
    <w:pPr>
      <w:pStyle w:val="39"/>
      <w:rPr>
        <w:rFonts w:ascii="仿宋_GB2312" w:eastAsia="仿宋_GB2312"/>
        <w:szCs w:val="24"/>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0B3EB9">
                          <w:pPr>
                            <w:pStyle w:val="39"/>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96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70B3EB9">
                    <w:pPr>
                      <w:pStyle w:val="39"/>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96</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F53D4">
    <w:pPr>
      <w:pStyle w:val="39"/>
      <w:framePr w:wrap="around" w:vAnchor="text" w:hAnchor="margin" w:xAlign="right" w:y="1"/>
      <w:rPr>
        <w:rStyle w:val="72"/>
      </w:rPr>
    </w:pPr>
    <w:r>
      <w:fldChar w:fldCharType="begin"/>
    </w:r>
    <w:r>
      <w:rPr>
        <w:rStyle w:val="72"/>
      </w:rPr>
      <w:instrText xml:space="preserve">PAGE  </w:instrText>
    </w:r>
    <w:r>
      <w:fldChar w:fldCharType="end"/>
    </w:r>
  </w:p>
  <w:p w14:paraId="187FE2FD">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BCB39">
    <w:pPr>
      <w:pStyle w:val="39"/>
      <w:rPr>
        <w:rFonts w:ascii="仿宋_GB2312" w:eastAsia="仿宋_GB2312"/>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777EF4">
                          <w:pPr>
                            <w:pStyle w:val="39"/>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96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8777EF4">
                    <w:pPr>
                      <w:pStyle w:val="39"/>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96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25264">
    <w:pPr>
      <w:pStyle w:val="39"/>
      <w:framePr w:wrap="around" w:vAnchor="text" w:hAnchor="margin" w:xAlign="right" w:y="1"/>
      <w:rPr>
        <w:rStyle w:val="72"/>
      </w:rPr>
    </w:pPr>
    <w:r>
      <w:fldChar w:fldCharType="begin"/>
    </w:r>
    <w:r>
      <w:rPr>
        <w:rStyle w:val="72"/>
      </w:rPr>
      <w:instrText xml:space="preserve">PAGE  </w:instrText>
    </w:r>
    <w:r>
      <w:fldChar w:fldCharType="end"/>
    </w:r>
  </w:p>
  <w:p w14:paraId="3482F4B1">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1FD27">
    <w:pPr>
      <w:pStyle w:val="3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64586">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7D64586">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25026">
    <w:pPr>
      <w:pStyle w:val="23"/>
      <w:spacing w:line="209" w:lineRule="auto"/>
      <w:ind w:left="4150"/>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60B839">
                          <w:pPr>
                            <w:pStyle w:val="39"/>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96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860B839">
                    <w:pPr>
                      <w:pStyle w:val="39"/>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96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CD321">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13E15F">
                          <w:pPr>
                            <w:pStyle w:val="3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96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A13E15F">
                    <w:pPr>
                      <w:pStyle w:val="3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96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A3A37">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60B682">
                          <w:pPr>
                            <w:pStyle w:val="39"/>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96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D60B682">
                    <w:pPr>
                      <w:pStyle w:val="39"/>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96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B000D">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294511">
                          <w:pPr>
                            <w:pStyle w:val="39"/>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96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F294511">
                    <w:pPr>
                      <w:pStyle w:val="39"/>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96</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FCB15">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686779">
                          <w:pPr>
                            <w:pStyle w:val="39"/>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96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B686779">
                    <w:pPr>
                      <w:pStyle w:val="39"/>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96</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150E1">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35B1C">
                          <w:pPr>
                            <w:pStyle w:val="39"/>
                          </w:pPr>
                          <w:r>
                            <w:t xml:space="preserve">第 </w:t>
                          </w:r>
                          <w:r>
                            <w:fldChar w:fldCharType="begin"/>
                          </w:r>
                          <w:r>
                            <w:instrText xml:space="preserve"> PAGE  \* MERGEFORMAT </w:instrText>
                          </w:r>
                          <w:r>
                            <w:fldChar w:fldCharType="separate"/>
                          </w:r>
                          <w:r>
                            <w:t>83</w:t>
                          </w:r>
                          <w:r>
                            <w:fldChar w:fldCharType="end"/>
                          </w:r>
                          <w:r>
                            <w:t xml:space="preserve"> 页 共 </w:t>
                          </w:r>
                          <w:r>
                            <w:fldChar w:fldCharType="begin"/>
                          </w:r>
                          <w:r>
                            <w:instrText xml:space="preserve"> NUMPAGES  \* MERGEFORMAT </w:instrText>
                          </w:r>
                          <w:r>
                            <w:fldChar w:fldCharType="separate"/>
                          </w:r>
                          <w:r>
                            <w:t>96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3E35B1C">
                    <w:pPr>
                      <w:pStyle w:val="39"/>
                    </w:pPr>
                    <w:r>
                      <w:t xml:space="preserve">第 </w:t>
                    </w:r>
                    <w:r>
                      <w:fldChar w:fldCharType="begin"/>
                    </w:r>
                    <w:r>
                      <w:instrText xml:space="preserve"> PAGE  \* MERGEFORMAT </w:instrText>
                    </w:r>
                    <w:r>
                      <w:fldChar w:fldCharType="separate"/>
                    </w:r>
                    <w:r>
                      <w:t>83</w:t>
                    </w:r>
                    <w:r>
                      <w:fldChar w:fldCharType="end"/>
                    </w:r>
                    <w:r>
                      <w:t xml:space="preserve"> 页 共 </w:t>
                    </w:r>
                    <w:r>
                      <w:fldChar w:fldCharType="begin"/>
                    </w:r>
                    <w:r>
                      <w:instrText xml:space="preserve"> NUMPAGES  \* MERGEFORMAT </w:instrText>
                    </w:r>
                    <w:r>
                      <w:fldChar w:fldCharType="separate"/>
                    </w:r>
                    <w:r>
                      <w:t>96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8F92F">
    <w:pPr>
      <w:pStyle w:val="40"/>
      <w:pBdr>
        <w:bottom w:val="single" w:color="auto" w:sz="6" w:space="4"/>
      </w:pBdr>
      <w:jc w:val="right"/>
    </w:pPr>
    <w:r>
      <w:t></w:t>
    </w:r>
    <w:r>
      <w:rPr>
        <w:rFonts w:hint="eastAsia"/>
      </w:rPr>
      <w:t xml:space="preserve">            </w:t>
    </w:r>
  </w:p>
  <w:p w14:paraId="31C0EBE6">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35F9F">
    <w:pPr>
      <w:pStyle w:val="40"/>
      <w:jc w:val="right"/>
      <w:rPr>
        <w:rFonts w:ascii="仿宋_GB2312" w:eastAsia="仿宋_GB2312"/>
        <w:b/>
        <w:i/>
        <w:iCs/>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7DDEF">
    <w:pPr>
      <w:pStyle w:val="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46E66">
    <w:pPr>
      <w:pStyle w:val="40"/>
      <w:pBdr>
        <w:bottom w:val="single" w:color="auto" w:sz="6" w:space="0"/>
      </w:pBdr>
      <w:tabs>
        <w:tab w:val="center" w:pos="4535"/>
        <w:tab w:val="right" w:pos="9070"/>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197C2">
    <w:pPr>
      <w:pStyle w:val="23"/>
      <w:spacing w:before="15" w:line="219" w:lineRule="auto"/>
      <w:ind w:right="1"/>
      <w:jc w:val="right"/>
      <w:rPr>
        <w:sz w:val="18"/>
        <w:szCs w:val="18"/>
      </w:rPr>
    </w:pPr>
    <w:r>
      <mc:AlternateContent>
        <mc:Choice Requires="wps">
          <w:drawing>
            <wp:anchor distT="0" distB="0" distL="114300" distR="114300" simplePos="0" relativeHeight="251661312" behindDoc="0" locked="0" layoutInCell="0" allowOverlap="1">
              <wp:simplePos x="0" y="0"/>
              <wp:positionH relativeFrom="page">
                <wp:posOffset>720090</wp:posOffset>
              </wp:positionH>
              <wp:positionV relativeFrom="page">
                <wp:posOffset>701040</wp:posOffset>
              </wp:positionV>
              <wp:extent cx="6120130" cy="9525"/>
              <wp:effectExtent l="0" t="0" r="0" b="0"/>
              <wp:wrapNone/>
              <wp:docPr id="7" name="任意多边形 7"/>
              <wp:cNvGraphicFramePr/>
              <a:graphic xmlns:a="http://schemas.openxmlformats.org/drawingml/2006/main">
                <a:graphicData uri="http://schemas.microsoft.com/office/word/2010/wordprocessingShape">
                  <wps:wsp>
                    <wps:cNvSpPr/>
                    <wps:spPr>
                      <a:xfrm>
                        <a:off x="0" y="0"/>
                        <a:ext cx="6120130" cy="9525"/>
                      </a:xfrm>
                      <a:custGeom>
                        <a:avLst/>
                        <a:gdLst/>
                        <a:ahLst/>
                        <a:cxnLst/>
                        <a:pathLst>
                          <a:path w="9637" h="15">
                            <a:moveTo>
                              <a:pt x="0" y="0"/>
                            </a:moveTo>
                            <a:lnTo>
                              <a:pt x="9637" y="0"/>
                            </a:lnTo>
                            <a:lnTo>
                              <a:pt x="9637"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pt;mso-position-horizontal-relative:page;mso-position-vertical-relative:page;z-index:251661312;mso-width-relative:page;mso-height-relative:page;" fillcolor="#000000" filled="t" stroked="f" coordsize="9637,15" o:allowincell="f" o:gfxdata="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eXfHtcAAAAMAQAADwAAAAAAAAAB&#10;ACAAAAAiAAAAZHJzL2Rvd25yZXYueG1sUEsBAhQAFAAAAAgAh07iQIHrpX8RAgAAewQAAA4AAAAA&#10;AAAAAQAgAAAAJgEAAGRycy9lMm9Eb2MueG1sUEsFBgAAAAAGAAYAWQEAAKkFAAAAAA==&#10;" path="m0,0l9637,0,9637,14,0,14,0,0xe">
              <v:fill on="t" focussize="0,0"/>
              <v:stroke on="f"/>
              <v:imagedata o:title=""/>
              <o:lock v:ext="edit" aspectratio="f"/>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11D7B">
    <w:pPr>
      <w:pStyle w:val="40"/>
      <w:jc w:val="right"/>
      <w:rPr>
        <w:rFonts w:ascii="仿宋_GB2312" w:eastAsia="仿宋_GB2312"/>
        <w:b/>
        <w:i/>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BDBE9">
    <w:pPr>
      <w:pStyle w:val="40"/>
    </w:pPr>
    <w:r>
      <w:t></w:t>
    </w:r>
    <w:r>
      <w:rPr>
        <w:rFonts w:hint="eastAsia"/>
      </w:rPr>
      <w:t xml:space="preserve">         </w:t>
    </w:r>
  </w:p>
  <w:p w14:paraId="5EE9FBE0">
    <w:pPr>
      <w:pStyle w:val="40"/>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54002">
    <w:pPr>
      <w:pStyle w:val="40"/>
      <w:rPr>
        <w:rFonts w:ascii="仿宋_GB2312" w:eastAsia="仿宋_GB2312"/>
        <w:b/>
        <w:i/>
        <w:u w:val="single"/>
      </w:rPr>
    </w:pPr>
    <w:r>
      <w:t></w:t>
    </w:r>
    <w:r>
      <w:rPr>
        <w:rFonts w:hint="eastAsia"/>
      </w:rPr>
      <w:t xml:space="preserve">                                         </w:t>
    </w:r>
  </w:p>
  <w:p w14:paraId="3649214D">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F7E79">
    <w:pPr>
      <w:pStyle w:val="40"/>
      <w:jc w:val="right"/>
    </w:pPr>
    <w:r>
      <w:t></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3B797">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53D6F">
    <w:pPr>
      <w:pStyle w:val="4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F8CD8"/>
    <w:multiLevelType w:val="singleLevel"/>
    <w:tmpl w:val="A11F8CD8"/>
    <w:lvl w:ilvl="0" w:tentative="0">
      <w:start w:val="2"/>
      <w:numFmt w:val="chineseCounting"/>
      <w:suff w:val="nothing"/>
      <w:lvlText w:val="%1、"/>
      <w:lvlJc w:val="left"/>
      <w:rPr>
        <w:rFonts w:hint="eastAsia"/>
      </w:rPr>
    </w:lvl>
  </w:abstractNum>
  <w:abstractNum w:abstractNumId="1">
    <w:nsid w:val="F1B257DE"/>
    <w:multiLevelType w:val="singleLevel"/>
    <w:tmpl w:val="F1B257DE"/>
    <w:lvl w:ilvl="0" w:tentative="0">
      <w:start w:val="3"/>
      <w:numFmt w:val="chineseCounting"/>
      <w:suff w:val="nothing"/>
      <w:lvlText w:val="%1、"/>
      <w:lvlJc w:val="left"/>
      <w:rPr>
        <w:rFonts w:hint="eastAsia"/>
      </w:rPr>
    </w:lvl>
  </w:abstractNum>
  <w:abstractNum w:abstractNumId="2">
    <w:nsid w:val="F4F7AD42"/>
    <w:multiLevelType w:val="singleLevel"/>
    <w:tmpl w:val="F4F7AD42"/>
    <w:lvl w:ilvl="0" w:tentative="0">
      <w:start w:val="1"/>
      <w:numFmt w:val="decimal"/>
      <w:suff w:val="space"/>
      <w:lvlText w:val="%1."/>
      <w:lvlJc w:val="left"/>
    </w:lvl>
  </w:abstractNum>
  <w:abstractNum w:abstractNumId="3">
    <w:nsid w:val="00000010"/>
    <w:multiLevelType w:val="multilevel"/>
    <w:tmpl w:val="00000010"/>
    <w:lvl w:ilvl="0" w:tentative="0">
      <w:start w:val="1"/>
      <w:numFmt w:val="decimal"/>
      <w:lvlText w:val="%1）"/>
      <w:lvlJc w:val="left"/>
      <w:pPr>
        <w:tabs>
          <w:tab w:val="left" w:pos="874"/>
        </w:tabs>
        <w:ind w:left="420" w:firstLine="454"/>
      </w:pPr>
      <w:rPr>
        <w:rFonts w:hint="default" w:ascii="Arial" w:hAnsi="Arial"/>
        <w:b w:val="0"/>
        <w:i w:val="0"/>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7C41800"/>
    <w:multiLevelType w:val="multilevel"/>
    <w:tmpl w:val="07C41800"/>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1860A05"/>
    <w:multiLevelType w:val="singleLevel"/>
    <w:tmpl w:val="41860A05"/>
    <w:lvl w:ilvl="0" w:tentative="0">
      <w:start w:val="3"/>
      <w:numFmt w:val="chineseCounting"/>
      <w:suff w:val="space"/>
      <w:lvlText w:val="第%1条"/>
      <w:lvlJc w:val="left"/>
      <w:rPr>
        <w:rFonts w:hint="eastAsia"/>
      </w:rPr>
    </w:lvl>
  </w:abstractNum>
  <w:abstractNum w:abstractNumId="6">
    <w:nsid w:val="5E73E382"/>
    <w:multiLevelType w:val="singleLevel"/>
    <w:tmpl w:val="5E73E382"/>
    <w:lvl w:ilvl="0" w:tentative="0">
      <w:start w:val="5"/>
      <w:numFmt w:val="chineseCounting"/>
      <w:suff w:val="nothing"/>
      <w:lvlText w:val="%1、"/>
      <w:lvlJc w:val="left"/>
      <w:rPr>
        <w:rFonts w:hint="eastAsia"/>
      </w:rPr>
    </w:lvl>
  </w:abstractNum>
  <w:num w:numId="1">
    <w:abstractNumId w:val="0"/>
  </w:num>
  <w:num w:numId="2">
    <w:abstractNumId w:val="1"/>
  </w:num>
  <w:num w:numId="3">
    <w:abstractNumId w:val="5"/>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NzA5ZDllNjQyZTkwM2Y0ZWNjZmRkYmE1MWFkMWMifQ=="/>
    <w:docVar w:name="KSO_WPS_MARK_KEY" w:val="1d848bb5-0a87-4aa4-bac5-c7a943a16c19"/>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222"/>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EDC"/>
    <w:rsid w:val="006B5FBC"/>
    <w:rsid w:val="006B6C98"/>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450"/>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298"/>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3054D0"/>
    <w:rsid w:val="01510DA4"/>
    <w:rsid w:val="019F7441"/>
    <w:rsid w:val="01B37585"/>
    <w:rsid w:val="01D55165"/>
    <w:rsid w:val="01DF6BF8"/>
    <w:rsid w:val="01EC2C57"/>
    <w:rsid w:val="025F0711"/>
    <w:rsid w:val="02623198"/>
    <w:rsid w:val="026B2E25"/>
    <w:rsid w:val="02824D4D"/>
    <w:rsid w:val="02DC4B10"/>
    <w:rsid w:val="02DD76CE"/>
    <w:rsid w:val="02F36323"/>
    <w:rsid w:val="02F5619C"/>
    <w:rsid w:val="0326446A"/>
    <w:rsid w:val="032D5555"/>
    <w:rsid w:val="036634D2"/>
    <w:rsid w:val="039905A2"/>
    <w:rsid w:val="03BA6178"/>
    <w:rsid w:val="03DD35E4"/>
    <w:rsid w:val="04076900"/>
    <w:rsid w:val="041A5A3B"/>
    <w:rsid w:val="042311BA"/>
    <w:rsid w:val="042B157A"/>
    <w:rsid w:val="04631706"/>
    <w:rsid w:val="048F763B"/>
    <w:rsid w:val="049F330E"/>
    <w:rsid w:val="04AA775C"/>
    <w:rsid w:val="04AF1889"/>
    <w:rsid w:val="04F66F48"/>
    <w:rsid w:val="05251E14"/>
    <w:rsid w:val="0532472F"/>
    <w:rsid w:val="05A16594"/>
    <w:rsid w:val="05A7762D"/>
    <w:rsid w:val="05DE36F7"/>
    <w:rsid w:val="060E5941"/>
    <w:rsid w:val="06110FAF"/>
    <w:rsid w:val="06493CA7"/>
    <w:rsid w:val="065A6178"/>
    <w:rsid w:val="066F1CF3"/>
    <w:rsid w:val="06930BB8"/>
    <w:rsid w:val="07245D42"/>
    <w:rsid w:val="07264C62"/>
    <w:rsid w:val="0746099A"/>
    <w:rsid w:val="076525CC"/>
    <w:rsid w:val="0779354C"/>
    <w:rsid w:val="08061376"/>
    <w:rsid w:val="08452D77"/>
    <w:rsid w:val="086401F8"/>
    <w:rsid w:val="08751CAA"/>
    <w:rsid w:val="087E4C40"/>
    <w:rsid w:val="08A871D0"/>
    <w:rsid w:val="08D66AD6"/>
    <w:rsid w:val="08DA33A3"/>
    <w:rsid w:val="08E80F13"/>
    <w:rsid w:val="09335624"/>
    <w:rsid w:val="0944690F"/>
    <w:rsid w:val="094A45A1"/>
    <w:rsid w:val="09535675"/>
    <w:rsid w:val="095F057D"/>
    <w:rsid w:val="09642282"/>
    <w:rsid w:val="09733572"/>
    <w:rsid w:val="09772C16"/>
    <w:rsid w:val="098353B5"/>
    <w:rsid w:val="09A92330"/>
    <w:rsid w:val="09B06B87"/>
    <w:rsid w:val="09C13146"/>
    <w:rsid w:val="09E04166"/>
    <w:rsid w:val="0A1C0718"/>
    <w:rsid w:val="0A3E7710"/>
    <w:rsid w:val="0A5B7E63"/>
    <w:rsid w:val="0A793240"/>
    <w:rsid w:val="0AA374A5"/>
    <w:rsid w:val="0AAB7649"/>
    <w:rsid w:val="0ABC5606"/>
    <w:rsid w:val="0B30404E"/>
    <w:rsid w:val="0B4C6C14"/>
    <w:rsid w:val="0B547599"/>
    <w:rsid w:val="0B631A88"/>
    <w:rsid w:val="0B683D45"/>
    <w:rsid w:val="0B7E69C4"/>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A68DA"/>
    <w:rsid w:val="0CFE707A"/>
    <w:rsid w:val="0D063BDA"/>
    <w:rsid w:val="0D08375F"/>
    <w:rsid w:val="0D184CFB"/>
    <w:rsid w:val="0D4A7419"/>
    <w:rsid w:val="0D827401"/>
    <w:rsid w:val="0D84094E"/>
    <w:rsid w:val="0D8A00E9"/>
    <w:rsid w:val="0D8D589E"/>
    <w:rsid w:val="0DA01C73"/>
    <w:rsid w:val="0DD63300"/>
    <w:rsid w:val="0DDB4655"/>
    <w:rsid w:val="0DF50604"/>
    <w:rsid w:val="0DF702FE"/>
    <w:rsid w:val="0E060E51"/>
    <w:rsid w:val="0E5604B2"/>
    <w:rsid w:val="0E6D5D79"/>
    <w:rsid w:val="0E9D0089"/>
    <w:rsid w:val="0EB803EE"/>
    <w:rsid w:val="0EF94D4B"/>
    <w:rsid w:val="0F0E5A87"/>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49290D"/>
    <w:rsid w:val="135F4BE2"/>
    <w:rsid w:val="13631AD8"/>
    <w:rsid w:val="136D1E60"/>
    <w:rsid w:val="139B1A0A"/>
    <w:rsid w:val="139D25C7"/>
    <w:rsid w:val="13BF3CE4"/>
    <w:rsid w:val="141008D8"/>
    <w:rsid w:val="14125FE6"/>
    <w:rsid w:val="146D271E"/>
    <w:rsid w:val="14982588"/>
    <w:rsid w:val="149A5AD9"/>
    <w:rsid w:val="14A7619D"/>
    <w:rsid w:val="150536C3"/>
    <w:rsid w:val="150C1963"/>
    <w:rsid w:val="151447A0"/>
    <w:rsid w:val="154A6454"/>
    <w:rsid w:val="15762120"/>
    <w:rsid w:val="158C1593"/>
    <w:rsid w:val="16A8729C"/>
    <w:rsid w:val="16B33777"/>
    <w:rsid w:val="16BB79F7"/>
    <w:rsid w:val="16BC70A7"/>
    <w:rsid w:val="16C6339E"/>
    <w:rsid w:val="172F2D79"/>
    <w:rsid w:val="17557BEF"/>
    <w:rsid w:val="17D349C1"/>
    <w:rsid w:val="17D70AB6"/>
    <w:rsid w:val="1810544D"/>
    <w:rsid w:val="18244F26"/>
    <w:rsid w:val="1830729E"/>
    <w:rsid w:val="1870062C"/>
    <w:rsid w:val="18817102"/>
    <w:rsid w:val="18830A15"/>
    <w:rsid w:val="18852B28"/>
    <w:rsid w:val="188B5321"/>
    <w:rsid w:val="18D339FB"/>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AF1D5E"/>
    <w:rsid w:val="1BB4777D"/>
    <w:rsid w:val="1BD75AB8"/>
    <w:rsid w:val="1C0459C2"/>
    <w:rsid w:val="1C1B3B4A"/>
    <w:rsid w:val="1C4B03BD"/>
    <w:rsid w:val="1C88086E"/>
    <w:rsid w:val="1CD27A3E"/>
    <w:rsid w:val="1CD777BF"/>
    <w:rsid w:val="1D266CE1"/>
    <w:rsid w:val="1D3963AF"/>
    <w:rsid w:val="1D6A673C"/>
    <w:rsid w:val="1D8C1A5F"/>
    <w:rsid w:val="1D9247AE"/>
    <w:rsid w:val="1D9A5619"/>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0D02508"/>
    <w:rsid w:val="21043C9D"/>
    <w:rsid w:val="210A5E87"/>
    <w:rsid w:val="211116EB"/>
    <w:rsid w:val="21295837"/>
    <w:rsid w:val="216133FC"/>
    <w:rsid w:val="21941E95"/>
    <w:rsid w:val="21A84153"/>
    <w:rsid w:val="21D56769"/>
    <w:rsid w:val="21E52EF3"/>
    <w:rsid w:val="21FB5D7B"/>
    <w:rsid w:val="22015E94"/>
    <w:rsid w:val="220B1C3D"/>
    <w:rsid w:val="221D1D20"/>
    <w:rsid w:val="22334A87"/>
    <w:rsid w:val="22BE6801"/>
    <w:rsid w:val="22EE4382"/>
    <w:rsid w:val="230F3FE4"/>
    <w:rsid w:val="233500BF"/>
    <w:rsid w:val="23377FF7"/>
    <w:rsid w:val="236B425F"/>
    <w:rsid w:val="23836192"/>
    <w:rsid w:val="23901F29"/>
    <w:rsid w:val="239C0061"/>
    <w:rsid w:val="23B908A4"/>
    <w:rsid w:val="23E95BEF"/>
    <w:rsid w:val="23FD0064"/>
    <w:rsid w:val="24430D68"/>
    <w:rsid w:val="245375B0"/>
    <w:rsid w:val="24642C0A"/>
    <w:rsid w:val="24B22173"/>
    <w:rsid w:val="24B95AD9"/>
    <w:rsid w:val="24BE24DA"/>
    <w:rsid w:val="24CF5825"/>
    <w:rsid w:val="24D663E6"/>
    <w:rsid w:val="24D77F2B"/>
    <w:rsid w:val="24DC0A1C"/>
    <w:rsid w:val="258B00E2"/>
    <w:rsid w:val="25A917A6"/>
    <w:rsid w:val="25B32FA3"/>
    <w:rsid w:val="25BB1C3D"/>
    <w:rsid w:val="25BE27CC"/>
    <w:rsid w:val="25F74A5C"/>
    <w:rsid w:val="2628662C"/>
    <w:rsid w:val="262D45DE"/>
    <w:rsid w:val="26871DC8"/>
    <w:rsid w:val="26A53EF9"/>
    <w:rsid w:val="26A94201"/>
    <w:rsid w:val="26AC274F"/>
    <w:rsid w:val="26CD0F88"/>
    <w:rsid w:val="27044A29"/>
    <w:rsid w:val="271D34C8"/>
    <w:rsid w:val="276142BF"/>
    <w:rsid w:val="276F5855"/>
    <w:rsid w:val="27783712"/>
    <w:rsid w:val="27907362"/>
    <w:rsid w:val="28333E1D"/>
    <w:rsid w:val="28454BD6"/>
    <w:rsid w:val="28455253"/>
    <w:rsid w:val="28551971"/>
    <w:rsid w:val="285B1C53"/>
    <w:rsid w:val="289F7086"/>
    <w:rsid w:val="28C32028"/>
    <w:rsid w:val="28CC490F"/>
    <w:rsid w:val="28DE40AA"/>
    <w:rsid w:val="28E35589"/>
    <w:rsid w:val="29345E77"/>
    <w:rsid w:val="294C65AD"/>
    <w:rsid w:val="29806583"/>
    <w:rsid w:val="298B3C4C"/>
    <w:rsid w:val="29F26D24"/>
    <w:rsid w:val="29F80539"/>
    <w:rsid w:val="2A15033F"/>
    <w:rsid w:val="2A1662C1"/>
    <w:rsid w:val="2A1C7367"/>
    <w:rsid w:val="2A2815FA"/>
    <w:rsid w:val="2A6D6092"/>
    <w:rsid w:val="2A7D76B4"/>
    <w:rsid w:val="2A9F01B8"/>
    <w:rsid w:val="2B006526"/>
    <w:rsid w:val="2B1F16C8"/>
    <w:rsid w:val="2B437463"/>
    <w:rsid w:val="2B7807EE"/>
    <w:rsid w:val="2BA50BF7"/>
    <w:rsid w:val="2BBF00EC"/>
    <w:rsid w:val="2BC37CFD"/>
    <w:rsid w:val="2BD5237F"/>
    <w:rsid w:val="2BE536CE"/>
    <w:rsid w:val="2BE758D9"/>
    <w:rsid w:val="2BF346BB"/>
    <w:rsid w:val="2C09049E"/>
    <w:rsid w:val="2C0A653C"/>
    <w:rsid w:val="2C191F85"/>
    <w:rsid w:val="2CE82D6F"/>
    <w:rsid w:val="2D1B0AD8"/>
    <w:rsid w:val="2D237E44"/>
    <w:rsid w:val="2D343236"/>
    <w:rsid w:val="2D3720C0"/>
    <w:rsid w:val="2D575011"/>
    <w:rsid w:val="2DCE6501"/>
    <w:rsid w:val="2DD15014"/>
    <w:rsid w:val="2DF72DE4"/>
    <w:rsid w:val="2DFF4B3F"/>
    <w:rsid w:val="2E0220AF"/>
    <w:rsid w:val="2E4B082A"/>
    <w:rsid w:val="2E5D4E86"/>
    <w:rsid w:val="2E5D790B"/>
    <w:rsid w:val="2E9A3C18"/>
    <w:rsid w:val="2EBB0FEE"/>
    <w:rsid w:val="2EC63002"/>
    <w:rsid w:val="2F0A6B38"/>
    <w:rsid w:val="2F5A5B25"/>
    <w:rsid w:val="2F946CCB"/>
    <w:rsid w:val="2FD25781"/>
    <w:rsid w:val="2FDC745C"/>
    <w:rsid w:val="2FEA115F"/>
    <w:rsid w:val="2FFD7934"/>
    <w:rsid w:val="303F594F"/>
    <w:rsid w:val="30733ACD"/>
    <w:rsid w:val="308C3862"/>
    <w:rsid w:val="309379D8"/>
    <w:rsid w:val="30A270F7"/>
    <w:rsid w:val="30DF1478"/>
    <w:rsid w:val="30EC586F"/>
    <w:rsid w:val="319C6071"/>
    <w:rsid w:val="31AC537E"/>
    <w:rsid w:val="31E3679B"/>
    <w:rsid w:val="31E732FD"/>
    <w:rsid w:val="31FB3AF8"/>
    <w:rsid w:val="32517576"/>
    <w:rsid w:val="32BE5C2C"/>
    <w:rsid w:val="32FB6478"/>
    <w:rsid w:val="33263B3F"/>
    <w:rsid w:val="336963EB"/>
    <w:rsid w:val="33816EEB"/>
    <w:rsid w:val="33EB55CD"/>
    <w:rsid w:val="33EC4C02"/>
    <w:rsid w:val="340D2360"/>
    <w:rsid w:val="3410665D"/>
    <w:rsid w:val="34211214"/>
    <w:rsid w:val="342E63AB"/>
    <w:rsid w:val="346C4EF9"/>
    <w:rsid w:val="34950E68"/>
    <w:rsid w:val="34986E94"/>
    <w:rsid w:val="34AF62C9"/>
    <w:rsid w:val="34CB4388"/>
    <w:rsid w:val="34E11327"/>
    <w:rsid w:val="34FA6E12"/>
    <w:rsid w:val="354D7158"/>
    <w:rsid w:val="358D5588"/>
    <w:rsid w:val="363A3B40"/>
    <w:rsid w:val="365302AE"/>
    <w:rsid w:val="36607A0A"/>
    <w:rsid w:val="366E227C"/>
    <w:rsid w:val="366F2E0D"/>
    <w:rsid w:val="367B6A5C"/>
    <w:rsid w:val="36A74ADA"/>
    <w:rsid w:val="36AD60D5"/>
    <w:rsid w:val="36B224F9"/>
    <w:rsid w:val="36EC0CC9"/>
    <w:rsid w:val="373F410B"/>
    <w:rsid w:val="37792009"/>
    <w:rsid w:val="37EE7094"/>
    <w:rsid w:val="37FB738F"/>
    <w:rsid w:val="38296C89"/>
    <w:rsid w:val="383002EB"/>
    <w:rsid w:val="38586797"/>
    <w:rsid w:val="385D15DF"/>
    <w:rsid w:val="38986998"/>
    <w:rsid w:val="38AA1DD4"/>
    <w:rsid w:val="38BC0149"/>
    <w:rsid w:val="38D87D1C"/>
    <w:rsid w:val="39561F6F"/>
    <w:rsid w:val="39636459"/>
    <w:rsid w:val="396B7F6C"/>
    <w:rsid w:val="39B417A9"/>
    <w:rsid w:val="39FC5695"/>
    <w:rsid w:val="3A006D8E"/>
    <w:rsid w:val="3A3651E5"/>
    <w:rsid w:val="3A744481"/>
    <w:rsid w:val="3A8C7BEF"/>
    <w:rsid w:val="3A906246"/>
    <w:rsid w:val="3AE570F3"/>
    <w:rsid w:val="3B2349B7"/>
    <w:rsid w:val="3B616CFF"/>
    <w:rsid w:val="3B6259F6"/>
    <w:rsid w:val="3B976654"/>
    <w:rsid w:val="3BB12CF0"/>
    <w:rsid w:val="3BC01EFC"/>
    <w:rsid w:val="3BCA786A"/>
    <w:rsid w:val="3BD31E2F"/>
    <w:rsid w:val="3BF15831"/>
    <w:rsid w:val="3C105946"/>
    <w:rsid w:val="3C471448"/>
    <w:rsid w:val="3C5F759A"/>
    <w:rsid w:val="3C6C525A"/>
    <w:rsid w:val="3CCE23CB"/>
    <w:rsid w:val="3CD17D17"/>
    <w:rsid w:val="3D3C7F39"/>
    <w:rsid w:val="3D3D1230"/>
    <w:rsid w:val="3D440F09"/>
    <w:rsid w:val="3D4504A0"/>
    <w:rsid w:val="3D8734BB"/>
    <w:rsid w:val="3D9A11D4"/>
    <w:rsid w:val="3DA16D89"/>
    <w:rsid w:val="3DA364BE"/>
    <w:rsid w:val="3DAA4B40"/>
    <w:rsid w:val="3DE041CB"/>
    <w:rsid w:val="3E09134A"/>
    <w:rsid w:val="3E0D48F6"/>
    <w:rsid w:val="3E1868B4"/>
    <w:rsid w:val="3E225F99"/>
    <w:rsid w:val="3E377251"/>
    <w:rsid w:val="3E42664B"/>
    <w:rsid w:val="3E482643"/>
    <w:rsid w:val="3E5A7334"/>
    <w:rsid w:val="3E7B5D6B"/>
    <w:rsid w:val="3E843E66"/>
    <w:rsid w:val="3E8F51FE"/>
    <w:rsid w:val="3E926F87"/>
    <w:rsid w:val="3E9A59DE"/>
    <w:rsid w:val="3EAF4836"/>
    <w:rsid w:val="3EC33DFA"/>
    <w:rsid w:val="3ECD03B6"/>
    <w:rsid w:val="3F060E16"/>
    <w:rsid w:val="3F1D1096"/>
    <w:rsid w:val="3F2F0234"/>
    <w:rsid w:val="3F6363FE"/>
    <w:rsid w:val="3F756B8F"/>
    <w:rsid w:val="3F95482B"/>
    <w:rsid w:val="4019356B"/>
    <w:rsid w:val="40592157"/>
    <w:rsid w:val="405C6F74"/>
    <w:rsid w:val="406E1CAE"/>
    <w:rsid w:val="40A0133A"/>
    <w:rsid w:val="40C31A53"/>
    <w:rsid w:val="40FF545D"/>
    <w:rsid w:val="410067C8"/>
    <w:rsid w:val="418F0D2A"/>
    <w:rsid w:val="41C11AE7"/>
    <w:rsid w:val="41D01505"/>
    <w:rsid w:val="41E16D96"/>
    <w:rsid w:val="42474939"/>
    <w:rsid w:val="424C3C57"/>
    <w:rsid w:val="42613FF3"/>
    <w:rsid w:val="42660D96"/>
    <w:rsid w:val="426B793C"/>
    <w:rsid w:val="428667D2"/>
    <w:rsid w:val="42CD1CE0"/>
    <w:rsid w:val="42E1381E"/>
    <w:rsid w:val="42ED6459"/>
    <w:rsid w:val="42FE58DD"/>
    <w:rsid w:val="43174B3D"/>
    <w:rsid w:val="434B790E"/>
    <w:rsid w:val="4360274F"/>
    <w:rsid w:val="43977AB6"/>
    <w:rsid w:val="43A3342B"/>
    <w:rsid w:val="43C77C27"/>
    <w:rsid w:val="43DE09EE"/>
    <w:rsid w:val="44002FAD"/>
    <w:rsid w:val="44235003"/>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12D0A"/>
    <w:rsid w:val="48B94FF3"/>
    <w:rsid w:val="48E37AAB"/>
    <w:rsid w:val="48FD4B4C"/>
    <w:rsid w:val="490A68E0"/>
    <w:rsid w:val="490B1F22"/>
    <w:rsid w:val="491055FE"/>
    <w:rsid w:val="49552908"/>
    <w:rsid w:val="495F5B3E"/>
    <w:rsid w:val="496F77D7"/>
    <w:rsid w:val="497654FD"/>
    <w:rsid w:val="49B64211"/>
    <w:rsid w:val="49F6167F"/>
    <w:rsid w:val="4A064FA0"/>
    <w:rsid w:val="4A16615C"/>
    <w:rsid w:val="4A4424D7"/>
    <w:rsid w:val="4A557BE3"/>
    <w:rsid w:val="4A9B3676"/>
    <w:rsid w:val="4AB82D0F"/>
    <w:rsid w:val="4AEB7664"/>
    <w:rsid w:val="4AFD7C19"/>
    <w:rsid w:val="4B0567D1"/>
    <w:rsid w:val="4B236AAE"/>
    <w:rsid w:val="4B707271"/>
    <w:rsid w:val="4B9739F7"/>
    <w:rsid w:val="4BCD012C"/>
    <w:rsid w:val="4BEE2503"/>
    <w:rsid w:val="4C245A30"/>
    <w:rsid w:val="4C4025FE"/>
    <w:rsid w:val="4C917EE0"/>
    <w:rsid w:val="4CB6685F"/>
    <w:rsid w:val="4CC367FE"/>
    <w:rsid w:val="4D077F3C"/>
    <w:rsid w:val="4D123355"/>
    <w:rsid w:val="4D2A3B31"/>
    <w:rsid w:val="4D312C52"/>
    <w:rsid w:val="4D905305"/>
    <w:rsid w:val="4D964A72"/>
    <w:rsid w:val="4D9C1254"/>
    <w:rsid w:val="4DBC75C0"/>
    <w:rsid w:val="4E793892"/>
    <w:rsid w:val="4E800872"/>
    <w:rsid w:val="4EC2782F"/>
    <w:rsid w:val="4EC569ED"/>
    <w:rsid w:val="4ED50EA1"/>
    <w:rsid w:val="4EEC050C"/>
    <w:rsid w:val="4F104EC3"/>
    <w:rsid w:val="4F47354A"/>
    <w:rsid w:val="4F6C1439"/>
    <w:rsid w:val="4F911C54"/>
    <w:rsid w:val="4FE625E0"/>
    <w:rsid w:val="5021480F"/>
    <w:rsid w:val="50962ECB"/>
    <w:rsid w:val="509766E7"/>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A64347"/>
    <w:rsid w:val="54013861"/>
    <w:rsid w:val="54487265"/>
    <w:rsid w:val="544D6070"/>
    <w:rsid w:val="54605E1E"/>
    <w:rsid w:val="54B3506A"/>
    <w:rsid w:val="54CA0D16"/>
    <w:rsid w:val="54DD4057"/>
    <w:rsid w:val="54E7490F"/>
    <w:rsid w:val="550764A4"/>
    <w:rsid w:val="550B2BF6"/>
    <w:rsid w:val="55214EB5"/>
    <w:rsid w:val="55364EFD"/>
    <w:rsid w:val="555D4828"/>
    <w:rsid w:val="556F6629"/>
    <w:rsid w:val="557A4C8B"/>
    <w:rsid w:val="558931E1"/>
    <w:rsid w:val="55923347"/>
    <w:rsid w:val="55925180"/>
    <w:rsid w:val="55983B1B"/>
    <w:rsid w:val="55A8376B"/>
    <w:rsid w:val="55DC29B6"/>
    <w:rsid w:val="55DD4241"/>
    <w:rsid w:val="566B6D1E"/>
    <w:rsid w:val="56FA0735"/>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CE10D0"/>
    <w:rsid w:val="58E363A9"/>
    <w:rsid w:val="59166304"/>
    <w:rsid w:val="592B61C1"/>
    <w:rsid w:val="59487073"/>
    <w:rsid w:val="595E1678"/>
    <w:rsid w:val="596D5BD4"/>
    <w:rsid w:val="597E3DD8"/>
    <w:rsid w:val="59F80043"/>
    <w:rsid w:val="5A09252F"/>
    <w:rsid w:val="5A0B2778"/>
    <w:rsid w:val="5A2A7C7B"/>
    <w:rsid w:val="5A3E2560"/>
    <w:rsid w:val="5A5D3B6E"/>
    <w:rsid w:val="5A637A76"/>
    <w:rsid w:val="5A6D33BA"/>
    <w:rsid w:val="5A792B1F"/>
    <w:rsid w:val="5A8738CB"/>
    <w:rsid w:val="5A874767"/>
    <w:rsid w:val="5AA85BE2"/>
    <w:rsid w:val="5AAD6F28"/>
    <w:rsid w:val="5AD63A24"/>
    <w:rsid w:val="5B2E1A1D"/>
    <w:rsid w:val="5B38460D"/>
    <w:rsid w:val="5B843A1C"/>
    <w:rsid w:val="5B873E3F"/>
    <w:rsid w:val="5C02690E"/>
    <w:rsid w:val="5C196DA7"/>
    <w:rsid w:val="5C2A048C"/>
    <w:rsid w:val="5C7834CB"/>
    <w:rsid w:val="5C80234E"/>
    <w:rsid w:val="5C8A680C"/>
    <w:rsid w:val="5D0C4701"/>
    <w:rsid w:val="5D0D0F9B"/>
    <w:rsid w:val="5D0F0395"/>
    <w:rsid w:val="5D221076"/>
    <w:rsid w:val="5D397964"/>
    <w:rsid w:val="5D5A391C"/>
    <w:rsid w:val="5D5B5AC3"/>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721D78"/>
    <w:rsid w:val="5F8D0B82"/>
    <w:rsid w:val="5FCC5339"/>
    <w:rsid w:val="5FE34A5B"/>
    <w:rsid w:val="5FFE1E36"/>
    <w:rsid w:val="60232584"/>
    <w:rsid w:val="606B68E5"/>
    <w:rsid w:val="607330CE"/>
    <w:rsid w:val="60825176"/>
    <w:rsid w:val="608628E3"/>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CD4947"/>
    <w:rsid w:val="62F40B65"/>
    <w:rsid w:val="62FC2CFE"/>
    <w:rsid w:val="63024505"/>
    <w:rsid w:val="635600A5"/>
    <w:rsid w:val="635B1DB5"/>
    <w:rsid w:val="63711FED"/>
    <w:rsid w:val="63880DDC"/>
    <w:rsid w:val="638D750D"/>
    <w:rsid w:val="63AC6CC0"/>
    <w:rsid w:val="63F07C6B"/>
    <w:rsid w:val="64055776"/>
    <w:rsid w:val="64240056"/>
    <w:rsid w:val="643E143A"/>
    <w:rsid w:val="64491666"/>
    <w:rsid w:val="648B6EEF"/>
    <w:rsid w:val="64C158BF"/>
    <w:rsid w:val="64CE2EAA"/>
    <w:rsid w:val="6504473D"/>
    <w:rsid w:val="650E371E"/>
    <w:rsid w:val="65160232"/>
    <w:rsid w:val="653C3090"/>
    <w:rsid w:val="654924EB"/>
    <w:rsid w:val="65854376"/>
    <w:rsid w:val="658767BE"/>
    <w:rsid w:val="65892531"/>
    <w:rsid w:val="65B4727A"/>
    <w:rsid w:val="66195831"/>
    <w:rsid w:val="662E75B1"/>
    <w:rsid w:val="66342C2E"/>
    <w:rsid w:val="66383228"/>
    <w:rsid w:val="663E784C"/>
    <w:rsid w:val="668B6A45"/>
    <w:rsid w:val="66CA441F"/>
    <w:rsid w:val="67036C63"/>
    <w:rsid w:val="672F3F24"/>
    <w:rsid w:val="673E055F"/>
    <w:rsid w:val="67551CE3"/>
    <w:rsid w:val="67A22552"/>
    <w:rsid w:val="67B22DCC"/>
    <w:rsid w:val="67BE71AA"/>
    <w:rsid w:val="67C55FDA"/>
    <w:rsid w:val="67D90273"/>
    <w:rsid w:val="67DE5875"/>
    <w:rsid w:val="67E55852"/>
    <w:rsid w:val="67EB1AB4"/>
    <w:rsid w:val="67FA1285"/>
    <w:rsid w:val="68551F4F"/>
    <w:rsid w:val="687C10C9"/>
    <w:rsid w:val="68840C16"/>
    <w:rsid w:val="68876EFB"/>
    <w:rsid w:val="68884654"/>
    <w:rsid w:val="689F444F"/>
    <w:rsid w:val="68B96DBB"/>
    <w:rsid w:val="68CA2805"/>
    <w:rsid w:val="68E378B9"/>
    <w:rsid w:val="68E937A3"/>
    <w:rsid w:val="69201E95"/>
    <w:rsid w:val="693E15D3"/>
    <w:rsid w:val="69627681"/>
    <w:rsid w:val="6977531D"/>
    <w:rsid w:val="69CC2BFF"/>
    <w:rsid w:val="69FD55B8"/>
    <w:rsid w:val="6A0B1C62"/>
    <w:rsid w:val="6A2406C8"/>
    <w:rsid w:val="6A4D269B"/>
    <w:rsid w:val="6A934AC5"/>
    <w:rsid w:val="6ADE0BD1"/>
    <w:rsid w:val="6AE96859"/>
    <w:rsid w:val="6B147746"/>
    <w:rsid w:val="6B24787C"/>
    <w:rsid w:val="6B2868C1"/>
    <w:rsid w:val="6B573233"/>
    <w:rsid w:val="6B5B6274"/>
    <w:rsid w:val="6B935D53"/>
    <w:rsid w:val="6BDD2D24"/>
    <w:rsid w:val="6C196F71"/>
    <w:rsid w:val="6C226FCB"/>
    <w:rsid w:val="6C31226F"/>
    <w:rsid w:val="6C552F0B"/>
    <w:rsid w:val="6C8C67B7"/>
    <w:rsid w:val="6C9D744C"/>
    <w:rsid w:val="6D167928"/>
    <w:rsid w:val="6D26299B"/>
    <w:rsid w:val="6D4772EC"/>
    <w:rsid w:val="6D8C119A"/>
    <w:rsid w:val="6D9078AF"/>
    <w:rsid w:val="6DAA3FEF"/>
    <w:rsid w:val="6DC0172B"/>
    <w:rsid w:val="6DCB690C"/>
    <w:rsid w:val="6DCC2C87"/>
    <w:rsid w:val="6DD41A5B"/>
    <w:rsid w:val="6DF43C2E"/>
    <w:rsid w:val="6DF51CA3"/>
    <w:rsid w:val="6DF9550E"/>
    <w:rsid w:val="6E291D91"/>
    <w:rsid w:val="6E5024FA"/>
    <w:rsid w:val="6E8335BD"/>
    <w:rsid w:val="6E8E12EF"/>
    <w:rsid w:val="6E972936"/>
    <w:rsid w:val="6ED446C5"/>
    <w:rsid w:val="6F2A7D94"/>
    <w:rsid w:val="6F8331F1"/>
    <w:rsid w:val="6FAE1A09"/>
    <w:rsid w:val="6FD75BF8"/>
    <w:rsid w:val="70107908"/>
    <w:rsid w:val="701557A9"/>
    <w:rsid w:val="707723D0"/>
    <w:rsid w:val="70774424"/>
    <w:rsid w:val="70EA6B3B"/>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E611A"/>
    <w:rsid w:val="742222F5"/>
    <w:rsid w:val="74476126"/>
    <w:rsid w:val="74706664"/>
    <w:rsid w:val="747F3682"/>
    <w:rsid w:val="749C4185"/>
    <w:rsid w:val="75067759"/>
    <w:rsid w:val="752E6DCD"/>
    <w:rsid w:val="753B3B98"/>
    <w:rsid w:val="7551380D"/>
    <w:rsid w:val="75600BE5"/>
    <w:rsid w:val="7564475C"/>
    <w:rsid w:val="7583797F"/>
    <w:rsid w:val="75D20F1D"/>
    <w:rsid w:val="75DA2C18"/>
    <w:rsid w:val="75F54412"/>
    <w:rsid w:val="761C7CC7"/>
    <w:rsid w:val="761D08E0"/>
    <w:rsid w:val="765D347C"/>
    <w:rsid w:val="76826699"/>
    <w:rsid w:val="768A0573"/>
    <w:rsid w:val="76C87133"/>
    <w:rsid w:val="76CD08D5"/>
    <w:rsid w:val="76DB4B92"/>
    <w:rsid w:val="77052AA4"/>
    <w:rsid w:val="77136511"/>
    <w:rsid w:val="77242776"/>
    <w:rsid w:val="77340A39"/>
    <w:rsid w:val="77351FD0"/>
    <w:rsid w:val="77472422"/>
    <w:rsid w:val="777C7D8E"/>
    <w:rsid w:val="777F31F2"/>
    <w:rsid w:val="77D1700D"/>
    <w:rsid w:val="77DE46D3"/>
    <w:rsid w:val="77EC04CC"/>
    <w:rsid w:val="78775729"/>
    <w:rsid w:val="78A42DB0"/>
    <w:rsid w:val="78A656AB"/>
    <w:rsid w:val="78B2245C"/>
    <w:rsid w:val="78E172CC"/>
    <w:rsid w:val="78EA1D1F"/>
    <w:rsid w:val="7904172F"/>
    <w:rsid w:val="79047938"/>
    <w:rsid w:val="790F7E27"/>
    <w:rsid w:val="792A231A"/>
    <w:rsid w:val="79316829"/>
    <w:rsid w:val="797E66A9"/>
    <w:rsid w:val="798518A4"/>
    <w:rsid w:val="79A97383"/>
    <w:rsid w:val="79E27E8B"/>
    <w:rsid w:val="79E31EA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AE1CC5"/>
    <w:rsid w:val="7BEB5B5C"/>
    <w:rsid w:val="7BEE0103"/>
    <w:rsid w:val="7C0A0FE4"/>
    <w:rsid w:val="7C141B67"/>
    <w:rsid w:val="7C254906"/>
    <w:rsid w:val="7C590818"/>
    <w:rsid w:val="7C7C10F6"/>
    <w:rsid w:val="7C853BEA"/>
    <w:rsid w:val="7C881368"/>
    <w:rsid w:val="7C9D1EF1"/>
    <w:rsid w:val="7CE27788"/>
    <w:rsid w:val="7D0C32F1"/>
    <w:rsid w:val="7D0F408D"/>
    <w:rsid w:val="7D491C6C"/>
    <w:rsid w:val="7D5429C0"/>
    <w:rsid w:val="7D6E6D43"/>
    <w:rsid w:val="7DB57A34"/>
    <w:rsid w:val="7DE60973"/>
    <w:rsid w:val="7DEF0916"/>
    <w:rsid w:val="7E0712F2"/>
    <w:rsid w:val="7E1E5218"/>
    <w:rsid w:val="7E5D3EBA"/>
    <w:rsid w:val="7E9A4E1F"/>
    <w:rsid w:val="7EA7723A"/>
    <w:rsid w:val="7EF56FBB"/>
    <w:rsid w:val="7F0768EB"/>
    <w:rsid w:val="7F143BEC"/>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next w:val="50"/>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basedOn w:val="69"/>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basedOn w:val="69"/>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basedOn w:val="69"/>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basedOn w:val="69"/>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0"/>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basedOn w:val="69"/>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basedOn w:val="69"/>
    <w:qFormat/>
    <w:uiPriority w:val="0"/>
    <w:rPr>
      <w:rFonts w:hint="eastAsia" w:ascii="宋体" w:hAnsi="宋体" w:eastAsia="宋体" w:cs="宋体"/>
      <w:color w:val="000000"/>
      <w:sz w:val="22"/>
      <w:szCs w:val="22"/>
      <w:u w:val="none"/>
    </w:rPr>
  </w:style>
  <w:style w:type="character" w:customStyle="1" w:styleId="960">
    <w:name w:val="font91"/>
    <w:basedOn w:val="69"/>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16023</Words>
  <Characters>17747</Characters>
  <Lines>279</Lines>
  <Paragraphs>78</Paragraphs>
  <TotalTime>17</TotalTime>
  <ScaleCrop>false</ScaleCrop>
  <LinksUpToDate>false</LinksUpToDate>
  <CharactersWithSpaces>18295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云</cp:lastModifiedBy>
  <cp:lastPrinted>2021-12-27T11:06:00Z</cp:lastPrinted>
  <dcterms:modified xsi:type="dcterms:W3CDTF">2024-11-20T01:06:23Z</dcterms:modified>
  <dc:title>杭州市市民卡扩大发卡工程</dc:title>
  <cp:revision>343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42A144BD1009453EB3B9F06E62196B9A_13</vt:lpwstr>
  </property>
</Properties>
</file>