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C6BD7">
      <w:pPr>
        <w:jc w:val="center"/>
        <w:outlineLvl w:val="0"/>
        <w:rPr>
          <w:rFonts w:ascii="隶书" w:hAnsi="Arial" w:eastAsia="隶书" w:cs="Arial"/>
          <w:b/>
          <w:spacing w:val="-12"/>
          <w:sz w:val="48"/>
          <w:szCs w:val="48"/>
          <w:highlight w:val="none"/>
        </w:rPr>
      </w:pPr>
    </w:p>
    <w:p w14:paraId="2E6B481A">
      <w:pPr>
        <w:jc w:val="center"/>
        <w:outlineLvl w:val="0"/>
        <w:rPr>
          <w:rFonts w:hint="eastAsia"/>
          <w:highlight w:val="none"/>
          <w:lang w:eastAsia="zh-CN"/>
        </w:rPr>
      </w:pPr>
      <w:r>
        <w:rPr>
          <w:rFonts w:hint="eastAsia" w:ascii="Times New Roman" w:hAnsi="Times New Roman" w:eastAsia="宋体" w:cs="Times New Roman"/>
          <w:b/>
          <w:bCs/>
          <w:sz w:val="44"/>
          <w:szCs w:val="44"/>
        </w:rPr>
        <w:t>浙江农业商贸职业学院教学观光茶园租赁项目</w:t>
      </w:r>
    </w:p>
    <w:p w14:paraId="320A989F">
      <w:pPr>
        <w:pStyle w:val="7"/>
        <w:ind w:left="0" w:leftChars="0" w:firstLine="0" w:firstLineChars="0"/>
        <w:rPr>
          <w:rFonts w:hint="eastAsia" w:ascii="仿宋_GB2312" w:hAnsi="仿宋_GB2312" w:eastAsia="仿宋_GB2312" w:cs="仿宋_GB2312"/>
          <w:b/>
          <w:sz w:val="72"/>
          <w:szCs w:val="72"/>
          <w:highlight w:val="none"/>
        </w:rPr>
      </w:pPr>
    </w:p>
    <w:p w14:paraId="1A19C6BE">
      <w:pPr>
        <w:rPr>
          <w:rFonts w:hint="eastAsia"/>
        </w:rPr>
      </w:pPr>
    </w:p>
    <w:p w14:paraId="3A1FD9C8">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14:paraId="0EC15B6A">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14:paraId="1E9DCA6B">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14:paraId="53DD21E0">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14:paraId="0E7DD149">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14:paraId="71A5E816">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14:paraId="159D30AE">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14:paraId="1E6F313D">
      <w:pPr>
        <w:jc w:val="both"/>
        <w:outlineLvl w:val="0"/>
        <w:rPr>
          <w:rFonts w:hint="eastAsia" w:ascii="仿宋_GB2312" w:hAnsi="仿宋_GB2312" w:eastAsia="仿宋_GB2312" w:cs="仿宋_GB2312"/>
          <w:sz w:val="44"/>
          <w:highlight w:val="none"/>
        </w:rPr>
      </w:pPr>
    </w:p>
    <w:p w14:paraId="226C887B">
      <w:pPr>
        <w:jc w:val="center"/>
        <w:rPr>
          <w:rFonts w:hint="eastAsia" w:ascii="仿宋_GB2312" w:hAnsi="仿宋_GB2312" w:eastAsia="隶书" w:cs="仿宋_GB2312"/>
          <w:b/>
          <w:sz w:val="28"/>
          <w:szCs w:val="28"/>
          <w:highlight w:val="none"/>
          <w:lang w:val="en-US" w:eastAsia="zh-CN"/>
        </w:rPr>
      </w:pPr>
      <w:r>
        <w:rPr>
          <w:rFonts w:hint="eastAsia" w:ascii="仿宋_GB2312" w:hAnsi="仿宋_GB2312" w:eastAsia="仿宋_GB2312" w:cs="仿宋_GB2312"/>
          <w:b/>
          <w:sz w:val="28"/>
          <w:szCs w:val="28"/>
          <w:highlight w:val="none"/>
        </w:rPr>
        <w:t>招标编号:</w:t>
      </w:r>
      <w:r>
        <w:rPr>
          <w:rFonts w:hint="eastAsia" w:ascii="隶书" w:eastAsia="隶书"/>
          <w:b/>
          <w:sz w:val="28"/>
          <w:szCs w:val="28"/>
        </w:rPr>
        <w:t>HCNS-2024-00</w:t>
      </w:r>
      <w:r>
        <w:rPr>
          <w:rFonts w:hint="eastAsia" w:ascii="隶书" w:eastAsia="隶书"/>
          <w:b/>
          <w:sz w:val="28"/>
          <w:szCs w:val="28"/>
          <w:lang w:val="en-US" w:eastAsia="zh-CN"/>
        </w:rPr>
        <w:t>9</w:t>
      </w:r>
    </w:p>
    <w:tbl>
      <w:tblPr>
        <w:tblStyle w:val="66"/>
        <w:tblW w:w="7801" w:type="dxa"/>
        <w:jc w:val="center"/>
        <w:tblLayout w:type="fixed"/>
        <w:tblCellMar>
          <w:top w:w="0" w:type="dxa"/>
          <w:left w:w="108" w:type="dxa"/>
          <w:bottom w:w="0" w:type="dxa"/>
          <w:right w:w="108" w:type="dxa"/>
        </w:tblCellMar>
      </w:tblPr>
      <w:tblGrid>
        <w:gridCol w:w="2356"/>
        <w:gridCol w:w="5445"/>
      </w:tblGrid>
      <w:tr w14:paraId="70E74476">
        <w:tblPrEx>
          <w:tblCellMar>
            <w:top w:w="0" w:type="dxa"/>
            <w:left w:w="108" w:type="dxa"/>
            <w:bottom w:w="0" w:type="dxa"/>
            <w:right w:w="108" w:type="dxa"/>
          </w:tblCellMar>
        </w:tblPrEx>
        <w:trPr>
          <w:trHeight w:val="443" w:hRule="atLeast"/>
          <w:jc w:val="center"/>
        </w:trPr>
        <w:tc>
          <w:tcPr>
            <w:tcW w:w="2356" w:type="dxa"/>
          </w:tcPr>
          <w:p w14:paraId="4EAACC58">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14:paraId="05078CE7">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浙江农业商贸职业学院</w:t>
            </w:r>
          </w:p>
        </w:tc>
      </w:tr>
      <w:tr w14:paraId="1F2E4293">
        <w:tblPrEx>
          <w:tblCellMar>
            <w:top w:w="0" w:type="dxa"/>
            <w:left w:w="108" w:type="dxa"/>
            <w:bottom w:w="0" w:type="dxa"/>
            <w:right w:w="108" w:type="dxa"/>
          </w:tblCellMar>
        </w:tblPrEx>
        <w:trPr>
          <w:trHeight w:val="494" w:hRule="atLeast"/>
          <w:jc w:val="center"/>
        </w:trPr>
        <w:tc>
          <w:tcPr>
            <w:tcW w:w="2356" w:type="dxa"/>
          </w:tcPr>
          <w:p w14:paraId="303042AE">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14:paraId="61544D8A">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华诚工程咨询集团有限公司</w:t>
            </w:r>
          </w:p>
        </w:tc>
      </w:tr>
      <w:tr w14:paraId="16EEB0C4">
        <w:tblPrEx>
          <w:tblCellMar>
            <w:top w:w="0" w:type="dxa"/>
            <w:left w:w="108" w:type="dxa"/>
            <w:bottom w:w="0" w:type="dxa"/>
            <w:right w:w="108" w:type="dxa"/>
          </w:tblCellMar>
        </w:tblPrEx>
        <w:trPr>
          <w:trHeight w:val="333" w:hRule="atLeast"/>
          <w:jc w:val="center"/>
        </w:trPr>
        <w:tc>
          <w:tcPr>
            <w:tcW w:w="7801" w:type="dxa"/>
            <w:gridSpan w:val="2"/>
          </w:tcPr>
          <w:p w14:paraId="70E61C41">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九</w:t>
            </w:r>
            <w:r>
              <w:rPr>
                <w:rFonts w:hint="eastAsia" w:ascii="仿宋_GB2312" w:hAnsi="仿宋_GB2312" w:eastAsia="仿宋_GB2312" w:cs="仿宋_GB2312"/>
                <w:sz w:val="28"/>
                <w:szCs w:val="28"/>
                <w:highlight w:val="none"/>
              </w:rPr>
              <w:t>月</w:t>
            </w:r>
          </w:p>
        </w:tc>
      </w:tr>
    </w:tbl>
    <w:p w14:paraId="7B4C61EB">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14:paraId="5B3DA960">
      <w:pPr>
        <w:jc w:val="center"/>
        <w:rPr>
          <w:rFonts w:ascii="隶书" w:eastAsia="隶书"/>
          <w:b/>
          <w:sz w:val="44"/>
          <w:szCs w:val="44"/>
          <w:highlight w:val="none"/>
        </w:rPr>
      </w:pPr>
    </w:p>
    <w:p w14:paraId="6B599BC4">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14:paraId="220F7D9C">
      <w:pPr>
        <w:jc w:val="center"/>
        <w:rPr>
          <w:rFonts w:ascii="隶书" w:eastAsia="隶书"/>
          <w:b/>
          <w:sz w:val="44"/>
          <w:szCs w:val="44"/>
          <w:highlight w:val="none"/>
        </w:rPr>
      </w:pPr>
    </w:p>
    <w:p w14:paraId="201D259B">
      <w:pPr>
        <w:jc w:val="center"/>
        <w:rPr>
          <w:rFonts w:ascii="隶书" w:eastAsia="隶书"/>
          <w:highlight w:val="none"/>
        </w:rPr>
      </w:pPr>
    </w:p>
    <w:p w14:paraId="61C3352C">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14:paraId="161A3712">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14:paraId="502E8377">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126C9FAE">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14:paraId="45FCB4C8">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4A33D1C7">
      <w:pPr>
        <w:snapToGrid w:val="0"/>
        <w:spacing w:line="480" w:lineRule="auto"/>
        <w:ind w:firstLine="1807" w:firstLineChars="500"/>
        <w:jc w:val="left"/>
        <w:rPr>
          <w:rFonts w:hint="eastAsia" w:ascii="仿宋_GB2312" w:eastAsia="仿宋_GB2312"/>
          <w:b/>
          <w:sz w:val="36"/>
          <w:szCs w:val="36"/>
          <w:highlight w:val="none"/>
        </w:rPr>
      </w:pPr>
      <w:r>
        <w:rPr>
          <w:rFonts w:hint="eastAsia" w:ascii="仿宋_GB2312" w:hAnsi="宋体" w:eastAsia="仿宋_GB2312"/>
          <w:b/>
          <w:sz w:val="36"/>
          <w:szCs w:val="36"/>
          <w:highlight w:val="none"/>
        </w:rPr>
        <w:t>第六部分    投标文件及其附件格式</w:t>
      </w:r>
    </w:p>
    <w:tbl>
      <w:tblPr>
        <w:tblStyle w:val="66"/>
        <w:tblW w:w="9527" w:type="dxa"/>
        <w:jc w:val="center"/>
        <w:tblLayout w:type="fixed"/>
        <w:tblCellMar>
          <w:top w:w="0" w:type="dxa"/>
          <w:left w:w="0" w:type="dxa"/>
          <w:bottom w:w="0" w:type="dxa"/>
          <w:right w:w="0" w:type="dxa"/>
        </w:tblCellMar>
      </w:tblPr>
      <w:tblGrid>
        <w:gridCol w:w="9527"/>
      </w:tblGrid>
      <w:tr w14:paraId="5579602F">
        <w:tblPrEx>
          <w:tblCellMar>
            <w:top w:w="0" w:type="dxa"/>
            <w:left w:w="0" w:type="dxa"/>
            <w:bottom w:w="0" w:type="dxa"/>
            <w:right w:w="0" w:type="dxa"/>
          </w:tblCellMar>
        </w:tblPrEx>
        <w:trPr>
          <w:trHeight w:val="13118" w:hRule="atLeast"/>
          <w:jc w:val="center"/>
        </w:trPr>
        <w:tc>
          <w:tcPr>
            <w:tcW w:w="9527" w:type="dxa"/>
            <w:vAlign w:val="center"/>
          </w:tcPr>
          <w:p w14:paraId="2CF6FC13">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14:paraId="00D170FD">
            <w:pPr>
              <w:rPr>
                <w:highlight w:val="none"/>
              </w:rPr>
            </w:pPr>
            <w:r>
              <w:rPr>
                <w:rFonts w:ascii="仿宋_GB2312" w:hAnsi="新宋体" w:eastAsia="仿宋_GB2312"/>
                <w:highlight w:val="none"/>
              </w:rPr>
              <w:br w:type="page"/>
            </w:r>
          </w:p>
          <w:tbl>
            <w:tblPr>
              <w:tblStyle w:val="6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5BF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F4F4CE0">
                  <w:pPr>
                    <w:pStyle w:val="100"/>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14:paraId="1D8C14FE">
                  <w:pPr>
                    <w:pStyle w:val="100"/>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highlight w:val="none"/>
                      <w:u w:val="single"/>
                    </w:rPr>
                    <w:t>浙江农业商贸职业学院</w:t>
                  </w:r>
                  <w:r>
                    <w:rPr>
                      <w:rFonts w:hint="eastAsia" w:ascii="仿宋_GB2312" w:hAnsi="新宋体" w:eastAsia="仿宋_GB2312" w:cs="Times New Roman"/>
                      <w:szCs w:val="24"/>
                      <w:highlight w:val="none"/>
                      <w:u w:val="single"/>
                      <w:lang w:eastAsia="zh-CN"/>
                    </w:rPr>
                    <w:t>教学观光茶园租赁项目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月</w:t>
                  </w:r>
                  <w:r>
                    <w:rPr>
                      <w:rFonts w:hint="eastAsia" w:ascii="仿宋_GB2312" w:hAnsi="新宋体" w:eastAsia="仿宋_GB2312"/>
                      <w:szCs w:val="24"/>
                      <w:highlight w:val="none"/>
                      <w:lang w:val="en-US" w:eastAsia="zh-CN"/>
                    </w:rPr>
                    <w:t>27</w:t>
                  </w:r>
                  <w:r>
                    <w:rPr>
                      <w:rFonts w:hint="eastAsia" w:ascii="仿宋_GB2312" w:hAnsi="新宋体" w:eastAsia="仿宋_GB2312"/>
                      <w:szCs w:val="24"/>
                      <w:highlight w:val="none"/>
                    </w:rPr>
                    <w:t>日</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点</w:t>
                  </w:r>
                  <w:r>
                    <w:rPr>
                      <w:rFonts w:hint="eastAsia" w:ascii="仿宋_GB2312" w:hAnsi="新宋体" w:eastAsia="仿宋_GB2312"/>
                      <w:szCs w:val="24"/>
                      <w:highlight w:val="none"/>
                      <w:lang w:val="en-US" w:eastAsia="zh-CN"/>
                    </w:rPr>
                    <w:t>30</w:t>
                  </w:r>
                  <w:r>
                    <w:rPr>
                      <w:rFonts w:hint="eastAsia" w:ascii="仿宋_GB2312" w:hAnsi="新宋体" w:eastAsia="仿宋_GB2312"/>
                      <w:szCs w:val="24"/>
                      <w:highlight w:val="none"/>
                    </w:rPr>
                    <w:t>分00秒（北京时间）前递交（上传）投标文件。</w:t>
                  </w:r>
                </w:p>
              </w:tc>
            </w:tr>
          </w:tbl>
          <w:p w14:paraId="3ABA5057">
            <w:pPr>
              <w:pStyle w:val="100"/>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14:paraId="5A6C565A">
            <w:pPr>
              <w:pStyle w:val="100"/>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cs="Times New Roman"/>
                <w:szCs w:val="24"/>
                <w:highlight w:val="none"/>
                <w:lang w:eastAsia="zh-CN"/>
              </w:rPr>
              <w:t>HCNS-2024-009</w:t>
            </w:r>
          </w:p>
          <w:p w14:paraId="53180E9E">
            <w:pPr>
              <w:pStyle w:val="100"/>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cs="Times New Roman"/>
                <w:szCs w:val="24"/>
                <w:highlight w:val="none"/>
                <w:lang w:eastAsia="zh-CN"/>
              </w:rPr>
              <w:t>浙江农业商贸职业学院教学观光茶园租赁项目</w:t>
            </w:r>
          </w:p>
          <w:p w14:paraId="097CA731">
            <w:pPr>
              <w:pStyle w:val="100"/>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cs="Times New Roman"/>
                <w:szCs w:val="24"/>
                <w:highlight w:val="none"/>
                <w:lang w:eastAsia="zh-CN"/>
              </w:rPr>
              <w:t>736000</w:t>
            </w:r>
          </w:p>
          <w:p w14:paraId="58AC78C7">
            <w:pPr>
              <w:pStyle w:val="100"/>
              <w:spacing w:afterLines="0" w:line="240" w:lineRule="auto"/>
              <w:ind w:firstLine="482" w:firstLineChars="200"/>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cs="Times New Roman"/>
                <w:szCs w:val="24"/>
                <w:highlight w:val="none"/>
                <w:lang w:eastAsia="zh-CN"/>
              </w:rPr>
              <w:t>736000</w:t>
            </w:r>
          </w:p>
          <w:p w14:paraId="57EDA184">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14:paraId="6A99D5B8">
            <w:pPr>
              <w:pStyle w:val="100"/>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cs="Times New Roman"/>
                <w:szCs w:val="24"/>
                <w:highlight w:val="none"/>
                <w:lang w:eastAsia="zh-CN"/>
              </w:rPr>
              <w:t>浙江农业商贸</w:t>
            </w:r>
            <w:bookmarkStart w:id="140" w:name="_GoBack"/>
            <w:bookmarkEnd w:id="140"/>
            <w:r>
              <w:rPr>
                <w:rFonts w:hint="eastAsia" w:ascii="仿宋_GB2312" w:hAnsi="新宋体" w:eastAsia="仿宋_GB2312" w:cs="Times New Roman"/>
                <w:szCs w:val="24"/>
                <w:highlight w:val="none"/>
                <w:lang w:eastAsia="zh-CN"/>
              </w:rPr>
              <w:t>职业学院教学观光茶园租赁项目</w:t>
            </w:r>
          </w:p>
          <w:p w14:paraId="081279BE">
            <w:pPr>
              <w:pStyle w:val="100"/>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cs="Times New Roman"/>
                <w:szCs w:val="24"/>
                <w:highlight w:val="none"/>
                <w:lang w:eastAsia="zh-CN"/>
              </w:rPr>
              <w:t>736000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合同履约期限：</w:t>
            </w:r>
            <w:r>
              <w:rPr>
                <w:rFonts w:hint="eastAsia" w:ascii="仿宋_GB2312" w:hAnsi="新宋体" w:eastAsia="仿宋_GB2312"/>
                <w:szCs w:val="24"/>
                <w:highlight w:val="none"/>
              </w:rPr>
              <w:t>按双方合同约定条款执行。</w:t>
            </w:r>
          </w:p>
          <w:p w14:paraId="05411F18">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w:t>
            </w:r>
            <w:r>
              <w:rPr>
                <w:rFonts w:hint="eastAsia" w:ascii="仿宋_GB2312" w:hAnsi="新宋体" w:eastAsia="仿宋_GB2312"/>
                <w:b/>
                <w:color w:val="auto"/>
                <w:szCs w:val="24"/>
                <w:highlight w:val="none"/>
              </w:rPr>
              <w:t>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00D6FB15">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14:paraId="46BC4E36">
            <w:pPr>
              <w:pStyle w:val="100"/>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31DCFDFC">
            <w:pPr>
              <w:pStyle w:val="10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14:paraId="41E133B4">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14:paraId="1EF51C28">
            <w:pPr>
              <w:pStyle w:val="100"/>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14:paraId="61DF707E">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745796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14:paraId="46A55923">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14:paraId="12C64D3E">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14:paraId="3DC1AF9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FF0000"/>
                  <w:kern w:val="0"/>
                  <w:sz w:val="24"/>
                  <w:highlight w:val="yellow"/>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047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FF0000"/>
                              <w:kern w:val="0"/>
                              <w:sz w:val="24"/>
                              <w:highlight w:val="yellow"/>
                            </w:rPr>
                            <w:id w:val="1474779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5676F78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70332B88">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65DEC9C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60FE86D5">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014472E2">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color w:val="auto"/>
                <w:szCs w:val="24"/>
                <w:highlight w:val="none"/>
              </w:rPr>
              <w:t>5.单位负责人为同一人或者存在直接控股</w:t>
            </w:r>
            <w:r>
              <w:rPr>
                <w:rFonts w:hint="eastAsia" w:ascii="仿宋_GB2312" w:hAnsi="新宋体" w:eastAsia="仿宋_GB2312"/>
                <w:szCs w:val="24"/>
                <w:highlight w:val="none"/>
              </w:rPr>
              <w:t>、管理关系的不同供应商，不得参加同一合同项下的政府采购活动；为采购项目提供整体设计、规范编制或者项目管理、监理、检测等服务后不得再参加该采购项目的其他采购活动。</w:t>
            </w:r>
          </w:p>
          <w:p w14:paraId="74D1025A">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14:paraId="710C788E">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9</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27</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14:paraId="2BACDE0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14:paraId="3C77693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14:paraId="280D233D">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14:paraId="369B37C0">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14:paraId="55F5C776">
            <w:pPr>
              <w:pStyle w:val="100"/>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9</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27</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9</w:t>
            </w:r>
            <w:r>
              <w:rPr>
                <w:rFonts w:hint="eastAsia" w:ascii="仿宋_GB2312" w:hAnsi="新宋体" w:eastAsia="仿宋_GB2312"/>
                <w:szCs w:val="24"/>
                <w:highlight w:val="none"/>
                <w:u w:val="single"/>
              </w:rPr>
              <w:t>点</w:t>
            </w:r>
            <w:r>
              <w:rPr>
                <w:rFonts w:hint="eastAsia" w:ascii="仿宋_GB2312" w:hAnsi="新宋体" w:eastAsia="仿宋_GB2312"/>
                <w:szCs w:val="24"/>
                <w:highlight w:val="none"/>
                <w:u w:val="single"/>
                <w:lang w:val="en-US" w:eastAsia="zh-CN"/>
              </w:rPr>
              <w:t>30</w:t>
            </w:r>
            <w:r>
              <w:rPr>
                <w:rFonts w:hint="eastAsia" w:ascii="仿宋_GB2312" w:hAnsi="新宋体" w:eastAsia="仿宋_GB2312"/>
                <w:szCs w:val="24"/>
                <w:highlight w:val="none"/>
                <w:u w:val="single"/>
              </w:rPr>
              <w:t>分00秒</w:t>
            </w:r>
            <w:r>
              <w:rPr>
                <w:rFonts w:hint="eastAsia" w:ascii="仿宋_GB2312" w:hAnsi="新宋体" w:eastAsia="仿宋_GB2312"/>
                <w:szCs w:val="24"/>
                <w:highlight w:val="none"/>
              </w:rPr>
              <w:t>（北京时间）</w:t>
            </w:r>
          </w:p>
          <w:p w14:paraId="5996DEDC">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14:paraId="7182F629">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w:t>
            </w:r>
            <w:r>
              <w:rPr>
                <w:rFonts w:hint="eastAsia" w:ascii="仿宋_GB2312" w:hAnsi="新宋体" w:eastAsia="仿宋_GB2312"/>
                <w:szCs w:val="24"/>
                <w:highlight w:val="none"/>
                <w:u w:val="single"/>
                <w:lang w:val="en-US" w:eastAsia="zh-CN"/>
              </w:rPr>
              <w:t>9</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27</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u w:val="single"/>
                <w:lang w:val="en-US" w:eastAsia="zh-CN"/>
              </w:rPr>
              <w:t>9</w:t>
            </w:r>
            <w:r>
              <w:rPr>
                <w:rFonts w:hint="eastAsia" w:ascii="仿宋_GB2312" w:hAnsi="新宋体" w:eastAsia="仿宋_GB2312"/>
                <w:szCs w:val="24"/>
                <w:highlight w:val="none"/>
                <w:u w:val="single"/>
              </w:rPr>
              <w:t>点</w:t>
            </w:r>
            <w:r>
              <w:rPr>
                <w:rFonts w:hint="eastAsia" w:ascii="仿宋_GB2312" w:hAnsi="新宋体" w:eastAsia="仿宋_GB2312"/>
                <w:szCs w:val="24"/>
                <w:highlight w:val="none"/>
                <w:u w:val="single"/>
                <w:lang w:val="en-US" w:eastAsia="zh-CN"/>
              </w:rPr>
              <w:t>30</w:t>
            </w:r>
            <w:r>
              <w:rPr>
                <w:rFonts w:hint="eastAsia" w:ascii="仿宋_GB2312" w:hAnsi="新宋体" w:eastAsia="仿宋_GB2312"/>
                <w:szCs w:val="24"/>
                <w:highlight w:val="none"/>
                <w:u w:val="single"/>
              </w:rPr>
              <w:t>分00秒</w:t>
            </w:r>
          </w:p>
          <w:p w14:paraId="673FE01D">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14:paraId="653ADE9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14:paraId="3B1D5031">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14:paraId="4F448A31">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14:paraId="42E3A1F6">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075221E">
            <w:pPr>
              <w:pStyle w:val="100"/>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0FCCD5">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4DB7E0">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14:paraId="0767ED9D">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14:paraId="0BB57C28">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14:paraId="5DBAB916">
            <w:pPr>
              <w:pStyle w:val="10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 w:hAnsi="仿宋" w:eastAsia="仿宋" w:cs="仿宋"/>
              </w:rPr>
              <w:t>浙江农业商贸职业学院</w:t>
            </w:r>
            <w:r>
              <w:rPr>
                <w:rFonts w:ascii="仿宋_GB2312" w:hAnsi="新宋体" w:eastAsia="仿宋_GB2312"/>
                <w:szCs w:val="24"/>
                <w:highlight w:val="none"/>
              </w:rPr>
              <w:t> </w:t>
            </w:r>
          </w:p>
          <w:p w14:paraId="23A46C81">
            <w:pPr>
              <w:pStyle w:val="100"/>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地址：</w:t>
            </w:r>
            <w:r>
              <w:rPr>
                <w:rFonts w:hint="eastAsia" w:ascii="仿宋" w:hAnsi="仿宋" w:eastAsia="仿宋" w:cs="仿宋"/>
                <w:color w:val="000000"/>
                <w:szCs w:val="24"/>
              </w:rPr>
              <w:t>浙江省绍兴市越城区世纪东街770号</w:t>
            </w:r>
          </w:p>
          <w:p w14:paraId="47E62E3F">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w:t>
            </w:r>
            <w:r>
              <w:rPr>
                <w:rFonts w:hint="eastAsia" w:ascii="仿宋_GB2312" w:hAnsi="新宋体" w:eastAsia="仿宋_GB2312"/>
                <w:szCs w:val="24"/>
                <w:highlight w:val="none"/>
                <w:lang w:val="en-US" w:eastAsia="zh-CN"/>
              </w:rPr>
              <w:t>/</w:t>
            </w:r>
            <w:r>
              <w:rPr>
                <w:rFonts w:hint="eastAsia" w:ascii="仿宋_GB2312" w:hAnsi="新宋体" w:eastAsia="仿宋_GB2312"/>
                <w:szCs w:val="24"/>
                <w:highlight w:val="none"/>
              </w:rPr>
              <w:t> </w:t>
            </w:r>
          </w:p>
          <w:p w14:paraId="0615C7B8">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w:t>
            </w:r>
            <w:r>
              <w:rPr>
                <w:rFonts w:hint="eastAsia" w:ascii="仿宋" w:hAnsi="仿宋" w:eastAsia="仿宋" w:cs="仿宋"/>
              </w:rPr>
              <w:t>王婷婷</w:t>
            </w:r>
            <w:r>
              <w:rPr>
                <w:rFonts w:hint="eastAsia" w:ascii="仿宋_GB2312" w:hAnsi="新宋体" w:eastAsia="仿宋_GB2312"/>
                <w:szCs w:val="24"/>
                <w:highlight w:val="none"/>
              </w:rPr>
              <w:t>     </w:t>
            </w:r>
          </w:p>
          <w:p w14:paraId="29AB0984">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w:t>
            </w:r>
            <w:r>
              <w:rPr>
                <w:rFonts w:hint="eastAsia" w:ascii="仿宋" w:hAnsi="仿宋" w:eastAsia="仿宋" w:cs="仿宋"/>
              </w:rPr>
              <w:t>0575-88173085</w:t>
            </w:r>
          </w:p>
          <w:p w14:paraId="70123E93">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w:t>
            </w:r>
            <w:r>
              <w:rPr>
                <w:rFonts w:hint="eastAsia" w:ascii="仿宋_GB2312" w:hAnsi="新宋体" w:eastAsia="仿宋_GB2312"/>
                <w:szCs w:val="24"/>
              </w:rPr>
              <w:t>谢芳</w:t>
            </w:r>
            <w:r>
              <w:rPr>
                <w:rFonts w:hint="eastAsia" w:ascii="仿宋_GB2312" w:hAnsi="新宋体" w:eastAsia="仿宋_GB2312"/>
                <w:szCs w:val="24"/>
                <w:highlight w:val="none"/>
              </w:rPr>
              <w:t>     </w:t>
            </w:r>
          </w:p>
          <w:p w14:paraId="555C059D">
            <w:pPr>
              <w:pStyle w:val="100"/>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w:t>
            </w:r>
            <w:r>
              <w:rPr>
                <w:rFonts w:hint="eastAsia" w:ascii="仿宋_GB2312" w:hAnsi="新宋体" w:eastAsia="仿宋_GB2312"/>
                <w:szCs w:val="24"/>
              </w:rPr>
              <w:t>0575-88173085</w:t>
            </w:r>
          </w:p>
          <w:p w14:paraId="7C60C443">
            <w:pPr>
              <w:pStyle w:val="100"/>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14:paraId="509A223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名称</w:t>
            </w:r>
            <w:r>
              <w:rPr>
                <w:rFonts w:hint="eastAsia" w:ascii="仿宋_GB2312" w:hAnsi="新宋体" w:eastAsia="仿宋_GB2312" w:cs="Times New Roman"/>
                <w:szCs w:val="24"/>
              </w:rPr>
              <w:t>：华诚工程咨询集团有限公司      </w:t>
            </w:r>
          </w:p>
          <w:p w14:paraId="398D1A9E">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地址：绍兴市越城区越西路800号金德隆商业中心8幢二楼</w:t>
            </w:r>
          </w:p>
          <w:p w14:paraId="1C8F4D86">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传真：</w:t>
            </w:r>
            <w:r>
              <w:rPr>
                <w:rFonts w:hint="eastAsia" w:ascii="仿宋_GB2312" w:hAnsi="新宋体" w:eastAsia="仿宋_GB2312" w:cs="Times New Roman"/>
                <w:szCs w:val="24"/>
                <w:lang w:val="en-US" w:eastAsia="zh-CN"/>
              </w:rPr>
              <w:t>/</w:t>
            </w:r>
            <w:r>
              <w:rPr>
                <w:rFonts w:hint="eastAsia" w:ascii="仿宋_GB2312" w:hAnsi="新宋体" w:eastAsia="仿宋_GB2312" w:cs="Times New Roman"/>
                <w:szCs w:val="24"/>
              </w:rPr>
              <w:t>       </w:t>
            </w:r>
          </w:p>
          <w:p w14:paraId="509ED6A0">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项目联系人（询问）：戴琦瑾       </w:t>
            </w:r>
          </w:p>
          <w:p w14:paraId="284F724C">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项目联系方式（询问）：15345752186 </w:t>
            </w:r>
          </w:p>
          <w:p w14:paraId="127DEBB0">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质疑联系人：柯翔郎       </w:t>
            </w:r>
          </w:p>
          <w:p w14:paraId="3D90932B">
            <w:pPr>
              <w:pStyle w:val="100"/>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质疑联系方式：15857590172　　　　　　   </w:t>
            </w:r>
          </w:p>
          <w:p w14:paraId="4DBABD4B">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szCs w:val="24"/>
                <w:highlight w:val="none"/>
              </w:rPr>
              <w:t>3.该项目由采购人处理采购争议</w:t>
            </w:r>
            <w:r>
              <w:rPr>
                <w:rFonts w:hint="eastAsia" w:ascii="仿宋_GB2312" w:hAnsi="新宋体" w:eastAsia="仿宋_GB2312" w:cs="Times New Roman"/>
                <w:szCs w:val="24"/>
              </w:rPr>
              <w:t>。质疑环节，采购人委托采购代理机构处理的，可由采购代理机构答复。对质疑答复不满意的，向采购人内部设置的采购监督机构反映。            </w:t>
            </w:r>
          </w:p>
          <w:p w14:paraId="0B1BD329">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政策咨询：何一平、冯华，0571-87058424、87055741</w:t>
            </w:r>
          </w:p>
          <w:p w14:paraId="0F493AF4">
            <w:pPr>
              <w:pStyle w:val="100"/>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cs="Times New Roman"/>
                <w:szCs w:val="24"/>
              </w:rPr>
              <w:t>预算金额未达100万元的采购项目，由采购人处理采购争议。</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46EB65A0">
            <w:pPr>
              <w:pStyle w:val="100"/>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bl>
    <w:p w14:paraId="4A376130">
      <w:pPr>
        <w:pageBreakBefore/>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14:paraId="03457BA8">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AB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5272BA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14:paraId="38B30C0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14:paraId="6793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7DA56E">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14:paraId="1F003287">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14:paraId="22BEA055">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F133E54">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14:paraId="1976F39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14:paraId="7AD9DC30">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14:paraId="392D5E9F">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6F2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6E7D7E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14:paraId="6BCC74B5">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14:paraId="6EC5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01A5C0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14:paraId="7FDB0FB0">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14:paraId="2D60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8553C5F">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14:paraId="53705F40">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14:paraId="5B67D02F">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14:paraId="77AB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B9D10B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14:paraId="0397F085">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14:paraId="31AD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6F489707">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14:paraId="1F727170">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14:paraId="7ACFB159">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4745752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14:paraId="16A962B2">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14:paraId="6AB6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D97BD42">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14:paraId="09842ED5">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14:paraId="71DAF619">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14:paraId="40B1EB6D">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14:paraId="65E55BA6">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09EDD7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65F6DD70">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14:paraId="2E1F2E34">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14:paraId="08571C35">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14:paraId="6FCBF67C">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720160">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14:paraId="6E64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404BF6C">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14:paraId="7EBFACA3">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699AAD97">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14:paraId="7AAFE53A">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14:paraId="3D709CBE">
            <w:pPr>
              <w:spacing w:line="440" w:lineRule="exact"/>
              <w:rPr>
                <w:rFonts w:ascii="仿宋_GB2312" w:hAnsi="宋体" w:eastAsia="仿宋_GB2312"/>
                <w:b/>
                <w:sz w:val="24"/>
                <w:highlight w:val="none"/>
              </w:rPr>
            </w:pPr>
            <w:r>
              <w:rPr>
                <w:rFonts w:hint="eastAsia" w:ascii="仿宋_GB2312" w:hAnsi="宋体" w:eastAsia="仿宋_GB2312"/>
                <w:strike w:val="0"/>
                <w:dstrike w:val="0"/>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rPr>
                <w:strike w:val="0"/>
                <w:dstrike w:val="0"/>
              </w:rPr>
              <w:fldChar w:fldCharType="begin"/>
            </w:r>
            <w:r>
              <w:rPr>
                <w:strike w:val="0"/>
                <w:dstrike w:val="0"/>
              </w:rPr>
              <w:instrText xml:space="preserve"> HYPERLINK "mailto:发送至1028696065@qq.com" </w:instrText>
            </w:r>
            <w:r>
              <w:rPr>
                <w:strike w:val="0"/>
                <w:dstrike w:val="0"/>
              </w:rPr>
              <w:fldChar w:fldCharType="separate"/>
            </w:r>
            <w:r>
              <w:rPr>
                <w:rFonts w:hint="eastAsia" w:ascii="仿宋_GB2312" w:hAnsi="宋体" w:eastAsia="仿宋_GB2312"/>
                <w:strike w:val="0"/>
                <w:dstrike w:val="0"/>
                <w:sz w:val="24"/>
              </w:rPr>
              <w:t>发送至1028696065@qq.com</w:t>
            </w:r>
            <w:r>
              <w:rPr>
                <w:rFonts w:hint="eastAsia" w:ascii="仿宋_GB2312" w:hAnsi="宋体" w:eastAsia="仿宋_GB2312"/>
                <w:strike w:val="0"/>
                <w:dstrike w:val="0"/>
                <w:sz w:val="24"/>
              </w:rPr>
              <w:fldChar w:fldCharType="end"/>
            </w:r>
            <w:r>
              <w:rPr>
                <w:rFonts w:hint="eastAsia" w:ascii="仿宋_GB2312" w:hAnsi="宋体" w:eastAsia="仿宋_GB2312"/>
                <w:strike w:val="0"/>
                <w:dstrike w:val="0"/>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trike w:val="0"/>
                <w:dstrike w:val="0"/>
                <w:sz w:val="24"/>
                <w:lang w:val="zh-CN"/>
              </w:rPr>
              <w:t>。</w:t>
            </w:r>
          </w:p>
        </w:tc>
      </w:tr>
      <w:tr w14:paraId="4357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94ADC83">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14:paraId="4DA51816">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14:paraId="132DB57F">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14:paraId="373C4420">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12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4494B5">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14:paraId="4E62E4EA">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14:paraId="6ECB8605">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14:paraId="56C94ACF">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u w:val="none"/>
                <w:lang w:val="en-US" w:eastAsia="zh-CN"/>
              </w:rPr>
              <w:t>。</w:t>
            </w:r>
            <w:r>
              <w:rPr>
                <w:rFonts w:hint="eastAsia" w:ascii="仿宋_GB2312" w:hAnsi="仿宋" w:eastAsia="仿宋_GB2312"/>
                <w:sz w:val="24"/>
                <w:highlight w:val="none"/>
                <w:u w:val="none"/>
              </w:rPr>
              <w:t xml:space="preserve"> </w:t>
            </w:r>
          </w:p>
        </w:tc>
      </w:tr>
      <w:tr w14:paraId="345B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EF4487B">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14:paraId="4E06CB9E">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14:paraId="60316B68">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租赁和商务服务业   </w:t>
            </w:r>
            <w:r>
              <w:rPr>
                <w:rFonts w:hint="eastAsia" w:ascii="仿宋_GB2312" w:hAnsi="仿宋" w:eastAsia="仿宋_GB2312" w:cs="Arial"/>
                <w:kern w:val="0"/>
                <w:sz w:val="24"/>
                <w:highlight w:val="none"/>
              </w:rPr>
              <w:t>行业；</w:t>
            </w:r>
            <w:r>
              <w:rPr>
                <w:highlight w:val="none"/>
              </w:rPr>
              <w:t xml:space="preserve"> </w:t>
            </w:r>
          </w:p>
        </w:tc>
      </w:tr>
      <w:tr w14:paraId="2296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5459CF0">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14:paraId="089C0D79">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14:paraId="712677EB">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14:paraId="754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BD39666">
            <w:pPr>
              <w:spacing w:line="440" w:lineRule="exact"/>
              <w:jc w:val="center"/>
              <w:rPr>
                <w:rFonts w:ascii="仿宋_GB2312" w:hAnsi="宋体" w:eastAsia="仿宋_GB2312"/>
                <w:sz w:val="24"/>
                <w:highlight w:val="none"/>
              </w:rPr>
            </w:pPr>
          </w:p>
        </w:tc>
        <w:tc>
          <w:tcPr>
            <w:tcW w:w="855" w:type="dxa"/>
            <w:vMerge w:val="continue"/>
            <w:vAlign w:val="center"/>
          </w:tcPr>
          <w:p w14:paraId="15EA55F9">
            <w:pPr>
              <w:snapToGrid w:val="0"/>
              <w:spacing w:line="440" w:lineRule="exact"/>
              <w:rPr>
                <w:rFonts w:ascii="仿宋_GB2312" w:hAnsi="仿宋_GB2312" w:eastAsia="仿宋_GB2312" w:cs="仿宋_GB2312"/>
                <w:b/>
                <w:sz w:val="24"/>
                <w:highlight w:val="none"/>
              </w:rPr>
            </w:pPr>
          </w:p>
        </w:tc>
        <w:tc>
          <w:tcPr>
            <w:tcW w:w="7515" w:type="dxa"/>
            <w:vAlign w:val="center"/>
          </w:tcPr>
          <w:p w14:paraId="0A5943BE">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14:paraId="57C9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FFE62B3">
            <w:pPr>
              <w:spacing w:line="440" w:lineRule="exact"/>
              <w:jc w:val="center"/>
              <w:rPr>
                <w:rFonts w:ascii="仿宋_GB2312" w:hAnsi="宋体" w:eastAsia="仿宋_GB2312"/>
                <w:sz w:val="24"/>
                <w:highlight w:val="none"/>
              </w:rPr>
            </w:pPr>
          </w:p>
        </w:tc>
        <w:tc>
          <w:tcPr>
            <w:tcW w:w="855" w:type="dxa"/>
            <w:vMerge w:val="continue"/>
            <w:vAlign w:val="center"/>
          </w:tcPr>
          <w:p w14:paraId="17ABFFCF">
            <w:pPr>
              <w:snapToGrid w:val="0"/>
              <w:spacing w:line="440" w:lineRule="exact"/>
              <w:rPr>
                <w:rFonts w:ascii="仿宋_GB2312" w:hAnsi="仿宋_GB2312" w:eastAsia="仿宋_GB2312" w:cs="仿宋_GB2312"/>
                <w:b/>
                <w:sz w:val="24"/>
                <w:highlight w:val="none"/>
              </w:rPr>
            </w:pPr>
          </w:p>
        </w:tc>
        <w:tc>
          <w:tcPr>
            <w:tcW w:w="7515" w:type="dxa"/>
            <w:vAlign w:val="center"/>
          </w:tcPr>
          <w:p w14:paraId="3A13F62A">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14:paraId="3DFA9E9A">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4E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8B4B87F">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14:paraId="4F09BA37">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14:paraId="6AA0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8597945">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14:paraId="189C7354">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更正补充公告请自行登录浙江政府采购网查看下载。</w:t>
            </w:r>
          </w:p>
        </w:tc>
      </w:tr>
      <w:tr w14:paraId="7A3F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D004F01">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14:paraId="5BBB42FF">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14:paraId="1D60B11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14:paraId="39B79735">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B1D5F6">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14:paraId="435560B8">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14:paraId="3838DF1D">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B08C2D">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14:paraId="239DBCAE">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14:paraId="34A1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63FBB1D">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14:paraId="77A46459">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14:paraId="66AA0ADF">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14:paraId="2383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D81641B">
            <w:pPr>
              <w:spacing w:line="440" w:lineRule="exact"/>
              <w:rPr>
                <w:rFonts w:ascii="仿宋_GB2312" w:hAnsi="宋体" w:eastAsia="仿宋_GB2312"/>
                <w:sz w:val="24"/>
                <w:highlight w:val="none"/>
              </w:rPr>
            </w:pPr>
          </w:p>
        </w:tc>
        <w:tc>
          <w:tcPr>
            <w:tcW w:w="8370" w:type="dxa"/>
            <w:gridSpan w:val="2"/>
            <w:vAlign w:val="center"/>
          </w:tcPr>
          <w:p w14:paraId="026ABB36">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14:paraId="6FE2EB33">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57E6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0CA1977">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14:paraId="030C8FEA">
            <w:pPr>
              <w:shd w:val="clear" w:color="auto" w:fill="FFFFFF"/>
              <w:spacing w:line="340" w:lineRule="exact"/>
              <w:ind w:firstLine="482" w:firstLineChars="200"/>
              <w:rPr>
                <w:rFonts w:hint="eastAsia" w:ascii="仿宋_GB2312" w:hAnsi="宋体" w:eastAsia="仿宋_GB2312"/>
                <w:b/>
                <w:sz w:val="24"/>
                <w:highlight w:val="none"/>
              </w:rPr>
            </w:pPr>
            <w:r>
              <w:rPr>
                <w:rFonts w:hint="eastAsia" w:ascii="仿宋_GB2312" w:hAnsi="宋体" w:eastAsia="仿宋_GB2312"/>
                <w:b/>
                <w:sz w:val="24"/>
                <w:highlight w:val="none"/>
              </w:rPr>
              <w:t>采购代理服务费：</w:t>
            </w:r>
          </w:p>
          <w:p w14:paraId="7863B331">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中标人须向采购代理机构按如下标准和规定交纳中标服务费：</w:t>
            </w:r>
          </w:p>
          <w:p w14:paraId="4CA7B6D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本项目</w:t>
            </w:r>
            <w:r>
              <w:rPr>
                <w:rFonts w:hint="eastAsia" w:ascii="仿宋" w:hAnsi="仿宋" w:eastAsia="仿宋" w:cs="仿宋"/>
                <w:sz w:val="24"/>
              </w:rPr>
              <w:t xml:space="preserve">代理服务费按500元收取。 </w:t>
            </w:r>
          </w:p>
          <w:p w14:paraId="7E48399A">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2.中标服务费的交纳方式：</w:t>
            </w:r>
          </w:p>
          <w:p w14:paraId="3B642CB8">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3E6D2795">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公司名称：华诚工程咨询集团有限公司绍兴分公司</w:t>
            </w:r>
          </w:p>
          <w:p w14:paraId="7ED0A800">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开户行：浙江绍兴瑞丰农村商业银行股份有限公司双梅支行</w:t>
            </w:r>
          </w:p>
          <w:p w14:paraId="750AA46F">
            <w:pPr>
              <w:shd w:val="clear" w:color="auto" w:fill="FFFFFF"/>
              <w:spacing w:line="340" w:lineRule="exact"/>
              <w:ind w:firstLine="480" w:firstLineChars="200"/>
              <w:rPr>
                <w:rFonts w:ascii="仿宋" w:hAnsi="仿宋" w:eastAsia="仿宋" w:cs="仿宋"/>
                <w:sz w:val="24"/>
              </w:rPr>
            </w:pPr>
            <w:r>
              <w:rPr>
                <w:rFonts w:hint="eastAsia" w:ascii="仿宋" w:hAnsi="仿宋" w:eastAsia="仿宋" w:cs="仿宋"/>
                <w:sz w:val="24"/>
              </w:rPr>
              <w:t>账  号：201000273931352</w:t>
            </w:r>
          </w:p>
          <w:p w14:paraId="5DFC0009">
            <w:pPr>
              <w:spacing w:line="440" w:lineRule="exact"/>
              <w:jc w:val="left"/>
              <w:rPr>
                <w:rFonts w:ascii="仿宋_GB2312" w:hAnsi="仿宋" w:eastAsia="仿宋_GB2312" w:cs="仿宋"/>
                <w:b/>
                <w:kern w:val="0"/>
                <w:sz w:val="24"/>
                <w:szCs w:val="21"/>
                <w:highlight w:val="none"/>
              </w:rPr>
            </w:pPr>
            <w:r>
              <w:rPr>
                <w:rFonts w:hint="eastAsia" w:ascii="仿宋" w:hAnsi="仿宋" w:eastAsia="仿宋" w:cs="仿宋"/>
                <w:sz w:val="24"/>
              </w:rPr>
              <w:t>3.中标服务费的交纳时间：领取中标通知书前交纳。</w:t>
            </w:r>
            <w:r>
              <w:rPr>
                <w:rFonts w:hint="eastAsia" w:ascii="仿宋_GB2312" w:hAnsi="宋体" w:eastAsia="仿宋_GB2312"/>
                <w:b/>
                <w:sz w:val="24"/>
              </w:rPr>
              <w:t xml:space="preserve"> </w:t>
            </w:r>
          </w:p>
        </w:tc>
      </w:tr>
      <w:tr w14:paraId="0666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33C3E85">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14:paraId="16FA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509B13A">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14:paraId="66082193">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14:paraId="45E19B99">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14:paraId="207B8A9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14:paraId="0FADBCCE">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14:paraId="77EBBA7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14:paraId="353659F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14:paraId="1081290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14:paraId="72A8B088">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14:paraId="529D150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14:paraId="760AEDA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7A3D07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14:paraId="46A851CF">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14:paraId="592AC360">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4B316F66">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884C49">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14:paraId="1E1AFC33">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37BD930">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718899C">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4A17AAC">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A09236">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81B980">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6C684066">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29D7C5A">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47DD501D">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3EA53948">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4FE96CC6">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3BF43886">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AB730C">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C192C42">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42208E68">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03B9A79D">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5F3369D">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14:paraId="42891219">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1CB01616">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14:paraId="4193176A">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14:paraId="1678CB31">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543E3B41">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2BD3F2E5">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01EB928C">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99A130D">
      <w:pPr>
        <w:spacing w:line="360" w:lineRule="auto"/>
        <w:jc w:val="center"/>
        <w:outlineLvl w:val="0"/>
        <w:rPr>
          <w:rFonts w:ascii="仿宋_GB2312" w:hAnsi="仿宋" w:eastAsia="仿宋_GB2312" w:cs="仿宋"/>
          <w:b/>
          <w:sz w:val="32"/>
          <w:szCs w:val="32"/>
          <w:highlight w:val="none"/>
        </w:rPr>
      </w:pPr>
    </w:p>
    <w:p w14:paraId="6386DCE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14:paraId="59C2DE42">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14:paraId="1DD7307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14:paraId="2644758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14:paraId="5FFCB08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14:paraId="5ACA7FCD">
      <w:pPr>
        <w:pStyle w:val="26"/>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14:paraId="42F902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14:paraId="1E1737F7">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14:paraId="794C556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14:paraId="6B0BB36D">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14:paraId="784407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14:paraId="7B415D8F">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14:paraId="6F1751A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0D8E7E">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14:paraId="5FE66D99">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D15AC0">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6071DB">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14:paraId="2754D4D7">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0160977">
      <w:pPr>
        <w:spacing w:line="360" w:lineRule="auto"/>
        <w:jc w:val="center"/>
        <w:outlineLvl w:val="0"/>
        <w:rPr>
          <w:rFonts w:ascii="仿宋_GB2312" w:hAnsi="仿宋" w:eastAsia="仿宋_GB2312" w:cs="仿宋"/>
          <w:b/>
          <w:sz w:val="32"/>
          <w:szCs w:val="32"/>
          <w:highlight w:val="none"/>
        </w:rPr>
      </w:pPr>
    </w:p>
    <w:p w14:paraId="15E5C69D">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14:paraId="339961E9">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14:paraId="55E34B0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14:paraId="51FAEB95">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14:paraId="13F89D5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14:paraId="72E7506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14:paraId="789591D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14:paraId="16EC7EBB">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14:paraId="0C3214D6">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14:paraId="7EAB9155">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14:paraId="3C7C409A">
      <w:pPr>
        <w:pStyle w:val="34"/>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14:paraId="035B6E7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14:paraId="6F6BD7C4">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14:paraId="2F8CAC72">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14:paraId="2B71999C">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14:paraId="482E308D">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14:paraId="6BAA68FE">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w:t>
      </w:r>
      <w:r>
        <w:rPr>
          <w:rFonts w:hint="eastAsia" w:ascii="仿宋_GB2312" w:hAnsi="仿宋" w:eastAsia="仿宋_GB2312" w:cs="仿宋"/>
          <w:strike/>
          <w:dstrike w:val="0"/>
          <w:sz w:val="24"/>
          <w:highlight w:val="none"/>
        </w:rPr>
        <w:t>（如果有)</w:t>
      </w:r>
      <w:r>
        <w:rPr>
          <w:rFonts w:hint="eastAsia" w:ascii="仿宋_GB2312" w:hAnsi="仿宋" w:eastAsia="仿宋_GB2312" w:cs="仿宋"/>
          <w:sz w:val="24"/>
          <w:highlight w:val="none"/>
        </w:rPr>
        <w:t>；</w:t>
      </w:r>
    </w:p>
    <w:p w14:paraId="601C6DEF">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14:paraId="4CDDC129">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14:paraId="06649D38">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14:paraId="5775DF89">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14:paraId="179994BF">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14:paraId="676D7E90">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14:paraId="353A0CF5">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14:paraId="6D2331B4">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171C0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14:paraId="5B557985">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6386ECC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供应商应提供针对项目的完整技术解决方案：（如有）</w:t>
      </w:r>
    </w:p>
    <w:p w14:paraId="6CA40AAE">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14:paraId="310CD200">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18DB5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14:paraId="2F9CEA7B">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针对本项目建设的详细实施计划。本项目详细工作实施组织方案，包括(但不限于)以下内容：组织机构、工作时间进度表、工作程序和步骤、管理和协调方法、关键步骤的思路和要点。（如有）</w:t>
      </w:r>
    </w:p>
    <w:p w14:paraId="6EF2949A">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430CDFBF">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供应商售后服务证明材料：合作单位营业执照或供应商在本地（绍兴市行政区域范围内）设立的项目部、办公室、办事处等机构的证明材料或供应商作出的成交后提供本地化服务的承诺；（如有）</w:t>
      </w:r>
    </w:p>
    <w:p w14:paraId="18ACEBB2">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615EF70C">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CF6388">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7D020001">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14:paraId="15D5812D">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验收方案；（如有）</w:t>
      </w:r>
    </w:p>
    <w:p w14:paraId="13C906EF">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14:paraId="6FBDB93C">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14:paraId="190B1861">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14:paraId="298C94C7">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14:paraId="052D43A3">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14:paraId="4FF4607F">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14:paraId="5F634992">
      <w:pPr>
        <w:pStyle w:val="63"/>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14:paraId="4FA7B133">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14:paraId="40A1E4D7">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14:paraId="6BA1CF1C">
      <w:pPr>
        <w:pStyle w:val="63"/>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14:paraId="6F2E9012">
      <w:pPr>
        <w:pStyle w:val="63"/>
        <w:snapToGrid w:val="0"/>
        <w:spacing w:line="440" w:lineRule="exact"/>
        <w:ind w:firstLine="723" w:firstLineChars="300"/>
        <w:rPr>
          <w:rFonts w:hint="eastAsia" w:ascii="仿宋_GB2312" w:hAnsi="仿宋" w:eastAsia="仿宋_GB2312" w:cs="仿宋"/>
          <w:b/>
          <w:bCs/>
          <w:sz w:val="24"/>
          <w:highlight w:val="none"/>
        </w:rPr>
      </w:pPr>
      <w:r>
        <w:rPr>
          <w:rFonts w:hint="eastAsia" w:ascii="仿宋_GB2312" w:hAnsi="仿宋" w:eastAsia="仿宋_GB2312" w:cs="仿宋"/>
          <w:b/>
          <w:bCs/>
          <w:sz w:val="24"/>
          <w:highlight w:val="none"/>
        </w:rPr>
        <w:t>3.4投标报价只允许有一个报价，有选择的报价将不予接受（除指定外）。</w:t>
      </w:r>
    </w:p>
    <w:p w14:paraId="0D4E3940">
      <w:pPr>
        <w:pStyle w:val="63"/>
        <w:snapToGrid w:val="0"/>
        <w:spacing w:line="440" w:lineRule="exact"/>
        <w:ind w:firstLine="632" w:firstLineChars="300"/>
        <w:rPr>
          <w:rFonts w:ascii="仿宋_GB2312" w:hAnsi="仿宋" w:eastAsia="仿宋_GB2312" w:cs="仿宋"/>
          <w:b/>
          <w:highlight w:val="none"/>
        </w:rPr>
      </w:pP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14:paraId="5A5E08E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CEA8955">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BAFB62">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14:paraId="0A12484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14:paraId="439783A6">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EA68DA7">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14:paraId="2C20ED08">
      <w:pPr>
        <w:pStyle w:val="183"/>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14:paraId="01F92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52227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635B33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932131">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14:paraId="70986344">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14:paraId="20ECBB76">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14:paraId="4A00E9EA">
      <w:pPr>
        <w:pStyle w:val="183"/>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53CAFF7">
      <w:pPr>
        <w:adjustRightInd w:val="0"/>
        <w:spacing w:line="360" w:lineRule="auto"/>
        <w:jc w:val="center"/>
        <w:rPr>
          <w:rFonts w:ascii="仿宋_GB2312" w:hAnsi="仿宋" w:eastAsia="仿宋_GB2312" w:cs="仿宋"/>
          <w:b/>
          <w:sz w:val="32"/>
          <w:szCs w:val="32"/>
          <w:highlight w:val="none"/>
        </w:rPr>
      </w:pPr>
    </w:p>
    <w:p w14:paraId="4D3DE7DE">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14:paraId="1C5A1926">
      <w:pPr>
        <w:snapToGrid w:val="0"/>
        <w:spacing w:line="440" w:lineRule="exact"/>
        <w:jc w:val="left"/>
        <w:rPr>
          <w:rFonts w:ascii="仿宋_GB2312" w:hAnsi="仿宋" w:eastAsia="仿宋_GB2312" w:cs="仿宋"/>
          <w:b/>
          <w:sz w:val="24"/>
          <w:highlight w:val="none"/>
        </w:rPr>
      </w:pPr>
      <w:bookmarkStart w:id="1" w:name="_Toc84325929"/>
      <w:bookmarkStart w:id="2" w:name="_Toc81372776"/>
      <w:bookmarkStart w:id="3" w:name="_Toc81372953"/>
      <w:r>
        <w:rPr>
          <w:rFonts w:hint="eastAsia" w:ascii="仿宋_GB2312" w:hAnsi="仿宋" w:eastAsia="仿宋_GB2312" w:cs="仿宋"/>
          <w:b/>
          <w:sz w:val="24"/>
          <w:highlight w:val="none"/>
        </w:rPr>
        <w:t>1．电子招投标开标及评审程序</w:t>
      </w:r>
    </w:p>
    <w:p w14:paraId="2A79835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14:paraId="54DA9B30">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14:paraId="7727156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14:paraId="6A1B0D4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14:paraId="4734D52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1E312E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14:paraId="63012DB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14:paraId="27E60A83">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14:paraId="36B67D69">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14:paraId="62917BE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14:paraId="4FB1CC7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14:paraId="32DCD29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14:paraId="41B53F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14:paraId="3960B04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14:paraId="6D1DAE4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0821B95">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14:paraId="033E06A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14:paraId="6A9489C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14:paraId="73D86BC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14:paraId="337262F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14:paraId="558AEE8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D4FCBB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14:paraId="27C40A8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D848B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14:paraId="7F9AD999">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14:paraId="01B34994">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14:paraId="2AD6DCB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14:paraId="10A99C4F">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14:paraId="3E1C1BA3">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14:paraId="5462FFA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6352DE">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4477F549">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14:paraId="1048082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14:paraId="5DDEA08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14:paraId="18823087">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14:paraId="47787F0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14:paraId="758055B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535F9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14:paraId="37AB9B64">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14:paraId="23A3081A">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31615B">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14:paraId="5D27FD96">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14:paraId="39CFE1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14:paraId="7CF999AC">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14:paraId="25546E32">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14:paraId="089184A8">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85A84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4074BDDD">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14:paraId="41D0A8A9">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00EB6E6">
      <w:pPr>
        <w:pStyle w:val="17"/>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14:paraId="5F0B80C3">
      <w:pPr>
        <w:pStyle w:val="17"/>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DBAFFF">
      <w:pPr>
        <w:pStyle w:val="34"/>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14:paraId="07B6C1D4">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14:paraId="4CAE2DC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14:paraId="3CE21C2A">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14:paraId="18BBE22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14:paraId="44FB1D4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14:paraId="1CC6243E">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14:paraId="3310FA9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14:paraId="3FADFEB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14:paraId="7E1A6A59">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14:paraId="31F8A65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14:paraId="22BE163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14:paraId="5DBD5B2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76F0C7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14:paraId="6E900CB2">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14:paraId="07912791">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A532F2D">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14:paraId="780946E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14:paraId="49E73DE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64917075">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14:paraId="36B3606F">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14:paraId="1186F677">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14:paraId="2B978ACB">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14:paraId="6BA51D79">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14:paraId="46BC1FA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14:paraId="233F1687">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14:paraId="7774B0B8">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14:paraId="108856D6">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14:paraId="485A831F">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14:paraId="1021328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14:paraId="2895AFFE">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14:paraId="4A4DAB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14:paraId="5690BDEA">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14:paraId="10608E30">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4001D0">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14:paraId="5F3A4BA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14:paraId="70AF2C33">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14:paraId="0C5F2C3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14:paraId="4C188C5C">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14:paraId="78FBEEC4">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14:paraId="053E9CC5">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14:paraId="57488F76">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14:paraId="6DF86318">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14:paraId="37F1997B">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14:paraId="70137B0D">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14:paraId="61B587D6">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14:paraId="79F8D74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755B198">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14:paraId="45DC989D">
      <w:pPr>
        <w:pStyle w:val="34"/>
        <w:adjustRightInd w:val="0"/>
        <w:spacing w:line="360" w:lineRule="auto"/>
        <w:ind w:firstLine="726"/>
        <w:jc w:val="center"/>
        <w:rPr>
          <w:rFonts w:ascii="仿宋_GB2312" w:hAnsi="仿宋" w:eastAsia="仿宋_GB2312" w:cs="仿宋"/>
          <w:b/>
          <w:snapToGrid w:val="0"/>
          <w:sz w:val="32"/>
          <w:szCs w:val="32"/>
          <w:highlight w:val="none"/>
        </w:rPr>
      </w:pPr>
    </w:p>
    <w:p w14:paraId="28DEE04A">
      <w:pPr>
        <w:pStyle w:val="34"/>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14:paraId="695B6E23">
      <w:pPr>
        <w:pStyle w:val="17"/>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14:paraId="401BC0CB">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14:paraId="2A83CE7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14:paraId="6A34B03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14:paraId="4F20F6D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14:paraId="36504B8F">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14:paraId="01FC2E77">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14:paraId="4B58DD2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14:paraId="64206A5A">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14:paraId="6D17D253">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14:paraId="506D5E58">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14:paraId="0421B949">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14:paraId="795401A9">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14:paraId="047B868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14:paraId="25C86A6B">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14:paraId="3E6AF790">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BCE40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14:paraId="3C6C4A5E">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14:paraId="016AE51D">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14:paraId="678F3DE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14:paraId="17E0A084">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14:paraId="45DCF6C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14:paraId="46833D79">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14:paraId="553A399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1E38322">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14:paraId="3E798626">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098D81FA">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14:paraId="23A524B5">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6CE9F62">
      <w:pPr>
        <w:spacing w:line="336" w:lineRule="auto"/>
        <w:jc w:val="center"/>
        <w:outlineLvl w:val="0"/>
        <w:rPr>
          <w:rFonts w:ascii="仿宋_GB2312" w:hAnsi="仿宋_GB2312" w:eastAsia="仿宋_GB2312" w:cs="仿宋_GB2312"/>
          <w:b/>
          <w:sz w:val="36"/>
          <w:szCs w:val="36"/>
          <w:highlight w:val="none"/>
        </w:rPr>
      </w:pPr>
    </w:p>
    <w:p w14:paraId="3295A78F">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14:paraId="0CEFF23D">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14:paraId="5B6CCF7A">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1B573C">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14:paraId="371D26D0">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531D81">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14:paraId="640C7975">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14:paraId="02C926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14:paraId="00C437F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4009F2">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AF6212">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14:paraId="4E1370E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14:paraId="1AEB8766">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14:paraId="188E955B">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14:paraId="2008598D">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14:paraId="3BD9801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14:paraId="1CB701C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14:paraId="104CD57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14:paraId="3DB12E1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14:paraId="5A4220B5">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14:paraId="5A43DB33">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14:paraId="3D4FEE20">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035E41A">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14:paraId="09546A56">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14:paraId="67E2DD5E">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C3565A9">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14:paraId="1EE0C3E4">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14:paraId="070B240F">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14:paraId="2DEC857C">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14:paraId="2DCB1256">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14:paraId="0EA88A19">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4325981"/>
      <w:bookmarkStart w:id="6" w:name="_Toc81372964"/>
      <w:bookmarkStart w:id="7" w:name="_Toc80157775"/>
      <w:bookmarkStart w:id="8" w:name="_Toc81372787"/>
    </w:p>
    <w:p w14:paraId="223003E2">
      <w:pPr>
        <w:pStyle w:val="25"/>
        <w:spacing w:line="360" w:lineRule="auto"/>
        <w:ind w:firstLine="723" w:firstLineChars="300"/>
        <w:rPr>
          <w:rFonts w:hint="eastAsia" w:ascii="仿宋" w:hAnsi="仿宋" w:eastAsia="仿宋" w:cs="仿宋"/>
          <w:b/>
          <w:color w:val="auto"/>
          <w:sz w:val="24"/>
        </w:rPr>
      </w:pPr>
      <w:bookmarkStart w:id="9" w:name="_Toc32678"/>
      <w:bookmarkStart w:id="10" w:name="_Toc7206"/>
      <w:r>
        <w:rPr>
          <w:rFonts w:hint="eastAsia" w:ascii="仿宋" w:hAnsi="仿宋" w:eastAsia="仿宋" w:cs="仿宋"/>
          <w:b/>
          <w:color w:val="auto"/>
          <w:sz w:val="24"/>
          <w:lang w:val="en-US" w:eastAsia="zh-CN"/>
        </w:rPr>
        <w:t>一</w:t>
      </w:r>
      <w:r>
        <w:rPr>
          <w:rFonts w:hint="eastAsia" w:ascii="仿宋" w:hAnsi="仿宋" w:eastAsia="仿宋" w:cs="仿宋"/>
          <w:b/>
          <w:color w:val="auto"/>
          <w:sz w:val="24"/>
        </w:rPr>
        <w:t>、拟采购项目货物清单及技术要求：</w:t>
      </w:r>
    </w:p>
    <w:p w14:paraId="0CC0A956">
      <w:pPr>
        <w:pStyle w:val="25"/>
        <w:spacing w:line="360" w:lineRule="auto"/>
        <w:ind w:firstLine="826" w:firstLineChars="343"/>
        <w:rPr>
          <w:rFonts w:hint="eastAsia" w:ascii="仿宋" w:hAnsi="仿宋" w:eastAsia="仿宋" w:cs="仿宋"/>
          <w:color w:val="auto"/>
          <w:sz w:val="24"/>
        </w:rPr>
      </w:pPr>
      <w:r>
        <w:rPr>
          <w:rFonts w:hint="eastAsia" w:ascii="仿宋" w:hAnsi="仿宋" w:eastAsia="仿宋" w:cs="仿宋"/>
          <w:b/>
          <w:color w:val="auto"/>
          <w:sz w:val="24"/>
        </w:rPr>
        <w:t>1、采购清单：</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04"/>
        <w:gridCol w:w="6262"/>
        <w:gridCol w:w="656"/>
        <w:gridCol w:w="663"/>
      </w:tblGrid>
      <w:tr w14:paraId="24D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781" w:type="pct"/>
            <w:shd w:val="clear" w:color="auto" w:fill="538DD5"/>
            <w:noWrap w:val="0"/>
            <w:vAlign w:val="center"/>
          </w:tcPr>
          <w:p w14:paraId="71C5B41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名称</w:t>
            </w:r>
          </w:p>
        </w:tc>
        <w:tc>
          <w:tcPr>
            <w:tcW w:w="3483" w:type="pct"/>
            <w:shd w:val="clear" w:color="auto" w:fill="538DD5"/>
            <w:noWrap w:val="0"/>
            <w:vAlign w:val="center"/>
          </w:tcPr>
          <w:p w14:paraId="4B63157B">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参数要求</w:t>
            </w:r>
          </w:p>
        </w:tc>
        <w:tc>
          <w:tcPr>
            <w:tcW w:w="365" w:type="pct"/>
            <w:shd w:val="clear" w:color="auto" w:fill="538DD5"/>
            <w:noWrap w:val="0"/>
            <w:vAlign w:val="center"/>
          </w:tcPr>
          <w:p w14:paraId="1CE9021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数量</w:t>
            </w:r>
          </w:p>
        </w:tc>
        <w:tc>
          <w:tcPr>
            <w:tcW w:w="368" w:type="pct"/>
            <w:shd w:val="clear" w:color="auto" w:fill="538DD5"/>
            <w:noWrap w:val="0"/>
            <w:vAlign w:val="center"/>
          </w:tcPr>
          <w:p w14:paraId="5F8EFB91">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单位</w:t>
            </w:r>
          </w:p>
        </w:tc>
      </w:tr>
      <w:tr w14:paraId="4349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65" w:hRule="atLeast"/>
          <w:jc w:val="center"/>
        </w:trPr>
        <w:tc>
          <w:tcPr>
            <w:tcW w:w="781" w:type="pct"/>
            <w:noWrap w:val="0"/>
            <w:vAlign w:val="center"/>
          </w:tcPr>
          <w:p w14:paraId="204FFFFB">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茶园租赁</w:t>
            </w:r>
          </w:p>
        </w:tc>
        <w:tc>
          <w:tcPr>
            <w:tcW w:w="3483" w:type="pct"/>
            <w:noWrap w:val="0"/>
            <w:vAlign w:val="center"/>
          </w:tcPr>
          <w:p w14:paraId="605E3DB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b/>
                <w:bCs/>
                <w:color w:val="auto"/>
                <w:kern w:val="0"/>
                <w:sz w:val="22"/>
                <w:szCs w:val="22"/>
                <w:lang w:bidi="ar"/>
              </w:rPr>
            </w:pPr>
            <w:r>
              <w:rPr>
                <w:rFonts w:hint="eastAsia" w:ascii="仿宋" w:hAnsi="仿宋" w:eastAsia="仿宋" w:cs="仿宋"/>
                <w:b/>
                <w:bCs/>
                <w:color w:val="auto"/>
                <w:kern w:val="0"/>
                <w:sz w:val="22"/>
                <w:szCs w:val="22"/>
                <w:lang w:bidi="ar"/>
              </w:rPr>
              <w:t>一、茶园要求</w:t>
            </w:r>
          </w:p>
          <w:p w14:paraId="3817D13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1.租赁茶园面积不少于200亩，要求茶园集中连片，1Km内无污染源；</w:t>
            </w:r>
          </w:p>
          <w:p w14:paraId="05F61D3A">
            <w:pPr>
              <w:pStyle w:val="2"/>
              <w:keepNext w:val="0"/>
              <w:keepLines w:val="0"/>
              <w:pageBreakBefore w:val="0"/>
              <w:kinsoku/>
              <w:wordWrap/>
              <w:overflowPunct/>
              <w:topLinePunct w:val="0"/>
              <w:bidi w:val="0"/>
              <w:snapToGrid/>
              <w:spacing w:line="400" w:lineRule="exact"/>
              <w:rPr>
                <w:rFonts w:ascii="Times New Roman" w:hAnsi="Times New Roman" w:eastAsia="仿宋" w:cs="Times New Roman"/>
                <w:color w:val="auto"/>
              </w:rPr>
            </w:pPr>
            <w:r>
              <w:rPr>
                <w:rFonts w:hint="eastAsia" w:ascii="仿宋" w:hAnsi="仿宋" w:eastAsia="仿宋" w:cs="仿宋"/>
                <w:color w:val="auto"/>
                <w:sz w:val="22"/>
                <w:szCs w:val="22"/>
                <w:lang w:bidi="ar"/>
              </w:rPr>
              <w:t>2.租赁茶园土壤PH值在4.0-6.5，无重金属（NY5020-2001中规定的镉、汞、砷、铅、铬和铜六种有害重金属）污染。</w:t>
            </w:r>
          </w:p>
          <w:p w14:paraId="34F060E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投产茶园的面积占比85%及以上；</w:t>
            </w:r>
          </w:p>
          <w:p w14:paraId="41194FF6">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4.</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茶树无性系品种占总面积60%及以上；</w:t>
            </w:r>
          </w:p>
          <w:p w14:paraId="7FCDAFCE">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5.</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 xml:space="preserve">条栽机采茶园占总面积30%及以上； </w:t>
            </w:r>
          </w:p>
          <w:p w14:paraId="66B44005">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6.</w:t>
            </w:r>
            <w:r>
              <w:rPr>
                <w:rFonts w:hint="eastAsia" w:ascii="仿宋" w:hAnsi="仿宋" w:eastAsia="仿宋" w:cs="仿宋"/>
                <w:color w:val="auto"/>
                <w:kern w:val="0"/>
                <w:sz w:val="22"/>
                <w:szCs w:val="22"/>
                <w:lang w:bidi="ar"/>
              </w:rPr>
              <w:t>租赁茶园中</w:t>
            </w:r>
            <w:r>
              <w:rPr>
                <w:rFonts w:hint="eastAsia" w:ascii="仿宋" w:hAnsi="仿宋" w:eastAsia="仿宋" w:cs="仿宋"/>
                <w:color w:val="auto"/>
                <w:sz w:val="22"/>
                <w:szCs w:val="22"/>
              </w:rPr>
              <w:t>茶树品种5个以上（含5个）；</w:t>
            </w:r>
          </w:p>
          <w:p w14:paraId="7335378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 xml:space="preserve">7.茶园连片地势平坦，地块间相对高度不超过100米； </w:t>
            </w:r>
          </w:p>
          <w:p w14:paraId="00225112">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b/>
                <w:bCs/>
                <w:color w:val="auto"/>
                <w:sz w:val="22"/>
                <w:szCs w:val="22"/>
              </w:rPr>
              <w:t>二、茶园出租方需提供的服务</w:t>
            </w:r>
          </w:p>
          <w:p w14:paraId="4E2D008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sz w:val="22"/>
                <w:szCs w:val="22"/>
              </w:rPr>
              <w:t xml:space="preserve">1.全程负责租赁茶园养护工作，费用自理；茶园租赁费包含所有茶园管理费用及茶园租赁方提供的茶园租赁的相关服务。 </w:t>
            </w:r>
          </w:p>
          <w:p w14:paraId="7DD53B03">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2.按实训教学要求提供实训所用的茶鲜叶和其他原料（指干茶制品、桑鲜叶及桑制品）。</w:t>
            </w:r>
          </w:p>
          <w:p w14:paraId="4F02CB6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（1）提供春季茶鲜叶至少680公斤。其中清明前茶鲜叶440公斤（规格为一芽二叶以下，含一芽二叶）、谷雨前茶鲜叶240公斤（一芽三叶以下，含一芽三叶），所有春茶鲜叶要求手工采摘；</w:t>
            </w:r>
          </w:p>
          <w:p w14:paraId="4C274D1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（2）如教学计划不能达到鲜叶提供的计划数，则要求按制率不高于5.0（含5.0）提供同季同质干茶制品。</w:t>
            </w:r>
          </w:p>
          <w:p w14:paraId="52CC436B">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（3）分批次提供夏秋季手采茶鲜叶至少200公斤，规格、数量匹配教学计划。</w:t>
            </w:r>
          </w:p>
          <w:p w14:paraId="3035540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（4）全年分3批次提供（允许外购）桑鲜叶至少60公斤。</w:t>
            </w:r>
          </w:p>
          <w:p w14:paraId="71B54CA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（5）上述实训材料要求按教学安排分批次、及时送到浙江农业商贸职业学院越城校区西校园、浙江农业商贸职业学院会稽山校区或本租赁实训场地。</w:t>
            </w:r>
          </w:p>
          <w:p w14:paraId="557F6CB1">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3.按教学计划组织、实施学生茶树栽培实训，并提供茶叶采摘（含手采及机械采摘内容，采摘叶免费供教学实训用）、茶叶修剪、茶树育种（短穗扦插，扦插面积不少于200平方米）方面实训教学所需的材料、器材及场地。</w:t>
            </w:r>
          </w:p>
        </w:tc>
        <w:tc>
          <w:tcPr>
            <w:tcW w:w="365" w:type="pct"/>
            <w:noWrap w:val="0"/>
            <w:vAlign w:val="center"/>
          </w:tcPr>
          <w:p w14:paraId="2A407D8F">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368" w:type="pct"/>
            <w:noWrap w:val="0"/>
            <w:vAlign w:val="center"/>
          </w:tcPr>
          <w:p w14:paraId="6826C09F">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块</w:t>
            </w:r>
          </w:p>
        </w:tc>
      </w:tr>
      <w:tr w14:paraId="3ABA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6" w:hRule="atLeast"/>
          <w:jc w:val="center"/>
        </w:trPr>
        <w:tc>
          <w:tcPr>
            <w:tcW w:w="781" w:type="pct"/>
            <w:noWrap w:val="0"/>
            <w:vAlign w:val="center"/>
          </w:tcPr>
          <w:p w14:paraId="22C6FD7E">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茶叶加工场地及附属设施租赁</w:t>
            </w:r>
          </w:p>
        </w:tc>
        <w:tc>
          <w:tcPr>
            <w:tcW w:w="3483" w:type="pct"/>
            <w:noWrap w:val="0"/>
            <w:vAlign w:val="center"/>
          </w:tcPr>
          <w:p w14:paraId="15B3696F">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1.租赁用来进行茶叶加工的场地及附属设施的面积和不低于1000平方米（附属设施60到80平方米）。厂房要求能分隔成2个独立实训室（注：两个实训室为“茶叶加工综合实训室”和“手工茶炒制实训室”。），单个实训室面积应在400平方米及以上；</w:t>
            </w:r>
          </w:p>
          <w:p w14:paraId="0367E0FA">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2.厂房层高要求在4米及以上；</w:t>
            </w:r>
          </w:p>
          <w:p w14:paraId="7BC4F310">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 xml:space="preserve">3.“茶叶加工综合实训室”通水、电、气（注：气为液化石油气，供杀青机和烘干机用，如能给教学实训提供电滚筒杀青机及电自动链板式烘干机，则可要求不提供液化石油气。）；“手工茶炒制实训室”要求通水和电。注：本条中的通电条件指的是具有“YJV4×125+1”规格的电缆入室。 </w:t>
            </w:r>
          </w:p>
          <w:p w14:paraId="3F625BF5">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kern w:val="0"/>
                <w:sz w:val="22"/>
                <w:szCs w:val="22"/>
                <w:lang w:bidi="ar"/>
              </w:rPr>
            </w:pPr>
            <w:r>
              <w:rPr>
                <w:rFonts w:hint="eastAsia" w:ascii="仿宋" w:hAnsi="仿宋" w:eastAsia="仿宋" w:cs="仿宋"/>
                <w:color w:val="auto"/>
                <w:kern w:val="0"/>
                <w:sz w:val="22"/>
                <w:szCs w:val="22"/>
                <w:lang w:bidi="ar"/>
              </w:rPr>
              <w:t>4.本项租赁的茶叶加工实训的场地要求400Kw及以上的电容量，“茶叶加工综合实训室”和“手工茶炒制实训室”各要求150Kw及以上电容量；</w:t>
            </w:r>
          </w:p>
          <w:p w14:paraId="2B314F42">
            <w:pPr>
              <w:keepNext w:val="0"/>
              <w:keepLines w:val="0"/>
              <w:pageBreakBefore w:val="0"/>
              <w:widowControl/>
              <w:kinsoku/>
              <w:wordWrap/>
              <w:overflowPunct/>
              <w:topLinePunct w:val="0"/>
              <w:bidi w:val="0"/>
              <w:snapToGrid/>
              <w:spacing w:line="400" w:lineRule="exact"/>
              <w:jc w:val="left"/>
              <w:textAlignment w:val="center"/>
              <w:rPr>
                <w:rFonts w:hint="eastAsia" w:ascii="仿宋" w:hAnsi="仿宋" w:eastAsia="仿宋" w:cs="仿宋"/>
                <w:color w:val="auto"/>
                <w:szCs w:val="24"/>
              </w:rPr>
            </w:pPr>
            <w:r>
              <w:rPr>
                <w:rFonts w:hint="eastAsia" w:ascii="仿宋" w:hAnsi="仿宋" w:eastAsia="仿宋" w:cs="仿宋"/>
                <w:color w:val="auto"/>
                <w:kern w:val="0"/>
                <w:sz w:val="22"/>
                <w:szCs w:val="22"/>
                <w:lang w:bidi="ar"/>
              </w:rPr>
              <w:t>5.附属设施中应具备办公室一间（30平方米及以上面积）、仓储用房（30平方米及以上面积）一间。</w:t>
            </w:r>
            <w:r>
              <w:rPr>
                <w:rFonts w:hint="eastAsia" w:ascii="仿宋" w:hAnsi="仿宋" w:eastAsia="仿宋" w:cs="仿宋"/>
                <w:color w:val="auto"/>
                <w:sz w:val="22"/>
                <w:szCs w:val="22"/>
              </w:rPr>
              <w:t xml:space="preserve"> </w:t>
            </w:r>
          </w:p>
        </w:tc>
        <w:tc>
          <w:tcPr>
            <w:tcW w:w="365" w:type="pct"/>
            <w:noWrap w:val="0"/>
            <w:vAlign w:val="center"/>
          </w:tcPr>
          <w:p w14:paraId="06D78CD4">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1</w:t>
            </w:r>
          </w:p>
        </w:tc>
        <w:tc>
          <w:tcPr>
            <w:tcW w:w="368" w:type="pct"/>
            <w:noWrap w:val="0"/>
            <w:vAlign w:val="center"/>
          </w:tcPr>
          <w:p w14:paraId="7514E3C7">
            <w:pPr>
              <w:keepNext w:val="0"/>
              <w:keepLines w:val="0"/>
              <w:pageBreakBefore w:val="0"/>
              <w:widowControl/>
              <w:kinsoku/>
              <w:wordWrap/>
              <w:overflowPunct/>
              <w:topLinePunct w:val="0"/>
              <w:bidi w:val="0"/>
              <w:snapToGrid/>
              <w:spacing w:line="400" w:lineRule="exact"/>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rPr>
              <w:t>套</w:t>
            </w:r>
          </w:p>
        </w:tc>
      </w:tr>
    </w:tbl>
    <w:p w14:paraId="57BCAFB3">
      <w:pPr>
        <w:pStyle w:val="2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2、具体要求：</w:t>
      </w:r>
    </w:p>
    <w:p w14:paraId="3332FE5A">
      <w:pPr>
        <w:spacing w:line="360" w:lineRule="auto"/>
        <w:ind w:firstLine="480" w:firstLineChars="200"/>
        <w:jc w:val="left"/>
        <w:rPr>
          <w:rFonts w:hint="eastAsia" w:ascii="仿宋" w:hAnsi="仿宋" w:eastAsia="仿宋" w:cs="仿宋"/>
          <w:color w:val="auto"/>
          <w:sz w:val="24"/>
          <w:szCs w:val="24"/>
        </w:rPr>
      </w:pPr>
      <w:bookmarkStart w:id="11" w:name="_Toc132046716"/>
      <w:r>
        <w:rPr>
          <w:rFonts w:hint="eastAsia" w:ascii="仿宋" w:hAnsi="仿宋" w:eastAsia="仿宋" w:cs="仿宋"/>
          <w:color w:val="auto"/>
          <w:sz w:val="24"/>
          <w:szCs w:val="24"/>
        </w:rPr>
        <w:t>2．1投标单位应具有履行该项目的能力，具有良好的信誉。投标单位对租赁标的物须出示相关合法、有效的租赁的证明材料，本材料指投标单位对租赁标的物的产权证明或租赁合同。</w:t>
      </w:r>
    </w:p>
    <w:p w14:paraId="4F799FF3">
      <w:pPr>
        <w:spacing w:line="360" w:lineRule="auto"/>
        <w:ind w:firstLine="480" w:firstLineChars="200"/>
        <w:jc w:val="left"/>
        <w:rPr>
          <w:rFonts w:ascii="仿宋" w:hAnsi="仿宋" w:eastAsia="仿宋" w:cs="仿宋"/>
          <w:color w:val="auto"/>
          <w:sz w:val="24"/>
          <w:szCs w:val="24"/>
        </w:rPr>
      </w:pPr>
      <w:bookmarkStart w:id="12" w:name="_Hlk157094346"/>
      <w:r>
        <w:rPr>
          <w:rFonts w:hint="eastAsia" w:ascii="仿宋" w:hAnsi="仿宋" w:eastAsia="仿宋" w:cs="仿宋"/>
          <w:color w:val="auto"/>
          <w:sz w:val="24"/>
          <w:szCs w:val="24"/>
        </w:rPr>
        <w:t>2．2</w:t>
      </w:r>
      <w:bookmarkEnd w:id="12"/>
      <w:bookmarkStart w:id="13" w:name="_Hlk157092680"/>
      <w:r>
        <w:rPr>
          <w:rFonts w:hint="eastAsia" w:ascii="仿宋" w:hAnsi="仿宋" w:eastAsia="仿宋" w:cs="仿宋"/>
          <w:color w:val="auto"/>
          <w:sz w:val="24"/>
          <w:szCs w:val="24"/>
        </w:rPr>
        <w:t>供应商按采购方要求所提供租赁标的物，包含建筑、电气装置、供水装置、供气装置</w:t>
      </w:r>
      <w:bookmarkEnd w:id="13"/>
      <w:r>
        <w:rPr>
          <w:rFonts w:hint="eastAsia" w:ascii="仿宋" w:hAnsi="仿宋" w:eastAsia="仿宋" w:cs="仿宋"/>
          <w:color w:val="auto"/>
          <w:sz w:val="24"/>
          <w:szCs w:val="24"/>
        </w:rPr>
        <w:t>必须保证使用安全；供应商在按采购方要求提供服务的过程中必须保证安全。</w:t>
      </w:r>
    </w:p>
    <w:p w14:paraId="113C9736">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2．3供应商负责解决在租赁期间的所产生的与周边村民、租赁户等产生的纠纷，保证学院实训教学的顺利进行。</w:t>
      </w:r>
    </w:p>
    <w:p w14:paraId="6E5ABA69">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2.4供应商应协助学院解决在租赁期间的治安安全。</w:t>
      </w:r>
    </w:p>
    <w:p w14:paraId="7D994D30">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2.5按采购人要求所提供租赁标的物，包含建筑、电气装置、供水装置、供气装置维护保养由供应商负责，但由采购人使用方法不当造成的租赁标的物的损坏则不在此范围。</w:t>
      </w:r>
    </w:p>
    <w:p w14:paraId="1EB46C5B">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2.6供应商应具备对实训教学在合同范围提出的鲜叶采摘、教学协助、教学指导、设施维修保养具有响应能力。</w:t>
      </w:r>
    </w:p>
    <w:p w14:paraId="2051573A">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2.7供应商应具备推进产教合作的能力，能提出具体产教合作的方案。</w:t>
      </w:r>
    </w:p>
    <w:bookmarkEnd w:id="11"/>
    <w:p w14:paraId="4C85EDC0">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2.8供应商应具有解决实训教学相关人员（含参加实训教学的学生）的工作、生活难题的能力。</w:t>
      </w:r>
    </w:p>
    <w:p w14:paraId="46F81A01">
      <w:pPr>
        <w:spacing w:line="360" w:lineRule="auto"/>
        <w:ind w:firstLine="435"/>
        <w:rPr>
          <w:rFonts w:hint="eastAsia" w:ascii="仿宋" w:hAnsi="仿宋" w:eastAsia="仿宋" w:cs="仿宋"/>
          <w:color w:val="auto"/>
          <w:sz w:val="24"/>
          <w:szCs w:val="24"/>
        </w:rPr>
      </w:pPr>
      <w:r>
        <w:rPr>
          <w:rFonts w:hint="eastAsia" w:ascii="仿宋" w:hAnsi="仿宋" w:eastAsia="仿宋" w:cs="仿宋"/>
          <w:color w:val="auto"/>
          <w:sz w:val="24"/>
          <w:szCs w:val="24"/>
        </w:rPr>
        <w:t>2.9本方案所报的价格为含税价，并包含租赁标的物正常维护、合同规定应提供的服务的所有费用。</w:t>
      </w:r>
    </w:p>
    <w:p w14:paraId="6D65615B">
      <w:pPr>
        <w:pStyle w:val="25"/>
        <w:spacing w:line="360" w:lineRule="auto"/>
        <w:ind w:firstLine="723" w:firstLineChars="300"/>
        <w:rPr>
          <w:rFonts w:hint="eastAsia" w:ascii="仿宋" w:hAnsi="仿宋" w:eastAsia="仿宋" w:cs="仿宋"/>
          <w:b/>
          <w:color w:val="auto"/>
          <w:sz w:val="24"/>
        </w:rPr>
      </w:pPr>
      <w:r>
        <w:rPr>
          <w:rFonts w:hint="eastAsia" w:ascii="仿宋" w:hAnsi="仿宋" w:eastAsia="仿宋" w:cs="仿宋"/>
          <w:b/>
          <w:color w:val="auto"/>
          <w:sz w:val="24"/>
          <w:lang w:val="en-US" w:eastAsia="zh-CN"/>
        </w:rPr>
        <w:t>二</w:t>
      </w:r>
      <w:r>
        <w:rPr>
          <w:rFonts w:hint="eastAsia" w:ascii="仿宋" w:hAnsi="仿宋" w:eastAsia="仿宋" w:cs="仿宋"/>
          <w:b/>
          <w:color w:val="auto"/>
          <w:sz w:val="24"/>
        </w:rPr>
        <w:t>、</w:t>
      </w:r>
      <w:r>
        <w:rPr>
          <w:rFonts w:hint="eastAsia" w:ascii="仿宋" w:hAnsi="仿宋" w:eastAsia="仿宋" w:cs="仿宋"/>
          <w:b/>
          <w:color w:val="auto"/>
          <w:sz w:val="24"/>
          <w:lang w:val="en-US" w:eastAsia="zh-CN"/>
        </w:rPr>
        <w:t>服务</w:t>
      </w:r>
      <w:r>
        <w:rPr>
          <w:rFonts w:hint="eastAsia" w:ascii="仿宋" w:hAnsi="仿宋" w:eastAsia="仿宋" w:cs="仿宋"/>
          <w:b/>
          <w:color w:val="auto"/>
          <w:sz w:val="24"/>
        </w:rPr>
        <w:t>期限和付款方式：</w:t>
      </w:r>
    </w:p>
    <w:p w14:paraId="1BD39E4A">
      <w:pPr>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服务</w:t>
      </w:r>
      <w:r>
        <w:rPr>
          <w:rFonts w:hint="eastAsia" w:ascii="仿宋" w:hAnsi="仿宋" w:eastAsia="仿宋" w:cs="仿宋"/>
          <w:color w:val="auto"/>
          <w:sz w:val="24"/>
          <w:szCs w:val="24"/>
        </w:rPr>
        <w:t>期限：2年，自合同签订之日起计算；</w:t>
      </w:r>
    </w:p>
    <w:p w14:paraId="56EF572A">
      <w:pPr>
        <w:spacing w:line="360" w:lineRule="auto"/>
        <w:ind w:firstLine="480" w:firstLineChars="200"/>
        <w:jc w:val="left"/>
        <w:rPr>
          <w:rFonts w:ascii="仿宋" w:hAnsi="仿宋" w:eastAsia="仿宋" w:cs="仿宋"/>
          <w:color w:val="auto"/>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付款方式：租赁款按年结算，每年的租赁款分两次支付，第一次支付该年度全部租赁款的90%，第二次支付在租赁期满一个年度后，支付该年度全部租赁款的10%；两次支付均在收到租赁方有效发票后15个工作日完成。</w:t>
      </w:r>
    </w:p>
    <w:p w14:paraId="6AE55359">
      <w:pPr>
        <w:rPr>
          <w:rFonts w:hint="eastAsia" w:ascii="仿宋_GB2312" w:hAnsi="仿宋_GB2312" w:eastAsia="仿宋_GB2312" w:cs="仿宋_GB2312"/>
          <w:b/>
          <w:sz w:val="24"/>
          <w:szCs w:val="24"/>
          <w:lang w:eastAsia="zh-CN"/>
        </w:rPr>
      </w:pPr>
    </w:p>
    <w:p w14:paraId="7A4440D5">
      <w:pPr>
        <w:pStyle w:val="64"/>
        <w:rPr>
          <w:rFonts w:hint="eastAsia"/>
        </w:rPr>
      </w:pPr>
    </w:p>
    <w:p w14:paraId="7A7C0D96">
      <w:pPr>
        <w:rPr>
          <w:rFonts w:hint="eastAsia" w:ascii="仿宋_GB2312" w:hAnsi="仿宋_GB2312" w:eastAsia="仿宋_GB2312" w:cs="仿宋_GB2312"/>
          <w:sz w:val="24"/>
          <w:szCs w:val="24"/>
        </w:rPr>
      </w:pPr>
    </w:p>
    <w:p w14:paraId="2D7287FF">
      <w:pPr>
        <w:adjustRightInd w:val="0"/>
        <w:spacing w:line="360" w:lineRule="auto"/>
        <w:jc w:val="left"/>
        <w:rPr>
          <w:rFonts w:hint="eastAsia"/>
          <w:lang w:eastAsia="zh-CN"/>
        </w:rPr>
      </w:pPr>
    </w:p>
    <w:bookmarkEnd w:id="4"/>
    <w:bookmarkEnd w:id="9"/>
    <w:bookmarkEnd w:id="10"/>
    <w:p w14:paraId="18C3CC17">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14:paraId="62861319">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14:paraId="53D3815D">
      <w:pPr>
        <w:spacing w:line="480" w:lineRule="auto"/>
        <w:jc w:val="center"/>
        <w:rPr>
          <w:rFonts w:ascii="仿宋_GB2312" w:hAnsi="仿宋" w:eastAsia="仿宋_GB2312" w:cs="仿宋"/>
          <w:b/>
          <w:sz w:val="28"/>
          <w:szCs w:val="28"/>
          <w:highlight w:val="none"/>
        </w:rPr>
      </w:pPr>
    </w:p>
    <w:p w14:paraId="28404151">
      <w:pPr>
        <w:spacing w:line="480" w:lineRule="auto"/>
        <w:jc w:val="center"/>
        <w:rPr>
          <w:rFonts w:ascii="仿宋_GB2312" w:hAnsi="仿宋" w:eastAsia="仿宋_GB2312" w:cs="仿宋"/>
          <w:b/>
          <w:sz w:val="24"/>
          <w:highlight w:val="none"/>
        </w:rPr>
      </w:pPr>
    </w:p>
    <w:p w14:paraId="6F209BB2">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14:paraId="75699299">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14:paraId="6D5F32E4">
      <w:pPr>
        <w:pStyle w:val="312"/>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14:paraId="48816396">
      <w:pPr>
        <w:spacing w:before="120" w:line="22" w:lineRule="atLeast"/>
        <w:rPr>
          <w:rFonts w:ascii="仿宋_GB2312" w:hAnsi="仿宋" w:eastAsia="仿宋_GB2312" w:cs="仿宋"/>
          <w:sz w:val="24"/>
          <w:highlight w:val="none"/>
        </w:rPr>
      </w:pPr>
    </w:p>
    <w:p w14:paraId="12DE11A2">
      <w:pPr>
        <w:pStyle w:val="5"/>
        <w:numPr>
          <w:ilvl w:val="0"/>
          <w:numId w:val="0"/>
        </w:numPr>
        <w:ind w:left="992"/>
        <w:rPr>
          <w:rFonts w:cs="仿宋"/>
          <w:highlight w:val="none"/>
        </w:rPr>
      </w:pPr>
    </w:p>
    <w:p w14:paraId="1729C21A">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14:paraId="0B2EF2FA">
      <w:pPr>
        <w:pStyle w:val="311"/>
        <w:spacing w:before="120" w:line="22" w:lineRule="atLeast"/>
        <w:rPr>
          <w:rFonts w:hAnsi="仿宋" w:cs="仿宋"/>
          <w:szCs w:val="24"/>
          <w:highlight w:val="none"/>
        </w:rPr>
      </w:pPr>
    </w:p>
    <w:p w14:paraId="450A2296">
      <w:pPr>
        <w:pStyle w:val="311"/>
        <w:spacing w:before="120" w:line="22" w:lineRule="atLeast"/>
        <w:rPr>
          <w:rFonts w:hAnsi="仿宋" w:cs="仿宋"/>
          <w:szCs w:val="24"/>
          <w:highlight w:val="none"/>
        </w:rPr>
      </w:pPr>
    </w:p>
    <w:p w14:paraId="54EB12BA">
      <w:pPr>
        <w:rPr>
          <w:rFonts w:ascii="仿宋_GB2312" w:hAnsi="仿宋" w:eastAsia="仿宋_GB2312" w:cs="仿宋"/>
          <w:sz w:val="24"/>
          <w:highlight w:val="none"/>
        </w:rPr>
      </w:pPr>
    </w:p>
    <w:p w14:paraId="4ADB123C">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14:paraId="06FF8489">
      <w:pPr>
        <w:spacing w:before="120" w:line="22" w:lineRule="atLeast"/>
        <w:rPr>
          <w:rFonts w:ascii="仿宋_GB2312" w:hAnsi="仿宋" w:eastAsia="仿宋_GB2312" w:cs="仿宋"/>
          <w:sz w:val="24"/>
          <w:highlight w:val="none"/>
        </w:rPr>
      </w:pPr>
    </w:p>
    <w:p w14:paraId="04D78DA3">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14:paraId="3F277795">
      <w:pPr>
        <w:spacing w:before="120" w:line="22" w:lineRule="atLeast"/>
        <w:rPr>
          <w:rFonts w:ascii="仿宋_GB2312" w:hAnsi="仿宋" w:eastAsia="仿宋_GB2312" w:cs="仿宋"/>
          <w:sz w:val="24"/>
          <w:highlight w:val="none"/>
        </w:rPr>
      </w:pPr>
    </w:p>
    <w:p w14:paraId="7B3C0C68">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14:paraId="39EA8E77">
      <w:pPr>
        <w:spacing w:before="120" w:line="22" w:lineRule="atLeast"/>
        <w:rPr>
          <w:rFonts w:ascii="仿宋_GB2312" w:hAnsi="仿宋" w:eastAsia="仿宋_GB2312" w:cs="仿宋"/>
          <w:sz w:val="24"/>
          <w:highlight w:val="none"/>
        </w:rPr>
      </w:pPr>
    </w:p>
    <w:p w14:paraId="596FE042">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14:paraId="1FBBF33A">
      <w:pPr>
        <w:widowControl/>
        <w:jc w:val="left"/>
        <w:rPr>
          <w:rFonts w:ascii="仿宋_GB2312" w:hAnsi="仿宋" w:eastAsia="仿宋_GB2312" w:cs="仿宋"/>
          <w:kern w:val="0"/>
          <w:sz w:val="24"/>
          <w:highlight w:val="none"/>
        </w:rPr>
        <w:sectPr>
          <w:headerReference r:id="rId3" w:type="first"/>
          <w:footerReference r:id="rId5" w:type="first"/>
          <w:footerReference r:id="rId4" w:type="default"/>
          <w:pgSz w:w="11907" w:h="16840"/>
          <w:pgMar w:top="1194" w:right="1474" w:bottom="1814" w:left="1474" w:header="851" w:footer="851" w:gutter="0"/>
          <w:pgNumType w:fmt="decimal"/>
          <w:cols w:space="720" w:num="1"/>
          <w:docGrid w:linePitch="286" w:charSpace="0"/>
        </w:sectPr>
      </w:pPr>
    </w:p>
    <w:p w14:paraId="20919462">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14:paraId="61FC08A3">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14:paraId="1F78D6ED">
      <w:pPr>
        <w:spacing w:line="440" w:lineRule="exact"/>
        <w:ind w:firstLine="482" w:firstLineChars="200"/>
        <w:outlineLvl w:val="0"/>
        <w:rPr>
          <w:rFonts w:ascii="仿宋_GB2312" w:hAnsi="仿宋" w:eastAsia="仿宋_GB2312" w:cs="仿宋"/>
          <w:sz w:val="24"/>
          <w:highlight w:val="none"/>
        </w:rPr>
      </w:pPr>
      <w:bookmarkStart w:id="14" w:name="_Toc28855"/>
      <w:bookmarkStart w:id="15" w:name="_Toc22967"/>
      <w:bookmarkStart w:id="16" w:name="_Toc19273"/>
      <w:bookmarkStart w:id="17" w:name="_Toc20421"/>
      <w:bookmarkStart w:id="18" w:name="_Toc15367"/>
      <w:r>
        <w:rPr>
          <w:rFonts w:hint="eastAsia" w:ascii="仿宋_GB2312" w:hAnsi="仿宋" w:eastAsia="仿宋_GB2312" w:cs="仿宋"/>
          <w:b/>
          <w:sz w:val="24"/>
          <w:highlight w:val="none"/>
        </w:rPr>
        <w:t>1.1 合同组成部分</w:t>
      </w:r>
      <w:bookmarkEnd w:id="14"/>
      <w:bookmarkEnd w:id="15"/>
      <w:bookmarkEnd w:id="16"/>
      <w:bookmarkEnd w:id="17"/>
      <w:bookmarkEnd w:id="18"/>
    </w:p>
    <w:p w14:paraId="5DEC7EBD">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B22DC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14:paraId="1352A4C5">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14:paraId="5BAC5784">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14:paraId="18BEC0F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14:paraId="547202E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14:paraId="32122A60">
      <w:pPr>
        <w:spacing w:line="440" w:lineRule="exact"/>
        <w:ind w:firstLine="482" w:firstLineChars="200"/>
        <w:outlineLvl w:val="0"/>
        <w:rPr>
          <w:rFonts w:ascii="仿宋_GB2312" w:hAnsi="仿宋" w:eastAsia="仿宋_GB2312" w:cs="仿宋"/>
          <w:b/>
          <w:sz w:val="24"/>
          <w:highlight w:val="none"/>
        </w:rPr>
      </w:pPr>
      <w:bookmarkStart w:id="19" w:name="_Toc6311"/>
      <w:bookmarkStart w:id="20" w:name="_Toc22185"/>
      <w:bookmarkStart w:id="21" w:name="_Toc18585"/>
      <w:bookmarkStart w:id="22" w:name="_Toc2918"/>
      <w:bookmarkStart w:id="23" w:name="_Toc6773"/>
      <w:r>
        <w:rPr>
          <w:rFonts w:hint="eastAsia" w:ascii="仿宋_GB2312" w:hAnsi="仿宋" w:eastAsia="仿宋_GB2312" w:cs="仿宋"/>
          <w:b/>
          <w:sz w:val="24"/>
          <w:highlight w:val="none"/>
        </w:rPr>
        <w:t>1.2 标的</w:t>
      </w:r>
      <w:bookmarkEnd w:id="19"/>
      <w:bookmarkEnd w:id="20"/>
      <w:bookmarkEnd w:id="21"/>
      <w:bookmarkEnd w:id="22"/>
      <w:bookmarkEnd w:id="23"/>
    </w:p>
    <w:p w14:paraId="4CA5C11D">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754DE504">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6BCE2E8">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14:paraId="087B3EB8">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1452A64A">
      <w:pPr>
        <w:pStyle w:val="313"/>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14:paraId="290B69CE">
      <w:pPr>
        <w:spacing w:line="440" w:lineRule="exact"/>
        <w:ind w:firstLine="480" w:firstLineChars="200"/>
        <w:rPr>
          <w:rFonts w:ascii="仿宋_GB2312" w:hAnsi="仿宋" w:eastAsia="仿宋_GB2312" w:cs="仿宋"/>
          <w:sz w:val="24"/>
          <w:highlight w:val="none"/>
          <w:u w:val="single"/>
        </w:rPr>
      </w:pPr>
      <w:bookmarkStart w:id="24" w:name="_Toc4929"/>
      <w:bookmarkStart w:id="25" w:name="_Toc5635"/>
      <w:bookmarkStart w:id="26" w:name="_Toc1386"/>
      <w:bookmarkStart w:id="27" w:name="_Toc13918"/>
      <w:bookmarkStart w:id="28"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254066F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6F593CDA">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14:paraId="4B6A3973">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4"/>
      <w:bookmarkEnd w:id="25"/>
      <w:bookmarkEnd w:id="26"/>
      <w:bookmarkEnd w:id="27"/>
      <w:bookmarkEnd w:id="28"/>
    </w:p>
    <w:p w14:paraId="5D97DADB">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14:paraId="00EAA71C">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5FB99389">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28F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FCF682">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14:paraId="56622B4E">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14:paraId="671EE58C">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14:paraId="5FA8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C10037">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6156418F">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04CD93C0">
            <w:pPr>
              <w:pStyle w:val="210"/>
              <w:spacing w:line="440" w:lineRule="exact"/>
              <w:ind w:firstLine="480" w:firstLineChars="200"/>
              <w:jc w:val="center"/>
              <w:rPr>
                <w:rFonts w:ascii="仿宋_GB2312" w:hAnsi="仿宋" w:eastAsia="仿宋_GB2312" w:cs="仿宋"/>
                <w:sz w:val="24"/>
                <w:szCs w:val="24"/>
                <w:highlight w:val="none"/>
              </w:rPr>
            </w:pPr>
          </w:p>
        </w:tc>
      </w:tr>
      <w:tr w14:paraId="1066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B95B2C">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1CC63730">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327A0746">
            <w:pPr>
              <w:pStyle w:val="210"/>
              <w:spacing w:line="440" w:lineRule="exact"/>
              <w:ind w:firstLine="480" w:firstLineChars="200"/>
              <w:jc w:val="center"/>
              <w:rPr>
                <w:rFonts w:ascii="仿宋_GB2312" w:hAnsi="仿宋" w:eastAsia="仿宋_GB2312" w:cs="仿宋"/>
                <w:sz w:val="24"/>
                <w:szCs w:val="24"/>
                <w:highlight w:val="none"/>
              </w:rPr>
            </w:pPr>
          </w:p>
        </w:tc>
      </w:tr>
      <w:tr w14:paraId="4ED4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47693F">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25BEFE6A">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5531E9F4">
            <w:pPr>
              <w:pStyle w:val="210"/>
              <w:spacing w:line="440" w:lineRule="exact"/>
              <w:ind w:firstLine="480" w:firstLineChars="200"/>
              <w:jc w:val="center"/>
              <w:rPr>
                <w:rFonts w:ascii="仿宋_GB2312" w:hAnsi="仿宋" w:eastAsia="仿宋_GB2312" w:cs="仿宋"/>
                <w:sz w:val="24"/>
                <w:szCs w:val="24"/>
                <w:highlight w:val="none"/>
              </w:rPr>
            </w:pPr>
          </w:p>
        </w:tc>
      </w:tr>
      <w:tr w14:paraId="6298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6066CD">
            <w:pPr>
              <w:pStyle w:val="210"/>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14:paraId="39BA000D">
            <w:pPr>
              <w:pStyle w:val="210"/>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14:paraId="1EECF924">
            <w:pPr>
              <w:pStyle w:val="210"/>
              <w:spacing w:line="440" w:lineRule="exact"/>
              <w:ind w:firstLine="480" w:firstLineChars="200"/>
              <w:jc w:val="center"/>
              <w:rPr>
                <w:rFonts w:ascii="仿宋_GB2312" w:hAnsi="仿宋" w:eastAsia="仿宋_GB2312" w:cs="仿宋"/>
                <w:sz w:val="24"/>
                <w:szCs w:val="24"/>
                <w:highlight w:val="none"/>
              </w:rPr>
            </w:pPr>
          </w:p>
        </w:tc>
      </w:tr>
      <w:tr w14:paraId="0A80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249FDA">
            <w:pPr>
              <w:pStyle w:val="210"/>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14:paraId="2CC8C4C2">
            <w:pPr>
              <w:pStyle w:val="210"/>
              <w:spacing w:line="440" w:lineRule="exact"/>
              <w:ind w:firstLine="480" w:firstLineChars="200"/>
              <w:jc w:val="center"/>
              <w:rPr>
                <w:rFonts w:ascii="仿宋_GB2312" w:hAnsi="仿宋" w:eastAsia="仿宋_GB2312" w:cs="仿宋"/>
                <w:sz w:val="24"/>
                <w:szCs w:val="24"/>
                <w:highlight w:val="none"/>
              </w:rPr>
            </w:pPr>
          </w:p>
        </w:tc>
      </w:tr>
    </w:tbl>
    <w:p w14:paraId="0E0FE582">
      <w:pPr>
        <w:spacing w:line="400" w:lineRule="exact"/>
        <w:ind w:firstLine="480" w:firstLineChars="200"/>
        <w:rPr>
          <w:rFonts w:ascii="仿宋_GB2312" w:hAnsi="仿宋" w:eastAsia="仿宋_GB2312" w:cs="仿宋"/>
          <w:sz w:val="24"/>
          <w:highlight w:val="none"/>
        </w:rPr>
      </w:pPr>
      <w:bookmarkStart w:id="29" w:name="_Toc26916"/>
      <w:bookmarkStart w:id="30" w:name="_Toc14993"/>
      <w:bookmarkStart w:id="31" w:name="_Toc30506"/>
      <w:bookmarkStart w:id="32" w:name="_Toc30158"/>
      <w:bookmarkStart w:id="33" w:name="_Toc3654"/>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14:paraId="4FEF33E5">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9"/>
    <w:bookmarkEnd w:id="30"/>
    <w:bookmarkEnd w:id="31"/>
    <w:bookmarkEnd w:id="32"/>
    <w:bookmarkEnd w:id="33"/>
    <w:p w14:paraId="09EC8A7E">
      <w:pPr>
        <w:pStyle w:val="313"/>
        <w:spacing w:before="0" w:beforeAutospacing="0" w:after="0" w:afterAutospacing="0" w:line="400" w:lineRule="exact"/>
        <w:ind w:firstLine="482" w:firstLineChars="200"/>
        <w:rPr>
          <w:rFonts w:ascii="仿宋_GB2312" w:hAnsi="仿宋" w:eastAsia="仿宋_GB2312" w:cs="仿宋"/>
          <w:b/>
          <w:highlight w:val="none"/>
        </w:rPr>
      </w:pPr>
      <w:bookmarkStart w:id="34" w:name="_Toc22618"/>
      <w:bookmarkStart w:id="35" w:name="_Toc1814"/>
      <w:bookmarkStart w:id="36" w:name="_Toc10340"/>
      <w:bookmarkStart w:id="37" w:name="_Toc3625"/>
      <w:bookmarkStart w:id="38" w:name="_Toc8772"/>
      <w:bookmarkStart w:id="39" w:name="_Toc4760"/>
      <w:bookmarkStart w:id="40" w:name="_Toc31421"/>
      <w:bookmarkStart w:id="41" w:name="_Toc11108"/>
      <w:r>
        <w:rPr>
          <w:rFonts w:hint="eastAsia" w:ascii="仿宋_GB2312" w:hAnsi="仿宋" w:eastAsia="仿宋_GB2312" w:cs="仿宋"/>
          <w:b/>
          <w:highlight w:val="none"/>
        </w:rPr>
        <w:t>1.4履约保证金</w:t>
      </w:r>
    </w:p>
    <w:p w14:paraId="0B10628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14:paraId="1238424D">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067CE0A8">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64C4A577">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26664B">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14:paraId="42025622">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4"/>
      <w:bookmarkEnd w:id="35"/>
      <w:bookmarkEnd w:id="36"/>
      <w:r>
        <w:rPr>
          <w:rFonts w:hint="eastAsia" w:ascii="仿宋_GB2312" w:hAnsi="仿宋" w:eastAsia="仿宋_GB2312" w:cs="仿宋"/>
          <w:b/>
          <w:sz w:val="24"/>
          <w:highlight w:val="none"/>
        </w:rPr>
        <w:t>预付款</w:t>
      </w:r>
    </w:p>
    <w:p w14:paraId="1D10F920">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14:paraId="64140F6B">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14:paraId="3BF6A9C9">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551237DE">
      <w:pPr>
        <w:pStyle w:val="313"/>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14:paraId="2592FDD7">
      <w:pPr>
        <w:pStyle w:val="313"/>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14:paraId="0913CAB4">
      <w:pPr>
        <w:pStyle w:val="313"/>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3E78E5C">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11A18E83">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7"/>
      <w:bookmarkEnd w:id="38"/>
      <w:bookmarkEnd w:id="39"/>
      <w:bookmarkEnd w:id="40"/>
      <w:bookmarkEnd w:id="41"/>
    </w:p>
    <w:p w14:paraId="67CAEA1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6B0FE71">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73C6219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9F74FEE">
      <w:pPr>
        <w:spacing w:line="400" w:lineRule="exact"/>
        <w:ind w:firstLine="480" w:firstLineChars="200"/>
        <w:outlineLvl w:val="0"/>
        <w:rPr>
          <w:rFonts w:ascii="仿宋_GB2312" w:hAnsi="仿宋" w:eastAsia="仿宋_GB2312" w:cs="仿宋"/>
          <w:bCs/>
          <w:sz w:val="24"/>
          <w:highlight w:val="none"/>
        </w:rPr>
      </w:pPr>
      <w:bookmarkStart w:id="42" w:name="_Toc24662"/>
      <w:bookmarkStart w:id="43" w:name="_Toc3079"/>
      <w:bookmarkStart w:id="44" w:name="_Toc8586"/>
      <w:bookmarkStart w:id="45" w:name="_Toc2375"/>
      <w:bookmarkStart w:id="46" w:name="_Toc5698"/>
      <w:r>
        <w:rPr>
          <w:rFonts w:hint="eastAsia" w:ascii="仿宋_GB2312" w:hAnsi="仿宋" w:eastAsia="仿宋_GB2312" w:cs="仿宋"/>
          <w:bCs/>
          <w:sz w:val="24"/>
          <w:highlight w:val="none"/>
        </w:rPr>
        <w:t>1.7.4若服务涉及货物的，则货物的：</w:t>
      </w:r>
    </w:p>
    <w:p w14:paraId="74B08F9C">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6E045670">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445C76E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01F7075">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42"/>
      <w:bookmarkEnd w:id="43"/>
      <w:bookmarkEnd w:id="44"/>
      <w:bookmarkEnd w:id="45"/>
      <w:bookmarkEnd w:id="46"/>
    </w:p>
    <w:p w14:paraId="3C8D4C07">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14:paraId="7686EF46">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14:paraId="0D50996B">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14:paraId="09E14CE2">
      <w:pPr>
        <w:spacing w:line="400" w:lineRule="exact"/>
        <w:ind w:firstLine="480" w:firstLineChars="200"/>
        <w:rPr>
          <w:rFonts w:ascii="仿宋_GB2312" w:hAnsi="仿宋" w:eastAsia="仿宋_GB2312" w:cs="仿宋"/>
          <w:sz w:val="24"/>
          <w:highlight w:val="none"/>
        </w:rPr>
      </w:pPr>
      <w:bookmarkStart w:id="47" w:name="_Toc26807"/>
      <w:bookmarkStart w:id="48" w:name="_Toc9497"/>
      <w:bookmarkStart w:id="49" w:name="_Toc18683"/>
      <w:bookmarkStart w:id="50" w:name="_Toc32454"/>
      <w:bookmarkStart w:id="51" w:name="_Toc30329"/>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3310F8">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9BC7EC">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D801FF7">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7"/>
    <w:bookmarkEnd w:id="48"/>
    <w:bookmarkEnd w:id="49"/>
    <w:bookmarkEnd w:id="50"/>
    <w:bookmarkEnd w:id="51"/>
    <w:p w14:paraId="2BB72559">
      <w:pPr>
        <w:spacing w:line="400" w:lineRule="exact"/>
        <w:ind w:firstLine="482" w:firstLineChars="200"/>
        <w:outlineLvl w:val="0"/>
        <w:rPr>
          <w:rFonts w:ascii="仿宋_GB2312" w:hAnsi="仿宋" w:eastAsia="仿宋_GB2312" w:cs="仿宋"/>
          <w:b/>
          <w:sz w:val="24"/>
          <w:highlight w:val="none"/>
        </w:rPr>
      </w:pPr>
      <w:bookmarkStart w:id="52" w:name="_Toc16021"/>
      <w:bookmarkStart w:id="53" w:name="_Toc28375"/>
      <w:bookmarkStart w:id="54" w:name="_Toc15583"/>
      <w:r>
        <w:rPr>
          <w:rFonts w:hint="eastAsia" w:ascii="仿宋_GB2312" w:hAnsi="仿宋" w:eastAsia="仿宋_GB2312" w:cs="仿宋"/>
          <w:b/>
          <w:sz w:val="24"/>
          <w:highlight w:val="none"/>
        </w:rPr>
        <w:t>1.9合同争议的解决</w:t>
      </w:r>
      <w:bookmarkEnd w:id="52"/>
      <w:bookmarkEnd w:id="53"/>
      <w:bookmarkEnd w:id="54"/>
    </w:p>
    <w:p w14:paraId="12BFB76C">
      <w:pPr>
        <w:spacing w:line="400" w:lineRule="exact"/>
        <w:ind w:firstLine="480" w:firstLineChars="200"/>
        <w:outlineLvl w:val="0"/>
        <w:rPr>
          <w:rFonts w:hint="eastAsia" w:ascii="仿宋_GB2312" w:hAnsi="仿宋" w:eastAsia="仿宋_GB2312" w:cs="仿宋"/>
          <w:sz w:val="24"/>
          <w:highlight w:val="none"/>
        </w:rPr>
      </w:pPr>
      <w:bookmarkStart w:id="55" w:name="_Toc15322"/>
      <w:bookmarkStart w:id="56" w:name="_Toc11173"/>
      <w:bookmarkStart w:id="57" w:name="_Toc7245"/>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本合同履行过程中发生的任何争议，双方当事人均可通过和解或者调解解决；不愿和解、调解或者和解、调解不成的，将争议提交绍兴市仲裁委员会仲裁。</w:t>
      </w:r>
    </w:p>
    <w:p w14:paraId="27380EBC">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5"/>
      <w:bookmarkEnd w:id="56"/>
      <w:bookmarkEnd w:id="57"/>
    </w:p>
    <w:p w14:paraId="23F375F5">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14:paraId="5486F589">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14:paraId="4273AA9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14:paraId="6E5C73B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14:paraId="41403F0A">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14:paraId="276A1AE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14:paraId="16B359CF">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14:paraId="3C4607C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14:paraId="5C38BF0C">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14:paraId="62590250">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14:paraId="48A80B35">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14:paraId="542CBEC4">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14:paraId="34B21BA2">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14:paraId="084EA868">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14:paraId="5865CDEC">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14:paraId="7EF71606">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14:paraId="5F614AEA">
      <w:pPr>
        <w:pStyle w:val="312"/>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14:paraId="5B0AAFE6">
      <w:pPr>
        <w:spacing w:line="560" w:lineRule="exact"/>
        <w:ind w:firstLine="482" w:firstLineChars="200"/>
        <w:outlineLvl w:val="0"/>
        <w:rPr>
          <w:rFonts w:ascii="仿宋_GB2312" w:hAnsi="仿宋" w:eastAsia="仿宋_GB2312" w:cs="仿宋"/>
          <w:b/>
          <w:sz w:val="24"/>
          <w:highlight w:val="none"/>
        </w:rPr>
      </w:pPr>
      <w:bookmarkStart w:id="58" w:name="_Toc25079"/>
      <w:bookmarkStart w:id="59" w:name="_Toc14021"/>
      <w:bookmarkStart w:id="60" w:name="_Toc31297"/>
      <w:bookmarkStart w:id="61" w:name="_Toc5228"/>
      <w:bookmarkStart w:id="62" w:name="_Toc19680"/>
      <w:r>
        <w:rPr>
          <w:rFonts w:hint="eastAsia" w:ascii="仿宋_GB2312" w:hAnsi="仿宋" w:eastAsia="仿宋_GB2312" w:cs="仿宋"/>
          <w:b/>
          <w:sz w:val="24"/>
          <w:highlight w:val="none"/>
        </w:rPr>
        <w:t>2.1 定义</w:t>
      </w:r>
      <w:bookmarkEnd w:id="58"/>
      <w:bookmarkEnd w:id="59"/>
      <w:bookmarkEnd w:id="60"/>
      <w:bookmarkEnd w:id="61"/>
      <w:bookmarkEnd w:id="62"/>
    </w:p>
    <w:p w14:paraId="3CA492B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14:paraId="0381FC1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14:paraId="32A0AB7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14:paraId="3B29231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14:paraId="4C2D68A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14:paraId="2A2FA2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D11D1B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14:paraId="2EBDD49F">
      <w:pPr>
        <w:spacing w:line="560" w:lineRule="exact"/>
        <w:ind w:firstLine="482" w:firstLineChars="200"/>
        <w:outlineLvl w:val="0"/>
        <w:rPr>
          <w:rFonts w:ascii="仿宋_GB2312" w:hAnsi="仿宋" w:eastAsia="仿宋_GB2312" w:cs="仿宋"/>
          <w:b/>
          <w:sz w:val="24"/>
          <w:highlight w:val="none"/>
        </w:rPr>
      </w:pPr>
      <w:bookmarkStart w:id="63" w:name="_Toc23289"/>
      <w:bookmarkStart w:id="64" w:name="_Toc19539"/>
      <w:bookmarkStart w:id="65" w:name="_Toc16752"/>
      <w:bookmarkStart w:id="66" w:name="_Toc31402"/>
      <w:bookmarkStart w:id="67" w:name="_Toc3769"/>
      <w:r>
        <w:rPr>
          <w:rFonts w:hint="eastAsia" w:ascii="仿宋_GB2312" w:hAnsi="仿宋" w:eastAsia="仿宋_GB2312" w:cs="仿宋"/>
          <w:b/>
          <w:sz w:val="24"/>
          <w:highlight w:val="none"/>
        </w:rPr>
        <w:t>2.2 技术规范</w:t>
      </w:r>
      <w:bookmarkEnd w:id="63"/>
      <w:bookmarkEnd w:id="64"/>
      <w:bookmarkEnd w:id="65"/>
      <w:bookmarkEnd w:id="66"/>
      <w:bookmarkEnd w:id="67"/>
    </w:p>
    <w:p w14:paraId="46F3E95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90D600">
      <w:pPr>
        <w:spacing w:line="560" w:lineRule="exact"/>
        <w:ind w:firstLine="482" w:firstLineChars="200"/>
        <w:outlineLvl w:val="0"/>
        <w:rPr>
          <w:rFonts w:ascii="仿宋_GB2312" w:hAnsi="仿宋" w:eastAsia="仿宋_GB2312" w:cs="仿宋"/>
          <w:b/>
          <w:sz w:val="24"/>
          <w:highlight w:val="none"/>
        </w:rPr>
      </w:pPr>
      <w:bookmarkStart w:id="68" w:name="_Toc12412"/>
      <w:bookmarkStart w:id="69" w:name="_Toc13673"/>
      <w:bookmarkStart w:id="70" w:name="_Toc4133"/>
      <w:bookmarkStart w:id="71" w:name="_Toc9161"/>
      <w:bookmarkStart w:id="72" w:name="_Toc27945"/>
      <w:r>
        <w:rPr>
          <w:rFonts w:hint="eastAsia" w:ascii="仿宋_GB2312" w:hAnsi="仿宋" w:eastAsia="仿宋_GB2312" w:cs="仿宋"/>
          <w:b/>
          <w:sz w:val="24"/>
          <w:highlight w:val="none"/>
        </w:rPr>
        <w:t>2.3 知识产权</w:t>
      </w:r>
      <w:bookmarkEnd w:id="68"/>
      <w:bookmarkEnd w:id="69"/>
      <w:bookmarkEnd w:id="70"/>
      <w:bookmarkEnd w:id="71"/>
      <w:bookmarkEnd w:id="72"/>
    </w:p>
    <w:p w14:paraId="61FC3F1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EACB90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0A5F5705">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14:paraId="313A08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E3FC66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14:paraId="0E9A7132">
      <w:pPr>
        <w:spacing w:line="560" w:lineRule="exact"/>
        <w:ind w:firstLine="482" w:firstLineChars="200"/>
        <w:outlineLvl w:val="0"/>
        <w:rPr>
          <w:rFonts w:ascii="仿宋_GB2312" w:hAnsi="仿宋" w:eastAsia="仿宋_GB2312" w:cs="仿宋"/>
          <w:b/>
          <w:sz w:val="24"/>
          <w:highlight w:val="none"/>
        </w:rPr>
      </w:pPr>
      <w:bookmarkStart w:id="73" w:name="_Toc15447"/>
      <w:bookmarkStart w:id="74" w:name="_Toc26555"/>
      <w:bookmarkStart w:id="75" w:name="_Toc22011"/>
      <w:bookmarkStart w:id="76" w:name="_Toc31233"/>
      <w:bookmarkStart w:id="77" w:name="_Toc32670"/>
      <w:r>
        <w:rPr>
          <w:rFonts w:hint="eastAsia" w:ascii="仿宋_GB2312" w:hAnsi="仿宋" w:eastAsia="仿宋_GB2312" w:cs="仿宋"/>
          <w:b/>
          <w:sz w:val="24"/>
          <w:highlight w:val="none"/>
        </w:rPr>
        <w:t>2.5 结算方式和付款条件</w:t>
      </w:r>
      <w:bookmarkEnd w:id="73"/>
      <w:bookmarkEnd w:id="74"/>
      <w:bookmarkEnd w:id="75"/>
      <w:bookmarkEnd w:id="76"/>
      <w:bookmarkEnd w:id="77"/>
    </w:p>
    <w:p w14:paraId="061750C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14:paraId="366F3E33">
      <w:pPr>
        <w:spacing w:line="560" w:lineRule="exact"/>
        <w:ind w:firstLine="482" w:firstLineChars="200"/>
        <w:outlineLvl w:val="0"/>
        <w:rPr>
          <w:rFonts w:ascii="仿宋_GB2312" w:hAnsi="仿宋" w:eastAsia="仿宋_GB2312" w:cs="仿宋"/>
          <w:b/>
          <w:sz w:val="24"/>
          <w:highlight w:val="none"/>
        </w:rPr>
      </w:pPr>
      <w:bookmarkStart w:id="78" w:name="_Toc13154"/>
      <w:bookmarkStart w:id="79" w:name="_Toc18990"/>
      <w:bookmarkStart w:id="80" w:name="_Toc30507"/>
      <w:bookmarkStart w:id="81" w:name="_Toc13467"/>
      <w:bookmarkStart w:id="82" w:name="_Toc16163"/>
      <w:r>
        <w:rPr>
          <w:rFonts w:hint="eastAsia" w:ascii="仿宋_GB2312" w:hAnsi="仿宋" w:eastAsia="仿宋_GB2312" w:cs="仿宋"/>
          <w:b/>
          <w:sz w:val="24"/>
          <w:highlight w:val="none"/>
        </w:rPr>
        <w:t>2.6 技术资料和保密义务</w:t>
      </w:r>
      <w:bookmarkEnd w:id="78"/>
      <w:bookmarkEnd w:id="79"/>
      <w:bookmarkEnd w:id="80"/>
      <w:bookmarkEnd w:id="81"/>
      <w:bookmarkEnd w:id="82"/>
    </w:p>
    <w:p w14:paraId="18FB00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14:paraId="3A9F615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14:paraId="4EFC274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57F4CB">
      <w:pPr>
        <w:spacing w:line="560" w:lineRule="exact"/>
        <w:ind w:firstLine="482" w:firstLineChars="200"/>
        <w:outlineLvl w:val="0"/>
        <w:rPr>
          <w:rFonts w:ascii="仿宋_GB2312" w:hAnsi="仿宋" w:eastAsia="仿宋_GB2312" w:cs="仿宋"/>
          <w:b/>
          <w:sz w:val="24"/>
          <w:highlight w:val="none"/>
        </w:rPr>
      </w:pPr>
      <w:bookmarkStart w:id="83" w:name="_Toc19069"/>
      <w:r>
        <w:rPr>
          <w:rFonts w:hint="eastAsia" w:ascii="仿宋_GB2312" w:hAnsi="仿宋" w:eastAsia="仿宋_GB2312" w:cs="仿宋"/>
          <w:b/>
          <w:sz w:val="24"/>
          <w:highlight w:val="none"/>
        </w:rPr>
        <w:t>2.7 质量保证</w:t>
      </w:r>
      <w:bookmarkEnd w:id="83"/>
    </w:p>
    <w:p w14:paraId="3397870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14:paraId="20260F80">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14:paraId="0EDC2FC0">
      <w:pPr>
        <w:spacing w:line="560" w:lineRule="exact"/>
        <w:ind w:firstLine="482" w:firstLineChars="200"/>
        <w:outlineLvl w:val="0"/>
        <w:rPr>
          <w:rFonts w:ascii="仿宋_GB2312" w:hAnsi="仿宋" w:eastAsia="仿宋_GB2312" w:cs="仿宋"/>
          <w:b/>
          <w:sz w:val="24"/>
          <w:highlight w:val="none"/>
        </w:rPr>
      </w:pPr>
      <w:bookmarkStart w:id="84" w:name="_Toc22267"/>
      <w:r>
        <w:rPr>
          <w:rFonts w:hint="eastAsia" w:ascii="仿宋_GB2312" w:hAnsi="仿宋" w:eastAsia="仿宋_GB2312" w:cs="仿宋"/>
          <w:b/>
          <w:sz w:val="24"/>
          <w:highlight w:val="none"/>
        </w:rPr>
        <w:t>2.8 延迟履行</w:t>
      </w:r>
      <w:bookmarkEnd w:id="84"/>
    </w:p>
    <w:p w14:paraId="006AECBD">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F4C93D">
      <w:pPr>
        <w:spacing w:line="560" w:lineRule="exact"/>
        <w:ind w:firstLine="482" w:firstLineChars="200"/>
        <w:outlineLvl w:val="0"/>
        <w:rPr>
          <w:rFonts w:ascii="仿宋_GB2312" w:hAnsi="仿宋" w:eastAsia="仿宋_GB2312" w:cs="仿宋"/>
          <w:b/>
          <w:sz w:val="24"/>
          <w:highlight w:val="none"/>
        </w:rPr>
      </w:pPr>
      <w:bookmarkStart w:id="85" w:name="_Toc10611"/>
      <w:r>
        <w:rPr>
          <w:rFonts w:hint="eastAsia" w:ascii="仿宋_GB2312" w:hAnsi="仿宋" w:eastAsia="仿宋_GB2312" w:cs="仿宋"/>
          <w:b/>
          <w:sz w:val="24"/>
          <w:highlight w:val="none"/>
        </w:rPr>
        <w:t>2.9 合同变更</w:t>
      </w:r>
      <w:bookmarkEnd w:id="85"/>
    </w:p>
    <w:p w14:paraId="0D410AA6">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4D24C938">
      <w:pPr>
        <w:spacing w:line="560" w:lineRule="exact"/>
        <w:ind w:firstLine="482" w:firstLineChars="200"/>
        <w:outlineLvl w:val="0"/>
        <w:rPr>
          <w:rFonts w:ascii="仿宋_GB2312" w:hAnsi="仿宋" w:eastAsia="仿宋_GB2312" w:cs="仿宋"/>
          <w:b/>
          <w:sz w:val="24"/>
          <w:highlight w:val="none"/>
        </w:rPr>
      </w:pPr>
      <w:bookmarkStart w:id="86" w:name="_Toc42"/>
      <w:bookmarkStart w:id="87" w:name="_Toc10663"/>
      <w:bookmarkStart w:id="88" w:name="_Toc21830"/>
      <w:bookmarkStart w:id="89" w:name="_Toc23368"/>
      <w:bookmarkStart w:id="90" w:name="_Toc26689"/>
      <w:r>
        <w:rPr>
          <w:rFonts w:hint="eastAsia" w:ascii="仿宋_GB2312" w:hAnsi="仿宋" w:eastAsia="仿宋_GB2312" w:cs="仿宋"/>
          <w:b/>
          <w:sz w:val="24"/>
          <w:highlight w:val="none"/>
        </w:rPr>
        <w:t>2.10 合同转让和分包</w:t>
      </w:r>
      <w:bookmarkEnd w:id="86"/>
      <w:bookmarkEnd w:id="87"/>
      <w:bookmarkEnd w:id="88"/>
      <w:bookmarkEnd w:id="89"/>
      <w:bookmarkEnd w:id="90"/>
    </w:p>
    <w:p w14:paraId="4F24A525">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7A1974">
      <w:pPr>
        <w:spacing w:line="560" w:lineRule="exact"/>
        <w:ind w:firstLine="482" w:firstLineChars="200"/>
        <w:outlineLvl w:val="0"/>
        <w:rPr>
          <w:rFonts w:ascii="仿宋_GB2312" w:hAnsi="仿宋" w:eastAsia="仿宋_GB2312" w:cs="仿宋"/>
          <w:b/>
          <w:sz w:val="24"/>
          <w:highlight w:val="none"/>
        </w:rPr>
      </w:pPr>
      <w:bookmarkStart w:id="91" w:name="_Toc4720"/>
      <w:bookmarkStart w:id="92" w:name="_Toc14371"/>
      <w:bookmarkStart w:id="93" w:name="_Toc32494"/>
      <w:bookmarkStart w:id="94" w:name="_Toc26633"/>
      <w:bookmarkStart w:id="95" w:name="_Toc25571"/>
      <w:r>
        <w:rPr>
          <w:rFonts w:hint="eastAsia" w:ascii="仿宋_GB2312" w:hAnsi="仿宋" w:eastAsia="仿宋_GB2312" w:cs="仿宋"/>
          <w:b/>
          <w:sz w:val="24"/>
          <w:highlight w:val="none"/>
        </w:rPr>
        <w:t>2.11 不可抗力</w:t>
      </w:r>
      <w:bookmarkEnd w:id="91"/>
      <w:bookmarkEnd w:id="92"/>
      <w:bookmarkEnd w:id="93"/>
      <w:bookmarkEnd w:id="94"/>
      <w:bookmarkEnd w:id="95"/>
    </w:p>
    <w:p w14:paraId="13E0C9A9">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14:paraId="646448B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14:paraId="60040BC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14:paraId="2B655927">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14:paraId="76CD2BB0">
      <w:pPr>
        <w:spacing w:line="560" w:lineRule="exact"/>
        <w:ind w:firstLine="482" w:firstLineChars="200"/>
        <w:outlineLvl w:val="0"/>
        <w:rPr>
          <w:rFonts w:ascii="仿宋_GB2312" w:hAnsi="仿宋" w:eastAsia="仿宋_GB2312" w:cs="仿宋"/>
          <w:b/>
          <w:sz w:val="24"/>
          <w:highlight w:val="none"/>
        </w:rPr>
      </w:pPr>
      <w:bookmarkStart w:id="96" w:name="_Toc24465"/>
      <w:bookmarkStart w:id="97" w:name="_Toc25783"/>
      <w:bookmarkStart w:id="98" w:name="_Toc23854"/>
      <w:bookmarkStart w:id="99" w:name="_Toc3638"/>
      <w:bookmarkStart w:id="100" w:name="_Toc14115"/>
      <w:r>
        <w:rPr>
          <w:rFonts w:hint="eastAsia" w:ascii="仿宋_GB2312" w:hAnsi="仿宋" w:eastAsia="仿宋_GB2312" w:cs="仿宋"/>
          <w:b/>
          <w:sz w:val="24"/>
          <w:highlight w:val="none"/>
        </w:rPr>
        <w:t>2.12 税费</w:t>
      </w:r>
      <w:bookmarkEnd w:id="96"/>
      <w:bookmarkEnd w:id="97"/>
      <w:bookmarkEnd w:id="98"/>
      <w:bookmarkEnd w:id="99"/>
      <w:bookmarkEnd w:id="100"/>
    </w:p>
    <w:p w14:paraId="32F43E5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14:paraId="1B92AA29">
      <w:pPr>
        <w:spacing w:line="560" w:lineRule="exact"/>
        <w:ind w:firstLine="482" w:firstLineChars="200"/>
        <w:outlineLvl w:val="0"/>
        <w:rPr>
          <w:rFonts w:ascii="仿宋_GB2312" w:hAnsi="仿宋" w:eastAsia="仿宋_GB2312" w:cs="仿宋"/>
          <w:b/>
          <w:sz w:val="24"/>
          <w:highlight w:val="none"/>
        </w:rPr>
      </w:pPr>
      <w:bookmarkStart w:id="101" w:name="_Toc25525"/>
      <w:bookmarkStart w:id="102" w:name="_Toc26883"/>
      <w:bookmarkStart w:id="103" w:name="_Toc30105"/>
      <w:bookmarkStart w:id="104" w:name="_Toc7315"/>
      <w:bookmarkStart w:id="105" w:name="_Toc14814"/>
      <w:r>
        <w:rPr>
          <w:rFonts w:hint="eastAsia" w:ascii="仿宋_GB2312" w:hAnsi="仿宋" w:eastAsia="仿宋_GB2312" w:cs="仿宋"/>
          <w:b/>
          <w:sz w:val="24"/>
          <w:highlight w:val="none"/>
        </w:rPr>
        <w:t>2.13 乙方破产</w:t>
      </w:r>
      <w:bookmarkEnd w:id="101"/>
      <w:bookmarkEnd w:id="102"/>
      <w:bookmarkEnd w:id="103"/>
      <w:bookmarkEnd w:id="104"/>
      <w:bookmarkEnd w:id="105"/>
    </w:p>
    <w:p w14:paraId="4E476221">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3C3AC5C">
      <w:pPr>
        <w:spacing w:line="560" w:lineRule="exact"/>
        <w:ind w:firstLine="482" w:firstLineChars="200"/>
        <w:outlineLvl w:val="0"/>
        <w:rPr>
          <w:rFonts w:ascii="仿宋_GB2312" w:hAnsi="仿宋" w:eastAsia="仿宋_GB2312" w:cs="仿宋"/>
          <w:b/>
          <w:sz w:val="24"/>
          <w:highlight w:val="none"/>
        </w:rPr>
      </w:pPr>
      <w:bookmarkStart w:id="106" w:name="_Toc23323"/>
      <w:bookmarkStart w:id="107" w:name="_Toc1123"/>
      <w:bookmarkStart w:id="108" w:name="_Toc2016"/>
      <w:r>
        <w:rPr>
          <w:rFonts w:hint="eastAsia" w:ascii="仿宋_GB2312" w:hAnsi="仿宋" w:eastAsia="仿宋_GB2312" w:cs="仿宋"/>
          <w:b/>
          <w:sz w:val="24"/>
          <w:highlight w:val="none"/>
        </w:rPr>
        <w:t>2.14 合同中止、终止</w:t>
      </w:r>
      <w:bookmarkEnd w:id="106"/>
      <w:bookmarkEnd w:id="107"/>
      <w:bookmarkEnd w:id="108"/>
    </w:p>
    <w:p w14:paraId="63B5F3CE">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14:paraId="5B05852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2D3D86B8">
      <w:pPr>
        <w:spacing w:line="560" w:lineRule="exact"/>
        <w:ind w:firstLine="482" w:firstLineChars="200"/>
        <w:outlineLvl w:val="0"/>
        <w:rPr>
          <w:rFonts w:ascii="仿宋_GB2312" w:hAnsi="仿宋" w:eastAsia="仿宋_GB2312" w:cs="仿宋"/>
          <w:b/>
          <w:sz w:val="24"/>
          <w:highlight w:val="none"/>
        </w:rPr>
      </w:pPr>
      <w:bookmarkStart w:id="109" w:name="_Toc17363"/>
      <w:bookmarkStart w:id="110" w:name="_Toc1969"/>
      <w:bookmarkStart w:id="111" w:name="_Toc14525"/>
      <w:r>
        <w:rPr>
          <w:rFonts w:hint="eastAsia" w:ascii="仿宋_GB2312" w:hAnsi="仿宋" w:eastAsia="仿宋_GB2312" w:cs="仿宋"/>
          <w:b/>
          <w:sz w:val="24"/>
          <w:highlight w:val="none"/>
        </w:rPr>
        <w:t>2.15 检验和验收</w:t>
      </w:r>
      <w:bookmarkEnd w:id="109"/>
      <w:bookmarkEnd w:id="110"/>
      <w:bookmarkEnd w:id="111"/>
    </w:p>
    <w:p w14:paraId="75CBDCB7">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14:paraId="7D42D1D8">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2BD688E">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14:paraId="4C0898D7">
      <w:pPr>
        <w:spacing w:line="560" w:lineRule="exact"/>
        <w:ind w:firstLine="482" w:firstLineChars="200"/>
        <w:outlineLvl w:val="0"/>
        <w:rPr>
          <w:rFonts w:ascii="仿宋_GB2312" w:hAnsi="仿宋" w:eastAsia="仿宋_GB2312" w:cs="仿宋"/>
          <w:b/>
          <w:sz w:val="24"/>
          <w:highlight w:val="none"/>
        </w:rPr>
      </w:pPr>
      <w:bookmarkStart w:id="112" w:name="_Toc9808"/>
      <w:bookmarkStart w:id="113" w:name="_Toc2308"/>
      <w:bookmarkStart w:id="114" w:name="_Toc12666"/>
      <w:bookmarkStart w:id="115" w:name="_Toc31892"/>
      <w:bookmarkStart w:id="116" w:name="_Toc25198"/>
      <w:r>
        <w:rPr>
          <w:rFonts w:hint="eastAsia" w:ascii="仿宋_GB2312" w:hAnsi="仿宋" w:eastAsia="仿宋_GB2312" w:cs="仿宋"/>
          <w:b/>
          <w:sz w:val="24"/>
          <w:highlight w:val="none"/>
        </w:rPr>
        <w:t>2.16 通知和送达</w:t>
      </w:r>
      <w:bookmarkEnd w:id="112"/>
      <w:bookmarkEnd w:id="113"/>
      <w:bookmarkEnd w:id="114"/>
      <w:bookmarkEnd w:id="115"/>
      <w:bookmarkEnd w:id="116"/>
    </w:p>
    <w:p w14:paraId="7D3B131D">
      <w:pPr>
        <w:spacing w:line="560" w:lineRule="exact"/>
        <w:ind w:firstLine="480" w:firstLineChars="200"/>
        <w:rPr>
          <w:rFonts w:ascii="仿宋_GB2312" w:hAnsi="仿宋" w:eastAsia="仿宋_GB2312" w:cs="仿宋"/>
          <w:sz w:val="24"/>
          <w:highlight w:val="none"/>
        </w:rPr>
      </w:pPr>
      <w:bookmarkStart w:id="117" w:name="_Toc18401"/>
      <w:bookmarkStart w:id="118"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14:paraId="2670E47F">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7"/>
      <w:bookmarkEnd w:id="118"/>
    </w:p>
    <w:p w14:paraId="2C36B3D4">
      <w:pPr>
        <w:spacing w:line="560" w:lineRule="exact"/>
        <w:ind w:firstLine="482" w:firstLineChars="200"/>
        <w:outlineLvl w:val="0"/>
        <w:rPr>
          <w:rFonts w:ascii="仿宋_GB2312" w:hAnsi="仿宋" w:eastAsia="仿宋_GB2312" w:cs="仿宋"/>
          <w:b/>
          <w:sz w:val="24"/>
          <w:highlight w:val="none"/>
        </w:rPr>
      </w:pPr>
      <w:bookmarkStart w:id="119" w:name="_Toc28906"/>
      <w:bookmarkStart w:id="120" w:name="_Toc12254"/>
      <w:bookmarkStart w:id="121" w:name="_Toc20808"/>
      <w:bookmarkStart w:id="122" w:name="_Toc27644"/>
      <w:bookmarkStart w:id="123" w:name="_Toc5063"/>
      <w:r>
        <w:rPr>
          <w:rFonts w:hint="eastAsia" w:ascii="仿宋_GB2312" w:hAnsi="仿宋" w:eastAsia="仿宋_GB2312" w:cs="仿宋"/>
          <w:b/>
          <w:sz w:val="24"/>
          <w:highlight w:val="none"/>
        </w:rPr>
        <w:t>2.17 合同使用的文字和适用的法律</w:t>
      </w:r>
      <w:bookmarkEnd w:id="119"/>
      <w:bookmarkEnd w:id="120"/>
      <w:bookmarkEnd w:id="121"/>
      <w:bookmarkEnd w:id="122"/>
      <w:bookmarkEnd w:id="123"/>
    </w:p>
    <w:p w14:paraId="113C74C2">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14:paraId="033EEA83">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14:paraId="3CBCF78D">
      <w:pPr>
        <w:spacing w:line="560" w:lineRule="exact"/>
        <w:ind w:firstLine="482" w:firstLineChars="200"/>
        <w:outlineLvl w:val="0"/>
        <w:rPr>
          <w:rFonts w:ascii="仿宋_GB2312" w:hAnsi="仿宋" w:eastAsia="仿宋_GB2312" w:cs="仿宋"/>
          <w:b/>
          <w:sz w:val="24"/>
          <w:highlight w:val="none"/>
        </w:rPr>
      </w:pPr>
      <w:bookmarkStart w:id="124" w:name="_Toc18540"/>
      <w:bookmarkStart w:id="125" w:name="_Toc30599"/>
      <w:bookmarkStart w:id="126" w:name="_Toc4355"/>
      <w:r>
        <w:rPr>
          <w:rFonts w:hint="eastAsia" w:ascii="仿宋_GB2312" w:hAnsi="仿宋" w:eastAsia="仿宋_GB2312" w:cs="仿宋"/>
          <w:b/>
          <w:sz w:val="24"/>
          <w:highlight w:val="none"/>
        </w:rPr>
        <w:t>2.18 计量单位</w:t>
      </w:r>
      <w:bookmarkEnd w:id="124"/>
      <w:bookmarkEnd w:id="125"/>
      <w:bookmarkEnd w:id="126"/>
    </w:p>
    <w:p w14:paraId="25075AF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14:paraId="20E50AC3">
      <w:pPr>
        <w:spacing w:line="560" w:lineRule="exact"/>
        <w:ind w:firstLine="482" w:firstLineChars="200"/>
        <w:outlineLvl w:val="0"/>
        <w:rPr>
          <w:rFonts w:ascii="仿宋_GB2312" w:hAnsi="仿宋" w:eastAsia="仿宋_GB2312" w:cs="仿宋"/>
          <w:b/>
          <w:sz w:val="24"/>
          <w:highlight w:val="none"/>
        </w:rPr>
      </w:pPr>
      <w:bookmarkStart w:id="127" w:name="_Toc259093692"/>
      <w:bookmarkStart w:id="128" w:name="_Toc487900373"/>
      <w:bookmarkStart w:id="129" w:name="_Toc12773"/>
      <w:bookmarkStart w:id="130" w:name="_Toc279701263"/>
      <w:bookmarkStart w:id="131" w:name="_Toc10330"/>
      <w:bookmarkStart w:id="132" w:name="_Toc18567"/>
      <w:r>
        <w:rPr>
          <w:rFonts w:hint="eastAsia" w:ascii="仿宋_GB2312" w:hAnsi="仿宋" w:eastAsia="仿宋_GB2312" w:cs="仿宋"/>
          <w:b/>
          <w:sz w:val="24"/>
          <w:highlight w:val="none"/>
        </w:rPr>
        <w:t>2.19 合同使用的文字和适用的法律</w:t>
      </w:r>
      <w:bookmarkEnd w:id="127"/>
      <w:bookmarkEnd w:id="128"/>
      <w:bookmarkEnd w:id="129"/>
      <w:bookmarkEnd w:id="130"/>
      <w:bookmarkEnd w:id="131"/>
      <w:bookmarkEnd w:id="132"/>
    </w:p>
    <w:p w14:paraId="0D1FD08B">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14:paraId="5054DF6C">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14:paraId="06BAAC01">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14:paraId="17D9F234">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14:paraId="5F563B7B">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3" w:name="_Toc331685784"/>
      <w:r>
        <w:rPr>
          <w:rFonts w:hint="eastAsia" w:ascii="仿宋_GB2312" w:hAnsi="仿宋" w:eastAsia="仿宋_GB2312" w:cs="仿宋"/>
          <w:b/>
          <w:sz w:val="24"/>
          <w:highlight w:val="none"/>
        </w:rPr>
        <w:t xml:space="preserve"> </w:t>
      </w:r>
      <w:bookmarkEnd w:id="133"/>
      <w:r>
        <w:rPr>
          <w:rFonts w:hint="eastAsia" w:ascii="仿宋_GB2312" w:hAnsi="仿宋" w:eastAsia="仿宋_GB2312" w:cs="仿宋"/>
          <w:b/>
          <w:sz w:val="24"/>
          <w:highlight w:val="none"/>
        </w:rPr>
        <w:t>第三部分  合同专用条款</w:t>
      </w:r>
    </w:p>
    <w:p w14:paraId="047182A7">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CA43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4EEB92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14:paraId="03674291">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14:paraId="0EEC2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AEC888">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14:paraId="791FFD33">
            <w:pPr>
              <w:spacing w:line="360" w:lineRule="auto"/>
              <w:rPr>
                <w:rFonts w:ascii="仿宋_GB2312" w:hAnsi="仿宋" w:eastAsia="仿宋_GB2312" w:cs="仿宋"/>
                <w:sz w:val="24"/>
                <w:highlight w:val="none"/>
              </w:rPr>
            </w:pPr>
          </w:p>
        </w:tc>
      </w:tr>
      <w:tr w14:paraId="44E99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C3D3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14:paraId="1D39FED4">
            <w:pPr>
              <w:spacing w:line="360" w:lineRule="auto"/>
              <w:rPr>
                <w:rFonts w:ascii="仿宋_GB2312" w:hAnsi="仿宋" w:eastAsia="仿宋_GB2312" w:cs="仿宋"/>
                <w:sz w:val="24"/>
                <w:highlight w:val="none"/>
              </w:rPr>
            </w:pPr>
          </w:p>
        </w:tc>
      </w:tr>
      <w:tr w14:paraId="74049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7BF2F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14:paraId="1F1B3F5A">
            <w:pPr>
              <w:spacing w:line="360" w:lineRule="auto"/>
              <w:rPr>
                <w:rFonts w:ascii="仿宋_GB2312" w:hAnsi="仿宋" w:eastAsia="仿宋_GB2312" w:cs="仿宋"/>
                <w:sz w:val="24"/>
                <w:highlight w:val="none"/>
              </w:rPr>
            </w:pPr>
          </w:p>
        </w:tc>
      </w:tr>
      <w:tr w14:paraId="3B55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8F3CA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14:paraId="2A232756">
            <w:pPr>
              <w:spacing w:line="360" w:lineRule="auto"/>
              <w:rPr>
                <w:rFonts w:ascii="仿宋_GB2312" w:hAnsi="仿宋" w:eastAsia="仿宋_GB2312" w:cs="仿宋"/>
                <w:sz w:val="24"/>
                <w:highlight w:val="none"/>
              </w:rPr>
            </w:pPr>
          </w:p>
        </w:tc>
      </w:tr>
      <w:tr w14:paraId="4C57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F7C1E0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14:paraId="3C5B0DE4">
            <w:pPr>
              <w:spacing w:line="360" w:lineRule="auto"/>
              <w:rPr>
                <w:rFonts w:ascii="仿宋_GB2312" w:hAnsi="仿宋" w:eastAsia="仿宋_GB2312" w:cs="仿宋"/>
                <w:sz w:val="24"/>
                <w:highlight w:val="none"/>
              </w:rPr>
            </w:pPr>
          </w:p>
        </w:tc>
      </w:tr>
      <w:tr w14:paraId="029D6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44A287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14:paraId="58727258">
            <w:pPr>
              <w:spacing w:line="360" w:lineRule="auto"/>
              <w:rPr>
                <w:rFonts w:ascii="仿宋_GB2312" w:hAnsi="仿宋" w:eastAsia="仿宋_GB2312" w:cs="仿宋"/>
                <w:sz w:val="24"/>
                <w:highlight w:val="none"/>
              </w:rPr>
            </w:pPr>
          </w:p>
        </w:tc>
      </w:tr>
      <w:tr w14:paraId="56C2E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7543A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14:paraId="5F22208F">
            <w:pPr>
              <w:spacing w:line="360" w:lineRule="auto"/>
              <w:rPr>
                <w:rFonts w:ascii="仿宋_GB2312" w:hAnsi="仿宋" w:eastAsia="仿宋_GB2312" w:cs="仿宋"/>
                <w:sz w:val="24"/>
                <w:highlight w:val="none"/>
              </w:rPr>
            </w:pPr>
          </w:p>
        </w:tc>
      </w:tr>
      <w:tr w14:paraId="6FCE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2757121">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14:paraId="0BFFB6B9">
            <w:pPr>
              <w:spacing w:line="360" w:lineRule="auto"/>
              <w:rPr>
                <w:rFonts w:ascii="仿宋_GB2312" w:hAnsi="仿宋" w:eastAsia="仿宋_GB2312" w:cs="仿宋"/>
                <w:sz w:val="24"/>
                <w:highlight w:val="none"/>
              </w:rPr>
            </w:pPr>
          </w:p>
        </w:tc>
      </w:tr>
      <w:tr w14:paraId="7ACB3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1AD92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14:paraId="3C24A716">
            <w:pPr>
              <w:spacing w:line="360" w:lineRule="auto"/>
              <w:rPr>
                <w:rFonts w:ascii="仿宋_GB2312" w:hAnsi="仿宋" w:eastAsia="仿宋_GB2312" w:cs="仿宋"/>
                <w:sz w:val="24"/>
                <w:highlight w:val="none"/>
              </w:rPr>
            </w:pPr>
          </w:p>
        </w:tc>
      </w:tr>
      <w:tr w14:paraId="48C35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13AC21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14:paraId="781C0AE7">
            <w:pPr>
              <w:spacing w:line="360" w:lineRule="auto"/>
              <w:rPr>
                <w:rFonts w:ascii="仿宋_GB2312" w:hAnsi="仿宋" w:eastAsia="仿宋_GB2312" w:cs="仿宋"/>
                <w:sz w:val="24"/>
                <w:highlight w:val="none"/>
              </w:rPr>
            </w:pPr>
          </w:p>
        </w:tc>
      </w:tr>
      <w:tr w14:paraId="5223B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BC3F4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14:paraId="30DA502A">
            <w:pPr>
              <w:spacing w:line="360" w:lineRule="auto"/>
              <w:rPr>
                <w:rFonts w:ascii="仿宋_GB2312" w:hAnsi="仿宋" w:eastAsia="仿宋_GB2312" w:cs="仿宋"/>
                <w:sz w:val="24"/>
                <w:highlight w:val="none"/>
              </w:rPr>
            </w:pPr>
          </w:p>
        </w:tc>
      </w:tr>
      <w:tr w14:paraId="34DF2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5CF976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14:paraId="12E5AB20">
            <w:pPr>
              <w:spacing w:line="360" w:lineRule="auto"/>
              <w:rPr>
                <w:rFonts w:ascii="仿宋_GB2312" w:hAnsi="仿宋" w:eastAsia="仿宋_GB2312" w:cs="仿宋"/>
                <w:sz w:val="24"/>
                <w:highlight w:val="none"/>
              </w:rPr>
            </w:pPr>
          </w:p>
        </w:tc>
      </w:tr>
      <w:tr w14:paraId="50862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2FE41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14:paraId="3DC61305">
            <w:pPr>
              <w:spacing w:line="360" w:lineRule="auto"/>
              <w:rPr>
                <w:rFonts w:ascii="仿宋_GB2312" w:hAnsi="仿宋" w:eastAsia="仿宋_GB2312" w:cs="仿宋"/>
                <w:sz w:val="24"/>
                <w:highlight w:val="none"/>
              </w:rPr>
            </w:pPr>
          </w:p>
        </w:tc>
      </w:tr>
      <w:tr w14:paraId="3ACB0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6A3382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w:t>
            </w:r>
          </w:p>
        </w:tc>
        <w:tc>
          <w:tcPr>
            <w:tcW w:w="8149" w:type="dxa"/>
            <w:vAlign w:val="center"/>
          </w:tcPr>
          <w:p w14:paraId="27F20868">
            <w:pPr>
              <w:spacing w:line="360" w:lineRule="auto"/>
              <w:rPr>
                <w:rFonts w:ascii="仿宋_GB2312" w:hAnsi="仿宋" w:eastAsia="仿宋_GB2312" w:cs="仿宋"/>
                <w:sz w:val="24"/>
                <w:highlight w:val="none"/>
              </w:rPr>
            </w:pPr>
          </w:p>
        </w:tc>
      </w:tr>
      <w:tr w14:paraId="29E2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7EB5B4">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14:paraId="7076F1C4">
            <w:pPr>
              <w:spacing w:line="360" w:lineRule="auto"/>
              <w:ind w:left="-420" w:leftChars="-200" w:right="-420" w:rightChars="-200" w:firstLine="480" w:firstLineChars="200"/>
              <w:rPr>
                <w:rFonts w:ascii="仿宋_GB2312" w:hAnsi="仿宋" w:eastAsia="仿宋_GB2312" w:cs="仿宋"/>
                <w:sz w:val="24"/>
                <w:highlight w:val="none"/>
              </w:rPr>
            </w:pPr>
          </w:p>
        </w:tc>
      </w:tr>
      <w:tr w14:paraId="5AD73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52607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14:paraId="427A4BBD">
            <w:pPr>
              <w:spacing w:line="360" w:lineRule="auto"/>
              <w:ind w:left="-420" w:leftChars="-200" w:right="-420" w:rightChars="-200" w:firstLine="480" w:firstLineChars="200"/>
              <w:rPr>
                <w:rFonts w:ascii="仿宋_GB2312" w:hAnsi="仿宋" w:eastAsia="仿宋_GB2312" w:cs="仿宋"/>
                <w:sz w:val="24"/>
                <w:highlight w:val="none"/>
              </w:rPr>
            </w:pPr>
          </w:p>
        </w:tc>
      </w:tr>
      <w:tr w14:paraId="71755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8BFAB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14:paraId="69B464B7">
            <w:pPr>
              <w:spacing w:line="360" w:lineRule="auto"/>
              <w:rPr>
                <w:rFonts w:ascii="仿宋_GB2312" w:hAnsi="仿宋" w:eastAsia="仿宋_GB2312" w:cs="仿宋"/>
                <w:sz w:val="24"/>
                <w:highlight w:val="none"/>
              </w:rPr>
            </w:pPr>
          </w:p>
        </w:tc>
      </w:tr>
      <w:tr w14:paraId="2EFD6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EE05950">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14:paraId="2A609666">
            <w:pPr>
              <w:spacing w:line="360" w:lineRule="auto"/>
              <w:rPr>
                <w:rFonts w:ascii="仿宋_GB2312" w:hAnsi="仿宋" w:eastAsia="仿宋_GB2312" w:cs="仿宋"/>
                <w:sz w:val="24"/>
                <w:highlight w:val="none"/>
              </w:rPr>
            </w:pPr>
          </w:p>
        </w:tc>
      </w:tr>
      <w:tr w14:paraId="06A0F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FFFA4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14:paraId="675E649A">
            <w:pPr>
              <w:spacing w:line="360" w:lineRule="auto"/>
              <w:rPr>
                <w:rFonts w:ascii="仿宋_GB2312" w:hAnsi="仿宋" w:eastAsia="仿宋_GB2312" w:cs="仿宋"/>
                <w:sz w:val="24"/>
                <w:highlight w:val="none"/>
              </w:rPr>
            </w:pPr>
          </w:p>
        </w:tc>
      </w:tr>
      <w:tr w14:paraId="3EDBA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88A61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14:paraId="37AC51A2">
            <w:pPr>
              <w:spacing w:line="360" w:lineRule="auto"/>
              <w:rPr>
                <w:rFonts w:ascii="仿宋_GB2312" w:hAnsi="仿宋" w:eastAsia="仿宋_GB2312" w:cs="仿宋"/>
                <w:sz w:val="24"/>
                <w:highlight w:val="none"/>
              </w:rPr>
            </w:pPr>
          </w:p>
        </w:tc>
      </w:tr>
      <w:tr w14:paraId="39306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5ED2410">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14:paraId="69CB3DE9">
            <w:pPr>
              <w:spacing w:line="360" w:lineRule="auto"/>
              <w:rPr>
                <w:rFonts w:ascii="仿宋_GB2312" w:hAnsi="仿宋" w:eastAsia="仿宋_GB2312" w:cs="仿宋"/>
                <w:sz w:val="24"/>
                <w:highlight w:val="none"/>
              </w:rPr>
            </w:pPr>
          </w:p>
        </w:tc>
      </w:tr>
    </w:tbl>
    <w:p w14:paraId="481827EE">
      <w:pPr>
        <w:pStyle w:val="34"/>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14:paraId="75F2F4A3">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14:paraId="1183078E">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FBBBCF9">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CEBB83">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14:paraId="66D50268">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30</w:t>
      </w:r>
      <w:r>
        <w:rPr>
          <w:rFonts w:hint="eastAsia" w:ascii="仿宋_GB2312" w:hAnsi="宋体" w:eastAsia="仿宋_GB2312"/>
          <w:sz w:val="24"/>
          <w:highlight w:val="none"/>
        </w:rPr>
        <w:t>分。评分依下述所列为评标打分依据，分值如下（计算分值时，按其算术平均值保留小数2位）。</w:t>
      </w:r>
    </w:p>
    <w:p w14:paraId="7FDDB047">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70</w:t>
      </w:r>
      <w:r>
        <w:rPr>
          <w:rFonts w:hint="eastAsia" w:ascii="仿宋_GB2312" w:hAnsi="宋体" w:eastAsia="仿宋_GB2312"/>
          <w:b/>
          <w:bCs/>
          <w:iCs/>
          <w:sz w:val="24"/>
          <w:highlight w:val="none"/>
        </w:rPr>
        <w:t>分）</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38"/>
        <w:gridCol w:w="6038"/>
        <w:gridCol w:w="758"/>
      </w:tblGrid>
      <w:tr w14:paraId="604F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6" w:type="dxa"/>
            <w:noWrap w:val="0"/>
            <w:vAlign w:val="center"/>
          </w:tcPr>
          <w:p w14:paraId="05F5A7C6">
            <w:pPr>
              <w:widowControl/>
              <w:spacing w:line="360" w:lineRule="auto"/>
              <w:jc w:val="center"/>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序号</w:t>
            </w:r>
          </w:p>
        </w:tc>
        <w:tc>
          <w:tcPr>
            <w:tcW w:w="1338" w:type="dxa"/>
            <w:noWrap w:val="0"/>
            <w:vAlign w:val="center"/>
          </w:tcPr>
          <w:p w14:paraId="42AD9E9D">
            <w:pPr>
              <w:widowControl/>
              <w:snapToGrid w:val="0"/>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评分项</w:t>
            </w:r>
          </w:p>
        </w:tc>
        <w:tc>
          <w:tcPr>
            <w:tcW w:w="6038" w:type="dxa"/>
            <w:noWrap w:val="0"/>
            <w:vAlign w:val="center"/>
          </w:tcPr>
          <w:p w14:paraId="32CF7081">
            <w:pPr>
              <w:widowControl/>
              <w:snapToGrid w:val="0"/>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758" w:type="dxa"/>
            <w:noWrap w:val="0"/>
            <w:vAlign w:val="center"/>
          </w:tcPr>
          <w:p w14:paraId="2F3002E8">
            <w:pPr>
              <w:widowControl/>
              <w:spacing w:line="360" w:lineRule="auto"/>
              <w:jc w:val="center"/>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分值</w:t>
            </w:r>
          </w:p>
        </w:tc>
      </w:tr>
      <w:tr w14:paraId="1E09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296576C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w:t>
            </w:r>
          </w:p>
        </w:tc>
        <w:tc>
          <w:tcPr>
            <w:tcW w:w="1338" w:type="dxa"/>
            <w:noWrap w:val="0"/>
            <w:vAlign w:val="center"/>
          </w:tcPr>
          <w:p w14:paraId="2C6DFF6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教学成本和师生出行便捷性</w:t>
            </w:r>
          </w:p>
        </w:tc>
        <w:tc>
          <w:tcPr>
            <w:tcW w:w="6038" w:type="dxa"/>
            <w:noWrap w:val="0"/>
            <w:vAlign w:val="center"/>
          </w:tcPr>
          <w:p w14:paraId="37E658F5">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由采购人承担费用</w:t>
            </w:r>
            <w:r>
              <w:rPr>
                <w:rFonts w:hint="eastAsia" w:ascii="仿宋" w:hAnsi="仿宋" w:eastAsia="仿宋" w:cs="仿宋"/>
                <w:color w:val="auto"/>
                <w:kern w:val="0"/>
                <w:sz w:val="24"/>
                <w:szCs w:val="24"/>
                <w:lang w:val="en-US" w:eastAsia="zh-CN" w:bidi="ar"/>
              </w:rPr>
              <w:t>且</w:t>
            </w:r>
            <w:r>
              <w:rPr>
                <w:rFonts w:hint="eastAsia" w:ascii="仿宋" w:hAnsi="仿宋" w:eastAsia="仿宋" w:cs="仿宋"/>
                <w:color w:val="auto"/>
                <w:kern w:val="0"/>
                <w:sz w:val="24"/>
                <w:szCs w:val="24"/>
                <w:lang w:bidi="ar"/>
              </w:rPr>
              <w:t>自行前往茶园及加工场的前提下，根据投标人提出的实训教学成本及师生出行便捷性的方案进行综合评分0-10分。</w:t>
            </w:r>
          </w:p>
        </w:tc>
        <w:tc>
          <w:tcPr>
            <w:tcW w:w="758" w:type="dxa"/>
            <w:noWrap w:val="0"/>
            <w:vAlign w:val="center"/>
          </w:tcPr>
          <w:p w14:paraId="515F409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w:t>
            </w:r>
          </w:p>
        </w:tc>
      </w:tr>
      <w:tr w14:paraId="5C9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5F905AE5">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w:t>
            </w:r>
          </w:p>
        </w:tc>
        <w:tc>
          <w:tcPr>
            <w:tcW w:w="1338" w:type="dxa"/>
            <w:noWrap w:val="0"/>
            <w:vAlign w:val="center"/>
          </w:tcPr>
          <w:p w14:paraId="4773DDA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茶园环境</w:t>
            </w:r>
          </w:p>
        </w:tc>
        <w:tc>
          <w:tcPr>
            <w:tcW w:w="6038" w:type="dxa"/>
            <w:noWrap w:val="0"/>
            <w:vAlign w:val="center"/>
          </w:tcPr>
          <w:p w14:paraId="2AD5227D">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根据租赁茶园的道路和地块分布情况进行综合评分0-4分。</w:t>
            </w:r>
          </w:p>
        </w:tc>
        <w:tc>
          <w:tcPr>
            <w:tcW w:w="758" w:type="dxa"/>
            <w:noWrap w:val="0"/>
            <w:vAlign w:val="center"/>
          </w:tcPr>
          <w:p w14:paraId="7380EA37">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w:t>
            </w:r>
          </w:p>
        </w:tc>
      </w:tr>
      <w:tr w14:paraId="6C1D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6" w:type="dxa"/>
            <w:noWrap w:val="0"/>
            <w:vAlign w:val="center"/>
          </w:tcPr>
          <w:p w14:paraId="43E7146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c>
          <w:tcPr>
            <w:tcW w:w="1338" w:type="dxa"/>
            <w:noWrap w:val="0"/>
            <w:vAlign w:val="center"/>
          </w:tcPr>
          <w:p w14:paraId="0C451A20">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茶园与茶叶加工场所之间的交通便利情况</w:t>
            </w:r>
          </w:p>
        </w:tc>
        <w:tc>
          <w:tcPr>
            <w:tcW w:w="6038" w:type="dxa"/>
            <w:noWrap w:val="0"/>
            <w:vAlign w:val="center"/>
          </w:tcPr>
          <w:p w14:paraId="606D3E31">
            <w:pPr>
              <w:widowControl/>
              <w:spacing w:line="360" w:lineRule="auto"/>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 w:val="24"/>
                <w:szCs w:val="24"/>
                <w:lang w:bidi="ar"/>
              </w:rPr>
              <w:t>根据租赁茶园与茶叶加工场地之间的交通便利情况进行综合评分0-5分。</w:t>
            </w:r>
          </w:p>
        </w:tc>
        <w:tc>
          <w:tcPr>
            <w:tcW w:w="758" w:type="dxa"/>
            <w:noWrap w:val="0"/>
            <w:vAlign w:val="center"/>
          </w:tcPr>
          <w:p w14:paraId="504859C0">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2709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1161FC5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w:t>
            </w:r>
          </w:p>
        </w:tc>
        <w:tc>
          <w:tcPr>
            <w:tcW w:w="1338" w:type="dxa"/>
            <w:noWrap w:val="0"/>
            <w:vAlign w:val="center"/>
          </w:tcPr>
          <w:p w14:paraId="4B766954">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鲜叶运输能力</w:t>
            </w:r>
          </w:p>
        </w:tc>
        <w:tc>
          <w:tcPr>
            <w:tcW w:w="6038" w:type="dxa"/>
            <w:noWrap w:val="0"/>
            <w:vAlign w:val="center"/>
          </w:tcPr>
          <w:p w14:paraId="23D8F07D">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投标人对实训教学过程中按本采购文件范围提出的</w:t>
            </w:r>
            <w:r>
              <w:rPr>
                <w:rFonts w:hint="eastAsia" w:ascii="仿宋" w:hAnsi="仿宋" w:eastAsia="仿宋" w:cs="仿宋"/>
                <w:color w:val="auto"/>
                <w:sz w:val="24"/>
                <w:szCs w:val="24"/>
              </w:rPr>
              <w:t>茶鲜叶和其他原料的</w:t>
            </w:r>
            <w:r>
              <w:rPr>
                <w:rFonts w:hint="eastAsia" w:ascii="仿宋" w:hAnsi="仿宋" w:eastAsia="仿宋" w:cs="仿宋"/>
                <w:color w:val="auto"/>
                <w:kern w:val="0"/>
                <w:sz w:val="24"/>
                <w:szCs w:val="24"/>
                <w:lang w:bidi="ar"/>
              </w:rPr>
              <w:t>运输能力（运送地点为浙江农业商贸职业学院越城校区西校园或浙江农业商贸职业学院会稽山校区）：承诺能在30分钟（不含）内到达的得5分，能在30分钟（含）到1小时（不含）内到达的得2分，能在1小时（含）到2小时（含）内到达的得1分，超过2小时（不含）才能到达的不得分。</w:t>
            </w:r>
          </w:p>
        </w:tc>
        <w:tc>
          <w:tcPr>
            <w:tcW w:w="758" w:type="dxa"/>
            <w:noWrap w:val="0"/>
            <w:vAlign w:val="center"/>
          </w:tcPr>
          <w:p w14:paraId="02E05AD1">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1A57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0E57E3DF">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c>
          <w:tcPr>
            <w:tcW w:w="1338" w:type="dxa"/>
            <w:noWrap w:val="0"/>
            <w:vAlign w:val="center"/>
          </w:tcPr>
          <w:p w14:paraId="58D407A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种植管理能力</w:t>
            </w:r>
          </w:p>
        </w:tc>
        <w:tc>
          <w:tcPr>
            <w:tcW w:w="6038" w:type="dxa"/>
            <w:noWrap w:val="0"/>
            <w:vAlign w:val="center"/>
          </w:tcPr>
          <w:p w14:paraId="6BE23A68">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投标人对茶园种植管理能力情况（通过提供招标前茶园面貌的视频）：根据茶园种植管理水平进行综合评分0-5分。</w:t>
            </w:r>
          </w:p>
        </w:tc>
        <w:tc>
          <w:tcPr>
            <w:tcW w:w="758" w:type="dxa"/>
            <w:noWrap w:val="0"/>
            <w:vAlign w:val="center"/>
          </w:tcPr>
          <w:p w14:paraId="22AD6605">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1B07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0442DF34">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c>
          <w:tcPr>
            <w:tcW w:w="1338" w:type="dxa"/>
            <w:noWrap w:val="0"/>
            <w:vAlign w:val="center"/>
          </w:tcPr>
          <w:p w14:paraId="686707D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业绩</w:t>
            </w:r>
          </w:p>
        </w:tc>
        <w:tc>
          <w:tcPr>
            <w:tcW w:w="6038" w:type="dxa"/>
            <w:noWrap w:val="0"/>
            <w:vAlign w:val="center"/>
          </w:tcPr>
          <w:p w14:paraId="06207815">
            <w:pPr>
              <w:spacing w:line="360" w:lineRule="auto"/>
              <w:ind w:left="-92" w:leftChars="-44" w:right="-107" w:rightChars="-51"/>
              <w:rPr>
                <w:rFonts w:hint="eastAsia" w:ascii="仿宋" w:hAnsi="仿宋" w:eastAsia="仿宋" w:cs="仿宋"/>
                <w:color w:val="auto"/>
                <w:sz w:val="24"/>
                <w:szCs w:val="24"/>
              </w:rPr>
            </w:pPr>
            <w:r>
              <w:rPr>
                <w:rFonts w:hint="eastAsia" w:ascii="仿宋" w:hAnsi="仿宋" w:eastAsia="仿宋" w:cs="仿宋"/>
                <w:color w:val="auto"/>
                <w:sz w:val="24"/>
                <w:szCs w:val="24"/>
              </w:rPr>
              <w:t>投标人自2021年1月1日以来（以合同签订时间为准）完成的同类案例，每有一个得1分，最高得3分。</w:t>
            </w:r>
          </w:p>
          <w:p w14:paraId="62DEF9E7">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注：每个案例提供合同复印件加盖投标人公章。</w:t>
            </w:r>
          </w:p>
        </w:tc>
        <w:tc>
          <w:tcPr>
            <w:tcW w:w="758" w:type="dxa"/>
            <w:noWrap w:val="0"/>
            <w:vAlign w:val="center"/>
          </w:tcPr>
          <w:p w14:paraId="4DA6867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r>
      <w:tr w14:paraId="38B2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7C9A3F02">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w:t>
            </w:r>
          </w:p>
        </w:tc>
        <w:tc>
          <w:tcPr>
            <w:tcW w:w="1338" w:type="dxa"/>
            <w:noWrap w:val="0"/>
            <w:vAlign w:val="center"/>
          </w:tcPr>
          <w:p w14:paraId="6F5C42F3">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实训教学服务（设备方面）能力</w:t>
            </w:r>
          </w:p>
        </w:tc>
        <w:tc>
          <w:tcPr>
            <w:tcW w:w="6038" w:type="dxa"/>
            <w:noWrap w:val="0"/>
            <w:vAlign w:val="center"/>
          </w:tcPr>
          <w:p w14:paraId="0573A546">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投标人为实训教学（分专业认知实训及生产加工实训两类）提供的，可供使用或参观学习的设备的种类、数量及与实训教学的专业契合度情况综合评分0-6分。</w:t>
            </w:r>
          </w:p>
        </w:tc>
        <w:tc>
          <w:tcPr>
            <w:tcW w:w="758" w:type="dxa"/>
            <w:noWrap w:val="0"/>
            <w:vAlign w:val="center"/>
          </w:tcPr>
          <w:p w14:paraId="1A76E06E">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r>
      <w:tr w14:paraId="25B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48F20DC">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w:t>
            </w:r>
          </w:p>
        </w:tc>
        <w:tc>
          <w:tcPr>
            <w:tcW w:w="1338" w:type="dxa"/>
            <w:noWrap w:val="0"/>
            <w:vAlign w:val="center"/>
          </w:tcPr>
          <w:p w14:paraId="6D7D335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设备维修保养能力</w:t>
            </w:r>
          </w:p>
        </w:tc>
        <w:tc>
          <w:tcPr>
            <w:tcW w:w="6038" w:type="dxa"/>
            <w:noWrap w:val="0"/>
            <w:vAlign w:val="center"/>
          </w:tcPr>
          <w:p w14:paraId="2DD2572B">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投标人茶园生产及茶叶加工机械维修保养能力：根据茶叶加工机械维修保养能力进行综合评分0-</w:t>
            </w:r>
            <w:r>
              <w:rPr>
                <w:rFonts w:hint="eastAsia" w:ascii="仿宋" w:hAnsi="仿宋" w:eastAsia="仿宋" w:cs="仿宋"/>
                <w:color w:val="auto"/>
                <w:kern w:val="0"/>
                <w:sz w:val="24"/>
                <w:szCs w:val="24"/>
                <w:lang w:val="en-US" w:eastAsia="zh-CN" w:bidi="ar"/>
              </w:rPr>
              <w:t>3</w:t>
            </w:r>
            <w:r>
              <w:rPr>
                <w:rFonts w:hint="eastAsia" w:ascii="仿宋" w:hAnsi="仿宋" w:eastAsia="仿宋" w:cs="仿宋"/>
                <w:color w:val="auto"/>
                <w:kern w:val="0"/>
                <w:sz w:val="24"/>
                <w:szCs w:val="24"/>
                <w:lang w:bidi="ar"/>
              </w:rPr>
              <w:t>分。</w:t>
            </w:r>
          </w:p>
        </w:tc>
        <w:tc>
          <w:tcPr>
            <w:tcW w:w="758" w:type="dxa"/>
            <w:noWrap w:val="0"/>
            <w:vAlign w:val="center"/>
          </w:tcPr>
          <w:p w14:paraId="3A6131BA">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r>
      <w:tr w14:paraId="6FBB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5D0EB18F">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w:t>
            </w:r>
          </w:p>
        </w:tc>
        <w:tc>
          <w:tcPr>
            <w:tcW w:w="1338" w:type="dxa"/>
            <w:noWrap w:val="0"/>
            <w:vAlign w:val="center"/>
          </w:tcPr>
          <w:p w14:paraId="4954D392">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教学（茶文化）服务能力</w:t>
            </w:r>
          </w:p>
        </w:tc>
        <w:tc>
          <w:tcPr>
            <w:tcW w:w="6038" w:type="dxa"/>
            <w:noWrap w:val="0"/>
            <w:vAlign w:val="center"/>
          </w:tcPr>
          <w:p w14:paraId="0FD1354B">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投标人在茶文化教学及推广方面具有资源、场地及设施等的情况综合评分0-</w:t>
            </w:r>
            <w:r>
              <w:rPr>
                <w:rFonts w:hint="eastAsia" w:ascii="仿宋" w:hAnsi="仿宋" w:eastAsia="仿宋" w:cs="仿宋"/>
                <w:color w:val="auto"/>
                <w:kern w:val="0"/>
                <w:sz w:val="24"/>
                <w:szCs w:val="24"/>
                <w:lang w:val="en-US" w:eastAsia="zh-CN" w:bidi="ar"/>
              </w:rPr>
              <w:t>5</w:t>
            </w:r>
            <w:r>
              <w:rPr>
                <w:rFonts w:hint="eastAsia" w:ascii="仿宋" w:hAnsi="仿宋" w:eastAsia="仿宋" w:cs="仿宋"/>
                <w:color w:val="auto"/>
                <w:kern w:val="0"/>
                <w:sz w:val="24"/>
                <w:szCs w:val="24"/>
                <w:lang w:bidi="ar"/>
              </w:rPr>
              <w:t>分。</w:t>
            </w:r>
          </w:p>
        </w:tc>
        <w:tc>
          <w:tcPr>
            <w:tcW w:w="758" w:type="dxa"/>
            <w:noWrap w:val="0"/>
            <w:vAlign w:val="center"/>
          </w:tcPr>
          <w:p w14:paraId="09B2DEF5">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39EA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21D316E5">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w:t>
            </w:r>
          </w:p>
        </w:tc>
        <w:tc>
          <w:tcPr>
            <w:tcW w:w="1338" w:type="dxa"/>
            <w:noWrap w:val="0"/>
            <w:vAlign w:val="center"/>
          </w:tcPr>
          <w:p w14:paraId="1BD051A8">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教学实训的技术保障方案</w:t>
            </w:r>
          </w:p>
        </w:tc>
        <w:tc>
          <w:tcPr>
            <w:tcW w:w="6038" w:type="dxa"/>
            <w:noWrap w:val="0"/>
            <w:vAlign w:val="center"/>
          </w:tcPr>
          <w:p w14:paraId="3D353FC9">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投标人对本采购文件范围提出的教学实训的技术保障方案，根据提供方案情况综合评分0-8分。</w:t>
            </w:r>
          </w:p>
        </w:tc>
        <w:tc>
          <w:tcPr>
            <w:tcW w:w="758" w:type="dxa"/>
            <w:noWrap w:val="0"/>
            <w:vAlign w:val="center"/>
          </w:tcPr>
          <w:p w14:paraId="0470816E">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w:t>
            </w:r>
          </w:p>
        </w:tc>
      </w:tr>
      <w:tr w14:paraId="5B89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7AB5242A">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w:t>
            </w:r>
          </w:p>
        </w:tc>
        <w:tc>
          <w:tcPr>
            <w:tcW w:w="1338" w:type="dxa"/>
            <w:noWrap w:val="0"/>
            <w:vAlign w:val="center"/>
          </w:tcPr>
          <w:p w14:paraId="01426738">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产教融合实施方案</w:t>
            </w:r>
          </w:p>
        </w:tc>
        <w:tc>
          <w:tcPr>
            <w:tcW w:w="6038" w:type="dxa"/>
            <w:noWrap w:val="0"/>
            <w:vAlign w:val="center"/>
          </w:tcPr>
          <w:p w14:paraId="610CD380">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根据投标人提供的推进产教融合实施方案情况综合评分0-5分。</w:t>
            </w:r>
          </w:p>
        </w:tc>
        <w:tc>
          <w:tcPr>
            <w:tcW w:w="758" w:type="dxa"/>
            <w:noWrap w:val="0"/>
            <w:vAlign w:val="center"/>
          </w:tcPr>
          <w:p w14:paraId="0B03911E">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7EE1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377D0C5D">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12</w:t>
            </w:r>
          </w:p>
        </w:tc>
        <w:tc>
          <w:tcPr>
            <w:tcW w:w="1338" w:type="dxa"/>
            <w:noWrap w:val="0"/>
            <w:vAlign w:val="center"/>
          </w:tcPr>
          <w:p w14:paraId="45B26257">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实训教学安全保障方案</w:t>
            </w:r>
          </w:p>
        </w:tc>
        <w:tc>
          <w:tcPr>
            <w:tcW w:w="6038" w:type="dxa"/>
            <w:noWrap w:val="0"/>
            <w:vAlign w:val="center"/>
          </w:tcPr>
          <w:p w14:paraId="421022D1">
            <w:pPr>
              <w:widowControl/>
              <w:spacing w:line="360"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根据投标人提供的师生在教学实训中的安全保障方案情况综合评分0-5分。</w:t>
            </w:r>
          </w:p>
        </w:tc>
        <w:tc>
          <w:tcPr>
            <w:tcW w:w="758" w:type="dxa"/>
            <w:noWrap w:val="0"/>
            <w:vAlign w:val="center"/>
          </w:tcPr>
          <w:p w14:paraId="58BBB3EB">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w:t>
            </w:r>
          </w:p>
        </w:tc>
      </w:tr>
      <w:tr w14:paraId="6BEB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6F0EFE7C">
            <w:pPr>
              <w:widowControl/>
              <w:spacing w:line="36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13</w:t>
            </w:r>
          </w:p>
        </w:tc>
        <w:tc>
          <w:tcPr>
            <w:tcW w:w="1338" w:type="dxa"/>
            <w:noWrap w:val="0"/>
            <w:vAlign w:val="center"/>
          </w:tcPr>
          <w:p w14:paraId="554F96C3">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实训教学困难解决方案</w:t>
            </w:r>
          </w:p>
        </w:tc>
        <w:tc>
          <w:tcPr>
            <w:tcW w:w="6038" w:type="dxa"/>
            <w:noWrap w:val="0"/>
            <w:vAlign w:val="center"/>
          </w:tcPr>
          <w:p w14:paraId="1210988E">
            <w:pPr>
              <w:widowControl/>
              <w:spacing w:line="360" w:lineRule="auto"/>
              <w:jc w:val="left"/>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根据投标人提出的在实训教学中碰到的困难（至少应包含师生的用餐、饮用水、上厕所）的解决方案综合评分0-6分。</w:t>
            </w:r>
          </w:p>
        </w:tc>
        <w:tc>
          <w:tcPr>
            <w:tcW w:w="758" w:type="dxa"/>
            <w:noWrap w:val="0"/>
            <w:vAlign w:val="center"/>
          </w:tcPr>
          <w:p w14:paraId="04B6D9C8">
            <w:pPr>
              <w:widowControl/>
              <w:spacing w:line="360" w:lineRule="auto"/>
              <w:jc w:val="center"/>
              <w:textAlignment w:val="center"/>
              <w:rPr>
                <w:rFonts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w:t>
            </w:r>
          </w:p>
        </w:tc>
      </w:tr>
    </w:tbl>
    <w:p w14:paraId="1DE250E5">
      <w:pPr>
        <w:snapToGrid w:val="0"/>
        <w:spacing w:line="440" w:lineRule="exact"/>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14:paraId="04701254">
      <w:pPr>
        <w:snapToGrid w:val="0"/>
        <w:spacing w:line="440" w:lineRule="exact"/>
        <w:jc w:val="left"/>
        <w:rPr>
          <w:rFonts w:hint="default" w:eastAsia="仿宋_GB2312"/>
          <w:lang w:val="en-US" w:eastAsia="zh-CN"/>
        </w:rPr>
      </w:pPr>
      <w:r>
        <w:rPr>
          <w:rFonts w:hint="eastAsia" w:ascii="仿宋_GB2312" w:hAnsi="仿宋" w:eastAsia="仿宋_GB2312" w:cs="仿宋"/>
          <w:sz w:val="24"/>
          <w:highlight w:val="none"/>
          <w:lang w:val="en-US" w:eastAsia="zh-CN"/>
        </w:rPr>
        <w:t>2.</w:t>
      </w:r>
      <w:r>
        <w:rPr>
          <w:rFonts w:hint="eastAsia" w:ascii="仿宋_GB2312" w:hAnsi="宋体" w:eastAsia="仿宋_GB2312"/>
          <w:strike w:val="0"/>
          <w:dstrike w:val="0"/>
          <w:sz w:val="24"/>
        </w:rPr>
        <w:t>将以U盘介质存储数据形式的视频密封，在投标截止时间前送达，建议采用顺丰或EMS邮寄至绍兴市越西路800号金德隆商业中心8幢2楼，签收人：戴琦瑾，联系电话：15345752186，以代理机构签收时间为准。为考虑到突发情况，建议投标单位将视频于开标时间后10分钟内</w:t>
      </w:r>
      <w:r>
        <w:rPr>
          <w:strike w:val="0"/>
          <w:dstrike w:val="0"/>
        </w:rPr>
        <w:fldChar w:fldCharType="begin"/>
      </w:r>
      <w:r>
        <w:rPr>
          <w:strike w:val="0"/>
          <w:dstrike w:val="0"/>
        </w:rPr>
        <w:instrText xml:space="preserve"> HYPERLINK "mailto:发送至1028696065@qq.com" </w:instrText>
      </w:r>
      <w:r>
        <w:rPr>
          <w:strike w:val="0"/>
          <w:dstrike w:val="0"/>
        </w:rPr>
        <w:fldChar w:fldCharType="separate"/>
      </w:r>
      <w:r>
        <w:rPr>
          <w:rFonts w:hint="eastAsia" w:ascii="仿宋_GB2312" w:hAnsi="宋体" w:eastAsia="仿宋_GB2312"/>
          <w:strike w:val="0"/>
          <w:dstrike w:val="0"/>
          <w:sz w:val="24"/>
        </w:rPr>
        <w:t>发送至1028696065@qq.com</w:t>
      </w:r>
      <w:r>
        <w:rPr>
          <w:rFonts w:hint="eastAsia" w:ascii="仿宋_GB2312" w:hAnsi="宋体" w:eastAsia="仿宋_GB2312"/>
          <w:strike w:val="0"/>
          <w:dstrike w:val="0"/>
          <w:sz w:val="24"/>
        </w:rPr>
        <w:fldChar w:fldCharType="end"/>
      </w:r>
      <w:r>
        <w:rPr>
          <w:rFonts w:hint="eastAsia" w:ascii="仿宋_GB2312" w:hAnsi="宋体" w:eastAsia="仿宋_GB2312"/>
          <w:strike w:val="0"/>
          <w:dstrike w:val="0"/>
          <w:sz w:val="24"/>
        </w:rPr>
        <w:t>邮箱作为备份文件，如遇无法打开时，使用备份文件。如投标截止时间前无U盘介质存储数据形式的视频送达，对已发送的备份文件均不认可；非指定时间阶段发送的备份文件也不认可，以代理机构邮件签收时间为准</w:t>
      </w:r>
      <w:r>
        <w:rPr>
          <w:rFonts w:hint="eastAsia" w:ascii="仿宋_GB2312" w:hAnsi="仿宋" w:eastAsia="仿宋_GB2312" w:cs="仿宋"/>
          <w:strike w:val="0"/>
          <w:dstrike w:val="0"/>
          <w:sz w:val="24"/>
          <w:lang w:val="zh-CN"/>
        </w:rPr>
        <w:t>。</w:t>
      </w:r>
    </w:p>
    <w:p w14:paraId="30740E89">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14:paraId="2A3B68CD">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14:paraId="36B6381F">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14:paraId="1F7E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14:paraId="12FB9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30</w:t>
      </w:r>
    </w:p>
    <w:p w14:paraId="1D099635">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14:paraId="500E21DC">
      <w:pPr>
        <w:spacing w:line="360" w:lineRule="auto"/>
        <w:ind w:firstLine="480" w:firstLineChars="200"/>
        <w:outlineLvl w:val="0"/>
        <w:rPr>
          <w:rFonts w:ascii="仿宋_GB2312" w:hAnsi="仿宋_GB2312" w:eastAsia="仿宋_GB2312" w:cs="仿宋_GB2312"/>
          <w:sz w:val="24"/>
          <w:highlight w:val="none"/>
        </w:rPr>
      </w:pPr>
    </w:p>
    <w:p w14:paraId="30EBD361">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14:paraId="6380EA62">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57F1EF63">
      <w:pPr>
        <w:adjustRightInd w:val="0"/>
        <w:spacing w:line="360" w:lineRule="auto"/>
        <w:jc w:val="center"/>
        <w:outlineLvl w:val="0"/>
        <w:rPr>
          <w:rFonts w:ascii="仿宋_GB2312" w:hAnsi="仿宋" w:eastAsia="仿宋_GB2312" w:cs="仿宋"/>
          <w:b/>
          <w:kern w:val="0"/>
          <w:sz w:val="36"/>
          <w:szCs w:val="36"/>
          <w:highlight w:val="none"/>
        </w:rPr>
      </w:pPr>
    </w:p>
    <w:p w14:paraId="5962B6B6">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14:paraId="024EC8E4">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14:paraId="7C90BB39">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14:paraId="4C1D36DC">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14:paraId="54CC27CE">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14:paraId="5FFFAF41">
      <w:pPr>
        <w:spacing w:line="360" w:lineRule="auto"/>
        <w:ind w:firstLine="480" w:firstLineChars="200"/>
        <w:outlineLvl w:val="0"/>
        <w:rPr>
          <w:rFonts w:ascii="仿宋_GB2312" w:hAnsi="仿宋_GB2312" w:eastAsia="仿宋_GB2312" w:cs="仿宋_GB2312"/>
          <w:sz w:val="24"/>
          <w:highlight w:val="none"/>
        </w:rPr>
      </w:pPr>
    </w:p>
    <w:p w14:paraId="427E22B7">
      <w:pPr>
        <w:pStyle w:val="26"/>
        <w:spacing w:line="800" w:lineRule="atLeast"/>
        <w:ind w:left="0" w:leftChars="0"/>
        <w:rPr>
          <w:rFonts w:ascii="仿宋_GB2312" w:hAnsi="宋体" w:eastAsia="仿宋_GB2312"/>
          <w:b/>
          <w:sz w:val="36"/>
          <w:szCs w:val="36"/>
          <w:highlight w:val="none"/>
        </w:rPr>
      </w:pPr>
    </w:p>
    <w:p w14:paraId="605D011F">
      <w:pPr>
        <w:pStyle w:val="26"/>
        <w:spacing w:line="800" w:lineRule="atLeast"/>
        <w:ind w:left="0" w:leftChars="0"/>
        <w:rPr>
          <w:rFonts w:ascii="仿宋_GB2312" w:hAnsi="宋体" w:eastAsia="仿宋_GB2312"/>
          <w:b/>
          <w:sz w:val="36"/>
          <w:szCs w:val="36"/>
          <w:highlight w:val="none"/>
        </w:rPr>
      </w:pPr>
    </w:p>
    <w:p w14:paraId="0453BA32">
      <w:pPr>
        <w:rPr>
          <w:rFonts w:ascii="仿宋_GB2312" w:hAnsi="宋体" w:eastAsia="仿宋_GB2312"/>
          <w:b/>
          <w:sz w:val="30"/>
          <w:szCs w:val="30"/>
          <w:highlight w:val="none"/>
        </w:rPr>
      </w:pPr>
    </w:p>
    <w:p w14:paraId="346C637F">
      <w:pPr>
        <w:rPr>
          <w:rFonts w:ascii="仿宋_GB2312" w:hAnsi="宋体" w:eastAsia="仿宋_GB2312"/>
          <w:b/>
          <w:sz w:val="30"/>
          <w:szCs w:val="30"/>
          <w:highlight w:val="none"/>
        </w:rPr>
      </w:pPr>
    </w:p>
    <w:p w14:paraId="421BC161">
      <w:pPr>
        <w:snapToGrid w:val="0"/>
        <w:spacing w:line="440" w:lineRule="exact"/>
        <w:rPr>
          <w:rFonts w:ascii="仿宋_GB2312" w:hAnsi="仿宋_GB2312" w:eastAsia="仿宋_GB2312" w:cs="仿宋_GB2312"/>
          <w:sz w:val="24"/>
          <w:highlight w:val="none"/>
        </w:rPr>
      </w:pPr>
    </w:p>
    <w:p w14:paraId="28D81C93">
      <w:pPr>
        <w:snapToGrid w:val="0"/>
        <w:spacing w:line="440" w:lineRule="exact"/>
        <w:rPr>
          <w:rFonts w:ascii="仿宋_GB2312" w:hAnsi="仿宋_GB2312" w:eastAsia="仿宋_GB2312" w:cs="仿宋_GB2312"/>
          <w:sz w:val="24"/>
          <w:highlight w:val="none"/>
        </w:rPr>
      </w:pPr>
    </w:p>
    <w:p w14:paraId="6B4362FA">
      <w:pPr>
        <w:snapToGrid w:val="0"/>
        <w:spacing w:line="440" w:lineRule="exact"/>
        <w:rPr>
          <w:rFonts w:ascii="仿宋_GB2312" w:hAnsi="仿宋_GB2312" w:eastAsia="仿宋_GB2312" w:cs="仿宋_GB2312"/>
          <w:sz w:val="24"/>
          <w:highlight w:val="none"/>
        </w:rPr>
      </w:pPr>
    </w:p>
    <w:p w14:paraId="56D7F157">
      <w:pPr>
        <w:snapToGrid w:val="0"/>
        <w:spacing w:line="440" w:lineRule="exact"/>
        <w:rPr>
          <w:rFonts w:ascii="仿宋_GB2312" w:hAnsi="仿宋_GB2312" w:eastAsia="仿宋_GB2312" w:cs="仿宋_GB2312"/>
          <w:sz w:val="24"/>
          <w:highlight w:val="none"/>
        </w:rPr>
      </w:pPr>
    </w:p>
    <w:p w14:paraId="1D52FEFE">
      <w:pPr>
        <w:snapToGrid w:val="0"/>
        <w:spacing w:line="440" w:lineRule="exact"/>
        <w:rPr>
          <w:rFonts w:ascii="仿宋_GB2312" w:hAnsi="仿宋_GB2312" w:eastAsia="仿宋_GB2312" w:cs="仿宋_GB2312"/>
          <w:sz w:val="24"/>
          <w:highlight w:val="none"/>
        </w:rPr>
      </w:pPr>
    </w:p>
    <w:p w14:paraId="22985AD3">
      <w:pPr>
        <w:snapToGrid w:val="0"/>
        <w:spacing w:line="440" w:lineRule="exact"/>
        <w:rPr>
          <w:rFonts w:ascii="仿宋_GB2312" w:hAnsi="仿宋_GB2312" w:eastAsia="仿宋_GB2312" w:cs="仿宋_GB2312"/>
          <w:sz w:val="24"/>
          <w:highlight w:val="none"/>
        </w:rPr>
      </w:pPr>
    </w:p>
    <w:p w14:paraId="1639378A">
      <w:pPr>
        <w:snapToGrid w:val="0"/>
        <w:spacing w:line="440" w:lineRule="exact"/>
        <w:rPr>
          <w:rFonts w:ascii="仿宋_GB2312" w:hAnsi="仿宋_GB2312" w:eastAsia="仿宋_GB2312" w:cs="仿宋_GB2312"/>
          <w:sz w:val="24"/>
          <w:highlight w:val="none"/>
        </w:rPr>
      </w:pPr>
    </w:p>
    <w:p w14:paraId="1B3E190D">
      <w:pPr>
        <w:snapToGrid w:val="0"/>
        <w:spacing w:line="440" w:lineRule="exact"/>
        <w:rPr>
          <w:rFonts w:ascii="仿宋_GB2312" w:hAnsi="仿宋_GB2312" w:eastAsia="仿宋_GB2312" w:cs="仿宋_GB2312"/>
          <w:sz w:val="24"/>
          <w:highlight w:val="none"/>
        </w:rPr>
      </w:pPr>
    </w:p>
    <w:p w14:paraId="6DABC290">
      <w:pPr>
        <w:snapToGrid w:val="0"/>
        <w:spacing w:line="440" w:lineRule="exact"/>
        <w:rPr>
          <w:rFonts w:ascii="仿宋_GB2312" w:hAnsi="仿宋_GB2312" w:eastAsia="仿宋_GB2312" w:cs="仿宋_GB2312"/>
          <w:sz w:val="24"/>
          <w:highlight w:val="none"/>
        </w:rPr>
      </w:pPr>
    </w:p>
    <w:p w14:paraId="627C3738">
      <w:pPr>
        <w:snapToGrid w:val="0"/>
        <w:spacing w:line="440" w:lineRule="exact"/>
        <w:rPr>
          <w:rFonts w:ascii="仿宋_GB2312" w:hAnsi="仿宋_GB2312" w:eastAsia="仿宋_GB2312" w:cs="仿宋_GB2312"/>
          <w:sz w:val="24"/>
          <w:highlight w:val="none"/>
        </w:rPr>
      </w:pPr>
    </w:p>
    <w:p w14:paraId="7F019522">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14:paraId="45726E5E">
      <w:pPr>
        <w:snapToGrid w:val="0"/>
        <w:spacing w:line="440" w:lineRule="exact"/>
        <w:rPr>
          <w:rFonts w:ascii="仿宋_GB2312" w:hAnsi="仿宋_GB2312" w:eastAsia="仿宋_GB2312" w:cs="仿宋_GB2312"/>
          <w:sz w:val="24"/>
          <w:highlight w:val="none"/>
        </w:rPr>
      </w:pPr>
    </w:p>
    <w:p w14:paraId="2623090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浙江农业商贸职业学院、</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sz w:val="24"/>
          <w:highlight w:val="none"/>
        </w:rPr>
        <w:t>：</w:t>
      </w:r>
    </w:p>
    <w:p w14:paraId="7196D183">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我方参与浙江农业商贸职业学院</w:t>
      </w:r>
      <w:r>
        <w:rPr>
          <w:rFonts w:hint="eastAsia" w:ascii="仿宋_GB2312" w:hAnsi="仿宋" w:eastAsia="仿宋_GB2312" w:cs="仿宋"/>
          <w:sz w:val="24"/>
          <w:highlight w:val="none"/>
          <w:lang w:eastAsia="zh-CN"/>
        </w:rPr>
        <w:t>教学观光茶园租赁项目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HCNS-2024-009</w:t>
      </w:r>
      <w:r>
        <w:rPr>
          <w:rFonts w:hint="eastAsia" w:ascii="仿宋_GB2312" w:hAnsi="仿宋" w:eastAsia="仿宋_GB2312" w:cs="仿宋"/>
          <w:sz w:val="24"/>
          <w:highlight w:val="none"/>
        </w:rPr>
        <w:t>）政府采购活动，郑重承诺：</w:t>
      </w:r>
    </w:p>
    <w:p w14:paraId="6338FEBD">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14:paraId="2DF0BF5E">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BB12B75">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14:paraId="05F5795C">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14:paraId="3B26A76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14:paraId="5A4D5C01">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14:paraId="596933F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14:paraId="65AD9F66">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14:paraId="3179F040">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14:paraId="4DAD3D7F">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14:paraId="43E84F39">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14:paraId="7ABCFD3A">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14:paraId="60B1F4BC">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14:paraId="10894B2E">
      <w:pPr>
        <w:snapToGrid w:val="0"/>
        <w:spacing w:line="440" w:lineRule="exact"/>
        <w:rPr>
          <w:rFonts w:ascii="仿宋_GB2312" w:hAnsi="仿宋_GB2312" w:eastAsia="仿宋_GB2312" w:cs="仿宋_GB2312"/>
          <w:sz w:val="24"/>
          <w:highlight w:val="none"/>
        </w:rPr>
      </w:pPr>
    </w:p>
    <w:p w14:paraId="00560165">
      <w:pPr>
        <w:snapToGrid w:val="0"/>
        <w:spacing w:line="440" w:lineRule="exact"/>
        <w:rPr>
          <w:rFonts w:ascii="仿宋_GB2312" w:hAnsi="仿宋_GB2312" w:eastAsia="仿宋_GB2312" w:cs="仿宋_GB2312"/>
          <w:sz w:val="24"/>
          <w:highlight w:val="none"/>
        </w:rPr>
      </w:pPr>
    </w:p>
    <w:p w14:paraId="659AE526">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14:paraId="2524D2B3">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14:paraId="635A473D">
      <w:pPr>
        <w:pStyle w:val="2"/>
        <w:rPr>
          <w:color w:val="auto"/>
          <w:highlight w:val="none"/>
        </w:rPr>
      </w:pPr>
    </w:p>
    <w:p w14:paraId="325ECEA8">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14:paraId="1169CAA4">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14:paraId="0F13700F">
      <w:pPr>
        <w:snapToGrid w:val="0"/>
        <w:spacing w:line="360" w:lineRule="auto"/>
        <w:ind w:right="480"/>
        <w:jc w:val="center"/>
        <w:rPr>
          <w:rFonts w:ascii="仿宋_GB2312" w:hAnsi="仿宋" w:eastAsia="仿宋_GB2312" w:cs="仿宋"/>
          <w:b/>
          <w:kern w:val="0"/>
          <w:sz w:val="32"/>
          <w:szCs w:val="32"/>
          <w:highlight w:val="none"/>
        </w:rPr>
      </w:pPr>
    </w:p>
    <w:p w14:paraId="5DE0F875">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14:paraId="2A2A228D">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14:paraId="579D6AAC">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14:paraId="4351819C">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14:paraId="57441318">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14:paraId="5B6BB4A9">
      <w:pPr>
        <w:widowControl/>
        <w:spacing w:line="360" w:lineRule="auto"/>
        <w:ind w:left="150"/>
        <w:jc w:val="center"/>
        <w:rPr>
          <w:rFonts w:ascii="仿宋_GB2312" w:hAnsi="仿宋" w:eastAsia="仿宋_GB2312" w:cs="仿宋"/>
          <w:b/>
          <w:kern w:val="0"/>
          <w:sz w:val="32"/>
          <w:szCs w:val="32"/>
          <w:highlight w:val="none"/>
        </w:rPr>
      </w:pPr>
    </w:p>
    <w:p w14:paraId="706B2172">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14:paraId="27500A10">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14:paraId="6A0621A9">
      <w:pPr>
        <w:spacing w:line="336" w:lineRule="auto"/>
        <w:jc w:val="center"/>
        <w:rPr>
          <w:rFonts w:ascii="仿宋_GB2312" w:hAnsi="仿宋" w:eastAsia="仿宋_GB2312" w:cs="仿宋"/>
          <w:b/>
          <w:kern w:val="0"/>
          <w:sz w:val="36"/>
          <w:szCs w:val="36"/>
          <w:highlight w:val="none"/>
        </w:rPr>
      </w:pPr>
    </w:p>
    <w:p w14:paraId="140EB83A">
      <w:pPr>
        <w:spacing w:line="336" w:lineRule="auto"/>
        <w:jc w:val="center"/>
        <w:rPr>
          <w:rFonts w:ascii="仿宋_GB2312" w:hAnsi="仿宋" w:eastAsia="仿宋_GB2312" w:cs="仿宋"/>
          <w:b/>
          <w:kern w:val="0"/>
          <w:sz w:val="36"/>
          <w:szCs w:val="36"/>
          <w:highlight w:val="none"/>
        </w:rPr>
      </w:pPr>
    </w:p>
    <w:p w14:paraId="33DAB003">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14:paraId="15F46F6C">
      <w:pPr>
        <w:spacing w:line="336" w:lineRule="auto"/>
        <w:jc w:val="center"/>
        <w:outlineLvl w:val="0"/>
        <w:rPr>
          <w:rFonts w:ascii="仿宋_GB2312" w:hAnsi="仿宋" w:eastAsia="仿宋_GB2312" w:cs="仿宋"/>
          <w:b/>
          <w:kern w:val="0"/>
          <w:sz w:val="24"/>
          <w:highlight w:val="none"/>
        </w:rPr>
      </w:pPr>
    </w:p>
    <w:p w14:paraId="19676241">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14:paraId="06F79E5A">
      <w:pPr>
        <w:pStyle w:val="223"/>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14:paraId="25791752">
      <w:pPr>
        <w:pStyle w:val="223"/>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14:paraId="40B4F728">
      <w:pPr>
        <w:pStyle w:val="223"/>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14:paraId="4844A2AB">
      <w:pPr>
        <w:pStyle w:val="223"/>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14:paraId="1B77BA38">
      <w:pPr>
        <w:pStyle w:val="223"/>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14:paraId="54DAED37">
      <w:pPr>
        <w:pStyle w:val="223"/>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14:paraId="563B4323">
      <w:pPr>
        <w:pStyle w:val="223"/>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14:paraId="220DCE8D">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14:paraId="17498535">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4C7BB1B8">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14:paraId="74F7F9A0">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42A6BAC">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14:paraId="3D0437B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09CE7016">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1B01D54">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50DCC35">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6E58594F">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23EB8253">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14:paraId="1313F7A1">
      <w:pPr>
        <w:snapToGrid w:val="0"/>
        <w:spacing w:line="360" w:lineRule="auto"/>
        <w:ind w:firstLine="3855" w:firstLineChars="1200"/>
        <w:outlineLvl w:val="0"/>
        <w:rPr>
          <w:rFonts w:ascii="仿宋_GB2312" w:hAnsi="仿宋" w:eastAsia="仿宋_GB2312" w:cs="仿宋"/>
          <w:b/>
          <w:kern w:val="0"/>
          <w:sz w:val="32"/>
          <w:szCs w:val="32"/>
          <w:highlight w:val="none"/>
        </w:rPr>
      </w:pPr>
    </w:p>
    <w:p w14:paraId="22AB540F">
      <w:pPr>
        <w:snapToGrid w:val="0"/>
        <w:spacing w:line="360" w:lineRule="auto"/>
        <w:ind w:firstLine="3855" w:firstLineChars="1200"/>
        <w:outlineLvl w:val="0"/>
        <w:rPr>
          <w:rFonts w:ascii="仿宋_GB2312" w:hAnsi="仿宋" w:eastAsia="仿宋_GB2312" w:cs="仿宋"/>
          <w:b/>
          <w:kern w:val="0"/>
          <w:sz w:val="32"/>
          <w:szCs w:val="32"/>
          <w:highlight w:val="none"/>
        </w:rPr>
      </w:pPr>
    </w:p>
    <w:p w14:paraId="24B296D7">
      <w:pPr>
        <w:snapToGrid w:val="0"/>
        <w:spacing w:line="360" w:lineRule="auto"/>
        <w:ind w:firstLine="3855" w:firstLineChars="1200"/>
        <w:outlineLvl w:val="0"/>
        <w:rPr>
          <w:rFonts w:ascii="仿宋_GB2312" w:hAnsi="仿宋" w:eastAsia="仿宋_GB2312" w:cs="仿宋"/>
          <w:b/>
          <w:kern w:val="0"/>
          <w:sz w:val="32"/>
          <w:szCs w:val="32"/>
          <w:highlight w:val="none"/>
        </w:rPr>
      </w:pPr>
    </w:p>
    <w:p w14:paraId="2CB9C51C">
      <w:pPr>
        <w:snapToGrid w:val="0"/>
        <w:spacing w:line="360" w:lineRule="auto"/>
        <w:ind w:firstLine="3855" w:firstLineChars="1200"/>
        <w:outlineLvl w:val="0"/>
        <w:rPr>
          <w:rFonts w:ascii="仿宋_GB2312" w:hAnsi="仿宋" w:eastAsia="仿宋_GB2312" w:cs="仿宋"/>
          <w:b/>
          <w:kern w:val="0"/>
          <w:sz w:val="32"/>
          <w:szCs w:val="32"/>
          <w:highlight w:val="none"/>
        </w:rPr>
      </w:pPr>
    </w:p>
    <w:p w14:paraId="1098ABFA">
      <w:pPr>
        <w:snapToGrid w:val="0"/>
        <w:spacing w:line="360" w:lineRule="auto"/>
        <w:ind w:firstLine="3855" w:firstLineChars="1200"/>
        <w:outlineLvl w:val="0"/>
        <w:rPr>
          <w:rFonts w:ascii="仿宋_GB2312" w:hAnsi="仿宋" w:eastAsia="仿宋_GB2312" w:cs="仿宋"/>
          <w:b/>
          <w:kern w:val="0"/>
          <w:sz w:val="32"/>
          <w:szCs w:val="32"/>
          <w:highlight w:val="none"/>
        </w:rPr>
      </w:pPr>
    </w:p>
    <w:p w14:paraId="0402EB28">
      <w:pPr>
        <w:snapToGrid w:val="0"/>
        <w:spacing w:line="360" w:lineRule="auto"/>
        <w:ind w:firstLine="3855" w:firstLineChars="1200"/>
        <w:outlineLvl w:val="0"/>
        <w:rPr>
          <w:rFonts w:ascii="仿宋_GB2312" w:hAnsi="仿宋" w:eastAsia="仿宋_GB2312" w:cs="仿宋"/>
          <w:b/>
          <w:kern w:val="0"/>
          <w:sz w:val="32"/>
          <w:szCs w:val="32"/>
          <w:highlight w:val="none"/>
        </w:rPr>
      </w:pPr>
    </w:p>
    <w:p w14:paraId="60425919">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14:paraId="2E595531">
      <w:pPr>
        <w:pStyle w:val="100"/>
        <w:spacing w:after="120" w:line="336" w:lineRule="auto"/>
        <w:ind w:firstLine="0" w:firstLineChars="0"/>
        <w:rPr>
          <w:rFonts w:hint="eastAsia" w:ascii="仿宋_GB2312" w:hAnsi="仿宋" w:eastAsia="仿宋_GB2312" w:cs="仿宋"/>
          <w:szCs w:val="24"/>
          <w:highlight w:val="none"/>
          <w:lang w:eastAsia="zh-CN"/>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rPr>
        <w:t>浙江农业商贸职业学院 、</w:t>
      </w:r>
      <w:r>
        <w:rPr>
          <w:rFonts w:hint="eastAsia" w:ascii="仿宋_GB2312" w:hAnsi="仿宋" w:eastAsia="仿宋_GB2312" w:cs="仿宋"/>
          <w:szCs w:val="24"/>
          <w:highlight w:val="none"/>
          <w:u w:val="single"/>
          <w:lang w:eastAsia="zh-CN"/>
        </w:rPr>
        <w:t>华诚工程咨询集团有限公司</w:t>
      </w:r>
    </w:p>
    <w:p w14:paraId="34800E8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14:paraId="3AB377D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14:paraId="0F8248B1">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14:paraId="79E5795A">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14:paraId="77149709">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396CE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14:paraId="1EBF9802">
      <w:pPr>
        <w:pStyle w:val="15"/>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14:paraId="1B2D6487">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7FEEDD9">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14:paraId="7CF5B4F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14:paraId="2E3FEF90">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14:paraId="4AD7BD85">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14:paraId="5309F49D">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14:paraId="16A69772">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14:paraId="7A4979A3">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14:paraId="5D858A7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14:paraId="32F87AB6">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14:paraId="6462B658">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14:paraId="58973A01">
      <w:pPr>
        <w:pStyle w:val="100"/>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14:paraId="38A73DB5">
      <w:pPr>
        <w:snapToGrid w:val="0"/>
        <w:spacing w:line="336" w:lineRule="auto"/>
        <w:ind w:firstLine="480" w:firstLineChars="200"/>
        <w:jc w:val="left"/>
        <w:rPr>
          <w:rFonts w:ascii="仿宋_GB2312" w:hAnsi="仿宋" w:eastAsia="仿宋_GB2312" w:cs="仿宋"/>
          <w:sz w:val="24"/>
          <w:highlight w:val="none"/>
        </w:rPr>
      </w:pPr>
    </w:p>
    <w:p w14:paraId="43EF8D4C">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14:paraId="1DEA72B1">
      <w:pPr>
        <w:snapToGrid w:val="0"/>
        <w:spacing w:line="360" w:lineRule="auto"/>
        <w:jc w:val="center"/>
        <w:rPr>
          <w:rFonts w:ascii="仿宋_GB2312" w:hAnsi="仿宋" w:eastAsia="仿宋_GB2312" w:cs="仿宋"/>
          <w:b/>
          <w:kern w:val="0"/>
          <w:sz w:val="32"/>
          <w:szCs w:val="32"/>
          <w:highlight w:val="none"/>
        </w:rPr>
      </w:pPr>
    </w:p>
    <w:p w14:paraId="2C0118C0">
      <w:pPr>
        <w:spacing w:line="360" w:lineRule="auto"/>
        <w:jc w:val="center"/>
        <w:rPr>
          <w:rFonts w:ascii="仿宋_GB2312" w:hAnsi="仿宋_GB2312" w:eastAsia="仿宋_GB2312" w:cs="仿宋_GB2312"/>
          <w:b/>
          <w:sz w:val="24"/>
          <w:highlight w:val="none"/>
        </w:rPr>
      </w:pPr>
    </w:p>
    <w:p w14:paraId="7D6801E6">
      <w:pPr>
        <w:spacing w:line="360" w:lineRule="auto"/>
        <w:jc w:val="center"/>
        <w:rPr>
          <w:rFonts w:ascii="仿宋_GB2312" w:hAnsi="仿宋_GB2312" w:eastAsia="仿宋_GB2312" w:cs="仿宋_GB2312"/>
          <w:b/>
          <w:bCs/>
          <w:sz w:val="32"/>
          <w:szCs w:val="32"/>
          <w:highlight w:val="none"/>
        </w:rPr>
      </w:pPr>
    </w:p>
    <w:p w14:paraId="4180C80C">
      <w:pPr>
        <w:spacing w:line="360" w:lineRule="auto"/>
        <w:jc w:val="center"/>
        <w:rPr>
          <w:rFonts w:ascii="仿宋_GB2312" w:hAnsi="仿宋_GB2312" w:eastAsia="仿宋_GB2312" w:cs="仿宋_GB2312"/>
          <w:b/>
          <w:bCs/>
          <w:sz w:val="32"/>
          <w:szCs w:val="32"/>
          <w:highlight w:val="none"/>
        </w:rPr>
      </w:pPr>
    </w:p>
    <w:p w14:paraId="5EFB1D52">
      <w:pPr>
        <w:spacing w:line="360" w:lineRule="auto"/>
        <w:jc w:val="center"/>
        <w:rPr>
          <w:rFonts w:ascii="仿宋_GB2312" w:hAnsi="仿宋_GB2312" w:eastAsia="仿宋_GB2312" w:cs="仿宋_GB2312"/>
          <w:b/>
          <w:bCs/>
          <w:sz w:val="32"/>
          <w:szCs w:val="32"/>
          <w:highlight w:val="none"/>
        </w:rPr>
      </w:pPr>
    </w:p>
    <w:p w14:paraId="533E172C">
      <w:pPr>
        <w:spacing w:line="360" w:lineRule="auto"/>
        <w:jc w:val="center"/>
        <w:rPr>
          <w:rFonts w:ascii="仿宋_GB2312" w:hAnsi="仿宋_GB2312" w:eastAsia="仿宋_GB2312" w:cs="仿宋_GB2312"/>
          <w:b/>
          <w:bCs/>
          <w:sz w:val="32"/>
          <w:szCs w:val="32"/>
          <w:highlight w:val="none"/>
        </w:rPr>
      </w:pPr>
    </w:p>
    <w:p w14:paraId="579C1E35">
      <w:pPr>
        <w:spacing w:line="360" w:lineRule="auto"/>
        <w:jc w:val="center"/>
        <w:rPr>
          <w:rFonts w:ascii="仿宋_GB2312" w:hAnsi="仿宋_GB2312" w:eastAsia="仿宋_GB2312" w:cs="仿宋_GB2312"/>
          <w:b/>
          <w:bCs/>
          <w:sz w:val="32"/>
          <w:szCs w:val="32"/>
          <w:highlight w:val="none"/>
        </w:rPr>
      </w:pPr>
    </w:p>
    <w:p w14:paraId="03F2A3E1">
      <w:pPr>
        <w:spacing w:line="360" w:lineRule="auto"/>
        <w:jc w:val="center"/>
        <w:rPr>
          <w:rFonts w:ascii="仿宋_GB2312" w:hAnsi="仿宋_GB2312" w:eastAsia="仿宋_GB2312" w:cs="仿宋_GB2312"/>
          <w:b/>
          <w:bCs/>
          <w:sz w:val="32"/>
          <w:szCs w:val="32"/>
          <w:highlight w:val="none"/>
        </w:rPr>
      </w:pPr>
    </w:p>
    <w:p w14:paraId="2C46707E">
      <w:pPr>
        <w:spacing w:line="360" w:lineRule="auto"/>
        <w:jc w:val="center"/>
        <w:rPr>
          <w:rFonts w:ascii="仿宋_GB2312" w:hAnsi="仿宋_GB2312" w:eastAsia="仿宋_GB2312" w:cs="仿宋_GB2312"/>
          <w:b/>
          <w:bCs/>
          <w:sz w:val="32"/>
          <w:szCs w:val="32"/>
          <w:highlight w:val="none"/>
        </w:rPr>
      </w:pPr>
    </w:p>
    <w:p w14:paraId="4A6FDC01">
      <w:pPr>
        <w:spacing w:line="360" w:lineRule="auto"/>
        <w:jc w:val="center"/>
        <w:rPr>
          <w:rFonts w:ascii="仿宋_GB2312" w:hAnsi="仿宋_GB2312" w:eastAsia="仿宋_GB2312" w:cs="仿宋_GB2312"/>
          <w:b/>
          <w:bCs/>
          <w:sz w:val="32"/>
          <w:szCs w:val="32"/>
          <w:highlight w:val="none"/>
        </w:rPr>
      </w:pPr>
    </w:p>
    <w:p w14:paraId="1F4AE826">
      <w:pPr>
        <w:spacing w:line="360" w:lineRule="auto"/>
        <w:jc w:val="center"/>
        <w:rPr>
          <w:rFonts w:ascii="仿宋_GB2312" w:hAnsi="仿宋_GB2312" w:eastAsia="仿宋_GB2312" w:cs="仿宋_GB2312"/>
          <w:b/>
          <w:bCs/>
          <w:sz w:val="32"/>
          <w:szCs w:val="32"/>
          <w:highlight w:val="none"/>
        </w:rPr>
      </w:pPr>
    </w:p>
    <w:p w14:paraId="4DA87A15">
      <w:pPr>
        <w:spacing w:line="360" w:lineRule="auto"/>
        <w:jc w:val="center"/>
        <w:rPr>
          <w:rFonts w:ascii="仿宋_GB2312" w:hAnsi="仿宋_GB2312" w:eastAsia="仿宋_GB2312" w:cs="仿宋_GB2312"/>
          <w:b/>
          <w:bCs/>
          <w:sz w:val="32"/>
          <w:szCs w:val="32"/>
          <w:highlight w:val="none"/>
        </w:rPr>
      </w:pPr>
    </w:p>
    <w:p w14:paraId="6E3C7C84">
      <w:pPr>
        <w:spacing w:line="360" w:lineRule="auto"/>
        <w:jc w:val="center"/>
        <w:rPr>
          <w:rFonts w:ascii="仿宋_GB2312" w:hAnsi="仿宋_GB2312" w:eastAsia="仿宋_GB2312" w:cs="仿宋_GB2312"/>
          <w:b/>
          <w:bCs/>
          <w:sz w:val="32"/>
          <w:szCs w:val="32"/>
          <w:highlight w:val="none"/>
        </w:rPr>
      </w:pPr>
    </w:p>
    <w:p w14:paraId="4012CEE0">
      <w:pPr>
        <w:widowControl/>
        <w:jc w:val="center"/>
        <w:rPr>
          <w:rFonts w:ascii="仿宋_GB2312" w:hAnsi="仿宋" w:eastAsia="仿宋_GB2312" w:cs="仿宋"/>
          <w:b/>
          <w:sz w:val="30"/>
          <w:szCs w:val="30"/>
          <w:highlight w:val="none"/>
        </w:rPr>
      </w:pPr>
    </w:p>
    <w:p w14:paraId="290BE46B">
      <w:pPr>
        <w:widowControl/>
        <w:jc w:val="center"/>
        <w:rPr>
          <w:rFonts w:ascii="仿宋_GB2312" w:hAnsi="仿宋" w:eastAsia="仿宋_GB2312" w:cs="仿宋"/>
          <w:b/>
          <w:sz w:val="30"/>
          <w:szCs w:val="30"/>
          <w:highlight w:val="none"/>
        </w:rPr>
      </w:pPr>
    </w:p>
    <w:p w14:paraId="260D57CA">
      <w:pPr>
        <w:widowControl/>
        <w:jc w:val="center"/>
        <w:rPr>
          <w:rFonts w:ascii="仿宋_GB2312" w:hAnsi="仿宋" w:eastAsia="仿宋_GB2312" w:cs="仿宋"/>
          <w:b/>
          <w:sz w:val="30"/>
          <w:szCs w:val="30"/>
          <w:highlight w:val="none"/>
        </w:rPr>
      </w:pPr>
    </w:p>
    <w:p w14:paraId="324E17BE">
      <w:pPr>
        <w:widowControl/>
        <w:jc w:val="center"/>
        <w:rPr>
          <w:rFonts w:ascii="仿宋_GB2312" w:hAnsi="仿宋" w:eastAsia="仿宋_GB2312" w:cs="仿宋"/>
          <w:b/>
          <w:sz w:val="30"/>
          <w:szCs w:val="30"/>
          <w:highlight w:val="none"/>
        </w:rPr>
      </w:pPr>
    </w:p>
    <w:p w14:paraId="73897729">
      <w:pPr>
        <w:widowControl/>
        <w:jc w:val="center"/>
        <w:rPr>
          <w:rFonts w:ascii="仿宋_GB2312" w:hAnsi="仿宋" w:eastAsia="仿宋_GB2312" w:cs="仿宋"/>
          <w:b/>
          <w:sz w:val="30"/>
          <w:szCs w:val="30"/>
          <w:highlight w:val="none"/>
        </w:rPr>
      </w:pPr>
    </w:p>
    <w:p w14:paraId="1CC6DDF6">
      <w:pPr>
        <w:widowControl/>
        <w:jc w:val="center"/>
        <w:rPr>
          <w:rFonts w:ascii="仿宋_GB2312" w:hAnsi="仿宋" w:eastAsia="仿宋_GB2312" w:cs="仿宋"/>
          <w:b/>
          <w:sz w:val="30"/>
          <w:szCs w:val="30"/>
          <w:highlight w:val="none"/>
        </w:rPr>
      </w:pPr>
    </w:p>
    <w:p w14:paraId="013639FB">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14:paraId="44ED31AB">
      <w:pPr>
        <w:jc w:val="center"/>
        <w:rPr>
          <w:rFonts w:ascii="仿宋_GB2312" w:hAnsi="仿宋" w:eastAsia="仿宋_GB2312" w:cs="仿宋"/>
          <w:b/>
          <w:sz w:val="24"/>
          <w:highlight w:val="none"/>
        </w:rPr>
      </w:pPr>
    </w:p>
    <w:p w14:paraId="7EF78BB1">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rPr>
        <w:t>浙江农业商贸职业学院 、</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w:t>
      </w:r>
      <w:r>
        <w:rPr>
          <w:rFonts w:hint="eastAsia" w:ascii="仿宋_GB2312" w:hAnsi="仿宋" w:eastAsia="仿宋_GB2312" w:cs="仿宋"/>
          <w:sz w:val="24"/>
          <w:highlight w:val="none"/>
          <w:u w:val="single"/>
          <w:lang w:eastAsia="zh-CN"/>
        </w:rPr>
        <w:t>教学观光茶园租赁项目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HCNS-2024-009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63B6376C">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561D4C18">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3D0E00EC">
      <w:pPr>
        <w:snapToGrid w:val="0"/>
        <w:spacing w:line="600" w:lineRule="exact"/>
        <w:jc w:val="left"/>
        <w:rPr>
          <w:rFonts w:ascii="仿宋_GB2312" w:hAnsi="仿宋" w:eastAsia="仿宋_GB2312" w:cs="仿宋"/>
          <w:sz w:val="24"/>
          <w:highlight w:val="none"/>
        </w:rPr>
      </w:pPr>
    </w:p>
    <w:p w14:paraId="758B2FDC">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069020FC">
      <w:pPr>
        <w:spacing w:line="360" w:lineRule="exact"/>
        <w:rPr>
          <w:rFonts w:ascii="仿宋_GB2312" w:hAnsi="仿宋" w:eastAsia="仿宋_GB2312" w:cs="仿宋"/>
          <w:sz w:val="24"/>
          <w:highlight w:val="none"/>
        </w:rPr>
      </w:pPr>
    </w:p>
    <w:p w14:paraId="6C29DCA3">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527E40E2">
      <w:pPr>
        <w:spacing w:line="360" w:lineRule="exact"/>
        <w:rPr>
          <w:rFonts w:ascii="仿宋_GB2312" w:hAnsi="仿宋" w:eastAsia="仿宋_GB2312" w:cs="仿宋"/>
          <w:sz w:val="24"/>
          <w:highlight w:val="none"/>
        </w:rPr>
      </w:pPr>
    </w:p>
    <w:p w14:paraId="55247CDF">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00FED574">
      <w:pPr>
        <w:spacing w:line="360" w:lineRule="exact"/>
        <w:rPr>
          <w:rFonts w:ascii="仿宋_GB2312" w:hAnsi="仿宋" w:eastAsia="仿宋_GB2312" w:cs="仿宋"/>
          <w:sz w:val="24"/>
          <w:highlight w:val="none"/>
        </w:rPr>
      </w:pPr>
    </w:p>
    <w:p w14:paraId="3CD83899">
      <w:pPr>
        <w:spacing w:line="360" w:lineRule="exact"/>
        <w:rPr>
          <w:rFonts w:ascii="仿宋_GB2312" w:hAnsi="仿宋" w:eastAsia="仿宋_GB2312" w:cs="仿宋"/>
          <w:sz w:val="24"/>
          <w:highlight w:val="none"/>
        </w:rPr>
      </w:pPr>
    </w:p>
    <w:p w14:paraId="0DB87300">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14:paraId="0A6E2F3E">
      <w:pPr>
        <w:spacing w:line="360" w:lineRule="exact"/>
        <w:rPr>
          <w:rFonts w:ascii="仿宋_GB2312" w:hAnsi="仿宋" w:eastAsia="仿宋_GB2312" w:cs="仿宋"/>
          <w:sz w:val="24"/>
          <w:highlight w:val="none"/>
        </w:rPr>
      </w:pPr>
    </w:p>
    <w:p w14:paraId="2A272F3C">
      <w:pPr>
        <w:spacing w:line="360" w:lineRule="exact"/>
        <w:rPr>
          <w:rFonts w:ascii="仿宋_GB2312" w:hAnsi="仿宋" w:eastAsia="仿宋_GB2312" w:cs="仿宋"/>
          <w:sz w:val="24"/>
          <w:highlight w:val="none"/>
        </w:rPr>
      </w:pPr>
    </w:p>
    <w:p w14:paraId="11E238FD">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14:paraId="1BE74980">
      <w:pPr>
        <w:spacing w:line="360" w:lineRule="exact"/>
        <w:rPr>
          <w:rFonts w:ascii="仿宋_GB2312" w:hAnsi="仿宋" w:eastAsia="仿宋_GB2312" w:cs="仿宋"/>
          <w:sz w:val="24"/>
          <w:highlight w:val="none"/>
        </w:rPr>
      </w:pPr>
    </w:p>
    <w:p w14:paraId="6E729430">
      <w:pPr>
        <w:spacing w:line="360" w:lineRule="exact"/>
        <w:rPr>
          <w:rFonts w:ascii="仿宋_GB2312" w:hAnsi="仿宋" w:eastAsia="仿宋_GB2312" w:cs="仿宋"/>
          <w:sz w:val="24"/>
          <w:highlight w:val="none"/>
        </w:rPr>
      </w:pPr>
    </w:p>
    <w:p w14:paraId="496B95F8">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14:paraId="1AADC0C4">
      <w:pPr>
        <w:ind w:firstLine="4920" w:firstLineChars="2050"/>
        <w:jc w:val="left"/>
        <w:rPr>
          <w:rFonts w:ascii="仿宋_GB2312" w:hAnsi="仿宋" w:eastAsia="仿宋_GB2312" w:cs="仿宋"/>
          <w:sz w:val="24"/>
          <w:highlight w:val="none"/>
        </w:rPr>
      </w:pPr>
    </w:p>
    <w:p w14:paraId="73ED8E61">
      <w:pPr>
        <w:spacing w:line="800" w:lineRule="exact"/>
        <w:rPr>
          <w:rFonts w:ascii="仿宋_GB2312" w:hAnsi="仿宋" w:eastAsia="仿宋_GB2312" w:cs="仿宋"/>
          <w:b/>
          <w:sz w:val="24"/>
          <w:highlight w:val="none"/>
        </w:rPr>
      </w:pPr>
    </w:p>
    <w:p w14:paraId="3888511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14:paraId="07E0193E">
      <w:pPr>
        <w:jc w:val="center"/>
        <w:rPr>
          <w:rFonts w:ascii="仿宋_GB2312" w:hAnsi="仿宋" w:eastAsia="仿宋_GB2312" w:cs="仿宋"/>
          <w:b/>
          <w:sz w:val="24"/>
          <w:highlight w:val="none"/>
        </w:rPr>
      </w:pPr>
    </w:p>
    <w:p w14:paraId="7D0D55D9">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14:paraId="7207916F">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浙江农业商贸职业学院、</w:t>
      </w:r>
      <w:r>
        <w:rPr>
          <w:rFonts w:hint="eastAsia" w:ascii="仿宋_GB2312" w:hAnsi="仿宋" w:eastAsia="仿宋_GB2312" w:cs="仿宋"/>
          <w:sz w:val="24"/>
          <w:highlight w:val="none"/>
          <w:u w:val="single"/>
          <w:lang w:eastAsia="zh-CN"/>
        </w:rPr>
        <w:t>华诚工程咨询集团有限公司</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rPr>
        <w:t>浙江农业商贸职业学院</w:t>
      </w:r>
      <w:r>
        <w:rPr>
          <w:rFonts w:hint="eastAsia" w:ascii="仿宋_GB2312" w:hAnsi="仿宋" w:eastAsia="仿宋_GB2312" w:cs="仿宋"/>
          <w:sz w:val="24"/>
          <w:highlight w:val="none"/>
          <w:u w:val="single"/>
          <w:lang w:eastAsia="zh-CN"/>
        </w:rPr>
        <w:t>教学观光茶园租赁项目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HCNS-2024-009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14:paraId="3AAC46FE">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14:paraId="0BAFAC0A">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14:paraId="6F6CE562">
      <w:pPr>
        <w:snapToGrid w:val="0"/>
        <w:spacing w:line="600" w:lineRule="exact"/>
        <w:jc w:val="left"/>
        <w:rPr>
          <w:rFonts w:ascii="仿宋_GB2312" w:hAnsi="仿宋" w:eastAsia="仿宋_GB2312" w:cs="仿宋"/>
          <w:sz w:val="24"/>
          <w:highlight w:val="none"/>
        </w:rPr>
      </w:pPr>
    </w:p>
    <w:p w14:paraId="5C66C1CB">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14:paraId="26D6B9F1">
      <w:pPr>
        <w:spacing w:line="360" w:lineRule="exact"/>
        <w:rPr>
          <w:rFonts w:ascii="仿宋_GB2312" w:hAnsi="仿宋" w:eastAsia="仿宋_GB2312" w:cs="仿宋"/>
          <w:sz w:val="24"/>
          <w:highlight w:val="none"/>
        </w:rPr>
      </w:pPr>
    </w:p>
    <w:p w14:paraId="4E09983E">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14:paraId="32F23986">
      <w:pPr>
        <w:spacing w:line="360" w:lineRule="exact"/>
        <w:rPr>
          <w:rFonts w:ascii="仿宋_GB2312" w:hAnsi="仿宋" w:eastAsia="仿宋_GB2312" w:cs="仿宋"/>
          <w:sz w:val="24"/>
          <w:highlight w:val="none"/>
        </w:rPr>
      </w:pPr>
    </w:p>
    <w:p w14:paraId="224FDD56">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14:paraId="5A5CFE8F">
      <w:pPr>
        <w:spacing w:line="360" w:lineRule="exact"/>
        <w:rPr>
          <w:rFonts w:ascii="仿宋_GB2312" w:hAnsi="仿宋" w:eastAsia="仿宋_GB2312" w:cs="仿宋"/>
          <w:sz w:val="24"/>
          <w:highlight w:val="none"/>
        </w:rPr>
      </w:pPr>
    </w:p>
    <w:p w14:paraId="31BF4893">
      <w:pPr>
        <w:spacing w:line="360" w:lineRule="exact"/>
        <w:rPr>
          <w:rFonts w:ascii="仿宋_GB2312" w:hAnsi="仿宋" w:eastAsia="仿宋_GB2312" w:cs="仿宋"/>
          <w:sz w:val="24"/>
          <w:highlight w:val="none"/>
        </w:rPr>
      </w:pPr>
    </w:p>
    <w:p w14:paraId="5F318DA8">
      <w:pPr>
        <w:jc w:val="center"/>
        <w:rPr>
          <w:rFonts w:ascii="仿宋_GB2312" w:hAnsi="仿宋" w:eastAsia="仿宋_GB2312" w:cs="仿宋"/>
          <w:b/>
          <w:kern w:val="0"/>
          <w:sz w:val="32"/>
          <w:szCs w:val="32"/>
          <w:highlight w:val="none"/>
        </w:rPr>
      </w:pPr>
    </w:p>
    <w:p w14:paraId="2626AF7D">
      <w:pPr>
        <w:rPr>
          <w:rFonts w:ascii="仿宋_GB2312" w:hAnsi="仿宋" w:eastAsia="仿宋_GB2312" w:cs="仿宋"/>
          <w:highlight w:val="none"/>
        </w:rPr>
      </w:pPr>
    </w:p>
    <w:p w14:paraId="27EE01CC">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42E27B22">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1CB3AC21">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3BEE30C1">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50859978">
      <w:pPr>
        <w:autoSpaceDE w:val="0"/>
        <w:autoSpaceDN w:val="0"/>
        <w:spacing w:line="360" w:lineRule="auto"/>
        <w:jc w:val="center"/>
        <w:rPr>
          <w:rFonts w:ascii="仿宋_GB2312" w:hAnsi="仿宋" w:eastAsia="仿宋_GB2312" w:cs="仿宋"/>
          <w:b/>
          <w:kern w:val="0"/>
          <w:sz w:val="32"/>
          <w:szCs w:val="32"/>
          <w:highlight w:val="none"/>
          <w:lang w:val="zh-CN"/>
        </w:rPr>
      </w:pPr>
    </w:p>
    <w:p w14:paraId="7BEC54E3">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6359E452">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DEB53A">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14:paraId="6430EDC0">
      <w:pPr>
        <w:spacing w:line="800" w:lineRule="exact"/>
        <w:rPr>
          <w:rFonts w:ascii="仿宋_GB2312" w:hAnsi="仿宋" w:eastAsia="仿宋_GB2312" w:cs="仿宋"/>
          <w:b/>
          <w:sz w:val="24"/>
          <w:highlight w:val="none"/>
        </w:rPr>
      </w:pPr>
    </w:p>
    <w:p w14:paraId="34C3F670">
      <w:pPr>
        <w:spacing w:line="800" w:lineRule="exact"/>
        <w:rPr>
          <w:rFonts w:ascii="仿宋_GB2312" w:hAnsi="仿宋" w:eastAsia="仿宋_GB2312" w:cs="仿宋"/>
          <w:b/>
          <w:sz w:val="24"/>
          <w:highlight w:val="none"/>
        </w:rPr>
      </w:pPr>
    </w:p>
    <w:p w14:paraId="0399F53E">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14:paraId="37765979">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14:paraId="279E07D0">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14:paraId="63D50EC2">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14:paraId="09CCF5A4">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14:paraId="64A75AE1">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14:paraId="01BFFAF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14:paraId="73A18A35">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14:paraId="7A3D4764">
      <w:pPr>
        <w:spacing w:line="440" w:lineRule="exact"/>
        <w:rPr>
          <w:rFonts w:ascii="仿宋_GB2312" w:hAnsi="仿宋" w:eastAsia="仿宋_GB2312" w:cs="仿宋"/>
          <w:sz w:val="24"/>
          <w:highlight w:val="none"/>
        </w:rPr>
      </w:pPr>
    </w:p>
    <w:p w14:paraId="01E0D631">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14:paraId="285ACF18">
      <w:pPr>
        <w:spacing w:line="440" w:lineRule="exact"/>
        <w:ind w:right="480"/>
        <w:rPr>
          <w:rFonts w:ascii="仿宋_GB2312" w:hAnsi="仿宋" w:eastAsia="仿宋_GB2312" w:cs="仿宋"/>
          <w:sz w:val="24"/>
          <w:highlight w:val="none"/>
        </w:rPr>
      </w:pPr>
    </w:p>
    <w:p w14:paraId="71DB0E5F">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14:paraId="26BE700B">
      <w:pPr>
        <w:jc w:val="center"/>
        <w:rPr>
          <w:rFonts w:ascii="仿宋_GB2312" w:hAnsi="仿宋" w:eastAsia="仿宋_GB2312" w:cs="仿宋"/>
          <w:b/>
          <w:kern w:val="0"/>
          <w:sz w:val="32"/>
          <w:szCs w:val="32"/>
          <w:highlight w:val="none"/>
        </w:rPr>
      </w:pPr>
    </w:p>
    <w:p w14:paraId="3105E2E7">
      <w:pPr>
        <w:rPr>
          <w:rFonts w:ascii="仿宋_GB2312" w:eastAsia="仿宋_GB2312"/>
          <w:highlight w:val="none"/>
        </w:rPr>
      </w:pPr>
    </w:p>
    <w:p w14:paraId="438B266F">
      <w:pPr>
        <w:jc w:val="center"/>
        <w:rPr>
          <w:rFonts w:ascii="仿宋_GB2312" w:hAnsi="仿宋" w:eastAsia="仿宋_GB2312" w:cs="仿宋"/>
          <w:b/>
          <w:kern w:val="0"/>
          <w:sz w:val="32"/>
          <w:szCs w:val="32"/>
          <w:highlight w:val="none"/>
        </w:rPr>
      </w:pPr>
    </w:p>
    <w:p w14:paraId="4123B679">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14:paraId="08398149">
      <w:pPr>
        <w:jc w:val="center"/>
        <w:rPr>
          <w:rFonts w:ascii="仿宋_GB2312" w:hAnsi="仿宋" w:eastAsia="仿宋_GB2312" w:cs="仿宋"/>
          <w:b/>
          <w:kern w:val="0"/>
          <w:sz w:val="32"/>
          <w:szCs w:val="32"/>
          <w:highlight w:val="none"/>
        </w:rPr>
      </w:pP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38A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173ADA">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14:paraId="0A0DBEFA">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14:paraId="0DD20BA5">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14:paraId="0CDB933B">
            <w:pPr>
              <w:jc w:val="center"/>
              <w:rPr>
                <w:rFonts w:ascii="仿宋_GB2312" w:eastAsia="仿宋_GB2312"/>
                <w:b/>
                <w:highlight w:val="none"/>
              </w:rPr>
            </w:pPr>
            <w:r>
              <w:rPr>
                <w:rFonts w:hint="eastAsia" w:ascii="仿宋_GB2312" w:eastAsia="仿宋_GB2312"/>
                <w:b/>
                <w:highlight w:val="none"/>
              </w:rPr>
              <w:t>偏离说明</w:t>
            </w:r>
          </w:p>
        </w:tc>
      </w:tr>
      <w:tr w14:paraId="4A3D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C20CBA7">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14:paraId="0875D8CC">
            <w:pPr>
              <w:jc w:val="center"/>
              <w:rPr>
                <w:rFonts w:ascii="仿宋_GB2312" w:eastAsia="仿宋_GB2312"/>
                <w:b/>
                <w:highlight w:val="none"/>
              </w:rPr>
            </w:pPr>
          </w:p>
        </w:tc>
        <w:tc>
          <w:tcPr>
            <w:tcW w:w="3514" w:type="dxa"/>
            <w:vAlign w:val="center"/>
          </w:tcPr>
          <w:p w14:paraId="62C95ABD">
            <w:pPr>
              <w:jc w:val="center"/>
              <w:rPr>
                <w:rFonts w:ascii="仿宋_GB2312" w:eastAsia="仿宋_GB2312"/>
                <w:b/>
                <w:highlight w:val="none"/>
              </w:rPr>
            </w:pPr>
          </w:p>
        </w:tc>
        <w:tc>
          <w:tcPr>
            <w:tcW w:w="1265" w:type="dxa"/>
            <w:vAlign w:val="center"/>
          </w:tcPr>
          <w:p w14:paraId="4DE5333D">
            <w:pPr>
              <w:jc w:val="center"/>
              <w:rPr>
                <w:rFonts w:ascii="仿宋_GB2312" w:eastAsia="仿宋_GB2312"/>
                <w:b/>
                <w:highlight w:val="none"/>
              </w:rPr>
            </w:pPr>
          </w:p>
        </w:tc>
      </w:tr>
      <w:tr w14:paraId="7FB0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9A59746">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14:paraId="6EEDE957">
            <w:pPr>
              <w:jc w:val="center"/>
              <w:rPr>
                <w:rFonts w:ascii="仿宋_GB2312" w:eastAsia="仿宋_GB2312"/>
                <w:b/>
                <w:highlight w:val="none"/>
              </w:rPr>
            </w:pPr>
          </w:p>
        </w:tc>
        <w:tc>
          <w:tcPr>
            <w:tcW w:w="3514" w:type="dxa"/>
            <w:vAlign w:val="center"/>
          </w:tcPr>
          <w:p w14:paraId="6D80EA44">
            <w:pPr>
              <w:jc w:val="center"/>
              <w:rPr>
                <w:rFonts w:ascii="仿宋_GB2312" w:eastAsia="仿宋_GB2312"/>
                <w:b/>
                <w:highlight w:val="none"/>
              </w:rPr>
            </w:pPr>
          </w:p>
        </w:tc>
        <w:tc>
          <w:tcPr>
            <w:tcW w:w="1265" w:type="dxa"/>
            <w:vAlign w:val="center"/>
          </w:tcPr>
          <w:p w14:paraId="53E7BB5E">
            <w:pPr>
              <w:jc w:val="center"/>
              <w:rPr>
                <w:rFonts w:ascii="仿宋_GB2312" w:eastAsia="仿宋_GB2312"/>
                <w:b/>
                <w:highlight w:val="none"/>
              </w:rPr>
            </w:pPr>
          </w:p>
        </w:tc>
      </w:tr>
      <w:tr w14:paraId="45C2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28038CF">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14:paraId="6EA85553">
            <w:pPr>
              <w:jc w:val="center"/>
              <w:rPr>
                <w:rFonts w:ascii="仿宋_GB2312" w:eastAsia="仿宋_GB2312"/>
                <w:b/>
                <w:highlight w:val="none"/>
              </w:rPr>
            </w:pPr>
          </w:p>
        </w:tc>
        <w:tc>
          <w:tcPr>
            <w:tcW w:w="3514" w:type="dxa"/>
            <w:vAlign w:val="center"/>
          </w:tcPr>
          <w:p w14:paraId="08FB8A9D">
            <w:pPr>
              <w:jc w:val="center"/>
              <w:rPr>
                <w:rFonts w:ascii="仿宋_GB2312" w:eastAsia="仿宋_GB2312"/>
                <w:b/>
                <w:highlight w:val="none"/>
              </w:rPr>
            </w:pPr>
          </w:p>
        </w:tc>
        <w:tc>
          <w:tcPr>
            <w:tcW w:w="1265" w:type="dxa"/>
            <w:vAlign w:val="center"/>
          </w:tcPr>
          <w:p w14:paraId="53053173">
            <w:pPr>
              <w:jc w:val="center"/>
              <w:rPr>
                <w:rFonts w:ascii="仿宋_GB2312" w:eastAsia="仿宋_GB2312"/>
                <w:b/>
                <w:highlight w:val="none"/>
              </w:rPr>
            </w:pPr>
          </w:p>
        </w:tc>
      </w:tr>
    </w:tbl>
    <w:p w14:paraId="05433A6A">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14:paraId="7D162267">
      <w:pPr>
        <w:jc w:val="center"/>
        <w:rPr>
          <w:rFonts w:ascii="仿宋_GB2312" w:hAnsi="仿宋" w:eastAsia="仿宋_GB2312" w:cs="仿宋"/>
          <w:b/>
          <w:kern w:val="0"/>
          <w:sz w:val="32"/>
          <w:szCs w:val="32"/>
          <w:highlight w:val="none"/>
        </w:rPr>
      </w:pPr>
    </w:p>
    <w:p w14:paraId="1639A1A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207B600">
      <w:pPr>
        <w:ind w:firstLine="1911" w:firstLineChars="595"/>
        <w:rPr>
          <w:rFonts w:ascii="仿宋_GB2312" w:hAnsi="仿宋" w:eastAsia="仿宋_GB2312" w:cs="仿宋"/>
          <w:b/>
          <w:bCs/>
          <w:sz w:val="32"/>
          <w:szCs w:val="32"/>
          <w:highlight w:val="none"/>
        </w:rPr>
      </w:pPr>
    </w:p>
    <w:p w14:paraId="4937D98F">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14:paraId="621339ED">
      <w:pPr>
        <w:snapToGrid w:val="0"/>
        <w:spacing w:line="360" w:lineRule="auto"/>
        <w:rPr>
          <w:rFonts w:ascii="仿宋_GB2312" w:hAnsi="仿宋" w:eastAsia="仿宋_GB2312" w:cs="仿宋"/>
          <w:sz w:val="24"/>
          <w:highlight w:val="none"/>
        </w:rPr>
      </w:pPr>
    </w:p>
    <w:p w14:paraId="4533D273">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D2E4540">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14:paraId="5E3E1C6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14:paraId="3685D1E9">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14:paraId="267F2AE3">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14:paraId="2E0C5EE5">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14:paraId="25F64802">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14:paraId="18B43060">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14:paraId="5EB721FE">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14:paraId="13A25A3D">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14:paraId="3D36C898">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14:paraId="597C9B25">
      <w:pPr>
        <w:autoSpaceDE w:val="0"/>
        <w:autoSpaceDN w:val="0"/>
        <w:spacing w:line="360" w:lineRule="auto"/>
        <w:ind w:left="2"/>
        <w:jc w:val="left"/>
        <w:rPr>
          <w:rFonts w:ascii="仿宋_GB2312" w:hAnsi="仿宋" w:eastAsia="仿宋_GB2312" w:cs="仿宋"/>
          <w:kern w:val="0"/>
          <w:sz w:val="24"/>
          <w:highlight w:val="none"/>
          <w:lang w:val="zh-CN"/>
        </w:rPr>
      </w:pPr>
    </w:p>
    <w:p w14:paraId="5A386992">
      <w:pPr>
        <w:autoSpaceDE w:val="0"/>
        <w:autoSpaceDN w:val="0"/>
        <w:spacing w:line="360" w:lineRule="auto"/>
        <w:ind w:left="2"/>
        <w:jc w:val="left"/>
        <w:rPr>
          <w:rFonts w:ascii="仿宋_GB2312" w:hAnsi="仿宋" w:eastAsia="仿宋_GB2312" w:cs="仿宋"/>
          <w:kern w:val="0"/>
          <w:sz w:val="24"/>
          <w:highlight w:val="none"/>
          <w:lang w:val="zh-CN"/>
        </w:rPr>
      </w:pPr>
    </w:p>
    <w:p w14:paraId="48762ADE">
      <w:pPr>
        <w:autoSpaceDE w:val="0"/>
        <w:autoSpaceDN w:val="0"/>
        <w:spacing w:line="360" w:lineRule="auto"/>
        <w:ind w:left="2"/>
        <w:jc w:val="left"/>
        <w:rPr>
          <w:rFonts w:ascii="仿宋_GB2312" w:hAnsi="仿宋" w:eastAsia="仿宋_GB2312" w:cs="仿宋"/>
          <w:kern w:val="0"/>
          <w:sz w:val="24"/>
          <w:highlight w:val="none"/>
          <w:lang w:val="zh-CN"/>
        </w:rPr>
      </w:pPr>
    </w:p>
    <w:p w14:paraId="59D0625B">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14:paraId="15697921">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14:paraId="157D6054">
      <w:pPr>
        <w:spacing w:line="360" w:lineRule="auto"/>
        <w:jc w:val="center"/>
        <w:rPr>
          <w:rFonts w:ascii="仿宋_GB2312" w:hAnsi="仿宋" w:eastAsia="仿宋_GB2312" w:cs="仿宋"/>
          <w:b/>
          <w:bCs/>
          <w:sz w:val="24"/>
          <w:highlight w:val="none"/>
        </w:rPr>
      </w:pPr>
    </w:p>
    <w:p w14:paraId="2C43EFBB">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40DDE7FC">
      <w:pPr>
        <w:spacing w:line="360" w:lineRule="auto"/>
        <w:jc w:val="center"/>
        <w:rPr>
          <w:rFonts w:ascii="仿宋_GB2312" w:hAnsi="仿宋_GB2312" w:eastAsia="仿宋_GB2312" w:cs="仿宋_GB2312"/>
          <w:b/>
          <w:sz w:val="32"/>
          <w:szCs w:val="32"/>
          <w:highlight w:val="none"/>
        </w:rPr>
      </w:pPr>
    </w:p>
    <w:p w14:paraId="1F59627C">
      <w:pPr>
        <w:spacing w:line="360" w:lineRule="auto"/>
        <w:jc w:val="center"/>
        <w:rPr>
          <w:rFonts w:ascii="仿宋_GB2312" w:hAnsi="仿宋_GB2312" w:eastAsia="仿宋_GB2312" w:cs="仿宋_GB2312"/>
          <w:b/>
          <w:sz w:val="32"/>
          <w:szCs w:val="32"/>
          <w:highlight w:val="none"/>
        </w:rPr>
      </w:pPr>
    </w:p>
    <w:p w14:paraId="21556803">
      <w:pPr>
        <w:spacing w:line="360" w:lineRule="auto"/>
        <w:jc w:val="center"/>
        <w:rPr>
          <w:rFonts w:ascii="仿宋_GB2312" w:hAnsi="仿宋_GB2312" w:eastAsia="仿宋_GB2312" w:cs="仿宋_GB2312"/>
          <w:b/>
          <w:sz w:val="32"/>
          <w:szCs w:val="32"/>
          <w:highlight w:val="none"/>
        </w:rPr>
      </w:pPr>
    </w:p>
    <w:p w14:paraId="435966B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081E063">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B674C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47A2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B843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77FFFF4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752C6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7B7E8C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0678A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56539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FC438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397DA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E1A4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0349EE3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CF17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900102B">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44D94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DF3D1F">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E545B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12B241">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1E41D1">
            <w:pPr>
              <w:autoSpaceDE w:val="0"/>
              <w:autoSpaceDN w:val="0"/>
              <w:spacing w:line="360" w:lineRule="auto"/>
              <w:rPr>
                <w:rFonts w:ascii="仿宋_GB2312" w:hAnsi="仿宋_GB2312" w:eastAsia="仿宋_GB2312" w:cs="仿宋_GB2312"/>
                <w:sz w:val="24"/>
                <w:highlight w:val="none"/>
              </w:rPr>
            </w:pPr>
          </w:p>
        </w:tc>
      </w:tr>
      <w:tr w14:paraId="1CF40A8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117FF72">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7A2A98">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2AC68D">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BCAE2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68341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C63D63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63F191">
            <w:pPr>
              <w:autoSpaceDE w:val="0"/>
              <w:autoSpaceDN w:val="0"/>
              <w:spacing w:line="360" w:lineRule="auto"/>
              <w:rPr>
                <w:rFonts w:ascii="仿宋_GB2312" w:hAnsi="仿宋_GB2312" w:eastAsia="仿宋_GB2312" w:cs="仿宋_GB2312"/>
                <w:sz w:val="24"/>
                <w:highlight w:val="none"/>
              </w:rPr>
            </w:pPr>
          </w:p>
        </w:tc>
      </w:tr>
      <w:tr w14:paraId="7D62713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30ABBE">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95335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AB0DE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0C9426">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BB9A78">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D7FFB4">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CB3A635">
            <w:pPr>
              <w:autoSpaceDE w:val="0"/>
              <w:autoSpaceDN w:val="0"/>
              <w:spacing w:line="360" w:lineRule="auto"/>
              <w:rPr>
                <w:rFonts w:ascii="仿宋_GB2312" w:hAnsi="仿宋_GB2312" w:eastAsia="仿宋_GB2312" w:cs="仿宋_GB2312"/>
                <w:sz w:val="24"/>
                <w:highlight w:val="none"/>
              </w:rPr>
            </w:pPr>
          </w:p>
        </w:tc>
      </w:tr>
    </w:tbl>
    <w:p w14:paraId="2568380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58DF3C33">
      <w:pPr>
        <w:autoSpaceDE w:val="0"/>
        <w:autoSpaceDN w:val="0"/>
        <w:spacing w:line="360" w:lineRule="auto"/>
        <w:rPr>
          <w:rFonts w:ascii="仿宋_GB2312" w:hAnsi="仿宋_GB2312" w:eastAsia="仿宋_GB2312" w:cs="仿宋_GB2312"/>
          <w:b/>
          <w:sz w:val="24"/>
          <w:highlight w:val="none"/>
        </w:rPr>
      </w:pPr>
    </w:p>
    <w:p w14:paraId="428FAF2B">
      <w:pPr>
        <w:autoSpaceDE w:val="0"/>
        <w:autoSpaceDN w:val="0"/>
        <w:spacing w:line="360" w:lineRule="auto"/>
        <w:rPr>
          <w:rFonts w:ascii="仿宋_GB2312" w:hAnsi="仿宋_GB2312" w:eastAsia="仿宋_GB2312" w:cs="仿宋_GB2312"/>
          <w:sz w:val="24"/>
          <w:highlight w:val="none"/>
        </w:rPr>
      </w:pPr>
    </w:p>
    <w:p w14:paraId="286198EF">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E40A67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32E70844">
      <w:pPr>
        <w:pStyle w:val="224"/>
        <w:ind w:firstLine="0"/>
        <w:jc w:val="both"/>
        <w:rPr>
          <w:rFonts w:hAnsi="仿宋_GB2312" w:cs="仿宋_GB2312"/>
          <w:highlight w:val="none"/>
        </w:rPr>
      </w:pPr>
    </w:p>
    <w:p w14:paraId="7F0D7EA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7832E8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EB1C233">
      <w:pPr>
        <w:spacing w:line="360" w:lineRule="auto"/>
        <w:jc w:val="center"/>
        <w:rPr>
          <w:rFonts w:ascii="仿宋_GB2312" w:hAnsi="仿宋_GB2312" w:eastAsia="仿宋_GB2312" w:cs="仿宋_GB2312"/>
          <w:sz w:val="24"/>
          <w:highlight w:val="none"/>
        </w:rPr>
      </w:pPr>
    </w:p>
    <w:p w14:paraId="0188FF4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42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B0D92F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9FFC84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36D1EB3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0BF408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4F5CC4A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124CB625">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2EB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5502E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6588E47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85BFB4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07E354D">
            <w:pPr>
              <w:spacing w:line="360" w:lineRule="auto"/>
              <w:jc w:val="center"/>
              <w:rPr>
                <w:rFonts w:ascii="仿宋_GB2312" w:hAnsi="仿宋_GB2312" w:eastAsia="仿宋_GB2312" w:cs="仿宋_GB2312"/>
                <w:sz w:val="24"/>
                <w:highlight w:val="none"/>
              </w:rPr>
            </w:pPr>
          </w:p>
        </w:tc>
        <w:tc>
          <w:tcPr>
            <w:tcW w:w="1080" w:type="dxa"/>
            <w:vAlign w:val="center"/>
          </w:tcPr>
          <w:p w14:paraId="65E94A28">
            <w:pPr>
              <w:spacing w:line="360" w:lineRule="auto"/>
              <w:jc w:val="center"/>
              <w:rPr>
                <w:rFonts w:ascii="仿宋_GB2312" w:hAnsi="仿宋_GB2312" w:eastAsia="仿宋_GB2312" w:cs="仿宋_GB2312"/>
                <w:sz w:val="24"/>
                <w:highlight w:val="none"/>
              </w:rPr>
            </w:pPr>
          </w:p>
        </w:tc>
        <w:tc>
          <w:tcPr>
            <w:tcW w:w="1332" w:type="dxa"/>
            <w:vAlign w:val="center"/>
          </w:tcPr>
          <w:p w14:paraId="125F114E">
            <w:pPr>
              <w:spacing w:line="360" w:lineRule="auto"/>
              <w:jc w:val="center"/>
              <w:rPr>
                <w:rFonts w:ascii="仿宋_GB2312" w:hAnsi="仿宋_GB2312" w:eastAsia="仿宋_GB2312" w:cs="仿宋_GB2312"/>
                <w:sz w:val="24"/>
                <w:highlight w:val="none"/>
              </w:rPr>
            </w:pPr>
          </w:p>
        </w:tc>
      </w:tr>
      <w:tr w14:paraId="1504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9925A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06265E1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E49A366">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4EF04A3">
            <w:pPr>
              <w:spacing w:line="360" w:lineRule="auto"/>
              <w:jc w:val="center"/>
              <w:rPr>
                <w:rFonts w:ascii="仿宋_GB2312" w:hAnsi="仿宋_GB2312" w:eastAsia="仿宋_GB2312" w:cs="仿宋_GB2312"/>
                <w:sz w:val="24"/>
                <w:highlight w:val="none"/>
              </w:rPr>
            </w:pPr>
          </w:p>
        </w:tc>
        <w:tc>
          <w:tcPr>
            <w:tcW w:w="1080" w:type="dxa"/>
            <w:vAlign w:val="center"/>
          </w:tcPr>
          <w:p w14:paraId="2D9799DB">
            <w:pPr>
              <w:spacing w:line="360" w:lineRule="auto"/>
              <w:jc w:val="center"/>
              <w:rPr>
                <w:rFonts w:ascii="仿宋_GB2312" w:hAnsi="仿宋_GB2312" w:eastAsia="仿宋_GB2312" w:cs="仿宋_GB2312"/>
                <w:sz w:val="24"/>
                <w:highlight w:val="none"/>
              </w:rPr>
            </w:pPr>
          </w:p>
        </w:tc>
        <w:tc>
          <w:tcPr>
            <w:tcW w:w="1332" w:type="dxa"/>
            <w:vAlign w:val="center"/>
          </w:tcPr>
          <w:p w14:paraId="29423249">
            <w:pPr>
              <w:spacing w:line="360" w:lineRule="auto"/>
              <w:jc w:val="center"/>
              <w:rPr>
                <w:rFonts w:ascii="仿宋_GB2312" w:hAnsi="仿宋_GB2312" w:eastAsia="仿宋_GB2312" w:cs="仿宋_GB2312"/>
                <w:sz w:val="24"/>
                <w:highlight w:val="none"/>
              </w:rPr>
            </w:pPr>
          </w:p>
        </w:tc>
      </w:tr>
      <w:tr w14:paraId="2FDE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ACC5D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66A9866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6CE425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0830F49">
            <w:pPr>
              <w:spacing w:line="360" w:lineRule="auto"/>
              <w:jc w:val="center"/>
              <w:rPr>
                <w:rFonts w:ascii="仿宋_GB2312" w:hAnsi="仿宋_GB2312" w:eastAsia="仿宋_GB2312" w:cs="仿宋_GB2312"/>
                <w:sz w:val="24"/>
                <w:highlight w:val="none"/>
              </w:rPr>
            </w:pPr>
          </w:p>
        </w:tc>
        <w:tc>
          <w:tcPr>
            <w:tcW w:w="1080" w:type="dxa"/>
            <w:vAlign w:val="center"/>
          </w:tcPr>
          <w:p w14:paraId="4EE3E4BF">
            <w:pPr>
              <w:spacing w:line="360" w:lineRule="auto"/>
              <w:jc w:val="center"/>
              <w:rPr>
                <w:rFonts w:ascii="仿宋_GB2312" w:hAnsi="仿宋_GB2312" w:eastAsia="仿宋_GB2312" w:cs="仿宋_GB2312"/>
                <w:sz w:val="24"/>
                <w:highlight w:val="none"/>
              </w:rPr>
            </w:pPr>
          </w:p>
        </w:tc>
        <w:tc>
          <w:tcPr>
            <w:tcW w:w="1332" w:type="dxa"/>
            <w:vAlign w:val="center"/>
          </w:tcPr>
          <w:p w14:paraId="1C2097BF">
            <w:pPr>
              <w:spacing w:line="360" w:lineRule="auto"/>
              <w:jc w:val="center"/>
              <w:rPr>
                <w:rFonts w:ascii="仿宋_GB2312" w:hAnsi="仿宋_GB2312" w:eastAsia="仿宋_GB2312" w:cs="仿宋_GB2312"/>
                <w:sz w:val="24"/>
                <w:highlight w:val="none"/>
              </w:rPr>
            </w:pPr>
          </w:p>
        </w:tc>
      </w:tr>
      <w:tr w14:paraId="249D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72DAF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03866688">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1155E1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13D0B43">
            <w:pPr>
              <w:spacing w:line="360" w:lineRule="auto"/>
              <w:jc w:val="center"/>
              <w:rPr>
                <w:rFonts w:ascii="仿宋_GB2312" w:hAnsi="仿宋_GB2312" w:eastAsia="仿宋_GB2312" w:cs="仿宋_GB2312"/>
                <w:sz w:val="24"/>
                <w:highlight w:val="none"/>
              </w:rPr>
            </w:pPr>
          </w:p>
        </w:tc>
        <w:tc>
          <w:tcPr>
            <w:tcW w:w="1080" w:type="dxa"/>
            <w:vAlign w:val="center"/>
          </w:tcPr>
          <w:p w14:paraId="6E067213">
            <w:pPr>
              <w:spacing w:line="360" w:lineRule="auto"/>
              <w:jc w:val="center"/>
              <w:rPr>
                <w:rFonts w:ascii="仿宋_GB2312" w:hAnsi="仿宋_GB2312" w:eastAsia="仿宋_GB2312" w:cs="仿宋_GB2312"/>
                <w:sz w:val="24"/>
                <w:highlight w:val="none"/>
              </w:rPr>
            </w:pPr>
          </w:p>
        </w:tc>
        <w:tc>
          <w:tcPr>
            <w:tcW w:w="1332" w:type="dxa"/>
            <w:vAlign w:val="center"/>
          </w:tcPr>
          <w:p w14:paraId="25126714">
            <w:pPr>
              <w:spacing w:line="360" w:lineRule="auto"/>
              <w:jc w:val="center"/>
              <w:rPr>
                <w:rFonts w:ascii="仿宋_GB2312" w:hAnsi="仿宋_GB2312" w:eastAsia="仿宋_GB2312" w:cs="仿宋_GB2312"/>
                <w:sz w:val="24"/>
                <w:highlight w:val="none"/>
              </w:rPr>
            </w:pPr>
          </w:p>
        </w:tc>
      </w:tr>
      <w:tr w14:paraId="4C72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34B2D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279D785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959718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8822FF1">
            <w:pPr>
              <w:spacing w:line="360" w:lineRule="auto"/>
              <w:jc w:val="center"/>
              <w:rPr>
                <w:rFonts w:ascii="仿宋_GB2312" w:hAnsi="仿宋_GB2312" w:eastAsia="仿宋_GB2312" w:cs="仿宋_GB2312"/>
                <w:sz w:val="24"/>
                <w:highlight w:val="none"/>
              </w:rPr>
            </w:pPr>
          </w:p>
        </w:tc>
        <w:tc>
          <w:tcPr>
            <w:tcW w:w="1080" w:type="dxa"/>
            <w:vAlign w:val="center"/>
          </w:tcPr>
          <w:p w14:paraId="46869A42">
            <w:pPr>
              <w:spacing w:line="360" w:lineRule="auto"/>
              <w:jc w:val="center"/>
              <w:rPr>
                <w:rFonts w:ascii="仿宋_GB2312" w:hAnsi="仿宋_GB2312" w:eastAsia="仿宋_GB2312" w:cs="仿宋_GB2312"/>
                <w:sz w:val="24"/>
                <w:highlight w:val="none"/>
              </w:rPr>
            </w:pPr>
          </w:p>
        </w:tc>
        <w:tc>
          <w:tcPr>
            <w:tcW w:w="1332" w:type="dxa"/>
            <w:vAlign w:val="center"/>
          </w:tcPr>
          <w:p w14:paraId="2656DEAC">
            <w:pPr>
              <w:spacing w:line="360" w:lineRule="auto"/>
              <w:jc w:val="center"/>
              <w:rPr>
                <w:rFonts w:ascii="仿宋_GB2312" w:hAnsi="仿宋_GB2312" w:eastAsia="仿宋_GB2312" w:cs="仿宋_GB2312"/>
                <w:sz w:val="24"/>
                <w:highlight w:val="none"/>
              </w:rPr>
            </w:pPr>
          </w:p>
        </w:tc>
      </w:tr>
    </w:tbl>
    <w:p w14:paraId="21E8446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110D2DA2">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F5E66BE">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6" o:title=""/>
            <o:lock v:ext="edit" aspectratio="t"/>
            <w10:wrap type="none"/>
            <w10:anchorlock/>
          </v:shape>
          <o:OLEObject Type="Embed" ProgID="Package" ShapeID="_x0000_i1026" DrawAspect="Content" ObjectID="_1468075726" r:id="rId15">
            <o:LockedField>false</o:LockedField>
          </o:OLEObject>
        </w:object>
      </w:r>
    </w:p>
    <w:p w14:paraId="019C5854">
      <w:pPr>
        <w:autoSpaceDE w:val="0"/>
        <w:autoSpaceDN w:val="0"/>
        <w:spacing w:line="360" w:lineRule="auto"/>
        <w:ind w:firstLine="4560" w:firstLineChars="1900"/>
        <w:rPr>
          <w:rFonts w:ascii="仿宋_GB2312" w:hAnsi="仿宋_GB2312" w:eastAsia="仿宋_GB2312" w:cs="仿宋_GB2312"/>
          <w:kern w:val="0"/>
          <w:sz w:val="24"/>
          <w:highlight w:val="none"/>
        </w:rPr>
      </w:pPr>
    </w:p>
    <w:p w14:paraId="648E5FEE">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31E9C82">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58D42F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49C683D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03FE953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36E79E8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013608A">
      <w:pPr>
        <w:pStyle w:val="2"/>
        <w:rPr>
          <w:color w:val="auto"/>
          <w:highlight w:val="none"/>
        </w:rPr>
      </w:pPr>
    </w:p>
    <w:p w14:paraId="7AC9DA1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CC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1F648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1B38581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6D67491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9C6A8E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100FBFB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CEC8CB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3C5E10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95AD2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E62D2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6BFCC41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2849193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71365A4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A57A0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27CCAF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4EF7E0F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1AB30B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3C38E0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0FF47E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0F2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9E61A5">
            <w:pPr>
              <w:spacing w:line="360" w:lineRule="auto"/>
              <w:rPr>
                <w:rFonts w:ascii="仿宋_GB2312" w:hAnsi="仿宋_GB2312" w:eastAsia="仿宋_GB2312" w:cs="仿宋_GB2312"/>
                <w:sz w:val="24"/>
                <w:highlight w:val="none"/>
              </w:rPr>
            </w:pPr>
          </w:p>
        </w:tc>
        <w:tc>
          <w:tcPr>
            <w:tcW w:w="552" w:type="dxa"/>
          </w:tcPr>
          <w:p w14:paraId="02DE9289">
            <w:pPr>
              <w:spacing w:line="360" w:lineRule="auto"/>
              <w:rPr>
                <w:rFonts w:ascii="仿宋_GB2312" w:hAnsi="仿宋_GB2312" w:eastAsia="仿宋_GB2312" w:cs="仿宋_GB2312"/>
                <w:sz w:val="24"/>
                <w:highlight w:val="none"/>
              </w:rPr>
            </w:pPr>
          </w:p>
        </w:tc>
        <w:tc>
          <w:tcPr>
            <w:tcW w:w="552" w:type="dxa"/>
          </w:tcPr>
          <w:p w14:paraId="2D71A8FF">
            <w:pPr>
              <w:spacing w:line="360" w:lineRule="auto"/>
              <w:rPr>
                <w:rFonts w:ascii="仿宋_GB2312" w:hAnsi="仿宋_GB2312" w:eastAsia="仿宋_GB2312" w:cs="仿宋_GB2312"/>
                <w:sz w:val="24"/>
                <w:highlight w:val="none"/>
              </w:rPr>
            </w:pPr>
          </w:p>
        </w:tc>
        <w:tc>
          <w:tcPr>
            <w:tcW w:w="552" w:type="dxa"/>
          </w:tcPr>
          <w:p w14:paraId="0352121F">
            <w:pPr>
              <w:spacing w:line="360" w:lineRule="auto"/>
              <w:rPr>
                <w:rFonts w:ascii="仿宋_GB2312" w:hAnsi="仿宋_GB2312" w:eastAsia="仿宋_GB2312" w:cs="仿宋_GB2312"/>
                <w:sz w:val="24"/>
                <w:highlight w:val="none"/>
              </w:rPr>
            </w:pPr>
          </w:p>
        </w:tc>
        <w:tc>
          <w:tcPr>
            <w:tcW w:w="552" w:type="dxa"/>
          </w:tcPr>
          <w:p w14:paraId="4414C245">
            <w:pPr>
              <w:spacing w:line="360" w:lineRule="auto"/>
              <w:rPr>
                <w:rFonts w:ascii="仿宋_GB2312" w:hAnsi="仿宋_GB2312" w:eastAsia="仿宋_GB2312" w:cs="仿宋_GB2312"/>
                <w:sz w:val="24"/>
                <w:highlight w:val="none"/>
              </w:rPr>
            </w:pPr>
          </w:p>
        </w:tc>
        <w:tc>
          <w:tcPr>
            <w:tcW w:w="552" w:type="dxa"/>
          </w:tcPr>
          <w:p w14:paraId="4CFB1C46">
            <w:pPr>
              <w:spacing w:line="360" w:lineRule="auto"/>
              <w:rPr>
                <w:rFonts w:ascii="仿宋_GB2312" w:hAnsi="仿宋_GB2312" w:eastAsia="仿宋_GB2312" w:cs="仿宋_GB2312"/>
                <w:sz w:val="24"/>
                <w:highlight w:val="none"/>
              </w:rPr>
            </w:pPr>
          </w:p>
        </w:tc>
        <w:tc>
          <w:tcPr>
            <w:tcW w:w="552" w:type="dxa"/>
          </w:tcPr>
          <w:p w14:paraId="32AA2077">
            <w:pPr>
              <w:spacing w:line="360" w:lineRule="auto"/>
              <w:rPr>
                <w:rFonts w:ascii="仿宋_GB2312" w:hAnsi="仿宋_GB2312" w:eastAsia="仿宋_GB2312" w:cs="仿宋_GB2312"/>
                <w:sz w:val="24"/>
                <w:highlight w:val="none"/>
              </w:rPr>
            </w:pPr>
          </w:p>
        </w:tc>
        <w:tc>
          <w:tcPr>
            <w:tcW w:w="553" w:type="dxa"/>
          </w:tcPr>
          <w:p w14:paraId="65F3604B">
            <w:pPr>
              <w:spacing w:line="360" w:lineRule="auto"/>
              <w:rPr>
                <w:rFonts w:ascii="仿宋_GB2312" w:hAnsi="仿宋_GB2312" w:eastAsia="仿宋_GB2312" w:cs="仿宋_GB2312"/>
                <w:sz w:val="24"/>
                <w:highlight w:val="none"/>
              </w:rPr>
            </w:pPr>
          </w:p>
        </w:tc>
        <w:tc>
          <w:tcPr>
            <w:tcW w:w="553" w:type="dxa"/>
          </w:tcPr>
          <w:p w14:paraId="37266A79">
            <w:pPr>
              <w:spacing w:line="360" w:lineRule="auto"/>
              <w:rPr>
                <w:rFonts w:ascii="仿宋_GB2312" w:hAnsi="仿宋_GB2312" w:eastAsia="仿宋_GB2312" w:cs="仿宋_GB2312"/>
                <w:sz w:val="24"/>
                <w:highlight w:val="none"/>
              </w:rPr>
            </w:pPr>
          </w:p>
        </w:tc>
        <w:tc>
          <w:tcPr>
            <w:tcW w:w="553" w:type="dxa"/>
          </w:tcPr>
          <w:p w14:paraId="6408B38C">
            <w:pPr>
              <w:spacing w:line="360" w:lineRule="auto"/>
              <w:rPr>
                <w:rFonts w:ascii="仿宋_GB2312" w:hAnsi="仿宋_GB2312" w:eastAsia="仿宋_GB2312" w:cs="仿宋_GB2312"/>
                <w:sz w:val="24"/>
                <w:highlight w:val="none"/>
              </w:rPr>
            </w:pPr>
          </w:p>
        </w:tc>
        <w:tc>
          <w:tcPr>
            <w:tcW w:w="553" w:type="dxa"/>
          </w:tcPr>
          <w:p w14:paraId="35F1F5FB">
            <w:pPr>
              <w:spacing w:line="360" w:lineRule="auto"/>
              <w:rPr>
                <w:rFonts w:ascii="仿宋_GB2312" w:hAnsi="仿宋_GB2312" w:eastAsia="仿宋_GB2312" w:cs="仿宋_GB2312"/>
                <w:sz w:val="24"/>
                <w:highlight w:val="none"/>
              </w:rPr>
            </w:pPr>
          </w:p>
        </w:tc>
        <w:tc>
          <w:tcPr>
            <w:tcW w:w="553" w:type="dxa"/>
          </w:tcPr>
          <w:p w14:paraId="118B5EDC">
            <w:pPr>
              <w:spacing w:line="360" w:lineRule="auto"/>
              <w:rPr>
                <w:rFonts w:ascii="仿宋_GB2312" w:hAnsi="仿宋_GB2312" w:eastAsia="仿宋_GB2312" w:cs="仿宋_GB2312"/>
                <w:sz w:val="24"/>
                <w:highlight w:val="none"/>
              </w:rPr>
            </w:pPr>
          </w:p>
        </w:tc>
        <w:tc>
          <w:tcPr>
            <w:tcW w:w="553" w:type="dxa"/>
          </w:tcPr>
          <w:p w14:paraId="27E0DFBB">
            <w:pPr>
              <w:spacing w:line="360" w:lineRule="auto"/>
              <w:rPr>
                <w:rFonts w:ascii="仿宋_GB2312" w:hAnsi="仿宋_GB2312" w:eastAsia="仿宋_GB2312" w:cs="仿宋_GB2312"/>
                <w:sz w:val="24"/>
                <w:highlight w:val="none"/>
              </w:rPr>
            </w:pPr>
          </w:p>
        </w:tc>
        <w:tc>
          <w:tcPr>
            <w:tcW w:w="553" w:type="dxa"/>
          </w:tcPr>
          <w:p w14:paraId="40905549">
            <w:pPr>
              <w:spacing w:line="360" w:lineRule="auto"/>
              <w:rPr>
                <w:rFonts w:ascii="仿宋_GB2312" w:hAnsi="仿宋_GB2312" w:eastAsia="仿宋_GB2312" w:cs="仿宋_GB2312"/>
                <w:sz w:val="24"/>
                <w:highlight w:val="none"/>
              </w:rPr>
            </w:pPr>
          </w:p>
        </w:tc>
        <w:tc>
          <w:tcPr>
            <w:tcW w:w="553" w:type="dxa"/>
          </w:tcPr>
          <w:p w14:paraId="49A65A16">
            <w:pPr>
              <w:spacing w:line="360" w:lineRule="auto"/>
              <w:rPr>
                <w:rFonts w:ascii="仿宋_GB2312" w:hAnsi="仿宋_GB2312" w:eastAsia="仿宋_GB2312" w:cs="仿宋_GB2312"/>
                <w:sz w:val="24"/>
                <w:highlight w:val="none"/>
              </w:rPr>
            </w:pPr>
          </w:p>
        </w:tc>
        <w:tc>
          <w:tcPr>
            <w:tcW w:w="553" w:type="dxa"/>
          </w:tcPr>
          <w:p w14:paraId="42AB8BF0">
            <w:pPr>
              <w:spacing w:line="360" w:lineRule="auto"/>
              <w:rPr>
                <w:rFonts w:ascii="仿宋_GB2312" w:hAnsi="仿宋_GB2312" w:eastAsia="仿宋_GB2312" w:cs="仿宋_GB2312"/>
                <w:sz w:val="24"/>
                <w:highlight w:val="none"/>
              </w:rPr>
            </w:pPr>
          </w:p>
        </w:tc>
        <w:tc>
          <w:tcPr>
            <w:tcW w:w="553" w:type="dxa"/>
          </w:tcPr>
          <w:p w14:paraId="776EE890">
            <w:pPr>
              <w:spacing w:line="360" w:lineRule="auto"/>
              <w:rPr>
                <w:rFonts w:ascii="仿宋_GB2312" w:hAnsi="仿宋_GB2312" w:eastAsia="仿宋_GB2312" w:cs="仿宋_GB2312"/>
                <w:sz w:val="24"/>
                <w:highlight w:val="none"/>
              </w:rPr>
            </w:pPr>
          </w:p>
        </w:tc>
      </w:tr>
      <w:tr w14:paraId="6395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12FFCC">
            <w:pPr>
              <w:spacing w:line="360" w:lineRule="auto"/>
              <w:rPr>
                <w:rFonts w:ascii="仿宋_GB2312" w:hAnsi="仿宋_GB2312" w:eastAsia="仿宋_GB2312" w:cs="仿宋_GB2312"/>
                <w:sz w:val="24"/>
                <w:highlight w:val="none"/>
              </w:rPr>
            </w:pPr>
          </w:p>
        </w:tc>
        <w:tc>
          <w:tcPr>
            <w:tcW w:w="552" w:type="dxa"/>
          </w:tcPr>
          <w:p w14:paraId="57CF5457">
            <w:pPr>
              <w:spacing w:line="360" w:lineRule="auto"/>
              <w:rPr>
                <w:rFonts w:ascii="仿宋_GB2312" w:hAnsi="仿宋_GB2312" w:eastAsia="仿宋_GB2312" w:cs="仿宋_GB2312"/>
                <w:sz w:val="24"/>
                <w:highlight w:val="none"/>
              </w:rPr>
            </w:pPr>
          </w:p>
        </w:tc>
        <w:tc>
          <w:tcPr>
            <w:tcW w:w="552" w:type="dxa"/>
          </w:tcPr>
          <w:p w14:paraId="5DDBB73D">
            <w:pPr>
              <w:spacing w:line="360" w:lineRule="auto"/>
              <w:rPr>
                <w:rFonts w:ascii="仿宋_GB2312" w:hAnsi="仿宋_GB2312" w:eastAsia="仿宋_GB2312" w:cs="仿宋_GB2312"/>
                <w:sz w:val="24"/>
                <w:highlight w:val="none"/>
              </w:rPr>
            </w:pPr>
          </w:p>
        </w:tc>
        <w:tc>
          <w:tcPr>
            <w:tcW w:w="552" w:type="dxa"/>
          </w:tcPr>
          <w:p w14:paraId="60893730">
            <w:pPr>
              <w:spacing w:line="360" w:lineRule="auto"/>
              <w:rPr>
                <w:rFonts w:ascii="仿宋_GB2312" w:hAnsi="仿宋_GB2312" w:eastAsia="仿宋_GB2312" w:cs="仿宋_GB2312"/>
                <w:sz w:val="24"/>
                <w:highlight w:val="none"/>
              </w:rPr>
            </w:pPr>
          </w:p>
        </w:tc>
        <w:tc>
          <w:tcPr>
            <w:tcW w:w="552" w:type="dxa"/>
          </w:tcPr>
          <w:p w14:paraId="6191F1FA">
            <w:pPr>
              <w:spacing w:line="360" w:lineRule="auto"/>
              <w:rPr>
                <w:rFonts w:ascii="仿宋_GB2312" w:hAnsi="仿宋_GB2312" w:eastAsia="仿宋_GB2312" w:cs="仿宋_GB2312"/>
                <w:sz w:val="24"/>
                <w:highlight w:val="none"/>
              </w:rPr>
            </w:pPr>
          </w:p>
        </w:tc>
        <w:tc>
          <w:tcPr>
            <w:tcW w:w="552" w:type="dxa"/>
          </w:tcPr>
          <w:p w14:paraId="3115BE28">
            <w:pPr>
              <w:spacing w:line="360" w:lineRule="auto"/>
              <w:rPr>
                <w:rFonts w:ascii="仿宋_GB2312" w:hAnsi="仿宋_GB2312" w:eastAsia="仿宋_GB2312" w:cs="仿宋_GB2312"/>
                <w:sz w:val="24"/>
                <w:highlight w:val="none"/>
              </w:rPr>
            </w:pPr>
          </w:p>
        </w:tc>
        <w:tc>
          <w:tcPr>
            <w:tcW w:w="552" w:type="dxa"/>
          </w:tcPr>
          <w:p w14:paraId="20BCBF40">
            <w:pPr>
              <w:spacing w:line="360" w:lineRule="auto"/>
              <w:rPr>
                <w:rFonts w:ascii="仿宋_GB2312" w:hAnsi="仿宋_GB2312" w:eastAsia="仿宋_GB2312" w:cs="仿宋_GB2312"/>
                <w:sz w:val="24"/>
                <w:highlight w:val="none"/>
              </w:rPr>
            </w:pPr>
          </w:p>
        </w:tc>
        <w:tc>
          <w:tcPr>
            <w:tcW w:w="553" w:type="dxa"/>
          </w:tcPr>
          <w:p w14:paraId="7A402875">
            <w:pPr>
              <w:spacing w:line="360" w:lineRule="auto"/>
              <w:rPr>
                <w:rFonts w:ascii="仿宋_GB2312" w:hAnsi="仿宋_GB2312" w:eastAsia="仿宋_GB2312" w:cs="仿宋_GB2312"/>
                <w:sz w:val="24"/>
                <w:highlight w:val="none"/>
              </w:rPr>
            </w:pPr>
          </w:p>
        </w:tc>
        <w:tc>
          <w:tcPr>
            <w:tcW w:w="553" w:type="dxa"/>
          </w:tcPr>
          <w:p w14:paraId="21BCC427">
            <w:pPr>
              <w:spacing w:line="360" w:lineRule="auto"/>
              <w:rPr>
                <w:rFonts w:ascii="仿宋_GB2312" w:hAnsi="仿宋_GB2312" w:eastAsia="仿宋_GB2312" w:cs="仿宋_GB2312"/>
                <w:sz w:val="24"/>
                <w:highlight w:val="none"/>
              </w:rPr>
            </w:pPr>
          </w:p>
        </w:tc>
        <w:tc>
          <w:tcPr>
            <w:tcW w:w="553" w:type="dxa"/>
          </w:tcPr>
          <w:p w14:paraId="7D29836A">
            <w:pPr>
              <w:spacing w:line="360" w:lineRule="auto"/>
              <w:rPr>
                <w:rFonts w:ascii="仿宋_GB2312" w:hAnsi="仿宋_GB2312" w:eastAsia="仿宋_GB2312" w:cs="仿宋_GB2312"/>
                <w:sz w:val="24"/>
                <w:highlight w:val="none"/>
              </w:rPr>
            </w:pPr>
          </w:p>
        </w:tc>
        <w:tc>
          <w:tcPr>
            <w:tcW w:w="553" w:type="dxa"/>
          </w:tcPr>
          <w:p w14:paraId="16BFF373">
            <w:pPr>
              <w:spacing w:line="360" w:lineRule="auto"/>
              <w:rPr>
                <w:rFonts w:ascii="仿宋_GB2312" w:hAnsi="仿宋_GB2312" w:eastAsia="仿宋_GB2312" w:cs="仿宋_GB2312"/>
                <w:sz w:val="24"/>
                <w:highlight w:val="none"/>
              </w:rPr>
            </w:pPr>
          </w:p>
        </w:tc>
        <w:tc>
          <w:tcPr>
            <w:tcW w:w="553" w:type="dxa"/>
          </w:tcPr>
          <w:p w14:paraId="5E49A3F4">
            <w:pPr>
              <w:spacing w:line="360" w:lineRule="auto"/>
              <w:rPr>
                <w:rFonts w:ascii="仿宋_GB2312" w:hAnsi="仿宋_GB2312" w:eastAsia="仿宋_GB2312" w:cs="仿宋_GB2312"/>
                <w:sz w:val="24"/>
                <w:highlight w:val="none"/>
              </w:rPr>
            </w:pPr>
          </w:p>
        </w:tc>
        <w:tc>
          <w:tcPr>
            <w:tcW w:w="553" w:type="dxa"/>
          </w:tcPr>
          <w:p w14:paraId="5E10C365">
            <w:pPr>
              <w:spacing w:line="360" w:lineRule="auto"/>
              <w:rPr>
                <w:rFonts w:ascii="仿宋_GB2312" w:hAnsi="仿宋_GB2312" w:eastAsia="仿宋_GB2312" w:cs="仿宋_GB2312"/>
                <w:sz w:val="24"/>
                <w:highlight w:val="none"/>
              </w:rPr>
            </w:pPr>
          </w:p>
        </w:tc>
        <w:tc>
          <w:tcPr>
            <w:tcW w:w="553" w:type="dxa"/>
          </w:tcPr>
          <w:p w14:paraId="3E8A64C6">
            <w:pPr>
              <w:spacing w:line="360" w:lineRule="auto"/>
              <w:rPr>
                <w:rFonts w:ascii="仿宋_GB2312" w:hAnsi="仿宋_GB2312" w:eastAsia="仿宋_GB2312" w:cs="仿宋_GB2312"/>
                <w:sz w:val="24"/>
                <w:highlight w:val="none"/>
              </w:rPr>
            </w:pPr>
          </w:p>
        </w:tc>
        <w:tc>
          <w:tcPr>
            <w:tcW w:w="553" w:type="dxa"/>
          </w:tcPr>
          <w:p w14:paraId="4AF87D0C">
            <w:pPr>
              <w:spacing w:line="360" w:lineRule="auto"/>
              <w:rPr>
                <w:rFonts w:ascii="仿宋_GB2312" w:hAnsi="仿宋_GB2312" w:eastAsia="仿宋_GB2312" w:cs="仿宋_GB2312"/>
                <w:sz w:val="24"/>
                <w:highlight w:val="none"/>
              </w:rPr>
            </w:pPr>
          </w:p>
        </w:tc>
        <w:tc>
          <w:tcPr>
            <w:tcW w:w="553" w:type="dxa"/>
          </w:tcPr>
          <w:p w14:paraId="31447E96">
            <w:pPr>
              <w:spacing w:line="360" w:lineRule="auto"/>
              <w:rPr>
                <w:rFonts w:ascii="仿宋_GB2312" w:hAnsi="仿宋_GB2312" w:eastAsia="仿宋_GB2312" w:cs="仿宋_GB2312"/>
                <w:sz w:val="24"/>
                <w:highlight w:val="none"/>
              </w:rPr>
            </w:pPr>
          </w:p>
        </w:tc>
        <w:tc>
          <w:tcPr>
            <w:tcW w:w="553" w:type="dxa"/>
          </w:tcPr>
          <w:p w14:paraId="54BEDA93">
            <w:pPr>
              <w:spacing w:line="360" w:lineRule="auto"/>
              <w:rPr>
                <w:rFonts w:ascii="仿宋_GB2312" w:hAnsi="仿宋_GB2312" w:eastAsia="仿宋_GB2312" w:cs="仿宋_GB2312"/>
                <w:sz w:val="24"/>
                <w:highlight w:val="none"/>
              </w:rPr>
            </w:pPr>
          </w:p>
        </w:tc>
      </w:tr>
      <w:tr w14:paraId="2FF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1CBD24">
            <w:pPr>
              <w:spacing w:line="360" w:lineRule="auto"/>
              <w:rPr>
                <w:rFonts w:ascii="仿宋_GB2312" w:hAnsi="仿宋_GB2312" w:eastAsia="仿宋_GB2312" w:cs="仿宋_GB2312"/>
                <w:sz w:val="24"/>
                <w:highlight w:val="none"/>
              </w:rPr>
            </w:pPr>
          </w:p>
        </w:tc>
        <w:tc>
          <w:tcPr>
            <w:tcW w:w="552" w:type="dxa"/>
          </w:tcPr>
          <w:p w14:paraId="0AEE59EE">
            <w:pPr>
              <w:spacing w:line="360" w:lineRule="auto"/>
              <w:rPr>
                <w:rFonts w:ascii="仿宋_GB2312" w:hAnsi="仿宋_GB2312" w:eastAsia="仿宋_GB2312" w:cs="仿宋_GB2312"/>
                <w:sz w:val="24"/>
                <w:highlight w:val="none"/>
              </w:rPr>
            </w:pPr>
          </w:p>
        </w:tc>
        <w:tc>
          <w:tcPr>
            <w:tcW w:w="552" w:type="dxa"/>
          </w:tcPr>
          <w:p w14:paraId="47FBE728">
            <w:pPr>
              <w:spacing w:line="360" w:lineRule="auto"/>
              <w:rPr>
                <w:rFonts w:ascii="仿宋_GB2312" w:hAnsi="仿宋_GB2312" w:eastAsia="仿宋_GB2312" w:cs="仿宋_GB2312"/>
                <w:sz w:val="24"/>
                <w:highlight w:val="none"/>
              </w:rPr>
            </w:pPr>
          </w:p>
        </w:tc>
        <w:tc>
          <w:tcPr>
            <w:tcW w:w="552" w:type="dxa"/>
          </w:tcPr>
          <w:p w14:paraId="4481D44C">
            <w:pPr>
              <w:spacing w:line="360" w:lineRule="auto"/>
              <w:rPr>
                <w:rFonts w:ascii="仿宋_GB2312" w:hAnsi="仿宋_GB2312" w:eastAsia="仿宋_GB2312" w:cs="仿宋_GB2312"/>
                <w:sz w:val="24"/>
                <w:highlight w:val="none"/>
              </w:rPr>
            </w:pPr>
          </w:p>
        </w:tc>
        <w:tc>
          <w:tcPr>
            <w:tcW w:w="552" w:type="dxa"/>
          </w:tcPr>
          <w:p w14:paraId="1D1D95C3">
            <w:pPr>
              <w:spacing w:line="360" w:lineRule="auto"/>
              <w:rPr>
                <w:rFonts w:ascii="仿宋_GB2312" w:hAnsi="仿宋_GB2312" w:eastAsia="仿宋_GB2312" w:cs="仿宋_GB2312"/>
                <w:sz w:val="24"/>
                <w:highlight w:val="none"/>
              </w:rPr>
            </w:pPr>
          </w:p>
        </w:tc>
        <w:tc>
          <w:tcPr>
            <w:tcW w:w="552" w:type="dxa"/>
          </w:tcPr>
          <w:p w14:paraId="5C35CF17">
            <w:pPr>
              <w:spacing w:line="360" w:lineRule="auto"/>
              <w:rPr>
                <w:rFonts w:ascii="仿宋_GB2312" w:hAnsi="仿宋_GB2312" w:eastAsia="仿宋_GB2312" w:cs="仿宋_GB2312"/>
                <w:sz w:val="24"/>
                <w:highlight w:val="none"/>
              </w:rPr>
            </w:pPr>
          </w:p>
        </w:tc>
        <w:tc>
          <w:tcPr>
            <w:tcW w:w="552" w:type="dxa"/>
          </w:tcPr>
          <w:p w14:paraId="09368E63">
            <w:pPr>
              <w:spacing w:line="360" w:lineRule="auto"/>
              <w:rPr>
                <w:rFonts w:ascii="仿宋_GB2312" w:hAnsi="仿宋_GB2312" w:eastAsia="仿宋_GB2312" w:cs="仿宋_GB2312"/>
                <w:sz w:val="24"/>
                <w:highlight w:val="none"/>
              </w:rPr>
            </w:pPr>
          </w:p>
        </w:tc>
        <w:tc>
          <w:tcPr>
            <w:tcW w:w="553" w:type="dxa"/>
          </w:tcPr>
          <w:p w14:paraId="6D47C3A8">
            <w:pPr>
              <w:spacing w:line="360" w:lineRule="auto"/>
              <w:rPr>
                <w:rFonts w:ascii="仿宋_GB2312" w:hAnsi="仿宋_GB2312" w:eastAsia="仿宋_GB2312" w:cs="仿宋_GB2312"/>
                <w:sz w:val="24"/>
                <w:highlight w:val="none"/>
              </w:rPr>
            </w:pPr>
          </w:p>
        </w:tc>
        <w:tc>
          <w:tcPr>
            <w:tcW w:w="553" w:type="dxa"/>
          </w:tcPr>
          <w:p w14:paraId="4EBE729F">
            <w:pPr>
              <w:spacing w:line="360" w:lineRule="auto"/>
              <w:rPr>
                <w:rFonts w:ascii="仿宋_GB2312" w:hAnsi="仿宋_GB2312" w:eastAsia="仿宋_GB2312" w:cs="仿宋_GB2312"/>
                <w:sz w:val="24"/>
                <w:highlight w:val="none"/>
              </w:rPr>
            </w:pPr>
          </w:p>
        </w:tc>
        <w:tc>
          <w:tcPr>
            <w:tcW w:w="553" w:type="dxa"/>
          </w:tcPr>
          <w:p w14:paraId="32274C3B">
            <w:pPr>
              <w:spacing w:line="360" w:lineRule="auto"/>
              <w:rPr>
                <w:rFonts w:ascii="仿宋_GB2312" w:hAnsi="仿宋_GB2312" w:eastAsia="仿宋_GB2312" w:cs="仿宋_GB2312"/>
                <w:sz w:val="24"/>
                <w:highlight w:val="none"/>
              </w:rPr>
            </w:pPr>
          </w:p>
        </w:tc>
        <w:tc>
          <w:tcPr>
            <w:tcW w:w="553" w:type="dxa"/>
          </w:tcPr>
          <w:p w14:paraId="60170247">
            <w:pPr>
              <w:spacing w:line="360" w:lineRule="auto"/>
              <w:rPr>
                <w:rFonts w:ascii="仿宋_GB2312" w:hAnsi="仿宋_GB2312" w:eastAsia="仿宋_GB2312" w:cs="仿宋_GB2312"/>
                <w:sz w:val="24"/>
                <w:highlight w:val="none"/>
              </w:rPr>
            </w:pPr>
          </w:p>
        </w:tc>
        <w:tc>
          <w:tcPr>
            <w:tcW w:w="553" w:type="dxa"/>
          </w:tcPr>
          <w:p w14:paraId="3A5B0B17">
            <w:pPr>
              <w:spacing w:line="360" w:lineRule="auto"/>
              <w:rPr>
                <w:rFonts w:ascii="仿宋_GB2312" w:hAnsi="仿宋_GB2312" w:eastAsia="仿宋_GB2312" w:cs="仿宋_GB2312"/>
                <w:sz w:val="24"/>
                <w:highlight w:val="none"/>
              </w:rPr>
            </w:pPr>
          </w:p>
        </w:tc>
        <w:tc>
          <w:tcPr>
            <w:tcW w:w="553" w:type="dxa"/>
          </w:tcPr>
          <w:p w14:paraId="4B44B4E9">
            <w:pPr>
              <w:spacing w:line="360" w:lineRule="auto"/>
              <w:rPr>
                <w:rFonts w:ascii="仿宋_GB2312" w:hAnsi="仿宋_GB2312" w:eastAsia="仿宋_GB2312" w:cs="仿宋_GB2312"/>
                <w:sz w:val="24"/>
                <w:highlight w:val="none"/>
              </w:rPr>
            </w:pPr>
          </w:p>
        </w:tc>
        <w:tc>
          <w:tcPr>
            <w:tcW w:w="553" w:type="dxa"/>
          </w:tcPr>
          <w:p w14:paraId="47F61599">
            <w:pPr>
              <w:spacing w:line="360" w:lineRule="auto"/>
              <w:rPr>
                <w:rFonts w:ascii="仿宋_GB2312" w:hAnsi="仿宋_GB2312" w:eastAsia="仿宋_GB2312" w:cs="仿宋_GB2312"/>
                <w:sz w:val="24"/>
                <w:highlight w:val="none"/>
              </w:rPr>
            </w:pPr>
          </w:p>
        </w:tc>
        <w:tc>
          <w:tcPr>
            <w:tcW w:w="553" w:type="dxa"/>
          </w:tcPr>
          <w:p w14:paraId="73011EE9">
            <w:pPr>
              <w:spacing w:line="360" w:lineRule="auto"/>
              <w:rPr>
                <w:rFonts w:ascii="仿宋_GB2312" w:hAnsi="仿宋_GB2312" w:eastAsia="仿宋_GB2312" w:cs="仿宋_GB2312"/>
                <w:sz w:val="24"/>
                <w:highlight w:val="none"/>
              </w:rPr>
            </w:pPr>
          </w:p>
        </w:tc>
        <w:tc>
          <w:tcPr>
            <w:tcW w:w="553" w:type="dxa"/>
          </w:tcPr>
          <w:p w14:paraId="76237165">
            <w:pPr>
              <w:spacing w:line="360" w:lineRule="auto"/>
              <w:rPr>
                <w:rFonts w:ascii="仿宋_GB2312" w:hAnsi="仿宋_GB2312" w:eastAsia="仿宋_GB2312" w:cs="仿宋_GB2312"/>
                <w:sz w:val="24"/>
                <w:highlight w:val="none"/>
              </w:rPr>
            </w:pPr>
          </w:p>
        </w:tc>
        <w:tc>
          <w:tcPr>
            <w:tcW w:w="553" w:type="dxa"/>
          </w:tcPr>
          <w:p w14:paraId="64E4A9B7">
            <w:pPr>
              <w:spacing w:line="360" w:lineRule="auto"/>
              <w:rPr>
                <w:rFonts w:ascii="仿宋_GB2312" w:hAnsi="仿宋_GB2312" w:eastAsia="仿宋_GB2312" w:cs="仿宋_GB2312"/>
                <w:sz w:val="24"/>
                <w:highlight w:val="none"/>
              </w:rPr>
            </w:pPr>
          </w:p>
        </w:tc>
      </w:tr>
    </w:tbl>
    <w:p w14:paraId="34931502">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7B1113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0FE1CEA4">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6C2C9731">
      <w:pPr>
        <w:spacing w:line="360" w:lineRule="auto"/>
        <w:rPr>
          <w:rFonts w:ascii="仿宋_GB2312" w:hAnsi="仿宋_GB2312" w:eastAsia="仿宋_GB2312" w:cs="仿宋_GB2312"/>
          <w:kern w:val="0"/>
          <w:sz w:val="24"/>
          <w:highlight w:val="none"/>
        </w:rPr>
      </w:pPr>
    </w:p>
    <w:p w14:paraId="76A0F4C2">
      <w:pPr>
        <w:spacing w:line="360" w:lineRule="auto"/>
        <w:jc w:val="center"/>
        <w:rPr>
          <w:rFonts w:ascii="仿宋_GB2312" w:hAnsi="仿宋_GB2312" w:eastAsia="仿宋_GB2312" w:cs="仿宋_GB2312"/>
          <w:b/>
          <w:bCs/>
          <w:sz w:val="32"/>
          <w:szCs w:val="32"/>
          <w:highlight w:val="none"/>
        </w:rPr>
      </w:pPr>
    </w:p>
    <w:p w14:paraId="104D9520">
      <w:pPr>
        <w:spacing w:line="360" w:lineRule="auto"/>
        <w:jc w:val="center"/>
        <w:rPr>
          <w:rFonts w:ascii="仿宋_GB2312" w:hAnsi="仿宋_GB2312" w:eastAsia="仿宋_GB2312" w:cs="仿宋_GB2312"/>
          <w:b/>
          <w:bCs/>
          <w:sz w:val="32"/>
          <w:szCs w:val="32"/>
          <w:highlight w:val="none"/>
        </w:rPr>
      </w:pPr>
    </w:p>
    <w:p w14:paraId="4279D5BA">
      <w:pPr>
        <w:spacing w:line="360" w:lineRule="auto"/>
        <w:jc w:val="center"/>
        <w:rPr>
          <w:rFonts w:ascii="仿宋_GB2312" w:hAnsi="仿宋_GB2312" w:eastAsia="仿宋_GB2312" w:cs="仿宋_GB2312"/>
          <w:b/>
          <w:bCs/>
          <w:sz w:val="32"/>
          <w:szCs w:val="32"/>
          <w:highlight w:val="none"/>
        </w:rPr>
      </w:pPr>
    </w:p>
    <w:p w14:paraId="7BD9E463">
      <w:pPr>
        <w:spacing w:line="360" w:lineRule="auto"/>
        <w:jc w:val="center"/>
        <w:rPr>
          <w:rFonts w:ascii="仿宋_GB2312" w:hAnsi="仿宋_GB2312" w:eastAsia="仿宋_GB2312" w:cs="仿宋_GB2312"/>
          <w:b/>
          <w:bCs/>
          <w:sz w:val="32"/>
          <w:szCs w:val="32"/>
          <w:highlight w:val="none"/>
        </w:rPr>
      </w:pPr>
    </w:p>
    <w:p w14:paraId="03E27445">
      <w:pPr>
        <w:spacing w:line="360" w:lineRule="auto"/>
        <w:jc w:val="center"/>
        <w:rPr>
          <w:rFonts w:ascii="仿宋_GB2312" w:hAnsi="仿宋_GB2312" w:eastAsia="仿宋_GB2312" w:cs="仿宋_GB2312"/>
          <w:b/>
          <w:bCs/>
          <w:sz w:val="32"/>
          <w:szCs w:val="32"/>
          <w:highlight w:val="none"/>
        </w:rPr>
      </w:pPr>
    </w:p>
    <w:p w14:paraId="7DF2DBBC">
      <w:pPr>
        <w:spacing w:line="360" w:lineRule="auto"/>
        <w:jc w:val="center"/>
        <w:rPr>
          <w:rFonts w:ascii="仿宋_GB2312" w:hAnsi="仿宋_GB2312" w:eastAsia="仿宋_GB2312" w:cs="仿宋_GB2312"/>
          <w:b/>
          <w:bCs/>
          <w:sz w:val="32"/>
          <w:szCs w:val="32"/>
          <w:highlight w:val="none"/>
        </w:rPr>
      </w:pPr>
    </w:p>
    <w:p w14:paraId="39BBAF29">
      <w:pPr>
        <w:spacing w:line="360" w:lineRule="auto"/>
        <w:jc w:val="center"/>
        <w:rPr>
          <w:rFonts w:ascii="仿宋_GB2312" w:hAnsi="仿宋_GB2312" w:eastAsia="仿宋_GB2312" w:cs="仿宋_GB2312"/>
          <w:b/>
          <w:bCs/>
          <w:sz w:val="32"/>
          <w:szCs w:val="32"/>
          <w:highlight w:val="none"/>
        </w:rPr>
      </w:pPr>
    </w:p>
    <w:p w14:paraId="4509C576">
      <w:pPr>
        <w:spacing w:line="360" w:lineRule="auto"/>
        <w:jc w:val="center"/>
        <w:rPr>
          <w:rFonts w:ascii="仿宋_GB2312" w:hAnsi="仿宋_GB2312" w:eastAsia="仿宋_GB2312" w:cs="仿宋_GB2312"/>
          <w:b/>
          <w:bCs/>
          <w:sz w:val="32"/>
          <w:szCs w:val="32"/>
          <w:highlight w:val="none"/>
        </w:rPr>
      </w:pPr>
    </w:p>
    <w:p w14:paraId="65015D11">
      <w:pPr>
        <w:spacing w:line="360" w:lineRule="auto"/>
        <w:jc w:val="center"/>
        <w:rPr>
          <w:rFonts w:ascii="仿宋_GB2312" w:hAnsi="仿宋_GB2312" w:eastAsia="仿宋_GB2312" w:cs="仿宋_GB2312"/>
          <w:b/>
          <w:bCs/>
          <w:sz w:val="32"/>
          <w:szCs w:val="32"/>
          <w:highlight w:val="none"/>
        </w:rPr>
      </w:pPr>
    </w:p>
    <w:p w14:paraId="68A559FF">
      <w:pPr>
        <w:spacing w:line="360" w:lineRule="auto"/>
        <w:jc w:val="center"/>
        <w:rPr>
          <w:rFonts w:ascii="仿宋_GB2312" w:hAnsi="仿宋_GB2312" w:eastAsia="仿宋_GB2312" w:cs="仿宋_GB2312"/>
          <w:b/>
          <w:bCs/>
          <w:sz w:val="32"/>
          <w:szCs w:val="32"/>
          <w:highlight w:val="none"/>
        </w:rPr>
      </w:pPr>
    </w:p>
    <w:p w14:paraId="204BAC6A">
      <w:pPr>
        <w:spacing w:line="360" w:lineRule="auto"/>
        <w:jc w:val="center"/>
        <w:rPr>
          <w:rFonts w:ascii="仿宋_GB2312" w:hAnsi="仿宋_GB2312" w:eastAsia="仿宋_GB2312" w:cs="仿宋_GB2312"/>
          <w:b/>
          <w:bCs/>
          <w:sz w:val="32"/>
          <w:szCs w:val="32"/>
          <w:highlight w:val="none"/>
        </w:rPr>
      </w:pPr>
    </w:p>
    <w:p w14:paraId="548C46CC">
      <w:pPr>
        <w:spacing w:line="360" w:lineRule="auto"/>
        <w:jc w:val="center"/>
        <w:rPr>
          <w:rFonts w:ascii="仿宋_GB2312" w:hAnsi="仿宋_GB2312" w:eastAsia="仿宋_GB2312" w:cs="仿宋_GB2312"/>
          <w:b/>
          <w:bCs/>
          <w:sz w:val="32"/>
          <w:szCs w:val="32"/>
          <w:highlight w:val="none"/>
        </w:rPr>
      </w:pPr>
    </w:p>
    <w:p w14:paraId="3EBF8AD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65517A0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532F924">
      <w:pPr>
        <w:pStyle w:val="2"/>
        <w:rPr>
          <w:color w:val="auto"/>
          <w:highlight w:val="none"/>
        </w:rPr>
      </w:pPr>
    </w:p>
    <w:p w14:paraId="424370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C6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8E294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7A0367C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6B75E25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3FF6380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3F3F8B7C">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86A22E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89C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F471C8">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1D10E31C">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DC4CD7A">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AE3813B">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88BFE7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2AAD4696">
            <w:pPr>
              <w:autoSpaceDE w:val="0"/>
              <w:autoSpaceDN w:val="0"/>
              <w:spacing w:line="360" w:lineRule="auto"/>
              <w:jc w:val="center"/>
              <w:rPr>
                <w:rFonts w:ascii="仿宋_GB2312" w:hAnsi="仿宋_GB2312" w:eastAsia="仿宋_GB2312" w:cs="仿宋_GB2312"/>
                <w:sz w:val="24"/>
                <w:highlight w:val="none"/>
              </w:rPr>
            </w:pPr>
          </w:p>
        </w:tc>
      </w:tr>
      <w:tr w14:paraId="76F9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62B4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F3C6B2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25FDE26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17CFADD">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826CA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A966A77">
            <w:pPr>
              <w:autoSpaceDE w:val="0"/>
              <w:autoSpaceDN w:val="0"/>
              <w:spacing w:line="360" w:lineRule="auto"/>
              <w:jc w:val="center"/>
              <w:rPr>
                <w:rFonts w:ascii="仿宋_GB2312" w:hAnsi="仿宋_GB2312" w:eastAsia="仿宋_GB2312" w:cs="仿宋_GB2312"/>
                <w:sz w:val="24"/>
                <w:highlight w:val="none"/>
              </w:rPr>
            </w:pPr>
          </w:p>
        </w:tc>
      </w:tr>
      <w:tr w14:paraId="0D6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87F322">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8016D8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9573FEC">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FCD330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36E31B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6F8528D">
            <w:pPr>
              <w:autoSpaceDE w:val="0"/>
              <w:autoSpaceDN w:val="0"/>
              <w:spacing w:line="360" w:lineRule="auto"/>
              <w:jc w:val="center"/>
              <w:rPr>
                <w:rFonts w:ascii="仿宋_GB2312" w:hAnsi="仿宋_GB2312" w:eastAsia="仿宋_GB2312" w:cs="仿宋_GB2312"/>
                <w:sz w:val="24"/>
                <w:highlight w:val="none"/>
              </w:rPr>
            </w:pPr>
          </w:p>
        </w:tc>
      </w:tr>
    </w:tbl>
    <w:p w14:paraId="6E6E7675">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170F6CE">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F0DE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05F1B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7E132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18F081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092987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2EE12E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8C3FE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57F67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24343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3EB6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62EB9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6D0746">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BD3FD0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A1D14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B779C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320325">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444F9D">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C11CC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2A4A9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8FAE4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62AF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D59E3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486373">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7D135B">
            <w:pPr>
              <w:autoSpaceDE w:val="0"/>
              <w:autoSpaceDN w:val="0"/>
              <w:spacing w:line="240" w:lineRule="exact"/>
              <w:rPr>
                <w:rFonts w:ascii="仿宋_GB2312" w:hAnsi="仿宋_GB2312" w:eastAsia="仿宋_GB2312" w:cs="仿宋_GB2312"/>
                <w:sz w:val="24"/>
                <w:highlight w:val="none"/>
              </w:rPr>
            </w:pPr>
          </w:p>
        </w:tc>
      </w:tr>
      <w:tr w14:paraId="646F33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0A1D7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43D736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89086D">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A0C55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CED6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B1454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232FE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4D2D8">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1190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B99381">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18EE3B">
            <w:pPr>
              <w:autoSpaceDE w:val="0"/>
              <w:autoSpaceDN w:val="0"/>
              <w:spacing w:line="240" w:lineRule="exact"/>
              <w:rPr>
                <w:rFonts w:ascii="仿宋_GB2312" w:hAnsi="仿宋_GB2312" w:eastAsia="仿宋_GB2312" w:cs="仿宋_GB2312"/>
                <w:sz w:val="24"/>
                <w:highlight w:val="none"/>
              </w:rPr>
            </w:pPr>
          </w:p>
        </w:tc>
      </w:tr>
      <w:tr w14:paraId="14D3A1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9BADCD">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1270F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57281C2">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0B46A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BBB5F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4DB77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B4831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4C0DA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C658C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8C012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A18CF2">
            <w:pPr>
              <w:autoSpaceDE w:val="0"/>
              <w:autoSpaceDN w:val="0"/>
              <w:spacing w:line="240" w:lineRule="exact"/>
              <w:rPr>
                <w:rFonts w:ascii="仿宋_GB2312" w:hAnsi="仿宋_GB2312" w:eastAsia="仿宋_GB2312" w:cs="仿宋_GB2312"/>
                <w:sz w:val="24"/>
                <w:highlight w:val="none"/>
              </w:rPr>
            </w:pPr>
          </w:p>
        </w:tc>
      </w:tr>
    </w:tbl>
    <w:p w14:paraId="08107F86">
      <w:pPr>
        <w:spacing w:line="360" w:lineRule="auto"/>
        <w:ind w:firstLine="480" w:firstLineChars="200"/>
        <w:rPr>
          <w:rFonts w:ascii="仿宋_GB2312" w:hAnsi="仿宋_GB2312" w:eastAsia="仿宋_GB2312" w:cs="仿宋_GB2312"/>
          <w:sz w:val="24"/>
          <w:szCs w:val="20"/>
          <w:highlight w:val="none"/>
        </w:rPr>
      </w:pPr>
    </w:p>
    <w:p w14:paraId="13D83BF2">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A2C994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C91F478">
      <w:pPr>
        <w:spacing w:line="360" w:lineRule="auto"/>
        <w:rPr>
          <w:rFonts w:ascii="仿宋_GB2312" w:hAnsi="仿宋_GB2312" w:eastAsia="仿宋_GB2312" w:cs="仿宋_GB2312"/>
          <w:b/>
          <w:sz w:val="30"/>
          <w:szCs w:val="30"/>
          <w:highlight w:val="none"/>
        </w:rPr>
      </w:pPr>
    </w:p>
    <w:p w14:paraId="1DBE3B76">
      <w:pPr>
        <w:spacing w:line="360" w:lineRule="auto"/>
        <w:rPr>
          <w:rFonts w:ascii="仿宋_GB2312" w:hAnsi="仿宋_GB2312" w:eastAsia="仿宋_GB2312" w:cs="仿宋_GB2312"/>
          <w:b/>
          <w:sz w:val="30"/>
          <w:szCs w:val="30"/>
          <w:highlight w:val="none"/>
        </w:rPr>
      </w:pPr>
    </w:p>
    <w:p w14:paraId="43C237D3">
      <w:pPr>
        <w:spacing w:line="360" w:lineRule="auto"/>
        <w:rPr>
          <w:rFonts w:ascii="仿宋_GB2312" w:hAnsi="仿宋_GB2312" w:eastAsia="仿宋_GB2312" w:cs="仿宋_GB2312"/>
          <w:b/>
          <w:sz w:val="30"/>
          <w:szCs w:val="30"/>
          <w:highlight w:val="none"/>
        </w:rPr>
      </w:pPr>
    </w:p>
    <w:p w14:paraId="33DF3AB8">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565C2C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2FB88E7E">
      <w:pPr>
        <w:spacing w:line="336" w:lineRule="auto"/>
        <w:ind w:firstLine="3600" w:firstLineChars="1500"/>
        <w:rPr>
          <w:rFonts w:ascii="仿宋_GB2312" w:hAnsi="仿宋" w:eastAsia="仿宋_GB2312" w:cs="仿宋"/>
          <w:sz w:val="24"/>
          <w:highlight w:val="none"/>
        </w:rPr>
      </w:pPr>
    </w:p>
    <w:p w14:paraId="7D6A0435">
      <w:pPr>
        <w:pStyle w:val="2"/>
        <w:rPr>
          <w:color w:val="auto"/>
          <w:highlight w:val="none"/>
        </w:rPr>
      </w:pPr>
    </w:p>
    <w:p w14:paraId="0103D683">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16B228F">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450D373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5D817EA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11051E4">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688AB1E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E25BE2">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2E5306D">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F8A688C">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57A841">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348172A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7E18C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8EF903">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45B7526">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304178">
            <w:pPr>
              <w:autoSpaceDE w:val="0"/>
              <w:autoSpaceDN w:val="0"/>
              <w:jc w:val="center"/>
              <w:rPr>
                <w:rFonts w:ascii="仿宋_GB2312" w:hAnsi="仿宋_GB2312" w:eastAsia="仿宋_GB2312" w:cs="仿宋_GB2312"/>
                <w:sz w:val="24"/>
                <w:highlight w:val="none"/>
              </w:rPr>
            </w:pPr>
          </w:p>
        </w:tc>
      </w:tr>
      <w:tr w14:paraId="56AFC7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6C951F">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BE7C1C">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DCFDD1">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2F67C6">
            <w:pPr>
              <w:autoSpaceDE w:val="0"/>
              <w:autoSpaceDN w:val="0"/>
              <w:jc w:val="center"/>
              <w:rPr>
                <w:rFonts w:ascii="仿宋_GB2312" w:hAnsi="仿宋_GB2312" w:eastAsia="仿宋_GB2312" w:cs="仿宋_GB2312"/>
                <w:sz w:val="24"/>
                <w:highlight w:val="none"/>
              </w:rPr>
            </w:pPr>
          </w:p>
        </w:tc>
      </w:tr>
      <w:tr w14:paraId="0486D8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3619E">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A63D37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C2104A">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CA259">
            <w:pPr>
              <w:autoSpaceDE w:val="0"/>
              <w:autoSpaceDN w:val="0"/>
              <w:jc w:val="center"/>
              <w:rPr>
                <w:rFonts w:ascii="仿宋_GB2312" w:hAnsi="仿宋_GB2312" w:eastAsia="仿宋_GB2312" w:cs="仿宋_GB2312"/>
                <w:sz w:val="24"/>
                <w:highlight w:val="none"/>
              </w:rPr>
            </w:pPr>
          </w:p>
        </w:tc>
      </w:tr>
      <w:tr w14:paraId="43D5B2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895CCB">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86C7E8">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4497FE">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86FA07">
            <w:pPr>
              <w:autoSpaceDE w:val="0"/>
              <w:autoSpaceDN w:val="0"/>
              <w:jc w:val="center"/>
              <w:rPr>
                <w:rFonts w:ascii="仿宋_GB2312" w:hAnsi="仿宋_GB2312" w:eastAsia="仿宋_GB2312" w:cs="仿宋_GB2312"/>
                <w:sz w:val="24"/>
                <w:highlight w:val="none"/>
              </w:rPr>
            </w:pPr>
          </w:p>
        </w:tc>
      </w:tr>
      <w:tr w14:paraId="6719DC7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E82B5B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6E5E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AC9D47">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B4A1F3">
            <w:pPr>
              <w:autoSpaceDE w:val="0"/>
              <w:autoSpaceDN w:val="0"/>
              <w:jc w:val="center"/>
              <w:rPr>
                <w:rFonts w:ascii="仿宋_GB2312" w:hAnsi="仿宋_GB2312" w:eastAsia="仿宋_GB2312" w:cs="仿宋_GB2312"/>
                <w:sz w:val="24"/>
                <w:highlight w:val="none"/>
              </w:rPr>
            </w:pPr>
          </w:p>
        </w:tc>
      </w:tr>
      <w:tr w14:paraId="20E317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EAACF0">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A1BBED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550895">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8F8178">
            <w:pPr>
              <w:autoSpaceDE w:val="0"/>
              <w:autoSpaceDN w:val="0"/>
              <w:jc w:val="center"/>
              <w:rPr>
                <w:rFonts w:ascii="仿宋_GB2312" w:hAnsi="仿宋_GB2312" w:eastAsia="仿宋_GB2312" w:cs="仿宋_GB2312"/>
                <w:sz w:val="24"/>
                <w:highlight w:val="none"/>
              </w:rPr>
            </w:pPr>
          </w:p>
        </w:tc>
      </w:tr>
      <w:tr w14:paraId="3429266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0C56C5">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F0B94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B64EAD">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2FCD37">
            <w:pPr>
              <w:autoSpaceDE w:val="0"/>
              <w:autoSpaceDN w:val="0"/>
              <w:jc w:val="center"/>
              <w:rPr>
                <w:rFonts w:ascii="仿宋_GB2312" w:hAnsi="仿宋_GB2312" w:eastAsia="仿宋_GB2312" w:cs="仿宋_GB2312"/>
                <w:sz w:val="24"/>
                <w:highlight w:val="none"/>
              </w:rPr>
            </w:pPr>
          </w:p>
        </w:tc>
      </w:tr>
      <w:tr w14:paraId="2A430DD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3AF53">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974B3E6">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F1BB02">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D3A27D">
            <w:pPr>
              <w:autoSpaceDE w:val="0"/>
              <w:autoSpaceDN w:val="0"/>
              <w:jc w:val="center"/>
              <w:rPr>
                <w:rFonts w:ascii="仿宋_GB2312" w:hAnsi="仿宋_GB2312" w:eastAsia="仿宋_GB2312" w:cs="仿宋_GB2312"/>
                <w:sz w:val="24"/>
                <w:highlight w:val="none"/>
              </w:rPr>
            </w:pPr>
          </w:p>
        </w:tc>
      </w:tr>
      <w:tr w14:paraId="70AF221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8C2391">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8932F9">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4A2BE6">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39E0A9">
            <w:pPr>
              <w:autoSpaceDE w:val="0"/>
              <w:autoSpaceDN w:val="0"/>
              <w:jc w:val="center"/>
              <w:rPr>
                <w:rFonts w:ascii="仿宋_GB2312" w:hAnsi="仿宋_GB2312" w:eastAsia="仿宋_GB2312" w:cs="仿宋_GB2312"/>
                <w:sz w:val="24"/>
                <w:highlight w:val="none"/>
              </w:rPr>
            </w:pPr>
          </w:p>
        </w:tc>
      </w:tr>
    </w:tbl>
    <w:p w14:paraId="4CB1CDD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A17320B">
      <w:pPr>
        <w:pStyle w:val="2"/>
        <w:rPr>
          <w:color w:val="auto"/>
          <w:highlight w:val="none"/>
        </w:rPr>
      </w:pPr>
    </w:p>
    <w:p w14:paraId="1169C6D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BC6D2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163D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3049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673C3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D479D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BFD1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0AE15C3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D45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25F1F33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6C1772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3AF4A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005D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B551B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943C13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9B17A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79CD64A">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AF01A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6B165A">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B7BABED">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ACB9C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C9670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18008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3736A2">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016140">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01487E2">
            <w:pPr>
              <w:autoSpaceDE w:val="0"/>
              <w:autoSpaceDN w:val="0"/>
              <w:spacing w:line="360" w:lineRule="auto"/>
              <w:rPr>
                <w:rFonts w:ascii="仿宋_GB2312" w:hAnsi="仿宋_GB2312" w:eastAsia="仿宋_GB2312" w:cs="仿宋_GB2312"/>
                <w:sz w:val="24"/>
                <w:highlight w:val="none"/>
              </w:rPr>
            </w:pPr>
          </w:p>
        </w:tc>
      </w:tr>
      <w:tr w14:paraId="3AF755C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5DAE3F">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06425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62B9E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053EF7">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6E47E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A0E2C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40676">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54971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2BB9A">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3D489E">
            <w:pPr>
              <w:autoSpaceDE w:val="0"/>
              <w:autoSpaceDN w:val="0"/>
              <w:spacing w:line="360" w:lineRule="auto"/>
              <w:rPr>
                <w:rFonts w:ascii="仿宋_GB2312" w:hAnsi="仿宋_GB2312" w:eastAsia="仿宋_GB2312" w:cs="仿宋_GB2312"/>
                <w:sz w:val="24"/>
                <w:highlight w:val="none"/>
              </w:rPr>
            </w:pPr>
          </w:p>
        </w:tc>
      </w:tr>
    </w:tbl>
    <w:p w14:paraId="385F1A16">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2E6B56A0">
      <w:pPr>
        <w:pStyle w:val="2"/>
        <w:rPr>
          <w:color w:val="auto"/>
          <w:highlight w:val="none"/>
        </w:rPr>
      </w:pPr>
    </w:p>
    <w:p w14:paraId="530E4A69">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1C28E843">
      <w:pPr>
        <w:spacing w:line="360" w:lineRule="auto"/>
        <w:ind w:firstLine="480" w:firstLineChars="200"/>
        <w:rPr>
          <w:rFonts w:ascii="仿宋_GB2312" w:hAnsi="仿宋_GB2312" w:eastAsia="仿宋_GB2312" w:cs="仿宋_GB2312"/>
          <w:sz w:val="24"/>
          <w:szCs w:val="20"/>
          <w:highlight w:val="none"/>
        </w:rPr>
      </w:pPr>
    </w:p>
    <w:p w14:paraId="3E85DA9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14:paraId="5E1A5921">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3C2C2B0">
      <w:pPr>
        <w:snapToGrid w:val="0"/>
        <w:spacing w:line="360" w:lineRule="auto"/>
        <w:ind w:firstLine="6907" w:firstLineChars="2150"/>
        <w:rPr>
          <w:rFonts w:ascii="仿宋_GB2312" w:hAnsi="仿宋_GB2312" w:eastAsia="仿宋_GB2312" w:cs="仿宋_GB2312"/>
          <w:b/>
          <w:bCs/>
          <w:sz w:val="32"/>
          <w:szCs w:val="32"/>
          <w:highlight w:val="none"/>
        </w:rPr>
      </w:pPr>
    </w:p>
    <w:p w14:paraId="51846FA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047CB5A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6E6BC83">
      <w:pPr>
        <w:spacing w:line="360" w:lineRule="auto"/>
        <w:rPr>
          <w:rFonts w:ascii="仿宋_GB2312" w:hAnsi="仿宋_GB2312" w:eastAsia="仿宋_GB2312" w:cs="仿宋_GB2312"/>
          <w:sz w:val="18"/>
          <w:szCs w:val="18"/>
          <w:highlight w:val="none"/>
        </w:rPr>
      </w:pPr>
    </w:p>
    <w:p w14:paraId="715BDD7C">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584AA8EA">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7E5856BF">
      <w:pPr>
        <w:spacing w:line="360" w:lineRule="auto"/>
        <w:rPr>
          <w:rFonts w:ascii="仿宋_GB2312" w:hAnsi="仿宋_GB2312" w:eastAsia="仿宋_GB2312" w:cs="仿宋_GB2312"/>
          <w:b/>
          <w:bCs/>
          <w:sz w:val="18"/>
          <w:szCs w:val="18"/>
          <w:highlight w:val="none"/>
        </w:rPr>
      </w:pPr>
    </w:p>
    <w:p w14:paraId="0FEAE3CE">
      <w:pPr>
        <w:spacing w:line="360" w:lineRule="auto"/>
        <w:rPr>
          <w:rFonts w:ascii="仿宋_GB2312" w:hAnsi="仿宋_GB2312" w:eastAsia="仿宋_GB2312" w:cs="仿宋_GB2312"/>
          <w:b/>
          <w:bCs/>
          <w:sz w:val="32"/>
          <w:szCs w:val="32"/>
          <w:highlight w:val="none"/>
        </w:rPr>
      </w:pPr>
    </w:p>
    <w:p w14:paraId="0651874C">
      <w:pPr>
        <w:spacing w:line="360" w:lineRule="auto"/>
        <w:rPr>
          <w:rFonts w:ascii="仿宋_GB2312" w:hAnsi="仿宋_GB2312" w:eastAsia="仿宋_GB2312" w:cs="仿宋_GB2312"/>
          <w:b/>
          <w:bCs/>
          <w:sz w:val="32"/>
          <w:szCs w:val="32"/>
          <w:highlight w:val="none"/>
        </w:rPr>
      </w:pPr>
    </w:p>
    <w:p w14:paraId="274D234B">
      <w:pPr>
        <w:spacing w:line="360" w:lineRule="auto"/>
        <w:jc w:val="center"/>
        <w:rPr>
          <w:rFonts w:ascii="仿宋_GB2312" w:hAnsi="仿宋_GB2312" w:eastAsia="仿宋_GB2312" w:cs="仿宋_GB2312"/>
          <w:b/>
          <w:bCs/>
          <w:sz w:val="32"/>
          <w:szCs w:val="32"/>
          <w:highlight w:val="none"/>
        </w:rPr>
      </w:pPr>
    </w:p>
    <w:p w14:paraId="37350F8C">
      <w:pPr>
        <w:spacing w:line="360" w:lineRule="auto"/>
        <w:jc w:val="center"/>
        <w:rPr>
          <w:rFonts w:ascii="仿宋_GB2312" w:hAnsi="仿宋_GB2312" w:eastAsia="仿宋_GB2312" w:cs="仿宋_GB2312"/>
          <w:b/>
          <w:bCs/>
          <w:sz w:val="32"/>
          <w:szCs w:val="32"/>
          <w:highlight w:val="none"/>
        </w:rPr>
      </w:pPr>
    </w:p>
    <w:p w14:paraId="36275F4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400C51D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ED32D80">
      <w:pPr>
        <w:snapToGrid w:val="0"/>
        <w:spacing w:line="360" w:lineRule="auto"/>
        <w:ind w:right="960"/>
        <w:jc w:val="right"/>
        <w:rPr>
          <w:rFonts w:ascii="仿宋_GB2312" w:hAnsi="仿宋_GB2312" w:eastAsia="仿宋_GB2312" w:cs="仿宋_GB2312"/>
          <w:kern w:val="0"/>
          <w:sz w:val="24"/>
          <w:highlight w:val="none"/>
          <w:lang w:val="zh-CN"/>
        </w:rPr>
      </w:pPr>
    </w:p>
    <w:p w14:paraId="14D56F38">
      <w:pPr>
        <w:snapToGrid w:val="0"/>
        <w:spacing w:line="360" w:lineRule="auto"/>
        <w:ind w:right="960"/>
        <w:jc w:val="right"/>
        <w:rPr>
          <w:rFonts w:ascii="仿宋_GB2312" w:hAnsi="仿宋_GB2312" w:eastAsia="仿宋_GB2312" w:cs="仿宋_GB2312"/>
          <w:kern w:val="0"/>
          <w:sz w:val="24"/>
          <w:highlight w:val="none"/>
          <w:lang w:val="zh-CN"/>
        </w:rPr>
      </w:pPr>
    </w:p>
    <w:p w14:paraId="6DD95865">
      <w:pPr>
        <w:snapToGrid w:val="0"/>
        <w:spacing w:line="360" w:lineRule="auto"/>
        <w:ind w:right="960"/>
        <w:jc w:val="right"/>
        <w:rPr>
          <w:rFonts w:ascii="仿宋_GB2312" w:hAnsi="仿宋_GB2312" w:eastAsia="仿宋_GB2312" w:cs="仿宋_GB2312"/>
          <w:kern w:val="0"/>
          <w:sz w:val="24"/>
          <w:highlight w:val="none"/>
          <w:lang w:val="zh-CN"/>
        </w:rPr>
      </w:pPr>
    </w:p>
    <w:p w14:paraId="4CC8EDFD">
      <w:pPr>
        <w:snapToGrid w:val="0"/>
        <w:spacing w:line="360" w:lineRule="auto"/>
        <w:ind w:right="960"/>
        <w:jc w:val="right"/>
        <w:rPr>
          <w:rFonts w:ascii="仿宋_GB2312" w:hAnsi="仿宋_GB2312" w:eastAsia="仿宋_GB2312" w:cs="仿宋_GB2312"/>
          <w:kern w:val="0"/>
          <w:sz w:val="24"/>
          <w:highlight w:val="none"/>
          <w:lang w:val="zh-CN"/>
        </w:rPr>
      </w:pPr>
    </w:p>
    <w:p w14:paraId="72803744">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10DDEC9">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17747AF">
      <w:pPr>
        <w:spacing w:line="360" w:lineRule="auto"/>
        <w:jc w:val="center"/>
        <w:rPr>
          <w:rFonts w:ascii="仿宋_GB2312" w:hAnsi="仿宋_GB2312" w:eastAsia="仿宋_GB2312" w:cs="仿宋_GB2312"/>
          <w:b/>
          <w:bCs/>
          <w:sz w:val="32"/>
          <w:szCs w:val="32"/>
          <w:highlight w:val="none"/>
        </w:rPr>
      </w:pPr>
    </w:p>
    <w:p w14:paraId="2A189655">
      <w:pPr>
        <w:spacing w:line="360" w:lineRule="auto"/>
        <w:jc w:val="center"/>
        <w:rPr>
          <w:rFonts w:ascii="仿宋_GB2312" w:hAnsi="仿宋_GB2312" w:eastAsia="仿宋_GB2312" w:cs="仿宋_GB2312"/>
          <w:b/>
          <w:bCs/>
          <w:sz w:val="32"/>
          <w:szCs w:val="32"/>
          <w:highlight w:val="none"/>
        </w:rPr>
      </w:pPr>
    </w:p>
    <w:p w14:paraId="2D9A81DA">
      <w:pPr>
        <w:spacing w:line="360" w:lineRule="auto"/>
        <w:jc w:val="center"/>
        <w:rPr>
          <w:rFonts w:ascii="仿宋_GB2312" w:hAnsi="仿宋_GB2312" w:eastAsia="仿宋_GB2312" w:cs="仿宋_GB2312"/>
          <w:b/>
          <w:bCs/>
          <w:sz w:val="32"/>
          <w:szCs w:val="32"/>
          <w:highlight w:val="none"/>
        </w:rPr>
      </w:pPr>
    </w:p>
    <w:p w14:paraId="1BD9E287">
      <w:pPr>
        <w:spacing w:line="360" w:lineRule="auto"/>
        <w:jc w:val="center"/>
        <w:rPr>
          <w:rFonts w:ascii="仿宋_GB2312" w:hAnsi="仿宋_GB2312" w:eastAsia="仿宋_GB2312" w:cs="仿宋_GB2312"/>
          <w:b/>
          <w:bCs/>
          <w:sz w:val="32"/>
          <w:szCs w:val="32"/>
          <w:highlight w:val="none"/>
        </w:rPr>
      </w:pPr>
    </w:p>
    <w:p w14:paraId="43447A9D">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74AF0B3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8E52C67">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69FF3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E5587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EE740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1072E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A025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C6EA8B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282AD4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7150B6A">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2017C46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AD585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20CCF8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6608ACA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048102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61FD986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7488DAA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17DC58D2">
            <w:pPr>
              <w:suppressAutoHyphens/>
              <w:autoSpaceDE w:val="0"/>
              <w:autoSpaceDN w:val="0"/>
              <w:spacing w:line="360" w:lineRule="auto"/>
              <w:rPr>
                <w:rFonts w:ascii="仿宋_GB2312" w:hAnsi="仿宋_GB2312" w:eastAsia="仿宋_GB2312" w:cs="仿宋_GB2312"/>
                <w:sz w:val="24"/>
                <w:highlight w:val="none"/>
              </w:rPr>
            </w:pPr>
          </w:p>
        </w:tc>
      </w:tr>
      <w:tr w14:paraId="1D4996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7685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F9603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C08F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CE400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7D430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033070">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D8A75F9">
            <w:pPr>
              <w:suppressAutoHyphens/>
              <w:autoSpaceDE w:val="0"/>
              <w:autoSpaceDN w:val="0"/>
              <w:spacing w:line="360" w:lineRule="auto"/>
              <w:rPr>
                <w:rFonts w:ascii="仿宋_GB2312" w:hAnsi="仿宋_GB2312" w:eastAsia="仿宋_GB2312" w:cs="仿宋_GB2312"/>
                <w:sz w:val="24"/>
                <w:highlight w:val="none"/>
              </w:rPr>
            </w:pPr>
          </w:p>
        </w:tc>
      </w:tr>
    </w:tbl>
    <w:p w14:paraId="563AC0A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17D3EE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26D259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4D26AA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3A30021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47D36C7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1C76F4F">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2F44716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4627CA2">
      <w:pPr>
        <w:spacing w:line="360" w:lineRule="auto"/>
        <w:ind w:firstLine="480" w:firstLineChars="200"/>
        <w:rPr>
          <w:rFonts w:ascii="仿宋_GB2312" w:hAnsi="仿宋_GB2312" w:eastAsia="仿宋_GB2312" w:cs="仿宋_GB2312"/>
          <w:sz w:val="24"/>
          <w:szCs w:val="20"/>
          <w:highlight w:val="none"/>
        </w:rPr>
      </w:pPr>
    </w:p>
    <w:p w14:paraId="1C03400D">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20DFBB5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F4F99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1C186DE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3F2B86A">
      <w:pPr>
        <w:spacing w:line="360" w:lineRule="auto"/>
        <w:jc w:val="center"/>
        <w:rPr>
          <w:rFonts w:ascii="仿宋_GB2312" w:hAnsi="仿宋_GB2312" w:eastAsia="仿宋_GB2312" w:cs="仿宋_GB2312"/>
          <w:sz w:val="24"/>
          <w:highlight w:val="none"/>
        </w:rPr>
      </w:pPr>
    </w:p>
    <w:p w14:paraId="5BE8F6E6">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3AB4B6AB">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55A0C040">
      <w:pPr>
        <w:spacing w:line="360" w:lineRule="auto"/>
        <w:jc w:val="center"/>
        <w:rPr>
          <w:rFonts w:ascii="仿宋_GB2312" w:hAnsi="仿宋_GB2312" w:eastAsia="仿宋_GB2312" w:cs="仿宋_GB2312"/>
          <w:b/>
          <w:bCs/>
          <w:sz w:val="30"/>
          <w:szCs w:val="30"/>
          <w:highlight w:val="none"/>
        </w:rPr>
      </w:pPr>
    </w:p>
    <w:p w14:paraId="4B089247">
      <w:pPr>
        <w:spacing w:line="360" w:lineRule="auto"/>
        <w:jc w:val="center"/>
        <w:rPr>
          <w:rFonts w:ascii="仿宋_GB2312" w:hAnsi="仿宋_GB2312" w:eastAsia="仿宋_GB2312" w:cs="仿宋_GB2312"/>
          <w:b/>
          <w:bCs/>
          <w:sz w:val="30"/>
          <w:szCs w:val="30"/>
          <w:highlight w:val="none"/>
        </w:rPr>
      </w:pPr>
    </w:p>
    <w:p w14:paraId="36119341">
      <w:pPr>
        <w:spacing w:line="360" w:lineRule="auto"/>
        <w:jc w:val="center"/>
        <w:rPr>
          <w:rFonts w:ascii="仿宋_GB2312" w:hAnsi="仿宋_GB2312" w:eastAsia="仿宋_GB2312" w:cs="仿宋_GB2312"/>
          <w:b/>
          <w:bCs/>
          <w:sz w:val="24"/>
          <w:highlight w:val="none"/>
        </w:rPr>
      </w:pPr>
    </w:p>
    <w:p w14:paraId="59C7A759">
      <w:pPr>
        <w:spacing w:line="360" w:lineRule="auto"/>
        <w:jc w:val="center"/>
        <w:rPr>
          <w:rFonts w:ascii="仿宋_GB2312" w:hAnsi="仿宋_GB2312" w:eastAsia="仿宋_GB2312" w:cs="仿宋_GB2312"/>
          <w:b/>
          <w:bCs/>
          <w:sz w:val="24"/>
          <w:highlight w:val="none"/>
        </w:rPr>
      </w:pPr>
    </w:p>
    <w:p w14:paraId="163A37BE">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37E53D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B273F6E">
      <w:pPr>
        <w:spacing w:line="360" w:lineRule="auto"/>
        <w:rPr>
          <w:rFonts w:ascii="仿宋_GB2312" w:hAnsi="仿宋_GB2312" w:eastAsia="仿宋_GB2312" w:cs="仿宋_GB2312"/>
          <w:sz w:val="24"/>
          <w:highlight w:val="none"/>
        </w:rPr>
      </w:pPr>
    </w:p>
    <w:p w14:paraId="39D82EAC">
      <w:pPr>
        <w:pStyle w:val="2"/>
        <w:rPr>
          <w:color w:val="auto"/>
          <w:highlight w:val="none"/>
        </w:rPr>
      </w:pPr>
    </w:p>
    <w:p w14:paraId="4B7870B8">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14:paraId="18CCF9B0">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2BE675F8">
      <w:pPr>
        <w:pStyle w:val="3"/>
        <w:rPr>
          <w:rFonts w:ascii="仿宋_GB2312" w:eastAsia="仿宋_GB2312"/>
          <w:highlight w:val="none"/>
        </w:rPr>
        <w:sectPr>
          <w:footerReference r:id="rId7" w:type="first"/>
          <w:footerReference r:id="rId6" w:type="default"/>
          <w:pgSz w:w="11906" w:h="16838"/>
          <w:pgMar w:top="1560" w:right="1474" w:bottom="1814" w:left="1474" w:header="851" w:footer="992" w:gutter="0"/>
          <w:pgNumType w:fmt="decimal"/>
          <w:cols w:space="720" w:num="1"/>
          <w:docGrid w:linePitch="312" w:charSpace="0"/>
        </w:sectPr>
      </w:pPr>
    </w:p>
    <w:p w14:paraId="0F916923">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14:paraId="52439741">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14:paraId="34E84C4F">
      <w:pPr>
        <w:spacing w:line="360" w:lineRule="auto"/>
        <w:jc w:val="center"/>
        <w:outlineLvl w:val="0"/>
        <w:rPr>
          <w:rFonts w:ascii="仿宋_GB2312" w:hAnsi="仿宋" w:eastAsia="仿宋_GB2312" w:cs="仿宋"/>
          <w:b/>
          <w:kern w:val="0"/>
          <w:sz w:val="36"/>
          <w:szCs w:val="36"/>
          <w:highlight w:val="none"/>
        </w:rPr>
      </w:pPr>
    </w:p>
    <w:p w14:paraId="05BA55F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14:paraId="620CC1D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14:paraId="5732BC5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14:paraId="510E0218">
      <w:pPr>
        <w:snapToGrid w:val="0"/>
        <w:spacing w:line="360" w:lineRule="auto"/>
        <w:ind w:right="480"/>
        <w:jc w:val="center"/>
        <w:rPr>
          <w:rFonts w:ascii="仿宋_GB2312" w:hAnsi="仿宋" w:eastAsia="仿宋_GB2312" w:cs="仿宋"/>
          <w:b/>
          <w:kern w:val="0"/>
          <w:sz w:val="32"/>
          <w:szCs w:val="32"/>
          <w:highlight w:val="none"/>
        </w:rPr>
      </w:pPr>
    </w:p>
    <w:p w14:paraId="4C44FF36">
      <w:pPr>
        <w:snapToGrid w:val="0"/>
        <w:spacing w:line="360" w:lineRule="auto"/>
        <w:ind w:right="480"/>
        <w:jc w:val="center"/>
        <w:rPr>
          <w:rFonts w:ascii="仿宋_GB2312" w:hAnsi="仿宋" w:eastAsia="仿宋_GB2312" w:cs="仿宋"/>
          <w:b/>
          <w:kern w:val="0"/>
          <w:sz w:val="32"/>
          <w:szCs w:val="32"/>
          <w:highlight w:val="none"/>
        </w:rPr>
      </w:pPr>
    </w:p>
    <w:p w14:paraId="6D5EEA62">
      <w:pPr>
        <w:snapToGrid w:val="0"/>
        <w:spacing w:line="360" w:lineRule="auto"/>
        <w:ind w:right="480"/>
        <w:jc w:val="center"/>
        <w:rPr>
          <w:rFonts w:ascii="仿宋_GB2312" w:hAnsi="仿宋" w:eastAsia="仿宋_GB2312" w:cs="仿宋"/>
          <w:b/>
          <w:kern w:val="0"/>
          <w:sz w:val="32"/>
          <w:szCs w:val="32"/>
          <w:highlight w:val="none"/>
        </w:rPr>
      </w:pPr>
    </w:p>
    <w:p w14:paraId="1B8811EA">
      <w:pPr>
        <w:snapToGrid w:val="0"/>
        <w:spacing w:line="360" w:lineRule="auto"/>
        <w:ind w:right="480"/>
        <w:jc w:val="center"/>
        <w:rPr>
          <w:rFonts w:ascii="仿宋_GB2312" w:hAnsi="仿宋" w:eastAsia="仿宋_GB2312" w:cs="仿宋"/>
          <w:b/>
          <w:kern w:val="0"/>
          <w:sz w:val="32"/>
          <w:szCs w:val="32"/>
          <w:highlight w:val="none"/>
        </w:rPr>
      </w:pPr>
    </w:p>
    <w:p w14:paraId="29388AA6">
      <w:pPr>
        <w:snapToGrid w:val="0"/>
        <w:spacing w:line="360" w:lineRule="auto"/>
        <w:ind w:right="480"/>
        <w:jc w:val="center"/>
        <w:rPr>
          <w:rFonts w:ascii="仿宋_GB2312" w:hAnsi="仿宋" w:eastAsia="仿宋_GB2312" w:cs="仿宋"/>
          <w:b/>
          <w:kern w:val="0"/>
          <w:sz w:val="32"/>
          <w:szCs w:val="32"/>
          <w:highlight w:val="none"/>
        </w:rPr>
      </w:pPr>
    </w:p>
    <w:p w14:paraId="36D60F1E">
      <w:pPr>
        <w:snapToGrid w:val="0"/>
        <w:spacing w:line="360" w:lineRule="auto"/>
        <w:ind w:right="480"/>
        <w:jc w:val="center"/>
        <w:rPr>
          <w:rFonts w:ascii="仿宋_GB2312" w:hAnsi="仿宋" w:eastAsia="仿宋_GB2312" w:cs="仿宋"/>
          <w:b/>
          <w:kern w:val="0"/>
          <w:sz w:val="32"/>
          <w:szCs w:val="32"/>
          <w:highlight w:val="none"/>
        </w:rPr>
      </w:pPr>
    </w:p>
    <w:p w14:paraId="38B6B4FD">
      <w:pPr>
        <w:snapToGrid w:val="0"/>
        <w:spacing w:line="360" w:lineRule="auto"/>
        <w:ind w:right="480"/>
        <w:jc w:val="center"/>
        <w:rPr>
          <w:rFonts w:ascii="仿宋_GB2312" w:hAnsi="仿宋" w:eastAsia="仿宋_GB2312" w:cs="仿宋"/>
          <w:b/>
          <w:kern w:val="0"/>
          <w:sz w:val="32"/>
          <w:szCs w:val="32"/>
          <w:highlight w:val="none"/>
        </w:rPr>
      </w:pPr>
    </w:p>
    <w:p w14:paraId="38DB2435">
      <w:pPr>
        <w:snapToGrid w:val="0"/>
        <w:spacing w:line="360" w:lineRule="auto"/>
        <w:ind w:right="480"/>
        <w:jc w:val="center"/>
        <w:rPr>
          <w:rFonts w:ascii="仿宋_GB2312" w:hAnsi="仿宋" w:eastAsia="仿宋_GB2312" w:cs="仿宋"/>
          <w:b/>
          <w:kern w:val="0"/>
          <w:sz w:val="32"/>
          <w:szCs w:val="32"/>
          <w:highlight w:val="none"/>
        </w:rPr>
      </w:pPr>
    </w:p>
    <w:p w14:paraId="09B56796">
      <w:pPr>
        <w:snapToGrid w:val="0"/>
        <w:spacing w:line="360" w:lineRule="auto"/>
        <w:ind w:right="480"/>
        <w:jc w:val="center"/>
        <w:rPr>
          <w:rFonts w:ascii="仿宋_GB2312" w:hAnsi="仿宋" w:eastAsia="仿宋_GB2312" w:cs="仿宋"/>
          <w:b/>
          <w:kern w:val="0"/>
          <w:sz w:val="32"/>
          <w:szCs w:val="32"/>
          <w:highlight w:val="none"/>
        </w:rPr>
      </w:pPr>
    </w:p>
    <w:p w14:paraId="124EE90C">
      <w:pPr>
        <w:snapToGrid w:val="0"/>
        <w:spacing w:line="360" w:lineRule="auto"/>
        <w:ind w:right="480"/>
        <w:jc w:val="center"/>
        <w:rPr>
          <w:rFonts w:ascii="仿宋_GB2312" w:hAnsi="仿宋" w:eastAsia="仿宋_GB2312" w:cs="仿宋"/>
          <w:b/>
          <w:kern w:val="0"/>
          <w:sz w:val="32"/>
          <w:szCs w:val="32"/>
          <w:highlight w:val="none"/>
        </w:rPr>
      </w:pPr>
    </w:p>
    <w:p w14:paraId="2C013699">
      <w:pPr>
        <w:snapToGrid w:val="0"/>
        <w:spacing w:line="360" w:lineRule="auto"/>
        <w:ind w:right="480"/>
        <w:jc w:val="center"/>
        <w:rPr>
          <w:rFonts w:ascii="仿宋_GB2312" w:hAnsi="仿宋" w:eastAsia="仿宋_GB2312" w:cs="仿宋"/>
          <w:b/>
          <w:kern w:val="0"/>
          <w:sz w:val="32"/>
          <w:szCs w:val="32"/>
          <w:highlight w:val="none"/>
        </w:rPr>
      </w:pPr>
    </w:p>
    <w:p w14:paraId="16362116">
      <w:pPr>
        <w:snapToGrid w:val="0"/>
        <w:spacing w:line="360" w:lineRule="auto"/>
        <w:ind w:right="480"/>
        <w:jc w:val="center"/>
        <w:rPr>
          <w:rFonts w:ascii="仿宋_GB2312" w:hAnsi="仿宋" w:eastAsia="仿宋_GB2312" w:cs="仿宋"/>
          <w:b/>
          <w:kern w:val="0"/>
          <w:sz w:val="32"/>
          <w:szCs w:val="32"/>
          <w:highlight w:val="none"/>
        </w:rPr>
      </w:pPr>
    </w:p>
    <w:p w14:paraId="49539D65">
      <w:pPr>
        <w:snapToGrid w:val="0"/>
        <w:spacing w:line="360" w:lineRule="auto"/>
        <w:ind w:right="480"/>
        <w:rPr>
          <w:rFonts w:ascii="仿宋_GB2312" w:hAnsi="仿宋" w:eastAsia="仿宋_GB2312" w:cs="仿宋"/>
          <w:b/>
          <w:kern w:val="0"/>
          <w:sz w:val="32"/>
          <w:szCs w:val="32"/>
          <w:highlight w:val="none"/>
        </w:rPr>
      </w:pPr>
    </w:p>
    <w:p w14:paraId="5D545EB6">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9" w:type="first"/>
          <w:footerReference r:id="rId8" w:type="default"/>
          <w:pgSz w:w="11906" w:h="16838"/>
          <w:pgMar w:top="1814" w:right="1474" w:bottom="1814" w:left="1474" w:header="851" w:footer="992" w:gutter="0"/>
          <w:pgNumType w:fmt="decimal"/>
          <w:cols w:space="720" w:num="1"/>
          <w:docGrid w:linePitch="312" w:charSpace="0"/>
        </w:sectPr>
      </w:pPr>
    </w:p>
    <w:p w14:paraId="5C23677F">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14:paraId="55DF0976">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浙江农业商贸职业学院 </w:t>
      </w:r>
      <w:r>
        <w:rPr>
          <w:rFonts w:hint="eastAsia" w:ascii="仿宋_GB2312" w:hAnsi="仿宋" w:eastAsia="仿宋_GB2312" w:cs="仿宋"/>
          <w:sz w:val="24"/>
          <w:highlight w:val="none"/>
        </w:rPr>
        <w:t>、</w:t>
      </w:r>
      <w:r>
        <w:rPr>
          <w:rFonts w:hint="eastAsia" w:ascii="仿宋_GB2312" w:hAnsi="仿宋" w:eastAsia="仿宋_GB2312" w:cs="仿宋"/>
          <w:sz w:val="24"/>
          <w:highlight w:val="none"/>
          <w:lang w:eastAsia="zh-CN"/>
        </w:rPr>
        <w:t>华诚工程咨询集团有限公司</w:t>
      </w:r>
      <w:r>
        <w:rPr>
          <w:rFonts w:hint="eastAsia" w:ascii="仿宋_GB2312" w:hAnsi="仿宋" w:eastAsia="仿宋_GB2312" w:cs="仿宋"/>
          <w:kern w:val="0"/>
          <w:sz w:val="24"/>
          <w:highlight w:val="none"/>
          <w:lang w:val="zh-CN"/>
        </w:rPr>
        <w:t>：</w:t>
      </w:r>
    </w:p>
    <w:p w14:paraId="5F9118B7">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按你方招标文件要求，我们，本投标文件签字方，谨此向你方发出要约如下：如你方接受本投标，我方承诺按照如下开标一览表（报价表）的价格完成浙江农业商贸职业学院教学观光茶园租赁项目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HCNS-2024-009</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14:paraId="03B02ABE">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6"/>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7429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2FE23D57">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14:paraId="599475BC">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14:paraId="1FC54097">
            <w:pPr>
              <w:spacing w:line="360" w:lineRule="auto"/>
              <w:jc w:val="center"/>
              <w:rPr>
                <w:rFonts w:ascii="仿宋_GB2312" w:hAnsi="仿宋" w:eastAsia="仿宋_GB2312" w:cs="仿宋"/>
                <w:b/>
                <w:sz w:val="24"/>
                <w:highlight w:val="none"/>
              </w:rPr>
            </w:pPr>
          </w:p>
          <w:p w14:paraId="1DFB2E6D">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14:paraId="56108FF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14:paraId="1FE49CF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14:paraId="45DB17D8">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14:paraId="143270EA">
            <w:pPr>
              <w:spacing w:line="360" w:lineRule="auto"/>
              <w:jc w:val="center"/>
              <w:rPr>
                <w:rFonts w:ascii="仿宋_GB2312" w:hAnsi="仿宋" w:eastAsia="仿宋_GB2312" w:cs="仿宋"/>
                <w:b/>
                <w:sz w:val="24"/>
                <w:highlight w:val="none"/>
              </w:rPr>
            </w:pPr>
          </w:p>
          <w:p w14:paraId="0A86D25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14:paraId="2C59878F">
            <w:pPr>
              <w:spacing w:line="360" w:lineRule="auto"/>
              <w:jc w:val="center"/>
              <w:rPr>
                <w:rFonts w:ascii="仿宋_GB2312" w:hAnsi="仿宋" w:eastAsia="仿宋_GB2312" w:cs="仿宋"/>
                <w:b/>
                <w:sz w:val="24"/>
                <w:highlight w:val="none"/>
              </w:rPr>
            </w:pPr>
          </w:p>
          <w:p w14:paraId="403B3C69">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14:paraId="176FED54">
            <w:pPr>
              <w:spacing w:line="360" w:lineRule="auto"/>
              <w:jc w:val="center"/>
              <w:rPr>
                <w:rFonts w:ascii="仿宋_GB2312" w:hAnsi="仿宋" w:eastAsia="仿宋_GB2312" w:cs="仿宋"/>
                <w:b/>
                <w:sz w:val="24"/>
                <w:highlight w:val="none"/>
              </w:rPr>
            </w:pPr>
          </w:p>
        </w:tc>
      </w:tr>
      <w:tr w14:paraId="6A51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63D9C06">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14:paraId="5B079174">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0AB627FB">
            <w:pPr>
              <w:snapToGrid w:val="0"/>
              <w:spacing w:line="360" w:lineRule="auto"/>
              <w:jc w:val="center"/>
              <w:rPr>
                <w:rFonts w:ascii="仿宋_GB2312" w:hAnsi="仿宋" w:eastAsia="仿宋_GB2312" w:cs="仿宋"/>
                <w:sz w:val="24"/>
                <w:highlight w:val="none"/>
              </w:rPr>
            </w:pPr>
          </w:p>
        </w:tc>
        <w:tc>
          <w:tcPr>
            <w:tcW w:w="2693" w:type="dxa"/>
            <w:vAlign w:val="center"/>
          </w:tcPr>
          <w:p w14:paraId="1C7EE20A">
            <w:pPr>
              <w:snapToGrid w:val="0"/>
              <w:spacing w:line="360" w:lineRule="auto"/>
              <w:jc w:val="center"/>
              <w:rPr>
                <w:rFonts w:ascii="仿宋_GB2312" w:hAnsi="仿宋" w:eastAsia="仿宋_GB2312" w:cs="仿宋"/>
                <w:sz w:val="24"/>
                <w:highlight w:val="none"/>
              </w:rPr>
            </w:pPr>
          </w:p>
        </w:tc>
        <w:tc>
          <w:tcPr>
            <w:tcW w:w="2410" w:type="dxa"/>
            <w:vAlign w:val="center"/>
          </w:tcPr>
          <w:p w14:paraId="1BA873FD">
            <w:pPr>
              <w:snapToGrid w:val="0"/>
              <w:spacing w:line="360" w:lineRule="auto"/>
              <w:jc w:val="center"/>
              <w:rPr>
                <w:rFonts w:ascii="仿宋_GB2312" w:hAnsi="仿宋" w:eastAsia="仿宋_GB2312" w:cs="仿宋"/>
                <w:sz w:val="24"/>
                <w:highlight w:val="none"/>
              </w:rPr>
            </w:pPr>
          </w:p>
        </w:tc>
        <w:tc>
          <w:tcPr>
            <w:tcW w:w="1843" w:type="dxa"/>
            <w:vAlign w:val="center"/>
          </w:tcPr>
          <w:p w14:paraId="6FE3AF83">
            <w:pPr>
              <w:spacing w:line="360" w:lineRule="auto"/>
              <w:jc w:val="center"/>
              <w:rPr>
                <w:rFonts w:ascii="仿宋_GB2312" w:hAnsi="仿宋" w:eastAsia="仿宋_GB2312" w:cs="仿宋"/>
                <w:sz w:val="24"/>
                <w:highlight w:val="none"/>
              </w:rPr>
            </w:pPr>
          </w:p>
        </w:tc>
        <w:tc>
          <w:tcPr>
            <w:tcW w:w="1701" w:type="dxa"/>
            <w:vAlign w:val="center"/>
          </w:tcPr>
          <w:p w14:paraId="5C0C6D35">
            <w:pPr>
              <w:spacing w:line="360" w:lineRule="auto"/>
              <w:jc w:val="center"/>
              <w:rPr>
                <w:rFonts w:ascii="仿宋_GB2312" w:hAnsi="仿宋" w:eastAsia="仿宋_GB2312" w:cs="仿宋"/>
                <w:sz w:val="24"/>
                <w:highlight w:val="none"/>
              </w:rPr>
            </w:pPr>
          </w:p>
        </w:tc>
        <w:tc>
          <w:tcPr>
            <w:tcW w:w="2126" w:type="dxa"/>
            <w:vAlign w:val="center"/>
          </w:tcPr>
          <w:p w14:paraId="67068FDA">
            <w:pPr>
              <w:spacing w:line="360" w:lineRule="auto"/>
              <w:jc w:val="center"/>
              <w:rPr>
                <w:rFonts w:ascii="仿宋_GB2312" w:hAnsi="仿宋" w:eastAsia="仿宋_GB2312" w:cs="仿宋"/>
                <w:sz w:val="24"/>
                <w:highlight w:val="none"/>
              </w:rPr>
            </w:pPr>
          </w:p>
        </w:tc>
      </w:tr>
      <w:tr w14:paraId="44F6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92A79C1">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14:paraId="04756A40">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14:paraId="59C04A87">
            <w:pPr>
              <w:snapToGrid w:val="0"/>
              <w:spacing w:line="360" w:lineRule="auto"/>
              <w:jc w:val="center"/>
              <w:rPr>
                <w:rFonts w:ascii="仿宋_GB2312" w:hAnsi="仿宋" w:eastAsia="仿宋_GB2312" w:cs="仿宋"/>
                <w:sz w:val="24"/>
                <w:highlight w:val="none"/>
              </w:rPr>
            </w:pPr>
          </w:p>
        </w:tc>
        <w:tc>
          <w:tcPr>
            <w:tcW w:w="2693" w:type="dxa"/>
            <w:vAlign w:val="center"/>
          </w:tcPr>
          <w:p w14:paraId="22524441">
            <w:pPr>
              <w:snapToGrid w:val="0"/>
              <w:spacing w:line="360" w:lineRule="auto"/>
              <w:jc w:val="center"/>
              <w:rPr>
                <w:rFonts w:ascii="仿宋_GB2312" w:hAnsi="仿宋" w:eastAsia="仿宋_GB2312" w:cs="仿宋"/>
                <w:sz w:val="24"/>
                <w:highlight w:val="none"/>
              </w:rPr>
            </w:pPr>
          </w:p>
        </w:tc>
        <w:tc>
          <w:tcPr>
            <w:tcW w:w="2410" w:type="dxa"/>
            <w:vAlign w:val="center"/>
          </w:tcPr>
          <w:p w14:paraId="3D09F373">
            <w:pPr>
              <w:snapToGrid w:val="0"/>
              <w:spacing w:line="360" w:lineRule="auto"/>
              <w:jc w:val="center"/>
              <w:rPr>
                <w:rFonts w:ascii="仿宋_GB2312" w:hAnsi="仿宋" w:eastAsia="仿宋_GB2312" w:cs="仿宋"/>
                <w:sz w:val="24"/>
                <w:highlight w:val="none"/>
              </w:rPr>
            </w:pPr>
          </w:p>
        </w:tc>
        <w:tc>
          <w:tcPr>
            <w:tcW w:w="1843" w:type="dxa"/>
            <w:vAlign w:val="center"/>
          </w:tcPr>
          <w:p w14:paraId="62A9D7BC">
            <w:pPr>
              <w:spacing w:line="360" w:lineRule="auto"/>
              <w:jc w:val="center"/>
              <w:rPr>
                <w:rFonts w:ascii="仿宋_GB2312" w:hAnsi="仿宋" w:eastAsia="仿宋_GB2312" w:cs="仿宋"/>
                <w:sz w:val="24"/>
                <w:highlight w:val="none"/>
              </w:rPr>
            </w:pPr>
          </w:p>
        </w:tc>
        <w:tc>
          <w:tcPr>
            <w:tcW w:w="1701" w:type="dxa"/>
            <w:vAlign w:val="center"/>
          </w:tcPr>
          <w:p w14:paraId="25141D80">
            <w:pPr>
              <w:spacing w:line="360" w:lineRule="auto"/>
              <w:jc w:val="center"/>
              <w:rPr>
                <w:rFonts w:ascii="仿宋_GB2312" w:hAnsi="仿宋" w:eastAsia="仿宋_GB2312" w:cs="仿宋"/>
                <w:sz w:val="24"/>
                <w:highlight w:val="none"/>
              </w:rPr>
            </w:pPr>
          </w:p>
        </w:tc>
        <w:tc>
          <w:tcPr>
            <w:tcW w:w="2126" w:type="dxa"/>
            <w:vAlign w:val="center"/>
          </w:tcPr>
          <w:p w14:paraId="7AF187EC">
            <w:pPr>
              <w:spacing w:line="360" w:lineRule="auto"/>
              <w:jc w:val="center"/>
              <w:rPr>
                <w:rFonts w:ascii="仿宋_GB2312" w:hAnsi="仿宋" w:eastAsia="仿宋_GB2312" w:cs="仿宋"/>
                <w:sz w:val="24"/>
                <w:highlight w:val="none"/>
              </w:rPr>
            </w:pPr>
          </w:p>
        </w:tc>
      </w:tr>
      <w:tr w14:paraId="1B4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1622862">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14:paraId="63956AFE">
            <w:pPr>
              <w:snapToGrid w:val="0"/>
              <w:spacing w:line="360" w:lineRule="auto"/>
              <w:jc w:val="center"/>
              <w:rPr>
                <w:rFonts w:ascii="仿宋_GB2312" w:hAnsi="仿宋" w:eastAsia="仿宋_GB2312" w:cs="仿宋"/>
                <w:sz w:val="24"/>
                <w:highlight w:val="none"/>
              </w:rPr>
            </w:pPr>
          </w:p>
        </w:tc>
        <w:tc>
          <w:tcPr>
            <w:tcW w:w="1843" w:type="dxa"/>
            <w:vAlign w:val="center"/>
          </w:tcPr>
          <w:p w14:paraId="4649155D">
            <w:pPr>
              <w:snapToGrid w:val="0"/>
              <w:spacing w:line="360" w:lineRule="auto"/>
              <w:jc w:val="center"/>
              <w:rPr>
                <w:rFonts w:ascii="仿宋_GB2312" w:hAnsi="仿宋" w:eastAsia="仿宋_GB2312" w:cs="仿宋"/>
                <w:sz w:val="24"/>
                <w:highlight w:val="none"/>
              </w:rPr>
            </w:pPr>
          </w:p>
        </w:tc>
        <w:tc>
          <w:tcPr>
            <w:tcW w:w="2693" w:type="dxa"/>
            <w:vAlign w:val="center"/>
          </w:tcPr>
          <w:p w14:paraId="42CD819C">
            <w:pPr>
              <w:snapToGrid w:val="0"/>
              <w:spacing w:line="360" w:lineRule="auto"/>
              <w:jc w:val="center"/>
              <w:rPr>
                <w:rFonts w:ascii="仿宋_GB2312" w:hAnsi="仿宋" w:eastAsia="仿宋_GB2312" w:cs="仿宋"/>
                <w:sz w:val="24"/>
                <w:highlight w:val="none"/>
              </w:rPr>
            </w:pPr>
          </w:p>
        </w:tc>
        <w:tc>
          <w:tcPr>
            <w:tcW w:w="2410" w:type="dxa"/>
            <w:vAlign w:val="center"/>
          </w:tcPr>
          <w:p w14:paraId="07501FA2">
            <w:pPr>
              <w:snapToGrid w:val="0"/>
              <w:spacing w:line="360" w:lineRule="auto"/>
              <w:jc w:val="center"/>
              <w:rPr>
                <w:rFonts w:ascii="仿宋_GB2312" w:hAnsi="仿宋" w:eastAsia="仿宋_GB2312" w:cs="仿宋"/>
                <w:sz w:val="24"/>
                <w:highlight w:val="none"/>
              </w:rPr>
            </w:pPr>
          </w:p>
        </w:tc>
        <w:tc>
          <w:tcPr>
            <w:tcW w:w="1843" w:type="dxa"/>
            <w:vAlign w:val="center"/>
          </w:tcPr>
          <w:p w14:paraId="4EDDA210">
            <w:pPr>
              <w:spacing w:line="360" w:lineRule="auto"/>
              <w:jc w:val="center"/>
              <w:rPr>
                <w:rFonts w:ascii="仿宋_GB2312" w:hAnsi="仿宋" w:eastAsia="仿宋_GB2312" w:cs="仿宋"/>
                <w:sz w:val="24"/>
                <w:highlight w:val="none"/>
              </w:rPr>
            </w:pPr>
          </w:p>
        </w:tc>
        <w:tc>
          <w:tcPr>
            <w:tcW w:w="1701" w:type="dxa"/>
            <w:vAlign w:val="center"/>
          </w:tcPr>
          <w:p w14:paraId="743CFBDA">
            <w:pPr>
              <w:spacing w:line="360" w:lineRule="auto"/>
              <w:jc w:val="center"/>
              <w:rPr>
                <w:rFonts w:ascii="仿宋_GB2312" w:hAnsi="仿宋" w:eastAsia="仿宋_GB2312" w:cs="仿宋"/>
                <w:sz w:val="24"/>
                <w:highlight w:val="none"/>
              </w:rPr>
            </w:pPr>
          </w:p>
        </w:tc>
        <w:tc>
          <w:tcPr>
            <w:tcW w:w="2126" w:type="dxa"/>
            <w:vAlign w:val="center"/>
          </w:tcPr>
          <w:p w14:paraId="16547E14">
            <w:pPr>
              <w:spacing w:line="360" w:lineRule="auto"/>
              <w:jc w:val="center"/>
              <w:rPr>
                <w:rFonts w:ascii="仿宋_GB2312" w:hAnsi="仿宋" w:eastAsia="仿宋_GB2312" w:cs="仿宋"/>
                <w:sz w:val="24"/>
                <w:highlight w:val="none"/>
              </w:rPr>
            </w:pPr>
          </w:p>
        </w:tc>
      </w:tr>
      <w:tr w14:paraId="1741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0D363E9C">
            <w:pPr>
              <w:spacing w:line="360" w:lineRule="auto"/>
              <w:jc w:val="center"/>
              <w:rPr>
                <w:rFonts w:ascii="仿宋_GB2312" w:hAnsi="仿宋" w:eastAsia="仿宋_GB2312" w:cs="仿宋"/>
                <w:sz w:val="24"/>
                <w:highlight w:val="none"/>
              </w:rPr>
            </w:pPr>
          </w:p>
        </w:tc>
        <w:tc>
          <w:tcPr>
            <w:tcW w:w="1417" w:type="dxa"/>
            <w:vAlign w:val="center"/>
          </w:tcPr>
          <w:p w14:paraId="13ADC880">
            <w:pPr>
              <w:snapToGrid w:val="0"/>
              <w:spacing w:line="360" w:lineRule="auto"/>
              <w:jc w:val="center"/>
              <w:rPr>
                <w:rFonts w:ascii="仿宋_GB2312" w:hAnsi="仿宋" w:eastAsia="仿宋_GB2312" w:cs="仿宋"/>
                <w:sz w:val="24"/>
                <w:highlight w:val="none"/>
              </w:rPr>
            </w:pPr>
          </w:p>
        </w:tc>
        <w:tc>
          <w:tcPr>
            <w:tcW w:w="1843" w:type="dxa"/>
            <w:vAlign w:val="center"/>
          </w:tcPr>
          <w:p w14:paraId="0340305A">
            <w:pPr>
              <w:snapToGrid w:val="0"/>
              <w:spacing w:line="360" w:lineRule="auto"/>
              <w:jc w:val="center"/>
              <w:rPr>
                <w:rFonts w:ascii="仿宋_GB2312" w:hAnsi="仿宋" w:eastAsia="仿宋_GB2312" w:cs="仿宋"/>
                <w:sz w:val="24"/>
                <w:highlight w:val="none"/>
              </w:rPr>
            </w:pPr>
          </w:p>
        </w:tc>
        <w:tc>
          <w:tcPr>
            <w:tcW w:w="2693" w:type="dxa"/>
            <w:vAlign w:val="center"/>
          </w:tcPr>
          <w:p w14:paraId="38613F1B">
            <w:pPr>
              <w:snapToGrid w:val="0"/>
              <w:spacing w:line="360" w:lineRule="auto"/>
              <w:jc w:val="center"/>
              <w:rPr>
                <w:rFonts w:ascii="仿宋_GB2312" w:hAnsi="仿宋" w:eastAsia="仿宋_GB2312" w:cs="仿宋"/>
                <w:sz w:val="24"/>
                <w:highlight w:val="none"/>
              </w:rPr>
            </w:pPr>
          </w:p>
        </w:tc>
        <w:tc>
          <w:tcPr>
            <w:tcW w:w="2410" w:type="dxa"/>
            <w:vAlign w:val="center"/>
          </w:tcPr>
          <w:p w14:paraId="25555B6F">
            <w:pPr>
              <w:snapToGrid w:val="0"/>
              <w:spacing w:line="360" w:lineRule="auto"/>
              <w:jc w:val="center"/>
              <w:rPr>
                <w:rFonts w:ascii="仿宋_GB2312" w:hAnsi="仿宋" w:eastAsia="仿宋_GB2312" w:cs="仿宋"/>
                <w:sz w:val="24"/>
                <w:highlight w:val="none"/>
              </w:rPr>
            </w:pPr>
          </w:p>
        </w:tc>
        <w:tc>
          <w:tcPr>
            <w:tcW w:w="1843" w:type="dxa"/>
            <w:vAlign w:val="center"/>
          </w:tcPr>
          <w:p w14:paraId="39C536BE">
            <w:pPr>
              <w:spacing w:line="360" w:lineRule="auto"/>
              <w:jc w:val="center"/>
              <w:rPr>
                <w:rFonts w:ascii="仿宋_GB2312" w:hAnsi="仿宋" w:eastAsia="仿宋_GB2312" w:cs="仿宋"/>
                <w:sz w:val="24"/>
                <w:highlight w:val="none"/>
              </w:rPr>
            </w:pPr>
          </w:p>
        </w:tc>
        <w:tc>
          <w:tcPr>
            <w:tcW w:w="1701" w:type="dxa"/>
            <w:vAlign w:val="center"/>
          </w:tcPr>
          <w:p w14:paraId="459B55AB">
            <w:pPr>
              <w:spacing w:line="360" w:lineRule="auto"/>
              <w:jc w:val="center"/>
              <w:rPr>
                <w:rFonts w:ascii="仿宋_GB2312" w:hAnsi="仿宋" w:eastAsia="仿宋_GB2312" w:cs="仿宋"/>
                <w:sz w:val="24"/>
                <w:highlight w:val="none"/>
              </w:rPr>
            </w:pPr>
          </w:p>
        </w:tc>
        <w:tc>
          <w:tcPr>
            <w:tcW w:w="2126" w:type="dxa"/>
            <w:vAlign w:val="center"/>
          </w:tcPr>
          <w:p w14:paraId="56B7AC2B">
            <w:pPr>
              <w:spacing w:line="360" w:lineRule="auto"/>
              <w:jc w:val="center"/>
              <w:rPr>
                <w:rFonts w:ascii="仿宋_GB2312" w:hAnsi="仿宋" w:eastAsia="仿宋_GB2312" w:cs="仿宋"/>
                <w:sz w:val="24"/>
                <w:highlight w:val="none"/>
              </w:rPr>
            </w:pPr>
          </w:p>
        </w:tc>
      </w:tr>
      <w:tr w14:paraId="6EE7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7B82BB9E">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14:paraId="20D2F6C3">
            <w:pPr>
              <w:spacing w:line="360" w:lineRule="auto"/>
              <w:jc w:val="center"/>
              <w:rPr>
                <w:rFonts w:ascii="仿宋_GB2312" w:hAnsi="仿宋" w:eastAsia="仿宋_GB2312" w:cs="仿宋"/>
                <w:sz w:val="24"/>
                <w:highlight w:val="none"/>
              </w:rPr>
            </w:pPr>
          </w:p>
        </w:tc>
      </w:tr>
      <w:tr w14:paraId="763E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476C8DFF">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14:paraId="4DBE6BC4">
            <w:pPr>
              <w:spacing w:line="360" w:lineRule="auto"/>
              <w:jc w:val="center"/>
              <w:rPr>
                <w:rFonts w:ascii="仿宋_GB2312" w:hAnsi="仿宋" w:eastAsia="仿宋_GB2312" w:cs="仿宋"/>
                <w:sz w:val="24"/>
                <w:highlight w:val="none"/>
              </w:rPr>
            </w:pPr>
          </w:p>
        </w:tc>
      </w:tr>
    </w:tbl>
    <w:p w14:paraId="0BDD1608">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14:paraId="03D30195">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14:paraId="0C437ECA">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14:paraId="53E26632">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2A806CE8">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411DCCE">
      <w:pPr>
        <w:spacing w:line="360" w:lineRule="auto"/>
        <w:ind w:firstLine="482" w:firstLineChars="200"/>
        <w:rPr>
          <w:rFonts w:ascii="仿宋_GB2312" w:hAnsi="仿宋" w:eastAsia="仿宋_GB2312" w:cs="仿宋"/>
          <w:b/>
          <w:kern w:val="0"/>
          <w:sz w:val="24"/>
          <w:highlight w:val="none"/>
        </w:rPr>
      </w:pPr>
    </w:p>
    <w:p w14:paraId="568E2C2A">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14:paraId="1C0ED459">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14:paraId="6120997E">
      <w:pPr>
        <w:pStyle w:val="220"/>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4" w:name="_Hlk101259491"/>
      <w:r>
        <w:rPr>
          <w:rFonts w:hint="eastAsia" w:ascii="仿宋_GB2312" w:hAnsi="仿宋" w:eastAsia="仿宋_GB2312" w:cs="仿宋"/>
          <w:sz w:val="32"/>
          <w:szCs w:val="32"/>
          <w:highlight w:val="none"/>
        </w:rPr>
        <w:t>（如果有）</w:t>
      </w:r>
      <w:bookmarkEnd w:id="134"/>
    </w:p>
    <w:p w14:paraId="02D2ED80">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498D75">
      <w:pPr>
        <w:pStyle w:val="2"/>
        <w:rPr>
          <w:rFonts w:hAnsi="仿宋" w:cs="仿宋"/>
          <w:b/>
          <w:color w:val="auto"/>
          <w:highlight w:val="none"/>
        </w:rPr>
      </w:pPr>
    </w:p>
    <w:p w14:paraId="7EBB7E84">
      <w:pPr>
        <w:pStyle w:val="3"/>
        <w:rPr>
          <w:rFonts w:ascii="仿宋_GB2312" w:hAnsi="仿宋" w:eastAsia="仿宋_GB2312" w:cs="仿宋"/>
          <w:b/>
          <w:sz w:val="24"/>
          <w:highlight w:val="none"/>
        </w:rPr>
      </w:pPr>
    </w:p>
    <w:p w14:paraId="2FE839A2">
      <w:pPr>
        <w:rPr>
          <w:rFonts w:ascii="仿宋_GB2312" w:hAnsi="仿宋" w:eastAsia="仿宋_GB2312" w:cs="仿宋"/>
          <w:b/>
          <w:sz w:val="24"/>
          <w:highlight w:val="none"/>
        </w:rPr>
      </w:pPr>
    </w:p>
    <w:p w14:paraId="63E76CE6">
      <w:pPr>
        <w:pStyle w:val="2"/>
        <w:rPr>
          <w:rFonts w:hAnsi="仿宋" w:cs="仿宋"/>
          <w:b/>
          <w:color w:val="auto"/>
          <w:highlight w:val="none"/>
        </w:rPr>
      </w:pPr>
    </w:p>
    <w:p w14:paraId="3D6ACF4C">
      <w:pPr>
        <w:pStyle w:val="3"/>
        <w:rPr>
          <w:rFonts w:ascii="仿宋_GB2312" w:eastAsia="仿宋_GB2312"/>
          <w:highlight w:val="none"/>
        </w:rPr>
      </w:pPr>
    </w:p>
    <w:p w14:paraId="559D182D">
      <w:pPr>
        <w:pStyle w:val="3"/>
        <w:rPr>
          <w:rFonts w:ascii="仿宋_GB2312" w:eastAsia="仿宋_GB2312"/>
          <w:highlight w:val="none"/>
        </w:rPr>
      </w:pPr>
    </w:p>
    <w:p w14:paraId="72292E38">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14:paraId="2044B1A8">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14:paraId="33640296">
      <w:pPr>
        <w:pStyle w:val="2"/>
        <w:widowControl/>
        <w:spacing w:line="360" w:lineRule="auto"/>
        <w:ind w:firstLine="120" w:firstLineChars="50"/>
        <w:rPr>
          <w:rFonts w:hAnsi="仿宋" w:cs="仿宋"/>
          <w:b/>
          <w:color w:val="auto"/>
          <w:highlight w:val="none"/>
        </w:rPr>
      </w:pPr>
    </w:p>
    <w:p w14:paraId="65B13EDF">
      <w:pPr>
        <w:pStyle w:val="3"/>
        <w:spacing w:line="360" w:lineRule="auto"/>
        <w:ind w:left="0" w:firstLine="120" w:firstLineChars="50"/>
        <w:jc w:val="left"/>
        <w:rPr>
          <w:rFonts w:ascii="仿宋_GB2312" w:hAnsi="仿宋" w:eastAsia="仿宋_GB2312" w:cs="仿宋"/>
          <w:b/>
          <w:sz w:val="24"/>
          <w:highlight w:val="none"/>
        </w:rPr>
      </w:pPr>
    </w:p>
    <w:p w14:paraId="77BB42C3">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14:paraId="4A4EBD01">
      <w:pPr>
        <w:spacing w:line="360" w:lineRule="auto"/>
        <w:ind w:right="420" w:firstLine="3614" w:firstLineChars="1000"/>
        <w:rPr>
          <w:rFonts w:ascii="仿宋_GB2312" w:hAnsi="仿宋" w:eastAsia="仿宋_GB2312" w:cs="仿宋"/>
          <w:b/>
          <w:kern w:val="0"/>
          <w:sz w:val="36"/>
          <w:szCs w:val="36"/>
          <w:highlight w:val="none"/>
        </w:rPr>
      </w:pPr>
    </w:p>
    <w:p w14:paraId="1218147A">
      <w:pPr>
        <w:spacing w:line="360" w:lineRule="auto"/>
        <w:ind w:right="420" w:firstLine="3614" w:firstLineChars="1000"/>
        <w:rPr>
          <w:rFonts w:ascii="仿宋_GB2312" w:hAnsi="仿宋" w:eastAsia="仿宋_GB2312" w:cs="仿宋"/>
          <w:b/>
          <w:kern w:val="0"/>
          <w:sz w:val="36"/>
          <w:szCs w:val="36"/>
          <w:highlight w:val="none"/>
        </w:rPr>
      </w:pPr>
    </w:p>
    <w:p w14:paraId="365EAEDE">
      <w:pPr>
        <w:spacing w:line="360" w:lineRule="auto"/>
        <w:ind w:right="420" w:firstLine="3614" w:firstLineChars="1000"/>
        <w:rPr>
          <w:rFonts w:ascii="仿宋_GB2312" w:hAnsi="仿宋" w:eastAsia="仿宋_GB2312" w:cs="仿宋"/>
          <w:b/>
          <w:kern w:val="0"/>
          <w:sz w:val="36"/>
          <w:szCs w:val="36"/>
          <w:highlight w:val="none"/>
        </w:rPr>
      </w:pPr>
    </w:p>
    <w:p w14:paraId="5261C090">
      <w:pPr>
        <w:spacing w:line="360" w:lineRule="auto"/>
        <w:ind w:right="420" w:firstLine="3614" w:firstLineChars="1000"/>
        <w:rPr>
          <w:rFonts w:ascii="仿宋_GB2312" w:hAnsi="仿宋" w:eastAsia="仿宋_GB2312" w:cs="仿宋"/>
          <w:b/>
          <w:kern w:val="0"/>
          <w:sz w:val="36"/>
          <w:szCs w:val="36"/>
          <w:highlight w:val="none"/>
        </w:rPr>
      </w:pPr>
    </w:p>
    <w:p w14:paraId="37EBF876">
      <w:pPr>
        <w:spacing w:line="360" w:lineRule="auto"/>
        <w:ind w:right="420" w:firstLine="3614" w:firstLineChars="1000"/>
        <w:rPr>
          <w:rFonts w:ascii="仿宋_GB2312" w:hAnsi="仿宋" w:eastAsia="仿宋_GB2312" w:cs="仿宋"/>
          <w:b/>
          <w:kern w:val="0"/>
          <w:sz w:val="36"/>
          <w:szCs w:val="36"/>
          <w:highlight w:val="none"/>
        </w:rPr>
      </w:pPr>
    </w:p>
    <w:p w14:paraId="0EE985FD">
      <w:pPr>
        <w:spacing w:line="360" w:lineRule="auto"/>
        <w:ind w:right="420" w:firstLine="3614" w:firstLineChars="1000"/>
        <w:rPr>
          <w:rFonts w:ascii="仿宋_GB2312" w:hAnsi="仿宋" w:eastAsia="仿宋_GB2312" w:cs="仿宋"/>
          <w:b/>
          <w:kern w:val="0"/>
          <w:sz w:val="36"/>
          <w:szCs w:val="36"/>
          <w:highlight w:val="none"/>
        </w:rPr>
      </w:pPr>
    </w:p>
    <w:p w14:paraId="612D25B6">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5" w:name="_Toc465665161"/>
      <w:r>
        <w:rPr>
          <w:rFonts w:hint="eastAsia" w:ascii="仿宋_GB2312" w:hAnsi="仿宋" w:cs="仿宋"/>
          <w:highlight w:val="none"/>
        </w:rPr>
        <w:t>附件</w:t>
      </w:r>
      <w:bookmarkEnd w:id="135"/>
    </w:p>
    <w:p w14:paraId="4617ACEC">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14:paraId="05B9BB5F">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14:paraId="56CE84A5">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14:paraId="2C8F94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14:paraId="14A5AE8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7D094C62">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D5587D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14:paraId="096BD42F">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1C75D196">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14:paraId="386E11D8">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14:paraId="2EDA6BEB">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14:paraId="134B860A">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FAC23EB">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14:paraId="5CBB1958">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14:paraId="30433DC7">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14:paraId="37E9C8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14:paraId="0BD58708">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5C28F15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14:paraId="0ECF2F76">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1FBD3583">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5EF8270A">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14:paraId="42BA02ED">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14:paraId="59BC8579">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14:paraId="1FC97CDF">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14:paraId="3749097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434B38C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6296445F">
      <w:pPr>
        <w:spacing w:line="360" w:lineRule="auto"/>
        <w:jc w:val="center"/>
        <w:rPr>
          <w:rFonts w:ascii="仿宋_GB2312" w:hAnsi="仿宋" w:eastAsia="仿宋_GB2312" w:cs="仿宋"/>
          <w:b/>
          <w:bCs/>
          <w:sz w:val="24"/>
          <w:highlight w:val="none"/>
        </w:rPr>
      </w:pPr>
    </w:p>
    <w:p w14:paraId="241E03C3">
      <w:pPr>
        <w:spacing w:line="360" w:lineRule="auto"/>
        <w:rPr>
          <w:rFonts w:ascii="仿宋_GB2312" w:hAnsi="仿宋" w:eastAsia="仿宋_GB2312" w:cs="仿宋"/>
          <w:b/>
          <w:sz w:val="24"/>
          <w:highlight w:val="none"/>
        </w:rPr>
      </w:pPr>
    </w:p>
    <w:p w14:paraId="506C6311">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14:paraId="66AFC88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14:paraId="50BFED67">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14:paraId="4A87F5F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14:paraId="59190BE4">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14:paraId="6122FDBB">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14:paraId="1E90F87E">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14:paraId="526A088A">
      <w:pPr>
        <w:widowControl/>
        <w:spacing w:line="360" w:lineRule="auto"/>
        <w:ind w:firstLine="600" w:firstLineChars="200"/>
        <w:jc w:val="left"/>
        <w:rPr>
          <w:rFonts w:ascii="仿宋_GB2312" w:hAnsi="仿宋" w:eastAsia="仿宋_GB2312" w:cs="仿宋"/>
          <w:sz w:val="30"/>
          <w:szCs w:val="30"/>
          <w:highlight w:val="none"/>
        </w:rPr>
      </w:pPr>
    </w:p>
    <w:p w14:paraId="6024EB38">
      <w:pPr>
        <w:spacing w:line="360" w:lineRule="auto"/>
        <w:jc w:val="center"/>
        <w:rPr>
          <w:rFonts w:ascii="仿宋_GB2312" w:hAnsi="仿宋" w:eastAsia="仿宋_GB2312" w:cs="仿宋"/>
          <w:b/>
          <w:spacing w:val="6"/>
          <w:sz w:val="32"/>
          <w:szCs w:val="32"/>
          <w:highlight w:val="none"/>
        </w:rPr>
      </w:pPr>
    </w:p>
    <w:p w14:paraId="35DD7438">
      <w:pPr>
        <w:spacing w:line="360" w:lineRule="auto"/>
        <w:jc w:val="center"/>
        <w:rPr>
          <w:rFonts w:ascii="仿宋_GB2312" w:hAnsi="仿宋" w:eastAsia="仿宋_GB2312" w:cs="仿宋"/>
          <w:b/>
          <w:spacing w:val="6"/>
          <w:sz w:val="32"/>
          <w:szCs w:val="32"/>
          <w:highlight w:val="none"/>
        </w:rPr>
      </w:pPr>
    </w:p>
    <w:p w14:paraId="406FB1FD">
      <w:pPr>
        <w:spacing w:line="360" w:lineRule="auto"/>
        <w:jc w:val="left"/>
        <w:rPr>
          <w:rFonts w:ascii="仿宋_GB2312" w:hAnsi="仿宋" w:eastAsia="仿宋_GB2312" w:cs="仿宋"/>
          <w:b/>
          <w:spacing w:val="6"/>
          <w:sz w:val="32"/>
          <w:szCs w:val="32"/>
          <w:highlight w:val="none"/>
        </w:rPr>
      </w:pPr>
    </w:p>
    <w:p w14:paraId="11766F1F">
      <w:pPr>
        <w:spacing w:line="360" w:lineRule="auto"/>
        <w:jc w:val="left"/>
        <w:rPr>
          <w:rFonts w:ascii="仿宋_GB2312" w:hAnsi="仿宋" w:eastAsia="仿宋_GB2312" w:cs="仿宋"/>
          <w:b/>
          <w:spacing w:val="6"/>
          <w:sz w:val="32"/>
          <w:szCs w:val="32"/>
          <w:highlight w:val="none"/>
        </w:rPr>
      </w:pPr>
    </w:p>
    <w:p w14:paraId="588A069D">
      <w:pPr>
        <w:spacing w:line="360" w:lineRule="auto"/>
        <w:jc w:val="left"/>
        <w:rPr>
          <w:rFonts w:ascii="仿宋_GB2312" w:hAnsi="仿宋" w:eastAsia="仿宋_GB2312" w:cs="仿宋"/>
          <w:b/>
          <w:spacing w:val="6"/>
          <w:sz w:val="32"/>
          <w:szCs w:val="32"/>
          <w:highlight w:val="none"/>
        </w:rPr>
      </w:pPr>
    </w:p>
    <w:p w14:paraId="019F4116">
      <w:pPr>
        <w:spacing w:line="360" w:lineRule="auto"/>
        <w:jc w:val="left"/>
        <w:rPr>
          <w:rFonts w:ascii="仿宋_GB2312" w:hAnsi="仿宋" w:eastAsia="仿宋_GB2312" w:cs="仿宋"/>
          <w:b/>
          <w:spacing w:val="6"/>
          <w:sz w:val="32"/>
          <w:szCs w:val="32"/>
          <w:highlight w:val="none"/>
        </w:rPr>
      </w:pPr>
    </w:p>
    <w:p w14:paraId="3CCB969D">
      <w:pPr>
        <w:spacing w:line="360" w:lineRule="auto"/>
        <w:jc w:val="left"/>
        <w:rPr>
          <w:rFonts w:ascii="仿宋_GB2312" w:hAnsi="仿宋" w:eastAsia="仿宋_GB2312" w:cs="仿宋"/>
          <w:b/>
          <w:spacing w:val="6"/>
          <w:sz w:val="32"/>
          <w:szCs w:val="32"/>
          <w:highlight w:val="none"/>
        </w:rPr>
      </w:pPr>
    </w:p>
    <w:p w14:paraId="71EF72A6">
      <w:pPr>
        <w:spacing w:line="360" w:lineRule="auto"/>
        <w:jc w:val="left"/>
        <w:rPr>
          <w:rFonts w:ascii="仿宋_GB2312" w:hAnsi="仿宋" w:eastAsia="仿宋_GB2312" w:cs="仿宋"/>
          <w:b/>
          <w:spacing w:val="6"/>
          <w:sz w:val="32"/>
          <w:szCs w:val="32"/>
          <w:highlight w:val="none"/>
        </w:rPr>
      </w:pPr>
    </w:p>
    <w:p w14:paraId="2666F539">
      <w:pPr>
        <w:spacing w:line="360" w:lineRule="auto"/>
        <w:jc w:val="left"/>
        <w:rPr>
          <w:rFonts w:ascii="仿宋_GB2312" w:hAnsi="仿宋" w:eastAsia="仿宋_GB2312" w:cs="仿宋"/>
          <w:b/>
          <w:spacing w:val="6"/>
          <w:sz w:val="32"/>
          <w:szCs w:val="32"/>
          <w:highlight w:val="none"/>
        </w:rPr>
      </w:pPr>
    </w:p>
    <w:p w14:paraId="4D19D8EF">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14:paraId="02A066BF">
      <w:pPr>
        <w:spacing w:line="360" w:lineRule="auto"/>
        <w:jc w:val="center"/>
        <w:rPr>
          <w:rFonts w:ascii="仿宋_GB2312" w:hAnsi="仿宋" w:eastAsia="仿宋_GB2312" w:cs="仿宋"/>
          <w:b/>
          <w:sz w:val="24"/>
          <w:highlight w:val="none"/>
        </w:rPr>
      </w:pPr>
    </w:p>
    <w:p w14:paraId="6C1BB565">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14:paraId="7B4AD04A">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14:paraId="02DF9BC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14:paraId="068F8316">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238A41E">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7376CF6E">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5DCEEC9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14:paraId="6807F52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14:paraId="001C001C">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EB87778">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79C8E29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A7EEC02">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14:paraId="17A7B655">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4ABB5C9E">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22042BF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4C8520B3">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1258A383">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14:paraId="2C5354B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14:paraId="16AF470F">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14:paraId="139042F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14:paraId="5524A1BA">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14:paraId="4201A02B">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5017104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14:paraId="0E025C3F">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14:paraId="7BA71F2B">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14:paraId="0C993E73">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6C8DD095">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14:paraId="34978B5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14:paraId="44F3A15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14:paraId="72E26CF7">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14:paraId="6AB521F4">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1089776B">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14:paraId="08D1E296">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14:paraId="2886DDE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14:paraId="6E55F28D">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14:paraId="2485F95E">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14:paraId="587E099C">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14:paraId="422692FD">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14:paraId="4C732206">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14:paraId="026ABDD9">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14:paraId="27B3F010">
      <w:pPr>
        <w:spacing w:line="360" w:lineRule="auto"/>
        <w:rPr>
          <w:rFonts w:ascii="仿宋_GB2312" w:hAnsi="仿宋" w:eastAsia="仿宋_GB2312" w:cs="仿宋"/>
          <w:b/>
          <w:sz w:val="24"/>
          <w:highlight w:val="none"/>
        </w:rPr>
      </w:pPr>
    </w:p>
    <w:p w14:paraId="146E85A2">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14:paraId="71581FFB">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14:paraId="06DA0883">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14:paraId="525DA2C6">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14:paraId="7AA2A01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14:paraId="3C7263DF">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14:paraId="0E80487A">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14:paraId="30392724">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14:paraId="0CB7029B">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14:paraId="5CC55091">
      <w:pPr>
        <w:spacing w:line="360" w:lineRule="auto"/>
        <w:rPr>
          <w:rFonts w:ascii="仿宋_GB2312" w:hAnsi="仿宋" w:eastAsia="仿宋_GB2312" w:cs="仿宋"/>
          <w:sz w:val="24"/>
          <w:highlight w:val="none"/>
          <w:u w:val="single"/>
        </w:rPr>
      </w:pPr>
    </w:p>
    <w:p w14:paraId="266374CB">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14:paraId="55F36C9C">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14:paraId="7045C07A">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14:paraId="53D0D739">
      <w:pPr>
        <w:spacing w:line="360" w:lineRule="auto"/>
        <w:ind w:firstLine="494"/>
        <w:rPr>
          <w:rFonts w:ascii="仿宋_GB2312" w:hAnsi="仿宋" w:eastAsia="仿宋_GB2312" w:cs="仿宋"/>
          <w:sz w:val="24"/>
          <w:highlight w:val="none"/>
        </w:rPr>
      </w:pPr>
    </w:p>
    <w:p w14:paraId="3460A9E4">
      <w:pPr>
        <w:spacing w:line="360" w:lineRule="auto"/>
        <w:ind w:firstLine="494"/>
        <w:rPr>
          <w:rFonts w:ascii="仿宋_GB2312" w:hAnsi="仿宋" w:eastAsia="仿宋_GB2312" w:cs="仿宋"/>
          <w:sz w:val="24"/>
          <w:highlight w:val="none"/>
        </w:rPr>
      </w:pPr>
    </w:p>
    <w:p w14:paraId="2E6BA2A1">
      <w:pPr>
        <w:spacing w:line="360" w:lineRule="auto"/>
        <w:ind w:firstLine="494"/>
        <w:rPr>
          <w:rFonts w:ascii="仿宋_GB2312" w:hAnsi="仿宋" w:eastAsia="仿宋_GB2312" w:cs="仿宋"/>
          <w:sz w:val="24"/>
          <w:highlight w:val="none"/>
        </w:rPr>
      </w:pPr>
    </w:p>
    <w:p w14:paraId="68F91091">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14:paraId="57873FE9">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14:paraId="14679C5C">
      <w:pPr>
        <w:pStyle w:val="2"/>
        <w:rPr>
          <w:color w:val="auto"/>
          <w:highlight w:val="none"/>
        </w:rPr>
      </w:pPr>
    </w:p>
    <w:p w14:paraId="75A4CBDE">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14:paraId="01116AEA">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14:paraId="572C6256">
      <w:pPr>
        <w:autoSpaceDE w:val="0"/>
        <w:autoSpaceDN w:val="0"/>
        <w:jc w:val="center"/>
        <w:rPr>
          <w:rFonts w:ascii="仿宋_GB2312" w:hAnsi="仿宋" w:eastAsia="仿宋_GB2312" w:cs="仿宋"/>
          <w:b/>
          <w:spacing w:val="6"/>
          <w:sz w:val="32"/>
          <w:szCs w:val="32"/>
          <w:highlight w:val="none"/>
        </w:rPr>
      </w:pPr>
    </w:p>
    <w:p w14:paraId="6F682BEF">
      <w:pPr>
        <w:autoSpaceDE w:val="0"/>
        <w:autoSpaceDN w:val="0"/>
        <w:jc w:val="center"/>
        <w:rPr>
          <w:rFonts w:ascii="仿宋_GB2312" w:hAnsi="仿宋" w:eastAsia="仿宋_GB2312" w:cs="仿宋"/>
          <w:b/>
          <w:spacing w:val="6"/>
          <w:sz w:val="32"/>
          <w:szCs w:val="32"/>
          <w:highlight w:val="none"/>
        </w:rPr>
      </w:pPr>
    </w:p>
    <w:p w14:paraId="0E52B20F">
      <w:pPr>
        <w:autoSpaceDE w:val="0"/>
        <w:autoSpaceDN w:val="0"/>
        <w:jc w:val="center"/>
        <w:rPr>
          <w:rFonts w:ascii="仿宋_GB2312" w:hAnsi="仿宋" w:eastAsia="仿宋_GB2312" w:cs="仿宋"/>
          <w:b/>
          <w:spacing w:val="6"/>
          <w:sz w:val="32"/>
          <w:szCs w:val="32"/>
          <w:highlight w:val="none"/>
        </w:rPr>
      </w:pPr>
    </w:p>
    <w:p w14:paraId="02246EC8">
      <w:pPr>
        <w:autoSpaceDE w:val="0"/>
        <w:autoSpaceDN w:val="0"/>
        <w:jc w:val="center"/>
        <w:rPr>
          <w:rFonts w:ascii="仿宋_GB2312" w:hAnsi="仿宋" w:eastAsia="仿宋_GB2312" w:cs="仿宋"/>
          <w:b/>
          <w:spacing w:val="6"/>
          <w:sz w:val="32"/>
          <w:szCs w:val="32"/>
          <w:highlight w:val="none"/>
        </w:rPr>
      </w:pPr>
    </w:p>
    <w:p w14:paraId="71EECB42">
      <w:pPr>
        <w:autoSpaceDE w:val="0"/>
        <w:autoSpaceDN w:val="0"/>
        <w:jc w:val="center"/>
        <w:rPr>
          <w:rFonts w:ascii="仿宋_GB2312" w:hAnsi="仿宋" w:eastAsia="仿宋_GB2312" w:cs="仿宋"/>
          <w:b/>
          <w:spacing w:val="6"/>
          <w:sz w:val="32"/>
          <w:szCs w:val="32"/>
          <w:highlight w:val="none"/>
        </w:rPr>
      </w:pPr>
    </w:p>
    <w:p w14:paraId="465AF0F7">
      <w:pPr>
        <w:autoSpaceDE w:val="0"/>
        <w:autoSpaceDN w:val="0"/>
        <w:jc w:val="center"/>
        <w:rPr>
          <w:rFonts w:ascii="仿宋_GB2312" w:hAnsi="仿宋" w:eastAsia="仿宋_GB2312" w:cs="仿宋"/>
          <w:b/>
          <w:spacing w:val="6"/>
          <w:sz w:val="32"/>
          <w:szCs w:val="32"/>
          <w:highlight w:val="none"/>
        </w:rPr>
      </w:pPr>
    </w:p>
    <w:p w14:paraId="56EF0CB8">
      <w:pPr>
        <w:autoSpaceDE w:val="0"/>
        <w:autoSpaceDN w:val="0"/>
        <w:jc w:val="center"/>
        <w:rPr>
          <w:rFonts w:ascii="仿宋_GB2312" w:hAnsi="仿宋" w:eastAsia="仿宋_GB2312" w:cs="仿宋"/>
          <w:b/>
          <w:spacing w:val="6"/>
          <w:sz w:val="32"/>
          <w:szCs w:val="32"/>
          <w:highlight w:val="none"/>
        </w:rPr>
      </w:pPr>
    </w:p>
    <w:p w14:paraId="194DAB96">
      <w:pPr>
        <w:autoSpaceDE w:val="0"/>
        <w:autoSpaceDN w:val="0"/>
        <w:jc w:val="center"/>
        <w:rPr>
          <w:rFonts w:ascii="仿宋_GB2312" w:hAnsi="仿宋" w:eastAsia="仿宋_GB2312" w:cs="仿宋"/>
          <w:b/>
          <w:spacing w:val="6"/>
          <w:sz w:val="32"/>
          <w:szCs w:val="32"/>
          <w:highlight w:val="none"/>
        </w:rPr>
      </w:pPr>
    </w:p>
    <w:p w14:paraId="2F614AF2">
      <w:pPr>
        <w:autoSpaceDE w:val="0"/>
        <w:autoSpaceDN w:val="0"/>
        <w:jc w:val="center"/>
        <w:rPr>
          <w:rFonts w:ascii="仿宋_GB2312" w:hAnsi="仿宋" w:eastAsia="仿宋_GB2312" w:cs="仿宋"/>
          <w:b/>
          <w:spacing w:val="6"/>
          <w:sz w:val="32"/>
          <w:szCs w:val="32"/>
          <w:highlight w:val="none"/>
        </w:rPr>
      </w:pPr>
    </w:p>
    <w:p w14:paraId="1C34257F">
      <w:pPr>
        <w:autoSpaceDE w:val="0"/>
        <w:autoSpaceDN w:val="0"/>
        <w:jc w:val="center"/>
        <w:rPr>
          <w:rFonts w:ascii="仿宋_GB2312" w:hAnsi="仿宋" w:eastAsia="仿宋_GB2312" w:cs="仿宋"/>
          <w:b/>
          <w:spacing w:val="6"/>
          <w:sz w:val="32"/>
          <w:szCs w:val="32"/>
          <w:highlight w:val="none"/>
        </w:rPr>
      </w:pPr>
    </w:p>
    <w:p w14:paraId="616F9C4B">
      <w:pPr>
        <w:autoSpaceDE w:val="0"/>
        <w:autoSpaceDN w:val="0"/>
        <w:jc w:val="center"/>
        <w:rPr>
          <w:rFonts w:ascii="仿宋_GB2312" w:hAnsi="仿宋" w:eastAsia="仿宋_GB2312" w:cs="仿宋"/>
          <w:b/>
          <w:spacing w:val="6"/>
          <w:sz w:val="32"/>
          <w:szCs w:val="32"/>
          <w:highlight w:val="none"/>
        </w:rPr>
      </w:pPr>
    </w:p>
    <w:p w14:paraId="5609248F">
      <w:pPr>
        <w:autoSpaceDE w:val="0"/>
        <w:autoSpaceDN w:val="0"/>
        <w:jc w:val="center"/>
        <w:rPr>
          <w:rFonts w:ascii="仿宋_GB2312" w:hAnsi="仿宋" w:eastAsia="仿宋_GB2312" w:cs="仿宋"/>
          <w:b/>
          <w:spacing w:val="6"/>
          <w:sz w:val="32"/>
          <w:szCs w:val="32"/>
          <w:highlight w:val="none"/>
        </w:rPr>
      </w:pPr>
    </w:p>
    <w:p w14:paraId="2098CA48">
      <w:pPr>
        <w:autoSpaceDE w:val="0"/>
        <w:autoSpaceDN w:val="0"/>
        <w:jc w:val="center"/>
        <w:rPr>
          <w:rFonts w:ascii="仿宋_GB2312" w:hAnsi="仿宋" w:eastAsia="仿宋_GB2312" w:cs="仿宋"/>
          <w:b/>
          <w:spacing w:val="6"/>
          <w:sz w:val="32"/>
          <w:szCs w:val="32"/>
          <w:highlight w:val="none"/>
        </w:rPr>
      </w:pPr>
    </w:p>
    <w:p w14:paraId="058ADBB6">
      <w:pPr>
        <w:autoSpaceDE w:val="0"/>
        <w:autoSpaceDN w:val="0"/>
        <w:jc w:val="center"/>
        <w:rPr>
          <w:rFonts w:ascii="仿宋_GB2312" w:hAnsi="仿宋" w:eastAsia="仿宋_GB2312" w:cs="仿宋"/>
          <w:b/>
          <w:spacing w:val="6"/>
          <w:sz w:val="32"/>
          <w:szCs w:val="32"/>
          <w:highlight w:val="none"/>
        </w:rPr>
      </w:pPr>
    </w:p>
    <w:p w14:paraId="52FE88FB">
      <w:pPr>
        <w:autoSpaceDE w:val="0"/>
        <w:autoSpaceDN w:val="0"/>
        <w:jc w:val="center"/>
        <w:rPr>
          <w:rFonts w:ascii="仿宋_GB2312" w:hAnsi="仿宋" w:eastAsia="仿宋_GB2312" w:cs="仿宋"/>
          <w:b/>
          <w:spacing w:val="6"/>
          <w:sz w:val="32"/>
          <w:szCs w:val="32"/>
          <w:highlight w:val="none"/>
        </w:rPr>
      </w:pPr>
    </w:p>
    <w:p w14:paraId="6A5B11A2">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14:paraId="0AEF5A0D">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14:paraId="0D035DCB">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14:paraId="4351989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14:paraId="37C055D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14:paraId="27273D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14:paraId="68DA4A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0053369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14:paraId="704B559E">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14:paraId="3D09B7D4">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14:paraId="18EF55B9">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6" w:name="_Hlk101131882"/>
      <w:r>
        <w:rPr>
          <w:rFonts w:hint="eastAsia" w:ascii="仿宋_GB2312" w:hAnsi="仿宋" w:eastAsia="仿宋_GB2312" w:cs="仿宋"/>
          <w:kern w:val="0"/>
          <w:sz w:val="24"/>
          <w:highlight w:val="none"/>
          <w:u w:val="single"/>
        </w:rPr>
        <w:t>联合体成员X,……</w:t>
      </w:r>
      <w:bookmarkEnd w:id="136"/>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7"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7"/>
      <w:r>
        <w:rPr>
          <w:rFonts w:hint="eastAsia" w:ascii="仿宋_GB2312" w:hAnsi="仿宋" w:eastAsia="仿宋_GB2312" w:cs="仿宋"/>
          <w:b/>
          <w:kern w:val="0"/>
          <w:sz w:val="24"/>
          <w:highlight w:val="none"/>
          <w:lang w:val="zh-CN"/>
        </w:rPr>
        <w:t>）</w:t>
      </w:r>
    </w:p>
    <w:p w14:paraId="28F3CCE6">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14:paraId="5B6B1DD1">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14:paraId="2FEA082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14:paraId="2A4BA6DF">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14:paraId="4904D490">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14:paraId="3D47D4B2">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14:paraId="0E9BC088">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65DE20A1">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14:paraId="7785F657">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07BAD05">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14:paraId="4670ACFA">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3F3EABFB">
      <w:pPr>
        <w:autoSpaceDE w:val="0"/>
        <w:autoSpaceDN w:val="0"/>
        <w:jc w:val="center"/>
        <w:rPr>
          <w:rFonts w:ascii="仿宋_GB2312" w:hAnsi="仿宋" w:eastAsia="仿宋_GB2312" w:cs="仿宋"/>
          <w:b/>
          <w:spacing w:val="6"/>
          <w:sz w:val="32"/>
          <w:szCs w:val="32"/>
          <w:highlight w:val="none"/>
        </w:rPr>
      </w:pPr>
    </w:p>
    <w:p w14:paraId="4A7C36D6">
      <w:pPr>
        <w:autoSpaceDE w:val="0"/>
        <w:autoSpaceDN w:val="0"/>
        <w:jc w:val="center"/>
        <w:rPr>
          <w:rFonts w:ascii="仿宋_GB2312" w:hAnsi="仿宋" w:eastAsia="仿宋_GB2312" w:cs="仿宋"/>
          <w:b/>
          <w:spacing w:val="6"/>
          <w:sz w:val="32"/>
          <w:szCs w:val="32"/>
          <w:highlight w:val="none"/>
        </w:rPr>
      </w:pPr>
    </w:p>
    <w:p w14:paraId="1DA322C7">
      <w:pPr>
        <w:autoSpaceDE w:val="0"/>
        <w:autoSpaceDN w:val="0"/>
        <w:jc w:val="center"/>
        <w:rPr>
          <w:rFonts w:ascii="仿宋_GB2312" w:hAnsi="仿宋" w:eastAsia="仿宋_GB2312" w:cs="仿宋"/>
          <w:b/>
          <w:spacing w:val="6"/>
          <w:sz w:val="32"/>
          <w:szCs w:val="32"/>
          <w:highlight w:val="none"/>
        </w:rPr>
      </w:pPr>
    </w:p>
    <w:p w14:paraId="06210DAE">
      <w:pPr>
        <w:autoSpaceDE w:val="0"/>
        <w:autoSpaceDN w:val="0"/>
        <w:jc w:val="center"/>
        <w:rPr>
          <w:rFonts w:ascii="仿宋_GB2312" w:hAnsi="仿宋" w:eastAsia="仿宋_GB2312" w:cs="仿宋"/>
          <w:b/>
          <w:spacing w:val="6"/>
          <w:sz w:val="32"/>
          <w:szCs w:val="32"/>
          <w:highlight w:val="none"/>
        </w:rPr>
      </w:pPr>
    </w:p>
    <w:p w14:paraId="2AAEB850">
      <w:pPr>
        <w:autoSpaceDE w:val="0"/>
        <w:autoSpaceDN w:val="0"/>
        <w:jc w:val="center"/>
        <w:rPr>
          <w:rFonts w:ascii="仿宋_GB2312" w:hAnsi="仿宋" w:eastAsia="仿宋_GB2312" w:cs="仿宋"/>
          <w:b/>
          <w:spacing w:val="6"/>
          <w:sz w:val="32"/>
          <w:szCs w:val="32"/>
          <w:highlight w:val="none"/>
        </w:rPr>
      </w:pPr>
    </w:p>
    <w:p w14:paraId="1062B621">
      <w:pPr>
        <w:autoSpaceDE w:val="0"/>
        <w:autoSpaceDN w:val="0"/>
        <w:jc w:val="center"/>
        <w:rPr>
          <w:rFonts w:ascii="仿宋_GB2312" w:hAnsi="仿宋" w:eastAsia="仿宋_GB2312" w:cs="仿宋"/>
          <w:b/>
          <w:spacing w:val="6"/>
          <w:sz w:val="32"/>
          <w:szCs w:val="32"/>
          <w:highlight w:val="none"/>
        </w:rPr>
      </w:pPr>
    </w:p>
    <w:p w14:paraId="10C3DFDD">
      <w:pPr>
        <w:autoSpaceDE w:val="0"/>
        <w:autoSpaceDN w:val="0"/>
        <w:jc w:val="center"/>
        <w:rPr>
          <w:rFonts w:ascii="仿宋_GB2312" w:hAnsi="仿宋" w:eastAsia="仿宋_GB2312" w:cs="仿宋"/>
          <w:b/>
          <w:spacing w:val="6"/>
          <w:sz w:val="32"/>
          <w:szCs w:val="32"/>
          <w:highlight w:val="none"/>
        </w:rPr>
      </w:pPr>
    </w:p>
    <w:p w14:paraId="1E0BEAEF">
      <w:pPr>
        <w:autoSpaceDE w:val="0"/>
        <w:autoSpaceDN w:val="0"/>
        <w:jc w:val="center"/>
        <w:rPr>
          <w:rFonts w:ascii="仿宋_GB2312" w:hAnsi="仿宋" w:eastAsia="仿宋_GB2312" w:cs="仿宋"/>
          <w:b/>
          <w:spacing w:val="6"/>
          <w:sz w:val="32"/>
          <w:szCs w:val="32"/>
          <w:highlight w:val="none"/>
        </w:rPr>
      </w:pPr>
    </w:p>
    <w:p w14:paraId="35812170">
      <w:pPr>
        <w:autoSpaceDE w:val="0"/>
        <w:autoSpaceDN w:val="0"/>
        <w:jc w:val="center"/>
        <w:rPr>
          <w:rFonts w:ascii="仿宋_GB2312" w:hAnsi="仿宋" w:eastAsia="仿宋_GB2312" w:cs="仿宋"/>
          <w:b/>
          <w:spacing w:val="6"/>
          <w:sz w:val="32"/>
          <w:szCs w:val="32"/>
          <w:highlight w:val="none"/>
        </w:rPr>
      </w:pPr>
    </w:p>
    <w:p w14:paraId="2E7B5ADF">
      <w:pPr>
        <w:autoSpaceDE w:val="0"/>
        <w:autoSpaceDN w:val="0"/>
        <w:jc w:val="center"/>
        <w:rPr>
          <w:rFonts w:ascii="仿宋_GB2312" w:hAnsi="仿宋" w:eastAsia="仿宋_GB2312" w:cs="仿宋"/>
          <w:b/>
          <w:spacing w:val="6"/>
          <w:sz w:val="32"/>
          <w:szCs w:val="32"/>
          <w:highlight w:val="none"/>
        </w:rPr>
      </w:pPr>
    </w:p>
    <w:p w14:paraId="274B7309">
      <w:pPr>
        <w:autoSpaceDE w:val="0"/>
        <w:autoSpaceDN w:val="0"/>
        <w:jc w:val="center"/>
        <w:rPr>
          <w:rFonts w:ascii="仿宋_GB2312" w:hAnsi="仿宋" w:eastAsia="仿宋_GB2312" w:cs="仿宋"/>
          <w:b/>
          <w:spacing w:val="6"/>
          <w:sz w:val="32"/>
          <w:szCs w:val="32"/>
          <w:highlight w:val="none"/>
        </w:rPr>
      </w:pPr>
    </w:p>
    <w:p w14:paraId="41FF9514">
      <w:pPr>
        <w:autoSpaceDE w:val="0"/>
        <w:autoSpaceDN w:val="0"/>
        <w:jc w:val="center"/>
        <w:rPr>
          <w:rFonts w:ascii="仿宋_GB2312" w:hAnsi="仿宋" w:eastAsia="仿宋_GB2312" w:cs="仿宋"/>
          <w:b/>
          <w:spacing w:val="6"/>
          <w:sz w:val="32"/>
          <w:szCs w:val="32"/>
          <w:highlight w:val="none"/>
        </w:rPr>
      </w:pPr>
    </w:p>
    <w:p w14:paraId="584593BF">
      <w:pPr>
        <w:autoSpaceDE w:val="0"/>
        <w:autoSpaceDN w:val="0"/>
        <w:jc w:val="center"/>
        <w:rPr>
          <w:rFonts w:ascii="仿宋_GB2312" w:hAnsi="仿宋" w:eastAsia="仿宋_GB2312" w:cs="仿宋"/>
          <w:b/>
          <w:spacing w:val="6"/>
          <w:sz w:val="32"/>
          <w:szCs w:val="32"/>
          <w:highlight w:val="none"/>
        </w:rPr>
      </w:pPr>
    </w:p>
    <w:p w14:paraId="592B7BB2">
      <w:pPr>
        <w:autoSpaceDE w:val="0"/>
        <w:autoSpaceDN w:val="0"/>
        <w:jc w:val="center"/>
        <w:rPr>
          <w:rFonts w:ascii="仿宋_GB2312" w:hAnsi="仿宋" w:eastAsia="仿宋_GB2312" w:cs="仿宋"/>
          <w:b/>
          <w:spacing w:val="6"/>
          <w:sz w:val="32"/>
          <w:szCs w:val="32"/>
          <w:highlight w:val="none"/>
        </w:rPr>
      </w:pPr>
    </w:p>
    <w:p w14:paraId="640F9D7E">
      <w:pPr>
        <w:autoSpaceDE w:val="0"/>
        <w:autoSpaceDN w:val="0"/>
        <w:jc w:val="center"/>
        <w:rPr>
          <w:rFonts w:ascii="仿宋_GB2312" w:hAnsi="仿宋" w:eastAsia="仿宋_GB2312" w:cs="仿宋"/>
          <w:b/>
          <w:spacing w:val="6"/>
          <w:sz w:val="32"/>
          <w:szCs w:val="32"/>
          <w:highlight w:val="none"/>
        </w:rPr>
      </w:pPr>
    </w:p>
    <w:p w14:paraId="463B762A">
      <w:pPr>
        <w:autoSpaceDE w:val="0"/>
        <w:autoSpaceDN w:val="0"/>
        <w:jc w:val="center"/>
        <w:rPr>
          <w:rFonts w:ascii="仿宋_GB2312" w:hAnsi="仿宋" w:eastAsia="仿宋_GB2312" w:cs="仿宋"/>
          <w:b/>
          <w:spacing w:val="6"/>
          <w:sz w:val="32"/>
          <w:szCs w:val="32"/>
          <w:highlight w:val="none"/>
        </w:rPr>
      </w:pPr>
    </w:p>
    <w:p w14:paraId="5A59CCC1">
      <w:pPr>
        <w:snapToGrid w:val="0"/>
        <w:spacing w:line="360" w:lineRule="auto"/>
        <w:jc w:val="center"/>
        <w:outlineLvl w:val="0"/>
        <w:rPr>
          <w:rFonts w:ascii="仿宋_GB2312" w:hAnsi="仿宋" w:eastAsia="仿宋_GB2312" w:cs="仿宋"/>
          <w:b/>
          <w:kern w:val="0"/>
          <w:sz w:val="32"/>
          <w:szCs w:val="32"/>
          <w:highlight w:val="none"/>
        </w:rPr>
      </w:pPr>
    </w:p>
    <w:p w14:paraId="4A3F353F">
      <w:pPr>
        <w:snapToGrid w:val="0"/>
        <w:spacing w:line="360" w:lineRule="auto"/>
        <w:jc w:val="center"/>
        <w:outlineLvl w:val="0"/>
        <w:rPr>
          <w:rFonts w:ascii="仿宋_GB2312" w:hAnsi="仿宋" w:eastAsia="仿宋_GB2312" w:cs="仿宋"/>
          <w:b/>
          <w:kern w:val="0"/>
          <w:sz w:val="32"/>
          <w:szCs w:val="32"/>
          <w:highlight w:val="none"/>
        </w:rPr>
      </w:pPr>
    </w:p>
    <w:p w14:paraId="7EF24F52">
      <w:pPr>
        <w:snapToGrid w:val="0"/>
        <w:spacing w:line="360" w:lineRule="auto"/>
        <w:jc w:val="center"/>
        <w:outlineLvl w:val="0"/>
        <w:rPr>
          <w:rFonts w:ascii="仿宋_GB2312" w:hAnsi="仿宋" w:eastAsia="仿宋_GB2312" w:cs="仿宋"/>
          <w:b/>
          <w:kern w:val="0"/>
          <w:sz w:val="32"/>
          <w:szCs w:val="32"/>
          <w:highlight w:val="none"/>
        </w:rPr>
      </w:pPr>
    </w:p>
    <w:p w14:paraId="4DC96057">
      <w:pPr>
        <w:snapToGrid w:val="0"/>
        <w:spacing w:line="360" w:lineRule="auto"/>
        <w:jc w:val="center"/>
        <w:outlineLvl w:val="0"/>
        <w:rPr>
          <w:rFonts w:ascii="仿宋_GB2312" w:hAnsi="仿宋" w:eastAsia="仿宋_GB2312" w:cs="仿宋"/>
          <w:b/>
          <w:kern w:val="0"/>
          <w:sz w:val="32"/>
          <w:szCs w:val="32"/>
          <w:highlight w:val="none"/>
        </w:rPr>
      </w:pPr>
    </w:p>
    <w:p w14:paraId="186B8258">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14:paraId="1FF02AFC">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14:paraId="0030CBE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14:paraId="4DA3430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14:paraId="393A4624">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14:paraId="20AFBCBF">
      <w:pPr>
        <w:snapToGrid w:val="0"/>
        <w:spacing w:line="440" w:lineRule="exact"/>
        <w:ind w:firstLine="576"/>
        <w:rPr>
          <w:rFonts w:cs="仿宋"/>
          <w:kern w:val="0"/>
          <w:sz w:val="24"/>
          <w:highlight w:val="none"/>
        </w:rPr>
      </w:pPr>
      <w:r>
        <w:rPr>
          <w:rFonts w:hint="eastAsia" w:cs="仿宋"/>
          <w:kern w:val="0"/>
          <w:sz w:val="24"/>
          <w:highlight w:val="none"/>
        </w:rPr>
        <w:t>……</w:t>
      </w:r>
    </w:p>
    <w:p w14:paraId="7C7F134E">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14:paraId="28B83D1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14:paraId="5EF24A8D">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14:paraId="14BB1823">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14:paraId="32DF78CA">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14:paraId="01640785">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14:paraId="687ED52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14:paraId="456D62C3">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3B7CB367">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14:paraId="6E960340">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4C5122F5">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14:paraId="68DDC47E">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7D26468D">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14:paraId="71863F78">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14:paraId="1EB03172">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14:paraId="2BC37EA3">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14:paraId="756DA25D">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14:paraId="7F52D197">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14:paraId="242C6A07">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14:paraId="7C516766">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14:paraId="7C9582C4">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14:paraId="61C2DE50">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14:paraId="26686808">
      <w:pPr>
        <w:autoSpaceDE w:val="0"/>
        <w:autoSpaceDN w:val="0"/>
        <w:jc w:val="center"/>
        <w:rPr>
          <w:rFonts w:ascii="仿宋_GB2312" w:hAnsi="仿宋" w:eastAsia="仿宋_GB2312" w:cs="仿宋"/>
          <w:b/>
          <w:spacing w:val="6"/>
          <w:sz w:val="32"/>
          <w:szCs w:val="32"/>
          <w:highlight w:val="none"/>
        </w:rPr>
      </w:pPr>
    </w:p>
    <w:p w14:paraId="35B62E23">
      <w:pPr>
        <w:autoSpaceDE w:val="0"/>
        <w:autoSpaceDN w:val="0"/>
        <w:jc w:val="center"/>
        <w:rPr>
          <w:rFonts w:ascii="仿宋_GB2312" w:hAnsi="仿宋" w:eastAsia="仿宋_GB2312" w:cs="仿宋"/>
          <w:b/>
          <w:spacing w:val="6"/>
          <w:sz w:val="32"/>
          <w:szCs w:val="32"/>
          <w:highlight w:val="none"/>
        </w:rPr>
      </w:pPr>
    </w:p>
    <w:p w14:paraId="34428D25">
      <w:pPr>
        <w:autoSpaceDE w:val="0"/>
        <w:autoSpaceDN w:val="0"/>
        <w:jc w:val="center"/>
        <w:rPr>
          <w:rFonts w:ascii="仿宋_GB2312" w:hAnsi="仿宋" w:eastAsia="仿宋_GB2312" w:cs="仿宋"/>
          <w:b/>
          <w:spacing w:val="6"/>
          <w:sz w:val="32"/>
          <w:szCs w:val="32"/>
          <w:highlight w:val="none"/>
        </w:rPr>
      </w:pPr>
    </w:p>
    <w:p w14:paraId="335C0B73">
      <w:pPr>
        <w:autoSpaceDE w:val="0"/>
        <w:autoSpaceDN w:val="0"/>
        <w:jc w:val="center"/>
        <w:rPr>
          <w:rFonts w:ascii="仿宋_GB2312" w:hAnsi="仿宋" w:eastAsia="仿宋_GB2312" w:cs="仿宋"/>
          <w:b/>
          <w:spacing w:val="6"/>
          <w:sz w:val="32"/>
          <w:szCs w:val="32"/>
          <w:highlight w:val="none"/>
        </w:rPr>
      </w:pPr>
    </w:p>
    <w:p w14:paraId="3553E8D4">
      <w:pPr>
        <w:autoSpaceDE w:val="0"/>
        <w:autoSpaceDN w:val="0"/>
        <w:jc w:val="center"/>
        <w:rPr>
          <w:rFonts w:ascii="仿宋_GB2312" w:hAnsi="仿宋" w:eastAsia="仿宋_GB2312" w:cs="仿宋"/>
          <w:b/>
          <w:spacing w:val="6"/>
          <w:sz w:val="32"/>
          <w:szCs w:val="32"/>
          <w:highlight w:val="none"/>
        </w:rPr>
      </w:pPr>
    </w:p>
    <w:p w14:paraId="7EAFDFA4">
      <w:pPr>
        <w:autoSpaceDE w:val="0"/>
        <w:autoSpaceDN w:val="0"/>
        <w:jc w:val="center"/>
        <w:rPr>
          <w:rFonts w:ascii="仿宋_GB2312" w:hAnsi="仿宋" w:eastAsia="仿宋_GB2312" w:cs="仿宋"/>
          <w:b/>
          <w:spacing w:val="6"/>
          <w:sz w:val="32"/>
          <w:szCs w:val="32"/>
          <w:highlight w:val="none"/>
        </w:rPr>
      </w:pPr>
    </w:p>
    <w:p w14:paraId="1F84F48D">
      <w:pPr>
        <w:autoSpaceDE w:val="0"/>
        <w:autoSpaceDN w:val="0"/>
        <w:jc w:val="center"/>
        <w:rPr>
          <w:rFonts w:ascii="仿宋_GB2312" w:hAnsi="仿宋" w:eastAsia="仿宋_GB2312" w:cs="仿宋"/>
          <w:b/>
          <w:spacing w:val="6"/>
          <w:sz w:val="32"/>
          <w:szCs w:val="32"/>
          <w:highlight w:val="none"/>
        </w:rPr>
      </w:pPr>
    </w:p>
    <w:p w14:paraId="1CA15571">
      <w:pPr>
        <w:autoSpaceDE w:val="0"/>
        <w:autoSpaceDN w:val="0"/>
        <w:jc w:val="center"/>
        <w:rPr>
          <w:rFonts w:ascii="仿宋_GB2312" w:hAnsi="仿宋" w:eastAsia="仿宋_GB2312" w:cs="仿宋"/>
          <w:b/>
          <w:spacing w:val="6"/>
          <w:sz w:val="32"/>
          <w:szCs w:val="32"/>
          <w:highlight w:val="none"/>
        </w:rPr>
      </w:pPr>
    </w:p>
    <w:p w14:paraId="008335FE">
      <w:pPr>
        <w:autoSpaceDE w:val="0"/>
        <w:autoSpaceDN w:val="0"/>
        <w:jc w:val="center"/>
        <w:rPr>
          <w:rFonts w:ascii="仿宋_GB2312" w:hAnsi="仿宋" w:eastAsia="仿宋_GB2312" w:cs="仿宋"/>
          <w:b/>
          <w:spacing w:val="6"/>
          <w:sz w:val="32"/>
          <w:szCs w:val="32"/>
          <w:highlight w:val="none"/>
        </w:rPr>
      </w:pPr>
    </w:p>
    <w:p w14:paraId="208E1E67">
      <w:pPr>
        <w:autoSpaceDE w:val="0"/>
        <w:autoSpaceDN w:val="0"/>
        <w:jc w:val="center"/>
        <w:rPr>
          <w:rFonts w:ascii="仿宋_GB2312" w:hAnsi="仿宋" w:eastAsia="仿宋_GB2312" w:cs="仿宋"/>
          <w:b/>
          <w:spacing w:val="6"/>
          <w:sz w:val="32"/>
          <w:szCs w:val="32"/>
          <w:highlight w:val="none"/>
        </w:rPr>
      </w:pPr>
    </w:p>
    <w:p w14:paraId="3517B4BC">
      <w:pPr>
        <w:autoSpaceDE w:val="0"/>
        <w:autoSpaceDN w:val="0"/>
        <w:jc w:val="center"/>
        <w:rPr>
          <w:rFonts w:ascii="仿宋_GB2312" w:hAnsi="仿宋" w:eastAsia="仿宋_GB2312" w:cs="仿宋"/>
          <w:b/>
          <w:spacing w:val="6"/>
          <w:sz w:val="32"/>
          <w:szCs w:val="32"/>
          <w:highlight w:val="none"/>
        </w:rPr>
      </w:pPr>
    </w:p>
    <w:p w14:paraId="51002DE3">
      <w:pPr>
        <w:pStyle w:val="2"/>
        <w:rPr>
          <w:rFonts w:hAnsi="仿宋" w:cs="仿宋"/>
          <w:b/>
          <w:color w:val="auto"/>
          <w:spacing w:val="6"/>
          <w:sz w:val="32"/>
          <w:szCs w:val="32"/>
          <w:highlight w:val="none"/>
        </w:rPr>
      </w:pPr>
    </w:p>
    <w:p w14:paraId="7E84FA41">
      <w:pPr>
        <w:pStyle w:val="3"/>
        <w:rPr>
          <w:rFonts w:ascii="仿宋_GB2312" w:hAnsi="仿宋" w:eastAsia="仿宋_GB2312" w:cs="仿宋"/>
          <w:b/>
          <w:spacing w:val="6"/>
          <w:sz w:val="32"/>
          <w:szCs w:val="32"/>
          <w:highlight w:val="none"/>
        </w:rPr>
      </w:pPr>
    </w:p>
    <w:p w14:paraId="0497DB6F">
      <w:pPr>
        <w:rPr>
          <w:rFonts w:ascii="仿宋_GB2312" w:hAnsi="仿宋" w:eastAsia="仿宋_GB2312" w:cs="仿宋"/>
          <w:b/>
          <w:spacing w:val="6"/>
          <w:sz w:val="32"/>
          <w:szCs w:val="32"/>
          <w:highlight w:val="none"/>
        </w:rPr>
      </w:pPr>
    </w:p>
    <w:p w14:paraId="6A8CAC86">
      <w:pPr>
        <w:pStyle w:val="2"/>
        <w:rPr>
          <w:rFonts w:hAnsi="仿宋" w:cs="仿宋"/>
          <w:b/>
          <w:color w:val="auto"/>
          <w:spacing w:val="6"/>
          <w:sz w:val="32"/>
          <w:szCs w:val="32"/>
          <w:highlight w:val="none"/>
        </w:rPr>
      </w:pPr>
    </w:p>
    <w:p w14:paraId="38B7E16A">
      <w:pPr>
        <w:pStyle w:val="3"/>
        <w:rPr>
          <w:rFonts w:ascii="仿宋_GB2312" w:eastAsia="仿宋_GB2312"/>
          <w:highlight w:val="none"/>
        </w:rPr>
      </w:pPr>
    </w:p>
    <w:p w14:paraId="1E0EB9BA">
      <w:pPr>
        <w:spacing w:line="360" w:lineRule="auto"/>
        <w:rPr>
          <w:rFonts w:ascii="仿宋_GB2312" w:hAnsi="仿宋" w:eastAsia="仿宋_GB2312" w:cs="仿宋"/>
          <w:b/>
          <w:spacing w:val="6"/>
          <w:sz w:val="32"/>
          <w:szCs w:val="32"/>
          <w:highlight w:val="none"/>
        </w:rPr>
      </w:pPr>
      <w:bookmarkStart w:id="138" w:name="OLE_LINK13"/>
      <w:bookmarkStart w:id="139" w:name="OLE_LINK14"/>
    </w:p>
    <w:p w14:paraId="09E0EC8F">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8"/>
    <w:bookmarkEnd w:id="139"/>
    <w:p w14:paraId="0C641D8E">
      <w:pPr>
        <w:spacing w:line="360" w:lineRule="auto"/>
        <w:rPr>
          <w:rFonts w:ascii="仿宋_GB2312" w:hAnsi="仿宋" w:eastAsia="仿宋_GB2312" w:cs="仿宋"/>
          <w:b/>
          <w:spacing w:val="6"/>
          <w:sz w:val="30"/>
          <w:szCs w:val="30"/>
          <w:highlight w:val="none"/>
        </w:rPr>
      </w:pPr>
    </w:p>
    <w:p w14:paraId="3E1FEDAE">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14:paraId="67EA093B">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14:paraId="0DAD73C0">
      <w:pPr>
        <w:spacing w:line="360" w:lineRule="auto"/>
        <w:ind w:firstLine="480" w:firstLineChars="200"/>
        <w:rPr>
          <w:rFonts w:ascii="仿宋_GB2312" w:hAnsi="仿宋" w:eastAsia="仿宋_GB2312" w:cs="仿宋"/>
          <w:sz w:val="24"/>
          <w:highlight w:val="none"/>
        </w:rPr>
      </w:pPr>
    </w:p>
    <w:p w14:paraId="6162E26B">
      <w:pPr>
        <w:spacing w:line="360" w:lineRule="auto"/>
        <w:ind w:firstLine="480" w:firstLineChars="200"/>
        <w:rPr>
          <w:rFonts w:ascii="仿宋_GB2312" w:hAnsi="仿宋" w:eastAsia="仿宋_GB2312" w:cs="仿宋"/>
          <w:sz w:val="24"/>
          <w:highlight w:val="none"/>
        </w:rPr>
      </w:pPr>
    </w:p>
    <w:p w14:paraId="5ACAD235">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14:paraId="3FC0778F">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14:paraId="0E8EC4DD">
      <w:pPr>
        <w:autoSpaceDE w:val="0"/>
        <w:autoSpaceDN w:val="0"/>
        <w:jc w:val="center"/>
        <w:rPr>
          <w:rFonts w:ascii="仿宋_GB2312" w:hAnsi="仿宋" w:eastAsia="仿宋_GB2312" w:cs="仿宋"/>
          <w:b/>
          <w:spacing w:val="6"/>
          <w:sz w:val="32"/>
          <w:szCs w:val="32"/>
          <w:highlight w:val="none"/>
        </w:rPr>
      </w:pPr>
    </w:p>
    <w:p w14:paraId="561DA752">
      <w:pPr>
        <w:autoSpaceDE w:val="0"/>
        <w:autoSpaceDN w:val="0"/>
        <w:jc w:val="center"/>
        <w:rPr>
          <w:rFonts w:ascii="仿宋_GB2312" w:hAnsi="仿宋" w:eastAsia="仿宋_GB2312" w:cs="仿宋"/>
          <w:b/>
          <w:spacing w:val="6"/>
          <w:sz w:val="32"/>
          <w:szCs w:val="32"/>
          <w:highlight w:val="none"/>
        </w:rPr>
      </w:pPr>
    </w:p>
    <w:p w14:paraId="33C42F0B">
      <w:pPr>
        <w:autoSpaceDE w:val="0"/>
        <w:autoSpaceDN w:val="0"/>
        <w:jc w:val="center"/>
        <w:rPr>
          <w:rFonts w:ascii="仿宋_GB2312" w:hAnsi="仿宋" w:eastAsia="仿宋_GB2312" w:cs="仿宋"/>
          <w:b/>
          <w:spacing w:val="6"/>
          <w:sz w:val="32"/>
          <w:szCs w:val="32"/>
          <w:highlight w:val="none"/>
        </w:rPr>
      </w:pPr>
    </w:p>
    <w:p w14:paraId="0C240E59">
      <w:pPr>
        <w:autoSpaceDE w:val="0"/>
        <w:autoSpaceDN w:val="0"/>
        <w:jc w:val="center"/>
        <w:rPr>
          <w:rFonts w:ascii="仿宋_GB2312" w:hAnsi="仿宋" w:eastAsia="仿宋_GB2312" w:cs="仿宋"/>
          <w:b/>
          <w:spacing w:val="6"/>
          <w:sz w:val="32"/>
          <w:szCs w:val="32"/>
          <w:highlight w:val="none"/>
        </w:rPr>
      </w:pPr>
    </w:p>
    <w:p w14:paraId="2CBBA02D">
      <w:pPr>
        <w:autoSpaceDE w:val="0"/>
        <w:autoSpaceDN w:val="0"/>
        <w:jc w:val="center"/>
        <w:rPr>
          <w:rFonts w:ascii="仿宋_GB2312" w:hAnsi="仿宋" w:eastAsia="仿宋_GB2312" w:cs="仿宋"/>
          <w:b/>
          <w:spacing w:val="6"/>
          <w:sz w:val="32"/>
          <w:szCs w:val="32"/>
          <w:highlight w:val="none"/>
        </w:rPr>
      </w:pPr>
    </w:p>
    <w:p w14:paraId="1D388574">
      <w:pPr>
        <w:autoSpaceDE w:val="0"/>
        <w:autoSpaceDN w:val="0"/>
        <w:jc w:val="center"/>
        <w:rPr>
          <w:rFonts w:ascii="仿宋_GB2312" w:hAnsi="仿宋" w:eastAsia="仿宋_GB2312" w:cs="仿宋"/>
          <w:b/>
          <w:spacing w:val="6"/>
          <w:sz w:val="32"/>
          <w:szCs w:val="32"/>
          <w:highlight w:val="none"/>
        </w:rPr>
      </w:pPr>
    </w:p>
    <w:p w14:paraId="00F4000C">
      <w:pPr>
        <w:autoSpaceDE w:val="0"/>
        <w:autoSpaceDN w:val="0"/>
        <w:jc w:val="center"/>
        <w:rPr>
          <w:rFonts w:ascii="仿宋_GB2312" w:hAnsi="仿宋" w:eastAsia="仿宋_GB2312" w:cs="仿宋"/>
          <w:b/>
          <w:spacing w:val="6"/>
          <w:sz w:val="32"/>
          <w:szCs w:val="32"/>
          <w:highlight w:val="none"/>
        </w:rPr>
      </w:pPr>
    </w:p>
    <w:p w14:paraId="53610E05">
      <w:pPr>
        <w:autoSpaceDE w:val="0"/>
        <w:autoSpaceDN w:val="0"/>
        <w:jc w:val="center"/>
        <w:rPr>
          <w:rFonts w:ascii="仿宋_GB2312" w:hAnsi="仿宋" w:eastAsia="仿宋_GB2312" w:cs="仿宋"/>
          <w:b/>
          <w:spacing w:val="6"/>
          <w:sz w:val="32"/>
          <w:szCs w:val="32"/>
          <w:highlight w:val="none"/>
        </w:rPr>
      </w:pPr>
    </w:p>
    <w:p w14:paraId="43872A06">
      <w:pPr>
        <w:autoSpaceDE w:val="0"/>
        <w:autoSpaceDN w:val="0"/>
        <w:jc w:val="center"/>
        <w:rPr>
          <w:rFonts w:ascii="仿宋_GB2312" w:hAnsi="仿宋" w:eastAsia="仿宋_GB2312" w:cs="仿宋"/>
          <w:b/>
          <w:spacing w:val="6"/>
          <w:sz w:val="32"/>
          <w:szCs w:val="32"/>
          <w:highlight w:val="none"/>
        </w:rPr>
      </w:pPr>
    </w:p>
    <w:p w14:paraId="41AF0928">
      <w:pPr>
        <w:autoSpaceDE w:val="0"/>
        <w:autoSpaceDN w:val="0"/>
        <w:jc w:val="center"/>
        <w:rPr>
          <w:rFonts w:ascii="仿宋_GB2312" w:hAnsi="仿宋" w:eastAsia="仿宋_GB2312" w:cs="仿宋"/>
          <w:b/>
          <w:spacing w:val="6"/>
          <w:sz w:val="32"/>
          <w:szCs w:val="32"/>
          <w:highlight w:val="none"/>
        </w:rPr>
      </w:pPr>
    </w:p>
    <w:p w14:paraId="55299EEF">
      <w:pPr>
        <w:autoSpaceDE w:val="0"/>
        <w:autoSpaceDN w:val="0"/>
        <w:jc w:val="center"/>
        <w:rPr>
          <w:rFonts w:ascii="仿宋_GB2312" w:hAnsi="仿宋" w:eastAsia="仿宋_GB2312" w:cs="仿宋"/>
          <w:b/>
          <w:spacing w:val="6"/>
          <w:sz w:val="32"/>
          <w:szCs w:val="32"/>
          <w:highlight w:val="none"/>
        </w:rPr>
      </w:pPr>
    </w:p>
    <w:p w14:paraId="1684598C">
      <w:pPr>
        <w:autoSpaceDE w:val="0"/>
        <w:autoSpaceDN w:val="0"/>
        <w:jc w:val="center"/>
        <w:rPr>
          <w:rFonts w:ascii="仿宋_GB2312" w:hAnsi="仿宋" w:eastAsia="仿宋_GB2312" w:cs="仿宋"/>
          <w:b/>
          <w:spacing w:val="6"/>
          <w:sz w:val="32"/>
          <w:szCs w:val="32"/>
          <w:highlight w:val="none"/>
        </w:rPr>
      </w:pPr>
    </w:p>
    <w:p w14:paraId="47FE421D">
      <w:pPr>
        <w:autoSpaceDE w:val="0"/>
        <w:autoSpaceDN w:val="0"/>
        <w:jc w:val="center"/>
        <w:rPr>
          <w:rFonts w:ascii="仿宋_GB2312" w:hAnsi="仿宋" w:eastAsia="仿宋_GB2312" w:cs="仿宋"/>
          <w:b/>
          <w:spacing w:val="6"/>
          <w:sz w:val="32"/>
          <w:szCs w:val="32"/>
          <w:highlight w:val="none"/>
        </w:rPr>
      </w:pPr>
    </w:p>
    <w:p w14:paraId="7EE24D52">
      <w:pPr>
        <w:autoSpaceDE w:val="0"/>
        <w:autoSpaceDN w:val="0"/>
        <w:jc w:val="center"/>
        <w:rPr>
          <w:rFonts w:ascii="仿宋_GB2312" w:hAnsi="仿宋" w:eastAsia="仿宋_GB2312" w:cs="仿宋"/>
          <w:b/>
          <w:spacing w:val="6"/>
          <w:sz w:val="32"/>
          <w:szCs w:val="32"/>
          <w:highlight w:val="none"/>
        </w:rPr>
      </w:pPr>
    </w:p>
    <w:p w14:paraId="6080A478">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14:paraId="1F3D1860">
      <w:pPr>
        <w:spacing w:line="360" w:lineRule="auto"/>
        <w:jc w:val="center"/>
        <w:rPr>
          <w:rFonts w:ascii="仿宋_GB2312" w:hAnsi="仿宋" w:eastAsia="仿宋_GB2312" w:cs="仿宋"/>
          <w:sz w:val="24"/>
          <w:highlight w:val="none"/>
          <w:u w:val="single"/>
        </w:rPr>
      </w:pPr>
    </w:p>
    <w:p w14:paraId="1D47ACB9">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14:paraId="4121F8E2">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14:paraId="0E98933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507ABF5A">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14:paraId="4C59FF18">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14:paraId="585F18D0">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14:paraId="7477A8AB">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14:paraId="639E1269">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14:paraId="5AF71B65">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14:paraId="4F12B64C">
      <w:pPr>
        <w:spacing w:line="360" w:lineRule="auto"/>
        <w:ind w:firstLine="310" w:firstLineChars="147"/>
        <w:jc w:val="left"/>
        <w:rPr>
          <w:rFonts w:ascii="仿宋_GB2312" w:hAnsi="仿宋" w:eastAsia="仿宋_GB2312" w:cs="仿宋"/>
          <w:b/>
          <w:szCs w:val="21"/>
          <w:highlight w:val="none"/>
        </w:rPr>
      </w:pPr>
    </w:p>
    <w:p w14:paraId="50AF5074">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14:paraId="5867740A">
      <w:pPr>
        <w:spacing w:line="360" w:lineRule="auto"/>
        <w:ind w:right="420"/>
        <w:rPr>
          <w:rFonts w:ascii="仿宋_GB2312" w:hAnsi="仿宋" w:eastAsia="仿宋_GB2312" w:cs="仿宋"/>
          <w:sz w:val="24"/>
          <w:highlight w:val="none"/>
        </w:rPr>
      </w:pPr>
    </w:p>
    <w:p w14:paraId="713D1FA2">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14:paraId="7810E0DF">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0AB47A">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43616E6">
      <w:pPr>
        <w:spacing w:line="360" w:lineRule="auto"/>
        <w:jc w:val="center"/>
        <w:rPr>
          <w:rFonts w:ascii="仿宋_GB2312" w:hAnsi="仿宋" w:eastAsia="仿宋_GB2312" w:cs="仿宋"/>
          <w:b/>
          <w:sz w:val="32"/>
          <w:szCs w:val="32"/>
          <w:highlight w:val="none"/>
        </w:rPr>
      </w:pPr>
    </w:p>
    <w:p w14:paraId="5DE567B9">
      <w:pPr>
        <w:spacing w:line="360" w:lineRule="auto"/>
        <w:jc w:val="center"/>
        <w:rPr>
          <w:rFonts w:ascii="仿宋_GB2312" w:hAnsi="仿宋" w:eastAsia="仿宋_GB2312" w:cs="仿宋"/>
          <w:b/>
          <w:sz w:val="32"/>
          <w:szCs w:val="32"/>
          <w:highlight w:val="none"/>
        </w:rPr>
      </w:pPr>
    </w:p>
    <w:p w14:paraId="69DF0566">
      <w:pPr>
        <w:spacing w:line="360" w:lineRule="auto"/>
        <w:jc w:val="center"/>
        <w:rPr>
          <w:rFonts w:ascii="仿宋_GB2312" w:hAnsi="仿宋" w:eastAsia="仿宋_GB2312" w:cs="仿宋"/>
          <w:b/>
          <w:sz w:val="32"/>
          <w:szCs w:val="32"/>
          <w:highlight w:val="none"/>
        </w:rPr>
      </w:pPr>
    </w:p>
    <w:p w14:paraId="5FF838DE">
      <w:pPr>
        <w:spacing w:line="360" w:lineRule="auto"/>
        <w:jc w:val="center"/>
        <w:rPr>
          <w:rFonts w:ascii="仿宋_GB2312" w:hAnsi="仿宋" w:eastAsia="仿宋_GB2312" w:cs="仿宋"/>
          <w:b/>
          <w:sz w:val="32"/>
          <w:szCs w:val="32"/>
          <w:highlight w:val="none"/>
        </w:rPr>
      </w:pPr>
    </w:p>
    <w:p w14:paraId="774C8FE7">
      <w:pPr>
        <w:spacing w:line="360" w:lineRule="auto"/>
        <w:jc w:val="center"/>
        <w:rPr>
          <w:rFonts w:ascii="仿宋_GB2312" w:hAnsi="仿宋" w:eastAsia="仿宋_GB2312" w:cs="仿宋"/>
          <w:b/>
          <w:sz w:val="32"/>
          <w:szCs w:val="32"/>
          <w:highlight w:val="none"/>
        </w:rPr>
      </w:pPr>
    </w:p>
    <w:p w14:paraId="4567E525">
      <w:pPr>
        <w:spacing w:line="360" w:lineRule="auto"/>
        <w:jc w:val="center"/>
        <w:rPr>
          <w:rFonts w:ascii="仿宋_GB2312" w:hAnsi="宋体" w:eastAsia="仿宋_GB2312" w:cs="宋体"/>
          <w:b/>
          <w:sz w:val="32"/>
          <w:szCs w:val="32"/>
          <w:highlight w:val="none"/>
        </w:rPr>
      </w:pPr>
    </w:p>
    <w:p w14:paraId="0DF70EE0">
      <w:pPr>
        <w:spacing w:line="360" w:lineRule="auto"/>
        <w:jc w:val="center"/>
        <w:rPr>
          <w:rFonts w:ascii="仿宋_GB2312" w:hAnsi="宋体" w:eastAsia="仿宋_GB2312" w:cs="宋体"/>
          <w:b/>
          <w:sz w:val="32"/>
          <w:szCs w:val="32"/>
          <w:highlight w:val="none"/>
        </w:rPr>
      </w:pPr>
    </w:p>
    <w:p w14:paraId="357C4E63">
      <w:pPr>
        <w:spacing w:line="360" w:lineRule="auto"/>
        <w:jc w:val="center"/>
        <w:rPr>
          <w:rFonts w:ascii="仿宋_GB2312" w:hAnsi="宋体" w:eastAsia="仿宋_GB2312" w:cs="宋体"/>
          <w:b/>
          <w:sz w:val="32"/>
          <w:szCs w:val="32"/>
          <w:highlight w:val="none"/>
        </w:rPr>
      </w:pPr>
    </w:p>
    <w:p w14:paraId="694A3EF1">
      <w:pPr>
        <w:spacing w:line="360" w:lineRule="auto"/>
        <w:jc w:val="center"/>
        <w:rPr>
          <w:rFonts w:ascii="仿宋_GB2312" w:hAnsi="宋体" w:eastAsia="仿宋_GB2312" w:cs="宋体"/>
          <w:b/>
          <w:sz w:val="32"/>
          <w:szCs w:val="32"/>
          <w:highlight w:val="none"/>
        </w:rPr>
      </w:pPr>
    </w:p>
    <w:p w14:paraId="1085478E">
      <w:pPr>
        <w:spacing w:line="360" w:lineRule="auto"/>
        <w:jc w:val="center"/>
        <w:rPr>
          <w:rFonts w:ascii="仿宋_GB2312" w:hAnsi="宋体" w:eastAsia="仿宋_GB2312" w:cs="宋体"/>
          <w:b/>
          <w:sz w:val="32"/>
          <w:szCs w:val="32"/>
          <w:highlight w:val="none"/>
        </w:rPr>
      </w:pPr>
    </w:p>
    <w:p w14:paraId="47126C6A">
      <w:pPr>
        <w:spacing w:line="360" w:lineRule="auto"/>
        <w:jc w:val="center"/>
        <w:rPr>
          <w:rFonts w:ascii="仿宋_GB2312" w:hAnsi="宋体" w:eastAsia="仿宋_GB2312" w:cs="宋体"/>
          <w:b/>
          <w:sz w:val="32"/>
          <w:szCs w:val="32"/>
          <w:highlight w:val="none"/>
        </w:rPr>
      </w:pPr>
    </w:p>
    <w:p w14:paraId="38505BD5">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14:paraId="0FDF791B">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14:paraId="2204C5E8">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AFF96A1">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14:paraId="2FFBD912">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14:paraId="1E9883BC">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14:paraId="689035AA">
      <w:pPr>
        <w:pStyle w:val="25"/>
        <w:spacing w:line="240" w:lineRule="auto"/>
        <w:rPr>
          <w:rFonts w:ascii="仿宋_GB2312"/>
          <w:highlight w:val="none"/>
        </w:rPr>
      </w:pPr>
    </w:p>
    <w:p w14:paraId="7E2EB08E">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14:paraId="2E4E62DC">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45A258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14:paraId="4BFC622E">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EA8FB2">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BDA2425">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14:paraId="2B0AC1D4">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14:paraId="6C9A6A87">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14:paraId="58844B95">
      <w:pPr>
        <w:widowControl/>
        <w:jc w:val="left"/>
        <w:rPr>
          <w:rFonts w:ascii="仿宋_GB2312" w:hAnsi="仿宋" w:eastAsia="仿宋_GB2312" w:cs="仿宋"/>
          <w:kern w:val="0"/>
          <w:sz w:val="24"/>
          <w:highlight w:val="none"/>
        </w:rPr>
      </w:pPr>
    </w:p>
    <w:p w14:paraId="48C7AC45">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D20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66D3B5D">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14:paraId="2945703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14:paraId="6C87C751">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14:paraId="51A2646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14:paraId="7DC97A7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14:paraId="1609235E">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14:paraId="23C237A4">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14:paraId="2F6A6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15AC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14:paraId="4045AA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9DBCA9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755B0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78466E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4AE66D6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14:paraId="2F9B6B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3D47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59B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14:paraId="2CCCEE6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610306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BA661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1653042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F97A7B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6C7C4C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3308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E952F">
            <w:pPr>
              <w:widowControl/>
              <w:jc w:val="left"/>
              <w:rPr>
                <w:rFonts w:ascii="仿宋_GB2312" w:hAnsi="仿宋" w:eastAsia="仿宋_GB2312" w:cs="仿宋"/>
                <w:kern w:val="0"/>
                <w:sz w:val="24"/>
                <w:highlight w:val="none"/>
              </w:rPr>
            </w:pPr>
          </w:p>
        </w:tc>
        <w:tc>
          <w:tcPr>
            <w:tcW w:w="1560" w:type="dxa"/>
            <w:vAlign w:val="center"/>
          </w:tcPr>
          <w:p w14:paraId="438953F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84D110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27C2F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7CDD9E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14:paraId="5EF263C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14:paraId="2503C9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7106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717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14:paraId="51CB09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577C3B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63A525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14:paraId="6F1BB00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14:paraId="1825A1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14:paraId="78FD04D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14:paraId="2B7A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2630C1">
            <w:pPr>
              <w:widowControl/>
              <w:jc w:val="left"/>
              <w:rPr>
                <w:rFonts w:ascii="仿宋_GB2312" w:hAnsi="仿宋" w:eastAsia="仿宋_GB2312" w:cs="仿宋"/>
                <w:kern w:val="0"/>
                <w:sz w:val="24"/>
                <w:highlight w:val="none"/>
              </w:rPr>
            </w:pPr>
          </w:p>
        </w:tc>
        <w:tc>
          <w:tcPr>
            <w:tcW w:w="1560" w:type="dxa"/>
            <w:vAlign w:val="center"/>
          </w:tcPr>
          <w:p w14:paraId="23A78CA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F279EB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82230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14:paraId="1B4C7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14:paraId="29007A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14:paraId="15F2BD5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14:paraId="5C9EB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DA09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14:paraId="7BD1813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005C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C5CB10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4C5C10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14:paraId="6EDEF2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14:paraId="21F5C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14:paraId="1A00B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5B42D">
            <w:pPr>
              <w:widowControl/>
              <w:jc w:val="left"/>
              <w:rPr>
                <w:rFonts w:ascii="仿宋_GB2312" w:hAnsi="仿宋" w:eastAsia="仿宋_GB2312" w:cs="仿宋"/>
                <w:kern w:val="0"/>
                <w:sz w:val="24"/>
                <w:highlight w:val="none"/>
              </w:rPr>
            </w:pPr>
          </w:p>
        </w:tc>
        <w:tc>
          <w:tcPr>
            <w:tcW w:w="1560" w:type="dxa"/>
            <w:vAlign w:val="center"/>
          </w:tcPr>
          <w:p w14:paraId="1B72FBB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3DC121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5D42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14:paraId="46B74E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14:paraId="447EA06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14:paraId="210C940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14:paraId="65569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1D70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14:paraId="05200C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9E55F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EC9D3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EB9E22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14:paraId="2A7B101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14:paraId="101966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080E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F5AE57">
            <w:pPr>
              <w:widowControl/>
              <w:jc w:val="left"/>
              <w:rPr>
                <w:rFonts w:ascii="仿宋_GB2312" w:hAnsi="仿宋" w:eastAsia="仿宋_GB2312" w:cs="仿宋"/>
                <w:kern w:val="0"/>
                <w:sz w:val="24"/>
                <w:highlight w:val="none"/>
              </w:rPr>
            </w:pPr>
          </w:p>
        </w:tc>
        <w:tc>
          <w:tcPr>
            <w:tcW w:w="1560" w:type="dxa"/>
            <w:vAlign w:val="center"/>
          </w:tcPr>
          <w:p w14:paraId="70DEE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1341B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6881A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14:paraId="4C6729A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14:paraId="26B0D4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14:paraId="1D469D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6EE7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EFA7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14:paraId="461EB4F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A3CFA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746C12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4529D15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5889D4E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499BAEE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52D24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D81B2">
            <w:pPr>
              <w:widowControl/>
              <w:jc w:val="left"/>
              <w:rPr>
                <w:rFonts w:ascii="仿宋_GB2312" w:hAnsi="仿宋" w:eastAsia="仿宋_GB2312" w:cs="仿宋"/>
                <w:kern w:val="0"/>
                <w:sz w:val="24"/>
                <w:highlight w:val="none"/>
              </w:rPr>
            </w:pPr>
          </w:p>
        </w:tc>
        <w:tc>
          <w:tcPr>
            <w:tcW w:w="1560" w:type="dxa"/>
            <w:vAlign w:val="center"/>
          </w:tcPr>
          <w:p w14:paraId="619836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9068D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F5125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55DD52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14:paraId="1164B0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14:paraId="757A90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14:paraId="2DD4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BFCA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14:paraId="0BE7EF1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31A3B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2CA14A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14:paraId="309C82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14:paraId="290D8A5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14:paraId="077FE13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1C90B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23D49C">
            <w:pPr>
              <w:widowControl/>
              <w:jc w:val="left"/>
              <w:rPr>
                <w:rFonts w:ascii="仿宋_GB2312" w:hAnsi="仿宋" w:eastAsia="仿宋_GB2312" w:cs="仿宋"/>
                <w:kern w:val="0"/>
                <w:sz w:val="24"/>
                <w:highlight w:val="none"/>
              </w:rPr>
            </w:pPr>
          </w:p>
        </w:tc>
        <w:tc>
          <w:tcPr>
            <w:tcW w:w="1560" w:type="dxa"/>
            <w:vAlign w:val="center"/>
          </w:tcPr>
          <w:p w14:paraId="7A3BB04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5BCAF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5DC012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09EDC7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14:paraId="695922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150700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0E527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D4745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14:paraId="033EEE9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3004E8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328A74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23086E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18B791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14:paraId="218B8F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14:paraId="2A45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29EFD9">
            <w:pPr>
              <w:widowControl/>
              <w:jc w:val="left"/>
              <w:rPr>
                <w:rFonts w:ascii="仿宋_GB2312" w:hAnsi="仿宋" w:eastAsia="仿宋_GB2312" w:cs="仿宋"/>
                <w:kern w:val="0"/>
                <w:sz w:val="24"/>
                <w:highlight w:val="none"/>
              </w:rPr>
            </w:pPr>
          </w:p>
        </w:tc>
        <w:tc>
          <w:tcPr>
            <w:tcW w:w="1560" w:type="dxa"/>
            <w:vAlign w:val="center"/>
          </w:tcPr>
          <w:p w14:paraId="6E7522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58BC2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C7089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14:paraId="7300CD2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14:paraId="6F080E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5ABEE3D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E05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24D3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14:paraId="7F3585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1DA977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E0FE80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E1693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38A897F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7E307BA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3E8F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C70CEC">
            <w:pPr>
              <w:widowControl/>
              <w:jc w:val="left"/>
              <w:rPr>
                <w:rFonts w:ascii="仿宋_GB2312" w:hAnsi="仿宋" w:eastAsia="仿宋_GB2312" w:cs="仿宋"/>
                <w:kern w:val="0"/>
                <w:sz w:val="24"/>
                <w:highlight w:val="none"/>
              </w:rPr>
            </w:pPr>
          </w:p>
        </w:tc>
        <w:tc>
          <w:tcPr>
            <w:tcW w:w="1560" w:type="dxa"/>
            <w:vAlign w:val="center"/>
          </w:tcPr>
          <w:p w14:paraId="602BB65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218DA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43ECE2A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02E7A22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39F728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690ECB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69F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EBEE8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14:paraId="4AA51E3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2DE9E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89F7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69357D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1A24845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6B146C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03E9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DE509">
            <w:pPr>
              <w:widowControl/>
              <w:jc w:val="left"/>
              <w:rPr>
                <w:rFonts w:ascii="仿宋_GB2312" w:hAnsi="仿宋" w:eastAsia="仿宋_GB2312" w:cs="仿宋"/>
                <w:kern w:val="0"/>
                <w:sz w:val="24"/>
                <w:highlight w:val="none"/>
              </w:rPr>
            </w:pPr>
          </w:p>
        </w:tc>
        <w:tc>
          <w:tcPr>
            <w:tcW w:w="1560" w:type="dxa"/>
            <w:vAlign w:val="center"/>
          </w:tcPr>
          <w:p w14:paraId="41AA5A5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6ADD7E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E49588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71FDE6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14:paraId="475680C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14:paraId="4F67592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3957C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21E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14:paraId="07C9B04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68F79B6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2D6F293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14:paraId="464F5F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14:paraId="629BE6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6483E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D889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6C522">
            <w:pPr>
              <w:widowControl/>
              <w:jc w:val="left"/>
              <w:rPr>
                <w:rFonts w:ascii="仿宋_GB2312" w:hAnsi="仿宋" w:eastAsia="仿宋_GB2312" w:cs="仿宋"/>
                <w:kern w:val="0"/>
                <w:sz w:val="24"/>
                <w:highlight w:val="none"/>
              </w:rPr>
            </w:pPr>
          </w:p>
        </w:tc>
        <w:tc>
          <w:tcPr>
            <w:tcW w:w="1560" w:type="dxa"/>
            <w:vAlign w:val="center"/>
          </w:tcPr>
          <w:p w14:paraId="5D2A227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7B09A40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7971817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14:paraId="1615967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14:paraId="793741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B5331F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2196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193C8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14:paraId="7CA1A0F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5B557F8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464CD4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80757E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56872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227E0C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14D9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99FEF5">
            <w:pPr>
              <w:widowControl/>
              <w:jc w:val="left"/>
              <w:rPr>
                <w:rFonts w:ascii="仿宋_GB2312" w:hAnsi="仿宋" w:eastAsia="仿宋_GB2312" w:cs="仿宋"/>
                <w:kern w:val="0"/>
                <w:sz w:val="24"/>
                <w:highlight w:val="none"/>
              </w:rPr>
            </w:pPr>
          </w:p>
        </w:tc>
        <w:tc>
          <w:tcPr>
            <w:tcW w:w="1560" w:type="dxa"/>
            <w:vAlign w:val="center"/>
          </w:tcPr>
          <w:p w14:paraId="7525C40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40F50BC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63BFDA1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14:paraId="4D34147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14:paraId="633E9C4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14:paraId="55B47A9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14:paraId="6418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45448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14:paraId="3050987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218096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E05252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14:paraId="4DDAB90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14:paraId="5F527A1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14:paraId="073D485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14:paraId="4862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7FAC4">
            <w:pPr>
              <w:widowControl/>
              <w:jc w:val="left"/>
              <w:rPr>
                <w:rFonts w:ascii="仿宋_GB2312" w:hAnsi="仿宋" w:eastAsia="仿宋_GB2312" w:cs="仿宋"/>
                <w:kern w:val="0"/>
                <w:sz w:val="24"/>
                <w:highlight w:val="none"/>
              </w:rPr>
            </w:pPr>
          </w:p>
        </w:tc>
        <w:tc>
          <w:tcPr>
            <w:tcW w:w="1560" w:type="dxa"/>
            <w:vAlign w:val="center"/>
          </w:tcPr>
          <w:p w14:paraId="21755DD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53352C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3BAAD85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14:paraId="2A2D29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14:paraId="1379439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14:paraId="24E5511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14:paraId="2CDE4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5805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14:paraId="3F0D7BC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0761998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693666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14:paraId="568BBEE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14:paraId="0A90751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14:paraId="5ECDD5E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14:paraId="59AE2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19ED1">
            <w:pPr>
              <w:widowControl/>
              <w:jc w:val="left"/>
              <w:rPr>
                <w:rFonts w:ascii="仿宋_GB2312" w:hAnsi="仿宋" w:eastAsia="仿宋_GB2312" w:cs="仿宋"/>
                <w:kern w:val="0"/>
                <w:sz w:val="24"/>
                <w:highlight w:val="none"/>
              </w:rPr>
            </w:pPr>
          </w:p>
        </w:tc>
        <w:tc>
          <w:tcPr>
            <w:tcW w:w="1560" w:type="dxa"/>
            <w:vAlign w:val="center"/>
          </w:tcPr>
          <w:p w14:paraId="777546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14:paraId="0923607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12467C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14:paraId="6A6159F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14:paraId="69B73EA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14:paraId="084BE3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14:paraId="1FF92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E6CD6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14:paraId="65C6EB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3E46E12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08BBC5E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526426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54F8786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1B4660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14:paraId="582B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52A83C">
            <w:pPr>
              <w:widowControl/>
              <w:jc w:val="left"/>
              <w:rPr>
                <w:rFonts w:ascii="仿宋_GB2312" w:hAnsi="仿宋" w:eastAsia="仿宋_GB2312" w:cs="仿宋"/>
                <w:kern w:val="0"/>
                <w:sz w:val="24"/>
                <w:highlight w:val="none"/>
              </w:rPr>
            </w:pPr>
          </w:p>
        </w:tc>
        <w:tc>
          <w:tcPr>
            <w:tcW w:w="1560" w:type="dxa"/>
            <w:vAlign w:val="center"/>
          </w:tcPr>
          <w:p w14:paraId="1DD66D9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14:paraId="4134B2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14:paraId="0004E2C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14:paraId="5CEA743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14:paraId="6501C04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14:paraId="631BACA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14:paraId="3926C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639EB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14:paraId="5505CC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14:paraId="7ECF85F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14:paraId="7F88823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14:paraId="74609A6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14:paraId="66DECBD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14:paraId="2BF1B02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14:paraId="758AC3A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14:paraId="0EE8F73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14:paraId="5146DF6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997340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14:paraId="099CAC1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14:paraId="41CD864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0010EC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14:paraId="1A8648EB">
      <w:pPr>
        <w:widowControl/>
        <w:jc w:val="left"/>
        <w:rPr>
          <w:rFonts w:ascii="仿宋_GB2312" w:hAnsi="仿宋" w:eastAsia="仿宋_GB2312" w:cs="仿宋"/>
          <w:kern w:val="0"/>
          <w:sz w:val="24"/>
          <w:highlight w:val="none"/>
        </w:rPr>
      </w:pPr>
    </w:p>
    <w:p w14:paraId="70866809">
      <w:pPr>
        <w:widowControl/>
        <w:jc w:val="left"/>
        <w:rPr>
          <w:rFonts w:ascii="仿宋_GB2312" w:hAnsi="仿宋" w:eastAsia="仿宋_GB2312" w:cs="仿宋"/>
          <w:kern w:val="0"/>
          <w:sz w:val="24"/>
          <w:highlight w:val="none"/>
        </w:rPr>
      </w:pPr>
    </w:p>
    <w:p w14:paraId="660BD3F2">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14:paraId="2AC617A3">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14:paraId="3AB57E29">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6F19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365FB8">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14:paraId="24FA50A0">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27F4AF">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14:paraId="3CE21D91">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14:paraId="43EB2DE3">
      <w:pPr>
        <w:widowControl/>
        <w:jc w:val="left"/>
        <w:rPr>
          <w:rFonts w:ascii="仿宋_GB2312" w:hAnsi="仿宋" w:eastAsia="仿宋_GB2312" w:cs="仿宋"/>
          <w:kern w:val="0"/>
          <w:sz w:val="18"/>
          <w:szCs w:val="18"/>
          <w:highlight w:val="none"/>
        </w:rPr>
      </w:pPr>
    </w:p>
    <w:p w14:paraId="6F1819A7">
      <w:pPr>
        <w:widowControl/>
        <w:jc w:val="left"/>
        <w:rPr>
          <w:rFonts w:ascii="仿宋_GB2312" w:hAnsi="仿宋" w:eastAsia="仿宋_GB2312" w:cs="仿宋"/>
          <w:kern w:val="0"/>
          <w:sz w:val="18"/>
          <w:szCs w:val="18"/>
          <w:highlight w:val="none"/>
        </w:rPr>
      </w:pPr>
    </w:p>
    <w:p w14:paraId="193F5328">
      <w:pPr>
        <w:widowControl/>
        <w:jc w:val="left"/>
        <w:rPr>
          <w:rFonts w:ascii="仿宋_GB2312" w:hAnsi="仿宋" w:eastAsia="仿宋_GB2312" w:cs="仿宋"/>
          <w:kern w:val="0"/>
          <w:sz w:val="18"/>
          <w:szCs w:val="18"/>
          <w:highlight w:val="none"/>
        </w:rPr>
      </w:pPr>
    </w:p>
    <w:p w14:paraId="7704D467">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14:paraId="2FCE41C5">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14:paraId="37C536C4">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14:paraId="60C5EE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749B8E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E398AD3">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14:paraId="1F9D1333">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14:paraId="6241A8FD">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14:paraId="73C39A3F">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A07342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14:paraId="58F305A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0ABCFB">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14:paraId="51BC6FF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14:paraId="5DE11A51">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A0A89F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DFDCD4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FEFAEC">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29712F4">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A6D5D">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3F58D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651B995">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B67A76">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356349">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14:paraId="06A40F07">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988068E">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14:paraId="7C33F3A3">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14:paraId="1B2D86C8">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14:paraId="7623EA84">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14:paraId="6F95763A">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255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693DFF">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14:paraId="0EE69673">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14:paraId="3779B286">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14:paraId="27EF8712">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14:paraId="3520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47EB1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14:paraId="08372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14:paraId="07BBCAB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14:paraId="16F6A2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1D34E3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5BB67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FD217">
            <w:pPr>
              <w:widowControl/>
              <w:jc w:val="left"/>
              <w:rPr>
                <w:rFonts w:ascii="仿宋_GB2312" w:hAnsi="仿宋" w:eastAsia="仿宋_GB2312" w:cs="仿宋"/>
                <w:kern w:val="0"/>
                <w:sz w:val="24"/>
                <w:highlight w:val="none"/>
              </w:rPr>
            </w:pPr>
          </w:p>
        </w:tc>
        <w:tc>
          <w:tcPr>
            <w:tcW w:w="1025" w:type="dxa"/>
            <w:vMerge w:val="continue"/>
            <w:vAlign w:val="center"/>
          </w:tcPr>
          <w:p w14:paraId="2124F980">
            <w:pPr>
              <w:widowControl/>
              <w:jc w:val="left"/>
              <w:rPr>
                <w:rFonts w:ascii="仿宋_GB2312" w:hAnsi="仿宋" w:eastAsia="仿宋_GB2312" w:cs="仿宋"/>
                <w:kern w:val="0"/>
                <w:sz w:val="24"/>
                <w:highlight w:val="none"/>
              </w:rPr>
            </w:pPr>
          </w:p>
        </w:tc>
        <w:tc>
          <w:tcPr>
            <w:tcW w:w="2836" w:type="dxa"/>
            <w:vMerge w:val="continue"/>
            <w:vAlign w:val="center"/>
          </w:tcPr>
          <w:p w14:paraId="60F11FCD">
            <w:pPr>
              <w:widowControl/>
              <w:jc w:val="left"/>
              <w:rPr>
                <w:rFonts w:ascii="仿宋_GB2312" w:hAnsi="仿宋" w:eastAsia="仿宋_GB2312" w:cs="仿宋"/>
                <w:kern w:val="0"/>
                <w:sz w:val="24"/>
                <w:highlight w:val="none"/>
              </w:rPr>
            </w:pPr>
          </w:p>
        </w:tc>
        <w:tc>
          <w:tcPr>
            <w:tcW w:w="606" w:type="dxa"/>
            <w:vAlign w:val="center"/>
          </w:tcPr>
          <w:p w14:paraId="48BDB28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728FF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56136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7DDAC">
            <w:pPr>
              <w:widowControl/>
              <w:jc w:val="left"/>
              <w:rPr>
                <w:rFonts w:ascii="仿宋_GB2312" w:hAnsi="仿宋" w:eastAsia="仿宋_GB2312" w:cs="仿宋"/>
                <w:kern w:val="0"/>
                <w:sz w:val="24"/>
                <w:highlight w:val="none"/>
              </w:rPr>
            </w:pPr>
          </w:p>
        </w:tc>
        <w:tc>
          <w:tcPr>
            <w:tcW w:w="1025" w:type="dxa"/>
            <w:vMerge w:val="continue"/>
            <w:vAlign w:val="center"/>
          </w:tcPr>
          <w:p w14:paraId="56CA7F93">
            <w:pPr>
              <w:widowControl/>
              <w:jc w:val="left"/>
              <w:rPr>
                <w:rFonts w:ascii="仿宋_GB2312" w:hAnsi="仿宋" w:eastAsia="仿宋_GB2312" w:cs="仿宋"/>
                <w:kern w:val="0"/>
                <w:sz w:val="24"/>
                <w:highlight w:val="none"/>
              </w:rPr>
            </w:pPr>
          </w:p>
        </w:tc>
        <w:tc>
          <w:tcPr>
            <w:tcW w:w="2836" w:type="dxa"/>
            <w:vMerge w:val="continue"/>
            <w:vAlign w:val="center"/>
          </w:tcPr>
          <w:p w14:paraId="5B64D257">
            <w:pPr>
              <w:widowControl/>
              <w:jc w:val="left"/>
              <w:rPr>
                <w:rFonts w:ascii="仿宋_GB2312" w:hAnsi="仿宋" w:eastAsia="仿宋_GB2312" w:cs="仿宋"/>
                <w:kern w:val="0"/>
                <w:sz w:val="24"/>
                <w:highlight w:val="none"/>
              </w:rPr>
            </w:pPr>
          </w:p>
        </w:tc>
        <w:tc>
          <w:tcPr>
            <w:tcW w:w="606" w:type="dxa"/>
            <w:vAlign w:val="center"/>
          </w:tcPr>
          <w:p w14:paraId="527078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3A7A922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4A6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5F6A9">
            <w:pPr>
              <w:widowControl/>
              <w:jc w:val="left"/>
              <w:rPr>
                <w:rFonts w:ascii="仿宋_GB2312" w:hAnsi="仿宋" w:eastAsia="仿宋_GB2312" w:cs="仿宋"/>
                <w:kern w:val="0"/>
                <w:sz w:val="24"/>
                <w:highlight w:val="none"/>
              </w:rPr>
            </w:pPr>
          </w:p>
        </w:tc>
        <w:tc>
          <w:tcPr>
            <w:tcW w:w="1025" w:type="dxa"/>
            <w:vMerge w:val="restart"/>
            <w:vAlign w:val="center"/>
          </w:tcPr>
          <w:p w14:paraId="4A23A1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14:paraId="1511B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14:paraId="74C6367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70D4C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6A837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C5A1F">
            <w:pPr>
              <w:widowControl/>
              <w:jc w:val="left"/>
              <w:rPr>
                <w:rFonts w:ascii="仿宋_GB2312" w:hAnsi="仿宋" w:eastAsia="仿宋_GB2312" w:cs="仿宋"/>
                <w:kern w:val="0"/>
                <w:sz w:val="24"/>
                <w:highlight w:val="none"/>
              </w:rPr>
            </w:pPr>
          </w:p>
        </w:tc>
        <w:tc>
          <w:tcPr>
            <w:tcW w:w="1025" w:type="dxa"/>
            <w:vMerge w:val="continue"/>
            <w:vAlign w:val="center"/>
          </w:tcPr>
          <w:p w14:paraId="7F24E884">
            <w:pPr>
              <w:widowControl/>
              <w:jc w:val="left"/>
              <w:rPr>
                <w:rFonts w:ascii="仿宋_GB2312" w:hAnsi="仿宋" w:eastAsia="仿宋_GB2312" w:cs="仿宋"/>
                <w:kern w:val="0"/>
                <w:sz w:val="24"/>
                <w:highlight w:val="none"/>
              </w:rPr>
            </w:pPr>
          </w:p>
        </w:tc>
        <w:tc>
          <w:tcPr>
            <w:tcW w:w="2836" w:type="dxa"/>
            <w:vMerge w:val="continue"/>
            <w:vAlign w:val="center"/>
          </w:tcPr>
          <w:p w14:paraId="1A7B061C">
            <w:pPr>
              <w:widowControl/>
              <w:jc w:val="left"/>
              <w:rPr>
                <w:rFonts w:ascii="仿宋_GB2312" w:hAnsi="仿宋" w:eastAsia="仿宋_GB2312" w:cs="仿宋"/>
                <w:kern w:val="0"/>
                <w:sz w:val="24"/>
                <w:highlight w:val="none"/>
              </w:rPr>
            </w:pPr>
          </w:p>
        </w:tc>
        <w:tc>
          <w:tcPr>
            <w:tcW w:w="606" w:type="dxa"/>
            <w:vAlign w:val="center"/>
          </w:tcPr>
          <w:p w14:paraId="7BFCC73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60B65DD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A06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A136D4">
            <w:pPr>
              <w:widowControl/>
              <w:jc w:val="left"/>
              <w:rPr>
                <w:rFonts w:ascii="仿宋_GB2312" w:hAnsi="仿宋" w:eastAsia="仿宋_GB2312" w:cs="仿宋"/>
                <w:kern w:val="0"/>
                <w:sz w:val="24"/>
                <w:highlight w:val="none"/>
              </w:rPr>
            </w:pPr>
          </w:p>
        </w:tc>
        <w:tc>
          <w:tcPr>
            <w:tcW w:w="1025" w:type="dxa"/>
            <w:vMerge w:val="continue"/>
            <w:vAlign w:val="center"/>
          </w:tcPr>
          <w:p w14:paraId="2A4AD70B">
            <w:pPr>
              <w:widowControl/>
              <w:jc w:val="left"/>
              <w:rPr>
                <w:rFonts w:ascii="仿宋_GB2312" w:hAnsi="仿宋" w:eastAsia="仿宋_GB2312" w:cs="仿宋"/>
                <w:kern w:val="0"/>
                <w:sz w:val="24"/>
                <w:highlight w:val="none"/>
              </w:rPr>
            </w:pPr>
          </w:p>
        </w:tc>
        <w:tc>
          <w:tcPr>
            <w:tcW w:w="2836" w:type="dxa"/>
            <w:vMerge w:val="continue"/>
            <w:vAlign w:val="center"/>
          </w:tcPr>
          <w:p w14:paraId="5F8E0026">
            <w:pPr>
              <w:widowControl/>
              <w:jc w:val="left"/>
              <w:rPr>
                <w:rFonts w:ascii="仿宋_GB2312" w:hAnsi="仿宋" w:eastAsia="仿宋_GB2312" w:cs="仿宋"/>
                <w:kern w:val="0"/>
                <w:sz w:val="24"/>
                <w:highlight w:val="none"/>
              </w:rPr>
            </w:pPr>
          </w:p>
        </w:tc>
        <w:tc>
          <w:tcPr>
            <w:tcW w:w="606" w:type="dxa"/>
            <w:vAlign w:val="center"/>
          </w:tcPr>
          <w:p w14:paraId="41E4D98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EBF539F">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7FEA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859EC">
            <w:pPr>
              <w:widowControl/>
              <w:jc w:val="left"/>
              <w:rPr>
                <w:rFonts w:ascii="仿宋_GB2312" w:hAnsi="仿宋" w:eastAsia="仿宋_GB2312" w:cs="仿宋"/>
                <w:kern w:val="0"/>
                <w:sz w:val="24"/>
                <w:highlight w:val="none"/>
              </w:rPr>
            </w:pPr>
          </w:p>
        </w:tc>
        <w:tc>
          <w:tcPr>
            <w:tcW w:w="1025" w:type="dxa"/>
            <w:vMerge w:val="continue"/>
            <w:vAlign w:val="center"/>
          </w:tcPr>
          <w:p w14:paraId="00D54F6A">
            <w:pPr>
              <w:widowControl/>
              <w:jc w:val="left"/>
              <w:rPr>
                <w:rFonts w:ascii="仿宋_GB2312" w:hAnsi="仿宋" w:eastAsia="仿宋_GB2312" w:cs="仿宋"/>
                <w:kern w:val="0"/>
                <w:sz w:val="24"/>
                <w:highlight w:val="none"/>
              </w:rPr>
            </w:pPr>
          </w:p>
        </w:tc>
        <w:tc>
          <w:tcPr>
            <w:tcW w:w="2836" w:type="dxa"/>
            <w:vMerge w:val="restart"/>
            <w:vAlign w:val="center"/>
          </w:tcPr>
          <w:p w14:paraId="4AF5786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14:paraId="007050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1B884D4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EF7A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A78405">
            <w:pPr>
              <w:widowControl/>
              <w:jc w:val="left"/>
              <w:rPr>
                <w:rFonts w:ascii="仿宋_GB2312" w:hAnsi="仿宋" w:eastAsia="仿宋_GB2312" w:cs="仿宋"/>
                <w:kern w:val="0"/>
                <w:sz w:val="24"/>
                <w:highlight w:val="none"/>
              </w:rPr>
            </w:pPr>
          </w:p>
        </w:tc>
        <w:tc>
          <w:tcPr>
            <w:tcW w:w="1025" w:type="dxa"/>
            <w:vMerge w:val="continue"/>
            <w:vAlign w:val="center"/>
          </w:tcPr>
          <w:p w14:paraId="6D8E44D6">
            <w:pPr>
              <w:widowControl/>
              <w:jc w:val="left"/>
              <w:rPr>
                <w:rFonts w:ascii="仿宋_GB2312" w:hAnsi="仿宋" w:eastAsia="仿宋_GB2312" w:cs="仿宋"/>
                <w:kern w:val="0"/>
                <w:sz w:val="24"/>
                <w:highlight w:val="none"/>
              </w:rPr>
            </w:pPr>
          </w:p>
        </w:tc>
        <w:tc>
          <w:tcPr>
            <w:tcW w:w="2836" w:type="dxa"/>
            <w:vMerge w:val="continue"/>
            <w:vAlign w:val="center"/>
          </w:tcPr>
          <w:p w14:paraId="5DE5CCF4">
            <w:pPr>
              <w:widowControl/>
              <w:jc w:val="left"/>
              <w:rPr>
                <w:rFonts w:ascii="仿宋_GB2312" w:hAnsi="仿宋" w:eastAsia="仿宋_GB2312" w:cs="仿宋"/>
                <w:kern w:val="0"/>
                <w:sz w:val="24"/>
                <w:highlight w:val="none"/>
              </w:rPr>
            </w:pPr>
          </w:p>
        </w:tc>
        <w:tc>
          <w:tcPr>
            <w:tcW w:w="606" w:type="dxa"/>
            <w:vAlign w:val="center"/>
          </w:tcPr>
          <w:p w14:paraId="6BE8FC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02CD65A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66583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C88A0">
            <w:pPr>
              <w:widowControl/>
              <w:jc w:val="left"/>
              <w:rPr>
                <w:rFonts w:ascii="仿宋_GB2312" w:hAnsi="仿宋" w:eastAsia="仿宋_GB2312" w:cs="仿宋"/>
                <w:kern w:val="0"/>
                <w:sz w:val="24"/>
                <w:highlight w:val="none"/>
              </w:rPr>
            </w:pPr>
          </w:p>
        </w:tc>
        <w:tc>
          <w:tcPr>
            <w:tcW w:w="1025" w:type="dxa"/>
            <w:vMerge w:val="continue"/>
            <w:vAlign w:val="center"/>
          </w:tcPr>
          <w:p w14:paraId="7B2F4A76">
            <w:pPr>
              <w:widowControl/>
              <w:jc w:val="left"/>
              <w:rPr>
                <w:rFonts w:ascii="仿宋_GB2312" w:hAnsi="仿宋" w:eastAsia="仿宋_GB2312" w:cs="仿宋"/>
                <w:kern w:val="0"/>
                <w:sz w:val="24"/>
                <w:highlight w:val="none"/>
              </w:rPr>
            </w:pPr>
          </w:p>
        </w:tc>
        <w:tc>
          <w:tcPr>
            <w:tcW w:w="2836" w:type="dxa"/>
            <w:vMerge w:val="continue"/>
            <w:vAlign w:val="center"/>
          </w:tcPr>
          <w:p w14:paraId="408E2FA1">
            <w:pPr>
              <w:widowControl/>
              <w:jc w:val="left"/>
              <w:rPr>
                <w:rFonts w:ascii="仿宋_GB2312" w:hAnsi="仿宋" w:eastAsia="仿宋_GB2312" w:cs="仿宋"/>
                <w:kern w:val="0"/>
                <w:sz w:val="24"/>
                <w:highlight w:val="none"/>
              </w:rPr>
            </w:pPr>
          </w:p>
        </w:tc>
        <w:tc>
          <w:tcPr>
            <w:tcW w:w="606" w:type="dxa"/>
            <w:vAlign w:val="center"/>
          </w:tcPr>
          <w:p w14:paraId="131ADCA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28B8782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3368A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ED3A6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14:paraId="1392F41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14:paraId="6F32476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3108FF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14:paraId="2A55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3BF59E">
            <w:pPr>
              <w:widowControl/>
              <w:jc w:val="left"/>
              <w:rPr>
                <w:rFonts w:ascii="仿宋_GB2312" w:hAnsi="仿宋" w:eastAsia="仿宋_GB2312" w:cs="仿宋"/>
                <w:kern w:val="0"/>
                <w:sz w:val="24"/>
                <w:highlight w:val="none"/>
              </w:rPr>
            </w:pPr>
          </w:p>
        </w:tc>
        <w:tc>
          <w:tcPr>
            <w:tcW w:w="2836" w:type="dxa"/>
            <w:vMerge w:val="continue"/>
            <w:vAlign w:val="center"/>
          </w:tcPr>
          <w:p w14:paraId="792E100E">
            <w:pPr>
              <w:widowControl/>
              <w:jc w:val="left"/>
              <w:rPr>
                <w:rFonts w:ascii="仿宋_GB2312" w:hAnsi="仿宋" w:eastAsia="仿宋_GB2312" w:cs="仿宋"/>
                <w:kern w:val="0"/>
                <w:sz w:val="24"/>
                <w:highlight w:val="none"/>
              </w:rPr>
            </w:pPr>
          </w:p>
        </w:tc>
        <w:tc>
          <w:tcPr>
            <w:tcW w:w="606" w:type="dxa"/>
            <w:vAlign w:val="center"/>
          </w:tcPr>
          <w:p w14:paraId="57311A8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1D8CCE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14:paraId="75093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FE5A1">
            <w:pPr>
              <w:widowControl/>
              <w:jc w:val="left"/>
              <w:rPr>
                <w:rFonts w:ascii="仿宋_GB2312" w:hAnsi="仿宋" w:eastAsia="仿宋_GB2312" w:cs="仿宋"/>
                <w:kern w:val="0"/>
                <w:sz w:val="24"/>
                <w:highlight w:val="none"/>
              </w:rPr>
            </w:pPr>
          </w:p>
        </w:tc>
        <w:tc>
          <w:tcPr>
            <w:tcW w:w="2836" w:type="dxa"/>
            <w:vMerge w:val="continue"/>
            <w:vAlign w:val="center"/>
          </w:tcPr>
          <w:p w14:paraId="152E7568">
            <w:pPr>
              <w:widowControl/>
              <w:jc w:val="left"/>
              <w:rPr>
                <w:rFonts w:ascii="仿宋_GB2312" w:hAnsi="仿宋" w:eastAsia="仿宋_GB2312" w:cs="仿宋"/>
                <w:kern w:val="0"/>
                <w:sz w:val="24"/>
                <w:highlight w:val="none"/>
              </w:rPr>
            </w:pPr>
          </w:p>
        </w:tc>
        <w:tc>
          <w:tcPr>
            <w:tcW w:w="606" w:type="dxa"/>
            <w:vAlign w:val="center"/>
          </w:tcPr>
          <w:p w14:paraId="491C011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FB58E7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14:paraId="7E350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C4742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14:paraId="534B08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14:paraId="53D38BD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18AF1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14:paraId="7969B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0DD540">
            <w:pPr>
              <w:widowControl/>
              <w:jc w:val="left"/>
              <w:rPr>
                <w:rFonts w:ascii="仿宋_GB2312" w:hAnsi="仿宋" w:eastAsia="仿宋_GB2312" w:cs="仿宋"/>
                <w:kern w:val="0"/>
                <w:sz w:val="24"/>
                <w:highlight w:val="none"/>
              </w:rPr>
            </w:pPr>
          </w:p>
        </w:tc>
        <w:tc>
          <w:tcPr>
            <w:tcW w:w="2836" w:type="dxa"/>
            <w:vMerge w:val="continue"/>
            <w:vAlign w:val="center"/>
          </w:tcPr>
          <w:p w14:paraId="554B666B">
            <w:pPr>
              <w:widowControl/>
              <w:jc w:val="left"/>
              <w:rPr>
                <w:rFonts w:ascii="仿宋_GB2312" w:hAnsi="仿宋" w:eastAsia="仿宋_GB2312" w:cs="仿宋"/>
                <w:kern w:val="0"/>
                <w:sz w:val="24"/>
                <w:highlight w:val="none"/>
              </w:rPr>
            </w:pPr>
          </w:p>
        </w:tc>
        <w:tc>
          <w:tcPr>
            <w:tcW w:w="606" w:type="dxa"/>
            <w:vAlign w:val="center"/>
          </w:tcPr>
          <w:p w14:paraId="02FAE10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134F361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73E1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6364D">
            <w:pPr>
              <w:widowControl/>
              <w:jc w:val="left"/>
              <w:rPr>
                <w:rFonts w:ascii="仿宋_GB2312" w:hAnsi="仿宋" w:eastAsia="仿宋_GB2312" w:cs="仿宋"/>
                <w:kern w:val="0"/>
                <w:sz w:val="24"/>
                <w:highlight w:val="none"/>
              </w:rPr>
            </w:pPr>
          </w:p>
        </w:tc>
        <w:tc>
          <w:tcPr>
            <w:tcW w:w="2836" w:type="dxa"/>
            <w:vMerge w:val="continue"/>
            <w:vAlign w:val="center"/>
          </w:tcPr>
          <w:p w14:paraId="4E4317D3">
            <w:pPr>
              <w:widowControl/>
              <w:jc w:val="left"/>
              <w:rPr>
                <w:rFonts w:ascii="仿宋_GB2312" w:hAnsi="仿宋" w:eastAsia="仿宋_GB2312" w:cs="仿宋"/>
                <w:kern w:val="0"/>
                <w:sz w:val="24"/>
                <w:highlight w:val="none"/>
              </w:rPr>
            </w:pPr>
          </w:p>
        </w:tc>
        <w:tc>
          <w:tcPr>
            <w:tcW w:w="606" w:type="dxa"/>
            <w:vAlign w:val="center"/>
          </w:tcPr>
          <w:p w14:paraId="3C436E9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690A033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11B6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1C650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14:paraId="3A841C0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14:paraId="7D8646BC">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14:paraId="00CC9EA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2F844818">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14:paraId="7F20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28FF6">
            <w:pPr>
              <w:widowControl/>
              <w:jc w:val="left"/>
              <w:rPr>
                <w:rFonts w:ascii="仿宋_GB2312" w:hAnsi="仿宋" w:eastAsia="仿宋_GB2312" w:cs="仿宋"/>
                <w:kern w:val="0"/>
                <w:sz w:val="24"/>
                <w:highlight w:val="none"/>
              </w:rPr>
            </w:pPr>
          </w:p>
        </w:tc>
        <w:tc>
          <w:tcPr>
            <w:tcW w:w="1025" w:type="dxa"/>
            <w:vMerge w:val="continue"/>
            <w:vAlign w:val="center"/>
          </w:tcPr>
          <w:p w14:paraId="2C9A357B">
            <w:pPr>
              <w:widowControl/>
              <w:jc w:val="left"/>
              <w:rPr>
                <w:rFonts w:ascii="仿宋_GB2312" w:hAnsi="仿宋" w:eastAsia="仿宋_GB2312" w:cs="仿宋"/>
                <w:kern w:val="0"/>
                <w:sz w:val="24"/>
                <w:highlight w:val="none"/>
              </w:rPr>
            </w:pPr>
          </w:p>
        </w:tc>
        <w:tc>
          <w:tcPr>
            <w:tcW w:w="2836" w:type="dxa"/>
            <w:vMerge w:val="continue"/>
            <w:vAlign w:val="center"/>
          </w:tcPr>
          <w:p w14:paraId="044B72C1">
            <w:pPr>
              <w:widowControl/>
              <w:jc w:val="left"/>
              <w:rPr>
                <w:rFonts w:ascii="仿宋_GB2312" w:hAnsi="仿宋" w:eastAsia="仿宋_GB2312" w:cs="仿宋"/>
                <w:kern w:val="0"/>
                <w:sz w:val="24"/>
                <w:highlight w:val="none"/>
              </w:rPr>
            </w:pPr>
          </w:p>
        </w:tc>
        <w:tc>
          <w:tcPr>
            <w:tcW w:w="606" w:type="dxa"/>
            <w:vAlign w:val="center"/>
          </w:tcPr>
          <w:p w14:paraId="6AC5C7E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584DCEE9">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14:paraId="183BB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FB304">
            <w:pPr>
              <w:widowControl/>
              <w:jc w:val="left"/>
              <w:rPr>
                <w:rFonts w:ascii="仿宋_GB2312" w:hAnsi="仿宋" w:eastAsia="仿宋_GB2312" w:cs="仿宋"/>
                <w:kern w:val="0"/>
                <w:sz w:val="24"/>
                <w:highlight w:val="none"/>
              </w:rPr>
            </w:pPr>
          </w:p>
        </w:tc>
        <w:tc>
          <w:tcPr>
            <w:tcW w:w="1025" w:type="dxa"/>
            <w:vMerge w:val="continue"/>
            <w:vAlign w:val="center"/>
          </w:tcPr>
          <w:p w14:paraId="3EED52F8">
            <w:pPr>
              <w:widowControl/>
              <w:jc w:val="left"/>
              <w:rPr>
                <w:rFonts w:ascii="仿宋_GB2312" w:hAnsi="仿宋" w:eastAsia="仿宋_GB2312" w:cs="仿宋"/>
                <w:kern w:val="0"/>
                <w:sz w:val="24"/>
                <w:highlight w:val="none"/>
              </w:rPr>
            </w:pPr>
          </w:p>
        </w:tc>
        <w:tc>
          <w:tcPr>
            <w:tcW w:w="2836" w:type="dxa"/>
            <w:vMerge w:val="continue"/>
            <w:vAlign w:val="center"/>
          </w:tcPr>
          <w:p w14:paraId="0254A24B">
            <w:pPr>
              <w:widowControl/>
              <w:jc w:val="left"/>
              <w:rPr>
                <w:rFonts w:ascii="仿宋_GB2312" w:hAnsi="仿宋" w:eastAsia="仿宋_GB2312" w:cs="仿宋"/>
                <w:kern w:val="0"/>
                <w:sz w:val="24"/>
                <w:highlight w:val="none"/>
              </w:rPr>
            </w:pPr>
          </w:p>
        </w:tc>
        <w:tc>
          <w:tcPr>
            <w:tcW w:w="606" w:type="dxa"/>
            <w:vAlign w:val="center"/>
          </w:tcPr>
          <w:p w14:paraId="6B2AE82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024B48D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14:paraId="4F4EA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03D87">
            <w:pPr>
              <w:widowControl/>
              <w:jc w:val="left"/>
              <w:rPr>
                <w:rFonts w:ascii="仿宋_GB2312" w:hAnsi="仿宋" w:eastAsia="仿宋_GB2312" w:cs="仿宋"/>
                <w:kern w:val="0"/>
                <w:sz w:val="24"/>
                <w:highlight w:val="none"/>
              </w:rPr>
            </w:pPr>
          </w:p>
        </w:tc>
        <w:tc>
          <w:tcPr>
            <w:tcW w:w="1025" w:type="dxa"/>
            <w:vMerge w:val="restart"/>
            <w:vAlign w:val="center"/>
          </w:tcPr>
          <w:p w14:paraId="26F5126A">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14:paraId="10E57787">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14:paraId="228C6A8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698E5FE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14:paraId="7FCA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90638">
            <w:pPr>
              <w:widowControl/>
              <w:jc w:val="left"/>
              <w:rPr>
                <w:rFonts w:ascii="仿宋_GB2312" w:hAnsi="仿宋" w:eastAsia="仿宋_GB2312" w:cs="仿宋"/>
                <w:kern w:val="0"/>
                <w:sz w:val="24"/>
                <w:highlight w:val="none"/>
              </w:rPr>
            </w:pPr>
          </w:p>
        </w:tc>
        <w:tc>
          <w:tcPr>
            <w:tcW w:w="1025" w:type="dxa"/>
            <w:vMerge w:val="continue"/>
            <w:vAlign w:val="center"/>
          </w:tcPr>
          <w:p w14:paraId="2106B8D6">
            <w:pPr>
              <w:widowControl/>
              <w:jc w:val="left"/>
              <w:rPr>
                <w:rFonts w:ascii="仿宋_GB2312" w:hAnsi="仿宋" w:eastAsia="仿宋_GB2312" w:cs="仿宋"/>
                <w:kern w:val="0"/>
                <w:sz w:val="24"/>
                <w:highlight w:val="none"/>
              </w:rPr>
            </w:pPr>
          </w:p>
        </w:tc>
        <w:tc>
          <w:tcPr>
            <w:tcW w:w="2836" w:type="dxa"/>
            <w:vMerge w:val="continue"/>
            <w:vAlign w:val="center"/>
          </w:tcPr>
          <w:p w14:paraId="55EF49AB">
            <w:pPr>
              <w:widowControl/>
              <w:jc w:val="left"/>
              <w:rPr>
                <w:rFonts w:ascii="仿宋_GB2312" w:hAnsi="仿宋" w:eastAsia="仿宋_GB2312" w:cs="仿宋"/>
                <w:kern w:val="0"/>
                <w:sz w:val="24"/>
                <w:highlight w:val="none"/>
              </w:rPr>
            </w:pPr>
          </w:p>
        </w:tc>
        <w:tc>
          <w:tcPr>
            <w:tcW w:w="606" w:type="dxa"/>
            <w:vAlign w:val="center"/>
          </w:tcPr>
          <w:p w14:paraId="3D320A6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3474FD71">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14:paraId="235E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75448">
            <w:pPr>
              <w:widowControl/>
              <w:jc w:val="left"/>
              <w:rPr>
                <w:rFonts w:ascii="仿宋_GB2312" w:hAnsi="仿宋" w:eastAsia="仿宋_GB2312" w:cs="仿宋"/>
                <w:kern w:val="0"/>
                <w:sz w:val="24"/>
                <w:highlight w:val="none"/>
              </w:rPr>
            </w:pPr>
          </w:p>
        </w:tc>
        <w:tc>
          <w:tcPr>
            <w:tcW w:w="1025" w:type="dxa"/>
            <w:vMerge w:val="continue"/>
            <w:vAlign w:val="center"/>
          </w:tcPr>
          <w:p w14:paraId="75E74BD4">
            <w:pPr>
              <w:widowControl/>
              <w:jc w:val="left"/>
              <w:rPr>
                <w:rFonts w:ascii="仿宋_GB2312" w:hAnsi="仿宋" w:eastAsia="仿宋_GB2312" w:cs="仿宋"/>
                <w:kern w:val="0"/>
                <w:sz w:val="24"/>
                <w:highlight w:val="none"/>
              </w:rPr>
            </w:pPr>
          </w:p>
        </w:tc>
        <w:tc>
          <w:tcPr>
            <w:tcW w:w="2836" w:type="dxa"/>
            <w:vMerge w:val="continue"/>
            <w:vAlign w:val="center"/>
          </w:tcPr>
          <w:p w14:paraId="30CFC7D5">
            <w:pPr>
              <w:widowControl/>
              <w:jc w:val="left"/>
              <w:rPr>
                <w:rFonts w:ascii="仿宋_GB2312" w:hAnsi="仿宋" w:eastAsia="仿宋_GB2312" w:cs="仿宋"/>
                <w:kern w:val="0"/>
                <w:sz w:val="24"/>
                <w:highlight w:val="none"/>
              </w:rPr>
            </w:pPr>
          </w:p>
        </w:tc>
        <w:tc>
          <w:tcPr>
            <w:tcW w:w="606" w:type="dxa"/>
            <w:vAlign w:val="center"/>
          </w:tcPr>
          <w:p w14:paraId="7F65397E">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5C93BE5B">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14:paraId="02116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2478B">
            <w:pPr>
              <w:widowControl/>
              <w:jc w:val="left"/>
              <w:rPr>
                <w:rFonts w:ascii="仿宋_GB2312" w:hAnsi="仿宋" w:eastAsia="仿宋_GB2312" w:cs="仿宋"/>
                <w:kern w:val="0"/>
                <w:sz w:val="24"/>
                <w:highlight w:val="none"/>
              </w:rPr>
            </w:pPr>
          </w:p>
        </w:tc>
        <w:tc>
          <w:tcPr>
            <w:tcW w:w="1025" w:type="dxa"/>
            <w:vMerge w:val="restart"/>
            <w:vAlign w:val="center"/>
          </w:tcPr>
          <w:p w14:paraId="60EFF736">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14:paraId="6E93CEC4">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14:paraId="3A3892B5">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14:paraId="4673ABC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14:paraId="411A6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86C3">
            <w:pPr>
              <w:widowControl/>
              <w:jc w:val="left"/>
              <w:rPr>
                <w:rFonts w:ascii="仿宋_GB2312" w:hAnsi="仿宋" w:eastAsia="仿宋_GB2312" w:cs="仿宋"/>
                <w:kern w:val="0"/>
                <w:sz w:val="24"/>
                <w:highlight w:val="none"/>
              </w:rPr>
            </w:pPr>
          </w:p>
        </w:tc>
        <w:tc>
          <w:tcPr>
            <w:tcW w:w="1025" w:type="dxa"/>
            <w:vMerge w:val="continue"/>
            <w:vAlign w:val="center"/>
          </w:tcPr>
          <w:p w14:paraId="3E1E868C">
            <w:pPr>
              <w:widowControl/>
              <w:jc w:val="left"/>
              <w:rPr>
                <w:rFonts w:ascii="仿宋_GB2312" w:hAnsi="仿宋" w:eastAsia="仿宋_GB2312" w:cs="仿宋"/>
                <w:kern w:val="0"/>
                <w:sz w:val="24"/>
                <w:highlight w:val="none"/>
              </w:rPr>
            </w:pPr>
          </w:p>
        </w:tc>
        <w:tc>
          <w:tcPr>
            <w:tcW w:w="2836" w:type="dxa"/>
            <w:vMerge w:val="continue"/>
            <w:vAlign w:val="center"/>
          </w:tcPr>
          <w:p w14:paraId="34A5531E">
            <w:pPr>
              <w:widowControl/>
              <w:jc w:val="left"/>
              <w:rPr>
                <w:rFonts w:ascii="仿宋_GB2312" w:hAnsi="仿宋" w:eastAsia="仿宋_GB2312" w:cs="仿宋"/>
                <w:kern w:val="0"/>
                <w:sz w:val="24"/>
                <w:highlight w:val="none"/>
              </w:rPr>
            </w:pPr>
          </w:p>
        </w:tc>
        <w:tc>
          <w:tcPr>
            <w:tcW w:w="606" w:type="dxa"/>
            <w:vAlign w:val="center"/>
          </w:tcPr>
          <w:p w14:paraId="254ABCB0">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14:paraId="76DB1F72">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14:paraId="439AC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90A26">
            <w:pPr>
              <w:widowControl/>
              <w:jc w:val="left"/>
              <w:rPr>
                <w:rFonts w:ascii="仿宋_GB2312" w:hAnsi="仿宋" w:eastAsia="仿宋_GB2312" w:cs="仿宋"/>
                <w:kern w:val="0"/>
                <w:sz w:val="24"/>
                <w:highlight w:val="none"/>
              </w:rPr>
            </w:pPr>
          </w:p>
        </w:tc>
        <w:tc>
          <w:tcPr>
            <w:tcW w:w="1025" w:type="dxa"/>
            <w:vMerge w:val="continue"/>
            <w:vAlign w:val="center"/>
          </w:tcPr>
          <w:p w14:paraId="7E7A3878">
            <w:pPr>
              <w:widowControl/>
              <w:jc w:val="left"/>
              <w:rPr>
                <w:rFonts w:ascii="仿宋_GB2312" w:hAnsi="仿宋" w:eastAsia="仿宋_GB2312" w:cs="仿宋"/>
                <w:kern w:val="0"/>
                <w:sz w:val="24"/>
                <w:highlight w:val="none"/>
              </w:rPr>
            </w:pPr>
          </w:p>
        </w:tc>
        <w:tc>
          <w:tcPr>
            <w:tcW w:w="2836" w:type="dxa"/>
            <w:vMerge w:val="continue"/>
            <w:vAlign w:val="center"/>
          </w:tcPr>
          <w:p w14:paraId="0C225FEC">
            <w:pPr>
              <w:widowControl/>
              <w:jc w:val="left"/>
              <w:rPr>
                <w:rFonts w:ascii="仿宋_GB2312" w:hAnsi="仿宋" w:eastAsia="仿宋_GB2312" w:cs="仿宋"/>
                <w:kern w:val="0"/>
                <w:sz w:val="24"/>
                <w:highlight w:val="none"/>
              </w:rPr>
            </w:pPr>
          </w:p>
        </w:tc>
        <w:tc>
          <w:tcPr>
            <w:tcW w:w="606" w:type="dxa"/>
            <w:vAlign w:val="center"/>
          </w:tcPr>
          <w:p w14:paraId="1120C1ED">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14:paraId="7A1F2473">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14:paraId="26FBC3EE">
      <w:pPr>
        <w:spacing w:line="360" w:lineRule="auto"/>
        <w:rPr>
          <w:rFonts w:ascii="仿宋_GB2312" w:hAnsi="仿宋" w:eastAsia="仿宋_GB2312" w:cs="仿宋"/>
          <w:sz w:val="24"/>
          <w:highlight w:val="none"/>
        </w:rPr>
      </w:pPr>
    </w:p>
    <w:sectPr>
      <w:footerReference r:id="rId10" w:type="default"/>
      <w:footerReference r:id="rId11"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5A20B">
    <w:pPr>
      <w:pStyle w:val="41"/>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BEB8758">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7B31084A">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5F6D">
    <w:pPr>
      <w:pStyle w:val="41"/>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2B1080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9BB79">
    <w:pPr>
      <w:pStyle w:val="41"/>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BFD5404">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4506FC4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349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ECB891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6B83">
    <w:pPr>
      <w:pStyle w:val="41"/>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409961C4">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3F30C3B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B261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1012B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4CC29">
    <w:pPr>
      <w:pStyle w:val="41"/>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1B8C09F8">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14:paraId="0C248359">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8FCF">
    <w:pPr>
      <w:pStyle w:val="41"/>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7FA2B2E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35E50">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8"/>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NkYzE4YjFjNzc4MzRmNTIwOGFlZTFlOTYxY2E5OTc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4B5"/>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8E47F7A"/>
    <w:rsid w:val="09E55D95"/>
    <w:rsid w:val="0BB66081"/>
    <w:rsid w:val="0C915D60"/>
    <w:rsid w:val="0CCC0614"/>
    <w:rsid w:val="0CDF7698"/>
    <w:rsid w:val="0E2376AA"/>
    <w:rsid w:val="0E5B778C"/>
    <w:rsid w:val="0EC73CBB"/>
    <w:rsid w:val="0F1E2070"/>
    <w:rsid w:val="10E13271"/>
    <w:rsid w:val="121A05A5"/>
    <w:rsid w:val="12673BDD"/>
    <w:rsid w:val="12E77EAF"/>
    <w:rsid w:val="132A7240"/>
    <w:rsid w:val="134753CA"/>
    <w:rsid w:val="13CD449C"/>
    <w:rsid w:val="143C4CC3"/>
    <w:rsid w:val="14FB4CF0"/>
    <w:rsid w:val="156A779B"/>
    <w:rsid w:val="164E28A5"/>
    <w:rsid w:val="16573B76"/>
    <w:rsid w:val="16610A3D"/>
    <w:rsid w:val="16FD2A66"/>
    <w:rsid w:val="171A4BA4"/>
    <w:rsid w:val="17326391"/>
    <w:rsid w:val="17C0774A"/>
    <w:rsid w:val="19A84266"/>
    <w:rsid w:val="1C1B6A4E"/>
    <w:rsid w:val="1C502640"/>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C66622"/>
    <w:rsid w:val="27CF28C5"/>
    <w:rsid w:val="281403AA"/>
    <w:rsid w:val="28C05D8B"/>
    <w:rsid w:val="2B0648B2"/>
    <w:rsid w:val="2B4E19A2"/>
    <w:rsid w:val="2B710F04"/>
    <w:rsid w:val="2B7A20E1"/>
    <w:rsid w:val="2BCE6AC7"/>
    <w:rsid w:val="2CBD087C"/>
    <w:rsid w:val="2E500745"/>
    <w:rsid w:val="2EBC13E0"/>
    <w:rsid w:val="2F344436"/>
    <w:rsid w:val="326775CE"/>
    <w:rsid w:val="331F385F"/>
    <w:rsid w:val="33BA24C0"/>
    <w:rsid w:val="34242317"/>
    <w:rsid w:val="34C71A6F"/>
    <w:rsid w:val="359F0C3E"/>
    <w:rsid w:val="35D421F1"/>
    <w:rsid w:val="37F12C1A"/>
    <w:rsid w:val="38176E9C"/>
    <w:rsid w:val="38575800"/>
    <w:rsid w:val="38D86FBA"/>
    <w:rsid w:val="38E10FE0"/>
    <w:rsid w:val="39A8144C"/>
    <w:rsid w:val="3BEF62E9"/>
    <w:rsid w:val="3C26660B"/>
    <w:rsid w:val="3C592EDE"/>
    <w:rsid w:val="3C687FDC"/>
    <w:rsid w:val="3C763710"/>
    <w:rsid w:val="3E1744A2"/>
    <w:rsid w:val="3FFA53EF"/>
    <w:rsid w:val="40923879"/>
    <w:rsid w:val="41842351"/>
    <w:rsid w:val="41E14F94"/>
    <w:rsid w:val="4226517A"/>
    <w:rsid w:val="43931164"/>
    <w:rsid w:val="441A0578"/>
    <w:rsid w:val="44353810"/>
    <w:rsid w:val="452053D1"/>
    <w:rsid w:val="459375CB"/>
    <w:rsid w:val="461B60BF"/>
    <w:rsid w:val="47733541"/>
    <w:rsid w:val="477B5067"/>
    <w:rsid w:val="47E67918"/>
    <w:rsid w:val="48237E23"/>
    <w:rsid w:val="48F30A4A"/>
    <w:rsid w:val="4A927C3A"/>
    <w:rsid w:val="4AA66040"/>
    <w:rsid w:val="4C011499"/>
    <w:rsid w:val="4C84023F"/>
    <w:rsid w:val="4CB9218D"/>
    <w:rsid w:val="4D866514"/>
    <w:rsid w:val="4DEA302B"/>
    <w:rsid w:val="4ED701A0"/>
    <w:rsid w:val="4FA05C8A"/>
    <w:rsid w:val="507206F5"/>
    <w:rsid w:val="50913A64"/>
    <w:rsid w:val="512C581F"/>
    <w:rsid w:val="519C075F"/>
    <w:rsid w:val="52324A13"/>
    <w:rsid w:val="52D10231"/>
    <w:rsid w:val="538D2B0D"/>
    <w:rsid w:val="53A2397B"/>
    <w:rsid w:val="554C0043"/>
    <w:rsid w:val="55707750"/>
    <w:rsid w:val="55A13923"/>
    <w:rsid w:val="568A1872"/>
    <w:rsid w:val="577F7DC9"/>
    <w:rsid w:val="578240F3"/>
    <w:rsid w:val="57DE7234"/>
    <w:rsid w:val="57EB3CC4"/>
    <w:rsid w:val="581B26E1"/>
    <w:rsid w:val="58443516"/>
    <w:rsid w:val="58926708"/>
    <w:rsid w:val="58EA122E"/>
    <w:rsid w:val="5AD52888"/>
    <w:rsid w:val="5AEE394A"/>
    <w:rsid w:val="5B784BE0"/>
    <w:rsid w:val="5BEF797A"/>
    <w:rsid w:val="5C36717A"/>
    <w:rsid w:val="5C405590"/>
    <w:rsid w:val="5C7F34EE"/>
    <w:rsid w:val="5C832C5B"/>
    <w:rsid w:val="5D4A0441"/>
    <w:rsid w:val="5D937524"/>
    <w:rsid w:val="5E001FA1"/>
    <w:rsid w:val="5EC7698C"/>
    <w:rsid w:val="5ED26398"/>
    <w:rsid w:val="5EEC728B"/>
    <w:rsid w:val="5F3833E6"/>
    <w:rsid w:val="60126884"/>
    <w:rsid w:val="60DD06DF"/>
    <w:rsid w:val="620D7D01"/>
    <w:rsid w:val="6223212B"/>
    <w:rsid w:val="63196CDE"/>
    <w:rsid w:val="632353B0"/>
    <w:rsid w:val="63754C08"/>
    <w:rsid w:val="63E16B9C"/>
    <w:rsid w:val="63EF1AF0"/>
    <w:rsid w:val="65B25CA0"/>
    <w:rsid w:val="65B63AFA"/>
    <w:rsid w:val="65BF2E03"/>
    <w:rsid w:val="65E15099"/>
    <w:rsid w:val="65EE2DCE"/>
    <w:rsid w:val="65FC0B4C"/>
    <w:rsid w:val="66B04EF4"/>
    <w:rsid w:val="66CA7019"/>
    <w:rsid w:val="677A34E3"/>
    <w:rsid w:val="68637E6E"/>
    <w:rsid w:val="6918087C"/>
    <w:rsid w:val="69A56BA1"/>
    <w:rsid w:val="69B965BF"/>
    <w:rsid w:val="69EA0E25"/>
    <w:rsid w:val="6A2B5E35"/>
    <w:rsid w:val="6AE6492D"/>
    <w:rsid w:val="6B6D5621"/>
    <w:rsid w:val="6C156F89"/>
    <w:rsid w:val="6D0D5EB2"/>
    <w:rsid w:val="6DE1645F"/>
    <w:rsid w:val="6E5A6A2E"/>
    <w:rsid w:val="6E6E609B"/>
    <w:rsid w:val="6E792D32"/>
    <w:rsid w:val="6EA10013"/>
    <w:rsid w:val="719A0F60"/>
    <w:rsid w:val="71A53D84"/>
    <w:rsid w:val="72E87C49"/>
    <w:rsid w:val="7443040B"/>
    <w:rsid w:val="75273C7A"/>
    <w:rsid w:val="763A3561"/>
    <w:rsid w:val="766F48A1"/>
    <w:rsid w:val="79935991"/>
    <w:rsid w:val="79CE53A3"/>
    <w:rsid w:val="7A346240"/>
    <w:rsid w:val="7B4103A5"/>
    <w:rsid w:val="7BC039EC"/>
    <w:rsid w:val="7C102E52"/>
    <w:rsid w:val="7C23788B"/>
    <w:rsid w:val="7CE64EB6"/>
    <w:rsid w:val="7DFBB8BB"/>
    <w:rsid w:val="7E0E3E42"/>
    <w:rsid w:val="7F0A04A3"/>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9"/>
    <w:autoRedefine/>
    <w:qFormat/>
    <w:uiPriority w:val="0"/>
    <w:pPr>
      <w:keepNext/>
      <w:widowControl/>
      <w:numPr>
        <w:ilvl w:val="0"/>
        <w:numId w:val="4"/>
      </w:numPr>
      <w:jc w:val="left"/>
      <w:outlineLvl w:val="4"/>
    </w:pPr>
    <w:rPr>
      <w:kern w:val="0"/>
      <w:sz w:val="24"/>
      <w:szCs w:val="20"/>
    </w:rPr>
  </w:style>
  <w:style w:type="paragraph" w:styleId="10">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autoRedefine/>
    <w:qFormat/>
    <w:uiPriority w:val="0"/>
    <w:pPr>
      <w:spacing w:line="360" w:lineRule="auto"/>
      <w:jc w:val="center"/>
    </w:pPr>
    <w:rPr>
      <w:rFonts w:ascii="Calibri" w:hAnsi="Calibri"/>
      <w:sz w:val="20"/>
      <w:szCs w:val="20"/>
    </w:rPr>
  </w:style>
  <w:style w:type="paragraph" w:styleId="19">
    <w:name w:val="index 5"/>
    <w:basedOn w:val="1"/>
    <w:next w:val="1"/>
    <w:autoRedefine/>
    <w:qFormat/>
    <w:uiPriority w:val="0"/>
    <w:pPr>
      <w:ind w:left="800" w:leftChars="800" w:firstLine="200" w:firstLineChars="200"/>
    </w:pPr>
  </w:style>
  <w:style w:type="paragraph" w:styleId="20">
    <w:name w:val="Document Map"/>
    <w:basedOn w:val="1"/>
    <w:link w:val="149"/>
    <w:autoRedefine/>
    <w:qFormat/>
    <w:uiPriority w:val="0"/>
    <w:pPr>
      <w:shd w:val="clear" w:color="auto" w:fill="000080"/>
    </w:pPr>
  </w:style>
  <w:style w:type="paragraph" w:styleId="21">
    <w:name w:val="annotation text"/>
    <w:basedOn w:val="1"/>
    <w:link w:val="102"/>
    <w:qFormat/>
    <w:uiPriority w:val="0"/>
    <w:pPr>
      <w:jc w:val="left"/>
    </w:pPr>
  </w:style>
  <w:style w:type="paragraph" w:styleId="22">
    <w:name w:val="Salutation"/>
    <w:basedOn w:val="1"/>
    <w:next w:val="1"/>
    <w:link w:val="317"/>
    <w:autoRedefine/>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5"/>
    <w:autoRedefine/>
    <w:qFormat/>
    <w:uiPriority w:val="0"/>
    <w:pPr>
      <w:spacing w:line="360" w:lineRule="auto"/>
    </w:pPr>
    <w:rPr>
      <w:rFonts w:eastAsia="仿宋_GB2312"/>
      <w:sz w:val="28"/>
    </w:rPr>
  </w:style>
  <w:style w:type="paragraph" w:styleId="26">
    <w:name w:val="Body Text Indent"/>
    <w:basedOn w:val="1"/>
    <w:next w:val="1"/>
    <w:link w:val="96"/>
    <w:autoRedefine/>
    <w:qFormat/>
    <w:uiPriority w:val="0"/>
    <w:pPr>
      <w:spacing w:after="120"/>
      <w:ind w:left="420" w:leftChars="200"/>
    </w:pPr>
  </w:style>
  <w:style w:type="paragraph" w:styleId="27">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autoRedefine/>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7"/>
    <w:link w:val="94"/>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autoRedefine/>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autoRedefine/>
    <w:qFormat/>
    <w:uiPriority w:val="0"/>
    <w:pPr>
      <w:adjustRightInd w:val="0"/>
    </w:pPr>
    <w:rPr>
      <w:lang w:val="zh-CN"/>
    </w:rPr>
  </w:style>
  <w:style w:type="paragraph" w:styleId="40">
    <w:name w:val="Balloon Text"/>
    <w:basedOn w:val="1"/>
    <w:link w:val="228"/>
    <w:autoRedefine/>
    <w:qFormat/>
    <w:uiPriority w:val="0"/>
    <w:rPr>
      <w:sz w:val="18"/>
      <w:szCs w:val="18"/>
    </w:rPr>
  </w:style>
  <w:style w:type="paragraph" w:styleId="41">
    <w:name w:val="footer"/>
    <w:basedOn w:val="1"/>
    <w:link w:val="99"/>
    <w:autoRedefine/>
    <w:qFormat/>
    <w:uiPriority w:val="99"/>
    <w:pPr>
      <w:tabs>
        <w:tab w:val="center" w:pos="4153"/>
        <w:tab w:val="right" w:pos="8306"/>
      </w:tabs>
      <w:snapToGrid w:val="0"/>
      <w:jc w:val="left"/>
    </w:pPr>
    <w:rPr>
      <w:sz w:val="18"/>
      <w:szCs w:val="18"/>
    </w:rPr>
  </w:style>
  <w:style w:type="paragraph" w:styleId="42">
    <w:name w:val="header"/>
    <w:basedOn w:val="1"/>
    <w:link w:val="98"/>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autoRedefine/>
    <w:qFormat/>
    <w:uiPriority w:val="0"/>
    <w:pPr>
      <w:spacing w:line="320" w:lineRule="exact"/>
    </w:pPr>
    <w:rPr>
      <w:b/>
      <w:snapToGrid w:val="0"/>
      <w:color w:val="FF6600"/>
      <w:kern w:val="0"/>
      <w:sz w:val="18"/>
      <w:szCs w:val="21"/>
    </w:rPr>
  </w:style>
  <w:style w:type="paragraph" w:styleId="48">
    <w:name w:val="Subtitle"/>
    <w:basedOn w:val="1"/>
    <w:next w:val="1"/>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7"/>
    <w:link w:val="323"/>
    <w:autoRedefine/>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9"/>
    <w:autoRedefine/>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autoRedefine/>
    <w:qFormat/>
    <w:uiPriority w:val="0"/>
    <w:pPr>
      <w:adjustRightInd w:val="0"/>
      <w:ind w:left="3360" w:leftChars="1600"/>
    </w:pPr>
  </w:style>
  <w:style w:type="paragraph" w:styleId="57">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autoRedefine/>
    <w:qFormat/>
    <w:uiPriority w:val="0"/>
    <w:pPr>
      <w:spacing w:after="120"/>
      <w:ind w:left="840" w:leftChars="400"/>
    </w:pPr>
  </w:style>
  <w:style w:type="paragraph" w:styleId="59">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autoRedefine/>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1"/>
    <w:autoRedefine/>
    <w:qFormat/>
    <w:uiPriority w:val="0"/>
    <w:pPr>
      <w:widowControl/>
      <w:spacing w:afterLines="50"/>
    </w:pPr>
    <w:rPr>
      <w:b/>
      <w:bCs/>
      <w:kern w:val="0"/>
      <w:sz w:val="24"/>
      <w:szCs w:val="20"/>
    </w:rPr>
  </w:style>
  <w:style w:type="paragraph" w:styleId="63">
    <w:name w:val="Body Text First Indent"/>
    <w:basedOn w:val="25"/>
    <w:next w:val="1"/>
    <w:link w:val="232"/>
    <w:qFormat/>
    <w:uiPriority w:val="0"/>
    <w:pPr>
      <w:spacing w:after="120" w:line="240" w:lineRule="auto"/>
      <w:ind w:firstLine="420" w:firstLineChars="100"/>
    </w:pPr>
    <w:rPr>
      <w:rFonts w:eastAsia="宋体"/>
      <w:sz w:val="21"/>
    </w:rPr>
  </w:style>
  <w:style w:type="paragraph" w:styleId="64">
    <w:name w:val="Body Text First Indent 2"/>
    <w:basedOn w:val="26"/>
    <w:next w:val="65"/>
    <w:link w:val="233"/>
    <w:autoRedefine/>
    <w:qFormat/>
    <w:uiPriority w:val="0"/>
    <w:pPr>
      <w:ind w:firstLine="420" w:firstLineChars="200"/>
    </w:pPr>
  </w:style>
  <w:style w:type="paragraph" w:customStyle="1" w:styleId="65">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7">
    <w:name w:val="Table Grid"/>
    <w:basedOn w:val="6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Theme"/>
    <w:basedOn w:val="6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0"/>
    <w:rPr>
      <w:b/>
      <w:bCs/>
    </w:rPr>
  </w:style>
  <w:style w:type="character" w:styleId="75">
    <w:name w:val="endnote reference"/>
    <w:autoRedefine/>
    <w:qFormat/>
    <w:uiPriority w:val="0"/>
    <w:rPr>
      <w:vertAlign w:val="superscript"/>
    </w:rPr>
  </w:style>
  <w:style w:type="character" w:styleId="76">
    <w:name w:val="page number"/>
    <w:basedOn w:val="73"/>
    <w:autoRedefine/>
    <w:qFormat/>
    <w:uiPriority w:val="0"/>
  </w:style>
  <w:style w:type="character" w:styleId="77">
    <w:name w:val="FollowedHyperlink"/>
    <w:autoRedefine/>
    <w:qFormat/>
    <w:uiPriority w:val="99"/>
    <w:rPr>
      <w:color w:val="800080"/>
      <w:u w:val="single"/>
    </w:rPr>
  </w:style>
  <w:style w:type="character" w:styleId="78">
    <w:name w:val="Emphasis"/>
    <w:autoRedefine/>
    <w:qFormat/>
    <w:uiPriority w:val="0"/>
    <w:rPr>
      <w:color w:val="CC0000"/>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autoRedefine/>
    <w:qFormat/>
    <w:uiPriority w:val="0"/>
    <w:rPr>
      <w:color w:val="0000FF"/>
      <w:u w:val="single"/>
    </w:rPr>
  </w:style>
  <w:style w:type="character" w:styleId="81">
    <w:name w:val="HTML Code"/>
    <w:autoRedefine/>
    <w:qFormat/>
    <w:uiPriority w:val="0"/>
    <w:rPr>
      <w:rFonts w:ascii="黑体" w:hAnsi="Courier New" w:eastAsia="黑体" w:cs="楷体_GB2312"/>
      <w:sz w:val="20"/>
      <w:szCs w:val="20"/>
    </w:rPr>
  </w:style>
  <w:style w:type="character" w:styleId="82">
    <w:name w:val="annotation reference"/>
    <w:autoRedefine/>
    <w:qFormat/>
    <w:uiPriority w:val="0"/>
    <w:rPr>
      <w:sz w:val="21"/>
      <w:szCs w:val="21"/>
    </w:rPr>
  </w:style>
  <w:style w:type="character" w:customStyle="1" w:styleId="83">
    <w:name w:val="标题 1 Char"/>
    <w:link w:val="4"/>
    <w:autoRedefine/>
    <w:qFormat/>
    <w:uiPriority w:val="0"/>
    <w:rPr>
      <w:rFonts w:eastAsia="仿宋_GB2312"/>
      <w:b/>
      <w:kern w:val="44"/>
      <w:sz w:val="44"/>
      <w:lang w:val="en-US" w:eastAsia="zh-CN" w:bidi="ar-SA"/>
    </w:rPr>
  </w:style>
  <w:style w:type="character" w:customStyle="1" w:styleId="84">
    <w:name w:val="正文缩进 Char"/>
    <w:link w:val="7"/>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5"/>
    <w:autoRedefine/>
    <w:qFormat/>
    <w:uiPriority w:val="0"/>
    <w:rPr>
      <w:rFonts w:ascii="Arial" w:hAnsi="Arial" w:eastAsia="黑体"/>
      <w:b/>
      <w:kern w:val="2"/>
      <w:sz w:val="32"/>
      <w:lang w:val="en-US" w:eastAsia="zh-CN" w:bidi="ar-SA"/>
    </w:rPr>
  </w:style>
  <w:style w:type="character" w:customStyle="1" w:styleId="87">
    <w:name w:val="标题 3 Char"/>
    <w:link w:val="6"/>
    <w:autoRedefine/>
    <w:qFormat/>
    <w:uiPriority w:val="0"/>
    <w:rPr>
      <w:rFonts w:eastAsia="仿宋_GB2312"/>
      <w:b/>
      <w:kern w:val="2"/>
      <w:sz w:val="32"/>
      <w:lang w:val="en-US" w:eastAsia="zh-CN" w:bidi="ar-SA"/>
    </w:rPr>
  </w:style>
  <w:style w:type="character" w:customStyle="1" w:styleId="88">
    <w:name w:val="标题 4 Char1"/>
    <w:link w:val="8"/>
    <w:autoRedefine/>
    <w:qFormat/>
    <w:uiPriority w:val="0"/>
    <w:rPr>
      <w:rFonts w:ascii="Arial" w:hAnsi="Arial" w:eastAsia="黑体"/>
      <w:b/>
      <w:kern w:val="2"/>
      <w:sz w:val="28"/>
      <w:lang w:val="en-US" w:eastAsia="zh-CN" w:bidi="ar-SA"/>
    </w:rPr>
  </w:style>
  <w:style w:type="character" w:customStyle="1" w:styleId="89">
    <w:name w:val="标题 5 Char1"/>
    <w:link w:val="9"/>
    <w:autoRedefine/>
    <w:qFormat/>
    <w:uiPriority w:val="0"/>
    <w:rPr>
      <w:rFonts w:eastAsia="宋体"/>
      <w:sz w:val="24"/>
      <w:lang w:val="en-US" w:eastAsia="zh-CN" w:bidi="ar-SA"/>
    </w:rPr>
  </w:style>
  <w:style w:type="character" w:customStyle="1" w:styleId="90">
    <w:name w:val="标题 6 Char1"/>
    <w:link w:val="10"/>
    <w:autoRedefine/>
    <w:qFormat/>
    <w:uiPriority w:val="0"/>
    <w:rPr>
      <w:rFonts w:ascii="宋体" w:hAnsi="Arial" w:eastAsia="宋体"/>
      <w:sz w:val="24"/>
      <w:lang w:val="en-US" w:eastAsia="zh-CN" w:bidi="ar-SA"/>
    </w:rPr>
  </w:style>
  <w:style w:type="character" w:customStyle="1" w:styleId="91">
    <w:name w:val="标题 7 Char1"/>
    <w:link w:val="11"/>
    <w:autoRedefine/>
    <w:qFormat/>
    <w:uiPriority w:val="0"/>
    <w:rPr>
      <w:rFonts w:ascii="宋体" w:hAnsi="Arial" w:eastAsia="宋体"/>
      <w:b/>
      <w:sz w:val="24"/>
      <w:lang w:val="en-US" w:eastAsia="zh-CN" w:bidi="ar-SA"/>
    </w:rPr>
  </w:style>
  <w:style w:type="character" w:customStyle="1" w:styleId="92">
    <w:name w:val="标题 8 Char1"/>
    <w:link w:val="12"/>
    <w:autoRedefine/>
    <w:qFormat/>
    <w:uiPriority w:val="0"/>
    <w:rPr>
      <w:rFonts w:ascii="Arial" w:hAnsi="Arial" w:eastAsia="黑体"/>
      <w:sz w:val="24"/>
      <w:lang w:val="en-US" w:eastAsia="zh-CN" w:bidi="ar-SA"/>
    </w:rPr>
  </w:style>
  <w:style w:type="character" w:customStyle="1" w:styleId="93">
    <w:name w:val="标题 9 Char1"/>
    <w:link w:val="13"/>
    <w:autoRedefine/>
    <w:qFormat/>
    <w:uiPriority w:val="0"/>
    <w:rPr>
      <w:rFonts w:ascii="Arial" w:hAnsi="Arial" w:eastAsia="黑体"/>
      <w:sz w:val="24"/>
      <w:lang w:val="en-US" w:eastAsia="zh-CN" w:bidi="ar-SA"/>
    </w:rPr>
  </w:style>
  <w:style w:type="character" w:customStyle="1" w:styleId="94">
    <w:name w:val="纯文本 Char"/>
    <w:link w:val="34"/>
    <w:autoRedefine/>
    <w:qFormat/>
    <w:uiPriority w:val="0"/>
    <w:rPr>
      <w:rFonts w:ascii="宋体" w:hAnsi="Courier New" w:eastAsia="宋体"/>
      <w:kern w:val="2"/>
      <w:sz w:val="21"/>
      <w:lang w:val="en-US" w:eastAsia="zh-CN" w:bidi="ar-SA"/>
    </w:rPr>
  </w:style>
  <w:style w:type="paragraph" w:customStyle="1" w:styleId="95">
    <w:name w:val="表正文"/>
    <w:basedOn w:val="1"/>
    <w:next w:val="34"/>
    <w:autoRedefine/>
    <w:qFormat/>
    <w:uiPriority w:val="0"/>
    <w:rPr>
      <w:rFonts w:ascii="宋体" w:hAnsi="Courier New"/>
      <w:szCs w:val="20"/>
    </w:rPr>
  </w:style>
  <w:style w:type="character" w:customStyle="1" w:styleId="96">
    <w:name w:val="正文文本缩进 Char"/>
    <w:link w:val="26"/>
    <w:autoRedefine/>
    <w:qFormat/>
    <w:uiPriority w:val="0"/>
    <w:rPr>
      <w:rFonts w:eastAsia="宋体"/>
      <w:kern w:val="2"/>
      <w:sz w:val="21"/>
      <w:szCs w:val="24"/>
      <w:lang w:val="en-US" w:eastAsia="zh-CN" w:bidi="ar-SA"/>
    </w:rPr>
  </w:style>
  <w:style w:type="character" w:customStyle="1" w:styleId="97">
    <w:name w:val="日期 Char2"/>
    <w:link w:val="37"/>
    <w:autoRedefine/>
    <w:qFormat/>
    <w:uiPriority w:val="0"/>
    <w:rPr>
      <w:rFonts w:ascii="楷体_GB2312" w:eastAsia="楷体_GB2312"/>
      <w:b/>
      <w:kern w:val="2"/>
      <w:sz w:val="28"/>
      <w:lang w:val="en-US" w:eastAsia="zh-CN" w:bidi="ar-SA"/>
    </w:rPr>
  </w:style>
  <w:style w:type="character" w:customStyle="1" w:styleId="98">
    <w:name w:val="页眉 Char1"/>
    <w:link w:val="42"/>
    <w:autoRedefine/>
    <w:qFormat/>
    <w:uiPriority w:val="0"/>
    <w:rPr>
      <w:rFonts w:eastAsia="宋体"/>
      <w:kern w:val="2"/>
      <w:sz w:val="18"/>
      <w:szCs w:val="18"/>
      <w:lang w:val="en-US" w:eastAsia="zh-CN" w:bidi="ar-SA"/>
    </w:rPr>
  </w:style>
  <w:style w:type="character" w:customStyle="1" w:styleId="99">
    <w:name w:val="页脚 Char"/>
    <w:link w:val="41"/>
    <w:autoRedefine/>
    <w:qFormat/>
    <w:locked/>
    <w:uiPriority w:val="99"/>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21"/>
    <w:autoRedefine/>
    <w:qFormat/>
    <w:uiPriority w:val="0"/>
    <w:rPr>
      <w:rFonts w:eastAsia="宋体"/>
      <w:kern w:val="2"/>
      <w:sz w:val="21"/>
      <w:szCs w:val="24"/>
      <w:lang w:val="en-US" w:eastAsia="zh-CN" w:bidi="ar-SA"/>
    </w:rPr>
  </w:style>
  <w:style w:type="character" w:customStyle="1" w:styleId="103">
    <w:name w:val="正文文本 2 Char1"/>
    <w:link w:val="57"/>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autoRedefine/>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6"/>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autoRedefine/>
    <w:qFormat/>
    <w:locked/>
    <w:uiPriority w:val="0"/>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5"/>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autoRedefine/>
    <w:qFormat/>
    <w:uiPriority w:val="0"/>
    <w:rPr>
      <w:rFonts w:ascii="Tahoma" w:hAnsi="Tahoma"/>
      <w:sz w:val="24"/>
      <w:szCs w:val="20"/>
    </w:rPr>
  </w:style>
  <w:style w:type="character" w:customStyle="1" w:styleId="128">
    <w:name w:val="apple-style-span"/>
    <w:basedOn w:val="73"/>
    <w:autoRedefine/>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3"/>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20"/>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autoRedefine/>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autoRedefine/>
    <w:qFormat/>
    <w:uiPriority w:val="0"/>
    <w:pPr>
      <w:jc w:val="center"/>
    </w:pPr>
    <w:rPr>
      <w:color w:val="FF0000"/>
      <w:kern w:val="0"/>
      <w:sz w:val="24"/>
    </w:rPr>
  </w:style>
  <w:style w:type="character" w:customStyle="1" w:styleId="156">
    <w:name w:val="Char Char3"/>
    <w:autoRedefine/>
    <w:qFormat/>
    <w:uiPriority w:val="0"/>
    <w:rPr>
      <w:rFonts w:eastAsia="仿宋_GB2312"/>
      <w:kern w:val="2"/>
      <w:sz w:val="28"/>
      <w:szCs w:val="24"/>
      <w:lang w:val="en-US" w:eastAsia="zh-CN" w:bidi="ar-SA"/>
    </w:rPr>
  </w:style>
  <w:style w:type="paragraph" w:customStyle="1" w:styleId="157">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autoRedefine/>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autoRedefine/>
    <w:qFormat/>
    <w:uiPriority w:val="0"/>
    <w:rPr>
      <w:rFonts w:hint="eastAsia" w:ascii="宋体" w:hAnsi="宋体" w:eastAsia="宋体"/>
      <w:sz w:val="18"/>
      <w:szCs w:val="18"/>
    </w:rPr>
  </w:style>
  <w:style w:type="paragraph" w:customStyle="1" w:styleId="167">
    <w:name w:val="Char1 Char Char Char Char Char Char"/>
    <w:basedOn w:val="1"/>
    <w:autoRedefine/>
    <w:qFormat/>
    <w:uiPriority w:val="0"/>
    <w:rPr>
      <w:rFonts w:ascii="Tahoma" w:hAnsi="Tahoma"/>
      <w:sz w:val="24"/>
      <w:szCs w:val="20"/>
    </w:rPr>
  </w:style>
  <w:style w:type="paragraph" w:customStyle="1" w:styleId="168">
    <w:name w:val="Char Char2 Char Char Char Char"/>
    <w:basedOn w:val="20"/>
    <w:autoRedefine/>
    <w:qFormat/>
    <w:uiPriority w:val="0"/>
    <w:rPr>
      <w:rFonts w:ascii="Tahoma" w:hAnsi="Tahoma"/>
      <w:sz w:val="24"/>
    </w:rPr>
  </w:style>
  <w:style w:type="paragraph" w:customStyle="1" w:styleId="169">
    <w:name w:val="Char Char Char"/>
    <w:basedOn w:val="20"/>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3"/>
    <w:autoRedefine/>
    <w:qFormat/>
    <w:uiPriority w:val="0"/>
  </w:style>
  <w:style w:type="paragraph" w:customStyle="1" w:styleId="181">
    <w:name w:val="样式 正文缩进 + 首行缩进:  2 字符"/>
    <w:basedOn w:val="7"/>
    <w:link w:val="182"/>
    <w:autoRedefine/>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autoRedefine/>
    <w:qFormat/>
    <w:locked/>
    <w:uiPriority w:val="0"/>
    <w:rPr>
      <w:rFonts w:ascii="宋体" w:hAnsi="宋体" w:eastAsia="宋体"/>
      <w:color w:val="000000"/>
      <w:sz w:val="24"/>
      <w:lang w:bidi="ar-SA"/>
    </w:rPr>
  </w:style>
  <w:style w:type="paragraph" w:customStyle="1" w:styleId="183">
    <w:name w:val="正文2"/>
    <w:basedOn w:val="1"/>
    <w:link w:val="184"/>
    <w:autoRedefine/>
    <w:qFormat/>
    <w:uiPriority w:val="0"/>
    <w:pPr>
      <w:spacing w:before="156" w:line="360" w:lineRule="auto"/>
      <w:ind w:firstLine="510" w:firstLineChars="200"/>
    </w:pPr>
    <w:rPr>
      <w:sz w:val="24"/>
      <w:szCs w:val="20"/>
    </w:rPr>
  </w:style>
  <w:style w:type="character" w:customStyle="1" w:styleId="184">
    <w:name w:val="正文2 Char"/>
    <w:link w:val="183"/>
    <w:autoRedefine/>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3"/>
    <w:autoRedefine/>
    <w:qFormat/>
    <w:uiPriority w:val="0"/>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autoRedefine/>
    <w:qFormat/>
    <w:uiPriority w:val="0"/>
    <w:rPr>
      <w:rFonts w:ascii="宋体" w:hAnsi="Arial" w:eastAsia="宋体"/>
      <w:sz w:val="24"/>
      <w:lang w:val="en-US" w:eastAsia="zh-CN" w:bidi="ar-SA"/>
    </w:rPr>
  </w:style>
  <w:style w:type="character" w:customStyle="1" w:styleId="190">
    <w:name w:val="标题 8 Char"/>
    <w:autoRedefine/>
    <w:qFormat/>
    <w:uiPriority w:val="0"/>
    <w:rPr>
      <w:rFonts w:ascii="Arial" w:hAnsi="Arial" w:eastAsia="黑体"/>
      <w:sz w:val="24"/>
      <w:lang w:val="en-US" w:eastAsia="zh-CN" w:bidi="ar-SA"/>
    </w:rPr>
  </w:style>
  <w:style w:type="character" w:customStyle="1" w:styleId="191">
    <w:name w:val="标题 9 Char"/>
    <w:autoRedefine/>
    <w:qFormat/>
    <w:uiPriority w:val="0"/>
    <w:rPr>
      <w:rFonts w:ascii="Arial" w:hAnsi="Arial" w:eastAsia="黑体"/>
      <w:sz w:val="24"/>
      <w:lang w:val="en-US" w:eastAsia="zh-CN" w:bidi="ar-SA"/>
    </w:rPr>
  </w:style>
  <w:style w:type="character" w:customStyle="1" w:styleId="192">
    <w:name w:val="标题 5 Char"/>
    <w:autoRedefine/>
    <w:qFormat/>
    <w:uiPriority w:val="0"/>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autoRedefine/>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99"/>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autoRedefine/>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autoRedefine/>
    <w:qFormat/>
    <w:uiPriority w:val="0"/>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1"/>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autoRedefine/>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autoRedefine/>
    <w:qFormat/>
    <w:uiPriority w:val="0"/>
    <w:rPr>
      <w:rFonts w:ascii="Times New Roman" w:hAnsi="Times New Roman" w:eastAsia="宋体" w:cs="Times New Roman"/>
      <w:sz w:val="24"/>
      <w:szCs w:val="24"/>
    </w:rPr>
  </w:style>
  <w:style w:type="character" w:customStyle="1" w:styleId="209">
    <w:name w:val="纯文本 Char1"/>
    <w:link w:val="210"/>
    <w:autoRedefine/>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autoRedefine/>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autoRedefine/>
    <w:qFormat/>
    <w:uiPriority w:val="0"/>
    <w:rPr>
      <w:rFonts w:ascii="Times New Roman" w:hAnsi="Times New Roman" w:eastAsia="宋体" w:cs="Times New Roman"/>
      <w:szCs w:val="24"/>
    </w:rPr>
  </w:style>
  <w:style w:type="character" w:customStyle="1" w:styleId="228">
    <w:name w:val="批注框文本 Char"/>
    <w:basedOn w:val="73"/>
    <w:link w:val="40"/>
    <w:qFormat/>
    <w:uiPriority w:val="0"/>
    <w:rPr>
      <w:kern w:val="2"/>
      <w:sz w:val="18"/>
      <w:szCs w:val="18"/>
    </w:rPr>
  </w:style>
  <w:style w:type="character" w:customStyle="1" w:styleId="229">
    <w:name w:val="正文文本缩进 3 Char"/>
    <w:basedOn w:val="73"/>
    <w:link w:val="54"/>
    <w:qFormat/>
    <w:uiPriority w:val="0"/>
    <w:rPr>
      <w:kern w:val="2"/>
      <w:sz w:val="16"/>
      <w:szCs w:val="16"/>
    </w:rPr>
  </w:style>
  <w:style w:type="character" w:customStyle="1" w:styleId="230">
    <w:name w:val="HTML 预设格式 Char"/>
    <w:basedOn w:val="73"/>
    <w:link w:val="59"/>
    <w:autoRedefine/>
    <w:qFormat/>
    <w:uiPriority w:val="0"/>
    <w:rPr>
      <w:rFonts w:ascii="黑体" w:hAnsi="Courier New" w:eastAsia="黑体" w:cs="Courier New"/>
    </w:rPr>
  </w:style>
  <w:style w:type="character" w:customStyle="1" w:styleId="231">
    <w:name w:val="批注主题 Char"/>
    <w:basedOn w:val="198"/>
    <w:link w:val="62"/>
    <w:autoRedefine/>
    <w:qFormat/>
    <w:uiPriority w:val="0"/>
    <w:rPr>
      <w:rFonts w:eastAsia="宋体"/>
      <w:b/>
      <w:bCs/>
      <w:kern w:val="2"/>
      <w:sz w:val="24"/>
      <w:szCs w:val="24"/>
      <w:lang w:val="en-US" w:eastAsia="zh-CN" w:bidi="ar-SA"/>
    </w:rPr>
  </w:style>
  <w:style w:type="character" w:customStyle="1" w:styleId="232">
    <w:name w:val="正文首行缩进 Char"/>
    <w:basedOn w:val="193"/>
    <w:link w:val="63"/>
    <w:qFormat/>
    <w:uiPriority w:val="0"/>
    <w:rPr>
      <w:rFonts w:eastAsia="仿宋_GB2312"/>
      <w:kern w:val="2"/>
      <w:sz w:val="21"/>
      <w:szCs w:val="24"/>
      <w:lang w:val="en-US" w:eastAsia="zh-CN" w:bidi="ar-SA"/>
    </w:rPr>
  </w:style>
  <w:style w:type="character" w:customStyle="1" w:styleId="233">
    <w:name w:val="正文首行缩进 2 Char"/>
    <w:basedOn w:val="96"/>
    <w:link w:val="64"/>
    <w:autoRedefine/>
    <w:qFormat/>
    <w:uiPriority w:val="0"/>
    <w:rPr>
      <w:rFonts w:eastAsia="宋体"/>
      <w:kern w:val="2"/>
      <w:sz w:val="21"/>
      <w:szCs w:val="24"/>
      <w:lang w:val="en-US" w:eastAsia="zh-CN" w:bidi="ar-SA"/>
    </w:rPr>
  </w:style>
  <w:style w:type="paragraph" w:customStyle="1" w:styleId="234">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autoRedefine/>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autoRedefine/>
    <w:qFormat/>
    <w:uiPriority w:val="34"/>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3"/>
    <w:autoRedefine/>
    <w:qFormat/>
    <w:uiPriority w:val="0"/>
    <w:rPr>
      <w:rFonts w:hint="eastAsia" w:ascii="宋体" w:hAnsi="宋体" w:eastAsia="宋体" w:cs="宋体"/>
      <w:color w:val="000000"/>
      <w:sz w:val="22"/>
      <w:szCs w:val="22"/>
      <w:u w:val="none"/>
    </w:rPr>
  </w:style>
  <w:style w:type="character" w:customStyle="1" w:styleId="296">
    <w:name w:val="font11"/>
    <w:basedOn w:val="73"/>
    <w:autoRedefine/>
    <w:qFormat/>
    <w:uiPriority w:val="0"/>
    <w:rPr>
      <w:rFonts w:hint="eastAsia" w:ascii="宋体" w:hAnsi="宋体" w:eastAsia="宋体" w:cs="宋体"/>
      <w:color w:val="FF0000"/>
      <w:sz w:val="22"/>
      <w:szCs w:val="22"/>
      <w:u w:val="none"/>
    </w:rPr>
  </w:style>
  <w:style w:type="character" w:customStyle="1" w:styleId="297">
    <w:name w:val="font41"/>
    <w:basedOn w:val="73"/>
    <w:autoRedefine/>
    <w:qFormat/>
    <w:uiPriority w:val="0"/>
    <w:rPr>
      <w:rFonts w:hint="default" w:ascii="等线" w:hAnsi="等线" w:eastAsia="等线" w:cs="等线"/>
      <w:color w:val="FF0000"/>
      <w:sz w:val="22"/>
      <w:szCs w:val="22"/>
      <w:u w:val="none"/>
    </w:rPr>
  </w:style>
  <w:style w:type="character" w:customStyle="1" w:styleId="298">
    <w:name w:val="font21"/>
    <w:basedOn w:val="73"/>
    <w:qFormat/>
    <w:uiPriority w:val="0"/>
    <w:rPr>
      <w:rFonts w:hint="default" w:ascii="等线" w:hAnsi="等线" w:eastAsia="等线" w:cs="等线"/>
      <w:color w:val="000000"/>
      <w:sz w:val="22"/>
      <w:szCs w:val="22"/>
      <w:u w:val="none"/>
    </w:rPr>
  </w:style>
  <w:style w:type="character" w:customStyle="1" w:styleId="299">
    <w:name w:val="font51"/>
    <w:basedOn w:val="73"/>
    <w:autoRedefine/>
    <w:qFormat/>
    <w:uiPriority w:val="0"/>
    <w:rPr>
      <w:rFonts w:hint="default" w:ascii="等线" w:hAnsi="等线" w:eastAsia="等线" w:cs="等线"/>
      <w:color w:val="FF0000"/>
      <w:sz w:val="22"/>
      <w:szCs w:val="22"/>
      <w:u w:val="none"/>
    </w:rPr>
  </w:style>
  <w:style w:type="character" w:customStyle="1" w:styleId="300">
    <w:name w:val="font61"/>
    <w:basedOn w:val="73"/>
    <w:autoRedefine/>
    <w:qFormat/>
    <w:uiPriority w:val="0"/>
    <w:rPr>
      <w:rFonts w:hint="default" w:ascii="等线" w:hAnsi="等线" w:eastAsia="等线" w:cs="等线"/>
      <w:color w:val="000000"/>
      <w:sz w:val="22"/>
      <w:szCs w:val="22"/>
      <w:u w:val="none"/>
    </w:rPr>
  </w:style>
  <w:style w:type="paragraph" w:customStyle="1" w:styleId="30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3"/>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3"/>
    <w:qFormat/>
    <w:uiPriority w:val="0"/>
  </w:style>
  <w:style w:type="paragraph" w:customStyle="1" w:styleId="309">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8"/>
    <w:autoRedefine/>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6"/>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autoRedefine/>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Char"/>
    <w:basedOn w:val="73"/>
    <w:link w:val="22"/>
    <w:autoRedefine/>
    <w:qFormat/>
    <w:uiPriority w:val="0"/>
    <w:rPr>
      <w:rFonts w:ascii="仿宋_GB2312" w:eastAsia="仿宋_GB2312"/>
      <w:kern w:val="2"/>
      <w:sz w:val="28"/>
    </w:rPr>
  </w:style>
  <w:style w:type="character" w:customStyle="1" w:styleId="318">
    <w:name w:val="正文文本 3 Char"/>
    <w:basedOn w:val="73"/>
    <w:link w:val="23"/>
    <w:autoRedefine/>
    <w:qFormat/>
    <w:uiPriority w:val="0"/>
    <w:rPr>
      <w:kern w:val="2"/>
      <w:sz w:val="21"/>
    </w:rPr>
  </w:style>
  <w:style w:type="character" w:customStyle="1" w:styleId="319">
    <w:name w:val="HTML 地址 Char"/>
    <w:basedOn w:val="73"/>
    <w:link w:val="31"/>
    <w:qFormat/>
    <w:uiPriority w:val="0"/>
    <w:rPr>
      <w:rFonts w:ascii="宋体" w:hAnsi="宋体"/>
      <w:i/>
      <w:iCs/>
      <w:sz w:val="24"/>
      <w:szCs w:val="24"/>
    </w:rPr>
  </w:style>
  <w:style w:type="character" w:customStyle="1" w:styleId="320">
    <w:name w:val="尾注文本 Char"/>
    <w:basedOn w:val="73"/>
    <w:link w:val="39"/>
    <w:autoRedefine/>
    <w:qFormat/>
    <w:uiPriority w:val="0"/>
    <w:rPr>
      <w:kern w:val="2"/>
      <w:sz w:val="21"/>
      <w:szCs w:val="24"/>
      <w:lang w:val="zh-CN"/>
    </w:rPr>
  </w:style>
  <w:style w:type="character" w:customStyle="1" w:styleId="321">
    <w:name w:val="签名 Char"/>
    <w:basedOn w:val="73"/>
    <w:link w:val="43"/>
    <w:autoRedefine/>
    <w:qFormat/>
    <w:uiPriority w:val="0"/>
    <w:rPr>
      <w:rFonts w:eastAsia="仿宋_GB2312"/>
      <w:sz w:val="24"/>
    </w:rPr>
  </w:style>
  <w:style w:type="character" w:customStyle="1" w:styleId="322">
    <w:name w:val="副标题 Char"/>
    <w:basedOn w:val="73"/>
    <w:link w:val="48"/>
    <w:autoRedefine/>
    <w:qFormat/>
    <w:uiPriority w:val="0"/>
    <w:rPr>
      <w:rFonts w:ascii="Arial" w:hAnsi="Arial" w:eastAsia="隶书"/>
      <w:b/>
      <w:bCs/>
      <w:kern w:val="28"/>
      <w:sz w:val="44"/>
      <w:szCs w:val="32"/>
    </w:rPr>
  </w:style>
  <w:style w:type="character" w:customStyle="1" w:styleId="323">
    <w:name w:val="脚注文本 Char"/>
    <w:basedOn w:val="73"/>
    <w:link w:val="51"/>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3"/>
    <w:autoRedefine/>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3"/>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8"/>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8"/>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3"/>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3"/>
    <w:autoRedefine/>
    <w:qFormat/>
    <w:uiPriority w:val="0"/>
    <w:rPr>
      <w:rFonts w:ascii="Arial" w:hAnsi="Arial" w:eastAsia="黑体" w:cs="Arial"/>
      <w:snapToGrid w:val="0"/>
      <w:kern w:val="0"/>
      <w:szCs w:val="21"/>
    </w:rPr>
  </w:style>
  <w:style w:type="character" w:customStyle="1" w:styleId="594">
    <w:name w:val="hui"/>
    <w:basedOn w:val="73"/>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8"/>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5"/>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10"/>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8"/>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8"/>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5"/>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5"/>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1"/>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6"/>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6"/>
    <w:next w:val="54"/>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4"/>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5"/>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5"/>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8"/>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8"/>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6"/>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20"/>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5"/>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3"/>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40">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autoRedefine/>
    <w:qFormat/>
    <w:uiPriority w:val="0"/>
    <w:rPr>
      <w:sz w:val="21"/>
      <w:szCs w:val="21"/>
    </w:rPr>
  </w:style>
  <w:style w:type="paragraph" w:customStyle="1" w:styleId="1042">
    <w:name w:val="reader-word-layer reader-word-s1-8"/>
    <w:basedOn w:val="1"/>
    <w:autoRedefine/>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Style 4"/>
    <w:autoRedefine/>
    <w:qFormat/>
    <w:uiPriority w:val="0"/>
    <w:pPr>
      <w:spacing w:line="444" w:lineRule="auto"/>
      <w:ind w:firstLine="400"/>
    </w:pPr>
    <w:rPr>
      <w:rFonts w:ascii="宋体" w:hAnsi="宋体" w:eastAsia="宋体" w:cs="宋体"/>
      <w:sz w:val="22"/>
      <w:szCs w:val="22"/>
      <w:lang w:val="zh-CN" w:eastAsia="zh-CN" w:bidi="zh-CN"/>
    </w:rPr>
  </w:style>
  <w:style w:type="table" w:customStyle="1" w:styleId="1044">
    <w:name w:val="网格型11"/>
    <w:basedOn w:val="66"/>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86</Pages>
  <Words>43174</Words>
  <Characters>46138</Characters>
  <Lines>378</Lines>
  <Paragraphs>106</Paragraphs>
  <TotalTime>12</TotalTime>
  <ScaleCrop>false</ScaleCrop>
  <LinksUpToDate>false</LinksUpToDate>
  <CharactersWithSpaces>53382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HC</cp:lastModifiedBy>
  <cp:lastPrinted>2024-08-01T08:46:00Z</cp:lastPrinted>
  <dcterms:modified xsi:type="dcterms:W3CDTF">2024-09-06T09:21:49Z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