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0"/>
        <w:textAlignment w:val="bottom"/>
        <w:rPr>
          <w:rFonts w:hint="default" w:ascii="Times New Roman" w:hAnsi="Times New Roman" w:eastAsia="宋体" w:cs="Times New Roman"/>
          <w:b/>
          <w:kern w:val="0"/>
          <w:sz w:val="28"/>
          <w:szCs w:val="21"/>
          <w:highlight w:val="none"/>
        </w:rPr>
      </w:pPr>
    </w:p>
    <w:p>
      <w:pPr>
        <w:autoSpaceDE w:val="0"/>
        <w:autoSpaceDN w:val="0"/>
        <w:adjustRightInd w:val="0"/>
        <w:snapToGrid w:val="0"/>
        <w:spacing w:line="360" w:lineRule="auto"/>
        <w:jc w:val="center"/>
        <w:textAlignment w:val="bottom"/>
        <w:rPr>
          <w:rFonts w:hint="default" w:ascii="Times New Roman" w:hAnsi="Times New Roman" w:eastAsia="宋体" w:cs="Times New Roman"/>
          <w:b/>
          <w:kern w:val="0"/>
          <w:sz w:val="52"/>
          <w:szCs w:val="52"/>
          <w:highlight w:val="none"/>
          <w:lang w:eastAsia="zh-CN"/>
        </w:rPr>
      </w:pPr>
      <w:r>
        <w:rPr>
          <w:rFonts w:hint="eastAsia" w:cs="Times New Roman"/>
          <w:b/>
          <w:kern w:val="0"/>
          <w:sz w:val="52"/>
          <w:szCs w:val="52"/>
          <w:highlight w:val="none"/>
          <w:lang w:eastAsia="zh-CN"/>
        </w:rPr>
        <w:t>浙江理工大学宿舍提质改造工程设计</w:t>
      </w:r>
    </w:p>
    <w:p>
      <w:pPr>
        <w:tabs>
          <w:tab w:val="left" w:pos="0"/>
        </w:tabs>
        <w:adjustRightInd w:val="0"/>
        <w:snapToGrid w:val="0"/>
        <w:spacing w:line="360" w:lineRule="auto"/>
        <w:ind w:firstLine="201" w:firstLineChars="20"/>
        <w:jc w:val="center"/>
        <w:rPr>
          <w:rFonts w:hint="default" w:ascii="Times New Roman" w:hAnsi="Times New Roman" w:eastAsia="宋体" w:cs="Times New Roman"/>
          <w:b/>
          <w:sz w:val="100"/>
          <w:szCs w:val="100"/>
          <w:highlight w:val="none"/>
        </w:rPr>
      </w:pPr>
      <w:r>
        <w:rPr>
          <w:rFonts w:hint="default" w:ascii="Times New Roman" w:hAnsi="Times New Roman" w:eastAsia="宋体" w:cs="Times New Roman"/>
          <w:b/>
          <w:sz w:val="100"/>
          <w:szCs w:val="100"/>
          <w:highlight w:val="none"/>
        </w:rPr>
        <w:t xml:space="preserve">采购文件 </w:t>
      </w:r>
    </w:p>
    <w:p>
      <w:pPr>
        <w:tabs>
          <w:tab w:val="left" w:pos="0"/>
        </w:tabs>
        <w:adjustRightInd w:val="0"/>
        <w:snapToGrid w:val="0"/>
        <w:spacing w:line="360" w:lineRule="auto"/>
        <w:ind w:firstLine="64" w:firstLineChars="20"/>
        <w:jc w:val="center"/>
        <w:rPr>
          <w:rFonts w:hint="default" w:ascii="Times New Roman" w:hAnsi="Times New Roman" w:eastAsia="宋体" w:cs="Times New Roman"/>
          <w:b/>
          <w:sz w:val="160"/>
          <w:szCs w:val="100"/>
          <w:highlight w:val="none"/>
        </w:rPr>
      </w:pPr>
      <w:r>
        <w:rPr>
          <w:rFonts w:hint="default" w:ascii="Times New Roman" w:hAnsi="Times New Roman" w:eastAsia="宋体" w:cs="Times New Roman"/>
          <w:b/>
          <w:kern w:val="0"/>
          <w:sz w:val="32"/>
          <w:highlight w:val="none"/>
        </w:rPr>
        <w:t>（线上电子招投标）</w:t>
      </w:r>
    </w:p>
    <w:p>
      <w:pPr>
        <w:adjustRightInd w:val="0"/>
        <w:snapToGrid w:val="0"/>
        <w:spacing w:line="360" w:lineRule="auto"/>
        <w:ind w:firstLine="480"/>
        <w:jc w:val="center"/>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fldChar w:fldCharType="begin"/>
      </w:r>
      <w:r>
        <w:rPr>
          <w:rFonts w:hint="default" w:ascii="Times New Roman" w:hAnsi="Times New Roman" w:eastAsia="宋体" w:cs="Times New Roman"/>
          <w:kern w:val="0"/>
          <w:sz w:val="24"/>
          <w:highlight w:val="none"/>
        </w:rPr>
        <w:instrText xml:space="preserve"> INCLUDEPICTURE  "D:\\Program%252525252525252525252525252525252520Files%252525252525252525252525252525252520(x86)\\Tencent\\ACER\\Documents\\Tencent%252525252525252525252525252525252520Files\\731289318\\Image\\Group\\JIEF%25252525252525252525252525252525255bIF7A8MK059L~WLO%252525252525252525252525252525252525H0.jpg" \* MERGEFORMATINET </w:instrText>
      </w:r>
      <w:r>
        <w:rPr>
          <w:rFonts w:hint="default" w:ascii="Times New Roman" w:hAnsi="Times New Roman" w:eastAsia="宋体" w:cs="Times New Roman"/>
          <w:kern w:val="0"/>
          <w:sz w:val="24"/>
          <w:highlight w:val="none"/>
        </w:rPr>
        <w:fldChar w:fldCharType="separate"/>
      </w:r>
    </w:p>
    <w:p>
      <w:pPr>
        <w:adjustRightInd w:val="0"/>
        <w:snapToGrid w:val="0"/>
        <w:spacing w:line="360" w:lineRule="auto"/>
        <w:ind w:firstLine="480"/>
        <w:jc w:val="center"/>
        <w:rPr>
          <w:rFonts w:hint="default" w:ascii="Times New Roman" w:hAnsi="Times New Roman" w:eastAsia="宋体" w:cs="Times New Roman"/>
          <w:kern w:val="0"/>
          <w:sz w:val="24"/>
          <w:highlight w:val="none"/>
        </w:rPr>
      </w:pPr>
    </w:p>
    <w:p>
      <w:pPr>
        <w:adjustRightInd w:val="0"/>
        <w:snapToGrid w:val="0"/>
        <w:spacing w:line="360" w:lineRule="auto"/>
        <w:ind w:firstLine="480"/>
        <w:jc w:val="center"/>
        <w:rPr>
          <w:rFonts w:hint="default" w:ascii="Times New Roman" w:hAnsi="Times New Roman" w:eastAsia="宋体" w:cs="Times New Roman"/>
          <w:b/>
          <w:bCs/>
          <w:sz w:val="30"/>
          <w:szCs w:val="30"/>
          <w:highlight w:val="none"/>
        </w:rPr>
      </w:pPr>
      <w:r>
        <w:rPr>
          <w:rFonts w:hint="default" w:ascii="Times New Roman" w:hAnsi="Times New Roman" w:eastAsia="宋体" w:cs="Times New Roman"/>
          <w:kern w:val="0"/>
          <w:sz w:val="24"/>
          <w:highlight w:val="none"/>
        </w:rPr>
        <w:drawing>
          <wp:inline distT="0" distB="0" distL="114300" distR="114300">
            <wp:extent cx="1781175" cy="13620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r:link="rId14" cstate="print"/>
                    <a:stretch>
                      <a:fillRect/>
                    </a:stretch>
                  </pic:blipFill>
                  <pic:spPr>
                    <a:xfrm>
                      <a:off x="0" y="0"/>
                      <a:ext cx="1781175" cy="1362075"/>
                    </a:xfrm>
                    <a:prstGeom prst="rect">
                      <a:avLst/>
                    </a:prstGeom>
                    <a:noFill/>
                    <a:ln>
                      <a:noFill/>
                    </a:ln>
                  </pic:spPr>
                </pic:pic>
              </a:graphicData>
            </a:graphic>
          </wp:inline>
        </w:drawing>
      </w:r>
      <w:r>
        <w:rPr>
          <w:rFonts w:hint="default" w:ascii="Times New Roman" w:hAnsi="Times New Roman" w:eastAsia="宋体" w:cs="Times New Roman"/>
          <w:kern w:val="0"/>
          <w:sz w:val="24"/>
          <w:highlight w:val="none"/>
        </w:rPr>
        <w:fldChar w:fldCharType="end"/>
      </w:r>
    </w:p>
    <w:p>
      <w:pPr>
        <w:pStyle w:val="4"/>
        <w:rPr>
          <w:rFonts w:hint="default" w:ascii="Times New Roman" w:hAnsi="Times New Roman" w:eastAsia="宋体" w:cs="Times New Roman"/>
          <w:highlight w:val="none"/>
        </w:rPr>
      </w:pPr>
    </w:p>
    <w:p>
      <w:pPr>
        <w:adjustRightInd w:val="0"/>
        <w:snapToGrid w:val="0"/>
        <w:spacing w:line="360" w:lineRule="auto"/>
        <w:ind w:firstLine="2108" w:firstLineChars="700"/>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t>采购方式：公开招标</w:t>
      </w:r>
    </w:p>
    <w:p>
      <w:pPr>
        <w:adjustRightInd w:val="0"/>
        <w:snapToGrid w:val="0"/>
        <w:spacing w:line="360" w:lineRule="auto"/>
        <w:ind w:firstLine="2108" w:firstLineChars="700"/>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t>项目编号：</w:t>
      </w:r>
      <w:r>
        <w:rPr>
          <w:rFonts w:hint="eastAsia" w:cs="Times New Roman"/>
          <w:b/>
          <w:bCs/>
          <w:sz w:val="30"/>
          <w:szCs w:val="30"/>
          <w:highlight w:val="none"/>
          <w:lang w:eastAsia="zh-CN"/>
        </w:rPr>
        <w:t>CTZB-2025030010</w:t>
      </w:r>
      <w:r>
        <w:rPr>
          <w:rFonts w:hint="default" w:ascii="Times New Roman" w:hAnsi="Times New Roman" w:eastAsia="宋体" w:cs="Times New Roman"/>
          <w:b/>
          <w:bCs/>
          <w:sz w:val="30"/>
          <w:szCs w:val="30"/>
          <w:highlight w:val="none"/>
        </w:rPr>
        <w:t xml:space="preserve"> </w:t>
      </w:r>
    </w:p>
    <w:p>
      <w:pPr>
        <w:pStyle w:val="53"/>
        <w:spacing w:line="360" w:lineRule="auto"/>
        <w:jc w:val="both"/>
        <w:rPr>
          <w:rFonts w:hint="default" w:ascii="Times New Roman" w:hAnsi="Times New Roman" w:eastAsia="宋体" w:cs="Times New Roman"/>
          <w:highlight w:val="none"/>
        </w:rPr>
      </w:pPr>
    </w:p>
    <w:tbl>
      <w:tblPr>
        <w:tblStyle w:val="56"/>
        <w:tblW w:w="6595" w:type="dxa"/>
        <w:jc w:val="center"/>
        <w:tblLayout w:type="fixed"/>
        <w:tblCellMar>
          <w:top w:w="0" w:type="dxa"/>
          <w:left w:w="108" w:type="dxa"/>
          <w:bottom w:w="0" w:type="dxa"/>
          <w:right w:w="108" w:type="dxa"/>
        </w:tblCellMar>
      </w:tblPr>
      <w:tblGrid>
        <w:gridCol w:w="2220"/>
        <w:gridCol w:w="4375"/>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sz w:val="30"/>
                <w:szCs w:val="30"/>
                <w:highlight w:val="none"/>
              </w:rPr>
              <w:t>采</w:t>
            </w:r>
            <w:r>
              <w:rPr>
                <w:rFonts w:hint="default" w:ascii="Times New Roman" w:hAnsi="Times New Roman" w:eastAsia="宋体" w:cs="Times New Roman"/>
                <w:b/>
                <w:sz w:val="30"/>
                <w:szCs w:val="30"/>
                <w:highlight w:val="none"/>
                <w:lang w:val="en-US" w:eastAsia="zh-CN"/>
              </w:rPr>
              <w:t xml:space="preserve">   </w:t>
            </w:r>
            <w:r>
              <w:rPr>
                <w:rFonts w:hint="default" w:ascii="Times New Roman" w:hAnsi="Times New Roman" w:eastAsia="宋体" w:cs="Times New Roman"/>
                <w:b/>
                <w:sz w:val="30"/>
                <w:szCs w:val="30"/>
                <w:highlight w:val="none"/>
              </w:rPr>
              <w:t>购</w:t>
            </w:r>
            <w:r>
              <w:rPr>
                <w:rFonts w:hint="default" w:ascii="Times New Roman" w:hAnsi="Times New Roman" w:eastAsia="宋体" w:cs="Times New Roman"/>
                <w:b/>
                <w:sz w:val="30"/>
                <w:szCs w:val="30"/>
                <w:highlight w:val="none"/>
                <w:lang w:val="en-US" w:eastAsia="zh-CN"/>
              </w:rPr>
              <w:t xml:space="preserve">   </w:t>
            </w:r>
            <w:r>
              <w:rPr>
                <w:rFonts w:hint="default" w:ascii="Times New Roman" w:hAnsi="Times New Roman" w:eastAsia="宋体" w:cs="Times New Roman"/>
                <w:b/>
                <w:sz w:val="30"/>
                <w:szCs w:val="30"/>
                <w:highlight w:val="none"/>
              </w:rPr>
              <w:t>人：</w:t>
            </w:r>
          </w:p>
        </w:tc>
        <w:tc>
          <w:tcPr>
            <w:tcW w:w="4375" w:type="dxa"/>
            <w:vAlign w:val="center"/>
          </w:tcPr>
          <w:p>
            <w:pPr>
              <w:adjustRightInd w:val="0"/>
              <w:snapToGrid w:val="0"/>
              <w:spacing w:line="360" w:lineRule="auto"/>
              <w:jc w:val="left"/>
              <w:rPr>
                <w:rFonts w:hint="default" w:ascii="Times New Roman" w:hAnsi="Times New Roman" w:eastAsia="宋体" w:cs="Times New Roman"/>
                <w:b/>
                <w:bCs/>
                <w:sz w:val="30"/>
                <w:szCs w:val="30"/>
                <w:highlight w:val="none"/>
                <w:lang w:eastAsia="zh-CN"/>
              </w:rPr>
            </w:pPr>
            <w:r>
              <w:rPr>
                <w:rFonts w:hint="default" w:ascii="Times New Roman" w:hAnsi="Times New Roman" w:eastAsia="宋体" w:cs="Times New Roman"/>
                <w:b/>
                <w:sz w:val="30"/>
                <w:szCs w:val="30"/>
                <w:highlight w:val="none"/>
                <w:lang w:eastAsia="zh-CN"/>
              </w:rPr>
              <w:t>浙江理工大学</w:t>
            </w:r>
          </w:p>
        </w:tc>
      </w:tr>
      <w:tr>
        <w:tblPrEx>
          <w:tblCellMar>
            <w:top w:w="0" w:type="dxa"/>
            <w:left w:w="108" w:type="dxa"/>
            <w:bottom w:w="0" w:type="dxa"/>
            <w:right w:w="108" w:type="dxa"/>
          </w:tblCellMar>
        </w:tblPrEx>
        <w:trPr>
          <w:trHeight w:val="703" w:hRule="atLeast"/>
          <w:jc w:val="center"/>
        </w:trPr>
        <w:tc>
          <w:tcPr>
            <w:tcW w:w="2220" w:type="dxa"/>
            <w:vAlign w:val="center"/>
          </w:tcPr>
          <w:p>
            <w:pPr>
              <w:adjustRightInd w:val="0"/>
              <w:snapToGrid w:val="0"/>
              <w:spacing w:line="360" w:lineRule="auto"/>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sz w:val="30"/>
                <w:szCs w:val="30"/>
                <w:highlight w:val="none"/>
              </w:rPr>
              <w:t>采购代理机构：</w:t>
            </w:r>
          </w:p>
        </w:tc>
        <w:tc>
          <w:tcPr>
            <w:tcW w:w="4375" w:type="dxa"/>
            <w:vAlign w:val="center"/>
          </w:tcPr>
          <w:p>
            <w:pPr>
              <w:adjustRightInd w:val="0"/>
              <w:snapToGrid w:val="0"/>
              <w:spacing w:line="360" w:lineRule="auto"/>
              <w:jc w:val="left"/>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sz w:val="30"/>
                <w:szCs w:val="30"/>
                <w:highlight w:val="none"/>
              </w:rPr>
              <w:t>浙江省成套招标代理有限公司</w:t>
            </w:r>
          </w:p>
        </w:tc>
      </w:tr>
      <w:tr>
        <w:tblPrEx>
          <w:tblCellMar>
            <w:top w:w="0" w:type="dxa"/>
            <w:left w:w="108" w:type="dxa"/>
            <w:bottom w:w="0" w:type="dxa"/>
            <w:right w:w="108" w:type="dxa"/>
          </w:tblCellMar>
        </w:tblPrEx>
        <w:trPr>
          <w:jc w:val="center"/>
        </w:trPr>
        <w:tc>
          <w:tcPr>
            <w:tcW w:w="6595" w:type="dxa"/>
            <w:gridSpan w:val="2"/>
            <w:vAlign w:val="center"/>
          </w:tcPr>
          <w:p>
            <w:pPr>
              <w:adjustRightInd w:val="0"/>
              <w:snapToGrid w:val="0"/>
              <w:spacing w:line="360" w:lineRule="auto"/>
              <w:jc w:val="left"/>
              <w:rPr>
                <w:rFonts w:hint="default" w:ascii="Times New Roman" w:hAnsi="Times New Roman" w:eastAsia="宋体" w:cs="Times New Roman"/>
                <w:b/>
                <w:sz w:val="30"/>
                <w:szCs w:val="30"/>
                <w:highlight w:val="none"/>
              </w:rPr>
            </w:pPr>
            <w:r>
              <w:rPr>
                <w:rFonts w:hint="default" w:ascii="Times New Roman" w:hAnsi="Times New Roman" w:eastAsia="宋体" w:cs="Times New Roman"/>
                <w:b/>
                <w:sz w:val="30"/>
                <w:szCs w:val="30"/>
                <w:highlight w:val="none"/>
              </w:rPr>
              <w:t>日        期： 二〇二</w:t>
            </w:r>
            <w:r>
              <w:rPr>
                <w:rFonts w:hint="eastAsia" w:cs="Times New Roman"/>
                <w:b/>
                <w:sz w:val="30"/>
                <w:szCs w:val="30"/>
                <w:highlight w:val="none"/>
                <w:lang w:val="en-US" w:eastAsia="zh-CN"/>
              </w:rPr>
              <w:t>五</w:t>
            </w:r>
            <w:r>
              <w:rPr>
                <w:rFonts w:hint="default" w:ascii="Times New Roman" w:hAnsi="Times New Roman" w:eastAsia="宋体" w:cs="Times New Roman"/>
                <w:b/>
                <w:sz w:val="30"/>
                <w:szCs w:val="30"/>
                <w:highlight w:val="none"/>
              </w:rPr>
              <w:t>年</w:t>
            </w:r>
            <w:r>
              <w:rPr>
                <w:rFonts w:hint="eastAsia" w:cs="Times New Roman"/>
                <w:b/>
                <w:sz w:val="30"/>
                <w:szCs w:val="30"/>
                <w:highlight w:val="none"/>
                <w:lang w:val="en-US" w:eastAsia="zh-CN"/>
              </w:rPr>
              <w:t>三</w:t>
            </w:r>
            <w:r>
              <w:rPr>
                <w:rFonts w:hint="default" w:ascii="Times New Roman" w:hAnsi="Times New Roman" w:eastAsia="宋体" w:cs="Times New Roman"/>
                <w:b/>
                <w:sz w:val="30"/>
                <w:szCs w:val="30"/>
                <w:highlight w:val="none"/>
              </w:rPr>
              <w:t>月</w:t>
            </w:r>
          </w:p>
        </w:tc>
      </w:tr>
    </w:tbl>
    <w:p>
      <w:pPr>
        <w:snapToGrid w:val="0"/>
        <w:spacing w:line="360" w:lineRule="auto"/>
        <w:ind w:firstLine="883"/>
        <w:jc w:val="center"/>
        <w:rPr>
          <w:rFonts w:hint="default" w:ascii="Times New Roman" w:hAnsi="Times New Roman" w:eastAsia="宋体" w:cs="Times New Roman"/>
          <w:b/>
          <w:bCs/>
          <w:sz w:val="44"/>
          <w:szCs w:val="44"/>
          <w:highlight w:val="none"/>
        </w:rPr>
      </w:pPr>
      <w:r>
        <w:rPr>
          <w:rFonts w:hint="default" w:ascii="Times New Roman" w:hAnsi="Times New Roman" w:eastAsia="宋体" w:cs="Times New Roman"/>
          <w:b/>
          <w:bCs/>
          <w:sz w:val="44"/>
          <w:szCs w:val="44"/>
          <w:highlight w:val="none"/>
        </w:rPr>
        <w:br w:type="page"/>
      </w:r>
      <w:r>
        <w:rPr>
          <w:rFonts w:hint="default" w:ascii="Times New Roman" w:hAnsi="Times New Roman" w:eastAsia="宋体" w:cs="Times New Roman"/>
          <w:b/>
          <w:bCs/>
          <w:sz w:val="44"/>
          <w:szCs w:val="44"/>
          <w:highlight w:val="none"/>
        </w:rPr>
        <w:t>目录</w:t>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fldChar w:fldCharType="begin"/>
      </w:r>
      <w:r>
        <w:rPr>
          <w:rFonts w:hint="default" w:ascii="Times New Roman" w:hAnsi="Times New Roman" w:eastAsia="宋体" w:cs="Times New Roman"/>
          <w:sz w:val="24"/>
          <w:highlight w:val="none"/>
        </w:rPr>
        <w:instrText xml:space="preserve"> TOC \o "1-2" \h \z </w:instrText>
      </w:r>
      <w:r>
        <w:rPr>
          <w:rFonts w:hint="default" w:ascii="Times New Roman" w:hAnsi="Times New Roman" w:eastAsia="宋体" w:cs="Times New Roman"/>
          <w:sz w:val="24"/>
          <w:highlight w:val="none"/>
        </w:rPr>
        <w:fldChar w:fldCharType="separate"/>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_Toc29877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Cs/>
          <w:kern w:val="44"/>
          <w:szCs w:val="44"/>
          <w:highlight w:val="none"/>
        </w:rPr>
        <w:t>第一章 招标公告</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_Toc29877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3</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\l _Toc21805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highlight w:val="none"/>
        </w:rPr>
        <w:t>第二章 采购内容及技术要求</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_Toc21805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6</w:t>
      </w:r>
      <w:r>
        <w:rPr>
          <w:rFonts w:hint="default" w:ascii="Times New Roman" w:hAnsi="Times New Roman" w:eastAsia="宋体" w:cs="Times New Roman"/>
          <w:highlight w:val="none"/>
        </w:rPr>
        <w:fldChar w:fldCharType="end"/>
      </w:r>
      <w:r>
        <w:rPr>
          <w:rFonts w:hint="default" w:ascii="Times New Roman" w:hAnsi="Times New Roman" w:eastAsia="宋体" w:cs="Times New Roman"/>
          <w:bCs/>
          <w:highlight w:val="none"/>
        </w:rPr>
        <w:fldChar w:fldCharType="end"/>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\l _Toc279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highlight w:val="none"/>
        </w:rPr>
        <w:t>第三章 评标办法</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_Toc279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22</w:t>
      </w:r>
      <w:r>
        <w:rPr>
          <w:rFonts w:hint="default" w:ascii="Times New Roman" w:hAnsi="Times New Roman" w:eastAsia="宋体" w:cs="Times New Roman"/>
          <w:highlight w:val="none"/>
        </w:rPr>
        <w:fldChar w:fldCharType="end"/>
      </w:r>
      <w:r>
        <w:rPr>
          <w:rFonts w:hint="default" w:ascii="Times New Roman" w:hAnsi="Times New Roman" w:eastAsia="宋体" w:cs="Times New Roman"/>
          <w:bCs/>
          <w:highlight w:val="none"/>
        </w:rPr>
        <w:fldChar w:fldCharType="end"/>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\l _Toc4501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highlight w:val="none"/>
        </w:rPr>
        <w:t>第四章 采购合同</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_Toc4501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30</w:t>
      </w:r>
      <w:r>
        <w:rPr>
          <w:rFonts w:hint="default" w:ascii="Times New Roman" w:hAnsi="Times New Roman" w:eastAsia="宋体" w:cs="Times New Roman"/>
          <w:highlight w:val="none"/>
        </w:rPr>
        <w:fldChar w:fldCharType="end"/>
      </w:r>
      <w:r>
        <w:rPr>
          <w:rFonts w:hint="default" w:ascii="Times New Roman" w:hAnsi="Times New Roman" w:eastAsia="宋体" w:cs="Times New Roman"/>
          <w:bCs/>
          <w:highlight w:val="none"/>
        </w:rPr>
        <w:fldChar w:fldCharType="end"/>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\l _Toc19951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highlight w:val="none"/>
        </w:rPr>
        <w:t>第五章 投标人须知前附表</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_Toc19951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34</w:t>
      </w:r>
      <w:r>
        <w:rPr>
          <w:rFonts w:hint="default" w:ascii="Times New Roman" w:hAnsi="Times New Roman" w:eastAsia="宋体" w:cs="Times New Roman"/>
          <w:highlight w:val="none"/>
        </w:rPr>
        <w:fldChar w:fldCharType="end"/>
      </w:r>
      <w:r>
        <w:rPr>
          <w:rFonts w:hint="default" w:ascii="Times New Roman" w:hAnsi="Times New Roman" w:eastAsia="宋体" w:cs="Times New Roman"/>
          <w:bCs/>
          <w:highlight w:val="none"/>
        </w:rPr>
        <w:fldChar w:fldCharType="end"/>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\l _Toc4485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highlight w:val="none"/>
        </w:rPr>
        <w:t>第六章 投标人须知</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_Toc4485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74</w:t>
      </w:r>
      <w:r>
        <w:rPr>
          <w:rFonts w:hint="default" w:ascii="Times New Roman" w:hAnsi="Times New Roman" w:eastAsia="宋体" w:cs="Times New Roman"/>
          <w:highlight w:val="none"/>
        </w:rPr>
        <w:fldChar w:fldCharType="end"/>
      </w:r>
      <w:r>
        <w:rPr>
          <w:rFonts w:hint="default" w:ascii="Times New Roman" w:hAnsi="Times New Roman" w:eastAsia="宋体" w:cs="Times New Roman"/>
          <w:bCs/>
          <w:highlight w:val="none"/>
        </w:rPr>
        <w:fldChar w:fldCharType="end"/>
      </w:r>
    </w:p>
    <w:p>
      <w:pPr>
        <w:pStyle w:val="2"/>
        <w:tabs>
          <w:tab w:val="right" w:leader="dot" w:pos="9071"/>
          <w:tab w:val="clear" w:pos="9403"/>
        </w:tabs>
        <w:rPr>
          <w:rFonts w:hint="default" w:ascii="Times New Roman" w:hAnsi="Times New Roman" w:eastAsia="宋体" w:cs="Times New Roman"/>
          <w:highlight w:val="none"/>
        </w:rPr>
      </w:pPr>
      <w:r>
        <w:rPr>
          <w:rFonts w:hint="default" w:ascii="Times New Roman" w:hAnsi="Times New Roman" w:eastAsia="宋体" w:cs="Times New Roman"/>
          <w:bCs/>
          <w:highlight w:val="none"/>
        </w:rPr>
        <w:fldChar w:fldCharType="begin"/>
      </w:r>
      <w:r>
        <w:rPr>
          <w:rFonts w:hint="default" w:ascii="Times New Roman" w:hAnsi="Times New Roman" w:eastAsia="宋体" w:cs="Times New Roman"/>
          <w:bCs/>
          <w:highlight w:val="none"/>
        </w:rPr>
        <w:instrText xml:space="preserve"> HYPERLINK \l _Toc11843 </w:instrText>
      </w:r>
      <w:r>
        <w:rPr>
          <w:rFonts w:hint="default" w:ascii="Times New Roman" w:hAnsi="Times New Roman" w:eastAsia="宋体" w:cs="Times New Roman"/>
          <w:bCs/>
          <w:highlight w:val="none"/>
        </w:rPr>
        <w:fldChar w:fldCharType="separate"/>
      </w:r>
      <w:r>
        <w:rPr>
          <w:rFonts w:hint="default" w:ascii="Times New Roman" w:hAnsi="Times New Roman" w:eastAsia="宋体" w:cs="Times New Roman"/>
          <w:highlight w:val="none"/>
        </w:rPr>
        <w:t>第七章 投标文件格式</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_Toc11843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87</w:t>
      </w:r>
      <w:r>
        <w:rPr>
          <w:rFonts w:hint="default" w:ascii="Times New Roman" w:hAnsi="Times New Roman" w:eastAsia="宋体" w:cs="Times New Roman"/>
          <w:highlight w:val="none"/>
        </w:rPr>
        <w:fldChar w:fldCharType="end"/>
      </w:r>
      <w:r>
        <w:rPr>
          <w:rFonts w:hint="default" w:ascii="Times New Roman" w:hAnsi="Times New Roman" w:eastAsia="宋体" w:cs="Times New Roman"/>
          <w:bCs/>
          <w:highlight w:val="none"/>
        </w:rPr>
        <w:fldChar w:fldCharType="end"/>
      </w:r>
    </w:p>
    <w:p>
      <w:pPr>
        <w:pStyle w:val="44"/>
        <w:tabs>
          <w:tab w:val="right" w:leader="dot" w:pos="9071"/>
          <w:tab w:val="clear" w:pos="9403"/>
        </w:tabs>
        <w:rPr>
          <w:rFonts w:hint="default" w:ascii="Times New Roman" w:hAnsi="Times New Roman" w:eastAsia="宋体" w:cs="Times New Roman"/>
          <w:highlight w:val="none"/>
        </w:rPr>
      </w:pPr>
    </w:p>
    <w:p>
      <w:pPr>
        <w:spacing w:line="360" w:lineRule="auto"/>
        <w:rPr>
          <w:rFonts w:hint="default" w:ascii="Times New Roman" w:hAnsi="Times New Roman" w:eastAsia="宋体" w:cs="Times New Roman"/>
          <w:b/>
          <w:bCs/>
          <w:sz w:val="24"/>
          <w:highlight w:val="none"/>
        </w:rPr>
      </w:pPr>
      <w:r>
        <w:rPr>
          <w:rFonts w:hint="default" w:ascii="Times New Roman" w:hAnsi="Times New Roman" w:eastAsia="宋体" w:cs="Times New Roman"/>
          <w:bCs/>
          <w:highlight w:val="none"/>
        </w:rPr>
        <w:fldChar w:fldCharType="end"/>
      </w:r>
    </w:p>
    <w:p>
      <w:pPr>
        <w:spacing w:line="360" w:lineRule="auto"/>
        <w:ind w:firstLine="482"/>
        <w:rPr>
          <w:rFonts w:hint="default" w:ascii="Times New Roman" w:hAnsi="Times New Roman" w:eastAsia="宋体" w:cs="Times New Roman"/>
          <w:b/>
          <w:bCs/>
          <w:sz w:val="24"/>
          <w:highlight w:val="none"/>
        </w:rPr>
      </w:pPr>
    </w:p>
    <w:p>
      <w:pPr>
        <w:pStyle w:val="3"/>
        <w:jc w:val="center"/>
        <w:rPr>
          <w:rFonts w:hint="default" w:ascii="Times New Roman" w:hAnsi="Times New Roman" w:eastAsia="宋体" w:cs="Times New Roman"/>
          <w:bCs/>
          <w:color w:val="auto"/>
          <w:kern w:val="44"/>
          <w:sz w:val="30"/>
          <w:szCs w:val="44"/>
          <w:highlight w:val="none"/>
        </w:rPr>
      </w:pPr>
      <w:r>
        <w:rPr>
          <w:rFonts w:hint="default" w:ascii="Times New Roman" w:hAnsi="Times New Roman" w:eastAsia="宋体" w:cs="Times New Roman"/>
          <w:b w:val="0"/>
          <w:bCs/>
          <w:color w:val="auto"/>
          <w:sz w:val="24"/>
          <w:highlight w:val="none"/>
        </w:rPr>
        <w:br w:type="page"/>
      </w:r>
      <w:bookmarkStart w:id="0" w:name="_Toc9042"/>
      <w:bookmarkStart w:id="1" w:name="_Toc29877"/>
      <w:r>
        <w:rPr>
          <w:rFonts w:hint="default" w:ascii="Times New Roman" w:hAnsi="Times New Roman" w:eastAsia="宋体" w:cs="Times New Roman"/>
          <w:bCs/>
          <w:color w:val="auto"/>
          <w:kern w:val="44"/>
          <w:sz w:val="30"/>
          <w:szCs w:val="44"/>
          <w:highlight w:val="none"/>
        </w:rPr>
        <w:t>第一章</w:t>
      </w:r>
      <w:bookmarkEnd w:id="0"/>
      <w:r>
        <w:rPr>
          <w:rFonts w:hint="default" w:ascii="Times New Roman" w:hAnsi="Times New Roman" w:eastAsia="宋体" w:cs="Times New Roman"/>
          <w:bCs/>
          <w:color w:val="auto"/>
          <w:kern w:val="44"/>
          <w:sz w:val="30"/>
          <w:szCs w:val="44"/>
          <w:highlight w:val="none"/>
        </w:rPr>
        <w:t xml:space="preserve"> 招标公告</w:t>
      </w:r>
      <w:bookmarkEnd w:id="1"/>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szCs w:val="21"/>
          <w:highlight w:val="none"/>
        </w:rPr>
      </w:pPr>
      <w:bookmarkStart w:id="2" w:name="_Toc35393790"/>
      <w:bookmarkStart w:id="3" w:name="_Toc35393621"/>
      <w:bookmarkStart w:id="4" w:name="_Toc28359002"/>
      <w:bookmarkStart w:id="5" w:name="_Toc28359079"/>
      <w:bookmarkStart w:id="6" w:name="_Hlk24379207"/>
      <w:r>
        <w:rPr>
          <w:rFonts w:hint="eastAsia" w:ascii="宋体" w:hAnsi="宋体" w:eastAsia="宋体" w:cs="宋体"/>
          <w:b/>
          <w:bCs/>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lang w:eastAsia="zh-CN"/>
        </w:rPr>
        <w:t>浙江理工大学宿舍提质改造工程设计</w:t>
      </w:r>
      <w:r>
        <w:rPr>
          <w:rFonts w:hint="eastAsia" w:ascii="宋体" w:hAnsi="宋体" w:eastAsia="宋体" w:cs="宋体"/>
          <w:szCs w:val="21"/>
          <w:highlight w:val="none"/>
        </w:rPr>
        <w:t>的潜在供应商应在</w:t>
      </w:r>
      <w:r>
        <w:rPr>
          <w:rFonts w:hint="eastAsia" w:ascii="宋体" w:hAnsi="宋体" w:eastAsia="宋体" w:cs="宋体"/>
          <w:szCs w:val="21"/>
          <w:highlight w:val="none"/>
          <w:u w:val="singl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"http://zfcg.czt.zj.gov.cn/）获取（下载）采购文件，并于2022年" </w:instrText>
      </w:r>
      <w:r>
        <w:rPr>
          <w:rFonts w:hint="eastAsia" w:ascii="宋体" w:hAnsi="宋体" w:eastAsia="宋体" w:cs="宋体"/>
          <w:highlight w:val="none"/>
        </w:rPr>
        <w:fldChar w:fldCharType="separate"/>
      </w:r>
      <w:r>
        <w:rPr>
          <w:rStyle w:val="63"/>
          <w:rFonts w:hint="eastAsia" w:ascii="宋体" w:hAnsi="宋体" w:eastAsia="宋体" w:cs="宋体"/>
          <w:color w:val="auto"/>
          <w:szCs w:val="21"/>
          <w:highlight w:val="none"/>
        </w:rPr>
        <w:t>http://zfcg.czt.zj.gov.cn/）获取</w:t>
      </w:r>
      <w:r>
        <w:rPr>
          <w:rStyle w:val="63"/>
          <w:rFonts w:hint="eastAsia" w:ascii="宋体" w:hAnsi="宋体" w:eastAsia="宋体" w:cs="宋体"/>
          <w:color w:val="auto"/>
          <w:kern w:val="0"/>
          <w:szCs w:val="21"/>
          <w:highlight w:val="none"/>
        </w:rPr>
        <w:t>（下载）</w:t>
      </w:r>
      <w:r>
        <w:rPr>
          <w:rStyle w:val="63"/>
          <w:rFonts w:hint="eastAsia" w:ascii="宋体" w:hAnsi="宋体" w:eastAsia="宋体" w:cs="宋体"/>
          <w:color w:val="auto"/>
          <w:szCs w:val="21"/>
          <w:highlight w:val="none"/>
        </w:rPr>
        <w:t>采购文件，并于</w:t>
      </w:r>
      <w:r>
        <w:rPr>
          <w:rStyle w:val="63"/>
          <w:rFonts w:hint="eastAsia" w:ascii="宋体" w:hAnsi="宋体" w:eastAsia="宋体" w:cs="宋体"/>
          <w:color w:val="auto"/>
          <w:szCs w:val="21"/>
          <w:highlight w:val="none"/>
          <w:lang w:eastAsia="zh-CN"/>
        </w:rPr>
        <w:t>2025</w:t>
      </w:r>
      <w:r>
        <w:rPr>
          <w:rStyle w:val="63"/>
          <w:rFonts w:hint="eastAsia" w:ascii="宋体" w:hAnsi="宋体" w:eastAsia="宋体" w:cs="宋体"/>
          <w:bCs/>
          <w:color w:val="auto"/>
          <w:szCs w:val="21"/>
          <w:highlight w:val="none"/>
        </w:rPr>
        <w:t>年</w:t>
      </w:r>
      <w:r>
        <w:rPr>
          <w:rStyle w:val="63"/>
          <w:rFonts w:hint="eastAsia" w:ascii="宋体" w:hAnsi="宋体" w:eastAsia="宋体" w:cs="宋体"/>
          <w:bCs/>
          <w:color w:val="auto"/>
          <w:szCs w:val="21"/>
          <w:highlight w:val="none"/>
        </w:rPr>
        <w:fldChar w:fldCharType="end"/>
      </w:r>
      <w:r>
        <w:rPr>
          <w:rFonts w:hint="eastAsia" w:ascii="宋体" w:hAnsi="宋体" w:cs="宋体"/>
          <w:bCs/>
          <w:szCs w:val="21"/>
          <w:highlight w:val="none"/>
          <w:u w:val="single"/>
          <w:lang w:val="en-US" w:eastAsia="zh-CN"/>
        </w:rPr>
        <w:t>4</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2</w:t>
      </w:r>
      <w:r>
        <w:rPr>
          <w:rFonts w:hint="eastAsia" w:ascii="宋体" w:hAnsi="宋体" w:eastAsia="宋体" w:cs="宋体"/>
          <w:bCs/>
          <w:szCs w:val="21"/>
          <w:highlight w:val="none"/>
          <w:u w:val="single"/>
        </w:rPr>
        <w:t>日</w:t>
      </w:r>
      <w:r>
        <w:rPr>
          <w:rFonts w:hint="eastAsia" w:ascii="宋体" w:hAnsi="宋体" w:cs="宋体"/>
          <w:bCs/>
          <w:szCs w:val="21"/>
          <w:highlight w:val="none"/>
          <w:u w:val="single"/>
          <w:lang w:val="en-US" w:eastAsia="zh-CN"/>
        </w:rPr>
        <w:t>9</w:t>
      </w:r>
      <w:r>
        <w:rPr>
          <w:rFonts w:hint="eastAsia" w:ascii="宋体" w:hAnsi="宋体" w:eastAsia="宋体" w:cs="宋体"/>
          <w:bCs/>
          <w:szCs w:val="21"/>
          <w:highlight w:val="none"/>
          <w:u w:val="single"/>
          <w:lang w:val="en-US" w:eastAsia="zh-CN"/>
        </w:rPr>
        <w:t>点</w:t>
      </w:r>
      <w:r>
        <w:rPr>
          <w:rFonts w:hint="eastAsia" w:ascii="宋体" w:hAnsi="宋体" w:cs="宋体"/>
          <w:bCs/>
          <w:szCs w:val="21"/>
          <w:highlight w:val="none"/>
          <w:u w:val="single"/>
          <w:lang w:val="en-US" w:eastAsia="zh-CN"/>
        </w:rPr>
        <w:t>30</w:t>
      </w:r>
      <w:r>
        <w:rPr>
          <w:rFonts w:hint="eastAsia" w:ascii="宋体" w:hAnsi="宋体" w:eastAsia="宋体" w:cs="宋体"/>
          <w:bCs/>
          <w:szCs w:val="21"/>
          <w:highlight w:val="none"/>
          <w:u w:val="single"/>
          <w:lang w:val="en-US" w:eastAsia="zh-CN"/>
        </w:rPr>
        <w:t xml:space="preserve">分 </w:t>
      </w:r>
      <w:r>
        <w:rPr>
          <w:rFonts w:hint="eastAsia" w:ascii="宋体" w:hAnsi="宋体" w:eastAsia="宋体" w:cs="宋体"/>
          <w:bCs/>
          <w:szCs w:val="21"/>
          <w:highlight w:val="none"/>
        </w:rPr>
        <w:t>（北京时间）前提交（上传）投标文件</w:t>
      </w:r>
      <w:r>
        <w:rPr>
          <w:rFonts w:hint="eastAsia" w:ascii="宋体" w:hAnsi="宋体" w:eastAsia="宋体" w:cs="宋体"/>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316" w:firstLineChars="15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bookmarkEnd w:id="2"/>
      <w:bookmarkEnd w:id="3"/>
      <w:bookmarkEnd w:id="4"/>
      <w:bookmarkEnd w:id="5"/>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CTZB-2025030010</w:t>
      </w:r>
      <w:r>
        <w:rPr>
          <w:rFonts w:hint="eastAsia" w:ascii="宋体" w:hAnsi="宋体" w:eastAsia="宋体" w:cs="宋体"/>
          <w:color w:val="auto"/>
          <w:kern w:val="0"/>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浙江理工大学宿舍提质改造工程设计</w:t>
      </w:r>
    </w:p>
    <w:bookmarkEnd w:id="6"/>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990000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7"/>
          <w:szCs w:val="27"/>
          <w:highlight w:val="none"/>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990000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采购需求：简要规格描述或项目基本概况介绍、</w:t>
      </w:r>
      <w:r>
        <w:rPr>
          <w:rFonts w:hint="eastAsia" w:ascii="宋体" w:hAnsi="宋体" w:eastAsia="宋体" w:cs="宋体"/>
          <w:color w:val="auto"/>
          <w:kern w:val="0"/>
          <w:szCs w:val="21"/>
          <w:highlight w:val="none"/>
          <w:lang w:eastAsia="zh-CN"/>
        </w:rPr>
        <w:t>用途：</w:t>
      </w:r>
      <w:r>
        <w:rPr>
          <w:rFonts w:hint="eastAsia" w:ascii="宋体" w:hAnsi="宋体" w:eastAsia="宋体" w:cs="宋体"/>
          <w:color w:val="auto"/>
          <w:kern w:val="0"/>
          <w:szCs w:val="21"/>
          <w:highlight w:val="none"/>
        </w:rPr>
        <w:t>本次招标范围包括但不限于</w:t>
      </w:r>
      <w:r>
        <w:rPr>
          <w:rFonts w:hint="eastAsia" w:ascii="宋体" w:hAnsi="宋体" w:eastAsia="宋体" w:cs="宋体"/>
          <w:color w:val="auto"/>
          <w:kern w:val="0"/>
          <w:szCs w:val="21"/>
          <w:highlight w:val="none"/>
          <w:lang w:eastAsia="zh-CN"/>
        </w:rPr>
        <w:t>本项目可研编制配合、初步设计（含工程概算编制及负责概算审查）、施工图设计、配合施工图审查、施工配合、竣工验收以及后续配合服务。上述工作内容尚包括有关设计成果的汇报，业主要求的与设计有关的其它技术服务工作等。设计内容包括但不限于以下内容：建筑设计、结构加固设计、给排水设计、暖通设计、电气设计、室内外弱电及智能化设计、无障碍设计、室内外精装修装饰设计、变配电工程设计、幕墙设计、</w:t>
      </w:r>
      <w:r>
        <w:rPr>
          <w:rFonts w:hint="eastAsia" w:ascii="宋体" w:hAnsi="宋体" w:eastAsia="宋体" w:cs="宋体"/>
          <w:color w:val="auto"/>
          <w:kern w:val="0"/>
          <w:szCs w:val="21"/>
          <w:highlight w:val="none"/>
          <w:lang w:val="en-US" w:eastAsia="zh-CN"/>
        </w:rPr>
        <w:t>展陈设计、</w:t>
      </w:r>
      <w:r>
        <w:rPr>
          <w:rFonts w:hint="eastAsia" w:ascii="宋体" w:hAnsi="宋体" w:eastAsia="宋体" w:cs="宋体"/>
          <w:color w:val="auto"/>
          <w:kern w:val="0"/>
          <w:szCs w:val="21"/>
          <w:highlight w:val="none"/>
          <w:lang w:eastAsia="zh-CN"/>
        </w:rPr>
        <w:t>节能设计等。建设项目所涉及的全部工程设计内容，后续施工过程的现场服务和具体实施过程中设计修改单的出具与现场指导服务等。</w:t>
      </w:r>
      <w:r>
        <w:rPr>
          <w:rFonts w:hint="eastAsia" w:ascii="宋体" w:hAnsi="宋体" w:eastAsia="宋体" w:cs="宋体"/>
          <w:color w:val="auto"/>
          <w:szCs w:val="21"/>
          <w:highlight w:val="none"/>
        </w:rPr>
        <w:t>具体详见采购文件第二章</w:t>
      </w:r>
      <w:r>
        <w:rPr>
          <w:rFonts w:hint="eastAsia" w:ascii="宋体" w:hAnsi="宋体" w:eastAsia="宋体" w:cs="宋体"/>
          <w:color w:val="auto"/>
          <w:kern w:val="0"/>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val="en-US" w:eastAsia="zh-CN"/>
        </w:rPr>
        <w:t>本项目设计总服务期限为75天，初步（深化）设计文件编制时间为15日历天，施工图设计文件编制时间为60日历天。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本项目（是）接受联合体投标。</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Cs w:val="21"/>
          <w:highlight w:val="none"/>
        </w:rPr>
      </w:pPr>
      <w:bookmarkStart w:id="7" w:name="_Toc28359080"/>
      <w:bookmarkStart w:id="8" w:name="_Toc35393622"/>
      <w:bookmarkStart w:id="9" w:name="_Toc28359003"/>
      <w:bookmarkStart w:id="10" w:name="_Toc35393791"/>
      <w:r>
        <w:rPr>
          <w:rFonts w:hint="eastAsia" w:ascii="宋体" w:hAnsi="宋体" w:eastAsia="宋体" w:cs="宋体"/>
          <w:b/>
          <w:bCs/>
          <w:color w:val="auto"/>
          <w:kern w:val="0"/>
          <w:szCs w:val="21"/>
          <w:highlight w:val="none"/>
        </w:rPr>
        <w:t>二、申请人的资格要求：</w:t>
      </w:r>
      <w:bookmarkEnd w:id="7"/>
      <w:bookmarkEnd w:id="8"/>
      <w:bookmarkEnd w:id="9"/>
      <w:bookmarkEnd w:id="10"/>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w:t>
      </w:r>
      <w:r>
        <w:rPr>
          <w:rFonts w:hint="eastAsia" w:ascii="宋体" w:hAnsi="宋体" w:eastAsia="宋体" w:cs="宋体"/>
          <w:b/>
          <w:color w:val="auto"/>
          <w:szCs w:val="21"/>
          <w:highlight w:val="none"/>
          <w:lang w:val="en-US" w:eastAsia="zh-CN"/>
        </w:rPr>
        <w:t>无</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pStyle w:val="2"/>
        <w:keepNext w:val="0"/>
        <w:keepLines w:val="0"/>
        <w:pageBreakBefore w:val="0"/>
        <w:kinsoku/>
        <w:wordWrap/>
        <w:overflowPunct/>
        <w:topLinePunct w:val="0"/>
        <w:autoSpaceDE/>
        <w:autoSpaceDN/>
        <w:bidi w:val="0"/>
        <w:ind w:firstLine="420" w:firstLineChars="200"/>
        <w:textAlignment w:val="auto"/>
        <w:rPr>
          <w:rFonts w:hint="eastAsia" w:ascii="宋体" w:hAnsi="宋体" w:eastAsia="宋体" w:cs="宋体"/>
          <w:b w:val="0"/>
          <w:bCs w:val="0"/>
          <w:caps w:val="0"/>
          <w:color w:val="auto"/>
          <w:kern w:val="0"/>
          <w:sz w:val="21"/>
          <w:szCs w:val="21"/>
          <w:highlight w:val="none"/>
          <w:lang w:val="en-US" w:eastAsia="zh-CN" w:bidi="ar-SA"/>
        </w:rPr>
      </w:pPr>
      <w:r>
        <w:rPr>
          <w:rFonts w:hint="eastAsia" w:ascii="宋体" w:hAnsi="宋体" w:eastAsia="宋体" w:cs="宋体"/>
          <w:b w:val="0"/>
          <w:bCs w:val="0"/>
          <w:caps w:val="0"/>
          <w:color w:val="auto"/>
          <w:kern w:val="0"/>
          <w:sz w:val="21"/>
          <w:szCs w:val="21"/>
          <w:highlight w:val="none"/>
          <w:lang w:val="en-US" w:eastAsia="zh-CN" w:bidi="ar-SA"/>
        </w:rPr>
        <w:t>（1）供应商具有设计专业类建筑行业甲级或设计专业类建筑行业建筑工程甲级或设计综合类甲级。</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aps w:val="0"/>
          <w:color w:val="auto"/>
          <w:kern w:val="0"/>
          <w:sz w:val="21"/>
          <w:szCs w:val="21"/>
          <w:highlight w:val="none"/>
          <w:lang w:val="en-US" w:eastAsia="zh-CN" w:bidi="ar-SA"/>
        </w:rPr>
      </w:pPr>
      <w:r>
        <w:rPr>
          <w:rFonts w:hint="eastAsia" w:ascii="宋体" w:hAnsi="宋体" w:eastAsia="宋体" w:cs="宋体"/>
          <w:b w:val="0"/>
          <w:bCs w:val="0"/>
          <w:caps w:val="0"/>
          <w:color w:val="auto"/>
          <w:kern w:val="0"/>
          <w:sz w:val="21"/>
          <w:szCs w:val="21"/>
          <w:highlight w:val="none"/>
          <w:lang w:val="en-US" w:eastAsia="zh-CN" w:bidi="ar-SA"/>
        </w:rPr>
        <w:t>（2）供应商拟派项目负责人具有注册在投标人单位的国家一级注册建筑师资格；</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Cs w:val="21"/>
          <w:highlight w:val="none"/>
        </w:rPr>
      </w:pPr>
      <w:bookmarkStart w:id="11" w:name="_Toc35393623"/>
      <w:bookmarkStart w:id="12" w:name="_Toc28359081"/>
      <w:bookmarkStart w:id="13" w:name="_Toc28359004"/>
      <w:bookmarkStart w:id="14" w:name="_Toc35393792"/>
      <w:r>
        <w:rPr>
          <w:rFonts w:hint="eastAsia" w:ascii="宋体" w:hAnsi="宋体" w:eastAsia="宋体" w:cs="宋体"/>
          <w:b/>
          <w:bCs/>
          <w:color w:val="auto"/>
          <w:kern w:val="0"/>
          <w:szCs w:val="21"/>
          <w:highlight w:val="none"/>
        </w:rPr>
        <w:t>三、获取采购文件</w:t>
      </w:r>
      <w:bookmarkEnd w:id="11"/>
      <w:bookmarkEnd w:id="12"/>
      <w:bookmarkEnd w:id="13"/>
      <w:bookmarkEnd w:id="14"/>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1.时间：/至</w:t>
      </w:r>
      <w:r>
        <w:rPr>
          <w:rFonts w:hint="eastAsia" w:ascii="宋体" w:hAnsi="宋体" w:eastAsia="宋体" w:cs="宋体"/>
          <w:color w:val="auto"/>
          <w:kern w:val="0"/>
          <w:szCs w:val="21"/>
          <w:highlight w:val="none"/>
          <w:lang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2.地点（网址）：浙</w:t>
      </w:r>
      <w:r>
        <w:rPr>
          <w:rFonts w:hint="eastAsia" w:ascii="宋体" w:hAnsi="宋体" w:eastAsia="宋体" w:cs="宋体"/>
          <w:color w:val="auto"/>
          <w:szCs w:val="21"/>
          <w:highlight w:val="none"/>
        </w:rPr>
        <w:t>江政府采购网（http://zfcg.czt.zj.gov.cn/）；</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3.方式：供应商登录政采云平台https://www.zcygov.cn/在线申请获取采购文件（进入“项目采购”应用，在获取采购文件菜单中选择项目，申请获取采购文件）</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4.售价（元）：</w:t>
      </w:r>
      <w:r>
        <w:rPr>
          <w:rFonts w:hint="eastAsia" w:ascii="宋体" w:hAnsi="宋体" w:eastAsia="宋体" w:cs="宋体"/>
          <w:color w:val="auto"/>
          <w:szCs w:val="21"/>
          <w:highlight w:val="none"/>
        </w:rPr>
        <w:t>0</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Cs w:val="21"/>
          <w:highlight w:val="none"/>
        </w:rPr>
      </w:pPr>
      <w:bookmarkStart w:id="15" w:name="_Toc35393793"/>
      <w:bookmarkStart w:id="16" w:name="_Toc28359005"/>
      <w:bookmarkStart w:id="17" w:name="_Toc28359082"/>
      <w:bookmarkStart w:id="18" w:name="_Toc35393624"/>
      <w:r>
        <w:rPr>
          <w:rFonts w:hint="eastAsia" w:ascii="宋体" w:hAnsi="宋体" w:eastAsia="宋体" w:cs="宋体"/>
          <w:b/>
          <w:bCs/>
          <w:color w:val="auto"/>
          <w:kern w:val="0"/>
          <w:szCs w:val="21"/>
          <w:highlight w:val="none"/>
        </w:rPr>
        <w:t>四、</w:t>
      </w:r>
      <w:bookmarkEnd w:id="15"/>
      <w:bookmarkEnd w:id="16"/>
      <w:bookmarkEnd w:id="17"/>
      <w:bookmarkEnd w:id="18"/>
      <w:r>
        <w:rPr>
          <w:rFonts w:hint="eastAsia" w:ascii="宋体" w:hAnsi="宋体" w:eastAsia="宋体" w:cs="宋体"/>
          <w:b/>
          <w:bCs/>
          <w:color w:val="auto"/>
          <w:kern w:val="0"/>
          <w:szCs w:val="21"/>
          <w:highlight w:val="none"/>
        </w:rPr>
        <w:t>提交投标文件截止时间、开标时间和地点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1.递交投标文件截止时间：</w:t>
      </w:r>
      <w:r>
        <w:rPr>
          <w:rFonts w:hint="eastAsia" w:ascii="宋体" w:hAnsi="宋体" w:eastAsia="宋体" w:cs="宋体"/>
          <w:bCs/>
          <w:color w:val="auto"/>
          <w:kern w:val="0"/>
          <w:szCs w:val="21"/>
          <w:highlight w:val="none"/>
          <w:lang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lang w:val="en-US" w:eastAsia="zh-CN"/>
        </w:rPr>
        <w:t>09</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（北京时间）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2.投标地点（网址）：</w:t>
      </w:r>
      <w:r>
        <w:rPr>
          <w:rFonts w:hint="eastAsia" w:ascii="宋体" w:hAnsi="宋体" w:eastAsia="宋体" w:cs="宋体"/>
          <w:color w:val="auto"/>
          <w:szCs w:val="21"/>
          <w:highlight w:val="none"/>
        </w:rPr>
        <w:t>政采云平台（https://www.zcygov.cn/）</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3.开标时间：</w:t>
      </w:r>
      <w:r>
        <w:rPr>
          <w:rFonts w:hint="eastAsia" w:ascii="宋体" w:hAnsi="宋体" w:eastAsia="宋体" w:cs="宋体"/>
          <w:bCs/>
          <w:color w:val="auto"/>
          <w:kern w:val="0"/>
          <w:szCs w:val="21"/>
          <w:highlight w:val="none"/>
          <w:lang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lang w:val="en-US" w:eastAsia="zh-CN"/>
        </w:rPr>
        <w:t>09</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（北京时间）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4.开标地点（网址）：</w:t>
      </w:r>
      <w:r>
        <w:rPr>
          <w:rFonts w:hint="eastAsia" w:ascii="宋体" w:hAnsi="宋体" w:eastAsia="宋体" w:cs="宋体"/>
          <w:color w:val="auto"/>
          <w:szCs w:val="21"/>
          <w:highlight w:val="none"/>
        </w:rPr>
        <w:t>政采云平台（https://www.zcygov.cn/）</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Cs w:val="21"/>
          <w:highlight w:val="none"/>
        </w:rPr>
      </w:pPr>
      <w:bookmarkStart w:id="19" w:name="_Toc35393625"/>
      <w:bookmarkStart w:id="20" w:name="_Toc28359007"/>
      <w:bookmarkStart w:id="21" w:name="_Toc35393794"/>
      <w:bookmarkStart w:id="22" w:name="_Toc28359084"/>
      <w:r>
        <w:rPr>
          <w:rFonts w:hint="eastAsia" w:ascii="宋体" w:hAnsi="宋体" w:eastAsia="宋体" w:cs="宋体"/>
          <w:b/>
          <w:bCs/>
          <w:color w:val="auto"/>
          <w:kern w:val="0"/>
          <w:szCs w:val="21"/>
          <w:highlight w:val="none"/>
        </w:rPr>
        <w:t>五、公告期限</w:t>
      </w:r>
      <w:bookmarkEnd w:id="19"/>
      <w:bookmarkEnd w:id="20"/>
      <w:bookmarkEnd w:id="21"/>
      <w:bookmarkEnd w:id="22"/>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kern w:val="0"/>
          <w:szCs w:val="21"/>
          <w:highlight w:val="none"/>
        </w:rPr>
      </w:pPr>
      <w:bookmarkStart w:id="23" w:name="_Toc35393795"/>
      <w:bookmarkStart w:id="24" w:name="_Toc35393626"/>
      <w:r>
        <w:rPr>
          <w:rFonts w:hint="eastAsia" w:ascii="宋体" w:hAnsi="宋体" w:eastAsia="宋体" w:cs="宋体"/>
          <w:b/>
          <w:bCs/>
          <w:color w:val="auto"/>
          <w:kern w:val="0"/>
          <w:szCs w:val="21"/>
          <w:highlight w:val="none"/>
        </w:rPr>
        <w:t>六、其他补充事宜</w:t>
      </w:r>
      <w:bookmarkEnd w:id="23"/>
      <w:bookmarkEnd w:id="24"/>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eastAsia="宋体" w:cs="宋体"/>
          <w:bCs/>
          <w:color w:val="auto"/>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4.其他事项</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4.1不需</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kern w:val="0"/>
          <w:szCs w:val="21"/>
          <w:highlight w:val="none"/>
        </w:rPr>
        <w:t>采购项目需要落实的政府采购政策：</w:t>
      </w:r>
      <w:r>
        <w:rPr>
          <w:rFonts w:hint="eastAsia" w:ascii="宋体" w:hAnsi="宋体" w:eastAsia="宋体" w:cs="宋体"/>
          <w:bCs/>
          <w:color w:val="auto"/>
          <w:kern w:val="0"/>
          <w:szCs w:val="21"/>
          <w:highlight w:val="none"/>
        </w:rPr>
        <w:t>本项目对符合《政府采购促进中小企业发展管理办法》规定的中小企业、监狱企业、残疾人福利性单位给予政策扶持</w:t>
      </w:r>
      <w:r>
        <w:rPr>
          <w:rFonts w:hint="eastAsia" w:ascii="宋体" w:hAnsi="宋体" w:eastAsia="宋体" w:cs="宋体"/>
          <w:color w:val="auto"/>
          <w:kern w:val="0"/>
          <w:szCs w:val="21"/>
          <w:highlight w:val="none"/>
        </w:rPr>
        <w:t>。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4.3</w:t>
      </w:r>
      <w:r>
        <w:rPr>
          <w:rFonts w:hint="eastAsia" w:ascii="宋体" w:hAnsi="宋体" w:eastAsia="宋体" w:cs="宋体"/>
          <w:color w:val="auto"/>
          <w:kern w:val="0"/>
          <w:szCs w:val="21"/>
          <w:highlight w:val="none"/>
        </w:rPr>
        <w:t>在线响应（电子交易）说明</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4.3.1本项目采用政府采购电子化交易。</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4.3.2供应商在提交投标文件前应已完成CA数字证书办理。（办理流程详见http://zfcg.czt.zj.gov.cn/bidClientTemplate/2019-05-27/12945.html）。</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4.3.3供应商应安装“政采云投标客户端”，电子投标工具请供应商自行前往浙江政府采购网下载并安装，（下载网址：http://zfcg.czt.zj.gov.cn/bidClientTemplate/2019-09-24/12975.html）。</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4.3.4电子交易具体流程详见操作指南：登录政府采购云平台（https://www.zcygov.cn/），从首页-服务中心-帮助文档-项目采购-电子招投标，查看文档和视频。</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4.3.5中标供应商应在合同签订前完成政府采购云平台（https://www.zcygov.cn/）全部注册步骤并成为正式注册入库供应商，否则将导致合同款无法正常支付，责任由中标供应商承担。请供应商尽早完成注册。https://middle.zcygov.cn/settle-front/#/registry。（供应商注册页面）。</w:t>
      </w:r>
    </w:p>
    <w:p>
      <w:pPr>
        <w:keepNext w:val="0"/>
        <w:keepLines w:val="0"/>
        <w:pageBreakBefore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bCs/>
          <w:color w:val="auto"/>
          <w:szCs w:val="21"/>
          <w:highlight w:val="none"/>
        </w:rPr>
      </w:pPr>
      <w:bookmarkStart w:id="25" w:name="_Toc28359008"/>
      <w:bookmarkStart w:id="26" w:name="_Toc28359085"/>
      <w:bookmarkStart w:id="27" w:name="_Toc35393627"/>
      <w:bookmarkStart w:id="28" w:name="_Toc35393796"/>
      <w:r>
        <w:rPr>
          <w:rFonts w:hint="eastAsia" w:ascii="宋体" w:hAnsi="宋体" w:eastAsia="宋体" w:cs="宋体"/>
          <w:b/>
          <w:bCs/>
          <w:color w:val="auto"/>
          <w:kern w:val="0"/>
          <w:szCs w:val="21"/>
          <w:highlight w:val="none"/>
        </w:rPr>
        <w:t>七、</w:t>
      </w:r>
      <w:bookmarkEnd w:id="25"/>
      <w:bookmarkEnd w:id="26"/>
      <w:bookmarkEnd w:id="27"/>
      <w:bookmarkEnd w:id="28"/>
      <w:r>
        <w:rPr>
          <w:rFonts w:hint="eastAsia" w:ascii="宋体" w:hAnsi="宋体" w:eastAsia="宋体" w:cs="宋体"/>
          <w:b/>
          <w:bCs/>
          <w:color w:val="auto"/>
          <w:szCs w:val="21"/>
          <w:highlight w:val="none"/>
        </w:rPr>
        <w:t>对本次采购提出询问、质疑、投诉，请按以下方式联系</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1.采购人信息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kern w:val="0"/>
          <w:highlight w:val="none"/>
        </w:rPr>
        <w:t>名称：</w:t>
      </w:r>
      <w:r>
        <w:rPr>
          <w:rFonts w:hint="eastAsia" w:ascii="宋体" w:hAnsi="宋体" w:eastAsia="宋体" w:cs="宋体"/>
          <w:color w:val="auto"/>
          <w:szCs w:val="21"/>
          <w:highlight w:val="none"/>
          <w:lang w:eastAsia="zh-CN"/>
        </w:rPr>
        <w:t>浙江理工大学</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kern w:val="0"/>
          <w:szCs w:val="21"/>
          <w:highlight w:val="none"/>
          <w:lang w:eastAsia="zh-CN"/>
        </w:rPr>
        <w:t>杭州市钱塘区2号大街928号</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陈老师</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0571-86843097</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肖老师</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0571-86843950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2.采购代理机构信息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名称：浙江省成套招标代理有限公司</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地址：杭州市文晖路42号现代置业大厦西楼18层1801室</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传真：</w:t>
      </w:r>
      <w:r>
        <w:rPr>
          <w:rFonts w:hint="eastAsia" w:ascii="宋体" w:hAnsi="宋体" w:eastAsia="宋体" w:cs="宋体"/>
          <w:color w:val="auto"/>
          <w:kern w:val="0"/>
          <w:szCs w:val="21"/>
          <w:highlight w:val="none"/>
        </w:rPr>
        <w:t>4008-266-163转07285</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项目联系人（询问）：</w:t>
      </w:r>
      <w:r>
        <w:rPr>
          <w:rFonts w:hint="eastAsia" w:ascii="宋体" w:hAnsi="宋体" w:eastAsia="宋体" w:cs="宋体"/>
          <w:bCs/>
          <w:color w:val="auto"/>
          <w:kern w:val="0"/>
          <w:highlight w:val="none"/>
          <w:lang w:eastAsia="zh-CN"/>
        </w:rPr>
        <w:t>汪利锋、张洁芬</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项目联系方式（询问）：</w:t>
      </w:r>
      <w:r>
        <w:rPr>
          <w:rFonts w:hint="eastAsia" w:ascii="宋体" w:hAnsi="宋体" w:eastAsia="宋体" w:cs="宋体"/>
          <w:bCs/>
          <w:color w:val="auto"/>
          <w:kern w:val="0"/>
          <w:highlight w:val="none"/>
          <w:lang w:eastAsia="zh-CN"/>
        </w:rPr>
        <w:t>0571-85830236，15168318003</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质疑联系人：冯东东</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质疑联系方式：</w:t>
      </w:r>
      <w:r>
        <w:rPr>
          <w:rFonts w:hint="eastAsia" w:ascii="宋体" w:hAnsi="宋体" w:eastAsia="宋体" w:cs="宋体"/>
          <w:color w:val="auto"/>
          <w:kern w:val="0"/>
          <w:szCs w:val="21"/>
          <w:highlight w:val="none"/>
        </w:rPr>
        <w:t>0571-85331293</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3.政府采购监管部门：浙江理工大学纪检监察室</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地址：</w:t>
      </w:r>
      <w:r>
        <w:rPr>
          <w:rFonts w:hint="eastAsia" w:ascii="宋体" w:hAnsi="宋体" w:eastAsia="宋体" w:cs="宋体"/>
          <w:bCs/>
          <w:color w:val="auto"/>
          <w:kern w:val="0"/>
          <w:highlight w:val="none"/>
          <w:lang w:eastAsia="zh-CN"/>
        </w:rPr>
        <w:t>杭州市钱塘区2号大街928号</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联系人：潘老师</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监督投诉电话：0571-86843028</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 400-888-4636；天谷CA 400-087-8198。</w:t>
      </w:r>
    </w:p>
    <w:p>
      <w:pPr>
        <w:pStyle w:val="3"/>
        <w:ind w:firstLine="643"/>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1"/>
          <w:highlight w:val="none"/>
        </w:rPr>
        <w:br w:type="page"/>
      </w:r>
      <w:bookmarkStart w:id="29" w:name="_Toc21805"/>
      <w:r>
        <w:rPr>
          <w:rFonts w:hint="default" w:ascii="Times New Roman" w:hAnsi="Times New Roman" w:eastAsia="宋体" w:cs="Times New Roman"/>
          <w:color w:val="auto"/>
          <w:highlight w:val="none"/>
        </w:rPr>
        <w:t>第二章 采购内容及技术要求</w:t>
      </w:r>
      <w:bookmarkEnd w:id="29"/>
    </w:p>
    <w:p>
      <w:pPr>
        <w:pStyle w:val="4"/>
        <w:pageBreakBefore w:val="0"/>
        <w:wordWrap/>
        <w:topLinePunct w:val="0"/>
        <w:bidi w:val="0"/>
        <w:spacing w:line="360" w:lineRule="auto"/>
        <w:ind w:left="0" w:leftChars="0" w:firstLine="422" w:firstLineChars="200"/>
        <w:rPr>
          <w:rFonts w:hint="eastAsia" w:ascii="宋体" w:hAnsi="宋体" w:eastAsia="宋体" w:cs="宋体"/>
          <w:sz w:val="21"/>
          <w:szCs w:val="21"/>
        </w:rPr>
      </w:pPr>
      <w:r>
        <w:rPr>
          <w:rFonts w:hint="eastAsia" w:ascii="宋体" w:hAnsi="宋体" w:eastAsia="宋体" w:cs="宋体"/>
          <w:sz w:val="21"/>
          <w:szCs w:val="21"/>
        </w:rPr>
        <w:t>一、项目概况与作业周期</w:t>
      </w:r>
    </w:p>
    <w:p>
      <w:pPr>
        <w:pStyle w:val="4"/>
        <w:pageBreakBefore w:val="0"/>
        <w:wordWrap/>
        <w:topLinePunct w:val="0"/>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1、项目概况</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lang w:eastAsia="zh-CN"/>
        </w:rPr>
        <w:t>浙江理工大学宿舍提质改造工程设计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2）建设地点：浙江理工大学下沙校区（钱塘区2号街928号）</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3）建设单位：浙江理工大学</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4）投资规模：项目总投资</w:t>
      </w:r>
      <w:r>
        <w:rPr>
          <w:rFonts w:hint="eastAsia" w:ascii="宋体" w:hAnsi="宋体" w:eastAsia="宋体" w:cs="宋体"/>
          <w:sz w:val="21"/>
          <w:szCs w:val="21"/>
          <w:lang w:val="en-US" w:eastAsia="zh-CN"/>
        </w:rPr>
        <w:t>5100</w:t>
      </w:r>
      <w:r>
        <w:rPr>
          <w:rFonts w:hint="eastAsia" w:ascii="宋体" w:hAnsi="宋体" w:eastAsia="宋体" w:cs="宋体"/>
          <w:sz w:val="21"/>
          <w:szCs w:val="21"/>
        </w:rPr>
        <w:t>万元，其中工程费用</w:t>
      </w:r>
      <w:r>
        <w:rPr>
          <w:rFonts w:hint="eastAsia" w:ascii="宋体" w:hAnsi="宋体" w:eastAsia="宋体" w:cs="宋体"/>
          <w:sz w:val="21"/>
          <w:szCs w:val="21"/>
          <w:lang w:val="en-US" w:eastAsia="zh-CN"/>
        </w:rPr>
        <w:t>4311</w:t>
      </w:r>
      <w:r>
        <w:rPr>
          <w:rFonts w:hint="eastAsia" w:ascii="宋体" w:hAnsi="宋体" w:eastAsia="宋体" w:cs="宋体"/>
          <w:sz w:val="21"/>
          <w:szCs w:val="21"/>
        </w:rPr>
        <w:t>万元，工程建设其他费用</w:t>
      </w:r>
      <w:r>
        <w:rPr>
          <w:rFonts w:hint="eastAsia" w:ascii="宋体" w:hAnsi="宋体" w:eastAsia="宋体" w:cs="宋体"/>
          <w:sz w:val="21"/>
          <w:szCs w:val="21"/>
          <w:lang w:val="en-US" w:eastAsia="zh-CN"/>
        </w:rPr>
        <w:t>546</w:t>
      </w:r>
      <w:r>
        <w:rPr>
          <w:rFonts w:hint="eastAsia" w:ascii="宋体" w:hAnsi="宋体" w:eastAsia="宋体" w:cs="宋体"/>
          <w:sz w:val="21"/>
          <w:szCs w:val="21"/>
        </w:rPr>
        <w:t>万元，预备费用</w:t>
      </w:r>
      <w:r>
        <w:rPr>
          <w:rFonts w:hint="eastAsia" w:ascii="宋体" w:hAnsi="宋体" w:eastAsia="宋体" w:cs="宋体"/>
          <w:sz w:val="21"/>
          <w:szCs w:val="21"/>
          <w:lang w:val="en-US" w:eastAsia="zh-CN"/>
        </w:rPr>
        <w:t>243</w:t>
      </w:r>
      <w:r>
        <w:rPr>
          <w:rFonts w:hint="eastAsia" w:ascii="宋体" w:hAnsi="宋体" w:eastAsia="宋体" w:cs="宋体"/>
          <w:sz w:val="21"/>
          <w:szCs w:val="21"/>
        </w:rPr>
        <w:t>万元。</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5）项目背景：下沙校区已投入使用超20年，生活区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教学区</w:t>
      </w:r>
      <w:r>
        <w:rPr>
          <w:rFonts w:hint="eastAsia" w:ascii="宋体" w:hAnsi="宋体" w:eastAsia="宋体" w:cs="宋体"/>
          <w:sz w:val="21"/>
          <w:szCs w:val="21"/>
        </w:rPr>
        <w:t>部分建筑存在建筑质量老化、屋面渗漏、室内装修破损，以及暖通、消防、监控、电力设施设备陈旧、安全隐患增多等问题。</w:t>
      </w:r>
      <w:r>
        <w:rPr>
          <w:rFonts w:hint="eastAsia" w:ascii="宋体" w:hAnsi="宋体" w:eastAsia="宋体" w:cs="宋体"/>
          <w:sz w:val="21"/>
          <w:szCs w:val="21"/>
          <w:lang w:val="en-US" w:eastAsia="zh-CN"/>
        </w:rPr>
        <w:t>为</w:t>
      </w:r>
      <w:r>
        <w:rPr>
          <w:rFonts w:hint="eastAsia" w:ascii="宋体" w:hAnsi="宋体" w:eastAsia="宋体" w:cs="宋体"/>
          <w:sz w:val="21"/>
          <w:szCs w:val="21"/>
        </w:rPr>
        <w:t>改善学生住宿、教学条件差、安全隐患多等问题，整体提升办学能力，</w:t>
      </w:r>
      <w:r>
        <w:rPr>
          <w:rFonts w:hint="eastAsia" w:ascii="宋体" w:hAnsi="宋体" w:cs="宋体"/>
          <w:sz w:val="21"/>
          <w:szCs w:val="21"/>
          <w:lang w:val="en-US" w:eastAsia="zh-CN"/>
        </w:rPr>
        <w:t>招标人</w:t>
      </w:r>
      <w:r>
        <w:rPr>
          <w:rFonts w:hint="eastAsia" w:ascii="宋体" w:hAnsi="宋体" w:eastAsia="宋体" w:cs="宋体"/>
          <w:sz w:val="21"/>
          <w:szCs w:val="21"/>
        </w:rPr>
        <w:t>决定实施本工程。</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6）建设规模：本项目对6幢老旧宿舍楼（生活一区2号楼、3-4号楼南楼、生活二区5号楼南楼、6号楼南北楼）进行提质翻新改造，对16幢宿舍楼2600间毕业生宿舍（生活一区3号楼北楼、生活二区1-4号楼、7-12号楼、研究生楼）及部分宿舍楼外立面、屋面实施维修改造，对生活区配电房进行提升改造，对20号楼学生文化生活设施实施改造提升。项目改造规模约112817.97平方米，其中6幢老旧宿舍翻新改造规模40017.97平方米，2600间毕业生宿舍维修改造规模约70200 平方米，20号楼学生文化生活设施改造规模约2600平方米。项目改造不涉及土地性质、建筑功能、建筑结构、建筑高度、建筑面积等的变更。</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2、作业周期</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项目总工期约19个月，其中施工期15个月（2025-2027年三个年度完成，每个年度单独实施招标，每年施工期5个月）。</w:t>
      </w:r>
    </w:p>
    <w:p>
      <w:pPr>
        <w:pageBreakBefore w:val="0"/>
        <w:wordWrap/>
        <w:topLinePunct w:val="0"/>
        <w:bidi w:val="0"/>
        <w:spacing w:line="360" w:lineRule="auto"/>
        <w:ind w:firstLine="42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362575" cy="314325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362575" cy="3143250"/>
                    </a:xfrm>
                    <a:prstGeom prst="rect">
                      <a:avLst/>
                    </a:prstGeom>
                    <a:noFill/>
                    <a:ln>
                      <a:noFill/>
                    </a:ln>
                  </pic:spPr>
                </pic:pic>
              </a:graphicData>
            </a:graphic>
          </wp:inline>
        </w:drawing>
      </w:r>
      <w:r>
        <w:rPr>
          <w:rFonts w:hint="eastAsia" w:ascii="宋体" w:hAnsi="宋体" w:eastAsia="宋体" w:cs="宋体"/>
          <w:sz w:val="21"/>
          <w:szCs w:val="21"/>
          <w:highlight w:val="none"/>
        </w:rPr>
        <w:t>附图1：项目总平面</w:t>
      </w:r>
    </w:p>
    <w:p>
      <w:pPr>
        <w:pStyle w:val="4"/>
        <w:pageBreakBefore w:val="0"/>
        <w:numPr>
          <w:ilvl w:val="0"/>
          <w:numId w:val="0"/>
        </w:numPr>
        <w:wordWrap/>
        <w:topLinePunct w:val="0"/>
        <w:bidi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二、</w:t>
      </w:r>
      <w:r>
        <w:rPr>
          <w:rFonts w:hint="eastAsia" w:ascii="宋体" w:hAnsi="宋体" w:eastAsia="宋体" w:cs="宋体"/>
          <w:sz w:val="21"/>
          <w:szCs w:val="21"/>
        </w:rPr>
        <w:t>项目选址与建设条件</w:t>
      </w:r>
    </w:p>
    <w:p>
      <w:pPr>
        <w:pStyle w:val="4"/>
        <w:pageBreakBefore w:val="0"/>
        <w:numPr>
          <w:ilvl w:val="0"/>
          <w:numId w:val="0"/>
        </w:numPr>
        <w:wordWrap/>
        <w:topLinePunct w:val="0"/>
        <w:bidi w:val="0"/>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1、项目选址</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本项目选址于杭州市钱塘区2号大街928号浙江理工大学下沙校区内。本项目位于下沙校区内部，不涉及改变用地性质或新增校园用地面积。项目选址符合校园总体规划及城市总体规划的要求。</w:t>
      </w: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建设条件</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（一）自然环境条件</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建设地块为校园内部用地，内排水通畅、通风良好，不受滑坡、洪涝等地质灾害影响，地质条件适合项目建设。根据《建筑抗震设计规范》（GB50011-2010）（2016年版修订版），项目所在地的地震设防烈度为7度。建筑场地地形地貌条件简单，无滑坡、崩塌、泥石流、地面沉降、塌陷、地裂缝等现状，无不良地质灾害发育，地质情况有利于项目建设。</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项目所在区域杭州市地处亚热带季风区，四季分明，夏季气候炎热湿润，冬季寒冷干燥，春秋两季气候宜人。杭州全年极端最高气温出现在八月，最低气温出现在二月，全年平均气温17.8℃，平均相对湿度70.3%，年降水量1454毫米，年日照时数1765小时。杭州3至6月为梅雨季7至9月份为台风雨季，以春雨、梅雨和台风雨为主。充沛的降水给杭州市提供了一个常年葱郁、四季飘香的优美生态环境。但由于季风强度出现的时间年际变化较大，也会出现旱、涝、洪渍、高温、低温等自然灾害。无霜期约250天，最大冻土深度5厘米，平均相对湿度为82%，多年平均风速1.91米/秒，常年地面主导风向SSW（12.33%）。</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（二）交通运输条件</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下沙校区可通过南侧2号大街与杭州市中心相接，对外交通较为便利，可满足物资和施工人员进出需求。建设地块周边设有多个公交站点，多条公交线路联通杭州市内，同时毗邻地铁1号线文泽路站，可满足在校师生及相关人员的对外交通需求。</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（三）社会经济条件</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项目所在地杭州是浙江省省会和经济、文化、科教中心，长三角中心城市、重要的风景旅游城市、国家首批命名的历史文化名城。近年来，在2016年成功承办G20峰会的基础上，杭州还先后承办了中国国际动漫节、中国国际微电影展、杭州文化创意博览会等知名文化盛会，茶文化、运河文化、良渚文化等影响力不断扩大。从浙江层面看，在推动经济高质量发展迈上新台阶的同时，扎实推动共同富裕，加快构筑共建共治共享的美好家园，是今后我省发展的重要导向。</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（四）市政基础设施条件</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项目建设依托下沙校区内现有市政基础设施条件，交通条件便利，配套设施齐全，能够保障项目良好建设。具体如下：</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供水条件：下沙校区由城市市政供水系统统一供给，供水水压、水质、水量均能得到保障。校区实行双路供水，一路从校区西边文泽路的市政受水点接入，一路从校区东边文溯路的市政受水点接入，校区内自行加压供水。本项目为改造提升工程，校区内已建成主供水管网，各楼栋、各楼层的改造所需用水可使用就近接入楼栋内的供水管网。</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2、排水条件：下沙校区建成区域内已有完善的排水管网系统，并与外围市政管网相连。本项目污水管网就近接入市政系统，排水可得到保证。</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3、供电条件：下沙校区由区域变电所双路供电，分别引自110高教变10kV工学8226、程院8231 线。校区内各单体相应设置二级配电房，能够满足</w:t>
      </w:r>
      <w:r>
        <w:rPr>
          <w:rFonts w:hint="eastAsia" w:ascii="宋体" w:hAnsi="宋体" w:cs="宋体"/>
          <w:sz w:val="21"/>
          <w:szCs w:val="21"/>
          <w:lang w:eastAsia="zh-CN"/>
        </w:rPr>
        <w:t>招标人</w:t>
      </w:r>
      <w:r>
        <w:rPr>
          <w:rFonts w:hint="eastAsia" w:ascii="宋体" w:hAnsi="宋体" w:eastAsia="宋体" w:cs="宋体"/>
          <w:sz w:val="21"/>
          <w:szCs w:val="21"/>
        </w:rPr>
        <w:t>用电需求，本次改造不涉及校园变电所改造。</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综上所述，本项目建设选址符合项目建设需求，水文、地质、气候等条件优越，交通条件便利，地块内水、电、通讯管网等市政配套设施成熟完备，杭州市社会经济条件和人文环境良好。以上建设条件均为项目实施提供了有力的保障。</w:t>
      </w:r>
    </w:p>
    <w:p>
      <w:pPr>
        <w:pStyle w:val="4"/>
        <w:pageBreakBefore w:val="0"/>
        <w:numPr>
          <w:ilvl w:val="0"/>
          <w:numId w:val="0"/>
        </w:numPr>
        <w:wordWrap/>
        <w:topLinePunct w:val="0"/>
        <w:bidi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三、</w:t>
      </w:r>
      <w:r>
        <w:rPr>
          <w:rFonts w:hint="eastAsia" w:ascii="宋体" w:hAnsi="宋体" w:eastAsia="宋体" w:cs="宋体"/>
          <w:sz w:val="21"/>
          <w:szCs w:val="21"/>
        </w:rPr>
        <w:t>基本原则和设计要求</w:t>
      </w:r>
    </w:p>
    <w:p>
      <w:pPr>
        <w:pStyle w:val="4"/>
        <w:pageBreakBefore w:val="0"/>
        <w:numPr>
          <w:ilvl w:val="0"/>
          <w:numId w:val="0"/>
        </w:numPr>
        <w:wordWrap/>
        <w:topLinePunct w:val="0"/>
        <w:bidi w:val="0"/>
        <w:spacing w:line="360" w:lineRule="auto"/>
        <w:ind w:leftChars="0" w:firstLine="422" w:firstLineChars="200"/>
        <w:rPr>
          <w:rFonts w:hint="eastAsia" w:ascii="宋体" w:hAnsi="宋体" w:eastAsia="宋体" w:cs="宋体"/>
          <w:sz w:val="21"/>
          <w:szCs w:val="21"/>
        </w:rPr>
      </w:pPr>
      <w:r>
        <w:rPr>
          <w:rFonts w:hint="eastAsia" w:ascii="宋体" w:hAnsi="宋体" w:eastAsia="宋体" w:cs="宋体"/>
          <w:sz w:val="21"/>
          <w:szCs w:val="21"/>
        </w:rPr>
        <w:t>1、基本原则</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立足高起点规划、高标准建设、高品质打造高质量理工类高校教育品牌，充分响应信息科学与工程学院学科特色与发展，促进我省理工类一流学科的高质量发展，项目提升改造工程有利于满足教学实验室、科研实验室、学科竞赛、办公和行政辅助用房需求，充分发挥学校学科优势特色，提高技术研发能力，从而促进高等教育服务经济社会发展能力不断增强。</w:t>
      </w:r>
    </w:p>
    <w:p>
      <w:pPr>
        <w:pageBreakBefore w:val="0"/>
        <w:wordWrap/>
        <w:topLinePunct w:val="0"/>
        <w:bidi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1）学校定位</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浙江理工大学事业发展“十四五”规划》提出，到2025年，主要办学指标和整体实力稳居浙江省属高校一流、纺织行业高校一流。和全国地方理工类高校一流水平，初步建成特色鲜明的研究型高水平大学；到2035年，主要办学指标和整体实力初步达到国内“双一流”大学水平，基本建成国内一流、特色鲜明的研究型大学的建设目标。为此，学校将科学规划、拓展办学空间和战略资源，完善不同校区功能定位和布局，形成定位清晰、布局合理、教育功能互补的总体办学格局。下沙校区作为浙江理工大学的有机组成部分，本次学校实施本项目有助于进一步完善学校的功能定位和办学格局，助推学校实现高质量发展。</w:t>
      </w:r>
    </w:p>
    <w:p>
      <w:pPr>
        <w:pageBreakBefore w:val="0"/>
        <w:wordWrap/>
        <w:topLinePunct w:val="0"/>
        <w:bidi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2）设计原则</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（1）优化学生宿舍功能设置，加强</w:t>
      </w:r>
      <w:r>
        <w:rPr>
          <w:rFonts w:hint="eastAsia" w:ascii="宋体" w:hAnsi="宋体" w:eastAsia="宋体" w:cs="宋体"/>
          <w:sz w:val="21"/>
          <w:szCs w:val="21"/>
          <w:lang w:val="en-US" w:eastAsia="zh-CN"/>
        </w:rPr>
        <w:t>学生文化设施</w:t>
      </w:r>
      <w:r>
        <w:rPr>
          <w:rFonts w:hint="eastAsia" w:ascii="宋体" w:hAnsi="宋体" w:eastAsia="宋体" w:cs="宋体"/>
          <w:sz w:val="21"/>
          <w:szCs w:val="21"/>
        </w:rPr>
        <w:t>空间共享和复合利用，进一步提升学校的整体办学环境与硬件条件；</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（2）以人为本，融合特色。秉持“以人为本”的核心理念，设计中充分考量健康、安全与舒适性，坚持“经济合理、实用美观、安全舒适、 朴素大方”的基本原则；</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（3）环境协调，风格统一；</w:t>
      </w:r>
    </w:p>
    <w:p>
      <w:pPr>
        <w:pageBreakBefore w:val="0"/>
        <w:wordWrap/>
        <w:topLinePunct w:val="0"/>
        <w:bidi w:val="0"/>
        <w:spacing w:line="360" w:lineRule="auto"/>
        <w:ind w:firstLine="42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）内外呼应，功能优先。内部装饰设计需与外部空间相协调，以不影响室内使用功能和视觉舒适度为前提</w:t>
      </w:r>
      <w:r>
        <w:rPr>
          <w:rFonts w:hint="eastAsia" w:ascii="宋体" w:hAnsi="宋体" w:eastAsia="宋体" w:cs="宋体"/>
          <w:sz w:val="21"/>
          <w:szCs w:val="21"/>
          <w:lang w:eastAsia="zh-CN"/>
        </w:rPr>
        <w:t>。</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cs="宋体"/>
          <w:b/>
          <w:bCs/>
          <w:sz w:val="21"/>
          <w:szCs w:val="21"/>
          <w:lang w:val="en-US" w:eastAsia="zh-CN"/>
        </w:rPr>
        <w:t>2、</w:t>
      </w:r>
      <w:r>
        <w:rPr>
          <w:rFonts w:hint="eastAsia" w:ascii="宋体" w:hAnsi="宋体" w:eastAsia="宋体" w:cs="宋体"/>
          <w:b/>
          <w:bCs/>
          <w:sz w:val="21"/>
          <w:szCs w:val="21"/>
        </w:rPr>
        <w:t>改造方案</w:t>
      </w:r>
    </w:p>
    <w:p>
      <w:pPr>
        <w:pageBreakBefore w:val="0"/>
        <w:wordWrap/>
        <w:topLinePunct w:val="0"/>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改造范围与内容</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sz w:val="21"/>
          <w:szCs w:val="21"/>
        </w:rPr>
        <w:t>本次改造范围包括下沙校区6幢学生宿舍（生活一区2号楼、3-4号楼南楼、生活二区5号楼南楼、6号楼南北楼），主要改造内容为宿舍室内装饰及安装的翻新改造、屋面修补、外立面修补等。</w:t>
      </w: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室内装修改造</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地面</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宿舍楼入口大厅、公共走廊、宿舍房间均采用地砖铺设，卫生间、阳台采用防滑抛光地砖铺设。</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地砖铺设，先根据排砖图确定铺砌的缝隙宽度，一般为2毫米通体砖。</w:t>
      </w:r>
      <w:bookmarkStart w:id="30" w:name="_Hlk161328680"/>
      <w:r>
        <w:rPr>
          <w:rFonts w:hint="eastAsia" w:ascii="宋体" w:hAnsi="宋体" w:eastAsia="宋体" w:cs="宋体"/>
          <w:sz w:val="21"/>
          <w:szCs w:val="21"/>
        </w:rPr>
        <w:t>按照</w:t>
      </w:r>
      <w:bookmarkEnd w:id="30"/>
      <w:r>
        <w:rPr>
          <w:rFonts w:hint="eastAsia" w:ascii="宋体" w:hAnsi="宋体" w:eastAsia="宋体" w:cs="宋体"/>
          <w:sz w:val="21"/>
          <w:szCs w:val="21"/>
        </w:rPr>
        <w:t>“基层处理——找标高、弹线——铺找平层——弹铺砖控制线——泡砖——铺砖——勾缝、擦缝——养护”进行。</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地面板块面层应洁净、平整、无磨痕，接缝均匀，周边顺直，无裂纹、掉角、缺棱等缺陷。面层表面的坡度应符合设计要求，不倒泛水、不积水，与地漏、管道结合处应严密牢固，无渗漏。卫生间、公共走廊等场所采用防滑地面，防滑等级达到现行行业标准《建筑地面工程防滑技术规程》JGJ/T331规定的Ad、Aw级。</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内墙面</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宿舍楼入口大厅、公共走廊、宿舍房间采用无机乳胶漆涂料墙面，卫生间、阳台等有防水要求的墙面采用面砖墙面。</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涂料墙面，涂料选用配套底漆打底。涂料饰面施工按照“清除表面涂料——刮腻子——刷透明底漆——喷涂罩光面漆”进行，对涂料施工要求做到一底两面。喷涂或手刷的涂料、油漆厚度均匀，颜色一致。</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面砖墙面，面砖的表面应光洁、方正、平整；质地坚固，其品种、规格、尺寸、色泽、图案应均匀一致，必须符合设计规定；不得有缺楞、掉角、暗痕和裂纹等缺陷；按照“基层处理——找标高、弹线——铺找平层——弹铺砖控制线——泡砖——铺砖——勾缝、擦缝——养护”进行。</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墙面基底工程必须表面平整、立面垂直、接缝顺平、边角方正、尺寸准确。地面与墙面的面层采用同一规格(或成倍模数尺寸)和材质的石材或地砖，除图中明确具体要求外，均按对齐缝线铺贴。卫生间的墙面防水高度不低于500毫米，且高于该区域所有给水点位置100毫米，台盆区域防水高度不低于1200毫米。</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顶面</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入口大厅、公共走廊等公共区域以及学生宿舍内顶面采用白色顶面涂料，卫生间顶面采用彩色涂料。</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顶面涂料，涂料选用配套底漆打底。涂料饰面施工按照“清除表面涂料——刮腻子——刷透明底漆——喷涂罩光面漆”进行，对涂料施工要求做到一底两面。喷涂或手刷的涂料、油漆厚度均匀，颜色一致。</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公共工程改造提升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针对生活一区2号楼、3-4号楼南楼、生活二区5号楼南楼、6号楼南北楼公用基础设施管网锈蚀、渗漏，相关公用设备老化等问题，本项目将对老化严重的管道进行更换，保证给排水系统的正常运行；更新电力系统设备，提高供电安全性；完善弱电设施系统；改善通风系统，提升室内空气质量；提升消防设备，增强火灾应急能力。</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屋面改造提升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本项目对生活一区3-4号楼南楼、生活二区5-6号楼南楼屋面进行修补，对生活一区2号楼、生活二区6号楼北楼屋面进行翻新。</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首先由专业检测机构详细检查屋面状况，记录裂缝、漏水点、破损程度等，确定损坏程度和维修方案。针对屋面修补，选择与原屋面材料相匹配的修补材料，移除破损部分，清理杂物和松散材料，使用修补砂浆或密封胶填充裂缝，修复破损区域，在修补区域涂刷防水涂料，增强防水性能，最后进行防水测试，确保修补区域无渗漏。</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针对屋面翻新，首先清理旧屋面，移除所有旧材料至干净、平整的基面，然后根据设计铺设新型防水材料、添加隔热材料，确保防水与保温效果，最后铺设瓦片、涂料或其他装饰材料，最后进行全面验收，包括防水测试。</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对于屋面的接缝、管道出口、天窗等细节部位，进行特别处理，确保防水层的连续性和密封性，防止渗漏。</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外立面改造</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本项目对生活一区3-4号楼南楼、生活二区5-6号楼南楼外立面进行修补，对生活一区2号楼、生活二区6号楼北楼外立面进行翻新，使其立面更加符合学校的特色，更能凸显当代理工院校的精神风貌。</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首先由专业检测机构对外墙进行全面检测和评估，确定损坏程度和维修方案。对脱落涂层的外立面进行表面处理，清除脱离涂层，确保新涂料的附着性，再选择与原建筑相近的浅蓝色、暖灰色涂料，进行修补。对需要翻新的外立面，移除旧的涂料、装饰材料或其他附着物，必要时进行打磨，以确保新材料能够良好地附着在墙面上；对墙面进行必要的修复，包括填补裂缝、不平之处，并确保基层干燥、坚固；最后根据设计要求，进行涂料涂装装饰工作，使得翻新后的外立面与原建筑充分融合，形成简洁现代的肌理，大气而不失细节。</w:t>
      </w:r>
    </w:p>
    <w:p>
      <w:pPr>
        <w:pageBreakBefore w:val="0"/>
        <w:wordWrap/>
        <w:topLinePunct w:val="0"/>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2、毕业生宿舍维修改造</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计划分年度对毕业生宿舍进行维修改造，具体施工安排为2026年和2027年每年分别维修1300间宿舍。主要维修改造内容包括：修补宿舍内破损的墙面和地面、更新已损坏的门窗、填补部分宿舍楼老化外立面和屋面等。</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确保改造后的宿舍能够提供一个更加舒适、美观且耐用的居住环境，本项目将遵循一系列高标准的宿舍翻修改造规范。在墙面粉刷、地面铺设、外立面和屋面填补方面，采取与学生宿舍提质翻新改造相同的选材与施工工艺，一致的设计风格和材料使用，确保学生宿舍整体美观性和协调性的同时，避免因材料或工艺差异导致的质量参差不齐。门窗安装将采用隔音隔热性能优良的材料，确保宿舍内部环境的宁静与温度的稳定，同时，安装高品质的五金配件，如静音合页和耐用把手，提升使用体验。</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在施工过程中，本项目注重每一个细节，从材料的选取到工艺的执行，都将精益求精，以确保改造后的宿舍不仅在外观上焕然一新，更在功能性和舒适度上达到高标准，为学生提供一个理想的居住和学习环境。</w:t>
      </w:r>
    </w:p>
    <w:p>
      <w:pPr>
        <w:pageBreakBefore w:val="0"/>
        <w:wordWrap/>
        <w:topLinePunct w:val="0"/>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3、生活区配电房提升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生活区变配电房存在包括安全防护等级低、设备老化、超负荷运行以及设备运行效率低下等，导致用电安全隐患，影响学生住宿正常生活，并可能引发安全事故。本项目对生活区变配电房进行设备更换升级，改造配电线路，优化电路布局，提高负载能力和抗干扰能力，以提高可靠性和稳定性。</w:t>
      </w:r>
    </w:p>
    <w:p>
      <w:pPr>
        <w:pageBreakBefore w:val="0"/>
        <w:wordWrap/>
        <w:topLinePunct w:val="0"/>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4、学生文化生活设施改造提升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本项目对学生文化生活设施实施改造提升，主要改造内容包括对内部进行功能布局调整、室内改造、专项设备提升等。</w:t>
      </w:r>
    </w:p>
    <w:p>
      <w:pPr>
        <w:keepNext/>
        <w:keepLines/>
        <w:pageBreakBefore w:val="0"/>
        <w:widowControl w:val="0"/>
        <w:numPr>
          <w:ilvl w:val="0"/>
          <w:numId w:val="0"/>
        </w:numPr>
        <w:wordWrap/>
        <w:topLinePunct w:val="0"/>
        <w:bidi w:val="0"/>
        <w:spacing w:line="360" w:lineRule="auto"/>
        <w:ind w:left="200" w:leftChars="0" w:firstLine="211" w:firstLineChars="100"/>
        <w:jc w:val="both"/>
        <w:outlineLvl w:val="4"/>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功能布局调整</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进一步优化学生文化生活设施的运行条件，持续提升受众的体验感和获得感，本项目将拆除改造部分墙体，调整原有的功能布局，在保证人才培养、文化展示等功能的前提下，进一步完善设施运行功能。具体增加、改动或拆除的墙体位置或尺寸，以设计方案为准。</w:t>
      </w:r>
    </w:p>
    <w:p>
      <w:pPr>
        <w:keepNext/>
        <w:keepLines/>
        <w:pageBreakBefore w:val="0"/>
        <w:widowControl w:val="0"/>
        <w:numPr>
          <w:ilvl w:val="0"/>
          <w:numId w:val="0"/>
        </w:numPr>
        <w:wordWrap/>
        <w:topLinePunct w:val="0"/>
        <w:bidi w:val="0"/>
        <w:spacing w:line="360" w:lineRule="auto"/>
        <w:ind w:firstLine="422" w:firstLineChars="200"/>
        <w:jc w:val="both"/>
        <w:outlineLvl w:val="4"/>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室内改造</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地面采用大理石纹地砖，具有耐磨、易清洁的特点，同时大理石纹的质感能够体现出空间的稳重感。在个别区域，可以局部铺设木质地板或地台，以区分不同的功能区域，同时木质地板的质感也更符合古代工坊的氛围。墙面拟采用展板展柜相结合的方式，展板可使用木质框架搭配白色展板背景，确保展板表面平整光滑；部分展板可设置为可翻动式，增加互动性。展柜可选用透明玻璃材质，内部以柔和的灯光照明，用来展示相关的实物模型。关键展示区域运用场景复原的手法，还可设置一些互动屏幕，利用现代数字技术，展示动画视频。顶面采用黑色的金属网格吊顶，网格内隐藏照明设备，以射灯和线性灯带相结合的方式。射灯主要用于照亮展板、展柜以及场景复原区域，确保重点展示内容有足够的亮度。线性灯带则营造出整体的空间氛围，在展厅过道区域和互动空间的四周，形成一种柔和的引导性光线。在场景复原区域、接待区域和文创展区，顶面采用木质的条板吊顶，形成一种富有节奏感、历史感和沉浸感的视觉效果。</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本项目根据室内功能布局调整，综合考虑使用需求、功能分区和人行流线等要素对室内电气、消防及管网实施提质改造，以保障学生文化生活设施提供高质量教育教化职能，进一步提升校园文化软实力。</w:t>
      </w:r>
    </w:p>
    <w:p>
      <w:pPr>
        <w:keepNext/>
        <w:keepLines/>
        <w:pageBreakBefore w:val="0"/>
        <w:widowControl w:val="0"/>
        <w:numPr>
          <w:ilvl w:val="0"/>
          <w:numId w:val="0"/>
        </w:numPr>
        <w:wordWrap/>
        <w:topLinePunct w:val="0"/>
        <w:bidi w:val="0"/>
        <w:spacing w:line="360" w:lineRule="auto"/>
        <w:ind w:firstLine="422" w:firstLineChars="200"/>
        <w:jc w:val="both"/>
        <w:outlineLvl w:val="4"/>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专项设备提升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智能化工程方面，设置数字沙盘，设置特定主题，通过灯光和投影技术展示校园特色文化；设置大型互动大屏，作为整个文化展示的总览，以动态的方式展示办学历史文化的脉络、重要事件和人物，观众可以通过触摸屏幕进行深入查询等，增加互动性和趣味性。在接待场所设置互动大屏用于展示活动信息、参观指南和文化的宣传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空调及新风系统，拟采用中央空调系统，根据不同季节和不同区域的需求进行调整，实现更稳定的温度和湿度控制。新风系统配备高效空气过滤器（HEPA），能够过滤掉大部分灰尘、花粉和其他污染物，确保进入室内的空气清洁，并根据室内人数和空气质量自动调节新风量，保持室内空气新鲜度。根据展厅和互动空间的布局，合理安排空调出风口、回风口和新风系统的送风口和排风口的位置，避免出现冷热不均、新风短路或死角，确保空气流通均匀、有效置换。</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安保设施方面，安装门禁系统，采用刷卡、指纹识别或面部识别等多种识别方式，只有授权人员能够进入。在楼内的走廊、楼梯间、展厅、互动空间、接待场所、文创展区等公共区域安装高清摄像头，确保无监控死角。在各个重要区域，如接待场所的前台、文创展区的服务台等位置设置紧急报警按钮，按下按钮即可向安保中心发送报警信号。</w:t>
      </w:r>
    </w:p>
    <w:p>
      <w:pPr>
        <w:pageBreakBefore w:val="0"/>
        <w:wordWrap/>
        <w:topLinePunct w:val="0"/>
        <w:bidi w:val="0"/>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成交供应商</w:t>
      </w:r>
      <w:r>
        <w:rPr>
          <w:rFonts w:hint="eastAsia" w:ascii="宋体" w:hAnsi="宋体" w:eastAsia="宋体" w:cs="宋体"/>
          <w:b/>
          <w:bCs/>
          <w:sz w:val="21"/>
          <w:szCs w:val="21"/>
          <w:lang w:val="en-US" w:eastAsia="zh-CN"/>
        </w:rPr>
        <w:t>提供学生文化设施BIM设计模型，此项费用综合考虑在报价中。</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本项目为既有建筑改造，设计需综合既有建筑建造年代、原有基础设施状况，从安全可靠性、技术可行性、投资合理性角度综合应用新旧设计规范。</w:t>
      </w:r>
    </w:p>
    <w:p>
      <w:pPr>
        <w:pStyle w:val="5"/>
        <w:pageBreakBefore w:val="0"/>
        <w:wordWrap/>
        <w:topLinePunct w:val="0"/>
        <w:bidi w:val="0"/>
        <w:spacing w:line="360" w:lineRule="auto"/>
        <w:ind w:left="0" w:firstLine="210" w:firstLineChars="100"/>
        <w:rPr>
          <w:rFonts w:hint="eastAsia" w:ascii="宋体" w:hAnsi="宋体" w:eastAsia="宋体" w:cs="宋体"/>
          <w:sz w:val="21"/>
          <w:szCs w:val="21"/>
        </w:rPr>
      </w:pPr>
      <w:r>
        <w:rPr>
          <w:rFonts w:hint="eastAsia" w:ascii="宋体" w:hAnsi="宋体" w:eastAsia="宋体" w:cs="宋体"/>
          <w:sz w:val="21"/>
          <w:szCs w:val="21"/>
        </w:rPr>
        <w:t>3.1建筑设计要求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3.1.1设计依据</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1.《既有建筑鉴定与加固通规规范》GB55021-2021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2.《建筑设计防火规范》GB50016-2014（2018年版）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3.《民用建筑设计统一标准》GB50352-2019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4.《无障碍设计规范》GB50763-2012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5.《建筑与市政工程无障碍通用规范》GB50019-2021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6.《公共建筑节能设计标准》GB50189-2015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7.《建筑工程设计文件编制深度规定》（2017 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8.《建筑防火通用规范》GB 55037-2022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9.《建筑设计防火规范（2018年版）》GB 50016-2014</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10.《建筑内部装修设计防火规范》GB 50222-2017</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11.《浙江省消防技术规范难点问题操作技术指南（2020版）》（浙消（2020）166号）</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12.《既有建筑维护与改造通用规范》GB 55022-2021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13．其他有关国家和地方的规范、规程和规定</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3.1.2设计内容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生活区宿舍主要为对生活一区2号楼、3-4号楼南楼、生活二区5号楼南楼、6号楼南北楼的地面、墙面、顶面的装修提升。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20号楼学生文化生活设施墙面、地面、顶面进行设计。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3.1.3设计成果文件要求（初步设计到施工图阶段，成果包含但不限于以下内容）：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1、主要图纸内容：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1）规划总平面图；（图纸应标明改造楼幢方位，所属学院，主要道路的界线等）</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2）各层墙体拆除平面图、各层完成平面图；</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3）食堂改造区域立面图；</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4）设计总说明；</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5）其他设计成果</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3.2结构专业设计要求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3.2.1设计依据</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 建设单位提供的有关部门认定的工程设计资料、设计任务书及设计要求。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 相关专业提供的工程设计资料。</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 设计执行的主要法规和所采用的主要标准：</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 工程结构通用规范 (GB 55001-2021)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 建筑与市政工程抗震通用规范 (GB55002-2021) </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（3） 建筑与市政地基基础通用规范 (GB55003-2021) </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 钢结构通用规范 (GB55006-2021)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 砌体结构通用规范 (GB55007-2021)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（6） 混凝土结构通用规范 (GB55008-2021) </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（7） 既有建筑鉴定与加固通用规范 (GB55021-2021)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（8） 建筑结构可靠性设计统一标准 (GB 50068-2018)</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（9） 建筑抗震设防分类标准  (GB 50223-2008)</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（10） 建筑抗震鉴定标准（GB 50023-2009）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（11） 建筑抗震加固技术规程(JGJ 116-2009)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（12） 建筑结构荷载规范 (GB 50009-2012)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（13） 混凝土结构设计规范 (GB 50010-2010)(2015年版)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（14） 建筑抗震设计规范(GB 50011-2010)(2016年版)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（15） 中国地震动参数区划图 (GB 18306-2015 )</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（16） 建筑地基基础设计规范(GB 50007-2011)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（17） 建筑设计防火规范 (GB 50016-2014) (2018年版)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（18） 钢结构设计标准(GB 50017-2017)</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（19） 混凝土结构加固设计规范(GB 50367-2013)</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（20） 混凝土结构后锚固技术规程(JGJ 145-2013)</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（21） 工程结构加固材料安全性鉴定技术规范（GB 50728-2011）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（22） 水泥基灌浆材料应用技术规范（GB/T 50448-2015）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（23） 建筑结构加固施工图设计表示方法（07SG111-1~2）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（24） 混凝土结构施工图平面整体表示方法制图规则和构造详图(16G101-1~2)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（25） 混凝土结构加固构造（13G311-1）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（26）本工程相关的安全性鉴定报告、抗震鉴定报告</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3.2.2设计内容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对生活一区2号楼、3-4号楼南楼、生活二区5号楼南楼、6号楼南北楼的装修提升工程如有结构加固相关的内容，进行相应的加固设计。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20</w:t>
      </w:r>
      <w:r>
        <w:rPr>
          <w:rFonts w:hint="eastAsia" w:ascii="宋体" w:hAnsi="宋体" w:eastAsia="宋体" w:cs="宋体"/>
          <w:sz w:val="21"/>
          <w:szCs w:val="21"/>
        </w:rPr>
        <w:t>号楼改造范围内需进行结构加固的区域，进行相应的加固设计。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3.2.3设计成果文件要求（初步设计到施工图阶段，成果包含但不限于以下内容）：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1、主要图纸内容：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1）各层加固改造平面图</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2）加固改造大样图；</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3）加固设计总说明；</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4）其他设计成果。</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3.3水专业设计要求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3.3.1设计依据</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1.《建筑给水排水设计标准》GB50015-2019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2.《室外给水设计标准》GB50013-2018</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3.《室外排水设计标准》GB50014-2021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4.《城市给水工程项目规范》GB55026-2022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5.《城乡排水工程项目规范》GB55027-2022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6.《消防设施通用规范》GB 55036-2022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7.《建筑给水排水与节水通用规范》GB 55020-2021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8.《建筑节能与可再生能源利用通用规范》GB 55015-2021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9.《建筑设计防火规范》GB50016-2014（2018年版）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10.《消防给水及消火栓系统技术规范》GB50974-2014</w:t>
      </w:r>
    </w:p>
    <w:p>
      <w:pPr>
        <w:pageBreakBefore w:val="0"/>
        <w:wordWrap/>
        <w:topLinePunct w:val="0"/>
        <w:bidi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11.《自动喷水灭火系统设计规范》GB50084-2017</w:t>
      </w:r>
    </w:p>
    <w:p>
      <w:pPr>
        <w:pageBreakBefore w:val="0"/>
        <w:wordWrap/>
        <w:topLinePunct w:val="0"/>
        <w:bidi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.《建筑灭火器配置设计规范》GB50140-2005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.《建筑机电工程抗震设计规范》GB50981-2014</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.《建筑与市政工程抗震通用规范》GB 55002-2021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.《气体灭火系统设计规范》GB50370-2005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.《公共建筑节能设计标准》GB50189-2015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.《公共建筑节能设计标准》GB 50189-2015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.《绿色建筑评价标准》GB/T 50378-2019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3.3.2设计内容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对生活一区2号楼、3-4号楼南楼、生活二区5号楼南楼、6号楼南北楼范围内涉及给排水改造的区域，进行相关设计。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20</w:t>
      </w:r>
      <w:r>
        <w:rPr>
          <w:rFonts w:hint="eastAsia" w:ascii="宋体" w:hAnsi="宋体" w:eastAsia="宋体" w:cs="宋体"/>
          <w:sz w:val="21"/>
          <w:szCs w:val="21"/>
        </w:rPr>
        <w:t>号楼改造范围内涉及给排水改造的区域，进行相关设计。</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3.4电气专业设计要求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3.4.1设计依据</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1.《供配电系统设计规范》 GB50052-2009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2.《低压配电设计规范》 GB50054-2011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3.《通用用电设备配电设计规范》 GB50055-2011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4.《建筑照明设计标准》 GB50034-2013</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5.《建筑设计防火规范》 GB50016-2014（2018年版）</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6.《火灾自动报警系统设计规范》 GB50116-2013</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7.《消防应急照明和疏散指示系统技术标准》 GB51309-2018</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8.《电力工程电缆设计标准》 GB50217-2018</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9.《建筑环境通用规范》GB55016-2021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10.《建筑节能与可再生能源利用通用规范》GB55015-2021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11.《建筑电气与智能化通用规范》GB55024-2022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12.《教育建筑电气设计规范》 JGJ310-2013 </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13.《科研建筑设计标准》JGJ/T 67-2019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14.《民用建筑电气设计标准》GB51348-2019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15. 相关的现行地方标准、规定：</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16.浙江省标准：《绿色建筑设计标准》 DB33/1092-2021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17.浙江省标准：《公共建筑节能设计标准》DB33/1036-2021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18.浙江省标准：《浙江省消防技术规范难点问题操作技术指南》浙消[2020]166号</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3.4.2设计范围：</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对生活一区2号楼、3-4号楼南楼、生活二区5号楼南楼、6号楼南北楼范围内涉及电气改造的区域，进行相关设计。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对生活区变配电房设备更换升级，改造配电线路，优化电路布局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进行相关设计</w:t>
      </w:r>
      <w:r>
        <w:rPr>
          <w:rFonts w:hint="eastAsia" w:ascii="宋体" w:hAnsi="宋体" w:eastAsia="宋体" w:cs="宋体"/>
          <w:sz w:val="21"/>
          <w:szCs w:val="21"/>
        </w:rPr>
        <w:t>。</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20</w:t>
      </w:r>
      <w:r>
        <w:rPr>
          <w:rFonts w:hint="eastAsia" w:ascii="宋体" w:hAnsi="宋体" w:eastAsia="宋体" w:cs="宋体"/>
          <w:sz w:val="21"/>
          <w:szCs w:val="21"/>
        </w:rPr>
        <w:t>号楼改造范围内涉及电气改造的区域，进行相关设计。</w:t>
      </w:r>
    </w:p>
    <w:p>
      <w:pPr>
        <w:pageBreakBefore w:val="0"/>
        <w:wordWrap/>
        <w:topLinePunct w:val="0"/>
        <w:bidi w:val="0"/>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rPr>
        <w:t>3.5暖通专业设计要求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3.5.1设计依据</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1.《民用建筑供暖通风及空气调节设计规范》 GB50736-2012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2.《通风与空调工程施工质量验收规范》GB50243-2016</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3.《民用建筑设计统一标准》GB50352-2019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4.《民用建筑热工设计规范》GB50176-2016</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5.《建筑设计防火规范》GB50016-2014</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6.《建筑防火通用规范》GB55037-2022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7.《消防设施通用规范》GB55036-2022</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8.《建筑防烟排烟系统技术标准》GB51251-2017</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9.《公共建筑节能设计标准》GB 50189-2015</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10.《建筑节能与可再生能源利用通用规范》GB55015-2021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11.《绿色建筑评价标准》GB/T50378-2019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12.浙江省《公共建筑节能设计标准》DB33/1036-2021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13.浙江省《绿色建筑设计标准》DB33/1092-2021</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14.《办公建筑设计规范》JGJ67-2019</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15.《科学实验建筑设计规范》JGJ91-93</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16.《建筑机电工程抗震设计规范》GB 50981-2014</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17.《浙江省消防技术规范难点问题操作技术指南的通知2020版》[2020]166号文</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3.5.2设计范围</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对生活一区2号楼、3-4号楼南楼、生活二区5号楼南楼、6号楼南北楼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生活区配电房提升，20号楼</w:t>
      </w:r>
      <w:r>
        <w:rPr>
          <w:rFonts w:hint="eastAsia" w:ascii="宋体" w:hAnsi="宋体" w:eastAsia="宋体" w:cs="宋体"/>
          <w:sz w:val="21"/>
          <w:szCs w:val="21"/>
        </w:rPr>
        <w:t>改造范围内涉及暖通改造的区域进行相关设计。</w:t>
      </w:r>
    </w:p>
    <w:p>
      <w:pPr>
        <w:pStyle w:val="4"/>
        <w:pageBreakBefore w:val="0"/>
        <w:wordWrap/>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四、建设内容与规模</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为实施浙江理工大学学生宿舍改造提质工程，改善学校基本办学条件，消除宿舍隐患，切实保障在校生的生活、学习、活动，本项目提出：</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一）对学校下沙校区现状6幢老旧宿舍楼（生活一区2号楼、3-4号楼南楼、生活二区5号楼南楼、6号楼南北楼）进行提质翻新改造，改造规模约40017.97平方米，其中生活一区2号楼6230.24平方米、3号楼南楼6654.44平方米、4号楼南楼6654.44平方米、生活二区5号楼南楼5515.65平方米、6号楼南北楼14963.2平方米，主要为宿舍室内装饰及安装的翻新改造、屋面修补、</w:t>
      </w:r>
      <w:bookmarkStart w:id="31" w:name="_Hlk178253685"/>
      <w:r>
        <w:rPr>
          <w:rFonts w:hint="eastAsia" w:ascii="宋体" w:hAnsi="宋体" w:eastAsia="宋体" w:cs="宋体"/>
          <w:sz w:val="21"/>
          <w:szCs w:val="21"/>
        </w:rPr>
        <w:t>外立面修补</w:t>
      </w:r>
      <w:bookmarkEnd w:id="31"/>
      <w:r>
        <w:rPr>
          <w:rFonts w:hint="eastAsia" w:ascii="宋体" w:hAnsi="宋体" w:eastAsia="宋体" w:cs="宋体"/>
          <w:sz w:val="21"/>
          <w:szCs w:val="21"/>
        </w:rPr>
        <w:t>等；</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二）对16幢宿舍楼2600间毕业生宿舍（生活一区3号楼北楼、生活二区1-4号楼、7-12号楼、研究生楼）及部分宿舍楼外立面、屋面实施维修改造，主要对宿舍楼室内饰面、门窗、外立面等进行维修，改造规模约70200平方米；</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（三）对学校生活区配电房进行提升改造，变压器容量为10200kVA；</w:t>
      </w:r>
    </w:p>
    <w:p>
      <w:pPr>
        <w:pageBreakBefore w:val="0"/>
        <w:wordWrap/>
        <w:topLinePunct w:val="0"/>
        <w:bidi w:val="0"/>
        <w:spacing w:line="360" w:lineRule="auto"/>
        <w:ind w:firstLine="420"/>
        <w:rPr>
          <w:rFonts w:hint="eastAsia" w:ascii="宋体" w:hAnsi="宋体" w:eastAsia="宋体" w:cs="宋体"/>
          <w:sz w:val="21"/>
          <w:szCs w:val="21"/>
          <w:lang w:eastAsia="zh-CN"/>
        </w:rPr>
      </w:pPr>
      <w:r>
        <w:rPr>
          <w:rFonts w:hint="eastAsia" w:ascii="宋体" w:hAnsi="宋体" w:eastAsia="宋体" w:cs="宋体"/>
          <w:sz w:val="21"/>
          <w:szCs w:val="21"/>
        </w:rPr>
        <w:t>（四）对学生文化生活设施实施改造提升，主要包括功能布局调整、室内改造、专项设备提升等，改造规模约2600平方米</w:t>
      </w:r>
      <w:r>
        <w:rPr>
          <w:rFonts w:hint="eastAsia" w:ascii="宋体" w:hAnsi="宋体" w:eastAsia="宋体" w:cs="宋体"/>
          <w:sz w:val="21"/>
          <w:szCs w:val="21"/>
          <w:lang w:eastAsia="zh-CN"/>
        </w:rPr>
        <w:t>。</w:t>
      </w:r>
    </w:p>
    <w:p>
      <w:pPr>
        <w:pStyle w:val="4"/>
        <w:pageBreakBefore w:val="0"/>
        <w:wordWrap/>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五、设计范围及内容</w:t>
      </w:r>
    </w:p>
    <w:p>
      <w:pPr>
        <w:pStyle w:val="22"/>
        <w:pageBreakBefore w:val="0"/>
        <w:tabs>
          <w:tab w:val="left" w:pos="1343"/>
          <w:tab w:val="left" w:pos="2697"/>
          <w:tab w:val="left" w:pos="3264"/>
          <w:tab w:val="left" w:pos="4896"/>
          <w:tab w:val="left" w:pos="6005"/>
          <w:tab w:val="left" w:pos="7085"/>
          <w:tab w:val="left" w:pos="7498"/>
        </w:tabs>
        <w:kinsoku w:val="0"/>
        <w:wordWrap/>
        <w:overflowPunct w:val="0"/>
        <w:topLinePunct w:val="0"/>
        <w:bidi w:val="0"/>
        <w:spacing w:line="360" w:lineRule="auto"/>
        <w:ind w:left="100" w:right="211" w:firstLine="419"/>
        <w:jc w:val="both"/>
        <w:rPr>
          <w:rFonts w:hint="eastAsia" w:ascii="宋体" w:hAnsi="宋体" w:eastAsia="宋体" w:cs="宋体"/>
          <w:sz w:val="21"/>
          <w:szCs w:val="21"/>
        </w:rPr>
      </w:pPr>
      <w:r>
        <w:rPr>
          <w:rFonts w:hint="eastAsia" w:ascii="宋体" w:hAnsi="宋体" w:eastAsia="宋体" w:cs="宋体"/>
          <w:sz w:val="21"/>
          <w:szCs w:val="21"/>
        </w:rPr>
        <w:t>本次招标采用公开招标，</w:t>
      </w:r>
      <w:r>
        <w:rPr>
          <w:rFonts w:hint="eastAsia" w:ascii="宋体" w:hAnsi="宋体" w:eastAsia="宋体" w:cs="宋体"/>
          <w:kern w:val="2"/>
          <w:sz w:val="21"/>
          <w:szCs w:val="21"/>
          <w:lang w:val="en-US" w:eastAsia="zh-CN" w:bidi="ar-SA"/>
        </w:rPr>
        <w:t>本次招标范围包括但不限于本项目可研编制配合、初步设计（含工程概算编制及负责概算审查）、施工图设计、配合施工图审查、施工配合、竣工验收以及后续配合服务。上述工作内容尚包括有关设计成果的汇报，业主要求的与设计有关的其它技术服务工作等。设计内容包括但不限于以下内容：建筑设计、结构加固设计、给排水设计、暖通设计、电气设计、室内外弱电及智能化设计、无障碍设计、室内外精装修装饰设计、变配电工程设计、幕墙设计、展陈设计、节能设计等。建设项目所涉及的全部工程设计内容，后续施工过程的现场服务和具体实施过程中设计修改单的出具与现场指导服务等。</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1、初步设计阶段(包括但不限于)：</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(1)负责完成并制作建筑、结构、给排水、暖通空调、电气、室外管线综合等专业的初步设计文件，设计内容和深度应满足政府相关规定;</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(2)制作报政府相关部门进行初步设计审查的设计图纸，配合发包人进行交通、人防、消防、供电、市政、气象等各部门的报审工作，提供相关的工程用量参数，并负责有关解释和修改。</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2、施工图设计阶段(包括但不限于)：</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(1)负责完成并制作本合同约定的工程设计范围内的所有专业的施工图设计文件，对分包专项施工图出具加盖公章的技术复核单;</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(2)对发包人的审核修改意见进行修改、完善，保证其设计意图的最终实现;</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(3)根据项目开发进度要求及时提供各阶段报审图纸，协助发包人进行报审工作，根据审查结果在本合同约定的范围内进行修改调整，直至审查通过，并最终向发包人提交正式的施工图设计文件;</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(4)协助发包人进行工程招标答疑</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3、施工配合阶段(包括但不限于)：</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(1)负责工程设计交底，解答施工过程中施工承包人有关施工图的问题，项目负责人及各专业设计负责人，及时对施工中与设计有关的问题做出回应，保证设计满足施工要求;</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(2)根据发包人要求，及时参加与设计有关的专题会，现场解决技术问题;</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(3)协助发包人处理工程洽商和设计变更，负责有关设计修改，及时办理相关手续;</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(4)参与与设计人相关的必要的验收以及项目竣工验收工作，并及时办理相关手续;</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(5)提供产品选型、设备加工订货、建筑材料选择以及分包商考察等技术咨询工作;</w:t>
      </w:r>
    </w:p>
    <w:p>
      <w:pPr>
        <w:pageBreakBefore w:val="0"/>
        <w:wordWrap/>
        <w:topLinePunct w:val="0"/>
        <w:bidi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(6)应发包人要求协助审核各分包商的设计文件是否满足接口条件并签署意见，以保证其与总体设计协调一致，并满足工程要求。</w:t>
      </w:r>
    </w:p>
    <w:p>
      <w:pPr>
        <w:pageBreakBefore w:val="0"/>
        <w:wordWrap/>
        <w:topLinePunct w:val="0"/>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本项目分三期实施，在实施过程中，如出现政策调整导致设计变更，设计人应积极配合，其费用考虑在报价中。</w:t>
      </w:r>
    </w:p>
    <w:p>
      <w:pPr>
        <w:pStyle w:val="4"/>
        <w:pageBreakBefore w:val="0"/>
        <w:numPr>
          <w:ilvl w:val="0"/>
          <w:numId w:val="0"/>
        </w:numPr>
        <w:wordWrap/>
        <w:topLinePunct w:val="0"/>
        <w:bidi w:val="0"/>
        <w:spacing w:line="360" w:lineRule="auto"/>
        <w:ind w:firstLine="422" w:firstLineChars="200"/>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设计服务期具体要求</w:t>
      </w:r>
    </w:p>
    <w:p>
      <w:pPr>
        <w:pageBreakBefore w:val="0"/>
        <w:numPr>
          <w:ilvl w:val="0"/>
          <w:numId w:val="0"/>
        </w:numPr>
        <w:wordWrap/>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rPr>
        <w:t>本项目设计总服务期限为75天，初步（深化）设计文件编制时间为15日历天，施工图设计文件编制时间为60日历天，由于本项目改造地点的特殊性，施工位置不同的特殊性，施工图设计中需及时跟招标人沟通，部分区域改造施工图纸应该按招标人要求提前完成，相关费用综合考虑在设计费中。投标人需充分考虑既有建筑改造综合性，学校日常教育教学运行的特殊性，施工图设计阶段分标段设计、图审。</w:t>
      </w:r>
    </w:p>
    <w:p>
      <w:pPr>
        <w:pStyle w:val="2"/>
        <w:pageBreakBefore w:val="0"/>
        <w:wordWrap/>
        <w:topLinePunct w:val="0"/>
        <w:bidi w:val="0"/>
        <w:spacing w:line="360" w:lineRule="auto"/>
        <w:ind w:firstLine="420" w:firstLineChars="200"/>
        <w:rPr>
          <w:rFonts w:hint="default" w:ascii="宋体" w:hAnsi="宋体" w:eastAsia="宋体" w:cs="宋体"/>
          <w:b w:val="0"/>
          <w:bCs w:val="0"/>
          <w:caps w:val="0"/>
          <w:kern w:val="2"/>
          <w:sz w:val="21"/>
          <w:szCs w:val="21"/>
          <w:highlight w:val="none"/>
          <w:lang w:val="en-US" w:eastAsia="zh-CN" w:bidi="ar-SA"/>
        </w:rPr>
      </w:pPr>
      <w:r>
        <w:rPr>
          <w:rFonts w:hint="eastAsia" w:ascii="宋体" w:hAnsi="宋体" w:eastAsia="宋体" w:cs="宋体"/>
          <w:b w:val="0"/>
          <w:bCs w:val="0"/>
          <w:caps w:val="0"/>
          <w:kern w:val="2"/>
          <w:sz w:val="21"/>
          <w:szCs w:val="21"/>
          <w:highlight w:val="none"/>
          <w:lang w:val="en-US" w:eastAsia="zh-CN" w:bidi="ar-SA"/>
        </w:rPr>
        <w:t>2、</w:t>
      </w:r>
      <w:r>
        <w:rPr>
          <w:rFonts w:hint="eastAsia" w:ascii="宋体" w:hAnsi="宋体" w:eastAsia="宋体" w:cs="宋体"/>
          <w:sz w:val="21"/>
          <w:szCs w:val="21"/>
          <w:highlight w:val="none"/>
          <w:lang w:val="en-US" w:eastAsia="zh-CN"/>
        </w:rPr>
        <w:t>本项目施工阶段分三期</w:t>
      </w:r>
      <w:r>
        <w:rPr>
          <w:rFonts w:hint="eastAsia" w:ascii="宋体" w:hAnsi="宋体" w:cs="宋体"/>
          <w:sz w:val="21"/>
          <w:szCs w:val="21"/>
          <w:highlight w:val="none"/>
          <w:lang w:val="en-US" w:eastAsia="zh-CN"/>
        </w:rPr>
        <w:t>（分2025、2026、2027三年）</w:t>
      </w:r>
      <w:r>
        <w:rPr>
          <w:rFonts w:hint="eastAsia" w:ascii="宋体" w:hAnsi="宋体" w:eastAsia="宋体" w:cs="宋体"/>
          <w:sz w:val="21"/>
          <w:szCs w:val="21"/>
          <w:highlight w:val="none"/>
          <w:lang w:val="en-US" w:eastAsia="zh-CN"/>
        </w:rPr>
        <w:t>实施，在工程施工过程中，成交供应商应当做好设计配合工作，否则发包人有权拒绝支付设计费并解除合同。</w:t>
      </w:r>
    </w:p>
    <w:p>
      <w:pPr>
        <w:pStyle w:val="186"/>
        <w:keepNext w:val="0"/>
        <w:keepLines w:val="0"/>
        <w:pageBreakBefore w:val="0"/>
        <w:numPr>
          <w:ilvl w:val="0"/>
          <w:numId w:val="0"/>
        </w:numPr>
        <w:kinsoku/>
        <w:wordWrap/>
        <w:overflowPunct/>
        <w:topLinePunct w:val="0"/>
        <w:autoSpaceDE/>
        <w:autoSpaceDN/>
        <w:bidi w:val="0"/>
        <w:adjustRightInd w:val="0"/>
        <w:snapToGrid w:val="0"/>
        <w:spacing w:before="0" w:line="360" w:lineRule="auto"/>
        <w:ind w:left="0" w:leftChars="0" w:right="0" w:rightChars="0" w:firstLine="422" w:firstLineChars="200"/>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七、履约保证金及付款方式</w:t>
      </w:r>
    </w:p>
    <w:p>
      <w:pPr>
        <w:pStyle w:val="186"/>
        <w:keepNext w:val="0"/>
        <w:keepLines w:val="0"/>
        <w:pageBreakBefore w:val="0"/>
        <w:numPr>
          <w:ilvl w:val="0"/>
          <w:numId w:val="0"/>
        </w:numPr>
        <w:kinsoku/>
        <w:wordWrap/>
        <w:overflowPunct/>
        <w:topLinePunct w:val="0"/>
        <w:autoSpaceDE/>
        <w:autoSpaceDN/>
        <w:bidi w:val="0"/>
        <w:adjustRightInd w:val="0"/>
        <w:snapToGrid w:val="0"/>
        <w:spacing w:before="0" w:line="360" w:lineRule="auto"/>
        <w:ind w:left="0" w:leftChars="0" w:right="0" w:rightChars="0" w:firstLine="416" w:firstLineChars="200"/>
        <w:textAlignment w:val="auto"/>
        <w:rPr>
          <w:rFonts w:hint="eastAsia" w:ascii="宋体" w:hAnsi="宋体" w:cs="宋体"/>
          <w:b/>
          <w:bCs/>
          <w:kern w:val="2"/>
          <w:sz w:val="21"/>
          <w:szCs w:val="21"/>
          <w:lang w:val="en-US" w:eastAsia="zh-CN" w:bidi="ar-SA"/>
        </w:rPr>
      </w:pPr>
      <w:r>
        <w:rPr>
          <w:rFonts w:hint="eastAsia" w:ascii="宋体" w:hAnsi="宋体" w:cs="宋体"/>
          <w:spacing w:val="-1"/>
          <w:sz w:val="21"/>
          <w:szCs w:val="21"/>
          <w:highlight w:val="none"/>
          <w:lang w:val="en-US" w:eastAsia="zh-CN"/>
        </w:rPr>
        <w:t>履约保证金：</w:t>
      </w:r>
      <w:r>
        <w:rPr>
          <w:rFonts w:hint="eastAsia" w:ascii="宋体" w:hAnsi="宋体" w:eastAsia="宋体" w:cs="宋体"/>
          <w:spacing w:val="-1"/>
          <w:sz w:val="21"/>
          <w:szCs w:val="21"/>
          <w:highlight w:val="none"/>
        </w:rPr>
        <w:t>在合同签订后</w:t>
      </w:r>
      <w:r>
        <w:rPr>
          <w:rFonts w:hint="eastAsia" w:ascii="宋体" w:hAnsi="宋体" w:cs="宋体"/>
          <w:sz w:val="21"/>
          <w:szCs w:val="21"/>
          <w:highlight w:val="none"/>
          <w:lang w:eastAsia="zh-CN"/>
        </w:rPr>
        <w:t>7个工作日</w:t>
      </w:r>
      <w:r>
        <w:rPr>
          <w:rFonts w:hint="eastAsia" w:ascii="宋体" w:hAnsi="宋体" w:eastAsia="宋体" w:cs="宋体"/>
          <w:sz w:val="21"/>
          <w:szCs w:val="21"/>
          <w:highlight w:val="none"/>
        </w:rPr>
        <w:t xml:space="preserve">内，承包人应提交中标金额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%的履约担保给</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人，履约担保采用转账支票、电汇或银行保函形式。</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u w:val="none"/>
          <w:lang w:val="en-US" w:eastAsia="zh-CN" w:bidi="ar"/>
        </w:rPr>
      </w:pPr>
      <w:r>
        <w:rPr>
          <w:rFonts w:hint="eastAsia" w:ascii="宋体" w:hAnsi="宋体" w:cs="宋体"/>
          <w:b w:val="0"/>
          <w:bCs w:val="0"/>
          <w:color w:val="000000"/>
          <w:kern w:val="0"/>
          <w:sz w:val="21"/>
          <w:szCs w:val="21"/>
          <w:highlight w:val="none"/>
          <w:u w:val="none"/>
          <w:lang w:val="en-US" w:eastAsia="zh-CN" w:bidi="ar"/>
        </w:rPr>
        <w:t>付款方式：</w:t>
      </w:r>
      <w:r>
        <w:rPr>
          <w:rFonts w:hint="eastAsia" w:ascii="宋体" w:hAnsi="宋体" w:eastAsia="宋体" w:cs="宋体"/>
          <w:b w:val="0"/>
          <w:bCs w:val="0"/>
          <w:color w:val="000000"/>
          <w:kern w:val="0"/>
          <w:sz w:val="21"/>
          <w:szCs w:val="21"/>
          <w:highlight w:val="none"/>
          <w:u w:val="none"/>
          <w:lang w:val="en-US" w:eastAsia="zh-CN" w:bidi="ar"/>
        </w:rPr>
        <w:t>1.本合同生效后30天内，发包人向设计人支付合同总额的20%作为预付款，预付款抵作部分工程设计费。 2.设计人向发包人提交通过施工图审查后的施工图设计文件，并取得首次取得施工许可证后 30 天内，发包人向设计人支付设计费至合同总额的70%。3.第二次取得施工许可证后30天内，发包人向设计人支付设计费至合同总额的80%。4.全部工程竣工验收合格后 30 天内，发包人向设计人支付设计费至合同总额的</w:t>
      </w:r>
      <w:r>
        <w:rPr>
          <w:rFonts w:hint="eastAsia" w:ascii="宋体" w:hAnsi="宋体" w:cs="宋体"/>
          <w:b w:val="0"/>
          <w:bCs w:val="0"/>
          <w:color w:val="000000"/>
          <w:kern w:val="0"/>
          <w:sz w:val="21"/>
          <w:szCs w:val="21"/>
          <w:highlight w:val="none"/>
          <w:u w:val="none"/>
          <w:lang w:val="en-US" w:eastAsia="zh-CN" w:bidi="ar"/>
        </w:rPr>
        <w:t>100</w:t>
      </w:r>
      <w:r>
        <w:rPr>
          <w:rFonts w:hint="eastAsia" w:ascii="宋体" w:hAnsi="宋体" w:eastAsia="宋体" w:cs="宋体"/>
          <w:b w:val="0"/>
          <w:bCs w:val="0"/>
          <w:color w:val="000000"/>
          <w:kern w:val="0"/>
          <w:sz w:val="21"/>
          <w:szCs w:val="21"/>
          <w:highlight w:val="none"/>
          <w:u w:val="none"/>
          <w:lang w:val="en-US" w:eastAsia="zh-CN" w:bidi="ar"/>
        </w:rPr>
        <w:t>%。</w:t>
      </w:r>
    </w:p>
    <w:p>
      <w:pPr>
        <w:pStyle w:val="186"/>
        <w:keepNext w:val="0"/>
        <w:keepLines w:val="0"/>
        <w:pageBreakBefore w:val="0"/>
        <w:numPr>
          <w:ilvl w:val="0"/>
          <w:numId w:val="0"/>
        </w:numPr>
        <w:kinsoku/>
        <w:wordWrap/>
        <w:overflowPunct/>
        <w:topLinePunct w:val="0"/>
        <w:autoSpaceDE/>
        <w:autoSpaceDN/>
        <w:bidi w:val="0"/>
        <w:adjustRightInd w:val="0"/>
        <w:snapToGrid w:val="0"/>
        <w:spacing w:before="0" w:line="360" w:lineRule="auto"/>
        <w:ind w:left="0" w:leftChars="0" w:right="0" w:rightChars="0"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八</w:t>
      </w:r>
      <w:r>
        <w:rPr>
          <w:rFonts w:hint="eastAsia" w:ascii="宋体" w:hAnsi="宋体" w:eastAsia="宋体" w:cs="宋体"/>
          <w:b/>
          <w:bCs/>
          <w:kern w:val="2"/>
          <w:sz w:val="21"/>
          <w:szCs w:val="21"/>
          <w:lang w:val="en-US" w:eastAsia="zh-CN" w:bidi="ar-SA"/>
        </w:rPr>
        <w:t>、人员配备要求</w:t>
      </w:r>
    </w:p>
    <w:tbl>
      <w:tblPr>
        <w:tblStyle w:val="57"/>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043"/>
        <w:gridCol w:w="961"/>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岗位</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人数</w:t>
            </w:r>
          </w:p>
        </w:tc>
        <w:tc>
          <w:tcPr>
            <w:tcW w:w="7056"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48"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建筑设计</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一级注册建筑师，建筑专业高级工程师职称及以上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6"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暖通设计</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注册公用设备工程师（暖通空调），暖通工程专业工程师职称及以上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给排水设计</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注册公用设备工程师（给水排水），给排水专业工程师职称及以上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电气设计</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注册电气工程师（供配电），建筑电气专业工程师职称及以上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1" w:hRule="atLeast"/>
        </w:trPr>
        <w:tc>
          <w:tcPr>
            <w:tcW w:w="2043" w:type="dxa"/>
            <w:shd w:val="clear" w:color="auto" w:fill="FFFFFF" w:themeFill="background1"/>
            <w:noWrap w:val="0"/>
            <w:vAlign w:val="center"/>
          </w:tcPr>
          <w:p>
            <w:pPr>
              <w:pageBreakBefore w:val="0"/>
              <w:wordWrap/>
              <w:topLinePunct w:val="0"/>
              <w:bidi w:val="0"/>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装饰设计</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ind w:firstLine="210" w:firstLine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建筑装饰专业工程师职称及以上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建筑专业高级工程师职称及以上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消防设计</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一级注册消防工程师，工程师职称及以上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5" w:hRule="atLeast"/>
        </w:trPr>
        <w:tc>
          <w:tcPr>
            <w:tcW w:w="2043"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造价专业</w:t>
            </w:r>
            <w:r>
              <w:rPr>
                <w:rFonts w:hint="eastAsia" w:ascii="宋体" w:hAnsi="宋体" w:eastAsia="宋体" w:cs="宋体"/>
                <w:sz w:val="21"/>
                <w:szCs w:val="21"/>
                <w:highlight w:val="none"/>
                <w:lang w:val="en-US" w:eastAsia="zh-CN"/>
              </w:rPr>
              <w:t>负责人</w:t>
            </w:r>
          </w:p>
        </w:tc>
        <w:tc>
          <w:tcPr>
            <w:tcW w:w="961" w:type="dxa"/>
            <w:shd w:val="clear" w:color="auto" w:fill="FFFFFF" w:themeFill="background1"/>
            <w:noWrap w:val="0"/>
            <w:vAlign w:val="center"/>
          </w:tcPr>
          <w:p>
            <w:pPr>
              <w:pageBreakBefore w:val="0"/>
              <w:wordWrap/>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w:t>
            </w:r>
          </w:p>
        </w:tc>
        <w:tc>
          <w:tcPr>
            <w:tcW w:w="7056" w:type="dxa"/>
            <w:shd w:val="clear" w:color="auto" w:fill="FFFFFF" w:themeFill="background1"/>
            <w:noWrap w:val="0"/>
            <w:vAlign w:val="center"/>
          </w:tcPr>
          <w:p>
            <w:pPr>
              <w:pageBreakBefore w:val="0"/>
              <w:wordWrap/>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注册造价工程师（一级），工程造价专业工程师职称及以上</w:t>
            </w:r>
          </w:p>
        </w:tc>
      </w:tr>
    </w:tbl>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right="0" w:rightChars="0"/>
        <w:jc w:val="both"/>
        <w:textAlignment w:val="auto"/>
        <w:rPr>
          <w:rFonts w:hint="eastAsia" w:ascii="宋体" w:hAnsi="宋体" w:cs="宋体"/>
          <w:b/>
          <w:bCs/>
          <w:kern w:val="2"/>
          <w:sz w:val="21"/>
          <w:szCs w:val="21"/>
          <w:lang w:val="en-US" w:eastAsia="zh-CN" w:bidi="ar-SA"/>
        </w:rPr>
      </w:pP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right="0" w:rightChars="0" w:firstLine="422" w:firstLineChars="200"/>
        <w:jc w:val="both"/>
        <w:textAlignment w:val="auto"/>
        <w:rPr>
          <w:rFonts w:hint="eastAsia" w:ascii="宋体" w:hAnsi="宋体" w:cs="宋体"/>
          <w:b/>
          <w:bCs/>
          <w:kern w:val="2"/>
          <w:sz w:val="21"/>
          <w:szCs w:val="21"/>
          <w:lang w:val="en-US" w:eastAsia="zh-CN" w:bidi="ar-SA"/>
        </w:rPr>
      </w:pP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right="0" w:rightChars="0" w:firstLine="422" w:firstLineChars="200"/>
        <w:jc w:val="both"/>
        <w:textAlignment w:val="auto"/>
        <w:rPr>
          <w:rFonts w:hint="eastAsia"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九</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设计图纸应包括：</w:t>
      </w: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420" w:leftChars="0" w:right="0" w:rightChars="0" w:firstLine="0" w:firstLineChars="0"/>
        <w:jc w:val="both"/>
        <w:textAlignment w:val="auto"/>
        <w:rPr>
          <w:rFonts w:hint="default"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（1）</w:t>
      </w:r>
      <w:r>
        <w:rPr>
          <w:rFonts w:hint="default" w:ascii="宋体" w:hAnsi="宋体" w:cs="宋体"/>
          <w:b/>
          <w:bCs/>
          <w:kern w:val="2"/>
          <w:sz w:val="21"/>
          <w:szCs w:val="21"/>
          <w:lang w:val="en-US" w:eastAsia="zh-CN" w:bidi="ar-SA"/>
        </w:rPr>
        <w:t>总平面图</w:t>
      </w:r>
      <w:r>
        <w:rPr>
          <w:rFonts w:hint="default" w:ascii="宋体" w:hAnsi="宋体" w:cs="宋体"/>
          <w:b/>
          <w:bCs/>
          <w:kern w:val="2"/>
          <w:sz w:val="21"/>
          <w:szCs w:val="21"/>
          <w:lang w:val="en-US" w:eastAsia="zh-CN" w:bidi="ar-SA"/>
        </w:rPr>
        <w:tab/>
      </w:r>
      <w:r>
        <w:rPr>
          <w:rFonts w:hint="eastAsia" w:ascii="宋体" w:hAnsi="宋体" w:cs="宋体"/>
          <w:b/>
          <w:bCs/>
          <w:kern w:val="2"/>
          <w:sz w:val="21"/>
          <w:szCs w:val="21"/>
          <w:lang w:val="en-US" w:eastAsia="zh-CN" w:bidi="ar-SA"/>
        </w:rPr>
        <w:t>；</w:t>
      </w: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420" w:leftChars="0" w:right="0" w:rightChars="0" w:firstLine="0" w:firstLineChars="0"/>
        <w:jc w:val="both"/>
        <w:textAlignment w:val="auto"/>
        <w:rPr>
          <w:rFonts w:hint="default" w:ascii="宋体" w:hAnsi="宋体" w:cs="宋体"/>
          <w:b/>
          <w:bCs/>
          <w:kern w:val="2"/>
          <w:sz w:val="21"/>
          <w:szCs w:val="21"/>
          <w:lang w:val="en-US" w:eastAsia="zh-CN" w:bidi="ar-SA"/>
        </w:rPr>
      </w:pPr>
      <w:r>
        <w:rPr>
          <w:rFonts w:hint="default" w:ascii="宋体" w:hAnsi="宋体" w:cs="宋体"/>
          <w:b/>
          <w:bCs/>
          <w:kern w:val="2"/>
          <w:sz w:val="21"/>
          <w:szCs w:val="21"/>
          <w:lang w:val="en-US" w:eastAsia="zh-CN" w:bidi="ar-SA"/>
        </w:rPr>
        <w:t>（2）效果图：总体鸟瞰图、学生文化设施效果图（门厅、展厅等）、学生宿舍效果图等</w:t>
      </w:r>
      <w:r>
        <w:rPr>
          <w:rFonts w:hint="eastAsia" w:ascii="宋体" w:hAnsi="宋体" w:cs="宋体"/>
          <w:b/>
          <w:bCs/>
          <w:kern w:val="2"/>
          <w:sz w:val="21"/>
          <w:szCs w:val="21"/>
          <w:lang w:val="en-US" w:eastAsia="zh-CN" w:bidi="ar-SA"/>
        </w:rPr>
        <w:t>；</w:t>
      </w: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420" w:leftChars="0" w:right="0" w:rightChars="0" w:firstLine="0" w:firstLineChars="0"/>
        <w:jc w:val="both"/>
        <w:textAlignment w:val="auto"/>
        <w:rPr>
          <w:rFonts w:hint="default" w:ascii="宋体" w:hAnsi="宋体" w:cs="宋体"/>
          <w:b/>
          <w:bCs/>
          <w:kern w:val="2"/>
          <w:sz w:val="21"/>
          <w:szCs w:val="21"/>
          <w:lang w:val="en-US" w:eastAsia="zh-CN" w:bidi="ar-SA"/>
        </w:rPr>
      </w:pPr>
      <w:r>
        <w:rPr>
          <w:rFonts w:hint="default" w:ascii="宋体" w:hAnsi="宋体" w:cs="宋体"/>
          <w:b/>
          <w:bCs/>
          <w:kern w:val="2"/>
          <w:sz w:val="21"/>
          <w:szCs w:val="21"/>
          <w:lang w:val="en-US" w:eastAsia="zh-CN" w:bidi="ar-SA"/>
        </w:rPr>
        <w:t>（3）设计分析图：功能分析图等</w:t>
      </w:r>
      <w:r>
        <w:rPr>
          <w:rFonts w:hint="eastAsia" w:ascii="宋体" w:hAnsi="宋体" w:cs="宋体"/>
          <w:b/>
          <w:bCs/>
          <w:kern w:val="2"/>
          <w:sz w:val="21"/>
          <w:szCs w:val="21"/>
          <w:lang w:val="en-US" w:eastAsia="zh-CN" w:bidi="ar-SA"/>
        </w:rPr>
        <w:t>；</w:t>
      </w: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420" w:leftChars="0" w:right="0" w:rightChars="0" w:firstLine="0" w:firstLineChars="0"/>
        <w:jc w:val="both"/>
        <w:textAlignment w:val="auto"/>
        <w:rPr>
          <w:rFonts w:hint="default" w:ascii="宋体" w:hAnsi="宋体" w:cs="宋体"/>
          <w:b/>
          <w:bCs/>
          <w:kern w:val="2"/>
          <w:sz w:val="21"/>
          <w:szCs w:val="21"/>
          <w:lang w:val="en-US" w:eastAsia="zh-CN" w:bidi="ar-SA"/>
        </w:rPr>
      </w:pPr>
      <w:r>
        <w:rPr>
          <w:rFonts w:hint="eastAsia" w:ascii="宋体" w:hAnsi="宋体" w:cs="宋体"/>
          <w:b/>
          <w:bCs/>
          <w:kern w:val="2"/>
          <w:sz w:val="21"/>
          <w:szCs w:val="21"/>
          <w:lang w:val="en-US" w:eastAsia="zh-CN" w:bidi="ar-SA"/>
        </w:rPr>
        <w:t>（</w:t>
      </w:r>
      <w:r>
        <w:rPr>
          <w:rFonts w:hint="default" w:ascii="宋体" w:hAnsi="宋体" w:cs="宋体"/>
          <w:b/>
          <w:bCs/>
          <w:kern w:val="2"/>
          <w:sz w:val="21"/>
          <w:szCs w:val="21"/>
          <w:lang w:val="en-US" w:eastAsia="zh-CN" w:bidi="ar-SA"/>
        </w:rPr>
        <w:t>4）主要建筑平面、立面、剖面图</w:t>
      </w:r>
      <w:r>
        <w:rPr>
          <w:rFonts w:hint="eastAsia" w:ascii="宋体" w:hAnsi="宋体" w:cs="宋体"/>
          <w:b/>
          <w:bCs/>
          <w:kern w:val="2"/>
          <w:sz w:val="21"/>
          <w:szCs w:val="21"/>
          <w:lang w:val="en-US" w:eastAsia="zh-CN" w:bidi="ar-SA"/>
        </w:rPr>
        <w:t>；</w:t>
      </w:r>
    </w:p>
    <w:p>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left="420" w:leftChars="0" w:right="0" w:rightChars="0" w:firstLine="0" w:firstLineChars="0"/>
        <w:jc w:val="both"/>
        <w:textAlignment w:val="auto"/>
        <w:rPr>
          <w:rFonts w:hint="default" w:ascii="宋体" w:hAnsi="宋体" w:cs="宋体"/>
          <w:b/>
          <w:bCs/>
          <w:kern w:val="2"/>
          <w:sz w:val="21"/>
          <w:szCs w:val="21"/>
          <w:lang w:val="en-US" w:eastAsia="zh-CN" w:bidi="ar-SA"/>
        </w:rPr>
        <w:sectPr>
          <w:footerReference r:id="rId3" w:type="default"/>
          <w:pgSz w:w="11906" w:h="16838"/>
          <w:pgMar w:top="1588" w:right="1474" w:bottom="1474"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宋体" w:hAnsi="宋体" w:cs="宋体"/>
          <w:b/>
          <w:bCs/>
          <w:kern w:val="2"/>
          <w:sz w:val="21"/>
          <w:szCs w:val="21"/>
          <w:lang w:val="en-US" w:eastAsia="zh-CN" w:bidi="ar-SA"/>
        </w:rPr>
        <w:t>（5）投标人认为应补充的图纸</w:t>
      </w:r>
      <w:r>
        <w:rPr>
          <w:rFonts w:hint="eastAsia" w:ascii="宋体" w:hAnsi="宋体" w:cs="宋体"/>
          <w:b/>
          <w:bCs/>
          <w:kern w:val="2"/>
          <w:sz w:val="21"/>
          <w:szCs w:val="21"/>
          <w:lang w:val="en-US" w:eastAsia="zh-CN" w:bidi="ar-SA"/>
        </w:rPr>
        <w:t>。</w:t>
      </w:r>
    </w:p>
    <w:p>
      <w:pPr>
        <w:spacing w:line="360" w:lineRule="auto"/>
        <w:ind w:firstLine="420" w:firstLineChars="200"/>
        <w:rPr>
          <w:rFonts w:hint="default" w:ascii="Times New Roman" w:hAnsi="Times New Roman" w:eastAsia="宋体" w:cs="Times New Roman"/>
          <w:szCs w:val="21"/>
          <w:highlight w:val="none"/>
        </w:rPr>
      </w:pPr>
    </w:p>
    <w:p>
      <w:pPr>
        <w:pStyle w:val="3"/>
        <w:ind w:firstLine="643"/>
        <w:rPr>
          <w:rFonts w:hint="default" w:ascii="Times New Roman" w:hAnsi="Times New Roman" w:eastAsia="宋体" w:cs="Times New Roman"/>
          <w:color w:val="auto"/>
          <w:highlight w:val="none"/>
        </w:rPr>
      </w:pPr>
      <w:bookmarkStart w:id="32" w:name="_Toc279"/>
      <w:r>
        <w:rPr>
          <w:rFonts w:hint="default" w:ascii="Times New Roman" w:hAnsi="Times New Roman" w:eastAsia="宋体" w:cs="Times New Roman"/>
          <w:color w:val="auto"/>
          <w:highlight w:val="none"/>
        </w:rPr>
        <w:t>第三章 评标办法</w:t>
      </w:r>
      <w:bookmarkEnd w:id="3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本评标办法根据《中华人民共和国政府采购法》的有关规定，并结合本项目的具体情况制定。</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一、总则</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二、评标组织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本项目采用综合评分法。</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评标委员会将按照本章规定的评审方法、评分标准，对符合性审查合格的投标文件进行商务和技术的评估、综合比较与评价。评标时，评标委员会各成员将独立对每个供应商的投标文件进行评价，并汇总每个供应商的得分。</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综合得分=商务技术得分+报价得分</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bookmarkStart w:id="33" w:name="_Toc23241"/>
      <w:bookmarkStart w:id="34" w:name="_Toc30310"/>
      <w:bookmarkStart w:id="35" w:name="_Toc22795"/>
      <w:r>
        <w:rPr>
          <w:rFonts w:hint="default" w:ascii="Times New Roman" w:hAnsi="Times New Roman" w:eastAsia="宋体" w:cs="Times New Roman"/>
          <w:b/>
          <w:bCs/>
          <w:highlight w:val="none"/>
        </w:rPr>
        <w:t>三、评审流程及内容</w:t>
      </w:r>
      <w:bookmarkEnd w:id="33"/>
      <w:bookmarkEnd w:id="34"/>
      <w:bookmarkEnd w:id="35"/>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3.1 评审前准备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3.1.1由评审专家推选评审组长，采购人代表不得担任评审组长。</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3.1.2由评审组长召集所有评审专家阅读采购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3.2 投标文件的初步审查、符合性审查</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3.2.1评标委员会首先对符合资格的供应商的投标文件进行符合性审查，以确定其是否满足采购文件的实质性要求</w:t>
      </w:r>
    </w:p>
    <w:p>
      <w:pPr>
        <w:keepNext w:val="0"/>
        <w:keepLines w:val="0"/>
        <w:pageBreakBefore w:val="0"/>
        <w:widowControl w:val="0"/>
        <w:kinsoku/>
        <w:wordWrap/>
        <w:overflowPunct/>
        <w:topLinePunct w:val="0"/>
        <w:autoSpaceDE/>
        <w:autoSpaceDN/>
        <w:bidi w:val="0"/>
        <w:spacing w:line="360" w:lineRule="auto"/>
        <w:ind w:firstLine="413" w:firstLineChars="196"/>
        <w:textAlignment w:val="auto"/>
        <w:rPr>
          <w:rFonts w:hint="default" w:ascii="Times New Roman" w:hAnsi="Times New Roman" w:eastAsia="宋体" w:cs="Times New Roman"/>
          <w:b/>
          <w:highlight w:val="none"/>
        </w:rPr>
      </w:pPr>
      <w:r>
        <w:rPr>
          <w:rFonts w:hint="default" w:ascii="Times New Roman" w:hAnsi="Times New Roman" w:eastAsia="宋体" w:cs="Times New Roman"/>
          <w:b/>
          <w:highlight w:val="none"/>
        </w:rPr>
        <w:t>3.2.2 商务、技术文件符合性审查：</w:t>
      </w:r>
    </w:p>
    <w:p>
      <w:pPr>
        <w:keepNext w:val="0"/>
        <w:keepLines w:val="0"/>
        <w:pageBreakBefore w:val="0"/>
        <w:widowControl w:val="0"/>
        <w:kinsoku/>
        <w:wordWrap/>
        <w:overflowPunct/>
        <w:topLinePunct w:val="0"/>
        <w:autoSpaceDE/>
        <w:autoSpaceDN/>
        <w:bidi w:val="0"/>
        <w:spacing w:line="360" w:lineRule="auto"/>
        <w:ind w:firstLine="413" w:firstLineChars="196"/>
        <w:textAlignment w:val="auto"/>
        <w:rPr>
          <w:rFonts w:hint="default" w:ascii="Times New Roman" w:hAnsi="Times New Roman" w:eastAsia="宋体" w:cs="Times New Roman"/>
          <w:b/>
          <w:highlight w:val="none"/>
          <w:u w:val="thick"/>
        </w:rPr>
      </w:pPr>
      <w:r>
        <w:rPr>
          <w:rFonts w:hint="default" w:ascii="Times New Roman" w:hAnsi="Times New Roman" w:eastAsia="宋体" w:cs="Times New Roman"/>
          <w:b/>
          <w:highlight w:val="none"/>
          <w:u w:val="thick"/>
        </w:rPr>
        <w:t>商务、技术文件符合性审查中，存在下列情形之一的，经评标委员会认定后作无效标处理：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（1）仅提交“备份投标文件”的；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（2）投标文件存在一个或一个以上备选（替代）投标方案的；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szCs w:val="21"/>
          <w:highlight w:val="none"/>
        </w:rPr>
        <w:t>获取文件的供应商与参加投标的供应商发生实质性变更的且未提供有效证明的；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（4）投标文件未有效授权，即未提供或提供无效的法定代表人资格证明书或附法定代表人资格证明书的法定代表人授权委托书；</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（5）</w:t>
      </w:r>
      <w:r>
        <w:rPr>
          <w:rFonts w:hint="default" w:ascii="Times New Roman" w:hAnsi="Times New Roman" w:eastAsia="宋体" w:cs="Times New Roman"/>
          <w:highlight w:val="none"/>
        </w:rPr>
        <w:t>投标文件内容未按采购文件规定签字或盖章的；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（6）</w:t>
      </w:r>
      <w:r>
        <w:rPr>
          <w:rFonts w:hint="default" w:ascii="Times New Roman" w:hAnsi="Times New Roman" w:eastAsia="宋体" w:cs="Times New Roman"/>
          <w:highlight w:val="none"/>
        </w:rPr>
        <w:t>投标文件组成漏项或未按规定的格式编制，内容不全或内容字迹模糊辨认不清的而导致评标活动无法正常进行；</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（7）</w:t>
      </w:r>
      <w:r>
        <w:rPr>
          <w:rFonts w:hint="default" w:ascii="Times New Roman" w:hAnsi="Times New Roman" w:eastAsia="宋体" w:cs="Times New Roman"/>
          <w:highlight w:val="none"/>
        </w:rPr>
        <w:t>供应商未按采购文件变更公告通知更改投标文件的；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（8）</w:t>
      </w:r>
      <w:r>
        <w:rPr>
          <w:rFonts w:hint="default" w:ascii="Times New Roman" w:hAnsi="Times New Roman" w:eastAsia="宋体" w:cs="Times New Roman"/>
          <w:highlight w:val="none"/>
        </w:rPr>
        <w:t>未实质性响应采购文件中带“▲”条款要求的投标文件；</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（9）</w:t>
      </w:r>
      <w:r>
        <w:rPr>
          <w:rFonts w:hint="default" w:ascii="Times New Roman" w:hAnsi="Times New Roman" w:eastAsia="宋体" w:cs="Times New Roman"/>
          <w:highlight w:val="none"/>
        </w:rPr>
        <w:t>投标文件附有采购人不能接受的条款；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（10）</w:t>
      </w:r>
      <w:r>
        <w:rPr>
          <w:rFonts w:hint="default" w:ascii="Times New Roman" w:hAnsi="Times New Roman" w:eastAsia="宋体" w:cs="Times New Roman"/>
          <w:highlight w:val="none"/>
        </w:rPr>
        <w:t>存在本章5.1款规定的供应商串通情况的，或弄虚作假情况的；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（11）参加同一合同项下政府采购活动的不同供应商之间存在本章5.2款规定的利害关系并且存在影响政府采购公平竞争行为的；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（12）违反国家及政府部门相关法律、法规、文件规定的。</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3.2.3 报价文件符合性审查：</w:t>
      </w:r>
    </w:p>
    <w:p>
      <w:pPr>
        <w:keepNext w:val="0"/>
        <w:keepLines w:val="0"/>
        <w:pageBreakBefore w:val="0"/>
        <w:widowControl w:val="0"/>
        <w:kinsoku/>
        <w:wordWrap/>
        <w:overflowPunct/>
        <w:topLinePunct w:val="0"/>
        <w:autoSpaceDE/>
        <w:autoSpaceDN/>
        <w:bidi w:val="0"/>
        <w:spacing w:line="360" w:lineRule="auto"/>
        <w:ind w:firstLine="413" w:firstLineChars="196"/>
        <w:textAlignment w:val="auto"/>
        <w:rPr>
          <w:rFonts w:hint="default" w:ascii="Times New Roman" w:hAnsi="Times New Roman" w:eastAsia="宋体" w:cs="Times New Roman"/>
          <w:b/>
          <w:highlight w:val="none"/>
          <w:u w:val="thick"/>
        </w:rPr>
      </w:pPr>
      <w:r>
        <w:rPr>
          <w:rFonts w:hint="default" w:ascii="Times New Roman" w:hAnsi="Times New Roman" w:eastAsia="宋体" w:cs="Times New Roman"/>
          <w:b/>
          <w:highlight w:val="none"/>
          <w:u w:val="thick"/>
        </w:rPr>
        <w:t>报价文件符合性审查中，存在下列情形之一的，经评标委员会认定后作无效标处理：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（1）仅提交“备份投标文件”的；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（2）投标文件存在一个或一个以上备选（替代）投标方案的；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（3）未按照采购文件标明的币种报价的，或者投标报价涵盖的内容不符合采购文件要求的；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（4）《开标一览表》和《投标价格组成明细表》内容不一致且不接受修正的；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（5）</w:t>
      </w:r>
      <w:r>
        <w:rPr>
          <w:rFonts w:hint="default" w:ascii="Times New Roman" w:hAnsi="Times New Roman" w:eastAsia="宋体" w:cs="Times New Roman"/>
          <w:highlight w:val="none"/>
        </w:rPr>
        <w:t>投标文件内容未按采购文件规定签字或盖章的；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（6）</w:t>
      </w:r>
      <w:r>
        <w:rPr>
          <w:rFonts w:hint="default" w:ascii="Times New Roman" w:hAnsi="Times New Roman" w:eastAsia="宋体" w:cs="Times New Roman"/>
          <w:highlight w:val="none"/>
        </w:rPr>
        <w:t>投标文件组成漏项或未按规定的格式编制，内容不全或内容字迹模糊辨认不清的而导致评标活动无法正常进行；</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（7）</w:t>
      </w:r>
      <w:r>
        <w:rPr>
          <w:rFonts w:hint="default" w:ascii="Times New Roman" w:hAnsi="Times New Roman" w:eastAsia="宋体" w:cs="Times New Roman"/>
          <w:highlight w:val="none"/>
        </w:rPr>
        <w:t>供应商未按采购文件变更公告通知更改投标文件的；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（8）</w:t>
      </w:r>
      <w:r>
        <w:rPr>
          <w:rFonts w:hint="default" w:ascii="Times New Roman" w:hAnsi="Times New Roman" w:eastAsia="宋体" w:cs="Times New Roman"/>
          <w:highlight w:val="none"/>
        </w:rPr>
        <w:t>投标报价超过采购文件规定的预算金额（或最高限价）；</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（9）评标委员会认为供应商的报价明显低于其他通过符合性审查供应商的报价，有可能影响产品质量或者不能诚信履约的，供应商不能在规定的时间证明其报价合理性的；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10</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供应商报价低于</w:t>
      </w: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预算50%的，未在报价文件中详细阐述不影响产品质量或者诚信履约的具体原因的。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（1</w:t>
      </w:r>
      <w:r>
        <w:rPr>
          <w:rFonts w:hint="default" w:ascii="Times New Roman" w:hAnsi="Times New Roman" w:eastAsia="宋体" w:cs="Times New Roman"/>
          <w:bCs/>
          <w:highlight w:val="none"/>
          <w:lang w:val="en-US" w:eastAsia="zh-CN"/>
        </w:rPr>
        <w:t>1</w:t>
      </w:r>
      <w:r>
        <w:rPr>
          <w:rFonts w:hint="default" w:ascii="Times New Roman" w:hAnsi="Times New Roman" w:eastAsia="宋体" w:cs="Times New Roman"/>
          <w:bCs/>
          <w:highlight w:val="none"/>
        </w:rPr>
        <w:t>）</w:t>
      </w:r>
      <w:r>
        <w:rPr>
          <w:rFonts w:hint="default" w:ascii="Times New Roman" w:hAnsi="Times New Roman" w:eastAsia="宋体" w:cs="Times New Roman"/>
          <w:highlight w:val="none"/>
        </w:rPr>
        <w:t>未实质性响应采购文件中带“▲”条款要求的投标文件；</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bCs/>
          <w:highlight w:val="none"/>
        </w:rPr>
        <w:t>（1</w:t>
      </w:r>
      <w:r>
        <w:rPr>
          <w:rFonts w:hint="default" w:ascii="Times New Roman" w:hAnsi="Times New Roman" w:eastAsia="宋体" w:cs="Times New Roman"/>
          <w:bCs/>
          <w:highlight w:val="none"/>
          <w:lang w:val="en-US" w:eastAsia="zh-CN"/>
        </w:rPr>
        <w:t>2</w:t>
      </w:r>
      <w:r>
        <w:rPr>
          <w:rFonts w:hint="default" w:ascii="Times New Roman" w:hAnsi="Times New Roman" w:eastAsia="宋体" w:cs="Times New Roman"/>
          <w:bCs/>
          <w:highlight w:val="none"/>
        </w:rPr>
        <w:t>）</w:t>
      </w:r>
      <w:r>
        <w:rPr>
          <w:rFonts w:hint="default" w:ascii="Times New Roman" w:hAnsi="Times New Roman" w:eastAsia="宋体" w:cs="Times New Roman"/>
          <w:highlight w:val="none"/>
        </w:rPr>
        <w:t>投标文件附有采购人不能接受的条款；</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（1</w:t>
      </w:r>
      <w:r>
        <w:rPr>
          <w:rFonts w:hint="default" w:ascii="Times New Roman" w:hAnsi="Times New Roman" w:eastAsia="宋体" w:cs="Times New Roman"/>
          <w:bCs/>
          <w:highlight w:val="none"/>
          <w:lang w:val="en-US" w:eastAsia="zh-CN"/>
        </w:rPr>
        <w:t>3</w:t>
      </w:r>
      <w:r>
        <w:rPr>
          <w:rFonts w:hint="default" w:ascii="Times New Roman" w:hAnsi="Times New Roman" w:eastAsia="宋体" w:cs="Times New Roman"/>
          <w:bCs/>
          <w:highlight w:val="none"/>
        </w:rPr>
        <w:t>）违反国家及政府部门相关法律、法规、文件规定的。</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3.3 投标文件的澄清、说明或补正</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3.3.1评标委员会可要求供应商对投标文件中含义不明确、同类问题表述不一致、有明显的文字和计算错误的内容等进行澄清并做出答复。答复须由供应商盖章并作为投标文件的一部分。澄清以通过“政府采购云平台”在线询标的形式进行。要求供应商在规定的时间内作出必要的澄清、说明或者补正，供应商澄清、说明或补正时间为30分钟以内。</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3.3.2供应商对投标文件的澄清不得超出投标文件的范围或者改变投标文件的实质性内容。</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3.3.3上述询标、澄清、说明和补正工作如因客观原因无法通过“政府采购云平台”在线进行的，将采用书面（含邮件）形式进行。</w:t>
      </w:r>
    </w:p>
    <w:p>
      <w:pPr>
        <w:pStyle w:val="146"/>
        <w:keepNext w:val="0"/>
        <w:keepLines w:val="0"/>
        <w:pageBreakBefore w:val="0"/>
        <w:widowControl w:val="0"/>
        <w:kinsoku/>
        <w:wordWrap/>
        <w:overflowPunct/>
        <w:topLinePunct w:val="0"/>
        <w:autoSpaceDE/>
        <w:autoSpaceDN/>
        <w:bidi w:val="0"/>
        <w:spacing w:line="360" w:lineRule="auto"/>
        <w:ind w:firstLine="422"/>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3.4投标文件的错误修正</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3.4.1投标文件报价出现前后不一致的，按照下列规定修正：</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（1）</w:t>
      </w:r>
      <w:r>
        <w:rPr>
          <w:rFonts w:hint="default" w:ascii="Times New Roman" w:hAnsi="Times New Roman" w:eastAsia="宋体" w:cs="Times New Roman"/>
          <w:highlight w:val="none"/>
        </w:rPr>
        <w:t>投标</w:t>
      </w:r>
      <w:r>
        <w:rPr>
          <w:rFonts w:hint="default" w:ascii="Times New Roman" w:hAnsi="Times New Roman" w:eastAsia="宋体" w:cs="Times New Roman"/>
          <w:szCs w:val="21"/>
          <w:highlight w:val="none"/>
        </w:rPr>
        <w:t>文</w:t>
      </w:r>
      <w:r>
        <w:rPr>
          <w:rFonts w:hint="default" w:ascii="Times New Roman" w:hAnsi="Times New Roman" w:eastAsia="宋体" w:cs="Times New Roman"/>
          <w:highlight w:val="none"/>
        </w:rPr>
        <w:t>件中开标一览表（报价表）内容与投标文件中相应内容不一致的，以开标一览表（报价表）为准；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（2）投标文件的大写金额和小写金额不一致的，以大写金额为准；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（3）单价金额小数点或者百分比有明显错位的，以开标一览表的总价为准，并修改单价；</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（4）总价金额与按单价汇总金额不一致的，以单价金额计算结果为准。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3.4.2供应商在“政府采购云平台”进行标书关联时单独填报的最终报价与加密的报价文件中所列的投标报价不一致时以加密的报价文件中的金额为准进行修正。</w:t>
      </w:r>
    </w:p>
    <w:p>
      <w:pPr>
        <w:pStyle w:val="146"/>
        <w:keepNext w:val="0"/>
        <w:keepLines w:val="0"/>
        <w:pageBreakBefore w:val="0"/>
        <w:widowControl w:val="0"/>
        <w:kinsoku/>
        <w:wordWrap/>
        <w:overflowPunct/>
        <w:topLinePunct w:val="0"/>
        <w:autoSpaceDE/>
        <w:autoSpaceDN/>
        <w:bidi w:val="0"/>
        <w:spacing w:line="360" w:lineRule="auto"/>
        <w:ind w:firstLine="422"/>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3.5 投标文件的评价、评分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3.5.1由评审组长牵头，共同确定客观评分项和主观评分项，客观评分项的评分各评审成员分值应当保持一致，主观评分项的评分由各专家根据投标文件情况在评标办法规定细则范围内进行独立评分，评分不得突破评标办法规定的分值范围。</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3.5.2评审人员应独立评审。评审人员认为需要相关供应商进行陈述、澄清的内容（如条款的响应情况有疑议，或文字、计算明显错误），统一汇总到评审组长。由评审组长整理汇总后，组织相关供应商进行澄清答疑。对可能导致投标无效，或者影响评分的内容，应进行书面澄清。并由评审组长、供应商书面签字确认，如供应商不签字视作默认。</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3.5.3评审组长在采购组织机构协助下，对评分结果进行校对、汇总。对客观分不一致、分项评分超范围、明显畸高畸低的评分（其总评分偏离平均分30%以上的），评审人员应进行复核改正或书面说明，拒不改正又不作书面说明的，由现场监督员如实记载后存入项目档案资料。</w:t>
      </w:r>
    </w:p>
    <w:p>
      <w:pPr>
        <w:pStyle w:val="146"/>
        <w:keepNext w:val="0"/>
        <w:keepLines w:val="0"/>
        <w:pageBreakBefore w:val="0"/>
        <w:widowControl w:val="0"/>
        <w:kinsoku/>
        <w:wordWrap/>
        <w:overflowPunct/>
        <w:topLinePunct w:val="0"/>
        <w:autoSpaceDE/>
        <w:autoSpaceDN/>
        <w:bidi w:val="0"/>
        <w:spacing w:line="360" w:lineRule="auto"/>
        <w:ind w:firstLine="422"/>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3.6 供应商排序及推荐中标候选供应商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评标委员会根据以下规定确定供应商排名并推荐中标候选供应商。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3.6.1评标委员会根据各供应商的综合得分（商务技术分与报价得分之和）从高到低依次进行排名排序，推荐综合得分第一名的为中标候选人。</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3.6.2特殊情形按以下原则处理：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（1）综合得分相同的，按投标报价低的优先原则确定排名；</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（2）综合得分和投标报价均相同的，按商务技术得分从高到低确定排名；</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（3）综合得分、投标报价和商务技术得分均相同的由评标委员会全体成员记名投票按少数服从多数的原则确定排名。</w:t>
      </w:r>
    </w:p>
    <w:p>
      <w:pPr>
        <w:pStyle w:val="146"/>
        <w:keepNext w:val="0"/>
        <w:keepLines w:val="0"/>
        <w:pageBreakBefore w:val="0"/>
        <w:widowControl w:val="0"/>
        <w:kinsoku/>
        <w:wordWrap/>
        <w:overflowPunct/>
        <w:topLinePunct w:val="0"/>
        <w:autoSpaceDE/>
        <w:autoSpaceDN/>
        <w:bidi w:val="0"/>
        <w:spacing w:line="360" w:lineRule="auto"/>
        <w:ind w:firstLine="422"/>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3.7 起草、签署评审报告</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46"/>
        <w:keepNext w:val="0"/>
        <w:keepLines w:val="0"/>
        <w:pageBreakBefore w:val="0"/>
        <w:widowControl w:val="0"/>
        <w:kinsoku/>
        <w:wordWrap/>
        <w:overflowPunct/>
        <w:topLinePunct w:val="0"/>
        <w:autoSpaceDE/>
        <w:autoSpaceDN/>
        <w:bidi w:val="0"/>
        <w:spacing w:line="360" w:lineRule="auto"/>
        <w:ind w:firstLine="422"/>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3.8 评标结果汇总完成后，除下列情形外，任何人不得修改评标结果：</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（1）分值汇总计算错误的；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（2）分项评分超出评分标准范围的；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（3）评标委员会成员对客观评审因素评分不一致的；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（4）经评标委员会认定评分畸高、畸低的。</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四、评标细则</w:t>
      </w:r>
    </w:p>
    <w:p>
      <w:pPr>
        <w:pStyle w:val="146"/>
        <w:keepNext w:val="0"/>
        <w:keepLines w:val="0"/>
        <w:pageBreakBefore w:val="0"/>
        <w:widowControl w:val="0"/>
        <w:kinsoku/>
        <w:wordWrap/>
        <w:overflowPunct/>
        <w:topLinePunct w:val="0"/>
        <w:autoSpaceDE/>
        <w:autoSpaceDN/>
        <w:bidi w:val="0"/>
        <w:spacing w:line="360" w:lineRule="auto"/>
        <w:ind w:firstLine="422"/>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4.1 商务技术分（</w:t>
      </w:r>
      <w:r>
        <w:rPr>
          <w:rFonts w:hint="default" w:ascii="Times New Roman" w:hAnsi="Times New Roman" w:eastAsia="宋体" w:cs="Times New Roman"/>
          <w:b/>
          <w:bCs/>
          <w:highlight w:val="none"/>
          <w:lang w:val="en-US" w:eastAsia="zh-CN"/>
        </w:rPr>
        <w:t>90</w:t>
      </w:r>
      <w:r>
        <w:rPr>
          <w:rFonts w:hint="default" w:ascii="Times New Roman" w:hAnsi="Times New Roman" w:eastAsia="宋体" w:cs="Times New Roman"/>
          <w:b/>
          <w:bCs/>
          <w:highlight w:val="none"/>
        </w:rPr>
        <w:t>分）</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4.1.1商务技术分评分细则</w:t>
      </w:r>
    </w:p>
    <w:p>
      <w:pPr>
        <w:pStyle w:val="146"/>
        <w:keepNext w:val="0"/>
        <w:keepLines w:val="0"/>
        <w:pageBreakBefore w:val="0"/>
        <w:widowControl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该评分分值由评标委员会根据评审情况在分值范围内独立打分（具体分值设定详见表格），小数点后保留一位小数。</w:t>
      </w:r>
      <w:r>
        <w:rPr>
          <w:rFonts w:hint="default" w:ascii="Times New Roman" w:hAnsi="Times New Roman" w:eastAsia="宋体" w:cs="Times New Roman"/>
          <w:highlight w:val="none"/>
        </w:rPr>
        <w:t>供应商的商务技术最终得分为评标委员会各评委有效评分的算术平均值（计分过程中，四舍五入，</w:t>
      </w:r>
      <w:r>
        <w:rPr>
          <w:rFonts w:hint="default" w:ascii="Times New Roman" w:hAnsi="Times New Roman" w:eastAsia="宋体" w:cs="Times New Roman"/>
          <w:highlight w:val="none"/>
          <w:lang w:eastAsia="zh-CN"/>
        </w:rPr>
        <w:t>保留两位</w:t>
      </w:r>
      <w:r>
        <w:rPr>
          <w:rFonts w:hint="default" w:ascii="Times New Roman" w:hAnsi="Times New Roman" w:eastAsia="宋体" w:cs="Times New Roman"/>
          <w:highlight w:val="none"/>
        </w:rPr>
        <w:t>小数）。</w:t>
      </w:r>
    </w:p>
    <w:tbl>
      <w:tblPr>
        <w:tblStyle w:val="56"/>
        <w:tblpPr w:leftFromText="180" w:rightFromText="180" w:vertAnchor="text" w:horzAnchor="page" w:tblpX="1389" w:tblpY="1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871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78" w:type="pct"/>
            <w:noWrap w:val="0"/>
            <w:vAlign w:val="center"/>
          </w:tcPr>
          <w:p>
            <w:pPr>
              <w:shd w:val="clear" w:color="auto" w:fill="auto"/>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158" w:type="pct"/>
            <w:noWrap w:val="0"/>
            <w:vAlign w:val="center"/>
          </w:tcPr>
          <w:p>
            <w:pPr>
              <w:shd w:val="clear" w:color="auto" w:fill="auto"/>
              <w:spacing w:line="360"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标准</w:t>
            </w:r>
          </w:p>
        </w:tc>
        <w:tc>
          <w:tcPr>
            <w:tcW w:w="463" w:type="pct"/>
            <w:noWrap w:val="0"/>
            <w:vAlign w:val="center"/>
          </w:tcPr>
          <w:p>
            <w:pPr>
              <w:shd w:val="clear" w:color="auto" w:fill="auto"/>
              <w:spacing w:line="360" w:lineRule="auto"/>
              <w:jc w:val="center"/>
              <w:outlineLvl w:val="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供应商自202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年1月1日（以合同签订时间为准）至今承担过</w:t>
            </w:r>
            <w:r>
              <w:rPr>
                <w:rFonts w:hint="eastAsia" w:ascii="宋体" w:hAnsi="宋体" w:cs="宋体"/>
                <w:color w:val="auto"/>
                <w:kern w:val="2"/>
                <w:sz w:val="21"/>
                <w:szCs w:val="21"/>
                <w:highlight w:val="none"/>
                <w:lang w:val="en-US" w:eastAsia="zh-CN"/>
              </w:rPr>
              <w:t>装修改造设计</w:t>
            </w:r>
            <w:r>
              <w:rPr>
                <w:rFonts w:hint="eastAsia" w:ascii="宋体" w:hAnsi="宋体" w:eastAsia="宋体" w:cs="宋体"/>
                <w:color w:val="auto"/>
                <w:kern w:val="2"/>
                <w:sz w:val="21"/>
                <w:szCs w:val="21"/>
                <w:highlight w:val="none"/>
              </w:rPr>
              <w:t>业绩</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，每项得0.5分，最高得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分。（业绩证明材料：合同复印件，如未提供业绩证明材料，则该项业绩不得分。）</w:t>
            </w:r>
          </w:p>
        </w:tc>
        <w:tc>
          <w:tcPr>
            <w:tcW w:w="463" w:type="pct"/>
            <w:noWrap w:val="0"/>
            <w:vAlign w:val="center"/>
          </w:tcPr>
          <w:p>
            <w:pPr>
              <w:shd w:val="clear" w:color="auto" w:fill="auto"/>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78" w:type="pct"/>
            <w:noWrap w:val="0"/>
            <w:vAlign w:val="center"/>
          </w:tcPr>
          <w:p>
            <w:pPr>
              <w:shd w:val="clear" w:color="auto" w:fill="auto"/>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供应商自202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年1月1日（以合同签订时间为准）至今承担过</w:t>
            </w:r>
            <w:r>
              <w:rPr>
                <w:rFonts w:hint="eastAsia" w:ascii="宋体" w:hAnsi="宋体" w:eastAsia="宋体" w:cs="宋体"/>
                <w:color w:val="auto"/>
                <w:kern w:val="2"/>
                <w:sz w:val="21"/>
                <w:szCs w:val="21"/>
                <w:highlight w:val="none"/>
                <w:lang w:val="en-US" w:eastAsia="zh-CN"/>
              </w:rPr>
              <w:t>展陈类项目</w:t>
            </w:r>
            <w:r>
              <w:rPr>
                <w:rFonts w:hint="eastAsia" w:ascii="宋体" w:hAnsi="宋体" w:cs="宋体"/>
                <w:color w:val="auto"/>
                <w:kern w:val="2"/>
                <w:sz w:val="21"/>
                <w:szCs w:val="21"/>
                <w:highlight w:val="none"/>
                <w:lang w:val="en-US" w:eastAsia="zh-CN"/>
              </w:rPr>
              <w:t>设计</w:t>
            </w:r>
            <w:r>
              <w:rPr>
                <w:rFonts w:hint="eastAsia" w:ascii="宋体" w:hAnsi="宋体" w:eastAsia="宋体" w:cs="宋体"/>
                <w:color w:val="auto"/>
                <w:kern w:val="2"/>
                <w:sz w:val="21"/>
                <w:szCs w:val="21"/>
                <w:highlight w:val="none"/>
              </w:rPr>
              <w:t>业绩</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，每项得0.5分，最高得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分。（业绩证明材料：合同复印件，如未提供业绩证明材料，则该项业绩不得分。）</w:t>
            </w:r>
          </w:p>
        </w:tc>
        <w:tc>
          <w:tcPr>
            <w:tcW w:w="463" w:type="pct"/>
            <w:noWrap w:val="0"/>
            <w:vAlign w:val="center"/>
          </w:tcPr>
          <w:p>
            <w:pPr>
              <w:shd w:val="clear" w:color="auto" w:fill="auto"/>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供应商拟派</w:t>
            </w:r>
            <w:r>
              <w:rPr>
                <w:rFonts w:hint="eastAsia" w:ascii="宋体" w:hAnsi="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高级</w:t>
            </w:r>
            <w:r>
              <w:rPr>
                <w:rFonts w:hint="eastAsia" w:ascii="宋体" w:hAnsi="宋体" w:eastAsia="宋体" w:cs="宋体"/>
                <w:color w:val="auto"/>
                <w:sz w:val="21"/>
                <w:szCs w:val="21"/>
                <w:highlight w:val="none"/>
                <w:lang w:val="en-US" w:eastAsia="zh-CN"/>
              </w:rPr>
              <w:t>工程师及以上职称的得2分。提供职称证书复印件。</w:t>
            </w:r>
          </w:p>
        </w:tc>
        <w:tc>
          <w:tcPr>
            <w:tcW w:w="463" w:type="pct"/>
            <w:noWrap w:val="0"/>
            <w:vAlign w:val="center"/>
          </w:tcPr>
          <w:p>
            <w:pPr>
              <w:shd w:val="clear" w:color="auto" w:fill="auto"/>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供应商具备有效质量体系认证证书得1分，具备有效环境管理体系认证证书得1分，具备有效职业安全健康管理体系认证证书得1分。注：提供证书复印件及全国认证认可信息公共服务平台网页截图（显示有效）。</w:t>
            </w:r>
          </w:p>
        </w:tc>
        <w:tc>
          <w:tcPr>
            <w:tcW w:w="463" w:type="pct"/>
            <w:noWrap w:val="0"/>
            <w:vAlign w:val="center"/>
          </w:tcPr>
          <w:p>
            <w:pPr>
              <w:shd w:val="clear" w:color="auto" w:fill="auto"/>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4158" w:type="pct"/>
            <w:noWrap w:val="0"/>
            <w:vAlign w:val="center"/>
          </w:tcPr>
          <w:p>
            <w:pPr>
              <w:shd w:val="clear" w:color="auto" w:fill="auto"/>
              <w:spacing w:line="360" w:lineRule="auto"/>
              <w:jc w:val="left"/>
              <w:outlineLvl w:val="0"/>
              <w:rPr>
                <w:rFonts w:hint="eastAsia" w:ascii="宋体" w:hAnsi="宋体" w:cs="宋体"/>
                <w:color w:val="auto"/>
                <w:highlight w:val="none"/>
                <w:lang w:eastAsia="zh-CN"/>
              </w:rPr>
            </w:pPr>
            <w:r>
              <w:rPr>
                <w:rFonts w:hint="eastAsia" w:ascii="宋体" w:hAnsi="宋体" w:cs="宋体"/>
                <w:color w:val="auto"/>
                <w:highlight w:val="none"/>
              </w:rPr>
              <w:t>对</w:t>
            </w:r>
            <w:r>
              <w:rPr>
                <w:rFonts w:hint="eastAsia" w:ascii="宋体" w:hAnsi="宋体" w:cs="宋体"/>
                <w:color w:val="auto"/>
                <w:highlight w:val="none"/>
                <w:lang w:val="en-US" w:eastAsia="zh-CN"/>
              </w:rPr>
              <w:t>本工程</w:t>
            </w:r>
            <w:r>
              <w:rPr>
                <w:rFonts w:hint="eastAsia" w:ascii="宋体" w:hAnsi="宋体" w:cs="宋体"/>
                <w:color w:val="auto"/>
                <w:highlight w:val="none"/>
              </w:rPr>
              <w:t>设计的总体安排、进度计划、周期保证措施进行比较、分析</w:t>
            </w:r>
            <w:r>
              <w:rPr>
                <w:rFonts w:hint="eastAsia" w:ascii="宋体" w:hAnsi="宋体" w:cs="宋体"/>
                <w:color w:val="auto"/>
                <w:highlight w:val="none"/>
                <w:lang w:eastAsia="zh-CN"/>
              </w:rPr>
              <w:t>。</w:t>
            </w:r>
          </w:p>
          <w:p>
            <w:pPr>
              <w:shd w:val="clear" w:color="auto" w:fill="auto"/>
              <w:spacing w:line="360" w:lineRule="auto"/>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总体安排（满分2分，评分范围</w:t>
            </w:r>
            <w:r>
              <w:rPr>
                <w:rFonts w:hint="eastAsia" w:ascii="宋体" w:hAnsi="宋体" w:cs="宋体"/>
                <w:color w:val="auto"/>
                <w:highlight w:val="none"/>
                <w:lang w:val="en-US" w:eastAsia="zh-CN"/>
              </w:rPr>
              <w:t>2,1,0</w:t>
            </w:r>
            <w:r>
              <w:rPr>
                <w:rFonts w:hint="eastAsia" w:ascii="宋体" w:hAnsi="宋体" w:cs="宋体"/>
                <w:color w:val="auto"/>
                <w:szCs w:val="21"/>
                <w:highlight w:val="none"/>
                <w:lang w:val="en-US" w:eastAsia="zh-CN"/>
              </w:rPr>
              <w:t>）；</w:t>
            </w:r>
          </w:p>
          <w:p>
            <w:pPr>
              <w:shd w:val="clear" w:color="auto" w:fill="auto"/>
              <w:spacing w:line="360" w:lineRule="auto"/>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进度计划（满分2分，评分范围</w:t>
            </w:r>
            <w:r>
              <w:rPr>
                <w:rFonts w:hint="eastAsia" w:ascii="宋体" w:hAnsi="宋体" w:cs="宋体"/>
                <w:color w:val="auto"/>
                <w:highlight w:val="none"/>
                <w:lang w:val="en-US" w:eastAsia="zh-CN"/>
              </w:rPr>
              <w:t>2,1,0</w:t>
            </w:r>
            <w:r>
              <w:rPr>
                <w:rFonts w:hint="eastAsia" w:ascii="宋体" w:hAnsi="宋体" w:cs="宋体"/>
                <w:color w:val="auto"/>
                <w:szCs w:val="21"/>
                <w:highlight w:val="none"/>
                <w:lang w:val="en-US" w:eastAsia="zh-CN"/>
              </w:rPr>
              <w:t>）；</w:t>
            </w:r>
          </w:p>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周期保证措施（满分2分，评分范围</w:t>
            </w:r>
            <w:r>
              <w:rPr>
                <w:rFonts w:hint="eastAsia" w:ascii="宋体" w:hAnsi="宋体" w:cs="宋体"/>
                <w:color w:val="auto"/>
                <w:highlight w:val="none"/>
                <w:lang w:val="en-US" w:eastAsia="zh-CN"/>
              </w:rPr>
              <w:t>2,1,0</w:t>
            </w:r>
            <w:r>
              <w:rPr>
                <w:rFonts w:hint="eastAsia" w:ascii="宋体" w:hAnsi="宋体" w:cs="宋体"/>
                <w:color w:val="auto"/>
                <w:szCs w:val="21"/>
                <w:highlight w:val="none"/>
                <w:lang w:val="en-US" w:eastAsia="zh-CN"/>
              </w:rPr>
              <w:t>）。</w:t>
            </w:r>
          </w:p>
        </w:tc>
        <w:tc>
          <w:tcPr>
            <w:tcW w:w="463" w:type="pct"/>
            <w:noWrap w:val="0"/>
            <w:vAlign w:val="center"/>
          </w:tcPr>
          <w:p>
            <w:pPr>
              <w:shd w:val="clear" w:color="auto" w:fill="auto"/>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158" w:type="pct"/>
            <w:noWrap w:val="0"/>
            <w:vAlign w:val="center"/>
          </w:tcPr>
          <w:p>
            <w:pPr>
              <w:shd w:val="clear" w:color="auto" w:fill="auto"/>
              <w:spacing w:line="360" w:lineRule="auto"/>
              <w:jc w:val="left"/>
              <w:outlineLvl w:val="0"/>
              <w:rPr>
                <w:rFonts w:hint="eastAsia" w:ascii="宋体" w:hAnsi="宋体" w:cs="宋体"/>
                <w:color w:val="auto"/>
                <w:highlight w:val="none"/>
              </w:rPr>
            </w:pPr>
            <w:r>
              <w:rPr>
                <w:rFonts w:hint="eastAsia" w:ascii="宋体" w:hAnsi="宋体" w:cs="宋体"/>
                <w:highlight w:val="none"/>
              </w:rPr>
              <w:t>设计方案中针对学生宿舍楼</w:t>
            </w:r>
            <w:r>
              <w:rPr>
                <w:rFonts w:hint="eastAsia" w:ascii="宋体" w:hAnsi="宋体" w:cs="宋体"/>
                <w:highlight w:val="none"/>
                <w:lang w:eastAsia="zh-CN"/>
              </w:rPr>
              <w:t>、</w:t>
            </w:r>
            <w:r>
              <w:rPr>
                <w:rFonts w:hint="eastAsia" w:ascii="宋体" w:hAnsi="宋体" w:cs="宋体"/>
                <w:highlight w:val="none"/>
                <w:lang w:val="en-US" w:eastAsia="zh-CN"/>
              </w:rPr>
              <w:t>生活区配电房改造</w:t>
            </w:r>
            <w:r>
              <w:rPr>
                <w:rFonts w:hint="eastAsia" w:ascii="宋体" w:hAnsi="宋体" w:cs="宋体"/>
                <w:highlight w:val="none"/>
              </w:rPr>
              <w:t>设计理念的合理性</w:t>
            </w:r>
            <w:r>
              <w:rPr>
                <w:rFonts w:hint="eastAsia" w:ascii="宋体" w:hAnsi="宋体" w:cs="宋体"/>
                <w:color w:val="auto"/>
                <w:highlight w:val="none"/>
              </w:rPr>
              <w:t>。</w:t>
            </w:r>
          </w:p>
          <w:p>
            <w:pPr>
              <w:shd w:val="clear" w:color="auto" w:fill="auto"/>
              <w:spacing w:line="360" w:lineRule="auto"/>
              <w:jc w:val="left"/>
              <w:outlineLvl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学生宿舍楼改造理念的合理性（满分4分，评分范围</w:t>
            </w:r>
            <w:r>
              <w:rPr>
                <w:rFonts w:hint="eastAsia" w:ascii="宋体" w:hAnsi="宋体" w:cs="宋体"/>
                <w:color w:val="auto"/>
                <w:highlight w:val="none"/>
                <w:lang w:val="en-US" w:eastAsia="zh-CN"/>
              </w:rPr>
              <w:t>4,3,2,1,0</w:t>
            </w:r>
            <w:r>
              <w:rPr>
                <w:rFonts w:hint="eastAsia" w:ascii="宋体" w:hAnsi="宋体" w:cs="宋体"/>
                <w:color w:val="auto"/>
                <w:szCs w:val="21"/>
                <w:highlight w:val="none"/>
                <w:lang w:val="en-US" w:eastAsia="zh-CN"/>
              </w:rPr>
              <w:t>）；</w:t>
            </w:r>
          </w:p>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生活区配电房改造设计理念的合理性（满分4分，评分范围</w:t>
            </w:r>
            <w:r>
              <w:rPr>
                <w:rFonts w:hint="eastAsia" w:ascii="宋体" w:hAnsi="宋体" w:cs="宋体"/>
                <w:color w:val="auto"/>
                <w:highlight w:val="none"/>
                <w:lang w:val="en-US" w:eastAsia="zh-CN"/>
              </w:rPr>
              <w:t>4,3,2,1,0</w:t>
            </w:r>
            <w:r>
              <w:rPr>
                <w:rFonts w:hint="eastAsia" w:ascii="宋体" w:hAnsi="宋体" w:cs="宋体"/>
                <w:color w:val="auto"/>
                <w:szCs w:val="21"/>
                <w:highlight w:val="none"/>
                <w:lang w:val="en-US" w:eastAsia="zh-CN"/>
              </w:rPr>
              <w:t>）。</w:t>
            </w:r>
          </w:p>
        </w:tc>
        <w:tc>
          <w:tcPr>
            <w:tcW w:w="463" w:type="pct"/>
            <w:noWrap w:val="0"/>
            <w:vAlign w:val="center"/>
          </w:tcPr>
          <w:p>
            <w:pPr>
              <w:shd w:val="clear" w:color="auto" w:fill="auto"/>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4158" w:type="pct"/>
            <w:noWrap w:val="0"/>
            <w:vAlign w:val="center"/>
          </w:tcPr>
          <w:p>
            <w:pPr>
              <w:shd w:val="clear" w:color="auto" w:fill="auto"/>
              <w:spacing w:line="360" w:lineRule="auto"/>
              <w:jc w:val="left"/>
              <w:outlineLvl w:val="0"/>
              <w:rPr>
                <w:rFonts w:hint="default" w:ascii="宋体" w:hAnsi="宋体" w:eastAsia="宋体" w:cs="宋体"/>
                <w:color w:val="auto"/>
                <w:szCs w:val="21"/>
                <w:highlight w:val="none"/>
                <w:lang w:val="en-US" w:eastAsia="zh-CN"/>
              </w:rPr>
            </w:pPr>
            <w:r>
              <w:rPr>
                <w:rFonts w:hint="eastAsia" w:ascii="宋体" w:hAnsi="宋体" w:cs="宋体"/>
                <w:highlight w:val="none"/>
              </w:rPr>
              <w:t>针对学生宿舍楼</w:t>
            </w:r>
            <w:r>
              <w:rPr>
                <w:rFonts w:hint="eastAsia" w:ascii="宋体" w:hAnsi="宋体" w:cs="宋体"/>
                <w:highlight w:val="none"/>
                <w:lang w:eastAsia="zh-CN"/>
              </w:rPr>
              <w:t>、</w:t>
            </w:r>
            <w:r>
              <w:rPr>
                <w:rFonts w:hint="eastAsia" w:ascii="宋体" w:hAnsi="宋体" w:cs="宋体"/>
                <w:highlight w:val="none"/>
                <w:lang w:val="en-US" w:eastAsia="zh-CN"/>
              </w:rPr>
              <w:t>生活区配电房改造</w:t>
            </w:r>
            <w:r>
              <w:rPr>
                <w:rFonts w:hint="eastAsia" w:ascii="宋体" w:hAnsi="宋体" w:cs="宋体"/>
                <w:highlight w:val="none"/>
              </w:rPr>
              <w:t>设计</w:t>
            </w:r>
            <w:r>
              <w:rPr>
                <w:rFonts w:hint="eastAsia" w:ascii="宋体" w:hAnsi="宋体" w:cs="宋体"/>
                <w:highlight w:val="none"/>
                <w:lang w:val="en-US" w:eastAsia="zh-CN"/>
              </w:rPr>
              <w:t>重点难点分析。</w:t>
            </w: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满分6分，评分范围6,5,4,3,2,1,0）</w:t>
            </w:r>
          </w:p>
        </w:tc>
        <w:tc>
          <w:tcPr>
            <w:tcW w:w="463" w:type="pct"/>
            <w:noWrap w:val="0"/>
            <w:vAlign w:val="center"/>
          </w:tcPr>
          <w:p>
            <w:pPr>
              <w:shd w:val="clear" w:color="auto" w:fill="auto"/>
              <w:spacing w:line="36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4158" w:type="pct"/>
            <w:noWrap w:val="0"/>
            <w:vAlign w:val="center"/>
          </w:tcPr>
          <w:p>
            <w:pPr>
              <w:shd w:val="clear" w:color="auto" w:fill="auto"/>
              <w:spacing w:line="240" w:lineRule="auto"/>
              <w:jc w:val="left"/>
              <w:outlineLvl w:val="9"/>
              <w:rPr>
                <w:rFonts w:hint="eastAsia" w:ascii="宋体" w:hAnsi="宋体" w:cs="宋体"/>
                <w:color w:val="auto"/>
                <w:highlight w:val="none"/>
              </w:rPr>
            </w:pPr>
            <w:r>
              <w:rPr>
                <w:rFonts w:hint="eastAsia" w:ascii="宋体" w:hAnsi="宋体" w:cs="宋体"/>
                <w:highlight w:val="none"/>
              </w:rPr>
              <w:t>设计方案中</w:t>
            </w:r>
            <w:r>
              <w:rPr>
                <w:rFonts w:hint="eastAsia" w:ascii="宋体" w:hAnsi="宋体" w:cs="宋体"/>
                <w:highlight w:val="none"/>
                <w:lang w:val="en-US" w:eastAsia="zh-CN"/>
              </w:rPr>
              <w:t>针对学生文化设施展陈方案设计的科学性、合理性、先进性</w:t>
            </w:r>
            <w:r>
              <w:rPr>
                <w:rFonts w:hint="eastAsia" w:ascii="宋体" w:hAnsi="宋体" w:cs="宋体"/>
                <w:color w:val="auto"/>
                <w:highlight w:val="none"/>
              </w:rPr>
              <w:t>。</w:t>
            </w:r>
          </w:p>
          <w:p>
            <w:pPr>
              <w:shd w:val="clear" w:color="auto" w:fill="auto"/>
              <w:spacing w:line="240" w:lineRule="auto"/>
              <w:jc w:val="left"/>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学生文化设施展陈方案设计的科学性</w:t>
            </w:r>
            <w:r>
              <w:rPr>
                <w:rFonts w:hint="eastAsia" w:ascii="宋体" w:hAnsi="宋体" w:cs="宋体"/>
                <w:color w:val="auto"/>
                <w:highlight w:val="none"/>
                <w:lang w:val="en-US" w:eastAsia="zh-CN"/>
              </w:rPr>
              <w:t>（</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r>
              <w:rPr>
                <w:rFonts w:hint="eastAsia" w:ascii="宋体" w:hAnsi="宋体" w:cs="宋体"/>
                <w:color w:val="auto"/>
                <w:szCs w:val="21"/>
                <w:highlight w:val="none"/>
                <w:lang w:val="en-US" w:eastAsia="zh-CN"/>
              </w:rPr>
              <w:t>；</w:t>
            </w:r>
          </w:p>
          <w:p>
            <w:pP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学生文化设施展陈方案设计的合理性</w:t>
            </w:r>
            <w:r>
              <w:rPr>
                <w:rFonts w:hint="eastAsia" w:ascii="宋体" w:hAnsi="宋体" w:cs="宋体"/>
                <w:color w:val="auto"/>
                <w:highlight w:val="none"/>
                <w:lang w:val="en-US" w:eastAsia="zh-CN"/>
              </w:rPr>
              <w:t>（</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r>
              <w:rPr>
                <w:rFonts w:hint="eastAsia" w:ascii="宋体" w:hAnsi="宋体" w:cs="宋体"/>
                <w:b w:val="0"/>
                <w:bCs w:val="0"/>
                <w:color w:val="auto"/>
                <w:szCs w:val="21"/>
                <w:highlight w:val="none"/>
                <w:lang w:val="en-US" w:eastAsia="zh-CN"/>
              </w:rPr>
              <w:t>；</w:t>
            </w:r>
          </w:p>
          <w:p>
            <w:pPr>
              <w:shd w:val="clear" w:color="auto" w:fill="auto"/>
              <w:spacing w:line="24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Cs w:val="21"/>
                <w:highlight w:val="none"/>
                <w:lang w:val="en-US" w:eastAsia="zh-CN"/>
              </w:rPr>
              <w:t>学生文化设施展陈方案设计的先进性</w:t>
            </w:r>
            <w:r>
              <w:rPr>
                <w:rFonts w:hint="eastAsia" w:ascii="宋体" w:hAnsi="宋体" w:cs="宋体"/>
                <w:color w:val="auto"/>
                <w:highlight w:val="none"/>
                <w:lang w:val="en-US" w:eastAsia="zh-CN"/>
              </w:rPr>
              <w:t>（</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r>
              <w:rPr>
                <w:rFonts w:hint="eastAsia" w:ascii="宋体" w:hAnsi="宋体" w:cs="宋体"/>
                <w:b w:val="0"/>
                <w:bCs w:val="0"/>
                <w:color w:val="auto"/>
                <w:szCs w:val="21"/>
                <w:highlight w:val="none"/>
                <w:lang w:val="en-US" w:eastAsia="zh-CN"/>
              </w:rPr>
              <w:t>。</w:t>
            </w:r>
          </w:p>
        </w:tc>
        <w:tc>
          <w:tcPr>
            <w:tcW w:w="463" w:type="pct"/>
            <w:noWrap w:val="0"/>
            <w:vAlign w:val="center"/>
          </w:tcPr>
          <w:p>
            <w:pPr>
              <w:shd w:val="clear" w:color="auto" w:fill="auto"/>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4158" w:type="pct"/>
            <w:noWrap w:val="0"/>
            <w:vAlign w:val="center"/>
          </w:tcPr>
          <w:p>
            <w:pPr>
              <w:shd w:val="clear" w:color="auto" w:fill="auto"/>
              <w:spacing w:line="240" w:lineRule="auto"/>
              <w:jc w:val="left"/>
              <w:outlineLvl w:val="9"/>
              <w:rPr>
                <w:rFonts w:hint="eastAsia" w:ascii="宋体" w:hAnsi="宋体" w:cs="宋体"/>
                <w:color w:val="auto"/>
                <w:highlight w:val="none"/>
                <w:lang w:val="en-US" w:eastAsia="zh-CN"/>
              </w:rPr>
            </w:pPr>
            <w:r>
              <w:rPr>
                <w:rFonts w:hint="eastAsia" w:ascii="宋体" w:hAnsi="宋体" w:cs="宋体"/>
                <w:highlight w:val="none"/>
              </w:rPr>
              <w:t>针对</w:t>
            </w:r>
            <w:r>
              <w:rPr>
                <w:rFonts w:hint="eastAsia" w:ascii="宋体" w:hAnsi="宋体" w:cs="宋体"/>
                <w:highlight w:val="none"/>
                <w:lang w:val="en-US" w:eastAsia="zh-CN"/>
              </w:rPr>
              <w:t>学生文化设施展陈方案设计的重点难点分析。</w:t>
            </w:r>
          </w:p>
          <w:p>
            <w:pPr>
              <w:shd w:val="clear"/>
              <w:spacing w:line="240" w:lineRule="auto"/>
              <w:jc w:val="left"/>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学生文化设施展陈方案设计的重点（满分4分，评分范围</w:t>
            </w:r>
            <w:r>
              <w:rPr>
                <w:rFonts w:hint="eastAsia" w:ascii="宋体" w:hAnsi="宋体" w:cs="宋体"/>
                <w:color w:val="auto"/>
                <w:highlight w:val="none"/>
                <w:lang w:val="en-US" w:eastAsia="zh-CN"/>
              </w:rPr>
              <w:t>4,3,2,1,0</w:t>
            </w:r>
            <w:r>
              <w:rPr>
                <w:rFonts w:hint="eastAsia" w:ascii="宋体" w:hAnsi="宋体" w:cs="宋体"/>
                <w:color w:val="auto"/>
                <w:szCs w:val="21"/>
                <w:highlight w:val="none"/>
                <w:lang w:val="en-US" w:eastAsia="zh-CN"/>
              </w:rPr>
              <w:t>）；</w:t>
            </w:r>
          </w:p>
          <w:p>
            <w:pPr>
              <w:rPr>
                <w:rFonts w:hint="default"/>
                <w:lang w:val="en-US" w:eastAsia="zh-CN"/>
              </w:rPr>
            </w:pPr>
            <w:r>
              <w:rPr>
                <w:rFonts w:hint="eastAsia" w:ascii="宋体" w:hAnsi="宋体" w:cs="宋体"/>
                <w:b w:val="0"/>
                <w:bCs w:val="0"/>
                <w:color w:val="auto"/>
                <w:szCs w:val="21"/>
                <w:highlight w:val="none"/>
                <w:lang w:val="en-US" w:eastAsia="zh-CN"/>
              </w:rPr>
              <w:t>学生文化设施展陈方案设计的难点（</w:t>
            </w:r>
            <w:r>
              <w:rPr>
                <w:rFonts w:hint="eastAsia" w:ascii="宋体" w:hAnsi="宋体" w:cs="宋体"/>
                <w:color w:val="auto"/>
                <w:szCs w:val="21"/>
                <w:highlight w:val="none"/>
                <w:lang w:val="en-US" w:eastAsia="zh-CN"/>
              </w:rPr>
              <w:t>满分4分，评分范围</w:t>
            </w:r>
            <w:r>
              <w:rPr>
                <w:rFonts w:hint="eastAsia" w:ascii="宋体" w:hAnsi="宋体" w:cs="宋体"/>
                <w:color w:val="auto"/>
                <w:highlight w:val="none"/>
                <w:lang w:val="en-US" w:eastAsia="zh-CN"/>
              </w:rPr>
              <w:t>4,3,2,1,0</w:t>
            </w:r>
            <w:r>
              <w:rPr>
                <w:rFonts w:hint="eastAsia" w:ascii="宋体" w:hAnsi="宋体" w:cs="宋体"/>
                <w:b w:val="0"/>
                <w:bCs w:val="0"/>
                <w:color w:val="auto"/>
                <w:szCs w:val="21"/>
                <w:highlight w:val="none"/>
                <w:lang w:val="en-US" w:eastAsia="zh-CN"/>
              </w:rPr>
              <w:t>。</w:t>
            </w:r>
          </w:p>
        </w:tc>
        <w:tc>
          <w:tcPr>
            <w:tcW w:w="463" w:type="pct"/>
            <w:noWrap w:val="0"/>
            <w:vAlign w:val="center"/>
          </w:tcPr>
          <w:p>
            <w:pPr>
              <w:shd w:val="clear" w:color="auto" w:fill="auto"/>
              <w:spacing w:line="36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lang w:val="en-US" w:eastAsia="zh-CN"/>
              </w:rPr>
              <w:t>装修、</w:t>
            </w:r>
            <w:r>
              <w:rPr>
                <w:rFonts w:hint="eastAsia" w:ascii="宋体" w:hAnsi="宋体" w:cs="宋体"/>
              </w:rPr>
              <w:t>给排水、强电、消防、暖通空调、弱电智能化工程、室外内精装修设计、</w:t>
            </w:r>
            <w:r>
              <w:rPr>
                <w:rFonts w:hint="eastAsia" w:ascii="宋体" w:hAnsi="宋体" w:cs="宋体"/>
                <w:lang w:val="en-US" w:eastAsia="zh-CN"/>
              </w:rPr>
              <w:t>加固设计、</w:t>
            </w:r>
            <w:r>
              <w:rPr>
                <w:rFonts w:hint="eastAsia" w:ascii="宋体" w:hAnsi="宋体" w:cs="宋体"/>
              </w:rPr>
              <w:t>结构设计与建筑的适宜性、先进性、造价合理性、可拓展性。</w:t>
            </w: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满分5分，评分范围5,4,3,2,1,0）</w:t>
            </w:r>
          </w:p>
        </w:tc>
        <w:tc>
          <w:tcPr>
            <w:tcW w:w="463" w:type="pct"/>
            <w:noWrap w:val="0"/>
            <w:vAlign w:val="center"/>
          </w:tcPr>
          <w:p>
            <w:pPr>
              <w:shd w:val="clear" w:color="auto" w:fill="auto"/>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设计方案的空间处理、内部布局、功能分区、立面处理、各功能区域面积配置的合理性。</w:t>
            </w: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满分5分，评分范围5,4,3,2,1,0）</w:t>
            </w:r>
          </w:p>
        </w:tc>
        <w:tc>
          <w:tcPr>
            <w:tcW w:w="463" w:type="pct"/>
            <w:noWrap w:val="0"/>
            <w:vAlign w:val="center"/>
          </w:tcPr>
          <w:p>
            <w:pPr>
              <w:shd w:val="clear" w:color="auto" w:fill="auto"/>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noWrap w:val="0"/>
            <w:vAlign w:val="center"/>
          </w:tcPr>
          <w:p>
            <w:pPr>
              <w:shd w:val="clear" w:color="auto" w:fill="auto"/>
              <w:spacing w:line="360" w:lineRule="auto"/>
              <w:jc w:val="center"/>
              <w:outlineLvl w:val="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4158" w:type="pct"/>
            <w:noWrap w:val="0"/>
            <w:vAlign w:val="center"/>
          </w:tcPr>
          <w:p>
            <w:pPr>
              <w:shd w:val="clear" w:color="auto" w:fill="auto"/>
              <w:spacing w:line="360" w:lineRule="auto"/>
              <w:jc w:val="left"/>
              <w:outlineLvl w:val="0"/>
              <w:rPr>
                <w:rFonts w:hint="eastAsia" w:ascii="宋体" w:hAnsi="宋体" w:cs="宋体"/>
                <w:color w:val="auto"/>
                <w:highlight w:val="none"/>
                <w:lang w:eastAsia="zh-CN"/>
              </w:rPr>
            </w:pPr>
            <w:r>
              <w:rPr>
                <w:rFonts w:hint="eastAsia" w:ascii="宋体" w:hAnsi="宋体" w:cs="宋体"/>
                <w:color w:val="auto"/>
                <w:highlight w:val="none"/>
              </w:rPr>
              <w:t>项目负责人、项目服务人员的权利和责任是否明确</w:t>
            </w:r>
            <w:r>
              <w:rPr>
                <w:rFonts w:hint="eastAsia" w:ascii="宋体" w:hAnsi="宋体" w:cs="宋体"/>
                <w:color w:val="auto"/>
                <w:highlight w:val="none"/>
                <w:lang w:eastAsia="zh-CN"/>
              </w:rPr>
              <w:t>。</w:t>
            </w:r>
          </w:p>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满分5分，评分范围5,4,3,2,1,0）</w:t>
            </w:r>
          </w:p>
        </w:tc>
        <w:tc>
          <w:tcPr>
            <w:tcW w:w="463" w:type="pct"/>
            <w:noWrap w:val="0"/>
            <w:vAlign w:val="center"/>
          </w:tcPr>
          <w:p>
            <w:pPr>
              <w:shd w:val="clear" w:color="auto" w:fill="auto"/>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8" w:type="pct"/>
            <w:noWrap w:val="0"/>
            <w:vAlign w:val="center"/>
          </w:tcPr>
          <w:p>
            <w:pPr>
              <w:shd w:val="clear" w:color="auto" w:fill="auto"/>
              <w:spacing w:line="360" w:lineRule="auto"/>
              <w:jc w:val="center"/>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服务力量的投入是否能满足</w:t>
            </w:r>
            <w:r>
              <w:rPr>
                <w:rFonts w:hint="eastAsia" w:ascii="宋体" w:hAnsi="宋体" w:cs="宋体"/>
                <w:color w:val="auto"/>
                <w:highlight w:val="none"/>
                <w:lang w:val="en-US" w:eastAsia="zh-CN"/>
              </w:rPr>
              <w:t>本项目</w:t>
            </w:r>
            <w:r>
              <w:rPr>
                <w:rFonts w:hint="eastAsia" w:ascii="宋体" w:hAnsi="宋体" w:cs="宋体"/>
                <w:color w:val="auto"/>
                <w:highlight w:val="none"/>
              </w:rPr>
              <w:t>的需要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满足本项目主要设计人员表得7分，缺一岗位负责人或不满足岗位人员要求的扣1分，累加扣分，扣完为止</w:t>
            </w:r>
            <w:r>
              <w:rPr>
                <w:rFonts w:hint="eastAsia" w:ascii="宋体" w:hAnsi="宋体" w:cs="宋体"/>
                <w:color w:val="auto"/>
                <w:highlight w:val="none"/>
              </w:rPr>
              <w:t>。</w:t>
            </w:r>
            <w:r>
              <w:rPr>
                <w:rFonts w:hint="eastAsia" w:ascii="宋体" w:hAnsi="宋体" w:cs="宋体"/>
                <w:color w:val="auto"/>
                <w:highlight w:val="none"/>
                <w:lang w:val="en-US" w:eastAsia="zh-CN"/>
              </w:rPr>
              <w:t>（提供注册证书扫描件及职称证书扫描件）</w:t>
            </w:r>
          </w:p>
        </w:tc>
        <w:tc>
          <w:tcPr>
            <w:tcW w:w="463" w:type="pct"/>
            <w:noWrap w:val="0"/>
            <w:vAlign w:val="center"/>
          </w:tcPr>
          <w:p>
            <w:pPr>
              <w:shd w:val="clear" w:color="auto" w:fill="auto"/>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78" w:type="pct"/>
            <w:noWrap w:val="0"/>
            <w:vAlign w:val="center"/>
          </w:tcPr>
          <w:p>
            <w:pPr>
              <w:shd w:val="clear" w:color="auto" w:fill="auto"/>
              <w:spacing w:line="360" w:lineRule="auto"/>
              <w:jc w:val="center"/>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4158" w:type="pct"/>
            <w:noWrap w:val="0"/>
            <w:vAlign w:val="center"/>
          </w:tcPr>
          <w:p>
            <w:pPr>
              <w:shd w:val="clear" w:color="auto" w:fill="auto"/>
              <w:spacing w:line="360" w:lineRule="auto"/>
              <w:jc w:val="left"/>
              <w:outlineLvl w:val="0"/>
              <w:rPr>
                <w:rFonts w:hint="eastAsia" w:ascii="宋体" w:hAnsi="宋体" w:cs="宋体"/>
                <w:color w:val="auto"/>
                <w:highlight w:val="none"/>
              </w:rPr>
            </w:pPr>
            <w:r>
              <w:rPr>
                <w:rFonts w:hint="eastAsia" w:ascii="宋体" w:hAnsi="宋体" w:cs="宋体"/>
                <w:color w:val="auto"/>
                <w:highlight w:val="none"/>
              </w:rPr>
              <w:t>设计思路、技术对策、设计理念是否有针对性。</w:t>
            </w:r>
          </w:p>
          <w:p>
            <w:pPr>
              <w:shd w:val="clear" w:color="auto" w:fill="auto"/>
              <w:spacing w:line="360" w:lineRule="auto"/>
              <w:jc w:val="left"/>
              <w:outlineLvl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设计思路：（</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p>
          <w:p>
            <w:pPr>
              <w:shd w:val="clear" w:color="auto" w:fill="auto"/>
              <w:spacing w:line="360" w:lineRule="auto"/>
              <w:jc w:val="left"/>
              <w:outlineLvl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技术对策：（</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p>
          <w:p>
            <w:pPr>
              <w:shd w:val="clear" w:color="auto" w:fill="auto"/>
              <w:spacing w:line="360" w:lineRule="auto"/>
              <w:jc w:val="left"/>
              <w:outlineLvl w:val="0"/>
              <w:rPr>
                <w:rFonts w:hint="eastAsia" w:ascii="宋体" w:hAnsi="宋体" w:eastAsia="宋体" w:cs="宋体"/>
                <w:color w:val="auto"/>
                <w:sz w:val="21"/>
                <w:szCs w:val="21"/>
                <w:highlight w:val="none"/>
                <w:lang w:eastAsia="zh-CN"/>
              </w:rPr>
            </w:pPr>
            <w:r>
              <w:rPr>
                <w:rFonts w:hint="eastAsia" w:ascii="宋体" w:hAnsi="宋体" w:cs="宋体"/>
                <w:color w:val="auto"/>
                <w:highlight w:val="none"/>
                <w:lang w:val="en-US" w:eastAsia="zh-CN"/>
              </w:rPr>
              <w:t>设计理念：（</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p>
        </w:tc>
        <w:tc>
          <w:tcPr>
            <w:tcW w:w="463" w:type="pct"/>
            <w:noWrap w:val="0"/>
            <w:vAlign w:val="center"/>
          </w:tcPr>
          <w:p>
            <w:pPr>
              <w:shd w:val="clear" w:color="auto" w:fill="auto"/>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78" w:type="pct"/>
            <w:noWrap w:val="0"/>
            <w:vAlign w:val="center"/>
          </w:tcPr>
          <w:p>
            <w:pPr>
              <w:shd w:val="clear" w:color="auto" w:fill="auto"/>
              <w:spacing w:line="360" w:lineRule="auto"/>
              <w:jc w:val="center"/>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供应商提供切实可行的增值服务方案及针对本项目的合理化建议情况进行评审。</w:t>
            </w: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满分5分，评分范围5,4,3,2,1,0）</w:t>
            </w:r>
          </w:p>
        </w:tc>
        <w:tc>
          <w:tcPr>
            <w:tcW w:w="463" w:type="pct"/>
            <w:noWrap w:val="0"/>
            <w:vAlign w:val="center"/>
          </w:tcPr>
          <w:p>
            <w:pPr>
              <w:shd w:val="clear" w:color="auto" w:fill="auto"/>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8" w:type="pct"/>
            <w:noWrap w:val="0"/>
            <w:vAlign w:val="center"/>
          </w:tcPr>
          <w:p>
            <w:pPr>
              <w:shd w:val="clear" w:color="auto" w:fill="auto"/>
              <w:spacing w:line="360" w:lineRule="auto"/>
              <w:jc w:val="center"/>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4158" w:type="pct"/>
            <w:noWrap w:val="0"/>
            <w:vAlign w:val="center"/>
          </w:tcPr>
          <w:p>
            <w:pPr>
              <w:shd w:val="clear" w:color="auto" w:fill="auto"/>
              <w:spacing w:line="36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概算编制质量保障措施的合理性进行比较、评价</w:t>
            </w:r>
            <w:r>
              <w:rPr>
                <w:rFonts w:hint="eastAsia" w:ascii="宋体" w:hAnsi="宋体" w:cs="宋体"/>
                <w:color w:val="auto"/>
                <w:highlight w:val="none"/>
                <w:lang w:eastAsia="zh-CN"/>
              </w:rPr>
              <w:t>。</w:t>
            </w:r>
            <w:r>
              <w:rPr>
                <w:rFonts w:hint="eastAsia" w:ascii="宋体" w:hAnsi="宋体" w:cs="宋体"/>
                <w:color w:val="auto"/>
                <w:szCs w:val="21"/>
                <w:highlight w:val="none"/>
                <w:lang w:val="en-US" w:eastAsia="zh-CN"/>
              </w:rPr>
              <w:t>（</w:t>
            </w:r>
            <w:r>
              <w:rPr>
                <w:rFonts w:hint="eastAsia" w:ascii="宋体" w:hAnsi="宋体" w:cs="宋体"/>
                <w:color w:val="auto"/>
                <w:highlight w:val="none"/>
                <w:lang w:val="en-US" w:eastAsia="zh-CN"/>
              </w:rPr>
              <w:t>满分5分，评分范围5,4,3,2,1,0）</w:t>
            </w:r>
            <w:r>
              <w:rPr>
                <w:rFonts w:hint="eastAsia" w:ascii="宋体" w:hAnsi="宋体" w:cs="宋体"/>
                <w:color w:val="auto"/>
                <w:szCs w:val="21"/>
                <w:highlight w:val="none"/>
                <w:lang w:val="en-US" w:eastAsia="zh-CN"/>
              </w:rPr>
              <w:t>）</w:t>
            </w:r>
          </w:p>
        </w:tc>
        <w:tc>
          <w:tcPr>
            <w:tcW w:w="463" w:type="pct"/>
            <w:noWrap w:val="0"/>
            <w:vAlign w:val="center"/>
          </w:tcPr>
          <w:p>
            <w:pPr>
              <w:shd w:val="clear" w:color="auto" w:fill="auto"/>
              <w:spacing w:line="36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8" w:type="pct"/>
            <w:noWrap w:val="0"/>
            <w:vAlign w:val="center"/>
          </w:tcPr>
          <w:p>
            <w:pPr>
              <w:shd w:val="clear" w:color="auto" w:fill="auto"/>
              <w:spacing w:line="360" w:lineRule="auto"/>
              <w:jc w:val="center"/>
              <w:outlineLvl w:val="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p>
        </w:tc>
        <w:tc>
          <w:tcPr>
            <w:tcW w:w="4158" w:type="pct"/>
            <w:noWrap w:val="0"/>
            <w:vAlign w:val="center"/>
          </w:tcPr>
          <w:p>
            <w:pPr>
              <w:shd w:val="clear" w:color="auto" w:fill="auto"/>
              <w:spacing w:line="360" w:lineRule="auto"/>
              <w:jc w:val="left"/>
              <w:outlineLvl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本项目设计配合时间较长，在设计配合中的重点难点分析：</w:t>
            </w:r>
          </w:p>
          <w:p>
            <w:pPr>
              <w:shd w:val="clear" w:color="auto" w:fill="auto"/>
              <w:spacing w:line="360" w:lineRule="auto"/>
              <w:jc w:val="left"/>
              <w:outlineLvl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配合重点（</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p>
          <w:p>
            <w:pPr>
              <w:shd w:val="clear" w:color="auto" w:fill="auto"/>
              <w:spacing w:line="360" w:lineRule="auto"/>
              <w:jc w:val="left"/>
              <w:outlineLvl w:val="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配合难点（</w:t>
            </w:r>
            <w:r>
              <w:rPr>
                <w:rFonts w:hint="eastAsia" w:ascii="宋体" w:hAnsi="宋体" w:cs="宋体"/>
                <w:color w:val="auto"/>
                <w:szCs w:val="21"/>
                <w:highlight w:val="none"/>
                <w:lang w:val="en-US" w:eastAsia="zh-CN"/>
              </w:rPr>
              <w:t>满分3分，评分范围</w:t>
            </w:r>
            <w:r>
              <w:rPr>
                <w:rFonts w:hint="eastAsia" w:ascii="宋体" w:hAnsi="宋体" w:cs="宋体"/>
                <w:color w:val="auto"/>
                <w:highlight w:val="none"/>
                <w:lang w:val="en-US" w:eastAsia="zh-CN"/>
              </w:rPr>
              <w:t>3,2,1,0）。</w:t>
            </w:r>
          </w:p>
        </w:tc>
        <w:tc>
          <w:tcPr>
            <w:tcW w:w="463" w:type="pct"/>
            <w:noWrap w:val="0"/>
            <w:vAlign w:val="center"/>
          </w:tcPr>
          <w:p>
            <w:pPr>
              <w:shd w:val="clear" w:color="auto" w:fill="auto"/>
              <w:spacing w:line="360" w:lineRule="auto"/>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bl>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default" w:ascii="Times New Roman" w:hAnsi="Times New Roman" w:eastAsia="宋体" w:cs="Times New Roman"/>
          <w:b/>
          <w:bCs/>
          <w:kern w:val="0"/>
          <w:szCs w:val="21"/>
          <w:highlight w:val="none"/>
        </w:rPr>
      </w:pPr>
      <w:r>
        <w:rPr>
          <w:rFonts w:hint="default" w:ascii="Times New Roman" w:hAnsi="Times New Roman" w:eastAsia="宋体" w:cs="Times New Roman"/>
          <w:b/>
          <w:bCs/>
          <w:kern w:val="0"/>
          <w:szCs w:val="21"/>
          <w:highlight w:val="none"/>
        </w:rPr>
        <w:t>4.2报价分（</w:t>
      </w:r>
      <w:r>
        <w:rPr>
          <w:rFonts w:hint="default" w:ascii="Times New Roman" w:hAnsi="Times New Roman" w:eastAsia="宋体" w:cs="Times New Roman"/>
          <w:b/>
          <w:bCs/>
          <w:kern w:val="0"/>
          <w:szCs w:val="21"/>
          <w:highlight w:val="none"/>
          <w:lang w:val="en-US" w:eastAsia="zh-CN"/>
        </w:rPr>
        <w:t>10</w:t>
      </w:r>
      <w:r>
        <w:rPr>
          <w:rFonts w:hint="default" w:ascii="Times New Roman" w:hAnsi="Times New Roman" w:eastAsia="宋体" w:cs="Times New Roman"/>
          <w:b/>
          <w:bCs/>
          <w:kern w:val="0"/>
          <w:szCs w:val="21"/>
          <w:highlight w:val="none"/>
        </w:rPr>
        <w:t>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4.2.1投标价格的合理性审查</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（1）分析投标价格是否合理，投标价格范围是否完整，有否重大错漏项；</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4.2.2报价分计算方法</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报价评分将在有效供应商范围内进行，最高得</w:t>
      </w:r>
      <w:r>
        <w:rPr>
          <w:rFonts w:hint="default" w:ascii="Times New Roman" w:hAnsi="Times New Roman" w:eastAsia="宋体" w:cs="Times New Roman"/>
          <w:kern w:val="0"/>
          <w:szCs w:val="21"/>
          <w:highlight w:val="none"/>
          <w:u w:val="single"/>
          <w:lang w:val="en-US" w:eastAsia="zh-CN"/>
        </w:rPr>
        <w:t>10</w:t>
      </w:r>
      <w:r>
        <w:rPr>
          <w:rFonts w:hint="default" w:ascii="Times New Roman" w:hAnsi="Times New Roman" w:eastAsia="宋体" w:cs="Times New Roman"/>
          <w:kern w:val="0"/>
          <w:szCs w:val="21"/>
          <w:highlight w:val="none"/>
        </w:rPr>
        <w:t>分，最低得</w:t>
      </w:r>
      <w:r>
        <w:rPr>
          <w:rFonts w:hint="default" w:ascii="Times New Roman" w:hAnsi="Times New Roman" w:eastAsia="宋体" w:cs="Times New Roman"/>
          <w:kern w:val="0"/>
          <w:szCs w:val="21"/>
          <w:highlight w:val="none"/>
          <w:u w:val="single"/>
        </w:rPr>
        <w:t>0</w:t>
      </w:r>
      <w:r>
        <w:rPr>
          <w:rFonts w:hint="default" w:ascii="Times New Roman" w:hAnsi="Times New Roman" w:eastAsia="宋体" w:cs="Times New Roman"/>
          <w:kern w:val="0"/>
          <w:szCs w:val="21"/>
          <w:highlight w:val="none"/>
        </w:rPr>
        <w:t>分（小数点后保留二位小数，第三位四舍五入）。满足采购文件要求且投标价格最低的</w:t>
      </w:r>
      <w:r>
        <w:rPr>
          <w:rFonts w:hint="default" w:ascii="Times New Roman" w:hAnsi="Times New Roman" w:eastAsia="宋体" w:cs="Times New Roman"/>
          <w:b/>
          <w:kern w:val="0"/>
          <w:szCs w:val="21"/>
          <w:highlight w:val="none"/>
          <w:u w:val="thick"/>
        </w:rPr>
        <w:t>投标报价</w:t>
      </w:r>
      <w:r>
        <w:rPr>
          <w:rFonts w:hint="default" w:ascii="Times New Roman" w:hAnsi="Times New Roman" w:eastAsia="宋体" w:cs="Times New Roman"/>
          <w:kern w:val="0"/>
          <w:szCs w:val="21"/>
          <w:highlight w:val="none"/>
        </w:rPr>
        <w:t>为</w:t>
      </w:r>
      <w:r>
        <w:rPr>
          <w:rFonts w:hint="default" w:ascii="Times New Roman" w:hAnsi="Times New Roman" w:eastAsia="宋体" w:cs="Times New Roman"/>
          <w:b/>
          <w:kern w:val="0"/>
          <w:szCs w:val="21"/>
          <w:highlight w:val="none"/>
          <w:u w:val="thick"/>
        </w:rPr>
        <w:t>评标基准价</w:t>
      </w:r>
      <w:r>
        <w:rPr>
          <w:rFonts w:hint="default" w:ascii="Times New Roman" w:hAnsi="Times New Roman" w:eastAsia="宋体" w:cs="Times New Roman"/>
          <w:kern w:val="0"/>
          <w:szCs w:val="21"/>
          <w:highlight w:val="none"/>
        </w:rPr>
        <w:t>，供应商的价格分统一按照下列公式计算：</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投标报价得分=(</w:t>
      </w:r>
      <w:r>
        <w:rPr>
          <w:rFonts w:hint="default" w:ascii="Times New Roman" w:hAnsi="Times New Roman" w:eastAsia="宋体" w:cs="Times New Roman"/>
          <w:b/>
          <w:kern w:val="0"/>
          <w:szCs w:val="21"/>
          <w:highlight w:val="none"/>
          <w:u w:val="thick"/>
        </w:rPr>
        <w:t>评标基准价</w:t>
      </w:r>
      <w:r>
        <w:rPr>
          <w:rFonts w:hint="default" w:ascii="Times New Roman" w:hAnsi="Times New Roman" w:eastAsia="宋体" w:cs="Times New Roman"/>
          <w:kern w:val="0"/>
          <w:szCs w:val="21"/>
          <w:highlight w:val="none"/>
        </w:rPr>
        <w:t>／</w:t>
      </w:r>
      <w:r>
        <w:rPr>
          <w:rFonts w:hint="default" w:ascii="Times New Roman" w:hAnsi="Times New Roman" w:eastAsia="宋体" w:cs="Times New Roman"/>
          <w:b/>
          <w:kern w:val="0"/>
          <w:szCs w:val="21"/>
          <w:highlight w:val="none"/>
          <w:u w:val="thick"/>
        </w:rPr>
        <w:t>投标报价</w:t>
      </w:r>
      <w:r>
        <w:rPr>
          <w:rFonts w:hint="default" w:ascii="Times New Roman" w:hAnsi="Times New Roman" w:eastAsia="宋体" w:cs="Times New Roman"/>
          <w:kern w:val="0"/>
          <w:szCs w:val="21"/>
          <w:highlight w:val="none"/>
        </w:rPr>
        <w:t>)×</w:t>
      </w:r>
      <w:r>
        <w:rPr>
          <w:rFonts w:hint="default" w:ascii="Times New Roman" w:hAnsi="Times New Roman" w:eastAsia="宋体" w:cs="Times New Roman"/>
          <w:kern w:val="0"/>
          <w:szCs w:val="21"/>
          <w:highlight w:val="none"/>
          <w:u w:val="single"/>
          <w:lang w:val="en-US" w:eastAsia="zh-CN"/>
        </w:rPr>
        <w:t>10</w:t>
      </w:r>
      <w:r>
        <w:rPr>
          <w:rFonts w:hint="default" w:ascii="Times New Roman" w:hAnsi="Times New Roman" w:eastAsia="宋体" w:cs="Times New Roman"/>
          <w:kern w:val="0"/>
          <w:szCs w:val="21"/>
          <w:highlight w:val="none"/>
        </w:rPr>
        <w:t>×100%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szCs w:val="21"/>
          <w:highlight w:val="none"/>
        </w:rPr>
        <w:t>（1）根据</w:t>
      </w:r>
      <w:r>
        <w:rPr>
          <w:rFonts w:hint="default" w:ascii="Times New Roman" w:hAnsi="Times New Roman" w:eastAsia="宋体" w:cs="Times New Roman"/>
          <w:kern w:val="0"/>
          <w:szCs w:val="21"/>
          <w:highlight w:val="none"/>
        </w:rPr>
        <w:t>《政府采购促进中小企业发展管理办法》【财库（2020）46号】规定</w:t>
      </w:r>
      <w:r>
        <w:rPr>
          <w:rFonts w:hint="default" w:ascii="Times New Roman" w:hAnsi="Times New Roman" w:eastAsia="宋体" w:cs="Times New Roman"/>
          <w:szCs w:val="21"/>
          <w:highlight w:val="none"/>
        </w:rPr>
        <w:t>，对小型或微型企业的投标报价给予</w:t>
      </w:r>
      <w:r>
        <w:rPr>
          <w:rFonts w:hint="default" w:ascii="Times New Roman" w:hAnsi="Times New Roman" w:eastAsia="宋体" w:cs="Times New Roman"/>
          <w:szCs w:val="21"/>
          <w:highlight w:val="none"/>
          <w:u w:val="single"/>
        </w:rPr>
        <w:t>10%</w:t>
      </w:r>
      <w:r>
        <w:rPr>
          <w:rFonts w:hint="default" w:ascii="Times New Roman" w:hAnsi="Times New Roman" w:eastAsia="宋体" w:cs="Times New Roman"/>
          <w:szCs w:val="21"/>
          <w:highlight w:val="none"/>
        </w:rPr>
        <w:t>的扣除，并用扣除后的价格计算价格评分。符合以下要求的供应商被认定为小型、微型企业</w:t>
      </w:r>
      <w:r>
        <w:rPr>
          <w:rFonts w:hint="default" w:ascii="Times New Roman" w:hAnsi="Times New Roman" w:eastAsia="宋体" w:cs="Times New Roman"/>
          <w:kern w:val="0"/>
          <w:szCs w:val="21"/>
          <w:highlight w:val="none"/>
        </w:rPr>
        <w:t>：供应商所投标项内产品均按照《关于印发中小企业划型标准规定的通知》（工信部联企业〔2011〕300号）的所属行业规定为小型、微型企业制造的产品。</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如联合体参加投标的，联合体协议书中约定，小型、微型企业的协议合同金额占到联合体协议合同总金额30%以上的，投标报价给予</w:t>
      </w:r>
      <w:r>
        <w:rPr>
          <w:rFonts w:hint="default" w:ascii="Times New Roman" w:hAnsi="Times New Roman" w:eastAsia="宋体" w:cs="Times New Roman"/>
          <w:kern w:val="0"/>
          <w:szCs w:val="21"/>
          <w:highlight w:val="none"/>
          <w:u w:val="single"/>
          <w:lang w:val="en-US" w:eastAsia="zh-CN"/>
        </w:rPr>
        <w:t>4</w:t>
      </w:r>
      <w:r>
        <w:rPr>
          <w:rFonts w:hint="default" w:ascii="Times New Roman" w:hAnsi="Times New Roman" w:eastAsia="宋体" w:cs="Times New Roman"/>
          <w:kern w:val="0"/>
          <w:szCs w:val="21"/>
          <w:highlight w:val="none"/>
          <w:u w:val="single"/>
        </w:rPr>
        <w:t>%</w:t>
      </w:r>
      <w:r>
        <w:rPr>
          <w:rFonts w:hint="default" w:ascii="Times New Roman" w:hAnsi="Times New Roman" w:eastAsia="宋体" w:cs="Times New Roman"/>
          <w:kern w:val="0"/>
          <w:szCs w:val="21"/>
          <w:highlight w:val="none"/>
        </w:rPr>
        <w:t>的扣除，并用扣除后的价格计算价格评分；如联合体各方均为小型、微型企业的，提供本企业生产的产品或提供其他小型、微型企业的产品的，投标报价给予</w:t>
      </w:r>
      <w:r>
        <w:rPr>
          <w:rFonts w:hint="default" w:ascii="Times New Roman" w:hAnsi="Times New Roman" w:eastAsia="宋体" w:cs="Times New Roman"/>
          <w:kern w:val="0"/>
          <w:szCs w:val="21"/>
          <w:highlight w:val="none"/>
          <w:u w:val="single"/>
        </w:rPr>
        <w:t>10%</w:t>
      </w:r>
      <w:r>
        <w:rPr>
          <w:rFonts w:hint="default" w:ascii="Times New Roman" w:hAnsi="Times New Roman" w:eastAsia="宋体" w:cs="Times New Roman"/>
          <w:kern w:val="0"/>
          <w:szCs w:val="21"/>
          <w:highlight w:val="none"/>
        </w:rPr>
        <w:t>的扣除，并用扣除后的价格计算价格评分。联合体内的小型、微型企业与联合体内其他企业之间存在直接控股、管理关系的，不享受价格评审优惠扶持。</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（2）监狱企业视同小型、微型企业，享受小微企业同等的价格扣除，监狱企业属于小型、微型企业的，不重复享受政策。</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（3）残疾人福利性单位视为小型、微型企业，享受小微企业同等的价格扣除，残疾人福利性单位属于小型、微型企业的，不重复享受政策。</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注：1）小型、微型企业参加政府采购活动时，应当提供以下证明材料：《中小企业声明函》；上述证明材料提供不齐全的，不能享受价格扣除；</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2）监狱企业参加政府采购活动时，应当提供以下证明材料：</w:t>
      </w:r>
      <w:r>
        <w:rPr>
          <w:rFonts w:hint="default" w:ascii="Times New Roman" w:hAnsi="Times New Roman" w:eastAsia="宋体" w:cs="Times New Roman"/>
          <w:highlight w:val="none"/>
        </w:rPr>
        <w:t>省级以上监狱管理局、戒毒管理局（含新疆生产建设兵团）出具的属于监狱企业证明文件</w:t>
      </w:r>
      <w:r>
        <w:rPr>
          <w:rFonts w:hint="default" w:ascii="Times New Roman" w:hAnsi="Times New Roman" w:eastAsia="宋体" w:cs="Times New Roman"/>
          <w:kern w:val="0"/>
          <w:szCs w:val="21"/>
          <w:highlight w:val="none"/>
        </w:rPr>
        <w:t>。上述证明材料提供不齐全的，不能享受价格扣除；</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bCs/>
          <w:szCs w:val="21"/>
          <w:highlight w:val="none"/>
        </w:rPr>
      </w:pPr>
      <w:r>
        <w:rPr>
          <w:rFonts w:hint="default" w:ascii="Times New Roman" w:hAnsi="Times New Roman" w:eastAsia="宋体" w:cs="Times New Roman"/>
          <w:kern w:val="0"/>
          <w:szCs w:val="21"/>
          <w:highlight w:val="none"/>
        </w:rPr>
        <w:t>3）残疾人福利性单位参加政府采购活动时，应当提供以下证明材料：《残疾人福利性单位声明函》。上述证明材料提供不齐全的，不能享受价格扣除</w:t>
      </w:r>
      <w:r>
        <w:rPr>
          <w:rFonts w:hint="default" w:ascii="Times New Roman" w:hAnsi="Times New Roman" w:eastAsia="宋体" w:cs="Times New Roman"/>
          <w:bCs/>
          <w:szCs w:val="21"/>
          <w:highlight w:val="none"/>
        </w:rPr>
        <w:t>。</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宋体" w:cs="Times New Roman"/>
          <w:kern w:val="0"/>
          <w:szCs w:val="21"/>
          <w:highlight w:val="none"/>
        </w:rPr>
      </w:pPr>
      <w:r>
        <w:rPr>
          <w:rFonts w:hint="default" w:ascii="Times New Roman" w:hAnsi="Times New Roman" w:eastAsia="宋体" w:cs="Times New Roman"/>
          <w:szCs w:val="21"/>
          <w:highlight w:val="none"/>
        </w:rPr>
        <w:t>此项由</w:t>
      </w:r>
      <w:r>
        <w:rPr>
          <w:rFonts w:hint="default" w:ascii="Times New Roman" w:hAnsi="Times New Roman" w:eastAsia="宋体" w:cs="Times New Roman"/>
          <w:highlight w:val="none"/>
        </w:rPr>
        <w:t>评标委员会</w:t>
      </w:r>
      <w:r>
        <w:rPr>
          <w:rFonts w:hint="default" w:ascii="Times New Roman" w:hAnsi="Times New Roman" w:eastAsia="宋体" w:cs="Times New Roman"/>
          <w:szCs w:val="21"/>
          <w:highlight w:val="none"/>
        </w:rPr>
        <w:t>集体核实后统一打分。</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bookmarkStart w:id="36" w:name="_Toc17094"/>
      <w:bookmarkStart w:id="37" w:name="_Toc8922"/>
      <w:bookmarkStart w:id="38" w:name="_Toc1153"/>
      <w:bookmarkStart w:id="39" w:name="_Toc24318"/>
      <w:r>
        <w:rPr>
          <w:rFonts w:hint="default" w:ascii="Times New Roman" w:hAnsi="Times New Roman" w:eastAsia="宋体" w:cs="Times New Roman"/>
          <w:b/>
          <w:bCs/>
          <w:highlight w:val="none"/>
        </w:rPr>
        <w:t>五、其他评审事项规定</w:t>
      </w:r>
      <w:bookmarkEnd w:id="36"/>
      <w:bookmarkEnd w:id="37"/>
      <w:bookmarkEnd w:id="38"/>
      <w:bookmarkEnd w:id="39"/>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5.1 串通投标的认定</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5.1.</w:t>
      </w:r>
      <w:r>
        <w:rPr>
          <w:rFonts w:hint="default" w:ascii="Times New Roman" w:hAnsi="Times New Roman" w:eastAsia="宋体" w:cs="Times New Roman"/>
          <w:highlight w:val="none"/>
        </w:rPr>
        <w:t>1有下列情形之一的，视为供应商串通投标，其投标无效：</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（1）不同供应商的投标文件由同一单位或者个人编制；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（2）不同供应商委托同一单位或者个人办理投标事宜；</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（3）不同供应商的投标文件载明的项目管理成员或者联系人员为同一人；</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（4）不同供应商的投标文件异常一致或者投标报价呈规律性差异；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（5）不同供应商的投标文件相互混装。</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5.1.2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 xml:space="preserve">5.2 不同供应商之间存在以下利害关系并且存在影响政府采购公平竞争行为的，不得参加同一合同项下的政府采购活动，相关投标供应商的投标均作无效处理：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A.法定代表人或负责人或实际控制人是同一人；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B.法定代表人或负责人或实际控制人是夫妻关系；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C.法定代表人或负责人或实际控制人是直系血亲关系；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D.法定代表人或负责人或实际控制人存在三代以内旁系血亲关系；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E.法定代表人或负责人或实际控制人存在近姻亲关系；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F.法定代表人或负责人或实际控制人存在股份控制或实际控制关系；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G.存在共同直接或间接投资设立子公司、联营企业和合营企业情况；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szCs w:val="21"/>
          <w:highlight w:val="none"/>
        </w:rPr>
        <w:t xml:space="preserve">5.3 </w:t>
      </w:r>
      <w:r>
        <w:rPr>
          <w:rFonts w:hint="default" w:ascii="Times New Roman" w:hAnsi="Times New Roman" w:eastAsia="宋体" w:cs="Times New Roman"/>
          <w:b/>
          <w:bCs/>
          <w:highlight w:val="none"/>
        </w:rPr>
        <w:t>有效供应商少于三家的情况处理</w:t>
      </w:r>
    </w:p>
    <w:p>
      <w:pPr>
        <w:pStyle w:val="146"/>
        <w:keepNext w:val="0"/>
        <w:keepLines w:val="0"/>
        <w:pageBreakBefore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投标截止后供应商不足3家或者通过资格审查或符合性审查的供应商不足3家的，除采购任务取消情形外，按照以下方式处理：</w:t>
      </w:r>
    </w:p>
    <w:p>
      <w:pPr>
        <w:pStyle w:val="146"/>
        <w:keepNext w:val="0"/>
        <w:keepLines w:val="0"/>
        <w:pageBreakBefore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（1）采购文件存在不合理条款或者招标程序不符合规定的，采购人、采购代理机构改正后依法重新招标；</w:t>
      </w:r>
    </w:p>
    <w:p>
      <w:pPr>
        <w:pStyle w:val="146"/>
        <w:keepNext w:val="0"/>
        <w:keepLines w:val="0"/>
        <w:pageBreakBefore w:val="0"/>
        <w:kinsoku/>
        <w:wordWrap/>
        <w:overflowPunct/>
        <w:topLinePunct w:val="0"/>
        <w:autoSpaceDE/>
        <w:autoSpaceDN/>
        <w:bidi w:val="0"/>
        <w:spacing w:line="360" w:lineRule="auto"/>
        <w:ind w:firstLine="42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（2）采购文件没有不合理条款、招标程序符合规定，需要采用其他采购方式采购的，采购人应当依法报财政部门批准。</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5.4 废标适用情形</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在招标采购中，出现下列情形之一的，项目将予以废标：</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（1）符合专业条件的供应商或者对采购文件作实质响应的供应商不足三家的；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（2）出现影响采购公正的违法、违规行为的；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（3）供应商的报价均超过了采购预算（最高限价），采购人不能支付的；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（4）因重大变故，采购任务取消的。</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 xml:space="preserve">5.5 </w:t>
      </w:r>
      <w:r>
        <w:rPr>
          <w:rFonts w:hint="default" w:ascii="Times New Roman" w:hAnsi="Times New Roman" w:eastAsia="宋体" w:cs="Times New Roman"/>
          <w:b/>
          <w:highlight w:val="none"/>
        </w:rPr>
        <w:t>特殊情况</w:t>
      </w:r>
      <w:r>
        <w:rPr>
          <w:rFonts w:hint="default" w:ascii="Times New Roman" w:hAnsi="Times New Roman" w:eastAsia="宋体" w:cs="Times New Roman"/>
          <w:b/>
          <w:bCs/>
          <w:szCs w:val="21"/>
          <w:highlight w:val="none"/>
        </w:rPr>
        <w:t>中止电子交易活动的情形</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（1）电子交易平台发生故障而无法登录访问的；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（2）电子交易平台应用或数据库出现错误，不能进行正常操作的；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（3）电子交易平台发现严重安全漏洞，有潜在泄密危险的；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（4）病毒发作导致不能进行正常操作的；</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（5）其他无法保证电子交易的公平、公正和安全的情况。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pStyle w:val="3"/>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Cs w:val="21"/>
          <w:highlight w:val="none"/>
        </w:rPr>
        <w:br w:type="page"/>
      </w:r>
      <w:bookmarkStart w:id="40" w:name="_Toc4501"/>
      <w:bookmarkStart w:id="41" w:name="_Toc273624872"/>
      <w:bookmarkStart w:id="42" w:name="_Toc82873316"/>
      <w:bookmarkStart w:id="43" w:name="_Toc82338233"/>
      <w:bookmarkStart w:id="44" w:name="_Toc211745565"/>
      <w:r>
        <w:rPr>
          <w:rFonts w:hint="default" w:ascii="Times New Roman" w:hAnsi="Times New Roman" w:eastAsia="宋体" w:cs="Times New Roman"/>
          <w:color w:val="auto"/>
          <w:highlight w:val="none"/>
        </w:rPr>
        <w:t>第四章 采购合同</w:t>
      </w:r>
      <w:bookmarkEnd w:id="40"/>
    </w:p>
    <w:p>
      <w:pPr>
        <w:pStyle w:val="30"/>
        <w:spacing w:after="120" w:line="360" w:lineRule="auto"/>
        <w:ind w:firstLine="482"/>
        <w:rPr>
          <w:rFonts w:hint="default" w:ascii="Times New Roman" w:hAnsi="Times New Roman" w:eastAsia="宋体" w:cs="Times New Roman"/>
          <w:b/>
          <w:bCs/>
          <w:sz w:val="24"/>
          <w:highlight w:val="none"/>
        </w:rPr>
      </w:pPr>
    </w:p>
    <w:p>
      <w:pPr>
        <w:snapToGrid w:val="0"/>
        <w:spacing w:line="360" w:lineRule="auto"/>
        <w:ind w:firstLine="3633" w:firstLineChars="1508"/>
        <w:rPr>
          <w:rFonts w:hint="default" w:ascii="Times New Roman" w:hAnsi="Times New Roman" w:eastAsia="宋体" w:cs="Times New Roman"/>
          <w:b/>
          <w:sz w:val="24"/>
          <w:highlight w:val="none"/>
        </w:rPr>
      </w:pPr>
    </w:p>
    <w:p>
      <w:pPr>
        <w:snapToGrid w:val="0"/>
        <w:spacing w:line="360" w:lineRule="auto"/>
        <w:ind w:firstLine="3633" w:firstLineChars="1508"/>
        <w:rPr>
          <w:rFonts w:hint="default" w:ascii="Times New Roman" w:hAnsi="Times New Roman" w:eastAsia="宋体" w:cs="Times New Roman"/>
          <w:b/>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jc w:val="center"/>
        <w:rPr>
          <w:rFonts w:hint="default" w:ascii="Times New Roman" w:hAnsi="Times New Roman" w:eastAsia="宋体" w:cs="Times New Roman"/>
          <w:sz w:val="24"/>
          <w:highlight w:val="none"/>
          <w:u w:val="single"/>
          <w:lang w:eastAsia="zh-CN"/>
        </w:rPr>
      </w:pPr>
      <w:r>
        <w:rPr>
          <w:rFonts w:hint="default"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24"/>
          <w:highlight w:val="none"/>
        </w:rPr>
        <w:t>项目名称：</w:t>
      </w:r>
      <w:r>
        <w:rPr>
          <w:rFonts w:hint="eastAsia" w:cs="Times New Roman"/>
          <w:sz w:val="24"/>
          <w:highlight w:val="none"/>
          <w:u w:val="single"/>
          <w:lang w:eastAsia="zh-CN"/>
        </w:rPr>
        <w:t>浙江理工大学宿舍提质改造工程设计</w:t>
      </w:r>
    </w:p>
    <w:p>
      <w:pPr>
        <w:snapToGrid w:val="0"/>
        <w:spacing w:line="360" w:lineRule="auto"/>
        <w:ind w:firstLine="720" w:firstLineChars="300"/>
        <w:jc w:val="center"/>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项目编号：</w:t>
      </w:r>
      <w:r>
        <w:rPr>
          <w:rFonts w:hint="eastAsia" w:cs="Times New Roman"/>
          <w:sz w:val="24"/>
          <w:highlight w:val="none"/>
          <w:u w:val="single"/>
          <w:lang w:eastAsia="zh-CN"/>
        </w:rPr>
        <w:t>CTZB-2025030010</w:t>
      </w:r>
    </w:p>
    <w:p>
      <w:pPr>
        <w:snapToGrid w:val="0"/>
        <w:spacing w:line="360" w:lineRule="auto"/>
        <w:ind w:firstLine="482"/>
        <w:rPr>
          <w:rFonts w:hint="default" w:ascii="Times New Roman" w:hAnsi="Times New Roman" w:eastAsia="宋体" w:cs="Times New Roman"/>
          <w:b/>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1560" w:firstLineChars="650"/>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甲方：</w:t>
      </w:r>
      <w:r>
        <w:rPr>
          <w:rFonts w:hint="default" w:ascii="Times New Roman" w:hAnsi="Times New Roman" w:eastAsia="宋体" w:cs="Times New Roman"/>
          <w:sz w:val="24"/>
          <w:highlight w:val="none"/>
          <w:u w:val="single"/>
          <w:lang w:eastAsia="zh-CN"/>
        </w:rPr>
        <w:t>浙江理工大学</w:t>
      </w:r>
    </w:p>
    <w:p>
      <w:pPr>
        <w:snapToGrid w:val="0"/>
        <w:spacing w:line="360" w:lineRule="auto"/>
        <w:ind w:firstLine="48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         乙方：</w:t>
      </w: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480"/>
        <w:rPr>
          <w:rFonts w:hint="default" w:ascii="Times New Roman" w:hAnsi="Times New Roman" w:eastAsia="宋体" w:cs="Times New Roman"/>
          <w:sz w:val="24"/>
          <w:highlight w:val="none"/>
        </w:rPr>
      </w:pPr>
    </w:p>
    <w:p>
      <w:pPr>
        <w:snapToGrid w:val="0"/>
        <w:spacing w:line="360" w:lineRule="auto"/>
        <w:ind w:firstLine="1680" w:firstLineChars="700"/>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签署日期：</w:t>
      </w:r>
      <w:r>
        <w:rPr>
          <w:rFonts w:hint="default" w:ascii="Times New Roman" w:hAnsi="Times New Roman" w:eastAsia="宋体" w:cs="Times New Roman"/>
          <w:sz w:val="24"/>
          <w:highlight w:val="none"/>
          <w:u w:val="single"/>
        </w:rPr>
        <w:t xml:space="preserve">    年  月  日</w:t>
      </w:r>
    </w:p>
    <w:p>
      <w:pPr>
        <w:snapToGrid w:val="0"/>
        <w:spacing w:line="360" w:lineRule="auto"/>
        <w:rPr>
          <w:rFonts w:hint="default" w:ascii="Times New Roman" w:hAnsi="Times New Roman" w:eastAsia="宋体" w:cs="Times New Roman"/>
          <w:highlight w:val="none"/>
        </w:rPr>
      </w:pPr>
    </w:p>
    <w:p>
      <w:pPr>
        <w:widowControl/>
        <w:snapToGrid w:val="0"/>
        <w:spacing w:line="36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pPr>
        <w:wordWrap w:val="0"/>
        <w:jc w:val="center"/>
        <w:rPr>
          <w:rFonts w:hint="default" w:ascii="Times New Roman" w:hAnsi="Times New Roman" w:eastAsia="宋体" w:cs="Times New Roman"/>
          <w:color w:val="auto"/>
          <w:highlight w:val="none"/>
          <w:lang w:eastAsia="zh-CN"/>
        </w:rPr>
      </w:pP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lang w:val="en-US" w:eastAsia="zh-CN"/>
        </w:rPr>
        <w:t>合同编号：</w:t>
      </w:r>
      <w:r>
        <w:rPr>
          <w:rFonts w:hint="eastAsia" w:cs="Times New Roman"/>
          <w:b w:val="0"/>
          <w:bCs w:val="0"/>
          <w:color w:val="auto"/>
          <w:sz w:val="21"/>
          <w:szCs w:val="21"/>
          <w:highlight w:val="none"/>
          <w:lang w:val="en-US" w:eastAsia="zh-CN"/>
        </w:rPr>
        <w:t xml:space="preserve">CF-202500x </w:t>
      </w:r>
      <w:r>
        <w:rPr>
          <w:rFonts w:hint="default" w:ascii="Times New Roman" w:hAnsi="Times New Roman" w:eastAsia="宋体" w:cs="Times New Roman"/>
          <w:b w:val="0"/>
          <w:bCs w:val="0"/>
          <w:color w:val="auto"/>
          <w:sz w:val="21"/>
          <w:szCs w:val="21"/>
          <w:highlight w:val="none"/>
          <w:lang w:val="en-US" w:eastAsia="zh-CN"/>
        </w:rPr>
        <w:t xml:space="preserve"> </w:t>
      </w:r>
    </w:p>
    <w:p>
      <w:pPr>
        <w:snapToGrid w:val="0"/>
        <w:spacing w:line="360" w:lineRule="auto"/>
        <w:ind w:firstLine="643"/>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合同条款</w:t>
      </w:r>
    </w:p>
    <w:p>
      <w:pPr>
        <w:wordWrap w:val="0"/>
        <w:snapToGrid w:val="0"/>
        <w:spacing w:line="360" w:lineRule="auto"/>
        <w:ind w:firstLine="643"/>
        <w:jc w:val="center"/>
        <w:rPr>
          <w:rFonts w:hint="eastAsia" w:ascii="Times New Roman" w:hAnsi="Times New Roman" w:eastAsia="宋体" w:cs="Times New Roman"/>
          <w:b/>
          <w:bCs/>
          <w:sz w:val="32"/>
          <w:szCs w:val="32"/>
          <w:highlight w:val="none"/>
          <w:lang w:eastAsia="zh-CN"/>
        </w:rPr>
      </w:pPr>
      <w:r>
        <w:rPr>
          <w:rFonts w:hint="eastAsia" w:cs="Times New Roman"/>
          <w:b w:val="0"/>
          <w:bCs w:val="0"/>
          <w:color w:val="auto"/>
          <w:sz w:val="21"/>
          <w:szCs w:val="21"/>
          <w:highlight w:val="none"/>
          <w:lang w:val="en-US" w:eastAsia="zh-CN"/>
        </w:rPr>
        <w:t xml:space="preserve">                                             </w:t>
      </w:r>
      <w:r>
        <w:rPr>
          <w:rFonts w:hint="default" w:ascii="Times New Roman" w:hAnsi="Times New Roman" w:eastAsia="宋体" w:cs="Times New Roman"/>
          <w:b w:val="0"/>
          <w:bCs w:val="0"/>
          <w:color w:val="auto"/>
          <w:sz w:val="21"/>
          <w:szCs w:val="21"/>
          <w:highlight w:val="none"/>
        </w:rPr>
        <w:t>浙财采确：</w:t>
      </w:r>
      <w:r>
        <w:rPr>
          <w:rFonts w:hint="eastAsia" w:cs="Times New Roman"/>
          <w:b w:val="0"/>
          <w:bCs w:val="0"/>
          <w:color w:val="auto"/>
          <w:sz w:val="21"/>
          <w:szCs w:val="21"/>
          <w:highlight w:val="none"/>
          <w:lang w:val="en-US" w:eastAsia="zh-CN"/>
        </w:rPr>
        <w:t>[2025]9399号</w:t>
      </w:r>
      <w:r>
        <w:rPr>
          <w:rFonts w:hint="eastAsia" w:cs="Times New Roman"/>
          <w:color w:val="auto"/>
          <w:sz w:val="21"/>
          <w:szCs w:val="21"/>
          <w:highlight w:val="none"/>
          <w:lang w:val="en-US" w:eastAsia="zh-CN"/>
        </w:rPr>
        <w:t xml:space="preserve"> </w:t>
      </w:r>
    </w:p>
    <w:p>
      <w:pPr>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委托方（甲方）：</w:t>
      </w:r>
      <w:r>
        <w:rPr>
          <w:rFonts w:hint="eastAsia" w:ascii="宋体" w:hAnsi="宋体" w:eastAsia="宋体" w:cs="宋体"/>
          <w:sz w:val="21"/>
          <w:szCs w:val="21"/>
          <w:highlight w:val="none"/>
          <w:lang w:eastAsia="zh-CN"/>
        </w:rPr>
        <w:t>浙江理工大学</w:t>
      </w:r>
    </w:p>
    <w:p>
      <w:pPr>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受托方（乙方）：</w:t>
      </w:r>
    </w:p>
    <w:p>
      <w:pPr>
        <w:pStyle w:val="2"/>
        <w:pageBreakBefore w:val="0"/>
        <w:widowControl w:val="0"/>
        <w:kinsoku/>
        <w:wordWrap/>
        <w:overflowPunct/>
        <w:topLinePunct w:val="0"/>
        <w:autoSpaceDE/>
        <w:autoSpaceDN/>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鉴证方：</w:t>
      </w:r>
      <w:r>
        <w:rPr>
          <w:rFonts w:hint="eastAsia" w:ascii="宋体" w:hAnsi="宋体" w:eastAsia="宋体" w:cs="宋体"/>
          <w:color w:val="auto"/>
          <w:kern w:val="0"/>
          <w:sz w:val="21"/>
          <w:szCs w:val="21"/>
          <w:highlight w:val="none"/>
        </w:rPr>
        <w:t>浙江省成套招标代理有限公司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按照《中华人民共和国政府采购法》</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关规定，经浙江省成套招标代理有限公司进行</w:t>
      </w:r>
      <w:r>
        <w:rPr>
          <w:rFonts w:hint="eastAsia" w:ascii="宋体" w:hAnsi="宋体" w:eastAsia="宋体" w:cs="宋体"/>
          <w:color w:val="auto"/>
          <w:kern w:val="0"/>
          <w:sz w:val="21"/>
          <w:szCs w:val="21"/>
          <w:highlight w:val="none"/>
          <w:lang w:val="en-US" w:eastAsia="zh-CN"/>
        </w:rPr>
        <w:t>公开招标</w:t>
      </w:r>
      <w:r>
        <w:rPr>
          <w:rFonts w:hint="eastAsia" w:ascii="宋体" w:hAnsi="宋体" w:eastAsia="宋体" w:cs="宋体"/>
          <w:color w:val="auto"/>
          <w:kern w:val="0"/>
          <w:sz w:val="21"/>
          <w:szCs w:val="21"/>
          <w:highlight w:val="none"/>
        </w:rPr>
        <w:t>评审，确定</w:t>
      </w:r>
      <w:r>
        <w:rPr>
          <w:rFonts w:hint="eastAsia" w:ascii="宋体" w:hAnsi="宋体" w:eastAsia="宋体" w:cs="宋体"/>
          <w:color w:val="auto"/>
          <w:kern w:val="0"/>
          <w:sz w:val="21"/>
          <w:szCs w:val="21"/>
          <w:highlight w:val="none"/>
          <w:u w:val="single"/>
        </w:rPr>
        <w:t xml:space="preserve"> </w:t>
      </w:r>
      <w:r>
        <w:rPr>
          <w:rStyle w:val="463"/>
          <w:rFonts w:hint="eastAsia" w:ascii="宋体" w:hAnsi="宋体" w:eastAsia="宋体" w:cs="宋体"/>
          <w:color w:val="auto"/>
          <w:kern w:val="0"/>
          <w:sz w:val="21"/>
          <w:szCs w:val="21"/>
          <w:highlight w:val="none"/>
          <w:u w:val="single" w:color="000000"/>
          <w:lang w:val="en-US" w:eastAsia="zh-CN"/>
        </w:rPr>
        <w:t xml:space="preserve">        </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浙江理工大学宿舍提质改造工程设计</w:t>
      </w:r>
      <w:r>
        <w:rPr>
          <w:rFonts w:hint="eastAsia" w:ascii="宋体" w:hAnsi="宋体" w:eastAsia="宋体" w:cs="宋体"/>
          <w:color w:val="auto"/>
          <w:kern w:val="0"/>
          <w:sz w:val="21"/>
          <w:szCs w:val="21"/>
          <w:highlight w:val="none"/>
          <w:u w:val="single"/>
        </w:rPr>
        <w:t>（项目编号：</w:t>
      </w:r>
      <w:r>
        <w:rPr>
          <w:rFonts w:hint="eastAsia" w:ascii="宋体" w:hAnsi="宋体" w:eastAsia="宋体" w:cs="宋体"/>
          <w:color w:val="auto"/>
          <w:kern w:val="0"/>
          <w:sz w:val="21"/>
          <w:szCs w:val="21"/>
          <w:highlight w:val="none"/>
          <w:u w:val="single"/>
          <w:lang w:eastAsia="zh-CN"/>
        </w:rPr>
        <w:t>CTZB-2025030010</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。根据《中华人民共和国民法典》及相关法律、行政法规，以及本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文件、询标记录、</w:t>
      </w:r>
      <w:r>
        <w:rPr>
          <w:rFonts w:hint="eastAsia" w:ascii="宋体" w:hAnsi="宋体" w:eastAsia="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及其他有关</w:t>
      </w:r>
      <w:r>
        <w:rPr>
          <w:rFonts w:hint="eastAsia" w:ascii="宋体" w:hAnsi="宋体" w:eastAsia="宋体" w:cs="宋体"/>
          <w:color w:val="auto"/>
          <w:sz w:val="21"/>
          <w:szCs w:val="21"/>
          <w:highlight w:val="none"/>
        </w:rPr>
        <w:t>协定，遵循平等、自愿、公平和诚信原则，</w:t>
      </w:r>
      <w:r>
        <w:rPr>
          <w:rFonts w:hint="eastAsia" w:ascii="宋体" w:hAnsi="宋体" w:eastAsia="宋体" w:cs="宋体"/>
          <w:sz w:val="21"/>
          <w:szCs w:val="21"/>
          <w:highlight w:val="none"/>
        </w:rPr>
        <w:t>经协商一致，签订本合同。</w:t>
      </w:r>
    </w:p>
    <w:p>
      <w:pPr>
        <w:pStyle w:val="467"/>
        <w:pageBreakBefore w:val="0"/>
        <w:widowControl w:val="0"/>
        <w:kinsoku/>
        <w:wordWrap/>
        <w:overflowPunct/>
        <w:topLinePunct w:val="0"/>
        <w:autoSpaceDE/>
        <w:autoSpaceDN/>
        <w:bidi w:val="0"/>
        <w:rPr>
          <w:rFonts w:hint="eastAsia" w:ascii="宋体" w:hAnsi="宋体" w:eastAsia="宋体" w:cs="宋体"/>
          <w:color w:val="000000"/>
          <w:sz w:val="21"/>
          <w:szCs w:val="21"/>
          <w:highlight w:val="none"/>
        </w:rPr>
      </w:pPr>
      <w:r>
        <w:rPr>
          <w:rFonts w:hint="eastAsia" w:ascii="宋体" w:hAnsi="宋体" w:eastAsia="宋体" w:cs="宋体"/>
          <w:bCs w:val="0"/>
          <w:color w:val="000000"/>
          <w:sz w:val="21"/>
          <w:szCs w:val="21"/>
          <w:highlight w:val="none"/>
        </w:rPr>
        <w:t>一、工程概况</w:t>
      </w:r>
    </w:p>
    <w:p>
      <w:pPr>
        <w:pStyle w:val="46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1.工程名称：</w:t>
      </w:r>
      <w:r>
        <w:rPr>
          <w:rFonts w:hint="eastAsia" w:ascii="宋体" w:hAnsi="宋体" w:eastAsia="宋体" w:cs="宋体"/>
          <w:color w:val="000000"/>
          <w:sz w:val="21"/>
          <w:szCs w:val="21"/>
          <w:highlight w:val="none"/>
          <w:u w:val="single"/>
          <w:lang w:eastAsia="zh-CN"/>
        </w:rPr>
        <w:t>浙江理工大学宿舍提质改造工程设计。</w:t>
      </w:r>
    </w:p>
    <w:p>
      <w:pPr>
        <w:pStyle w:val="46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2.工程地点：</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eastAsia="zh-CN"/>
        </w:rPr>
        <w:t>。</w:t>
      </w:r>
    </w:p>
    <w:p>
      <w:pPr>
        <w:pStyle w:val="469"/>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3.占地面积：</w:t>
      </w:r>
      <w:r>
        <w:rPr>
          <w:rFonts w:hint="eastAsia" w:ascii="宋体" w:hAnsi="宋体" w:eastAsia="宋体" w:cs="宋体"/>
          <w:color w:val="000000"/>
          <w:kern w:val="2"/>
          <w:sz w:val="21"/>
          <w:szCs w:val="21"/>
          <w:highlight w:val="none"/>
          <w:u w:val="single"/>
          <w:lang w:val="en-US" w:eastAsia="zh-CN" w:bidi="ar-SA"/>
        </w:rPr>
        <w:t xml:space="preserve">         。</w:t>
      </w:r>
    </w:p>
    <w:p>
      <w:pPr>
        <w:pStyle w:val="46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4.建筑功能：</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p>
    <w:p>
      <w:pPr>
        <w:pStyle w:val="46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5.投资估算：</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p>
    <w:p>
      <w:pPr>
        <w:pStyle w:val="387"/>
        <w:pageBreakBefore w:val="0"/>
        <w:widowControl w:val="0"/>
        <w:tabs>
          <w:tab w:val="left" w:pos="1139"/>
          <w:tab w:val="left" w:pos="2819"/>
        </w:tabs>
        <w:kinsoku/>
        <w:wordWrap/>
        <w:overflowPunct/>
        <w:topLinePunct w:val="0"/>
        <w:autoSpaceDE/>
        <w:autoSpaceDN/>
        <w:bidi w:val="0"/>
        <w:spacing w:line="360" w:lineRule="auto"/>
        <w:ind w:left="0" w:leftChars="0" w:right="2818"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二、工程设计</w:t>
      </w:r>
      <w:r>
        <w:rPr>
          <w:rFonts w:hint="eastAsia" w:ascii="宋体" w:hAnsi="宋体" w:eastAsia="宋体" w:cs="宋体"/>
          <w:b/>
          <w:spacing w:val="15"/>
          <w:sz w:val="21"/>
          <w:szCs w:val="21"/>
          <w:highlight w:val="none"/>
        </w:rPr>
        <w:t>范</w:t>
      </w:r>
      <w:r>
        <w:rPr>
          <w:rFonts w:hint="eastAsia" w:ascii="宋体" w:hAnsi="宋体" w:eastAsia="宋体" w:cs="宋体"/>
          <w:b/>
          <w:sz w:val="21"/>
          <w:szCs w:val="21"/>
          <w:highlight w:val="none"/>
        </w:rPr>
        <w:t>围和要求、阶段与服务内容</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1.工程设计范围：本次招标范围包括但不限于</w:t>
      </w:r>
      <w:r>
        <w:rPr>
          <w:rFonts w:hint="eastAsia" w:ascii="宋体" w:hAnsi="宋体" w:eastAsia="宋体" w:cs="宋体"/>
          <w:sz w:val="21"/>
          <w:szCs w:val="21"/>
          <w:highlight w:val="none"/>
          <w:lang w:eastAsia="zh-CN"/>
        </w:rPr>
        <w:t>本项目可研编制配合、初步设计（含工程概算编制及负责概算审查）、施工图设计、配合施工图审查、施工配合、竣工验收以及后续配合服务。上述工作内容尚包括有关设计成果的汇报，业主要求的与设计有关的其它技术服务工作等。设计内容包括但不限于以下内容：建筑设计、结构加固设计、给排水设计、暖通设计、电气设计、室内外弱电及智能化设计、无障碍设计、室内外精装修装饰设计、变配电工程设计、幕墙设计、</w:t>
      </w:r>
      <w:r>
        <w:rPr>
          <w:rFonts w:hint="eastAsia" w:ascii="宋体" w:hAnsi="宋体" w:eastAsia="宋体" w:cs="宋体"/>
          <w:sz w:val="21"/>
          <w:szCs w:val="21"/>
          <w:highlight w:val="none"/>
          <w:lang w:val="en-US" w:eastAsia="zh-CN"/>
        </w:rPr>
        <w:t>展陈设计、</w:t>
      </w:r>
      <w:r>
        <w:rPr>
          <w:rFonts w:hint="eastAsia" w:ascii="宋体" w:hAnsi="宋体" w:eastAsia="宋体" w:cs="宋体"/>
          <w:sz w:val="21"/>
          <w:szCs w:val="21"/>
          <w:highlight w:val="none"/>
          <w:lang w:eastAsia="zh-CN"/>
        </w:rPr>
        <w:t>节能设计等。建设项目所涉及的全部工程设计内容，后续施工过程的现场服务和具体实施过程中设计修改单的出具与现场指导服务等。</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2.设计和技术服务的要求</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2.1设计工作应依照设计合同要求执行。</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2.2设计人应提供完善的现场服务。</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2.3按发包人确认的招标计划，编制本项目所有招标文件的技术规格书（如需要）。</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2.4协助发包人完成报批工作。</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2.5委派专人协助发包人完成概算审查、工规证等前期手续的办理工作。</w:t>
      </w:r>
    </w:p>
    <w:p>
      <w:pPr>
        <w:pStyle w:val="22"/>
        <w:pageBreakBefore w:val="0"/>
        <w:widowControl w:val="0"/>
        <w:kinsoku/>
        <w:wordWrap/>
        <w:overflowPunct/>
        <w:topLinePunct w:val="0"/>
        <w:autoSpaceDE/>
        <w:autoSpaceDN/>
        <w:bidi w:val="0"/>
        <w:spacing w:line="360" w:lineRule="auto"/>
        <w:ind w:left="0" w:right="45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2.6在整个设计期间，根据发包人需要，设计人应配合参加与项目相关的各类会议，提供相关技术支持和服务。</w:t>
      </w:r>
    </w:p>
    <w:p>
      <w:pPr>
        <w:pageBreakBefore w:val="0"/>
        <w:widowControl w:val="0"/>
        <w:kinsoku/>
        <w:wordWrap/>
        <w:overflowPunct/>
        <w:topLinePunct w:val="0"/>
        <w:autoSpaceDE/>
        <w:autoSpaceDN/>
        <w:bidi w:val="0"/>
        <w:spacing w:before="6" w:line="360" w:lineRule="auto"/>
        <w:ind w:right="3234"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工程设计范围、阶段与服务内容详见专用合同条款附件1。</w:t>
      </w:r>
    </w:p>
    <w:p>
      <w:pPr>
        <w:pageBreakBefore w:val="0"/>
        <w:widowControl w:val="0"/>
        <w:kinsoku/>
        <w:wordWrap/>
        <w:overflowPunct/>
        <w:topLinePunct w:val="0"/>
        <w:autoSpaceDE/>
        <w:autoSpaceDN/>
        <w:bidi w:val="0"/>
        <w:spacing w:line="360" w:lineRule="auto"/>
        <w:ind w:right="3231"/>
        <w:rPr>
          <w:rFonts w:hint="eastAsia" w:ascii="宋体" w:hAnsi="宋体" w:eastAsia="宋体" w:cs="宋体"/>
          <w:sz w:val="21"/>
          <w:szCs w:val="21"/>
          <w:highlight w:val="none"/>
        </w:rPr>
      </w:pPr>
      <w:r>
        <w:rPr>
          <w:rFonts w:hint="eastAsia" w:ascii="宋体" w:hAnsi="宋体" w:eastAsia="宋体" w:cs="宋体"/>
          <w:b/>
          <w:sz w:val="21"/>
          <w:szCs w:val="21"/>
          <w:highlight w:val="none"/>
        </w:rPr>
        <w:t>三、工程设计周期</w:t>
      </w:r>
    </w:p>
    <w:p>
      <w:pPr>
        <w:pStyle w:val="22"/>
        <w:pageBreakBefore w:val="0"/>
        <w:widowControl w:val="0"/>
        <w:kinsoku/>
        <w:wordWrap/>
        <w:overflowPunct/>
        <w:topLinePunct w:val="0"/>
        <w:autoSpaceDE/>
        <w:autoSpaceDN/>
        <w:bidi w:val="0"/>
        <w:spacing w:before="4" w:line="360" w:lineRule="auto"/>
        <w:ind w:left="0" w:firstLine="210" w:firstLineChars="1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drawing>
          <wp:anchor distT="0" distB="0" distL="114300" distR="114300" simplePos="0" relativeHeight="251661312" behindDoc="0" locked="0" layoutInCell="1" allowOverlap="1">
            <wp:simplePos x="0" y="0"/>
            <wp:positionH relativeFrom="page">
              <wp:posOffset>4350385</wp:posOffset>
            </wp:positionH>
            <wp:positionV relativeFrom="paragraph">
              <wp:posOffset>96520</wp:posOffset>
            </wp:positionV>
            <wp:extent cx="343535" cy="152400"/>
            <wp:effectExtent l="0" t="0" r="6985" b="0"/>
            <wp:wrapNone/>
            <wp:docPr id="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6"/>
                    <pic:cNvPicPr>
                      <a:picLocks noChangeAspect="1"/>
                    </pic:cNvPicPr>
                  </pic:nvPicPr>
                  <pic:blipFill>
                    <a:blip r:embed="rId16"/>
                    <a:stretch>
                      <a:fillRect/>
                    </a:stretch>
                  </pic:blipFill>
                  <pic:spPr>
                    <a:xfrm>
                      <a:off x="0" y="0"/>
                      <a:ext cx="343535" cy="152400"/>
                    </a:xfrm>
                    <a:prstGeom prst="rect">
                      <a:avLst/>
                    </a:prstGeom>
                    <a:noFill/>
                    <a:ln>
                      <a:noFill/>
                    </a:ln>
                  </pic:spPr>
                </pic:pic>
              </a:graphicData>
            </a:graphic>
          </wp:anchor>
        </w:drawing>
      </w:r>
      <w:r>
        <w:rPr>
          <w:rFonts w:hint="eastAsia" w:ascii="宋体" w:hAnsi="宋体" w:eastAsia="宋体" w:cs="宋体"/>
          <w:b w:val="0"/>
          <w:bCs w:val="0"/>
          <w:sz w:val="21"/>
          <w:szCs w:val="21"/>
          <w:highlight w:val="none"/>
        </w:rPr>
        <w:t>设计服务期限：</w:t>
      </w:r>
      <w:r>
        <w:rPr>
          <w:rFonts w:hint="eastAsia" w:ascii="宋体" w:hAnsi="宋体" w:eastAsia="宋体" w:cs="宋体"/>
          <w:b w:val="0"/>
          <w:bCs w:val="0"/>
          <w:kern w:val="2"/>
          <w:sz w:val="21"/>
          <w:szCs w:val="21"/>
          <w:highlight w:val="none"/>
        </w:rPr>
        <w:t>从合同签订之日起至项目竣工备案完成。（包括项目完工后缺陷责任期的技术服务，有关技术资料文件的盖章等）</w:t>
      </w:r>
      <w:r>
        <w:rPr>
          <w:rFonts w:hint="eastAsia" w:ascii="宋体" w:hAnsi="宋体" w:eastAsia="宋体" w:cs="宋体"/>
          <w:b w:val="0"/>
          <w:bCs w:val="0"/>
          <w:kern w:val="2"/>
          <w:sz w:val="21"/>
          <w:szCs w:val="21"/>
          <w:highlight w:val="none"/>
          <w:lang w:eastAsia="zh-CN"/>
        </w:rPr>
        <w:t>。</w:t>
      </w:r>
    </w:p>
    <w:p>
      <w:pPr>
        <w:pStyle w:val="22"/>
        <w:pageBreakBefore w:val="0"/>
        <w:widowControl w:val="0"/>
        <w:numPr>
          <w:ilvl w:val="0"/>
          <w:numId w:val="0"/>
        </w:numPr>
        <w:kinsoku/>
        <w:wordWrap/>
        <w:overflowPunct/>
        <w:topLinePunct w:val="0"/>
        <w:autoSpaceDE/>
        <w:autoSpaceDN/>
        <w:bidi w:val="0"/>
        <w:spacing w:before="4"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合同价格形式与签约合同价</w:t>
      </w:r>
    </w:p>
    <w:p>
      <w:pPr>
        <w:pStyle w:val="22"/>
        <w:pageBreakBefore w:val="0"/>
        <w:widowControl w:val="0"/>
        <w:numPr>
          <w:ilvl w:val="0"/>
          <w:numId w:val="0"/>
        </w:numPr>
        <w:kinsoku/>
        <w:wordWrap/>
        <w:overflowPunct/>
        <w:topLinePunct w:val="0"/>
        <w:autoSpaceDE/>
        <w:autoSpaceDN/>
        <w:bidi w:val="0"/>
        <w:spacing w:before="4" w:line="360" w:lineRule="auto"/>
        <w:ind w:left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1.合同价格形式： </w:t>
      </w:r>
      <w:r>
        <w:rPr>
          <w:rFonts w:hint="eastAsia" w:ascii="宋体" w:hAnsi="宋体" w:eastAsia="宋体" w:cs="宋体"/>
          <w:sz w:val="21"/>
          <w:szCs w:val="21"/>
          <w:highlight w:val="none"/>
          <w:lang w:val="en-US" w:eastAsia="zh-CN"/>
        </w:rPr>
        <w:t>固定总价合同</w:t>
      </w:r>
      <w:r>
        <w:rPr>
          <w:rFonts w:hint="eastAsia" w:ascii="宋体" w:hAnsi="宋体" w:eastAsia="宋体" w:cs="宋体"/>
          <w:sz w:val="21"/>
          <w:szCs w:val="21"/>
          <w:highlight w:val="none"/>
        </w:rPr>
        <w:t xml:space="preserve"> </w:t>
      </w:r>
    </w:p>
    <w:p>
      <w:pPr>
        <w:pStyle w:val="22"/>
        <w:pageBreakBefore w:val="0"/>
        <w:widowControl w:val="0"/>
        <w:kinsoku/>
        <w:wordWrap/>
        <w:overflowPunct/>
        <w:topLinePunct w:val="0"/>
        <w:autoSpaceDE/>
        <w:autoSpaceDN/>
        <w:bidi w:val="0"/>
        <w:spacing w:before="4" w:line="360" w:lineRule="auto"/>
        <w:ind w:left="0"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2.签约合同价为：</w:t>
      </w:r>
    </w:p>
    <w:p>
      <w:pPr>
        <w:pageBreakBefore w:val="0"/>
        <w:widowControl w:val="0"/>
        <w:tabs>
          <w:tab w:val="left" w:pos="4621"/>
          <w:tab w:val="left" w:pos="6424"/>
        </w:tabs>
        <w:kinsoku/>
        <w:wordWrap/>
        <w:overflowPunct/>
        <w:topLinePunct w:val="0"/>
        <w:autoSpaceDE/>
        <w:autoSpaceDN/>
        <w:bidi w:val="0"/>
        <w:spacing w:line="360" w:lineRule="auto"/>
        <w:ind w:right="3112"/>
        <w:rPr>
          <w:rFonts w:hint="eastAsia" w:ascii="宋体" w:hAnsi="宋体" w:eastAsia="宋体" w:cs="宋体"/>
          <w:spacing w:val="-17"/>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r>
        <w:rPr>
          <w:rFonts w:hint="eastAsia" w:ascii="宋体" w:hAnsi="宋体" w:eastAsia="宋体" w:cs="宋体"/>
          <w:spacing w:val="-17"/>
          <w:sz w:val="21"/>
          <w:szCs w:val="21"/>
          <w:highlight w:val="none"/>
        </w:rPr>
        <w:t>。</w:t>
      </w:r>
    </w:p>
    <w:p>
      <w:pPr>
        <w:pageBreakBefore w:val="0"/>
        <w:widowControl w:val="0"/>
        <w:tabs>
          <w:tab w:val="left" w:pos="4621"/>
          <w:tab w:val="left" w:pos="6424"/>
        </w:tabs>
        <w:kinsoku/>
        <w:wordWrap/>
        <w:overflowPunct/>
        <w:topLinePunct w:val="0"/>
        <w:autoSpaceDE/>
        <w:autoSpaceDN/>
        <w:bidi w:val="0"/>
        <w:spacing w:line="360" w:lineRule="auto"/>
        <w:ind w:right="3112"/>
        <w:rPr>
          <w:rFonts w:hint="eastAsia" w:ascii="宋体" w:hAnsi="宋体" w:eastAsia="宋体" w:cs="宋体"/>
          <w:b/>
          <w:sz w:val="21"/>
          <w:szCs w:val="21"/>
          <w:highlight w:val="none"/>
        </w:rPr>
      </w:pPr>
      <w:r>
        <w:rPr>
          <w:rFonts w:hint="eastAsia" w:ascii="宋体" w:hAnsi="宋体" w:eastAsia="宋体" w:cs="宋体"/>
          <w:b/>
          <w:sz w:val="21"/>
          <w:szCs w:val="21"/>
          <w:highlight w:val="none"/>
        </w:rPr>
        <w:t>五、发包人代</w:t>
      </w:r>
      <w:r>
        <w:rPr>
          <w:rFonts w:hint="eastAsia" w:ascii="宋体" w:hAnsi="宋体" w:eastAsia="宋体" w:cs="宋体"/>
          <w:b/>
          <w:spacing w:val="15"/>
          <w:sz w:val="21"/>
          <w:szCs w:val="21"/>
          <w:highlight w:val="none"/>
        </w:rPr>
        <w:t>表</w:t>
      </w:r>
      <w:r>
        <w:rPr>
          <w:rFonts w:hint="eastAsia" w:ascii="宋体" w:hAnsi="宋体" w:eastAsia="宋体" w:cs="宋体"/>
          <w:b/>
          <w:sz w:val="21"/>
          <w:szCs w:val="21"/>
          <w:highlight w:val="none"/>
        </w:rPr>
        <w:t>与设计人项目负责人</w:t>
      </w:r>
    </w:p>
    <w:p>
      <w:pPr>
        <w:pageBreakBefore w:val="0"/>
        <w:widowControl w:val="0"/>
        <w:tabs>
          <w:tab w:val="left" w:pos="6599"/>
          <w:tab w:val="left" w:pos="6784"/>
        </w:tabs>
        <w:kinsoku/>
        <w:wordWrap/>
        <w:overflowPunct/>
        <w:topLinePunct w:val="0"/>
        <w:autoSpaceDE/>
        <w:autoSpaceDN/>
        <w:bidi w:val="0"/>
        <w:spacing w:line="360" w:lineRule="auto"/>
        <w:ind w:right="3234"/>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drawing>
          <wp:anchor distT="0" distB="0" distL="114300" distR="114300" simplePos="0" relativeHeight="251663360" behindDoc="0" locked="0" layoutInCell="1" allowOverlap="1">
            <wp:simplePos x="0" y="0"/>
            <wp:positionH relativeFrom="page">
              <wp:posOffset>2679700</wp:posOffset>
            </wp:positionH>
            <wp:positionV relativeFrom="paragraph">
              <wp:posOffset>325120</wp:posOffset>
            </wp:positionV>
            <wp:extent cx="944245" cy="152400"/>
            <wp:effectExtent l="0" t="0" r="635" b="0"/>
            <wp:wrapNone/>
            <wp:docPr id="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pic:cNvPicPr>
                      <a:picLocks noChangeAspect="1"/>
                    </pic:cNvPicPr>
                  </pic:nvPicPr>
                  <pic:blipFill>
                    <a:blip r:embed="rId17"/>
                    <a:stretch>
                      <a:fillRect/>
                    </a:stretch>
                  </pic:blipFill>
                  <pic:spPr>
                    <a:xfrm>
                      <a:off x="0" y="0"/>
                      <a:ext cx="944245" cy="152400"/>
                    </a:xfrm>
                    <a:prstGeom prst="rect">
                      <a:avLst/>
                    </a:prstGeom>
                    <a:noFill/>
                    <a:ln>
                      <a:noFill/>
                    </a:ln>
                  </pic:spPr>
                </pic:pic>
              </a:graphicData>
            </a:graphic>
          </wp:anchor>
        </w:drawing>
      </w:r>
      <w:r>
        <w:rPr>
          <w:rFonts w:hint="eastAsia" w:ascii="宋体" w:hAnsi="宋体" w:eastAsia="宋体" w:cs="宋体"/>
          <w:sz w:val="21"/>
          <w:szCs w:val="21"/>
          <w:highlight w:val="none"/>
        </w:rPr>
        <w:t>发包人代表：</w:t>
      </w:r>
      <w:r>
        <w:rPr>
          <w:rFonts w:hint="eastAsia" w:ascii="宋体" w:hAnsi="宋体" w:eastAsia="宋体" w:cs="宋体"/>
          <w:sz w:val="21"/>
          <w:szCs w:val="21"/>
          <w:highlight w:val="none"/>
          <w:u w:val="single"/>
        </w:rPr>
        <w:t xml:space="preserve">              </w:t>
      </w:r>
    </w:p>
    <w:p>
      <w:pPr>
        <w:pageBreakBefore w:val="0"/>
        <w:widowControl w:val="0"/>
        <w:tabs>
          <w:tab w:val="left" w:pos="6599"/>
          <w:tab w:val="left" w:pos="6784"/>
        </w:tabs>
        <w:kinsoku/>
        <w:wordWrap/>
        <w:overflowPunct/>
        <w:topLinePunct w:val="0"/>
        <w:autoSpaceDE/>
        <w:autoSpaceDN/>
        <w:bidi w:val="0"/>
        <w:spacing w:before="17" w:line="360" w:lineRule="auto"/>
        <w:ind w:right="3234"/>
        <w:rPr>
          <w:rFonts w:hint="eastAsia" w:ascii="宋体" w:hAnsi="宋体" w:eastAsia="宋体" w:cs="宋体"/>
          <w:sz w:val="21"/>
          <w:szCs w:val="21"/>
          <w:highlight w:val="none"/>
        </w:rPr>
      </w:pPr>
      <w:r>
        <w:rPr>
          <w:rFonts w:hint="eastAsia" w:ascii="宋体" w:hAnsi="宋体" w:eastAsia="宋体" w:cs="宋体"/>
          <w:sz w:val="21"/>
          <w:szCs w:val="21"/>
          <w:highlight w:val="none"/>
        </w:rPr>
        <w:t>代建单位负责人：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pageBreakBefore w:val="0"/>
        <w:widowControl w:val="0"/>
        <w:tabs>
          <w:tab w:val="left" w:pos="6599"/>
          <w:tab w:val="left" w:pos="6784"/>
        </w:tabs>
        <w:kinsoku/>
        <w:wordWrap/>
        <w:overflowPunct/>
        <w:topLinePunct w:val="0"/>
        <w:autoSpaceDE/>
        <w:autoSpaceDN/>
        <w:bidi w:val="0"/>
        <w:spacing w:line="360" w:lineRule="auto"/>
        <w:ind w:right="3231"/>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设计人项目负责人：</w:t>
      </w:r>
      <w:r>
        <w:rPr>
          <w:rFonts w:hint="eastAsia" w:ascii="宋体" w:hAnsi="宋体" w:eastAsia="宋体" w:cs="宋体"/>
          <w:sz w:val="21"/>
          <w:szCs w:val="21"/>
          <w:highlight w:val="none"/>
          <w:u w:val="single"/>
        </w:rPr>
        <w:t xml:space="preserve">              </w:t>
      </w:r>
    </w:p>
    <w:p>
      <w:pPr>
        <w:pageBreakBefore w:val="0"/>
        <w:widowControl w:val="0"/>
        <w:tabs>
          <w:tab w:val="left" w:pos="6599"/>
          <w:tab w:val="left" w:pos="6784"/>
        </w:tabs>
        <w:kinsoku/>
        <w:wordWrap/>
        <w:overflowPunct/>
        <w:topLinePunct w:val="0"/>
        <w:autoSpaceDE/>
        <w:autoSpaceDN/>
        <w:bidi w:val="0"/>
        <w:spacing w:line="360" w:lineRule="auto"/>
        <w:ind w:right="3231"/>
        <w:rPr>
          <w:rFonts w:hint="eastAsia" w:ascii="宋体" w:hAnsi="宋体" w:eastAsia="宋体" w:cs="宋体"/>
          <w:b/>
          <w:sz w:val="21"/>
          <w:szCs w:val="21"/>
          <w:highlight w:val="none"/>
        </w:rPr>
      </w:pPr>
      <w:r>
        <w:rPr>
          <w:rFonts w:hint="eastAsia" w:ascii="宋体" w:hAnsi="宋体" w:eastAsia="宋体" w:cs="宋体"/>
          <w:b/>
          <w:sz w:val="21"/>
          <w:szCs w:val="21"/>
          <w:highlight w:val="none"/>
        </w:rPr>
        <w:t>六、合同文件</w:t>
      </w:r>
      <w:r>
        <w:rPr>
          <w:rFonts w:hint="eastAsia" w:ascii="宋体" w:hAnsi="宋体" w:eastAsia="宋体" w:cs="宋体"/>
          <w:b/>
          <w:spacing w:val="15"/>
          <w:sz w:val="21"/>
          <w:szCs w:val="21"/>
          <w:highlight w:val="none"/>
        </w:rPr>
        <w:t>构</w:t>
      </w:r>
      <w:r>
        <w:rPr>
          <w:rFonts w:hint="eastAsia" w:ascii="宋体" w:hAnsi="宋体" w:eastAsia="宋体" w:cs="宋体"/>
          <w:b/>
          <w:sz w:val="21"/>
          <w:szCs w:val="21"/>
          <w:highlight w:val="none"/>
        </w:rPr>
        <w:t>成</w:t>
      </w:r>
    </w:p>
    <w:p>
      <w:pPr>
        <w:pStyle w:val="22"/>
        <w:pageBreakBefore w:val="0"/>
        <w:widowControl w:val="0"/>
        <w:kinsoku/>
        <w:wordWrap/>
        <w:overflowPunct/>
        <w:topLinePunct w:val="0"/>
        <w:autoSpaceDE/>
        <w:autoSpaceDN/>
        <w:bidi w:val="0"/>
        <w:spacing w:before="4" w:line="360" w:lineRule="auto"/>
        <w:ind w:left="0"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本协议书与下列文件一起构成合同文件：</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专用合同条款及其附件；</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w:t>
      </w:r>
    </w:p>
    <w:p>
      <w:pPr>
        <w:pStyle w:val="387"/>
        <w:pageBreakBefore w:val="0"/>
        <w:widowControl w:val="0"/>
        <w:numPr>
          <w:ilvl w:val="0"/>
          <w:numId w:val="2"/>
        </w:numPr>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中标通知书（如果有）；</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投标函及其附录（如果有）；</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发包人要求；</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发包人提供的上一阶段图纸（如果有）；</w:t>
      </w:r>
    </w:p>
    <w:p>
      <w:pPr>
        <w:pStyle w:val="387"/>
        <w:pageBreakBefore w:val="0"/>
        <w:widowControl w:val="0"/>
        <w:numPr>
          <w:ilvl w:val="0"/>
          <w:numId w:val="2"/>
        </w:numPr>
        <w:tabs>
          <w:tab w:val="left" w:pos="142"/>
        </w:tabs>
        <w:kinsoku/>
        <w:wordWrap/>
        <w:overflowPunct/>
        <w:topLinePunct w:val="0"/>
        <w:autoSpaceDE/>
        <w:autoSpaceDN/>
        <w:bidi w:val="0"/>
        <w:spacing w:line="360" w:lineRule="auto"/>
        <w:ind w:left="0" w:firstLine="0"/>
        <w:rPr>
          <w:rFonts w:hint="eastAsia" w:ascii="宋体" w:hAnsi="宋体" w:eastAsia="宋体" w:cs="宋体"/>
          <w:sz w:val="21"/>
          <w:szCs w:val="21"/>
          <w:highlight w:val="none"/>
        </w:rPr>
      </w:pPr>
      <w:r>
        <w:rPr>
          <w:rFonts w:hint="eastAsia" w:ascii="宋体" w:hAnsi="宋体" w:eastAsia="宋体" w:cs="宋体"/>
          <w:sz w:val="21"/>
          <w:szCs w:val="21"/>
          <w:highlight w:val="none"/>
        </w:rPr>
        <w:t>询标纪要及其他合同文件。</w:t>
      </w:r>
    </w:p>
    <w:p>
      <w:pPr>
        <w:pStyle w:val="22"/>
        <w:pageBreakBefore w:val="0"/>
        <w:widowControl w:val="0"/>
        <w:kinsoku/>
        <w:wordWrap/>
        <w:overflowPunct/>
        <w:topLinePunct w:val="0"/>
        <w:autoSpaceDE/>
        <w:autoSpaceDN/>
        <w:bidi w:val="0"/>
        <w:spacing w:line="360" w:lineRule="auto"/>
        <w:ind w:left="0"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在合同履行过程中形成的与合同有关的文件均构成合同文件组成部分。</w:t>
      </w:r>
    </w:p>
    <w:p>
      <w:pPr>
        <w:pStyle w:val="22"/>
        <w:pageBreakBefore w:val="0"/>
        <w:widowControl w:val="0"/>
        <w:kinsoku/>
        <w:wordWrap/>
        <w:overflowPunct/>
        <w:topLinePunct w:val="0"/>
        <w:autoSpaceDE/>
        <w:autoSpaceDN/>
        <w:bidi w:val="0"/>
        <w:spacing w:line="360" w:lineRule="auto"/>
        <w:ind w:left="0" w:right="459"/>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w:t>
      </w:r>
    </w:p>
    <w:p>
      <w:pPr>
        <w:pStyle w:val="22"/>
        <w:pageBreakBefore w:val="0"/>
        <w:widowControl w:val="0"/>
        <w:kinsoku/>
        <w:wordWrap/>
        <w:overflowPunct/>
        <w:topLinePunct w:val="0"/>
        <w:autoSpaceDE/>
        <w:autoSpaceDN/>
        <w:bidi w:val="0"/>
        <w:spacing w:line="360" w:lineRule="auto"/>
        <w:ind w:left="0" w:right="45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七、承诺</w:t>
      </w:r>
    </w:p>
    <w:p>
      <w:pPr>
        <w:pStyle w:val="387"/>
        <w:pageBreakBefore w:val="0"/>
        <w:widowControl w:val="0"/>
        <w:tabs>
          <w:tab w:val="left" w:pos="1139"/>
        </w:tabs>
        <w:kinsoku/>
        <w:wordWrap/>
        <w:overflowPunct/>
        <w:topLinePunct w:val="0"/>
        <w:autoSpaceDE/>
        <w:autoSpaceDN/>
        <w:bidi w:val="0"/>
        <w:spacing w:line="360" w:lineRule="auto"/>
        <w:ind w:left="176" w:right="465" w:firstLine="104" w:firstLineChars="50"/>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1.发包人承诺按照法律规定履行项目审批手续，按照合同约定提供设计依据，并按合同约定的期限和方式支付合同价款。</w:t>
      </w:r>
    </w:p>
    <w:p>
      <w:pPr>
        <w:pStyle w:val="387"/>
        <w:pageBreakBefore w:val="0"/>
        <w:widowControl w:val="0"/>
        <w:tabs>
          <w:tab w:val="left" w:pos="1139"/>
        </w:tabs>
        <w:kinsoku/>
        <w:wordWrap/>
        <w:overflowPunct/>
        <w:topLinePunct w:val="0"/>
        <w:autoSpaceDE/>
        <w:autoSpaceDN/>
        <w:bidi w:val="0"/>
        <w:spacing w:line="360" w:lineRule="auto"/>
        <w:ind w:left="176" w:right="1911"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2.设计人承诺按照法律和技术标准规定及合同约定提供工程设计服务。</w:t>
      </w:r>
    </w:p>
    <w:p>
      <w:pPr>
        <w:pStyle w:val="387"/>
        <w:pageBreakBefore w:val="0"/>
        <w:widowControl w:val="0"/>
        <w:tabs>
          <w:tab w:val="left" w:pos="1139"/>
        </w:tabs>
        <w:kinsoku/>
        <w:wordWrap/>
        <w:overflowPunct/>
        <w:topLinePunct w:val="0"/>
        <w:autoSpaceDE/>
        <w:autoSpaceDN/>
        <w:bidi w:val="0"/>
        <w:spacing w:line="360" w:lineRule="auto"/>
        <w:ind w:left="0" w:leftChars="0" w:right="1911"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八、词语含义</w:t>
      </w:r>
    </w:p>
    <w:p>
      <w:pPr>
        <w:pStyle w:val="22"/>
        <w:pageBreakBefore w:val="0"/>
        <w:widowControl w:val="0"/>
        <w:kinsoku/>
        <w:wordWrap/>
        <w:overflowPunct/>
        <w:topLinePunct w:val="0"/>
        <w:autoSpaceDE/>
        <w:autoSpaceDN/>
        <w:bidi w:val="0"/>
        <w:spacing w:before="2" w:line="360" w:lineRule="auto"/>
        <w:ind w:left="0"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本协议书中词语含义与第二部分通用合同条款中赋予的含义相同。</w:t>
      </w:r>
    </w:p>
    <w:p>
      <w:pPr>
        <w:pStyle w:val="387"/>
        <w:pageBreakBefore w:val="0"/>
        <w:widowControl w:val="0"/>
        <w:tabs>
          <w:tab w:val="left" w:pos="1139"/>
        </w:tabs>
        <w:kinsoku/>
        <w:wordWrap/>
        <w:overflowPunct/>
        <w:topLinePunct w:val="0"/>
        <w:autoSpaceDE/>
        <w:autoSpaceDN/>
        <w:bidi w:val="0"/>
        <w:spacing w:before="3" w:line="360" w:lineRule="auto"/>
        <w:ind w:left="0" w:leftChars="0" w:right="1911"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九、签订地点</w:t>
      </w:r>
    </w:p>
    <w:p>
      <w:pPr>
        <w:pageBreakBefore w:val="0"/>
        <w:widowControl w:val="0"/>
        <w:tabs>
          <w:tab w:val="left" w:pos="2939"/>
        </w:tabs>
        <w:kinsoku/>
        <w:wordWrap/>
        <w:overflowPunct/>
        <w:topLinePunct w:val="0"/>
        <w:autoSpaceDE/>
        <w:autoSpaceDN/>
        <w:bidi w:val="0"/>
        <w:spacing w:line="360" w:lineRule="auto"/>
        <w:ind w:right="1432" w:rightChars="0" w:firstLine="210" w:firstLineChars="100"/>
        <w:rPr>
          <w:rFonts w:hint="eastAsia" w:ascii="宋体" w:hAnsi="宋体" w:eastAsia="宋体" w:cs="宋体"/>
          <w:spacing w:val="-15"/>
          <w:sz w:val="21"/>
          <w:szCs w:val="21"/>
          <w:highlight w:val="none"/>
        </w:rPr>
      </w:pPr>
      <w:r>
        <w:rPr>
          <w:rFonts w:hint="eastAsia" w:ascii="宋体" w:hAnsi="宋体" w:eastAsia="宋体" w:cs="宋体"/>
          <w:sz w:val="21"/>
          <w:szCs w:val="21"/>
          <w:highlight w:val="none"/>
        </w:rPr>
        <w:t>本合同在</w:t>
      </w:r>
      <w:r>
        <w:rPr>
          <w:rFonts w:hint="eastAsia" w:ascii="宋体" w:hAnsi="宋体" w:eastAsia="宋体" w:cs="宋体"/>
          <w:spacing w:val="-1"/>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签订</w:t>
      </w:r>
      <w:r>
        <w:rPr>
          <w:rFonts w:hint="eastAsia" w:ascii="宋体" w:hAnsi="宋体" w:eastAsia="宋体" w:cs="宋体"/>
          <w:spacing w:val="-15"/>
          <w:sz w:val="21"/>
          <w:szCs w:val="21"/>
          <w:highlight w:val="none"/>
        </w:rPr>
        <w:t>。</w:t>
      </w:r>
    </w:p>
    <w:p>
      <w:pPr>
        <w:pageBreakBefore w:val="0"/>
        <w:widowControl w:val="0"/>
        <w:tabs>
          <w:tab w:val="left" w:pos="2939"/>
        </w:tabs>
        <w:kinsoku/>
        <w:wordWrap/>
        <w:overflowPunct/>
        <w:topLinePunct w:val="0"/>
        <w:autoSpaceDE/>
        <w:autoSpaceDN/>
        <w:bidi w:val="0"/>
        <w:spacing w:line="360" w:lineRule="auto"/>
        <w:ind w:right="4978"/>
        <w:rPr>
          <w:rFonts w:hint="eastAsia" w:ascii="宋体" w:hAnsi="宋体" w:eastAsia="宋体" w:cs="宋体"/>
          <w:b/>
          <w:sz w:val="21"/>
          <w:szCs w:val="21"/>
          <w:highlight w:val="none"/>
        </w:rPr>
      </w:pPr>
      <w:r>
        <w:rPr>
          <w:rFonts w:hint="eastAsia" w:ascii="宋体" w:hAnsi="宋体" w:eastAsia="宋体" w:cs="宋体"/>
          <w:b/>
          <w:sz w:val="21"/>
          <w:szCs w:val="21"/>
          <w:highlight w:val="none"/>
        </w:rPr>
        <w:t>十、补充协议</w:t>
      </w:r>
    </w:p>
    <w:p>
      <w:pPr>
        <w:pStyle w:val="22"/>
        <w:pageBreakBefore w:val="0"/>
        <w:widowControl w:val="0"/>
        <w:kinsoku/>
        <w:wordWrap/>
        <w:overflowPunct/>
        <w:topLinePunct w:val="0"/>
        <w:autoSpaceDE/>
        <w:autoSpaceDN/>
        <w:bidi w:val="0"/>
        <w:spacing w:line="360" w:lineRule="auto"/>
        <w:ind w:left="0" w:right="1191" w:firstLine="208" w:firstLineChars="100"/>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合同未尽事宜，合同当事人另行签订补充协议，补充协议是合同的组成部分。</w:t>
      </w:r>
    </w:p>
    <w:p>
      <w:pPr>
        <w:pStyle w:val="22"/>
        <w:pageBreakBefore w:val="0"/>
        <w:widowControl w:val="0"/>
        <w:kinsoku/>
        <w:wordWrap/>
        <w:overflowPunct/>
        <w:topLinePunct w:val="0"/>
        <w:autoSpaceDE/>
        <w:autoSpaceDN/>
        <w:bidi w:val="0"/>
        <w:spacing w:line="360" w:lineRule="auto"/>
        <w:ind w:left="0" w:right="1191"/>
        <w:rPr>
          <w:rFonts w:hint="eastAsia" w:ascii="宋体" w:hAnsi="宋体" w:eastAsia="宋体" w:cs="宋体"/>
          <w:b/>
          <w:sz w:val="21"/>
          <w:szCs w:val="21"/>
          <w:highlight w:val="none"/>
        </w:rPr>
      </w:pPr>
      <w:r>
        <w:rPr>
          <w:rFonts w:hint="eastAsia" w:ascii="宋体" w:hAnsi="宋体" w:eastAsia="宋体" w:cs="宋体"/>
          <w:b/>
          <w:spacing w:val="-1"/>
          <w:sz w:val="21"/>
          <w:szCs w:val="21"/>
          <w:highlight w:val="none"/>
        </w:rPr>
        <w:t>十一、合同生效</w:t>
      </w:r>
    </w:p>
    <w:p>
      <w:pPr>
        <w:pageBreakBefore w:val="0"/>
        <w:widowControl w:val="0"/>
        <w:tabs>
          <w:tab w:val="left" w:pos="2218"/>
          <w:tab w:val="left" w:pos="4261"/>
        </w:tabs>
        <w:kinsoku/>
        <w:wordWrap/>
        <w:overflowPunct/>
        <w:topLinePunct w:val="0"/>
        <w:autoSpaceDE/>
        <w:autoSpaceDN/>
        <w:bidi w:val="0"/>
        <w:spacing w:line="360" w:lineRule="auto"/>
        <w:ind w:right="5272" w:firstLine="210" w:firstLineChars="100"/>
        <w:rPr>
          <w:rFonts w:hint="eastAsia" w:ascii="宋体" w:hAnsi="宋体" w:eastAsia="宋体" w:cs="宋体"/>
          <w:spacing w:val="-15"/>
          <w:sz w:val="21"/>
          <w:szCs w:val="21"/>
          <w:highlight w:val="none"/>
        </w:rPr>
      </w:pPr>
      <w:r>
        <w:rPr>
          <w:rFonts w:hint="eastAsia" w:ascii="宋体" w:hAnsi="宋体" w:eastAsia="宋体" w:cs="宋体"/>
          <w:sz w:val="21"/>
          <w:szCs w:val="21"/>
          <w:highlight w:val="none"/>
        </w:rPr>
        <w:t>本合同自</w:t>
      </w:r>
      <w:r>
        <w:rPr>
          <w:rFonts w:hint="eastAsia" w:ascii="宋体" w:hAnsi="宋体" w:eastAsia="宋体" w:cs="宋体"/>
          <w:sz w:val="21"/>
          <w:szCs w:val="21"/>
          <w:highlight w:val="none"/>
          <w:u w:val="single"/>
        </w:rPr>
        <w:t xml:space="preserve"> 双方签字盖章后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生效</w:t>
      </w:r>
      <w:r>
        <w:rPr>
          <w:rFonts w:hint="eastAsia" w:ascii="宋体" w:hAnsi="宋体" w:eastAsia="宋体" w:cs="宋体"/>
          <w:spacing w:val="-15"/>
          <w:sz w:val="21"/>
          <w:szCs w:val="21"/>
          <w:highlight w:val="none"/>
        </w:rPr>
        <w:t>。</w:t>
      </w:r>
    </w:p>
    <w:p>
      <w:pPr>
        <w:pageBreakBefore w:val="0"/>
        <w:widowControl w:val="0"/>
        <w:tabs>
          <w:tab w:val="left" w:pos="2218"/>
          <w:tab w:val="left" w:pos="4261"/>
        </w:tabs>
        <w:kinsoku/>
        <w:wordWrap/>
        <w:overflowPunct/>
        <w:topLinePunct w:val="0"/>
        <w:autoSpaceDE/>
        <w:autoSpaceDN/>
        <w:bidi w:val="0"/>
        <w:spacing w:line="360" w:lineRule="auto"/>
        <w:ind w:right="5272"/>
        <w:rPr>
          <w:rFonts w:hint="eastAsia" w:ascii="宋体" w:hAnsi="宋体" w:eastAsia="宋体" w:cs="宋体"/>
          <w:b/>
          <w:sz w:val="21"/>
          <w:szCs w:val="21"/>
          <w:highlight w:val="none"/>
        </w:rPr>
      </w:pPr>
      <w:r>
        <w:rPr>
          <w:rFonts w:hint="eastAsia" w:ascii="宋体" w:hAnsi="宋体" w:eastAsia="宋体" w:cs="宋体"/>
          <w:b/>
          <w:sz w:val="21"/>
          <w:szCs w:val="21"/>
          <w:highlight w:val="none"/>
        </w:rPr>
        <w:t>十二、合同份数</w:t>
      </w:r>
    </w:p>
    <w:p>
      <w:pPr>
        <w:pStyle w:val="22"/>
        <w:pageBreakBefore w:val="0"/>
        <w:widowControl w:val="0"/>
        <w:kinsoku/>
        <w:wordWrap/>
        <w:overflowPunct/>
        <w:topLinePunct w:val="0"/>
        <w:autoSpaceDE/>
        <w:autoSpaceDN/>
        <w:bidi w:val="0"/>
        <w:spacing w:line="360" w:lineRule="auto"/>
        <w:ind w:left="0" w:right="471"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本合同正本一式</w:t>
      </w:r>
      <w:r>
        <w:rPr>
          <w:rFonts w:hint="eastAsia" w:ascii="宋体" w:hAnsi="宋体" w:eastAsia="宋体" w:cs="宋体"/>
          <w:sz w:val="21"/>
          <w:szCs w:val="21"/>
          <w:highlight w:val="none"/>
          <w:u w:val="single"/>
        </w:rPr>
        <w:t xml:space="preserve"> 贰</w:t>
      </w:r>
      <w:r>
        <w:rPr>
          <w:rFonts w:hint="eastAsia" w:ascii="宋体" w:hAnsi="宋体" w:eastAsia="宋体" w:cs="宋体"/>
          <w:sz w:val="21"/>
          <w:szCs w:val="21"/>
          <w:highlight w:val="none"/>
        </w:rPr>
        <w:t>份、副本一式</w:t>
      </w:r>
      <w:r>
        <w:rPr>
          <w:rFonts w:hint="eastAsia" w:ascii="宋体" w:hAnsi="宋体" w:eastAsia="宋体" w:cs="宋体"/>
          <w:sz w:val="21"/>
          <w:szCs w:val="21"/>
          <w:highlight w:val="none"/>
          <w:u w:val="single"/>
        </w:rPr>
        <w:t xml:space="preserve"> 肆 </w:t>
      </w:r>
      <w:r>
        <w:rPr>
          <w:rFonts w:hint="eastAsia" w:ascii="宋体" w:hAnsi="宋体" w:eastAsia="宋体" w:cs="宋体"/>
          <w:sz w:val="21"/>
          <w:szCs w:val="21"/>
          <w:highlight w:val="none"/>
        </w:rPr>
        <w:t>份，均具有同等法律效力，发包人执正本</w:t>
      </w:r>
      <w:r>
        <w:rPr>
          <w:rFonts w:hint="eastAsia" w:ascii="宋体" w:hAnsi="宋体" w:eastAsia="宋体" w:cs="宋体"/>
          <w:sz w:val="21"/>
          <w:szCs w:val="21"/>
          <w:highlight w:val="none"/>
          <w:u w:val="single"/>
        </w:rPr>
        <w:t>壹</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rPr>
        <w:t xml:space="preserve"> 叁 </w:t>
      </w:r>
      <w:r>
        <w:rPr>
          <w:rFonts w:hint="eastAsia" w:ascii="宋体" w:hAnsi="宋体" w:eastAsia="宋体" w:cs="宋体"/>
          <w:sz w:val="21"/>
          <w:szCs w:val="21"/>
          <w:highlight w:val="none"/>
        </w:rPr>
        <w:t>份，设计人执正本</w:t>
      </w:r>
      <w:r>
        <w:rPr>
          <w:rFonts w:hint="eastAsia" w:ascii="宋体" w:hAnsi="宋体" w:eastAsia="宋体" w:cs="宋体"/>
          <w:sz w:val="21"/>
          <w:szCs w:val="21"/>
          <w:highlight w:val="none"/>
          <w:u w:val="single"/>
        </w:rPr>
        <w:t xml:space="preserve"> 壹 </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rPr>
        <w:t xml:space="preserve"> 壹 </w:t>
      </w:r>
      <w:r>
        <w:rPr>
          <w:rFonts w:hint="eastAsia" w:ascii="宋体" w:hAnsi="宋体" w:eastAsia="宋体" w:cs="宋体"/>
          <w:sz w:val="21"/>
          <w:szCs w:val="21"/>
          <w:highlight w:val="none"/>
        </w:rPr>
        <w:t>份。</w:t>
      </w:r>
    </w:p>
    <w:tbl>
      <w:tblPr>
        <w:tblStyle w:val="57"/>
        <w:tblpPr w:leftFromText="180" w:rightFromText="180" w:vertAnchor="text" w:horzAnchor="page" w:tblpX="1537" w:tblpY="373"/>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b/>
                <w:bCs/>
                <w:color w:val="auto"/>
                <w:kern w:val="0"/>
                <w:sz w:val="20"/>
                <w:szCs w:val="21"/>
                <w:highlight w:val="none"/>
              </w:rPr>
            </w:pPr>
            <w:r>
              <w:rPr>
                <w:rFonts w:hint="default" w:ascii="Times New Roman" w:hAnsi="Times New Roman" w:eastAsia="宋体" w:cs="Times New Roman"/>
                <w:b/>
                <w:bCs/>
                <w:color w:val="auto"/>
                <w:kern w:val="0"/>
                <w:sz w:val="20"/>
                <w:szCs w:val="21"/>
                <w:highlight w:val="none"/>
              </w:rPr>
              <w:t>甲方（盖章）：浙江理工大学</w:t>
            </w:r>
          </w:p>
          <w:p>
            <w:pPr>
              <w:widowControl w:val="0"/>
              <w:adjustRightInd w:val="0"/>
              <w:snapToGrid w:val="0"/>
              <w:spacing w:line="360" w:lineRule="auto"/>
              <w:rPr>
                <w:rFonts w:hint="default" w:ascii="Times New Roman" w:hAnsi="Times New Roman" w:eastAsia="宋体" w:cs="Times New Roman"/>
                <w:b/>
                <w:bCs/>
                <w:color w:val="auto"/>
                <w:kern w:val="0"/>
                <w:sz w:val="20"/>
                <w:szCs w:val="21"/>
                <w:highlight w:val="none"/>
              </w:rPr>
            </w:pPr>
          </w:p>
          <w:p>
            <w:pPr>
              <w:widowControl w:val="0"/>
              <w:adjustRightInd w:val="0"/>
              <w:snapToGrid w:val="0"/>
              <w:spacing w:line="360" w:lineRule="auto"/>
              <w:rPr>
                <w:rFonts w:hint="default" w:ascii="Times New Roman" w:hAnsi="Times New Roman" w:eastAsia="宋体" w:cs="Times New Roman"/>
                <w:b/>
                <w:bCs/>
                <w:color w:val="auto"/>
                <w:kern w:val="0"/>
                <w:sz w:val="20"/>
                <w:szCs w:val="21"/>
                <w:highlight w:val="none"/>
              </w:rPr>
            </w:pPr>
          </w:p>
          <w:p>
            <w:pPr>
              <w:widowControl w:val="0"/>
              <w:adjustRightInd w:val="0"/>
              <w:snapToGrid w:val="0"/>
              <w:spacing w:line="360" w:lineRule="auto"/>
              <w:rPr>
                <w:rFonts w:hint="default" w:ascii="Times New Roman" w:hAnsi="Times New Roman" w:eastAsia="宋体" w:cs="Times New Roman"/>
                <w:b/>
                <w:bCs/>
                <w:color w:val="auto"/>
                <w:kern w:val="0"/>
                <w:sz w:val="20"/>
                <w:szCs w:val="21"/>
                <w:highlight w:val="none"/>
              </w:rPr>
            </w:pPr>
          </w:p>
        </w:tc>
        <w:tc>
          <w:tcPr>
            <w:tcW w:w="4102" w:type="dxa"/>
          </w:tcPr>
          <w:p>
            <w:pPr>
              <w:widowControl w:val="0"/>
              <w:adjustRightInd w:val="0"/>
              <w:snapToGrid w:val="0"/>
              <w:spacing w:line="360" w:lineRule="auto"/>
              <w:rPr>
                <w:rFonts w:hint="default" w:ascii="Times New Roman" w:hAnsi="Times New Roman" w:eastAsia="宋体" w:cs="Times New Roman"/>
                <w:b/>
                <w:bCs/>
                <w:color w:val="auto"/>
                <w:kern w:val="0"/>
                <w:sz w:val="20"/>
                <w:szCs w:val="21"/>
                <w:highlight w:val="none"/>
              </w:rPr>
            </w:pPr>
            <w:r>
              <w:rPr>
                <w:rFonts w:hint="default" w:ascii="Times New Roman" w:hAnsi="Times New Roman" w:eastAsia="宋体" w:cs="Times New Roman"/>
                <w:b/>
                <w:bCs/>
                <w:color w:val="auto"/>
                <w:kern w:val="0"/>
                <w:sz w:val="20"/>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trPr>
        <w:tc>
          <w:tcPr>
            <w:tcW w:w="4200"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法定代表人或其委托代理人：</w:t>
            </w:r>
          </w:p>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（签字）</w:t>
            </w:r>
          </w:p>
        </w:tc>
        <w:tc>
          <w:tcPr>
            <w:tcW w:w="4102"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法定代表人或其委托代理人：</w:t>
            </w:r>
          </w:p>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组织机构代码：</w:t>
            </w:r>
            <w:r>
              <w:rPr>
                <w:rFonts w:hint="default" w:ascii="Times New Roman" w:hAnsi="Times New Roman" w:eastAsia="宋体" w:cs="Times New Roman"/>
                <w:color w:val="auto"/>
                <w:kern w:val="0"/>
                <w:sz w:val="20"/>
                <w:szCs w:val="21"/>
                <w:highlight w:val="none"/>
              </w:rPr>
              <w:t>12330000470009034M</w:t>
            </w:r>
          </w:p>
        </w:tc>
        <w:tc>
          <w:tcPr>
            <w:tcW w:w="4102"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统一社会信用代码</w:t>
            </w:r>
            <w:r>
              <w:rPr>
                <w:rFonts w:hint="default" w:ascii="Times New Roman" w:hAnsi="Times New Roman" w:eastAsia="宋体" w:cs="Times New Roman"/>
                <w:bCs/>
                <w:color w:val="auto"/>
                <w:kern w:val="0"/>
                <w:sz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地址：</w:t>
            </w:r>
            <w:r>
              <w:rPr>
                <w:rFonts w:hint="default" w:ascii="Times New Roman" w:hAnsi="Times New Roman" w:eastAsia="宋体" w:cs="Times New Roman"/>
                <w:color w:val="auto"/>
                <w:kern w:val="0"/>
                <w:sz w:val="20"/>
                <w:szCs w:val="21"/>
                <w:highlight w:val="none"/>
              </w:rPr>
              <w:t>杭州市钱塘区2号大街928号</w:t>
            </w:r>
          </w:p>
        </w:tc>
        <w:tc>
          <w:tcPr>
            <w:tcW w:w="4102"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电话：</w:t>
            </w:r>
            <w:r>
              <w:rPr>
                <w:rFonts w:hint="eastAsia" w:cs="Times New Roman"/>
                <w:szCs w:val="21"/>
                <w:highlight w:val="none"/>
                <w:lang w:eastAsia="zh-CN"/>
              </w:rPr>
              <w:t>0571-86843097</w:t>
            </w:r>
          </w:p>
        </w:tc>
        <w:tc>
          <w:tcPr>
            <w:tcW w:w="4102"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传真：0571-86843156</w:t>
            </w:r>
          </w:p>
        </w:tc>
        <w:tc>
          <w:tcPr>
            <w:tcW w:w="4102"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0"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开户银行：</w:t>
            </w:r>
            <w:r>
              <w:rPr>
                <w:rFonts w:hint="default" w:ascii="Times New Roman" w:hAnsi="Times New Roman" w:eastAsia="宋体" w:cs="Times New Roman"/>
                <w:color w:val="auto"/>
                <w:kern w:val="0"/>
                <w:sz w:val="20"/>
                <w:szCs w:val="21"/>
                <w:highlight w:val="none"/>
              </w:rPr>
              <w:t>中国农业银行杭州枫华支行</w:t>
            </w:r>
          </w:p>
        </w:tc>
        <w:tc>
          <w:tcPr>
            <w:tcW w:w="4102"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color w:val="auto"/>
                <w:kern w:val="0"/>
                <w:sz w:val="20"/>
                <w:szCs w:val="21"/>
                <w:highlight w:val="none"/>
              </w:rPr>
              <w:t>户名：浙江理工大学</w:t>
            </w:r>
          </w:p>
        </w:tc>
        <w:tc>
          <w:tcPr>
            <w:tcW w:w="4102"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color w:val="auto"/>
                <w:kern w:val="0"/>
                <w:sz w:val="20"/>
                <w:szCs w:val="21"/>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0"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账号：</w:t>
            </w:r>
            <w:r>
              <w:rPr>
                <w:rFonts w:hint="default" w:ascii="Times New Roman" w:hAnsi="Times New Roman" w:eastAsia="宋体" w:cs="Times New Roman"/>
                <w:color w:val="auto"/>
                <w:kern w:val="0"/>
                <w:sz w:val="20"/>
                <w:szCs w:val="21"/>
                <w:highlight w:val="none"/>
              </w:rPr>
              <w:t>19001401040051897</w:t>
            </w:r>
          </w:p>
        </w:tc>
        <w:tc>
          <w:tcPr>
            <w:tcW w:w="4102"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bCs/>
                <w:color w:val="auto"/>
                <w:kern w:val="0"/>
                <w:sz w:val="2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200" w:type="dxa"/>
            <w:vAlign w:val="center"/>
          </w:tcPr>
          <w:p>
            <w:pPr>
              <w:widowControl/>
              <w:adjustRightInd w:val="0"/>
              <w:snapToGrid w:val="0"/>
              <w:spacing w:line="360" w:lineRule="auto"/>
              <w:rPr>
                <w:rFonts w:hint="default" w:ascii="Times New Roman" w:hAnsi="Times New Roman" w:eastAsia="宋体" w:cs="Times New Roman"/>
                <w:b/>
                <w:color w:val="auto"/>
                <w:kern w:val="0"/>
                <w:sz w:val="20"/>
                <w:szCs w:val="21"/>
                <w:highlight w:val="none"/>
              </w:rPr>
            </w:pPr>
            <w:r>
              <w:rPr>
                <w:rFonts w:hint="default" w:ascii="Times New Roman" w:hAnsi="Times New Roman" w:eastAsia="宋体" w:cs="Times New Roman"/>
                <w:b/>
                <w:color w:val="auto"/>
                <w:kern w:val="0"/>
                <w:sz w:val="20"/>
                <w:szCs w:val="21"/>
                <w:highlight w:val="none"/>
              </w:rPr>
              <w:t>鉴证方（盖章）：浙江省成套招标代理有限公司</w:t>
            </w:r>
          </w:p>
          <w:p>
            <w:pPr>
              <w:widowControl w:val="0"/>
              <w:adjustRightInd w:val="0"/>
              <w:snapToGrid w:val="0"/>
              <w:spacing w:line="360" w:lineRule="auto"/>
              <w:rPr>
                <w:rFonts w:hint="default" w:ascii="Times New Roman" w:hAnsi="Times New Roman" w:eastAsia="宋体" w:cs="Times New Roman"/>
                <w:b/>
                <w:color w:val="auto"/>
                <w:kern w:val="0"/>
                <w:sz w:val="20"/>
                <w:szCs w:val="21"/>
                <w:highlight w:val="none"/>
              </w:rPr>
            </w:pPr>
          </w:p>
        </w:tc>
        <w:tc>
          <w:tcPr>
            <w:tcW w:w="4102" w:type="dxa"/>
            <w:vAlign w:val="center"/>
          </w:tcPr>
          <w:p>
            <w:pPr>
              <w:widowControl w:val="0"/>
              <w:adjustRightInd w:val="0"/>
              <w:snapToGrid w:val="0"/>
              <w:spacing w:line="360" w:lineRule="auto"/>
              <w:rPr>
                <w:rFonts w:hint="default" w:ascii="Times New Roman" w:hAnsi="Times New Roman" w:eastAsia="宋体" w:cs="Times New Roman"/>
                <w:b/>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法定代表人或其委托代理人：</w:t>
            </w:r>
          </w:p>
          <w:p>
            <w:pPr>
              <w:widowControl w:val="0"/>
              <w:adjustRightInd w:val="0"/>
              <w:snapToGrid w:val="0"/>
              <w:spacing w:line="360" w:lineRule="auto"/>
              <w:rPr>
                <w:rFonts w:hint="default" w:ascii="Times New Roman" w:hAnsi="Times New Roman" w:eastAsia="宋体" w:cs="Times New Roman"/>
                <w:bCs/>
                <w:color w:val="auto"/>
                <w:kern w:val="0"/>
                <w:sz w:val="20"/>
                <w:szCs w:val="21"/>
                <w:highlight w:val="none"/>
              </w:rPr>
            </w:pPr>
            <w:r>
              <w:rPr>
                <w:rFonts w:hint="default" w:ascii="Times New Roman" w:hAnsi="Times New Roman" w:eastAsia="宋体" w:cs="Times New Roman"/>
                <w:bCs/>
                <w:color w:val="auto"/>
                <w:kern w:val="0"/>
                <w:sz w:val="20"/>
                <w:szCs w:val="21"/>
                <w:highlight w:val="none"/>
              </w:rPr>
              <w:t>（签字）</w:t>
            </w:r>
          </w:p>
        </w:tc>
        <w:tc>
          <w:tcPr>
            <w:tcW w:w="4102" w:type="dxa"/>
            <w:vAlign w:val="center"/>
          </w:tcPr>
          <w:p>
            <w:pPr>
              <w:widowControl w:val="0"/>
              <w:adjustRightInd w:val="0"/>
              <w:snapToGrid w:val="0"/>
              <w:spacing w:line="360" w:lineRule="auto"/>
              <w:rPr>
                <w:rFonts w:hint="default" w:ascii="Times New Roman" w:hAnsi="Times New Roman" w:eastAsia="宋体" w:cs="Times New Roman"/>
                <w:color w:val="auto"/>
                <w:kern w:val="0"/>
                <w:sz w:val="20"/>
                <w:szCs w:val="21"/>
                <w:highlight w:val="none"/>
              </w:rPr>
            </w:pPr>
          </w:p>
        </w:tc>
      </w:tr>
    </w:tbl>
    <w:p>
      <w:pPr>
        <w:pStyle w:val="3"/>
        <w:ind w:firstLine="643"/>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45" w:name="_Toc19951"/>
    </w:p>
    <w:p>
      <w:pPr>
        <w:pStyle w:val="471"/>
        <w:widowControl/>
        <w:numPr>
          <w:ilvl w:val="0"/>
          <w:numId w:val="0"/>
        </w:numPr>
        <w:spacing w:line="360" w:lineRule="auto"/>
        <w:ind w:left="0" w:leftChars="0" w:right="0" w:rightChars="0" w:firstLine="643" w:firstLineChars="200"/>
        <w:jc w:val="center"/>
        <w:rPr>
          <w:rFonts w:hint="eastAsia" w:ascii="宋体" w:hAnsi="宋体" w:eastAsia="宋体" w:cs="宋体"/>
          <w:b/>
          <w:bCs/>
          <w:color w:val="000000"/>
          <w:kern w:val="2"/>
          <w:sz w:val="32"/>
          <w:szCs w:val="32"/>
        </w:rPr>
      </w:pPr>
      <w:r>
        <w:rPr>
          <w:rFonts w:hint="eastAsia" w:ascii="宋体" w:hAnsi="宋体" w:eastAsia="宋体" w:cs="宋体"/>
          <w:b/>
          <w:bCs/>
          <w:color w:val="000000"/>
          <w:kern w:val="2"/>
          <w:sz w:val="32"/>
          <w:szCs w:val="32"/>
          <w:lang w:val="en-US" w:eastAsia="zh-CN" w:bidi="ar"/>
        </w:rPr>
        <w:t>第二部分</w:t>
      </w:r>
      <w:r>
        <w:rPr>
          <w:rFonts w:hint="eastAsia" w:ascii="宋体" w:hAnsi="宋体" w:eastAsia="宋体" w:cs="宋体"/>
          <w:b/>
          <w:bCs/>
          <w:color w:val="000000"/>
          <w:kern w:val="2"/>
          <w:sz w:val="32"/>
          <w:szCs w:val="32"/>
        </w:rPr>
        <w:t>通用合同条款</w:t>
      </w:r>
    </w:p>
    <w:p>
      <w:pPr>
        <w:pStyle w:val="471"/>
        <w:widowControl/>
        <w:numPr>
          <w:ilvl w:val="0"/>
          <w:numId w:val="0"/>
        </w:numPr>
        <w:spacing w:line="360" w:lineRule="auto"/>
        <w:ind w:left="0" w:leftChars="0" w:right="0" w:rightChars="0"/>
        <w:jc w:val="both"/>
        <w:rPr>
          <w:rFonts w:hint="eastAsia" w:ascii="宋体" w:hAnsi="宋体" w:eastAsia="宋体" w:cs="宋体"/>
          <w:b w:val="0"/>
          <w:bCs w:val="0"/>
          <w:kern w:val="0"/>
          <w:sz w:val="21"/>
          <w:szCs w:val="21"/>
          <w:shd w:val="clear" w:fill="FFFFFF"/>
          <w:lang w:val="en-US" w:eastAsia="zh-CN" w:bidi="ar"/>
        </w:rPr>
      </w:pPr>
      <w:r>
        <w:rPr>
          <w:rFonts w:hint="eastAsia" w:ascii="宋体" w:hAnsi="宋体" w:eastAsia="宋体" w:cs="宋体"/>
          <w:b w:val="0"/>
          <w:bCs w:val="0"/>
          <w:kern w:val="0"/>
          <w:sz w:val="21"/>
          <w:szCs w:val="21"/>
          <w:shd w:val="clear" w:fill="FFFFFF"/>
          <w:lang w:val="en-US" w:eastAsia="zh-CN" w:bidi="ar"/>
        </w:rPr>
        <w:t>1.一般约定</w:t>
      </w:r>
    </w:p>
    <w:p>
      <w:pPr>
        <w:pStyle w:val="471"/>
        <w:widowControl/>
        <w:numPr>
          <w:ilvl w:val="0"/>
          <w:numId w:val="0"/>
        </w:numPr>
        <w:spacing w:line="360" w:lineRule="auto"/>
        <w:ind w:right="0" w:rightChars="0" w:firstLine="420" w:firstLineChars="200"/>
        <w:jc w:val="both"/>
        <w:rPr>
          <w:rFonts w:hint="eastAsia" w:ascii="宋体" w:hAnsi="宋体" w:eastAsia="宋体" w:cs="宋体"/>
          <w:b w:val="0"/>
          <w:bCs w:val="0"/>
          <w:kern w:val="0"/>
          <w:sz w:val="21"/>
          <w:szCs w:val="21"/>
          <w:shd w:val="clear" w:fill="FFFFFF"/>
          <w:lang w:val="en-US" w:eastAsia="zh-CN" w:bidi="ar"/>
        </w:rPr>
      </w:pPr>
      <w:r>
        <w:rPr>
          <w:rFonts w:hint="eastAsia" w:ascii="宋体" w:hAnsi="宋体" w:eastAsia="宋体" w:cs="宋体"/>
          <w:b w:val="0"/>
          <w:bCs w:val="0"/>
          <w:kern w:val="0"/>
          <w:sz w:val="21"/>
          <w:szCs w:val="21"/>
          <w:shd w:val="clear" w:fill="FFFFFF"/>
          <w:lang w:val="en-US" w:eastAsia="zh-CN" w:bidi="ar"/>
        </w:rPr>
        <w:t>1.1词语定义与解释</w:t>
      </w:r>
    </w:p>
    <w:p>
      <w:pPr>
        <w:pStyle w:val="471"/>
        <w:widowControl/>
        <w:numPr>
          <w:ilvl w:val="0"/>
          <w:numId w:val="0"/>
        </w:numPr>
        <w:spacing w:line="360" w:lineRule="auto"/>
        <w:ind w:right="0" w:rightChars="0" w:firstLine="420" w:firstLineChars="200"/>
        <w:jc w:val="both"/>
        <w:rPr>
          <w:rFonts w:hint="eastAsia" w:ascii="宋体" w:hAnsi="宋体" w:eastAsia="宋体" w:cs="宋体"/>
          <w:b w:val="0"/>
          <w:bCs w:val="0"/>
          <w:kern w:val="0"/>
          <w:sz w:val="21"/>
          <w:szCs w:val="21"/>
          <w:shd w:val="clear" w:fill="FFFFFF"/>
          <w:lang w:val="en-US" w:eastAsia="zh-CN" w:bidi="ar"/>
        </w:rPr>
      </w:pPr>
      <w:r>
        <w:rPr>
          <w:rFonts w:hint="eastAsia" w:ascii="宋体" w:hAnsi="宋体" w:eastAsia="宋体" w:cs="宋体"/>
          <w:b w:val="0"/>
          <w:bCs w:val="0"/>
          <w:kern w:val="0"/>
          <w:sz w:val="21"/>
          <w:szCs w:val="21"/>
          <w:shd w:val="clear" w:fill="FFFFFF"/>
          <w:lang w:val="en-US" w:eastAsia="zh-CN" w:bidi="ar"/>
        </w:rPr>
        <w:t>合同协议书、通用合同条款、专用合同条款中的下列词语具有本款所赋予的含义：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    1.1.1 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1.1.1.1 合同：是指根据法律规定和合同当事人约定具有约束力的文件，构成合同的文件包括合同协议书、专用合同条款、通用合同条款、中标通知书（如果有）、投标函及其附录（如果有）、发包人要求、技术标准、发包人提供的上一阶段图纸（如果有）以及其他合同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1.1.1.2 合同协议书：是指构成合同的由发包人和设计人共同签署的称为“合同协议书”的书面文件。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1.1.1.3 中标通知书：是指构成合同的由发包人通知设计人中标的书面文件。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1.1.1.4 投标函：是指构成合同的由设计人填写并签署的用于投标的称为“投标函”的文件。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1.1.1.5 投标函附录：是指构成合同的附在投标函后的称为“投标函附录”的文件。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1.1.1.6 发包人要求：是指构成合同文件组成部分的，由发包人就工程项目的目的、范围、功能要求及工程设计文件审查的范围和内容等提出相应要求的书面文件，又称设计任务书。</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1.1.1.7 技术标准：是指构成合同的设计应当遵守的或指导设计的国家、行业或地方的技术标准和要求，以及合同约定的技术标准和要求。</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1.1.1.8 其他合同文件：是指经合同当事人约定的与工程设计有关的具有合同约束力的文件或书面协议。合同当事人可以在专用合同条款中进行约定。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    1.1.2 合同当事人及其他相关方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1.1.2.1 合同当事人：是指发包人和（或）设计人。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1.1.2.2 发包人：是指与设计人签订合同协议书的当事人及取得该当事人资格的合法继承人。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1.1.2.3 设计人：是指与发包人签订合同协议书的，具有相应工程设计资质的当事人及取得该当事人资格的合法继承人。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09" w:firstLineChars="195"/>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1.1.2.4 分包人：是指按照法律规定和合同约定，分包部分工程设计工作，并与设计人签订分包合同的具有相应资质的法人。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1.1.2.5 发包人代表：是指由发包人指定负责工程设计方面在发包人授权范围内行使发包人权利的人。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1.1.2.6 项目负责人：是指由设计人任命负责工程设计，在设计人授权范围内负责合同履行，且按照法律规定具有相应资格的项目主持人。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1.1.2.7 联合体：是指两个以上设计人联合，以一个设计人身份为发包人提供工程设计服务的临时性组织。</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 工程设计服务、资料与文件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1.1.3.1 工程设计服务：是指设计人按照合同约定履行的服务，包括工程设计基本服务、工程设计其他服务。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1.1.3.4 暂停设计：是指发生设计人不能按照合同约定履行全部或部分义务情形而暂时中断工程设计服务的行为。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等）、资料（如气象、水文、地质等）、协议（如燃料、水、电、气、运输等）和有关数据等其他基础资料。现场障碍资料包括地上和地下已有的建筑物、构筑物、线缆、管道、受保护的古建筑、古树木等坐标方位、数据和其他相关资料。</w:t>
      </w:r>
    </w:p>
    <w:p>
      <w:pPr>
        <w:pStyle w:val="50"/>
        <w:keepNext w:val="0"/>
        <w:keepLines w:val="0"/>
        <w:widowControl w:val="0"/>
        <w:suppressLineNumbers w:val="0"/>
        <w:shd w:val="clear" w:fill="FFFFFF"/>
        <w:autoSpaceDE w:val="0"/>
        <w:autoSpaceDN/>
        <w:adjustRightInd/>
        <w:spacing w:before="0" w:beforeAutospacing="0" w:after="0" w:afterAutospacing="0" w:line="360" w:lineRule="auto"/>
        <w:ind w:left="0" w:right="0" w:firstLine="420" w:firstLineChars="200"/>
        <w:jc w:val="both"/>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1.1.3.6 工程设计文件：指按照合同约定和技术要求，由设计人向发包人提供的阶段性成果、最终工作成果等，且应当采用合同中双方约定的载体。</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1.1.4 日期和期限</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1.1.4.1 开始设计日期：包括计划开始设计日期和实际开始设计日期。计划开始设计日期是指合同协议书约定的开始设计日期；实际开始设计日期是指发包人发出的开始设计通知中载明的开始设计日期。</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4" w:firstLineChars="202"/>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1.1.4.3 设计周期又称设计工期：是指在合同协议书约定的设计人完成工程设计及相关服务所需的期限，包括按照合同约定所作的期限变更。</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1.1.4.4 基准日期：招标发包的工程设计以投标截止日前28天的日期为基准日期，直接发包的工程设计以合同签订日前28天的日期为基准日期。</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1.1.4.5 天：除特别指明外，均指日历天。合同中按天计算时间的，开始当天不计入，从次日开始计算，期限最后一天的截止时间为当天24:00时。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1.1.5 合同价格</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1.1.5.1 签约合同价：是指发包人和设计人在合同协议书中确定的总金额。</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1.1.5.2 合同价格又称设计费：是指发包人用于支付设计人按照合同约定完成工程设计范围内全部工作的金额，包括合同履行过程中按合同约定发生的价格变化。</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1.1.6 其他</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1.1.6.1 书面形式：是指合同书、信件和数据电文（包括电报、电传、传真、电子数据交换和电子邮件）等可以有形地表现所载内容的形式。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1.2语言文字</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合同以中国的汉语简体文字编写、解释和说明。合同当事人在专用合同条款中约定使用两种以上语言时，汉语为优先解释和说明合同的语言。</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1.3法律</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合同所称法律是指中华人民共和国法律、行政法规、部门规章，以及工程所在地的地方性法规、自治条例、单行条例和地方政府规章等。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合同当事人可以在专用合同条款中约定合同适用的其他规范性文件。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1.4 技术标准</w:t>
      </w:r>
    </w:p>
    <w:p>
      <w:pPr>
        <w:keepNext w:val="0"/>
        <w:keepLines w:val="0"/>
        <w:widowControl w:val="0"/>
        <w:suppressLineNumbers w:val="0"/>
        <w:shd w:val="clear" w:fill="FFFFFF"/>
        <w:autoSpaceDE w:val="0"/>
        <w:autoSpaceDN w:val="0"/>
        <w:adjustRightInd w:val="0"/>
        <w:spacing w:before="0" w:beforeAutospacing="0" w:after="0" w:afterAutospacing="0" w:line="360" w:lineRule="auto"/>
        <w:ind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1.4.1 适用于工程的现行有效的国家标准、行业标准、工程所在地的地方性标准，以及相应的规范、规程等，合同当事人有特别要求的，应在专用合同条款中约定。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1.4.2 发包人要求使用国外技术标准的，发包人与设计人在专用合同条款中约定原文版本和中文译本提供方及提供标准的名称、份数、时间及费用承担等事项。</w:t>
      </w:r>
    </w:p>
    <w:p>
      <w:pPr>
        <w:keepNext w:val="0"/>
        <w:keepLines w:val="0"/>
        <w:widowControl w:val="0"/>
        <w:suppressLineNumbers w:val="0"/>
        <w:shd w:val="clear" w:fill="FFFFFF"/>
        <w:autoSpaceDE w:val="0"/>
        <w:autoSpaceDN w:val="0"/>
        <w:adjustRightInd w:val="0"/>
        <w:spacing w:before="0" w:beforeAutospacing="0" w:after="0" w:afterAutospacing="0" w:line="360" w:lineRule="auto"/>
        <w:ind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keepNext w:val="0"/>
        <w:keepLines w:val="0"/>
        <w:widowControl w:val="0"/>
        <w:suppressLineNumbers w:val="0"/>
        <w:shd w:val="clear" w:fill="FFFFFF"/>
        <w:autoSpaceDE w:val="0"/>
        <w:autoSpaceDN w:val="0"/>
        <w:adjustRightInd w:val="0"/>
        <w:spacing w:before="0" w:beforeAutospacing="0" w:after="0" w:afterAutospacing="0" w:line="360" w:lineRule="auto"/>
        <w:ind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1.5 合同文件的优先顺序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组成合同的各项文件应互相解释，互为说明。除专用合同条款另有约定外，解释合同文件的优先顺序如下：</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（1）合同协议书；</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（2）专用合同条款及其附件；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（3）通用合同条款；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（4）中标通知书（如果有）；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（5）投标函及其附录（如果有）；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（6）发包人要求；</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（7）技术标准；</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（8）发包人提供的上一阶段图纸（如果有）；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（9）其他合同文件。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47" w:firstLineChars="213"/>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上述各项合同文件包括合同当事人就该项合同文件所作出的补充和修改，属于同一类内容的文件，应以最新签署的为准。</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47" w:firstLineChars="213"/>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在合同履行过程中形成的与合同有关的文件均构成合同文件组成部分，并根据其性质确定优先解释顺序。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47" w:firstLineChars="213"/>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1.6 联络</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1.6.1 与合同有关的通知、批准、证明、证书、指示、指令、要求、请求、同意</w:t>
      </w:r>
      <w:r>
        <w:rPr>
          <w:rFonts w:hint="eastAsia" w:ascii="宋体" w:hAnsi="宋体" w:eastAsia="宋体" w:cs="宋体"/>
          <w:b/>
          <w:bCs w:val="0"/>
          <w:kern w:val="0"/>
          <w:sz w:val="21"/>
          <w:szCs w:val="21"/>
          <w:shd w:val="clear" w:fill="FFFFFF"/>
          <w:lang w:val="en-US" w:eastAsia="zh-CN" w:bidi="ar"/>
        </w:rPr>
        <w:t>、</w:t>
      </w:r>
      <w:r>
        <w:rPr>
          <w:rFonts w:hint="eastAsia" w:ascii="宋体" w:hAnsi="宋体" w:eastAsia="宋体" w:cs="宋体"/>
          <w:kern w:val="0"/>
          <w:sz w:val="21"/>
          <w:szCs w:val="21"/>
          <w:shd w:val="clear" w:fill="FFFFFF"/>
          <w:lang w:val="en-US" w:eastAsia="zh-CN" w:bidi="ar"/>
        </w:rPr>
        <w:t>确定和决定等，均应采用书面形式，并应在合同约定的期限内送达接收人和送达地点。</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1.6.3 发包人和设计人应当及时签收另一方送达至送达地点和指定接收人的来往信函，如确有充分证据证明一方无正当理由拒不签收的，视为拒绝签收一方认可往来信函的内容。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1.7 严禁贿赂</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合同当事人不得以贿赂或变相贿赂的方式，谋取非法利益或损害对方权益。因一方合同当事人的贿赂造成对方损失的，应赔偿损失，并承担相应的法律责任。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1.8保密</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除法律规定或合同另有约定外，未经发包人同意，设计人不得将发包人提供的图纸、文件以及声明需要保密的资料信息等商业秘密泄露给第三方。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除法律规定或合同另有约定外，未经设计人同意，发包人不得将设计人提供的技术文件、技术成果、技术秘密及声明需要保密的资料信息等商业秘密泄露给第三方。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保密期限由发包人与设计人在专用合同条款中约定。</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kern w:val="2"/>
          <w:sz w:val="21"/>
          <w:szCs w:val="21"/>
          <w:shd w:val="clear" w:fill="FFFFFF"/>
          <w:lang w:val="en-US" w:eastAsia="zh-CN" w:bidi="ar-SA"/>
        </w:rPr>
        <w:t>2.</w:t>
      </w:r>
      <w:r>
        <w:rPr>
          <w:rFonts w:hint="eastAsia" w:ascii="宋体" w:hAnsi="宋体" w:eastAsia="宋体" w:cs="宋体"/>
          <w:b w:val="0"/>
          <w:bCs/>
          <w:sz w:val="21"/>
          <w:szCs w:val="21"/>
          <w:shd w:val="clear" w:fill="FFFFFF"/>
        </w:rPr>
        <w:t>发包人</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2.1 发包人一般义务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2.1.1 发包人应遵守法律，并办理法律规定由其办理的许可、核准或备案，包括但不限于建设用地规划许可证、建设工程规划许可证等许可、核准或备案。</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发包人负责本项目各阶段设计文件向有关管理部门的送审报批工作，并负责将报批结果书面通知设计人。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2.1.2 发包人应当负责工程设计的外部关系的协调，为设计人履行合同提供必要的外部条件。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2.1.3 专用合同条款约定的其他义务。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2.2 发包人代表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发包人代表不能按照合同约定履行其职责及义务，并导致合同无法继续正常履行的，设计人可以要求发包人撤换发包人代表。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2.3 发包人决定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2.3.1 发包人在法律允许的范围内有权对设计人的设计工作、设计项目和/或设计文件作出处理决定，设计人应按照发包人的决定执行，涉及设计周期或设计费用等问题按本合同第11条〔工程设计变更与索赔〕的约定处理。</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2.3.2 发包人应在专用合同条款约定的期限内对设计人书面提出的事项作出决定。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2.4 支付合同价款</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发包人应按合同约定向设计人及时足额支付合同价款。</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2.5 设计文件接收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发包人应按合同约定及时接收设计人提交的工程设计文件。</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kern w:val="2"/>
          <w:sz w:val="21"/>
          <w:szCs w:val="21"/>
          <w:shd w:val="clear" w:fill="FFFFFF"/>
          <w:lang w:val="en-US" w:eastAsia="zh-CN" w:bidi="ar-SA"/>
        </w:rPr>
        <w:t>3.</w:t>
      </w:r>
      <w:r>
        <w:rPr>
          <w:rFonts w:hint="eastAsia" w:ascii="宋体" w:hAnsi="宋体" w:eastAsia="宋体" w:cs="宋体"/>
          <w:b w:val="0"/>
          <w:bCs/>
          <w:sz w:val="21"/>
          <w:szCs w:val="21"/>
          <w:shd w:val="clear" w:fill="FFFFFF"/>
        </w:rPr>
        <w:t>设计人</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3.1 设计人一般义务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3.1.1 设计人应遵守法律和有关技术标准的强制性规定，完成合同约定范围内的专业建设工程初步设计、施工图设计，提供符合技术标准及合同要求的工程设计文件，提供施工配合服务。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3.1.2 设计人应当完成合同约定的工程设计其他服务。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3.1.3 专用合同条款约定的其他义务。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3.2 项目负责人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3.3 设计人员</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3.3.1 除专用合同条款对期限另有约定外，设计人应在接到开始设计通知后7天内，向发包人提交设计人项目管理机构及人员安排的报告，其内容应包括工艺、土建、设备等专业负责人名单及其岗位、注册执业资格或职称等。</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3.4 设计分包</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3.4.1 设计分包的一般约定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3.4.2 设计分包的确定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应按专用合同条款的约定或经过发包人同意后进行分包，确定分包人。按照合同约定或经过发包人同意后进行分包的，设计人应确保分包人具有相应的资质和能力。工程设计分包不减轻或免除设计人的责任和义务，设计人和分包人就分包工程设计向发包人承担连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3.4.3 设计分包管理</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设计人应按照专用合同条款的约定向发包人提交分包人的主要工程设计人员名单、注册执业资格或职称及执业经历等。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3.4.4 分包工程设计费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（1）除本项第（2）目约定的情况或专用合同条款另有约定外，分包工程设计费由设计人与分包人结算，未经设计人同意，发包人不得向分包人支付分包工程设计费；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（2）生效的法院判决书或仲裁裁决书要求发包人向分包人支付分包工程设计费的，发包人有权从应付设计人合同价款中扣除该部分费用。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3.5 联合体</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3.5.1 联合体各方应共同与发包人签订合同协议书。联合体各方应为履行合同向发包人承担连带责任。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3.5.2 联合体协议，应当约定联合体各成员工作分工，经发包人确认后作为合同附件。在履行合同过程中，未经发包人同意，不得修改联合体协议。</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3.5.3 联合体牵头人负责与发包人联系，并接受指示，负责组织联合体各成员全面履行合同。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3.5.4 发包人向联合体支付设计费用的方式在专用合同条款中约定。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4. 工程设计资料</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38" w:firstLineChars="209"/>
        <w:jc w:val="left"/>
        <w:rPr>
          <w:rFonts w:hint="eastAsia" w:ascii="宋体" w:hAnsi="宋体" w:eastAsia="宋体" w:cs="宋体"/>
          <w:sz w:val="21"/>
          <w:szCs w:val="21"/>
          <w:shd w:val="clear" w:fill="FFFFFF"/>
        </w:rPr>
      </w:pPr>
      <w:r>
        <w:rPr>
          <w:rFonts w:hint="eastAsia" w:ascii="宋体" w:hAnsi="宋体" w:eastAsia="宋体" w:cs="宋体"/>
          <w:bCs/>
          <w:kern w:val="2"/>
          <w:sz w:val="21"/>
          <w:szCs w:val="21"/>
          <w:shd w:val="clear" w:fill="FFFFFF"/>
          <w:lang w:val="en-US" w:eastAsia="zh-CN" w:bidi="ar"/>
        </w:rPr>
        <w:t>4.1 提供工程设计资料</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发包人应当在工程设计前或专用合同条款约定的时间向设计人提供工程设计所必需的工程设计资料，并对所提供资料的真实性、准确性和完整性负责。</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按照法律规定确需在工程设计开始后方能提供的设计资料，发包人应及时地在相应工程设计文件提交给发包人前的合理期限内提供。</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kern w:val="2"/>
          <w:sz w:val="21"/>
          <w:szCs w:val="21"/>
          <w:shd w:val="clear" w:fill="FFFFFF"/>
          <w:lang w:val="en-US" w:eastAsia="zh-CN" w:bidi="ar-SA"/>
        </w:rPr>
        <w:t>5.</w:t>
      </w:r>
      <w:r>
        <w:rPr>
          <w:rFonts w:hint="eastAsia" w:ascii="宋体" w:hAnsi="宋体" w:eastAsia="宋体" w:cs="宋体"/>
          <w:b w:val="0"/>
          <w:bCs/>
          <w:sz w:val="21"/>
          <w:szCs w:val="21"/>
          <w:shd w:val="clear" w:fill="FFFFFF"/>
        </w:rPr>
        <w:t>工程设计要求</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val="0"/>
          <w:sz w:val="21"/>
          <w:szCs w:val="21"/>
          <w:shd w:val="clear" w:fill="FFFFFF"/>
        </w:rPr>
        <w:t>5.1</w:t>
      </w:r>
      <w:r>
        <w:rPr>
          <w:rFonts w:hint="eastAsia" w:ascii="宋体" w:hAnsi="宋体" w:eastAsia="宋体" w:cs="宋体"/>
          <w:b w:val="0"/>
          <w:bCs/>
          <w:sz w:val="21"/>
          <w:szCs w:val="21"/>
          <w:shd w:val="clear" w:fill="FFFFFF"/>
        </w:rPr>
        <w:t xml:space="preserve"> 工程设计一般要求</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5.1.1 对发包人的要求</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5.1.2 对设计人的要求</w:t>
      </w:r>
    </w:p>
    <w:p>
      <w:pPr>
        <w:keepNext w:val="0"/>
        <w:keepLines w:val="0"/>
        <w:widowControl w:val="0"/>
        <w:numPr>
          <w:ilvl w:val="0"/>
          <w:numId w:val="0"/>
        </w:numPr>
        <w:suppressLineNumbers w:val="0"/>
        <w:shd w:val="clear" w:fill="FFFFFF"/>
        <w:autoSpaceDE w:val="0"/>
        <w:autoSpaceDN w:val="0"/>
        <w:adjustRightInd w:val="0"/>
        <w:spacing w:before="0" w:beforeAutospacing="0" w:after="0" w:afterAutospacing="0" w:line="360" w:lineRule="auto"/>
        <w:ind w:left="0" w:leftChars="0" w:right="0" w:rightChars="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5.1.2.1设计人应当按法律和技术标准的强制性规定及发包人要求进行工程设计。有关工程设计的特殊标准或要求由合同当事人在专用合同条款中约定。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bCs/>
          <w:kern w:val="0"/>
          <w:sz w:val="21"/>
          <w:szCs w:val="21"/>
          <w:shd w:val="clear" w:fill="FFFFFF"/>
          <w:lang w:val="en-US" w:eastAsia="zh-CN" w:bidi="ar"/>
        </w:rPr>
        <w:t>设计人发现发包人提供的工程设计资料有问题的，设计人应当及时通知发包人并经发包人确认。</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5.1.2.3 设计人在工程设计中应当采用合同约定的技术、工艺和设备，满足质量、安全、节能、环保等要求。</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5.2 工程设计保证措施</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5.2.1 发包人的保证措施</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发包人应按照法律规定及合同约定完成与工程设计有关的各项工作。</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5.2.2 设计人的保证措施</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设计人应做好工程设计的质量与技术管理工作，建立健全工程设计质量保证体系，加强工程设计全过程的质量控制，建立完整的设计文件的设计、复核、审核、会签和批准制度，明确各阶段的责任人。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5.3 工程设计文件的要求</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5.3.1 工程设计文件的编制应符合法律、技术标准的强制性规定及合同的要求。</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5.3.2 工程设计依据应完整、准确、可靠，设计方案论证充分，计算成果可靠，并能够实施。</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5.3.3 工程设计文件的深度应满足本合同相应设计阶段的规定要求，并符合国家和行业现行有效的相关规定。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5.3.5 应根据法律、技术标准要求，保证专业建设工程的合理使用寿命年限，并应在工程设计文件中注明相应的合理使用寿命年限。</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5.4 不合格工程设计文件的处理</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5.4.1 因设计人原因造成工程设计文件不合格的，发包人有权要求设计人采取补救措施，直至达到合同要求的质量标准，并按第14.2款〔设计人违约责任〕的约定承担责任。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5.4.2 因发包人原因造成工程设计文件不合格的，设计人应当采取补救措施，直至达到合同要求的质量标准，由此增加的设计费用和（或）设计周期的延长由发包人承担。</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6. 工程设计进度与周期</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6.1 工程设计进度计划</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6.1.1 工程设计进度计划的编制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6.1.2 工程设计进度计划的修订</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6.2 工程设计开始</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38" w:firstLineChars="209"/>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41" w:firstLineChars="21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设计人应当在收到发包人提供的工程设计资料及专用合同条款约定的定金或预付款后，开始工程设计工作。</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各设计阶段的开始时间均以设计人收到的发包人发出开始设计工作的书面通知书中载明的开始设计的日期起算。</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6.3 工程设计进度延误</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6.3.1 因发包人原因导致工程设计进度延误的情形：</w:t>
      </w:r>
      <w:r>
        <w:rPr>
          <w:rFonts w:hint="eastAsia" w:ascii="宋体" w:hAnsi="宋体" w:eastAsia="宋体" w:cs="宋体"/>
          <w:kern w:val="0"/>
          <w:sz w:val="21"/>
          <w:szCs w:val="21"/>
          <w:u w:val="single"/>
          <w:shd w:val="clear" w:fill="FFFFFF"/>
          <w:lang w:val="en-US" w:eastAsia="zh-CN" w:bidi="ar"/>
        </w:rPr>
        <w:t xml:space="preserve"> / </w:t>
      </w:r>
      <w:r>
        <w:rPr>
          <w:rFonts w:hint="eastAsia" w:ascii="宋体" w:hAnsi="宋体" w:eastAsia="宋体" w:cs="宋体"/>
          <w:kern w:val="0"/>
          <w:sz w:val="21"/>
          <w:szCs w:val="21"/>
          <w:shd w:val="clear" w:fill="FFFFFF"/>
          <w:lang w:val="en-US" w:eastAsia="zh-CN" w:bidi="ar"/>
        </w:rPr>
        <w:t xml:space="preserve">。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6.3.2 因设计人原因导致工程设计进度延误</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因设计人原因导致工程设计进度延误的，设计人应当按照第14.2款〔设计人违约责任〕承担责任。设计人支付逾期完成工程设计违约金后，不免除设计人继续完成工程设计的义务。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6.4 暂停设计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6.4.1 发包人原因引起的暂停设计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因发包人原因引起暂停设计的，发包人应及时下达暂停设计指示。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因发包人原因引起的暂停设计，发包人应承担由此延长的设计周期。</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6.4.2 设计人原因引起的暂停设计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6.4.3 其他原因引起的暂停设计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当出现非设计人原因造成的暂停设计，设计人应当尽快向发包人发出书面通知。</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6.4.4 暂停设计后的复工</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暂停设计后，发包人和设计人应采取有效措施积极消除暂停设计的影响。当工程具备复工条件时，发包人向设计人发出复工通知，设计人应按照复工通知要求复工。</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6.5 提前交付工程设计文件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等内容。发包人接受该提前交付工程设计文件建议书的，发包人和设计人协商采取加快工程设计进度的措施，并修订工程设计进度计划，设计费不予增加。设计人认为提前交付工程设计文件的指示无法执行的，应向发包人提出书面异议，发包人应在收到异议后7天内予以答复。任何情况下，发包人不得压缩合理设计周期。</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6.5.2 发包人要求设计人提前交付工程设计文件，或设计人提出提前交付工程设计文件的建议能够给发包人带来效益的，合同当事人可以在专用合同条款中约定提前交付工程设计文件的奖励。</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7. 工程设计文件交付</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7.1 工程设计文件交付的内容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7.1.1工程设计图纸及设计说明。</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7.1.2发包人可以要求设计人提交专用合同条款约定的具体形式的电子版设计文件。</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7.2 工程设计文件的交付方式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设计人交付工程设计文件给发包人，发包人应当出具书面签收单，内容包括图纸名称、图纸内容、图纸形式、份数、提交和签收日期、提交人与接收人的亲笔签名。</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7.3 工程设计文件交付的时间和份数</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工程设计文件交付的名称、时间和份数在专用合同条款中约定。</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8. 工程设计文件审查</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8.1 设计人的工程设计文件应报发包人审查同意。审查的范围和内容在发包人要求中约定。审查的具体标准应符合法律规定、技术标准要求和本合同约定。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除专用合同条款对期限另有约定外，自发包人收到设计人的工程设计文件以及设计人的通知之日起，发包人对设计人的工程设计文件审查期不超过15天。</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发包人不同意工程设计文件的，应以书面形式通知设计人，并说明不符合合同要求的具体内容。设计人应根据发包人的书面说明，对工程设计文件进行修改后重新报送发包人审查，审查期重新起算。</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8.2 设计人的工程设计文件不需要政府有关部门审查或批准的，设计人应当严格按照经发包人审查同意的工程设计文件进行修改，如果发包人的修改意见与发包人要求有重大变更，发包人应当根据第11条〔工程设计变更与索赔〕的约定，向设计人另行支付费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8.3 工程</w:t>
      </w:r>
      <w:r>
        <w:rPr>
          <w:rStyle w:val="470"/>
          <w:rFonts w:hint="eastAsia" w:ascii="宋体" w:hAnsi="宋体" w:eastAsia="宋体" w:cs="宋体"/>
          <w:vanish/>
          <w:sz w:val="21"/>
          <w:szCs w:val="21"/>
          <w:shd w:val="clear" w:fill="FFFFFF"/>
          <w:lang w:val="en-US" w:eastAsia="zh-CN" w:bidi="ar"/>
        </w:rPr>
        <w:t>（</w:t>
      </w:r>
      <w:r>
        <w:rPr>
          <w:rFonts w:hint="eastAsia" w:ascii="宋体" w:hAnsi="宋体" w:eastAsia="宋体" w:cs="宋体"/>
          <w:kern w:val="0"/>
          <w:sz w:val="21"/>
          <w:szCs w:val="21"/>
          <w:shd w:val="clear" w:fill="FFFFFF"/>
          <w:lang w:val="en-US" w:eastAsia="zh-CN" w:bidi="ar"/>
        </w:rPr>
        <w:t>设计文件需政府有关部门审查或批准的，发包人应在审查同意设计人的工程设计文件后在专用合同条款约定的期限内，向政府有关部门报送工程设计文件，设计人应予以协助。</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设计人按第7条〔工程设计文件交付〕的约定向发包人提交工程设计文件，有义务参加发包人组织的设计审查会议，向审查者介绍、解答、解释其工程设计文件，并提供有关补充资料。</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发包人有义务向设计人提供设计审查会议的批准文件和纪要。设计人有义务按照相关设计审查会议批准的文件和纪要，并依据合同约定及相关技术标准，对工程设计文件进行修改、补充和完善。</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8.5 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因发包人原因，致使工程设计文件审查无法进行或无法按期进行，造成设计周期延长、窝工损失及设计人增加的费用，由发包人承担。</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8.6 因设计人原因造成工程设计文件不合格致使工程设计文件审查无法通过的，发包人有权要求设计人采取补救措施，直至达到合同要求的质量标准，并按第14.2款〔设计人违约责任〕的约定承担责任。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因发包人原因造成工程设计文件不合格致使工程设计文件审查无法通过的，由此增加的设计费用和（或）延长的设计周期由发包人承担。</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8.7 工程设计文件的审查，不减轻或免除设计人依据法律应当承担的责任。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9. 施工现场配合服务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9.1 除专用合同条款另有约定外，发包人应为设计人派赴现场的工作人员提供工作、生活及交通等方面的便利条件。</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10. 合同价款与支付</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10.1 合同价款组成</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发包人和设计人应当在专用合同条款中明确约定合同价款各组成部分的具体数额，主要包括：</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（1）工程设计基本服务费用；</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（2）工程设计其他服务费用；</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（3）在未签订合同前发包人已经同意或接受或已使用的设计人为发包人所做的各项工作的相应费用等。</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10.2 合同价格形式</w:t>
      </w:r>
    </w:p>
    <w:p>
      <w:pPr>
        <w:pStyle w:val="7"/>
        <w:keepNext/>
        <w:keepLines/>
        <w:pageBreakBefore w:val="0"/>
        <w:widowControl/>
        <w:shd w:val="clear" w:fill="FFFFFF"/>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shd w:val="clear" w:fill="FFFFFF"/>
          <w:lang w:val="en-US" w:eastAsia="zh-CN"/>
        </w:rPr>
      </w:pPr>
      <w:r>
        <w:rPr>
          <w:rFonts w:hint="eastAsia" w:ascii="宋体" w:hAnsi="宋体" w:eastAsia="宋体" w:cs="宋体"/>
          <w:b w:val="0"/>
          <w:bCs w:val="0"/>
          <w:sz w:val="21"/>
          <w:szCs w:val="21"/>
          <w:shd w:val="clear" w:fill="FFFFFF"/>
          <w:lang w:val="en-US" w:eastAsia="zh-CN"/>
        </w:rPr>
        <w:t xml:space="preserve">发包人和设计人应在合同协议书中选择下列一种合同价格形式： </w:t>
      </w:r>
    </w:p>
    <w:p>
      <w:pPr>
        <w:pStyle w:val="7"/>
        <w:keepNext/>
        <w:keepLines/>
        <w:pageBreakBefore w:val="0"/>
        <w:widowControl/>
        <w:shd w:val="clear" w:fill="FFFFFF"/>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lang w:val="en-US" w:eastAsia="zh-CN"/>
        </w:rPr>
        <w:t>（1）单价合同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（2）总价合同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（3）其它价格形式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合同当事人可在专用合同条款中约定其他合同价格形式。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10.3定金或预付款</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10.3.1 定金或预付款的比例</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定金的比例不应超过合同总价款的20%。预付款的比例由发包人与设计人协商确定。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10.3.2 定金或预付款的支付</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定金或预付款的支付按照专用合同条款约定执行。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发包人逾期支付定金或预付款超过专用合同条款约定的期限的，设计人有权向发包人发出要求支付定金或预付款的催告通知。</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10.4 进度款支付</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10.4.1 发包人应当按照专用合同条款约定的付款条件及时向设计人支付进度款。</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10.4.2 进度付款的修正</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在对已付进度款进行汇总和复核中发现错误、遗漏或重复的，发包人和设计人均有权提出修正申请。经发包人和设计人同意的修正，应在下期进度付款中支付或扣除。</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both"/>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10.5 合同价款的结算与支付</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Cs/>
          <w:sz w:val="21"/>
          <w:szCs w:val="21"/>
          <w:shd w:val="clear" w:fill="FFFFFF"/>
        </w:rPr>
      </w:pPr>
      <w:r>
        <w:rPr>
          <w:rFonts w:hint="eastAsia" w:ascii="宋体" w:hAnsi="宋体" w:eastAsia="宋体" w:cs="宋体"/>
          <w:bCs/>
          <w:kern w:val="0"/>
          <w:sz w:val="21"/>
          <w:szCs w:val="21"/>
          <w:shd w:val="clear" w:fill="FFFFFF"/>
          <w:lang w:val="en-US" w:eastAsia="zh-CN" w:bidi="ar"/>
        </w:rPr>
        <w:t>10.5.1 对于采取固定总价形式的合同，发包人应当按照专用合同条款的约定及时支付尾款。</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10.5.2 对于采取固定单价形式的合同，发包人与设计人应当按照专用合同条款约定的结算方式及时结清工程设计费，并将结清未支付的款项一次性支付给设计人。</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10.5.3 对于采取其他价格形式的，也应按专用合同条款的约定及时结算和支付。</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both"/>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10.6支付账户</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发包人应将合同价款支付至合同协议书中约定的设计人账户。</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11. 工程设计变更与索赔</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11.1 发包人变更工程设计的内容、规模、功能、条件等，应当向设计人提供书面要求，设计人在不违反法律规定以及技术标准强制性规定的前提下应当按照发包人要求变更工程设计。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11.2 发包人变更工程设计的内容、规模、功能、条件或因提交的设计资料存在错误或作较大修改时，发包人应按设计人所耗工作量向设计人增付设计费，设计人可按本条约定和专用合同条款的约定，与发包人协商对合同价格和/或完工时间做可共同接受的修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11.3 如果由于发包人要求更改而造成的项目复杂性的变更或性质的变更使得设计人的设计工作减少，发包人可按本条约定和专用合同条款的约定，与设计人协商对合同价格和/或完工时间做可共同接受的修改。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11.4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12. 专业责任与保险</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12.1 设计人应运用一切合理的专业技术和经验知识，按照公认的职业标准尽其全部职责和谨慎、勤勉地履行其在本合同项下的责任和义务。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12.2 除专用合同条款另有约定外，设计人应具有发包人认可的、履行本合同所需要的工程设计责任保险并使其于合同责任期内保持有效。</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12.3 工程设计责任保险应承担由于设计人的疏忽或过失而引发的工程质量事故所造成的建设工程本身的物质损失以及第三者人身伤亡、财产损失或费用的赔偿责任。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13. 知识产权</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13.2 除专用合同条款另有约定外，设计人为实施工程所编制的文件的著作权属于发包人，设计人享有署名权，设计人可因实施工程的运行、调试、维修、改造等目的而复制、使用此类文件，但不能擅自修改或用于与合同无关的其他事项。未经发包人书面同意，设计人不得为了合同以外的目的而复制、使用上述文件或将之提供给任何第三方。</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13.3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13.4 合同当事人双方均有权在不损害对方利益和保密约定的前提下，在自己宣传用的印刷品或其他出版物上，或申报奖项时等情形下公布有关项目的文字和图片材料。</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13.5 除专用合同条款另有约定外，设计人在合同签订前和签订时已确定采用的专利、专有技术的使用费应包含在签约合同价中。</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14. 违约责任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14.1 发包人违约责任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14.1.1发包人未按专用合同条款约定的金额和期限向设计人支付设计费的，应按专用合同条款约定向设计人支付违约金。</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14.2 设计人违约责任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14.2.1 合同生效后，设计人因自身原因要求终止或解除合同，设计人应向发包人支付签约合同额30%的违约金，并赔偿发包人损失。</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14.2.2 由于设计人原因，未按专用合同条款约定的时间交付工程设计文件的，应按专用合同条款的约定向发包人支付违约金，前述违约金经双方确认后可在发包人应付设计费中扣减。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14.2.4 设计人未经发包人同意擅自对工程设计进行分包的，发包人有权要求设计人解除未经发包人同意的设计分包合同，设计人应当按照专用合同条款的约定承担违约责任。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15. 不可抗力</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15.1 不可抗力的确认</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不可抗力是指合同当事人在签订合同时不可预见，在合同履行过程中不可避免且不能克服的自然灾害和社会性突发事件，如地震、海啸、瘟疫、骚乱、戒严、暴动、战争和专用合同条款中约定的其他情形。</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不可抗力发生后，发包人和设计人应收集证明不可抗力发生及不可抗力造成损失的证据，并及时认真统计所造成的损失。合同当事人对是否属于不可抗力或其损失发生争议时，按第17条〔争议解决〕的约定处理。</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15.2 不可抗力的通知</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合同一方当事人遇到不可抗力事件，使其履行合同义务受到阻碍时，应立即通知合同另一方当事人，书面说明不可抗力和受阻碍的详细情况，并在合理期限内提供必要的证明。</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不可抗力持续发生的，合同一方当事人应及时向合同另一方当事人提交中间报告，说明不可抗力和履行合同受阻的情况，并于不可抗力事件结束后28天内提交最终报告及有关资料。</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left"/>
        <w:rPr>
          <w:rFonts w:hint="eastAsia" w:ascii="宋体" w:hAnsi="宋体" w:eastAsia="宋体" w:cs="宋体"/>
          <w:b w:val="0"/>
          <w:bCs w:val="0"/>
          <w:sz w:val="21"/>
          <w:szCs w:val="21"/>
          <w:shd w:val="clear" w:fill="FFFFFF"/>
        </w:rPr>
      </w:pPr>
      <w:r>
        <w:rPr>
          <w:rFonts w:hint="eastAsia" w:ascii="宋体" w:hAnsi="宋体" w:eastAsia="宋体" w:cs="宋体"/>
          <w:b w:val="0"/>
          <w:bCs w:val="0"/>
          <w:sz w:val="21"/>
          <w:szCs w:val="21"/>
          <w:shd w:val="clear" w:fill="FFFFFF"/>
        </w:rPr>
        <w:t>15.3 不可抗力后果的承担</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不可抗力引起的后果及造成的损失由合同当事人按照法律规定及合同约定各自承担。不可抗力发生前已完成的工程设计应当按照合同约定进行支付。</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不可抗力发生后，合同当事人均应采取措施尽量避免和减少损失的扩大，任何一方当事人没有采取有效措施导致损失扩大的，应对扩大的损失承担责任。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因合同一方迟延履行合同义务，在迟延履行期间遭遇不可抗力的，不免除其违约责任。</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16. 合同解除</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16.1 发包人与设计人协商一致，可以解除合同。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16.2 有下列情形之一的，合同当事人一方或双方可以解除合同：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（1）设计人工程设计文件存在重大质量问题，经发包人催告后，在合理期限内修改后仍不能满足国家现行深度要求或不能达到合同约定的设计质量要求的，发包人可以解除合同；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（2）暂停设计期限已连续超过180天，专用合同条款另有约定的除外；</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（3）因不可抗力致使合同无法履行；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（4）因一方违约致使合同无法实际履行或实际履行已无必要；</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（5）因本工程项目条件发生重大变化，使合同无法继续履行。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16.3 任何一方因故需解除合同时，应提前30天书面通知对方，对合同中的遗留问题应取得一致意见并形成书面协议。</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b w:val="0"/>
          <w:bCs/>
          <w:sz w:val="21"/>
          <w:szCs w:val="21"/>
          <w:shd w:val="clear" w:fill="FFFFFF"/>
        </w:rPr>
      </w:pPr>
      <w:r>
        <w:rPr>
          <w:rFonts w:hint="eastAsia" w:ascii="宋体" w:hAnsi="宋体" w:eastAsia="宋体" w:cs="宋体"/>
          <w:b w:val="0"/>
          <w:bCs/>
          <w:sz w:val="21"/>
          <w:szCs w:val="21"/>
          <w:shd w:val="clear" w:fill="FFFFFF"/>
        </w:rPr>
        <w:t>17. 争议解决</w:t>
      </w:r>
    </w:p>
    <w:p>
      <w:pPr>
        <w:keepNext w:val="0"/>
        <w:keepLines w:val="0"/>
        <w:widowControl w:val="0"/>
        <w:suppressLineNumbers w:val="0"/>
        <w:shd w:val="clear" w:fill="FFFFFF"/>
        <w:autoSpaceDE w:val="0"/>
        <w:autoSpaceDN/>
        <w:adjustRightInd w:val="0"/>
        <w:spacing w:before="0" w:beforeAutospacing="0" w:after="0" w:afterAutospacing="0" w:line="360" w:lineRule="auto"/>
        <w:ind w:left="0" w:right="0" w:firstLine="420" w:firstLineChars="200"/>
        <w:jc w:val="both"/>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17.1 和解</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合同当事人可以就争议自行和解，自行和解达成协议的经双方签字并盖章后作为合同补充文件，双方均应遵照执行。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17.2 调解</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合同当事人可以就争议请求相关行政主管部门、行业协会或其他第三方进行调解，调解达成协议的，经双方签字并盖章后作为合同补充文件，双方均应遵照执行。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17.3 争议评审</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合同当事人在专用合同条款中约定采取争议评审方式解决争议以及评审规则，并按下列约定执行：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17.3.1 争议评审小组的确定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合同当事人可以共同选择一名或三名争议评审员，组成争议评审小组。除专用合同条款另有约定外，合同当事人应当自合同签订后28天内，或者争议发生后14天内，选定争议评审员。</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除专用合同条款另有约定外，评审所发生的费用由发包人和设计人各承担一半。</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17.3.2 争议评审小组的决定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17.3.3 争议评审小组决定的效力</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争议评审小组作出的书面决定经合同当事人签字确认后，对双方具有约束力，双方应遵照执行。</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任何一方当事人不接受争议评审小组决定或不履行争议评审小组决定的，双方可选择采用其他争议解决方式。</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17.4 仲裁或诉讼</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因合同及合同有关事项产生的争议，合同当事人可以在专用合同条款中约定以下一种方式解决争议：</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（1）向约定的仲裁委员会申请仲裁；</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（2）向有管辖权的人民法院起诉。</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17.5 争议解决条款效力</w:t>
      </w:r>
    </w:p>
    <w:p>
      <w:pPr>
        <w:keepNext w:val="0"/>
        <w:keepLines w:val="0"/>
        <w:widowControl w:val="0"/>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shd w:val="clear" w:fill="FFFFFF"/>
        </w:rPr>
      </w:pPr>
      <w:r>
        <w:rPr>
          <w:rFonts w:hint="eastAsia" w:ascii="宋体" w:hAnsi="宋体" w:eastAsia="宋体" w:cs="宋体"/>
          <w:kern w:val="0"/>
          <w:sz w:val="21"/>
          <w:szCs w:val="21"/>
          <w:shd w:val="clear" w:fill="FFFFFF"/>
          <w:lang w:val="en-US" w:eastAsia="zh-CN" w:bidi="ar"/>
        </w:rPr>
        <w:t>合同有关争议解决的条款独立存在，合同的变更、解除、终止、无效或者被撤销均不影响其效力。</w:t>
      </w: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55"/>
        <w:numPr>
          <w:ilvl w:val="0"/>
          <w:numId w:val="0"/>
        </w:numPr>
        <w:spacing w:line="360" w:lineRule="auto"/>
        <w:ind w:left="0" w:leftChars="0" w:firstLine="640" w:firstLineChars="200"/>
        <w:jc w:val="center"/>
        <w:rPr>
          <w:rFonts w:hint="eastAsia" w:ascii="宋体" w:hAnsi="宋体" w:cs="宋体"/>
          <w:b/>
          <w:bCs/>
          <w:sz w:val="32"/>
          <w:szCs w:val="32"/>
          <w:highlight w:val="none"/>
        </w:rPr>
      </w:pPr>
      <w:r>
        <w:rPr>
          <w:rFonts w:hint="eastAsia" w:ascii="宋体" w:hAnsi="宋体" w:eastAsia="Century Gothic" w:cs="宋体"/>
          <w:b/>
          <w:bCs/>
          <w:kern w:val="2"/>
          <w:sz w:val="32"/>
          <w:szCs w:val="32"/>
          <w:lang w:val="en-US" w:eastAsia="zh-CN" w:bidi="ar-SA"/>
        </w:rPr>
        <w:t>第三部分</w:t>
      </w:r>
      <w:r>
        <w:rPr>
          <w:rFonts w:hint="eastAsia" w:ascii="宋体" w:hAnsi="宋体" w:cs="宋体"/>
          <w:b/>
          <w:bCs/>
          <w:sz w:val="32"/>
          <w:szCs w:val="32"/>
          <w:highlight w:val="none"/>
        </w:rPr>
        <w:t>专用条款</w:t>
      </w:r>
    </w:p>
    <w:p>
      <w:pPr>
        <w:pStyle w:val="55"/>
        <w:numPr>
          <w:ilvl w:val="0"/>
          <w:numId w:val="0"/>
        </w:numPr>
        <w:spacing w:line="360" w:lineRule="auto"/>
        <w:jc w:val="both"/>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highlight w:val="none"/>
        </w:rPr>
        <w:t xml:space="preserve"> 一般约定</w:t>
      </w:r>
    </w:p>
    <w:p>
      <w:pPr>
        <w:pStyle w:val="55"/>
        <w:numPr>
          <w:ilvl w:val="0"/>
          <w:numId w:val="0"/>
        </w:numPr>
        <w:spacing w:line="360" w:lineRule="auto"/>
        <w:jc w:val="both"/>
        <w:rPr>
          <w:rFonts w:hint="eastAsia" w:ascii="宋体" w:hAnsi="宋体" w:eastAsia="宋体" w:cs="宋体"/>
          <w:sz w:val="21"/>
          <w:szCs w:val="21"/>
          <w:highlight w:val="none"/>
        </w:rPr>
      </w:pPr>
      <w:r>
        <w:rPr>
          <w:rFonts w:hint="eastAsia" w:ascii="宋体" w:hAnsi="宋体" w:cs="宋体"/>
          <w:spacing w:val="-3"/>
          <w:sz w:val="21"/>
          <w:szCs w:val="21"/>
          <w:highlight w:val="none"/>
          <w:lang w:val="en-US" w:eastAsia="zh-CN"/>
        </w:rPr>
        <w:t>1.1</w:t>
      </w:r>
      <w:r>
        <w:rPr>
          <w:rFonts w:hint="eastAsia" w:ascii="宋体" w:hAnsi="宋体" w:eastAsia="宋体" w:cs="宋体"/>
          <w:spacing w:val="-3"/>
          <w:sz w:val="21"/>
          <w:szCs w:val="21"/>
          <w:highlight w:val="none"/>
        </w:rPr>
        <w:t>词语定义与解释</w:t>
      </w:r>
    </w:p>
    <w:p>
      <w:pPr>
        <w:pStyle w:val="22"/>
        <w:tabs>
          <w:tab w:val="left" w:pos="993"/>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1.1.1合同</w:t>
      </w:r>
    </w:p>
    <w:p>
      <w:pPr>
        <w:pStyle w:val="22"/>
        <w:tabs>
          <w:tab w:val="left" w:pos="993"/>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1.1.1.8 其他合同文件包括：</w:t>
      </w:r>
      <w:r>
        <w:rPr>
          <w:rFonts w:hint="eastAsia" w:ascii="宋体" w:hAnsi="宋体" w:eastAsia="宋体" w:cs="宋体"/>
          <w:sz w:val="21"/>
          <w:szCs w:val="21"/>
          <w:highlight w:val="none"/>
          <w:u w:val="single"/>
        </w:rPr>
        <w:t>其他有关工程设计的洽商、变更等书面协议或文件</w:t>
      </w:r>
      <w:r>
        <w:rPr>
          <w:rFonts w:hint="eastAsia" w:ascii="宋体" w:hAnsi="宋体" w:eastAsia="宋体" w:cs="宋体"/>
          <w:sz w:val="21"/>
          <w:szCs w:val="21"/>
          <w:highlight w:val="none"/>
        </w:rPr>
        <w:t>。</w:t>
      </w:r>
    </w:p>
    <w:p>
      <w:pPr>
        <w:pStyle w:val="387"/>
        <w:numPr>
          <w:ilvl w:val="0"/>
          <w:numId w:val="0"/>
        </w:numPr>
        <w:tabs>
          <w:tab w:val="left" w:pos="0"/>
        </w:tabs>
        <w:spacing w:line="360" w:lineRule="auto"/>
        <w:ind w:leftChars="19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法律</w:t>
      </w:r>
    </w:p>
    <w:p>
      <w:pPr>
        <w:pStyle w:val="22"/>
        <w:tabs>
          <w:tab w:val="left" w:pos="993"/>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《中华人民共和国民法典》、《中华人民共和国建筑</w:t>
      </w:r>
      <w:r>
        <w:rPr>
          <w:rFonts w:hint="eastAsia" w:ascii="宋体" w:hAnsi="宋体" w:eastAsia="宋体" w:cs="宋体"/>
          <w:spacing w:val="-1"/>
          <w:sz w:val="21"/>
          <w:szCs w:val="21"/>
          <w:highlight w:val="none"/>
          <w:u w:val="single"/>
        </w:rPr>
        <w:t>法》、《中华人民共和国民事诉讼法</w:t>
      </w:r>
      <w:r>
        <w:rPr>
          <w:rFonts w:hint="eastAsia" w:ascii="宋体" w:hAnsi="宋体" w:eastAsia="宋体" w:cs="宋体"/>
          <w:sz w:val="21"/>
          <w:szCs w:val="21"/>
          <w:highlight w:val="none"/>
          <w:u w:val="single"/>
        </w:rPr>
        <w:t>》、《建设工程勘察设计合同条例》、《建设工程勘察设计管理条例》以及国家、地方有关建设工程勘察设计</w:t>
      </w:r>
      <w:r>
        <w:rPr>
          <w:rFonts w:hint="eastAsia" w:ascii="宋体" w:hAnsi="宋体" w:eastAsia="宋体" w:cs="宋体"/>
          <w:sz w:val="21"/>
          <w:szCs w:val="21"/>
          <w:highlight w:val="none"/>
        </w:rPr>
        <w:t>管理等法规和规章。</w:t>
      </w:r>
    </w:p>
    <w:p>
      <w:pPr>
        <w:pStyle w:val="387"/>
        <w:numPr>
          <w:ilvl w:val="0"/>
          <w:numId w:val="0"/>
        </w:numPr>
        <w:tabs>
          <w:tab w:val="left" w:pos="426"/>
        </w:tabs>
        <w:spacing w:line="360" w:lineRule="auto"/>
        <w:ind w:leftChars="199"/>
        <w:jc w:val="both"/>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技术标准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本项目为既有建筑改造，设计需综合既有建筑建造年代、原有基础设施状况，从安全可靠性、技术可行性、投资合理性角度综合应用新旧设计规范、技术标准。</w:t>
      </w:r>
    </w:p>
    <w:p>
      <w:pPr>
        <w:pStyle w:val="387"/>
        <w:numPr>
          <w:ilvl w:val="0"/>
          <w:numId w:val="0"/>
        </w:numPr>
        <w:tabs>
          <w:tab w:val="left" w:pos="142"/>
        </w:tabs>
        <w:spacing w:line="360" w:lineRule="auto"/>
        <w:ind w:leftChars="199"/>
        <w:jc w:val="both"/>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合同文件的优先顺序</w:t>
      </w:r>
    </w:p>
    <w:p>
      <w:pPr>
        <w:pStyle w:val="22"/>
        <w:tabs>
          <w:tab w:val="left" w:pos="993"/>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合同文件组成及优先顺序为：</w:t>
      </w:r>
      <w:r>
        <w:rPr>
          <w:rFonts w:hint="eastAsia" w:ascii="宋体" w:hAnsi="宋体" w:eastAsia="宋体" w:cs="宋体"/>
          <w:sz w:val="21"/>
          <w:szCs w:val="21"/>
          <w:highlight w:val="none"/>
          <w:u w:val="single"/>
        </w:rPr>
        <w:t>（1）本合同协议书；（2）中标通知书；（3）询标纪要；（4）本合同专用条款及其附件；（5）本合同通用条款；（6）招标文件及其补充文件；（7）投标文件及其附件；（8）标准、规范及有关技术文件；（9）合同履行中双方有关工程的洽商、变更等书面协议或文件。</w:t>
      </w:r>
    </w:p>
    <w:p>
      <w:pPr>
        <w:pStyle w:val="387"/>
        <w:numPr>
          <w:ilvl w:val="0"/>
          <w:numId w:val="0"/>
        </w:numPr>
        <w:tabs>
          <w:tab w:val="left" w:pos="142"/>
        </w:tabs>
        <w:spacing w:line="360" w:lineRule="auto"/>
        <w:ind w:leftChars="199"/>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1.6</w:t>
      </w:r>
      <w:r>
        <w:rPr>
          <w:rFonts w:hint="eastAsia" w:ascii="宋体" w:hAnsi="宋体" w:eastAsia="宋体" w:cs="宋体"/>
          <w:kern w:val="0"/>
          <w:sz w:val="21"/>
          <w:szCs w:val="21"/>
          <w:highlight w:val="none"/>
          <w:lang w:val="en-US" w:eastAsia="zh-CN" w:bidi="ar-SA"/>
        </w:rPr>
        <w:t>联络</w:t>
      </w:r>
    </w:p>
    <w:p>
      <w:pPr>
        <w:pStyle w:val="22"/>
        <w:tabs>
          <w:tab w:val="left" w:pos="993"/>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420" w:firstLineChars="20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1.6.1发包人和设计人应当在 7 天内将与合同有关的通知、批准、证明、证书、指示、指令、要求、请求、同意、确定和决定等书面函件送达对方当事人。</w:t>
      </w:r>
    </w:p>
    <w:p>
      <w:pPr>
        <w:pStyle w:val="22"/>
        <w:tabs>
          <w:tab w:val="left" w:pos="993"/>
        </w:tabs>
        <w:spacing w:before="2" w:line="360" w:lineRule="auto"/>
        <w:ind w:left="-2" w:leftChars="-1"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1.8 保密</w:t>
      </w:r>
      <w:r>
        <w:rPr>
          <w:rFonts w:hint="eastAsia" w:ascii="宋体" w:hAnsi="宋体" w:eastAsia="宋体" w:cs="宋体"/>
          <w:sz w:val="21"/>
          <w:szCs w:val="21"/>
          <w:highlight w:val="none"/>
          <w:lang w:val="en-US" w:eastAsia="zh-CN"/>
        </w:rPr>
        <w:t xml:space="preserve"> </w:t>
      </w:r>
    </w:p>
    <w:p>
      <w:pPr>
        <w:pStyle w:val="22"/>
        <w:tabs>
          <w:tab w:val="left" w:pos="993"/>
        </w:tabs>
        <w:spacing w:before="2" w:line="360" w:lineRule="auto"/>
        <w:ind w:left="-2" w:leftChars="-1" w:firstLine="1"/>
        <w:rPr>
          <w:rFonts w:hint="eastAsia" w:ascii="宋体" w:hAnsi="宋体" w:eastAsia="宋体" w:cs="宋体"/>
          <w:sz w:val="21"/>
          <w:szCs w:val="21"/>
          <w:highlight w:val="none"/>
        </w:rPr>
      </w:pPr>
      <w:r>
        <w:rPr>
          <w:rFonts w:hint="eastAsia" w:ascii="宋体" w:hAnsi="宋体" w:eastAsia="宋体" w:cs="宋体"/>
          <w:sz w:val="21"/>
          <w:szCs w:val="21"/>
          <w:highlight w:val="none"/>
        </w:rPr>
        <w:t>保密期限：十五年。</w:t>
      </w:r>
    </w:p>
    <w:p>
      <w:pPr>
        <w:pStyle w:val="22"/>
        <w:tabs>
          <w:tab w:val="left" w:pos="993"/>
        </w:tabs>
        <w:spacing w:before="2" w:line="360" w:lineRule="auto"/>
        <w:ind w:left="-2" w:leftChars="-1" w:firstLine="1"/>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2 .</w:t>
      </w:r>
      <w:r>
        <w:rPr>
          <w:rFonts w:hint="eastAsia" w:ascii="宋体" w:hAnsi="宋体" w:eastAsia="宋体" w:cs="宋体"/>
          <w:b/>
          <w:bCs/>
          <w:sz w:val="21"/>
          <w:szCs w:val="21"/>
          <w:highlight w:val="none"/>
        </w:rPr>
        <w:t>发包人</w:t>
      </w:r>
    </w:p>
    <w:p>
      <w:pPr>
        <w:pStyle w:val="22"/>
        <w:tabs>
          <w:tab w:val="left" w:pos="993"/>
        </w:tabs>
        <w:spacing w:before="2" w:line="360" w:lineRule="auto"/>
        <w:ind w:left="-2" w:leftChars="-1" w:firstLine="1"/>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发包人一般义务</w:t>
      </w:r>
    </w:p>
    <w:p>
      <w:pPr>
        <w:pStyle w:val="22"/>
        <w:spacing w:line="360" w:lineRule="auto"/>
        <w:ind w:left="-2" w:leftChars="-1" w:firstLine="1"/>
        <w:rPr>
          <w:rFonts w:hint="eastAsia" w:ascii="宋体" w:hAnsi="宋体" w:eastAsia="宋体" w:cs="宋体"/>
          <w:sz w:val="21"/>
          <w:szCs w:val="21"/>
          <w:highlight w:val="none"/>
        </w:rPr>
      </w:pPr>
      <w:r>
        <w:rPr>
          <w:rFonts w:hint="eastAsia" w:ascii="宋体" w:hAnsi="宋体" w:eastAsia="宋体" w:cs="宋体"/>
          <w:sz w:val="21"/>
          <w:szCs w:val="21"/>
          <w:highlight w:val="none"/>
        </w:rPr>
        <w:t>2.1.3 发包人其他义务：</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（1）发包人需向设计人提交基础资料及文件，并对其完整性、正确性及时限负责。发包人不得要求设计人违反国家有关标准进行设计。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（2）发包人应配合设计院派赴现场处理有关设计问题的工作人员开展工作。</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（3）发包人应保护设计人的投标文件、设计方案、文件、资料图纸、数据</w:t>
      </w:r>
      <w:r>
        <w:rPr>
          <w:rFonts w:hint="eastAsia" w:ascii="宋体" w:hAnsi="宋体" w:eastAsia="宋体" w:cs="宋体"/>
          <w:sz w:val="21"/>
          <w:szCs w:val="21"/>
          <w:highlight w:val="none"/>
          <w:lang w:eastAsia="zh-CN"/>
        </w:rPr>
        <w:t>、计算机软件</w:t>
      </w:r>
      <w:r>
        <w:rPr>
          <w:rFonts w:hint="eastAsia" w:ascii="宋体" w:hAnsi="宋体" w:eastAsia="宋体" w:cs="宋体"/>
          <w:sz w:val="21"/>
          <w:szCs w:val="21"/>
          <w:highlight w:val="none"/>
        </w:rPr>
        <w:t>和专利技术。未经设计人同意，发包人对设计人交付的设计资料及文件不得擅自修改、复制或向第三人转让或用于本合同外的项目，如发生以上情况，发包人应负法律责任，设计</w:t>
      </w:r>
      <w:r>
        <w:rPr>
          <w:rFonts w:hint="eastAsia" w:ascii="宋体" w:hAnsi="宋体" w:eastAsia="宋体" w:cs="宋体"/>
          <w:spacing w:val="-1"/>
          <w:sz w:val="21"/>
          <w:szCs w:val="21"/>
          <w:highlight w:val="none"/>
        </w:rPr>
        <w:t>人有权向发包人提出索赔。但在方案优化和修改过程中，可能使用除设计人以外的投标人设计的部分方案或思路，这种使用是免费的，无须经过该投标人同意。</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发包人代表：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姓名：</w:t>
      </w:r>
      <w:r>
        <w:rPr>
          <w:rFonts w:hint="eastAsia" w:ascii="宋体" w:hAnsi="宋体" w:eastAsia="宋体" w:cs="宋体"/>
          <w:spacing w:val="-1"/>
          <w:sz w:val="21"/>
          <w:szCs w:val="21"/>
          <w:highlight w:val="none"/>
          <w:u w:val="single"/>
        </w:rPr>
        <w:t xml:space="preserve">           </w:t>
      </w:r>
      <w:r>
        <w:rPr>
          <w:rFonts w:hint="eastAsia" w:ascii="宋体" w:hAnsi="宋体" w:eastAsia="宋体" w:cs="宋体"/>
          <w:spacing w:val="-1"/>
          <w:sz w:val="21"/>
          <w:szCs w:val="21"/>
          <w:highlight w:val="none"/>
        </w:rPr>
        <w:t xml:space="preserve">；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发包人对发包人代表的授权范围如下：</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1、督促设计项目负责人按照设计合同办事；</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2、协调各有关单位工作；</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3、督促并控制好设计进度、质量</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发包人更换发包人代表的，应当提前</w:t>
      </w:r>
      <w:r>
        <w:rPr>
          <w:rFonts w:hint="eastAsia" w:ascii="宋体" w:hAnsi="宋体" w:eastAsia="宋体" w:cs="宋体"/>
          <w:sz w:val="21"/>
          <w:szCs w:val="21"/>
          <w:highlight w:val="none"/>
          <w:u w:val="single"/>
        </w:rPr>
        <w:t xml:space="preserve"> 7 </w:t>
      </w:r>
      <w:r>
        <w:rPr>
          <w:rFonts w:hint="eastAsia" w:ascii="宋体" w:hAnsi="宋体" w:eastAsia="宋体" w:cs="宋体"/>
          <w:sz w:val="21"/>
          <w:szCs w:val="21"/>
          <w:highlight w:val="none"/>
        </w:rPr>
        <w:t>天书面通知设计人。</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rPr>
        <w:t xml:space="preserve"> 设计人</w:t>
      </w:r>
    </w:p>
    <w:p>
      <w:pPr>
        <w:pStyle w:val="387"/>
        <w:numPr>
          <w:ilvl w:val="0"/>
          <w:numId w:val="0"/>
        </w:numPr>
        <w:tabs>
          <w:tab w:val="left" w:pos="426"/>
        </w:tabs>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3.1</w:t>
      </w:r>
      <w:r>
        <w:rPr>
          <w:rFonts w:hint="eastAsia" w:ascii="宋体" w:hAnsi="宋体" w:eastAsia="宋体" w:cs="宋体"/>
          <w:sz w:val="21"/>
          <w:szCs w:val="21"/>
          <w:highlight w:val="none"/>
        </w:rPr>
        <w:t>设计人一般义务</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（1）设计人需配合发包人办理有关许可、批准或备案手续。</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（2）设计人其他义务：设计人应按国家最新规定技术规范、标准、规程及发包人提出的设计要求，进行工程设计，按合同规定的进度要求提交质量合格的设计资料，并对其负责。</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（3）设计人按本合同“附件1</w:t>
      </w:r>
      <w:r>
        <w:rPr>
          <w:rFonts w:hint="eastAsia" w:ascii="宋体" w:hAnsi="宋体" w:eastAsia="宋体" w:cs="宋体"/>
          <w:spacing w:val="-1"/>
          <w:sz w:val="21"/>
          <w:szCs w:val="21"/>
          <w:highlight w:val="none"/>
        </w:rPr>
        <w:t>设计人向发包人交付的工程设计文件目录”规定的内容、进度及份数向发包人交付资料及文件。</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设计人交付设计资料及文件后，按规定参加有关的设计审查，并根据审查结论负责对不超出原定设计范围的内容做必要调整补充。设计人按合同规定时限交付设计资料及文件。无论项目何时开工，设计人仍负责上述工作。</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（5）设计人应保护发包人的知识产权，不得向第三人泄露、转让发包人提交的产品图纸等技术经济资料。如发生以上情况并给发包人造成经济损失，发包人有权向设计人索赔。</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（6）设计人必须做好现场服务，及时解决现场的技术问题，并根据发包人的要求及时</w:t>
      </w:r>
      <w:r>
        <w:rPr>
          <w:rFonts w:hint="eastAsia" w:ascii="宋体" w:hAnsi="宋体" w:eastAsia="宋体" w:cs="宋体"/>
          <w:spacing w:val="-1"/>
          <w:sz w:val="21"/>
          <w:szCs w:val="21"/>
          <w:highlight w:val="none"/>
        </w:rPr>
        <w:t>到现场处理特殊事件。项目负责人每月不得少于</w:t>
      </w:r>
      <w:r>
        <w:rPr>
          <w:rFonts w:hint="eastAsia" w:ascii="宋体" w:hAnsi="宋体" w:eastAsia="宋体" w:cs="宋体"/>
          <w:sz w:val="21"/>
          <w:szCs w:val="21"/>
          <w:highlight w:val="none"/>
        </w:rPr>
        <w:t>4</w:t>
      </w:r>
      <w:r>
        <w:rPr>
          <w:rFonts w:hint="eastAsia" w:ascii="宋体" w:hAnsi="宋体" w:eastAsia="宋体" w:cs="宋体"/>
          <w:spacing w:val="-1"/>
          <w:sz w:val="21"/>
          <w:szCs w:val="21"/>
          <w:highlight w:val="none"/>
        </w:rPr>
        <w:t>次到项目现场解决技术问题，各专业负责人需根据发包人要求到项目现场解决相关专业的技术问题。</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（7）对于工程设计变更相关事宜，设计人应严格按照合同以及发包人有关设计变更管理办法的规定执行。</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（8）设计人应无条件配合发包人及施工总承包单位做好设计配合工作、图纸变更、资料盖章及相关文件图纸编制，其中文件图纸编制费用由设计人承担。</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（9）在施工图设计前，发包人认为需要对设计方案进行修改和调整时，设计人应积极主动配合，直至达到发包人的要求。</w:t>
      </w:r>
    </w:p>
    <w:p>
      <w:pPr>
        <w:pStyle w:val="387"/>
        <w:numPr>
          <w:ilvl w:val="0"/>
          <w:numId w:val="0"/>
        </w:numPr>
        <w:spacing w:line="360" w:lineRule="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3.1</w:t>
      </w:r>
      <w:r>
        <w:rPr>
          <w:rFonts w:hint="eastAsia" w:ascii="宋体" w:hAnsi="宋体" w:eastAsia="宋体" w:cs="宋体"/>
          <w:b w:val="0"/>
          <w:bCs w:val="0"/>
          <w:sz w:val="21"/>
          <w:szCs w:val="21"/>
          <w:highlight w:val="none"/>
        </w:rPr>
        <w:t>项目负责人</w:t>
      </w:r>
    </w:p>
    <w:p>
      <w:pPr>
        <w:pStyle w:val="387"/>
        <w:numPr>
          <w:ilvl w:val="0"/>
          <w:numId w:val="0"/>
        </w:numPr>
        <w:tabs>
          <w:tab w:val="left" w:pos="709"/>
        </w:tabs>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3.2.1</w:t>
      </w:r>
      <w:r>
        <w:rPr>
          <w:rFonts w:hint="eastAsia" w:ascii="宋体" w:hAnsi="宋体" w:eastAsia="宋体" w:cs="宋体"/>
          <w:sz w:val="21"/>
          <w:szCs w:val="21"/>
          <w:highlight w:val="none"/>
        </w:rPr>
        <w:t>项目负责人</w:t>
      </w:r>
    </w:p>
    <w:p>
      <w:pPr>
        <w:pStyle w:val="22"/>
        <w:tabs>
          <w:tab w:val="left" w:pos="6540"/>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pPr>
        <w:pStyle w:val="22"/>
        <w:tabs>
          <w:tab w:val="left" w:pos="1618"/>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执业资格及等级：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pPr>
        <w:pStyle w:val="22"/>
        <w:tabs>
          <w:tab w:val="left" w:pos="1618"/>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注册证书号：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pPr>
        <w:pStyle w:val="22"/>
        <w:tabs>
          <w:tab w:val="left" w:pos="1618"/>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w:t>
      </w:r>
    </w:p>
    <w:p>
      <w:pPr>
        <w:pStyle w:val="22"/>
        <w:tabs>
          <w:tab w:val="left" w:pos="1618"/>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pPr>
        <w:pStyle w:val="22"/>
        <w:tabs>
          <w:tab w:val="left" w:pos="1618"/>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 xml:space="preserve">； </w:t>
      </w:r>
    </w:p>
    <w:p>
      <w:pPr>
        <w:pStyle w:val="22"/>
        <w:tabs>
          <w:tab w:val="left" w:pos="1618"/>
          <w:tab w:val="left" w:pos="7385"/>
          <w:tab w:val="left" w:pos="7505"/>
        </w:tabs>
        <w:autoSpaceDE/>
        <w:adjustRightInd/>
        <w:spacing w:line="360" w:lineRule="auto"/>
        <w:ind w:left="-2" w:leftChars="-1" w:right="2392" w:firstLine="1"/>
        <w:rPr>
          <w:rFonts w:hint="eastAsia" w:ascii="宋体" w:hAnsi="宋体" w:eastAsia="宋体" w:cs="宋体"/>
          <w:sz w:val="21"/>
          <w:szCs w:val="21"/>
          <w:highlight w:val="none"/>
        </w:rPr>
      </w:pPr>
      <w:r>
        <w:rPr>
          <w:rFonts w:hint="eastAsia" w:ascii="宋体" w:hAnsi="宋体" w:eastAsia="宋体" w:cs="宋体"/>
          <w:sz w:val="21"/>
          <w:szCs w:val="21"/>
          <w:highlight w:val="none"/>
        </w:rPr>
        <w:t>设计人对项目负责人的授权范围如下</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u w:val="single"/>
        </w:rPr>
        <w:t>代表设计人负责履行合同</w:t>
      </w:r>
      <w:r>
        <w:rPr>
          <w:rFonts w:hint="eastAsia" w:ascii="宋体" w:hAnsi="宋体" w:eastAsia="宋体" w:cs="宋体"/>
          <w:sz w:val="21"/>
          <w:szCs w:val="21"/>
          <w:highlight w:val="none"/>
        </w:rPr>
        <w:t>。</w:t>
      </w:r>
    </w:p>
    <w:p>
      <w:pPr>
        <w:pStyle w:val="387"/>
        <w:numPr>
          <w:ilvl w:val="2"/>
          <w:numId w:val="0"/>
        </w:numPr>
        <w:tabs>
          <w:tab w:val="left" w:pos="709"/>
        </w:tabs>
        <w:spacing w:before="2" w:line="360" w:lineRule="auto"/>
        <w:ind w:left="-2" w:leftChars="-1"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3.2.2</w:t>
      </w:r>
      <w:r>
        <w:rPr>
          <w:rFonts w:hint="eastAsia" w:ascii="宋体" w:hAnsi="宋体" w:eastAsia="宋体" w:cs="宋体"/>
          <w:spacing w:val="-1"/>
          <w:sz w:val="21"/>
          <w:szCs w:val="21"/>
          <w:highlight w:val="none"/>
        </w:rPr>
        <w:t>设计人更换项目负责人的，应提前</w:t>
      </w:r>
      <w:r>
        <w:rPr>
          <w:rFonts w:hint="eastAsia" w:ascii="宋体" w:hAnsi="宋体" w:eastAsia="宋体" w:cs="宋体"/>
          <w:sz w:val="21"/>
          <w:szCs w:val="21"/>
          <w:highlight w:val="none"/>
          <w:u w:val="single"/>
        </w:rPr>
        <w:t>7</w:t>
      </w:r>
      <w:r>
        <w:rPr>
          <w:rFonts w:hint="eastAsia" w:ascii="宋体" w:hAnsi="宋体" w:eastAsia="宋体" w:cs="宋体"/>
          <w:sz w:val="21"/>
          <w:szCs w:val="21"/>
          <w:highlight w:val="none"/>
        </w:rPr>
        <w:t>天书面通知发包人。</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设计人擅自更换项目负责人的违约责任：</w:t>
      </w:r>
      <w:r>
        <w:rPr>
          <w:rFonts w:hint="eastAsia" w:ascii="宋体" w:hAnsi="宋体" w:eastAsia="宋体" w:cs="宋体"/>
          <w:spacing w:val="-6"/>
          <w:sz w:val="21"/>
          <w:szCs w:val="21"/>
          <w:highlight w:val="none"/>
          <w:u w:val="single"/>
        </w:rPr>
        <w:t>设计人擅自更换项目负责人的将被视为设计人</w:t>
      </w:r>
      <w:r>
        <w:rPr>
          <w:rFonts w:hint="eastAsia" w:ascii="宋体" w:hAnsi="宋体" w:eastAsia="宋体" w:cs="宋体"/>
          <w:spacing w:val="-26"/>
          <w:sz w:val="21"/>
          <w:szCs w:val="21"/>
          <w:highlight w:val="none"/>
          <w:u w:val="single"/>
        </w:rPr>
        <w:t>违约，处以合同价的</w:t>
      </w:r>
      <w:r>
        <w:rPr>
          <w:rFonts w:hint="eastAsia" w:ascii="宋体" w:hAnsi="宋体" w:eastAsia="宋体" w:cs="宋体"/>
          <w:sz w:val="21"/>
          <w:szCs w:val="21"/>
          <w:highlight w:val="green"/>
          <w:u w:val="single" w:color="000000"/>
          <w:lang w:val="en-US" w:eastAsia="zh-CN"/>
        </w:rPr>
        <w:t>1</w:t>
      </w:r>
      <w:r>
        <w:rPr>
          <w:rFonts w:hint="eastAsia" w:ascii="宋体" w:hAnsi="宋体" w:eastAsia="宋体" w:cs="宋体"/>
          <w:sz w:val="21"/>
          <w:szCs w:val="21"/>
          <w:highlight w:val="green"/>
          <w:u w:val="single"/>
        </w:rPr>
        <w:t>%</w:t>
      </w:r>
      <w:r>
        <w:rPr>
          <w:rFonts w:hint="eastAsia" w:ascii="宋体" w:hAnsi="宋体" w:eastAsia="宋体" w:cs="宋体"/>
          <w:sz w:val="21"/>
          <w:szCs w:val="21"/>
          <w:highlight w:val="none"/>
          <w:u w:val="single"/>
        </w:rPr>
        <w:t>的罚款，处罚在下次设计费支付中扣除，情节严重的发包人有权解除合同</w:t>
      </w:r>
      <w:r>
        <w:rPr>
          <w:rFonts w:hint="eastAsia" w:ascii="宋体" w:hAnsi="宋体" w:eastAsia="宋体" w:cs="宋体"/>
          <w:sz w:val="21"/>
          <w:szCs w:val="21"/>
          <w:highlight w:val="none"/>
        </w:rPr>
        <w:t>。</w:t>
      </w:r>
    </w:p>
    <w:p>
      <w:pPr>
        <w:pStyle w:val="387"/>
        <w:numPr>
          <w:ilvl w:val="2"/>
          <w:numId w:val="0"/>
        </w:numPr>
        <w:tabs>
          <w:tab w:val="left" w:pos="284"/>
        </w:tabs>
        <w:spacing w:line="360" w:lineRule="auto"/>
        <w:ind w:left="-2" w:leftChars="-1"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3.2.3设</w:t>
      </w:r>
      <w:r>
        <w:rPr>
          <w:rFonts w:hint="eastAsia" w:ascii="宋体" w:hAnsi="宋体" w:eastAsia="宋体" w:cs="宋体"/>
          <w:spacing w:val="-1"/>
          <w:sz w:val="21"/>
          <w:szCs w:val="21"/>
          <w:highlight w:val="none"/>
        </w:rPr>
        <w:t>计人应在收到书面更换通知后</w:t>
      </w:r>
      <w:r>
        <w:rPr>
          <w:rFonts w:hint="eastAsia" w:ascii="宋体" w:hAnsi="宋体" w:eastAsia="宋体" w:cs="宋体"/>
          <w:sz w:val="21"/>
          <w:szCs w:val="21"/>
          <w:highlight w:val="none"/>
          <w:u w:val="single"/>
        </w:rPr>
        <w:t xml:space="preserve"> 7</w:t>
      </w:r>
      <w:r>
        <w:rPr>
          <w:rFonts w:hint="eastAsia" w:ascii="宋体" w:hAnsi="宋体" w:eastAsia="宋体" w:cs="宋体"/>
          <w:sz w:val="21"/>
          <w:szCs w:val="21"/>
          <w:highlight w:val="none"/>
        </w:rPr>
        <w:t xml:space="preserve"> 天内更换项目负责人。</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设计人无正当理由拒绝更换项目负责人的违约责任：</w:t>
      </w:r>
      <w:r>
        <w:rPr>
          <w:rFonts w:hint="eastAsia" w:ascii="宋体" w:hAnsi="宋体" w:eastAsia="宋体" w:cs="宋体"/>
          <w:sz w:val="21"/>
          <w:szCs w:val="21"/>
          <w:highlight w:val="none"/>
          <w:u w:val="single"/>
        </w:rPr>
        <w:t>若原项目负责人不</w:t>
      </w:r>
      <w:r>
        <w:rPr>
          <w:rFonts w:hint="eastAsia" w:ascii="宋体" w:hAnsi="宋体" w:eastAsia="宋体" w:cs="宋体"/>
          <w:spacing w:val="-6"/>
          <w:sz w:val="21"/>
          <w:szCs w:val="21"/>
          <w:highlight w:val="none"/>
          <w:u w:val="single"/>
        </w:rPr>
        <w:t>能按约定到岗履职</w:t>
      </w:r>
      <w:r>
        <w:rPr>
          <w:rFonts w:hint="eastAsia" w:ascii="宋体" w:hAnsi="宋体" w:eastAsia="宋体" w:cs="宋体"/>
          <w:sz w:val="21"/>
          <w:szCs w:val="21"/>
          <w:highlight w:val="none"/>
          <w:u w:val="single"/>
        </w:rPr>
        <w:t>的或能力不能满足工作需要的，发包人书面通知承包人进行更换项目负责人，设计人</w:t>
      </w:r>
      <w:r>
        <w:rPr>
          <w:rFonts w:hint="eastAsia" w:ascii="宋体" w:hAnsi="宋体" w:eastAsia="宋体" w:cs="宋体"/>
          <w:spacing w:val="-2"/>
          <w:sz w:val="21"/>
          <w:szCs w:val="21"/>
          <w:highlight w:val="none"/>
          <w:u w:val="single"/>
        </w:rPr>
        <w:t>在两个星期内未做出更换项目负责人的，</w:t>
      </w:r>
      <w:r>
        <w:rPr>
          <w:rFonts w:hint="eastAsia" w:ascii="宋体" w:hAnsi="宋体" w:eastAsia="宋体" w:cs="宋体"/>
          <w:spacing w:val="-2"/>
          <w:sz w:val="21"/>
          <w:szCs w:val="21"/>
          <w:highlight w:val="yellow"/>
          <w:u w:val="single"/>
        </w:rPr>
        <w:t>处以合同价的</w:t>
      </w:r>
      <w:r>
        <w:rPr>
          <w:rFonts w:hint="eastAsia" w:ascii="宋体" w:hAnsi="宋体" w:eastAsia="宋体" w:cs="宋体"/>
          <w:sz w:val="21"/>
          <w:szCs w:val="21"/>
          <w:highlight w:val="yellow"/>
          <w:u w:val="single"/>
          <w:lang w:val="en-US" w:eastAsia="zh-CN"/>
        </w:rPr>
        <w:t>1</w:t>
      </w:r>
      <w:r>
        <w:rPr>
          <w:rFonts w:hint="eastAsia" w:ascii="宋体" w:hAnsi="宋体" w:eastAsia="宋体" w:cs="宋体"/>
          <w:sz w:val="21"/>
          <w:szCs w:val="21"/>
          <w:highlight w:val="yellow"/>
          <w:u w:val="single"/>
        </w:rPr>
        <w:t>%</w:t>
      </w:r>
      <w:r>
        <w:rPr>
          <w:rFonts w:hint="eastAsia" w:ascii="宋体" w:hAnsi="宋体" w:eastAsia="宋体" w:cs="宋体"/>
          <w:sz w:val="21"/>
          <w:szCs w:val="21"/>
          <w:highlight w:val="none"/>
          <w:u w:val="single"/>
        </w:rPr>
        <w:t>的罚款，处罚在</w:t>
      </w:r>
      <w:r>
        <w:rPr>
          <w:rFonts w:hint="eastAsia" w:ascii="宋体" w:hAnsi="宋体" w:eastAsia="宋体" w:cs="宋体"/>
          <w:spacing w:val="-1"/>
          <w:sz w:val="21"/>
          <w:szCs w:val="21"/>
          <w:highlight w:val="none"/>
          <w:u w:val="single"/>
        </w:rPr>
        <w:t>下次设计费支付中扣除，情节严重的发包人有权解除合同</w:t>
      </w:r>
      <w:r>
        <w:rPr>
          <w:rFonts w:hint="eastAsia" w:ascii="宋体" w:hAnsi="宋体" w:eastAsia="宋体" w:cs="宋体"/>
          <w:sz w:val="21"/>
          <w:szCs w:val="21"/>
          <w:highlight w:val="none"/>
          <w:u w:val="single"/>
        </w:rPr>
        <w:t>。</w:t>
      </w:r>
    </w:p>
    <w:p>
      <w:pPr>
        <w:pStyle w:val="387"/>
        <w:numPr>
          <w:ilvl w:val="2"/>
          <w:numId w:val="0"/>
        </w:numPr>
        <w:tabs>
          <w:tab w:val="left" w:pos="709"/>
        </w:tabs>
        <w:spacing w:before="2" w:line="360" w:lineRule="auto"/>
        <w:ind w:left="-2" w:leftChars="-1" w:firstLine="416" w:firstLineChars="200"/>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3.3</w:t>
      </w:r>
      <w:r>
        <w:rPr>
          <w:rFonts w:hint="eastAsia" w:ascii="宋体" w:hAnsi="宋体" w:eastAsia="宋体" w:cs="宋体"/>
          <w:spacing w:val="-1"/>
          <w:sz w:val="21"/>
          <w:szCs w:val="21"/>
          <w:highlight w:val="none"/>
        </w:rPr>
        <w:t>设计</w:t>
      </w:r>
      <w:r>
        <w:rPr>
          <w:rFonts w:hint="eastAsia" w:ascii="宋体" w:hAnsi="宋体" w:eastAsia="宋体" w:cs="宋体"/>
          <w:spacing w:val="-1"/>
          <w:sz w:val="21"/>
          <w:szCs w:val="21"/>
          <w:highlight w:val="none"/>
          <w:lang w:eastAsia="zh-CN"/>
        </w:rPr>
        <w:t>人员</w:t>
      </w:r>
    </w:p>
    <w:p>
      <w:pPr>
        <w:pStyle w:val="387"/>
        <w:numPr>
          <w:ilvl w:val="2"/>
          <w:numId w:val="0"/>
        </w:numPr>
        <w:tabs>
          <w:tab w:val="left" w:pos="426"/>
        </w:tabs>
        <w:autoSpaceDE/>
        <w:adjustRightInd/>
        <w:spacing w:line="360" w:lineRule="auto"/>
        <w:ind w:left="-2" w:leftChars="-1" w:firstLine="416" w:firstLineChars="200"/>
        <w:rPr>
          <w:rFonts w:hint="eastAsia"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3.3.1</w:t>
      </w:r>
      <w:r>
        <w:rPr>
          <w:rFonts w:hint="eastAsia" w:ascii="宋体" w:hAnsi="宋体" w:eastAsia="宋体" w:cs="宋体"/>
          <w:spacing w:val="-1"/>
          <w:sz w:val="21"/>
          <w:szCs w:val="21"/>
          <w:highlight w:val="none"/>
        </w:rPr>
        <w:t>设计人提交项目管理机构及人员安排报告的期限：</w:t>
      </w:r>
      <w:r>
        <w:rPr>
          <w:rFonts w:hint="eastAsia" w:ascii="宋体" w:hAnsi="宋体" w:eastAsia="宋体" w:cs="宋体"/>
          <w:sz w:val="21"/>
          <w:szCs w:val="21"/>
          <w:highlight w:val="none"/>
          <w:u w:val="single"/>
        </w:rPr>
        <w:t>合同签订后5日内</w:t>
      </w:r>
      <w:r>
        <w:rPr>
          <w:rFonts w:hint="eastAsia" w:ascii="宋体" w:hAnsi="宋体" w:eastAsia="宋体" w:cs="宋体"/>
          <w:sz w:val="21"/>
          <w:szCs w:val="21"/>
          <w:highlight w:val="none"/>
        </w:rPr>
        <w:t>。</w:t>
      </w:r>
    </w:p>
    <w:p>
      <w:pPr>
        <w:pStyle w:val="22"/>
        <w:autoSpaceDE/>
        <w:adjustRightInd/>
        <w:spacing w:line="360" w:lineRule="auto"/>
        <w:ind w:left="-2" w:leftChars="-1" w:right="471"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3.3.3</w:t>
      </w:r>
      <w:r>
        <w:rPr>
          <w:rFonts w:hint="eastAsia" w:ascii="宋体" w:hAnsi="宋体" w:eastAsia="宋体" w:cs="宋体"/>
          <w:spacing w:val="-2"/>
          <w:sz w:val="21"/>
          <w:szCs w:val="21"/>
          <w:highlight w:val="none"/>
        </w:rPr>
        <w:t xml:space="preserve"> 设计人无正当理由拒绝撤换主要设计人员的违约责任：</w:t>
      </w:r>
      <w:r>
        <w:rPr>
          <w:rFonts w:hint="eastAsia" w:ascii="宋体" w:hAnsi="宋体" w:eastAsia="宋体" w:cs="宋体"/>
          <w:sz w:val="21"/>
          <w:szCs w:val="21"/>
          <w:highlight w:val="none"/>
          <w:u w:val="single"/>
        </w:rPr>
        <w:t>各专业负责人5000元/人次，费用在下次设计费支付中扣除。</w:t>
      </w:r>
    </w:p>
    <w:p>
      <w:pPr>
        <w:pStyle w:val="22"/>
        <w:autoSpaceDE/>
        <w:adjustRightInd/>
        <w:spacing w:line="360" w:lineRule="auto"/>
        <w:ind w:right="471"/>
        <w:rPr>
          <w:rFonts w:hint="eastAsia" w:ascii="宋体" w:hAnsi="宋体" w:eastAsia="宋体" w:cs="宋体"/>
          <w:b/>
          <w:bCs/>
          <w:sz w:val="21"/>
          <w:szCs w:val="21"/>
          <w:highlight w:val="none"/>
        </w:rPr>
      </w:pPr>
      <w:r>
        <w:rPr>
          <w:rFonts w:hint="eastAsia" w:ascii="宋体" w:hAnsi="宋体" w:eastAsia="宋体" w:cs="宋体"/>
          <w:b/>
          <w:bCs/>
          <w:spacing w:val="1"/>
          <w:sz w:val="21"/>
          <w:szCs w:val="21"/>
          <w:highlight w:val="none"/>
          <w:lang w:val="en-US" w:eastAsia="zh-CN"/>
        </w:rPr>
        <w:t>5.</w:t>
      </w:r>
      <w:r>
        <w:rPr>
          <w:rFonts w:hint="eastAsia" w:ascii="宋体" w:hAnsi="宋体" w:eastAsia="宋体" w:cs="宋体"/>
          <w:b/>
          <w:bCs/>
          <w:spacing w:val="1"/>
          <w:sz w:val="21"/>
          <w:szCs w:val="21"/>
          <w:highlight w:val="none"/>
        </w:rPr>
        <w:t>工程设计要求</w:t>
      </w:r>
    </w:p>
    <w:p>
      <w:pPr>
        <w:pStyle w:val="387"/>
        <w:numPr>
          <w:ilvl w:val="0"/>
          <w:numId w:val="0"/>
        </w:numPr>
        <w:tabs>
          <w:tab w:val="left" w:pos="426"/>
        </w:tabs>
        <w:spacing w:line="36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5.1</w:t>
      </w:r>
      <w:r>
        <w:rPr>
          <w:rFonts w:hint="eastAsia" w:ascii="宋体" w:hAnsi="宋体" w:eastAsia="宋体" w:cs="宋体"/>
          <w:sz w:val="21"/>
          <w:szCs w:val="21"/>
          <w:highlight w:val="none"/>
        </w:rPr>
        <w:t>工程设计一般要求</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88"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5.1.2.2</w:t>
      </w:r>
      <w:r>
        <w:rPr>
          <w:rFonts w:hint="eastAsia" w:ascii="宋体" w:hAnsi="宋体" w:eastAsia="宋体" w:cs="宋体"/>
          <w:spacing w:val="-1"/>
          <w:sz w:val="21"/>
          <w:szCs w:val="21"/>
          <w:highlight w:val="none"/>
        </w:rPr>
        <w:t xml:space="preserve"> 工程设计适用的技术标准：</w:t>
      </w:r>
      <w:r>
        <w:rPr>
          <w:rFonts w:hint="eastAsia" w:ascii="宋体" w:hAnsi="宋体" w:eastAsia="宋体" w:cs="宋体"/>
          <w:sz w:val="21"/>
          <w:szCs w:val="21"/>
          <w:highlight w:val="none"/>
          <w:u w:val="single"/>
        </w:rPr>
        <w:t>满足国家最新标准及规范、地方标准及规范、规定</w:t>
      </w:r>
      <w:r>
        <w:rPr>
          <w:rFonts w:hint="eastAsia" w:ascii="宋体" w:hAnsi="宋体" w:eastAsia="宋体" w:cs="宋体"/>
          <w:sz w:val="21"/>
          <w:szCs w:val="21"/>
          <w:highlight w:val="none"/>
        </w:rPr>
        <w:t>。</w:t>
      </w:r>
    </w:p>
    <w:p>
      <w:pPr>
        <w:pStyle w:val="22"/>
        <w:spacing w:before="3" w:line="360" w:lineRule="auto"/>
        <w:ind w:left="-2" w:leftChars="-1" w:firstLine="1"/>
        <w:rPr>
          <w:rFonts w:hint="eastAsia" w:ascii="宋体" w:hAnsi="宋体" w:eastAsia="宋体" w:cs="宋体"/>
          <w:sz w:val="21"/>
          <w:szCs w:val="21"/>
          <w:highlight w:val="none"/>
        </w:rPr>
      </w:pPr>
      <w:r>
        <w:rPr>
          <w:rFonts w:hint="eastAsia" w:ascii="宋体" w:hAnsi="宋体" w:eastAsia="宋体" w:cs="宋体"/>
          <w:sz w:val="21"/>
          <w:szCs w:val="21"/>
          <w:highlight w:val="none"/>
        </w:rPr>
        <w:t>5.3 工程设计文件的要求</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5.3.3 工程设计文件深度规定：符合《建筑工程设计文件编制深度规定》（2016版） 等国家和行业现行有效的相关规定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5.3.5 建筑物及其功能设施的合理使用寿命年限：符合国家规定要求。</w:t>
      </w:r>
    </w:p>
    <w:p>
      <w:pPr>
        <w:pStyle w:val="22"/>
        <w:autoSpaceDE/>
        <w:adjustRightInd/>
        <w:spacing w:line="360" w:lineRule="auto"/>
        <w:ind w:right="471"/>
        <w:rPr>
          <w:rFonts w:hint="eastAsia" w:ascii="宋体" w:hAnsi="宋体" w:eastAsia="宋体" w:cs="宋体"/>
          <w:b/>
          <w:bCs/>
          <w:spacing w:val="1"/>
          <w:sz w:val="21"/>
          <w:szCs w:val="21"/>
          <w:highlight w:val="none"/>
        </w:rPr>
      </w:pPr>
      <w:r>
        <w:rPr>
          <w:rFonts w:hint="eastAsia" w:ascii="宋体" w:hAnsi="宋体" w:eastAsia="宋体" w:cs="宋体"/>
          <w:b/>
          <w:bCs/>
          <w:spacing w:val="1"/>
          <w:sz w:val="21"/>
          <w:szCs w:val="21"/>
          <w:highlight w:val="none"/>
          <w:lang w:val="en-US" w:eastAsia="zh-CN"/>
        </w:rPr>
        <w:t>6.</w:t>
      </w:r>
      <w:r>
        <w:rPr>
          <w:rFonts w:hint="eastAsia" w:ascii="宋体" w:hAnsi="宋体" w:eastAsia="宋体" w:cs="宋体"/>
          <w:b/>
          <w:bCs/>
          <w:spacing w:val="1"/>
          <w:sz w:val="21"/>
          <w:szCs w:val="21"/>
          <w:highlight w:val="none"/>
        </w:rPr>
        <w:t>工程设计进度与周期</w:t>
      </w:r>
    </w:p>
    <w:p>
      <w:pPr>
        <w:pStyle w:val="387"/>
        <w:numPr>
          <w:ilvl w:val="1"/>
          <w:numId w:val="0"/>
        </w:numPr>
        <w:tabs>
          <w:tab w:val="left" w:pos="567"/>
        </w:tabs>
        <w:spacing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w:t>
      </w:r>
      <w:r>
        <w:rPr>
          <w:rFonts w:hint="eastAsia" w:ascii="宋体" w:hAnsi="宋体" w:eastAsia="宋体" w:cs="宋体"/>
          <w:sz w:val="21"/>
          <w:szCs w:val="21"/>
          <w:highlight w:val="none"/>
        </w:rPr>
        <w:t>工程设计进度计划</w:t>
      </w:r>
    </w:p>
    <w:p>
      <w:pPr>
        <w:pStyle w:val="387"/>
        <w:numPr>
          <w:ilvl w:val="2"/>
          <w:numId w:val="0"/>
        </w:numPr>
        <w:tabs>
          <w:tab w:val="left" w:pos="709"/>
        </w:tabs>
        <w:spacing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.1.1</w:t>
      </w:r>
      <w:r>
        <w:rPr>
          <w:rFonts w:hint="eastAsia" w:ascii="宋体" w:hAnsi="宋体" w:eastAsia="宋体" w:cs="宋体"/>
          <w:sz w:val="21"/>
          <w:szCs w:val="21"/>
          <w:highlight w:val="none"/>
        </w:rPr>
        <w:t>工程设计进度计划的编制</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合同当事人约定的工程设计进度计划提交的时间：</w:t>
      </w:r>
      <w:r>
        <w:rPr>
          <w:rFonts w:hint="eastAsia" w:ascii="宋体" w:hAnsi="宋体" w:eastAsia="宋体" w:cs="宋体"/>
          <w:sz w:val="21"/>
          <w:szCs w:val="21"/>
          <w:highlight w:val="none"/>
          <w:u w:val="single"/>
        </w:rPr>
        <w:t xml:space="preserve">详见设计任务书 </w:t>
      </w:r>
      <w:r>
        <w:rPr>
          <w:rFonts w:hint="eastAsia" w:ascii="宋体" w:hAnsi="宋体" w:eastAsia="宋体" w:cs="宋体"/>
          <w:sz w:val="21"/>
          <w:szCs w:val="21"/>
          <w:highlight w:val="none"/>
        </w:rPr>
        <w:t>。合同当事人约定的工程设计进度计划应包括的内容：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pStyle w:val="387"/>
        <w:numPr>
          <w:ilvl w:val="2"/>
          <w:numId w:val="0"/>
        </w:numPr>
        <w:spacing w:before="2" w:line="360" w:lineRule="auto"/>
        <w:ind w:left="-2" w:leftChars="-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.1.2</w:t>
      </w:r>
      <w:r>
        <w:rPr>
          <w:rFonts w:hint="eastAsia" w:ascii="宋体" w:hAnsi="宋体" w:eastAsia="宋体" w:cs="宋体"/>
          <w:sz w:val="21"/>
          <w:szCs w:val="21"/>
          <w:highlight w:val="none"/>
        </w:rPr>
        <w:t>工程设计进度计划的修订</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发包人在收到工程设计进度计划后确认或提出修改意见的期限</w:t>
      </w:r>
      <w:r>
        <w:rPr>
          <w:rFonts w:hint="eastAsia" w:ascii="宋体" w:hAnsi="宋体" w:eastAsia="宋体" w:cs="宋体"/>
          <w:spacing w:val="-3"/>
          <w:sz w:val="21"/>
          <w:szCs w:val="21"/>
          <w:highlight w:val="none"/>
        </w:rPr>
        <w:t>：</w:t>
      </w:r>
      <w:r>
        <w:rPr>
          <w:rFonts w:hint="eastAsia" w:ascii="宋体" w:hAnsi="宋体" w:eastAsia="宋体" w:cs="宋体"/>
          <w:spacing w:val="-3"/>
          <w:sz w:val="21"/>
          <w:szCs w:val="21"/>
          <w:highlight w:val="none"/>
          <w:u w:val="single"/>
        </w:rPr>
        <w:t xml:space="preserve"> </w:t>
      </w:r>
      <w:r>
        <w:rPr>
          <w:rFonts w:hint="eastAsia" w:ascii="宋体" w:hAnsi="宋体" w:eastAsia="宋体" w:cs="宋体"/>
          <w:sz w:val="21"/>
          <w:szCs w:val="21"/>
          <w:highlight w:val="none"/>
          <w:u w:val="single"/>
        </w:rPr>
        <w:t>10天</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w:t>
      </w:r>
    </w:p>
    <w:p>
      <w:pPr>
        <w:pStyle w:val="387"/>
        <w:numPr>
          <w:ilvl w:val="0"/>
          <w:numId w:val="0"/>
        </w:numPr>
        <w:spacing w:line="360" w:lineRule="auto"/>
        <w:ind w:leftChars="19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6.3</w:t>
      </w:r>
      <w:r>
        <w:rPr>
          <w:rFonts w:hint="eastAsia" w:ascii="宋体" w:hAnsi="宋体" w:eastAsia="宋体" w:cs="宋体"/>
          <w:sz w:val="21"/>
          <w:szCs w:val="21"/>
          <w:highlight w:val="none"/>
        </w:rPr>
        <w:t>工程设计进度延误</w:t>
      </w:r>
    </w:p>
    <w:p>
      <w:pPr>
        <w:pStyle w:val="387"/>
        <w:numPr>
          <w:ilvl w:val="0"/>
          <w:numId w:val="0"/>
        </w:numPr>
        <w:tabs>
          <w:tab w:val="left" w:pos="851"/>
        </w:tabs>
        <w:spacing w:line="360" w:lineRule="auto"/>
        <w:ind w:leftChars="19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6.3.1</w:t>
      </w:r>
      <w:r>
        <w:rPr>
          <w:rFonts w:hint="eastAsia" w:ascii="宋体" w:hAnsi="宋体" w:eastAsia="宋体" w:cs="宋体"/>
          <w:sz w:val="21"/>
          <w:szCs w:val="21"/>
          <w:highlight w:val="none"/>
        </w:rPr>
        <w:t>因发包人原因导致工程设计进度延误</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（4）因发包人原因导致工程设计进度延误的其他情形：</w:t>
      </w:r>
      <w:r>
        <w:rPr>
          <w:rFonts w:hint="eastAsia" w:ascii="宋体" w:hAnsi="宋体" w:eastAsia="宋体" w:cs="宋体"/>
          <w:spacing w:val="-3"/>
          <w:sz w:val="21"/>
          <w:szCs w:val="21"/>
          <w:highlight w:val="none"/>
          <w:u w:val="single"/>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设计人应在发生进度延误的情形后</w:t>
      </w:r>
      <w:r>
        <w:rPr>
          <w:rFonts w:hint="eastAsia" w:ascii="宋体" w:hAnsi="宋体" w:eastAsia="宋体" w:cs="宋体"/>
          <w:sz w:val="21"/>
          <w:szCs w:val="21"/>
          <w:highlight w:val="none"/>
          <w:u w:val="single"/>
        </w:rPr>
        <w:t>5</w:t>
      </w:r>
      <w:r>
        <w:rPr>
          <w:rFonts w:hint="eastAsia" w:ascii="宋体" w:hAnsi="宋体" w:eastAsia="宋体" w:cs="宋体"/>
          <w:sz w:val="21"/>
          <w:szCs w:val="21"/>
          <w:highlight w:val="none"/>
        </w:rPr>
        <w:t>天内向发包人发出要求延期的书面通知，在发生该情形后</w:t>
      </w:r>
      <w:r>
        <w:rPr>
          <w:rFonts w:hint="eastAsia" w:ascii="宋体" w:hAnsi="宋体" w:eastAsia="宋体" w:cs="宋体"/>
          <w:sz w:val="21"/>
          <w:szCs w:val="21"/>
          <w:highlight w:val="none"/>
          <w:u w:val="single"/>
        </w:rPr>
        <w:t xml:space="preserve"> 10 </w:t>
      </w:r>
      <w:r>
        <w:rPr>
          <w:rFonts w:hint="eastAsia" w:ascii="宋体" w:hAnsi="宋体" w:eastAsia="宋体" w:cs="宋体"/>
          <w:sz w:val="21"/>
          <w:szCs w:val="21"/>
          <w:highlight w:val="none"/>
        </w:rPr>
        <w:t>天内提交要求延期的详细说明。</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发包人收到设计人要求延期的详细说明后，应</w:t>
      </w:r>
      <w:r>
        <w:rPr>
          <w:rFonts w:hint="eastAsia" w:ascii="宋体" w:hAnsi="宋体" w:eastAsia="宋体" w:cs="宋体"/>
          <w:sz w:val="21"/>
          <w:szCs w:val="21"/>
          <w:highlight w:val="none"/>
          <w:u w:val="single"/>
        </w:rPr>
        <w:t>5</w:t>
      </w:r>
      <w:r>
        <w:rPr>
          <w:rFonts w:hint="eastAsia" w:ascii="宋体" w:hAnsi="宋体" w:eastAsia="宋体" w:cs="宋体"/>
          <w:sz w:val="21"/>
          <w:szCs w:val="21"/>
          <w:highlight w:val="none"/>
        </w:rPr>
        <w:t>天内进行审查并书面答复。</w:t>
      </w:r>
    </w:p>
    <w:p>
      <w:pPr>
        <w:pStyle w:val="22"/>
        <w:autoSpaceDE/>
        <w:adjustRightInd/>
        <w:spacing w:line="360" w:lineRule="auto"/>
        <w:ind w:right="471"/>
        <w:rPr>
          <w:rFonts w:hint="eastAsia" w:ascii="宋体" w:hAnsi="宋体" w:eastAsia="宋体" w:cs="宋体"/>
          <w:b/>
          <w:bCs/>
          <w:spacing w:val="1"/>
          <w:sz w:val="21"/>
          <w:szCs w:val="21"/>
          <w:highlight w:val="none"/>
        </w:rPr>
      </w:pPr>
      <w:r>
        <w:rPr>
          <w:rFonts w:hint="eastAsia" w:ascii="宋体" w:hAnsi="宋体" w:eastAsia="宋体" w:cs="宋体"/>
          <w:b/>
          <w:bCs/>
          <w:spacing w:val="1"/>
          <w:sz w:val="21"/>
          <w:szCs w:val="21"/>
          <w:highlight w:val="none"/>
          <w:lang w:val="en-US" w:eastAsia="zh-CN"/>
        </w:rPr>
        <w:t>7.</w:t>
      </w:r>
      <w:r>
        <w:rPr>
          <w:rFonts w:hint="eastAsia" w:ascii="宋体" w:hAnsi="宋体" w:eastAsia="宋体" w:cs="宋体"/>
          <w:b/>
          <w:bCs/>
          <w:spacing w:val="1"/>
          <w:sz w:val="21"/>
          <w:szCs w:val="21"/>
          <w:highlight w:val="none"/>
        </w:rPr>
        <w:t>工程设计文件交付</w:t>
      </w:r>
    </w:p>
    <w:p>
      <w:pPr>
        <w:pStyle w:val="387"/>
        <w:numPr>
          <w:ilvl w:val="1"/>
          <w:numId w:val="0"/>
        </w:numPr>
        <w:tabs>
          <w:tab w:val="left" w:pos="426"/>
        </w:tabs>
        <w:spacing w:before="41"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eastAsia="zh-CN"/>
        </w:rPr>
        <w:t>.1</w:t>
      </w:r>
      <w:r>
        <w:rPr>
          <w:rFonts w:hint="eastAsia" w:ascii="宋体" w:hAnsi="宋体" w:eastAsia="宋体" w:cs="宋体"/>
          <w:sz w:val="21"/>
          <w:szCs w:val="21"/>
          <w:highlight w:val="none"/>
        </w:rPr>
        <w:t>工程设计文件交付的内容</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7.1.1发包人要求设计人提交纸质设计文件的数量</w:t>
      </w:r>
      <w:r>
        <w:rPr>
          <w:rFonts w:hint="eastAsia" w:ascii="宋体" w:hAnsi="宋体" w:eastAsia="宋体" w:cs="宋体"/>
          <w:sz w:val="21"/>
          <w:szCs w:val="21"/>
          <w:highlight w:val="none"/>
          <w:u w:val="single"/>
        </w:rPr>
        <w:t>：</w:t>
      </w:r>
      <w:r>
        <w:rPr>
          <w:rFonts w:hint="eastAsia" w:ascii="宋体" w:hAnsi="宋体" w:eastAsia="宋体" w:cs="宋体"/>
          <w:sz w:val="21"/>
          <w:szCs w:val="21"/>
          <w:u w:val="single"/>
        </w:rPr>
        <w:t>1）初步设计：提供初步设计文本（含概算）贰拾贰本；2）施工图：经图</w:t>
      </w:r>
      <w:r>
        <w:rPr>
          <w:rFonts w:hint="eastAsia" w:ascii="宋体" w:hAnsi="宋体" w:eastAsia="宋体" w:cs="宋体"/>
          <w:sz w:val="21"/>
          <w:szCs w:val="21"/>
          <w:highlight w:val="none"/>
          <w:u w:val="single"/>
        </w:rPr>
        <w:t>审完成的全</w:t>
      </w:r>
      <w:r>
        <w:rPr>
          <w:rFonts w:hint="eastAsia" w:ascii="宋体" w:hAnsi="宋体" w:eastAsia="宋体" w:cs="宋体"/>
          <w:spacing w:val="-1"/>
          <w:sz w:val="21"/>
          <w:szCs w:val="21"/>
          <w:highlight w:val="none"/>
          <w:u w:val="single"/>
        </w:rPr>
        <w:t>套完整施工蓝图贰拾贰套；3）并另提供项目审批所需要的总图及各个单体平、立、剖面图等文件一式十份；4）提供设计成果A0展板</w:t>
      </w:r>
      <w:r>
        <w:rPr>
          <w:rFonts w:hint="eastAsia" w:ascii="宋体" w:hAnsi="宋体" w:eastAsia="宋体" w:cs="宋体"/>
          <w:spacing w:val="-1"/>
          <w:sz w:val="21"/>
          <w:szCs w:val="21"/>
          <w:highlight w:val="none"/>
          <w:u w:val="single"/>
          <w:lang w:val="en-US" w:eastAsia="zh-CN"/>
        </w:rPr>
        <w:t>（按实，不超过10块）</w:t>
      </w:r>
      <w:r>
        <w:rPr>
          <w:rFonts w:hint="eastAsia" w:ascii="宋体" w:hAnsi="宋体" w:eastAsia="宋体" w:cs="宋体"/>
          <w:spacing w:val="-1"/>
          <w:sz w:val="21"/>
          <w:szCs w:val="21"/>
          <w:highlight w:val="none"/>
          <w:u w:val="singl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pacing w:val="-1"/>
          <w:sz w:val="21"/>
          <w:szCs w:val="21"/>
          <w:highlight w:val="none"/>
        </w:rPr>
        <w:t>7.1.2发包人要求设计人提交电子版设计文件的具体形式为：</w:t>
      </w:r>
      <w:r>
        <w:rPr>
          <w:rFonts w:hint="eastAsia" w:ascii="宋体" w:hAnsi="宋体" w:eastAsia="宋体" w:cs="宋体"/>
          <w:sz w:val="21"/>
          <w:szCs w:val="21"/>
          <w:highlight w:val="none"/>
          <w:u w:val="single"/>
        </w:rPr>
        <w:t xml:space="preserve">提供各阶段电子文件（电子光盘）各贰套（含CAD格式文件）。 </w:t>
      </w:r>
    </w:p>
    <w:p>
      <w:pPr>
        <w:pStyle w:val="22"/>
        <w:tabs>
          <w:tab w:val="left" w:pos="142"/>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8.</w:t>
      </w:r>
      <w:r>
        <w:rPr>
          <w:rFonts w:hint="eastAsia" w:ascii="宋体" w:hAnsi="宋体" w:eastAsia="宋体" w:cs="宋体"/>
          <w:b/>
          <w:bCs/>
          <w:sz w:val="21"/>
          <w:szCs w:val="21"/>
          <w:highlight w:val="none"/>
        </w:rPr>
        <w:t>工程设计文件审查</w:t>
      </w:r>
    </w:p>
    <w:p>
      <w:pPr>
        <w:pStyle w:val="387"/>
        <w:tabs>
          <w:tab w:val="left" w:pos="426"/>
          <w:tab w:val="left" w:pos="6544"/>
        </w:tabs>
        <w:spacing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8.1发包人对设计人的设计文件审查期限不超</w:t>
      </w:r>
      <w:r>
        <w:rPr>
          <w:rFonts w:hint="eastAsia" w:ascii="宋体" w:hAnsi="宋体" w:eastAsia="宋体" w:cs="宋体"/>
          <w:spacing w:val="-4"/>
          <w:sz w:val="21"/>
          <w:szCs w:val="21"/>
          <w:highlight w:val="none"/>
        </w:rPr>
        <w:t>过</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天。</w:t>
      </w:r>
    </w:p>
    <w:p>
      <w:pPr>
        <w:pStyle w:val="387"/>
        <w:numPr>
          <w:ilvl w:val="0"/>
          <w:numId w:val="0"/>
        </w:numPr>
        <w:tabs>
          <w:tab w:val="left" w:pos="426"/>
          <w:tab w:val="left" w:pos="6904"/>
        </w:tabs>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8.3</w:t>
      </w:r>
      <w:r>
        <w:rPr>
          <w:rFonts w:hint="eastAsia" w:ascii="宋体" w:hAnsi="宋体" w:eastAsia="宋体" w:cs="宋体"/>
          <w:sz w:val="21"/>
          <w:szCs w:val="21"/>
          <w:highlight w:val="none"/>
        </w:rPr>
        <w:t>发包人应在审查同意设计人的工程设计文件后</w:t>
      </w:r>
      <w:r>
        <w:rPr>
          <w:rFonts w:hint="eastAsia" w:ascii="宋体" w:hAnsi="宋体" w:eastAsia="宋体" w:cs="宋体"/>
          <w:spacing w:val="-4"/>
          <w:sz w:val="21"/>
          <w:szCs w:val="21"/>
          <w:highlight w:val="none"/>
        </w:rPr>
        <w:t>在</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天内，向政府有关部门报送工程设计文件。</w:t>
      </w:r>
    </w:p>
    <w:p>
      <w:pPr>
        <w:pStyle w:val="387"/>
        <w:numPr>
          <w:ilvl w:val="0"/>
          <w:numId w:val="0"/>
        </w:numPr>
        <w:tabs>
          <w:tab w:val="left" w:pos="42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8.4</w:t>
      </w:r>
      <w:r>
        <w:rPr>
          <w:rFonts w:hint="eastAsia" w:ascii="宋体" w:hAnsi="宋体" w:eastAsia="宋体" w:cs="宋体"/>
          <w:sz w:val="21"/>
          <w:szCs w:val="21"/>
          <w:highlight w:val="none"/>
        </w:rPr>
        <w:t>工程设计审查形式及时间安排：根据发包人要求。</w:t>
      </w:r>
    </w:p>
    <w:p>
      <w:pPr>
        <w:pStyle w:val="387"/>
        <w:numPr>
          <w:ilvl w:val="0"/>
          <w:numId w:val="0"/>
        </w:numPr>
        <w:tabs>
          <w:tab w:val="left" w:pos="426"/>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10.</w:t>
      </w:r>
      <w:r>
        <w:rPr>
          <w:rFonts w:hint="eastAsia" w:ascii="宋体" w:hAnsi="宋体" w:eastAsia="宋体" w:cs="宋体"/>
          <w:sz w:val="21"/>
          <w:szCs w:val="21"/>
          <w:highlight w:val="none"/>
        </w:rPr>
        <w:t>合同价款与支付</w:t>
      </w:r>
    </w:p>
    <w:p>
      <w:pPr>
        <w:pStyle w:val="22"/>
        <w:spacing w:line="360" w:lineRule="auto"/>
        <w:ind w:left="-2" w:leftChars="-1" w:firstLine="1"/>
        <w:rPr>
          <w:rFonts w:hint="eastAsia" w:ascii="宋体" w:hAnsi="宋体" w:eastAsia="宋体" w:cs="宋体"/>
          <w:sz w:val="21"/>
          <w:szCs w:val="21"/>
          <w:highlight w:val="none"/>
        </w:rPr>
      </w:pPr>
      <w:r>
        <w:rPr>
          <w:rFonts w:hint="eastAsia" w:ascii="宋体" w:hAnsi="宋体" w:eastAsia="宋体" w:cs="宋体"/>
          <w:sz w:val="21"/>
          <w:szCs w:val="21"/>
          <w:highlight w:val="none"/>
        </w:rPr>
        <w:t>10.2 合同价格形式</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none"/>
          <w:lang w:val="en-US" w:eastAsia="zh-CN" w:bidi="ar-SA"/>
        </w:rPr>
      </w:pPr>
      <w:r>
        <w:rPr>
          <w:rFonts w:hint="eastAsia" w:ascii="宋体" w:hAnsi="宋体" w:eastAsia="宋体" w:cs="宋体"/>
          <w:sz w:val="21"/>
          <w:szCs w:val="21"/>
          <w:highlight w:val="none"/>
          <w:u w:val="none"/>
          <w:lang w:val="en-US" w:eastAsia="zh-CN" w:bidi="ar-SA"/>
        </w:rPr>
        <w:t xml:space="preserve">（1）单价合同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单价包含的风险范围：</w:t>
      </w:r>
      <w:r>
        <w:rPr>
          <w:rFonts w:hint="eastAsia" w:ascii="宋体" w:hAnsi="宋体" w:eastAsia="宋体" w:cs="宋体"/>
          <w:sz w:val="21"/>
          <w:szCs w:val="21"/>
          <w:highlight w:val="none"/>
          <w:u w:val="single"/>
          <w:lang w:val="en-US" w:eastAsia="zh-CN" w:bidi="ar-SA"/>
        </w:rPr>
        <w:t xml:space="preserve"> \ 。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风险费用的计算方法：</w:t>
      </w:r>
      <w:r>
        <w:rPr>
          <w:rFonts w:hint="eastAsia" w:ascii="宋体" w:hAnsi="宋体" w:eastAsia="宋体" w:cs="宋体"/>
          <w:sz w:val="21"/>
          <w:szCs w:val="21"/>
          <w:highlight w:val="none"/>
          <w:u w:val="single"/>
          <w:lang w:val="en-US" w:eastAsia="zh-CN" w:bidi="ar-SA"/>
        </w:rPr>
        <w:t xml:space="preserve"> \ 。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风险范围以外合同价格的调整方法：</w:t>
      </w:r>
      <w:r>
        <w:rPr>
          <w:rFonts w:hint="eastAsia" w:ascii="宋体" w:hAnsi="宋体" w:eastAsia="宋体" w:cs="宋体"/>
          <w:sz w:val="21"/>
          <w:szCs w:val="21"/>
          <w:highlight w:val="none"/>
          <w:u w:val="single"/>
          <w:lang w:val="en-US" w:eastAsia="zh-CN" w:bidi="ar-SA"/>
        </w:rPr>
        <w:t xml:space="preserve"> \ 。 </w:t>
      </w:r>
    </w:p>
    <w:p>
      <w:pPr>
        <w:pStyle w:val="23"/>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highlight w:val="none"/>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sz w:val="21"/>
          <w:szCs w:val="21"/>
          <w:highlight w:val="none"/>
          <w:lang w:val="en-US" w:eastAsia="zh-CN" w:bidi="ar-SA"/>
        </w:rPr>
        <w:t>总价合同</w:t>
      </w:r>
    </w:p>
    <w:p>
      <w:pPr>
        <w:pStyle w:val="23"/>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lang w:val="en-US" w:eastAsia="zh-CN" w:bidi="ar-SA"/>
        </w:rPr>
        <w:t xml:space="preserve">总价包含的风险范围: </w:t>
      </w:r>
      <w:r>
        <w:rPr>
          <w:rFonts w:hint="eastAsia" w:ascii="宋体" w:hAnsi="宋体" w:eastAsia="宋体" w:cs="宋体"/>
          <w:sz w:val="21"/>
          <w:szCs w:val="21"/>
          <w:highlight w:val="none"/>
          <w:u w:val="single"/>
          <w:lang w:val="en-US" w:eastAsia="zh-CN" w:bidi="ar-SA"/>
        </w:rPr>
        <w:t>包括但不限于招标范围内工程投资总额的变化、建筑面积的调整变化、设计需求设计文件的调整修改变更(可能进行多轮的修改、调整)、施工周期的延长导致的现场服务期限延长、设计标准规范的修改(或新出台)、人工物价的涨幅、政策规划的调整、因地质条件变化或不可预见导致的勘察范围/孔位/深度的增加及勘察工期的延长、成熟的设计人应考虑到的其他风险等一切风险。</w:t>
      </w:r>
    </w:p>
    <w:p>
      <w:pPr>
        <w:pStyle w:val="23"/>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sz w:val="21"/>
          <w:szCs w:val="21"/>
          <w:highlight w:val="none"/>
          <w:u w:val="none"/>
          <w:lang w:val="en-US" w:eastAsia="zh-CN" w:bidi="ar-SA"/>
        </w:rPr>
      </w:pPr>
      <w:r>
        <w:rPr>
          <w:rFonts w:hint="eastAsia" w:ascii="宋体" w:hAnsi="宋体" w:eastAsia="宋体" w:cs="宋体"/>
          <w:sz w:val="21"/>
          <w:szCs w:val="21"/>
          <w:highlight w:val="none"/>
          <w:lang w:val="en-US" w:eastAsia="zh-CN" w:bidi="ar-SA"/>
        </w:rPr>
        <w:t>风险费用的计算方法：</w:t>
      </w:r>
      <w:r>
        <w:rPr>
          <w:rFonts w:hint="eastAsia" w:ascii="宋体" w:hAnsi="宋体" w:eastAsia="宋体" w:cs="宋体"/>
          <w:sz w:val="21"/>
          <w:szCs w:val="21"/>
          <w:highlight w:val="none"/>
          <w:u w:val="single"/>
          <w:lang w:val="en-US" w:eastAsia="zh-CN" w:bidi="ar-SA"/>
        </w:rPr>
        <w:t>一切风险费均已计入总价</w:t>
      </w:r>
      <w:r>
        <w:rPr>
          <w:rFonts w:hint="eastAsia" w:ascii="宋体" w:hAnsi="宋体" w:eastAsia="宋体" w:cs="宋体"/>
          <w:sz w:val="21"/>
          <w:szCs w:val="21"/>
          <w:highlight w:val="none"/>
          <w:u w:val="none"/>
          <w:lang w:val="en-US" w:eastAsia="zh-CN" w:bidi="ar-SA"/>
        </w:rPr>
        <w:t>。</w:t>
      </w:r>
    </w:p>
    <w:p>
      <w:pPr>
        <w:pStyle w:val="23"/>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风险范围以外合同价格的调整方法: 除以下情形外，其他不予调整:项目最终实施过程中未实施的部分发包人将予以扣除；设计过程中如设计人提供的专业设计图纸严重不符合发包人需求或设计要求或相关规范标准的导致工程无法实施的，发包人有权对该部分设计费进行扣减，或设计过程拒绝执行发包人的具体设计任务要求的，发包人有权对设计的专项设计进行另行委托，设计费从设计费总额中扣除；</w:t>
      </w:r>
    </w:p>
    <w:p>
      <w:pPr>
        <w:pStyle w:val="23"/>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若发包人在本合同履行过程中对工程设计范围、阶段和/或服务内容进行单方增减的，根据具体情况结合投标报价由双方另行协商增减。</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 xml:space="preserve">10.3 定金或预付款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 xml:space="preserve">10.3.1 定金或预付款的比例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 xml:space="preserve">定金的比例 \ 或预付款的比例 合同总价款的 20% 。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 xml:space="preserve">10.3.2 定金或预付款的支付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single"/>
          <w:lang w:val="en-US" w:eastAsia="zh-CN" w:bidi="ar-SA"/>
        </w:rPr>
        <w:t>定金或预付款的支付时间： 合同签订生效后 30 天内 ，但最迟应在开始设计通知载明的开始设计日期 \ 天前支付</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zh-CN" w:eastAsia="zh-CN"/>
        </w:rPr>
        <w:t>11.</w:t>
      </w:r>
      <w:r>
        <w:rPr>
          <w:rFonts w:hint="eastAsia" w:ascii="宋体" w:hAnsi="宋体" w:eastAsia="宋体" w:cs="宋体"/>
          <w:b/>
          <w:bCs/>
          <w:sz w:val="21"/>
          <w:szCs w:val="21"/>
          <w:highlight w:val="none"/>
        </w:rPr>
        <w:t>工程设计变更与索赔</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11.5</w:t>
      </w:r>
      <w:r>
        <w:rPr>
          <w:rFonts w:hint="eastAsia" w:ascii="宋体" w:hAnsi="宋体" w:eastAsia="宋体" w:cs="宋体"/>
          <w:spacing w:val="-1"/>
          <w:sz w:val="21"/>
          <w:szCs w:val="21"/>
          <w:highlight w:val="none"/>
        </w:rPr>
        <w:t xml:space="preserve"> 设计人应于认为有理由提出增加合同价款或延长设计周期的要求事项发生后</w:t>
      </w:r>
      <w:r>
        <w:rPr>
          <w:rFonts w:hint="eastAsia" w:ascii="宋体" w:hAnsi="宋体" w:eastAsia="宋体" w:cs="宋体"/>
          <w:spacing w:val="7"/>
          <w:sz w:val="21"/>
          <w:szCs w:val="21"/>
          <w:highlight w:val="none"/>
          <w:u w:val="single"/>
        </w:rPr>
        <w:t xml:space="preserve"> </w:t>
      </w:r>
      <w:r>
        <w:rPr>
          <w:rFonts w:hint="eastAsia" w:ascii="宋体" w:hAnsi="宋体" w:eastAsia="宋体" w:cs="宋体"/>
          <w:sz w:val="21"/>
          <w:szCs w:val="21"/>
          <w:highlight w:val="none"/>
          <w:u w:val="single"/>
        </w:rPr>
        <w:t>3</w:t>
      </w:r>
      <w:r>
        <w:rPr>
          <w:rFonts w:hint="eastAsia" w:ascii="宋体" w:hAnsi="宋体" w:eastAsia="宋体" w:cs="宋体"/>
          <w:sz w:val="21"/>
          <w:szCs w:val="21"/>
          <w:highlight w:val="none"/>
        </w:rPr>
        <w:t xml:space="preserve"> 天内书面通知发包人。</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设计人应在该事项发生后</w:t>
      </w:r>
      <w:r>
        <w:rPr>
          <w:rFonts w:hint="eastAsia" w:ascii="宋体" w:hAnsi="宋体" w:eastAsia="宋体" w:cs="宋体"/>
          <w:spacing w:val="-1"/>
          <w:sz w:val="21"/>
          <w:szCs w:val="21"/>
          <w:highlight w:val="none"/>
          <w:u w:val="single"/>
        </w:rPr>
        <w:t xml:space="preserve"> </w:t>
      </w:r>
      <w:r>
        <w:rPr>
          <w:rFonts w:hint="eastAsia" w:ascii="宋体" w:hAnsi="宋体" w:eastAsia="宋体" w:cs="宋体"/>
          <w:sz w:val="21"/>
          <w:szCs w:val="21"/>
          <w:highlight w:val="none"/>
          <w:u w:val="single"/>
        </w:rPr>
        <w:t xml:space="preserve">7 </w:t>
      </w:r>
      <w:r>
        <w:rPr>
          <w:rFonts w:hint="eastAsia" w:ascii="宋体" w:hAnsi="宋体" w:eastAsia="宋体" w:cs="宋体"/>
          <w:sz w:val="21"/>
          <w:szCs w:val="21"/>
          <w:highlight w:val="none"/>
        </w:rPr>
        <w:t>天内向发包人提供证明设计人要求的书面声明。发包人应在接到设计人书面声明后</w:t>
      </w:r>
      <w:r>
        <w:rPr>
          <w:rFonts w:hint="eastAsia" w:ascii="宋体" w:hAnsi="宋体" w:eastAsia="宋体" w:cs="宋体"/>
          <w:spacing w:val="-3"/>
          <w:sz w:val="21"/>
          <w:szCs w:val="21"/>
          <w:highlight w:val="none"/>
        </w:rPr>
        <w:t>的</w:t>
      </w:r>
      <w:r>
        <w:rPr>
          <w:rFonts w:hint="eastAsia" w:ascii="宋体" w:hAnsi="宋体" w:eastAsia="宋体" w:cs="宋体"/>
          <w:sz w:val="21"/>
          <w:szCs w:val="21"/>
          <w:highlight w:val="none"/>
          <w:u w:val="single"/>
        </w:rPr>
        <w:t xml:space="preserve"> 7 </w:t>
      </w:r>
      <w:r>
        <w:rPr>
          <w:rFonts w:hint="eastAsia" w:ascii="宋体" w:hAnsi="宋体" w:eastAsia="宋体" w:cs="宋体"/>
          <w:sz w:val="21"/>
          <w:szCs w:val="21"/>
          <w:highlight w:val="none"/>
        </w:rPr>
        <w:t>天内，予以书面答复。</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zh-CN" w:eastAsia="zh-CN" w:bidi="ar-SA"/>
        </w:rPr>
        <w:t>12.</w:t>
      </w:r>
      <w:r>
        <w:rPr>
          <w:rFonts w:hint="eastAsia" w:ascii="宋体" w:hAnsi="宋体" w:eastAsia="宋体" w:cs="宋体"/>
          <w:b/>
          <w:bCs/>
          <w:kern w:val="2"/>
          <w:sz w:val="21"/>
          <w:szCs w:val="21"/>
          <w:highlight w:val="none"/>
          <w:lang w:val="en-US" w:eastAsia="zh-CN" w:bidi="ar-SA"/>
        </w:rPr>
        <w:t>专业责任与保险</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12.2 设计人需有发包人认可的工程设计责任保险。</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zh-CN" w:eastAsia="zh-CN" w:bidi="ar-SA"/>
        </w:rPr>
        <w:t>13.</w:t>
      </w:r>
      <w:r>
        <w:rPr>
          <w:rFonts w:hint="eastAsia" w:ascii="宋体" w:hAnsi="宋体" w:eastAsia="宋体" w:cs="宋体"/>
          <w:b/>
          <w:bCs/>
          <w:kern w:val="2"/>
          <w:sz w:val="21"/>
          <w:szCs w:val="21"/>
          <w:highlight w:val="none"/>
          <w:lang w:val="en-US" w:eastAsia="zh-CN" w:bidi="ar-SA"/>
        </w:rPr>
        <w:t>知识产权</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关于发包人提供给设计人的图纸、</w:t>
      </w:r>
      <w:bookmarkStart w:id="46" w:name="ed_2020Y7M9D14H53M52"/>
      <w:permStart w:id="0" w:edGrp="everyone"/>
      <w:r>
        <w:rPr>
          <w:rFonts w:hint="eastAsia" w:ascii="宋体" w:hAnsi="宋体" w:eastAsia="宋体" w:cs="宋体"/>
          <w:sz w:val="21"/>
          <w:szCs w:val="21"/>
          <w:highlight w:val="none"/>
        </w:rPr>
        <w:t>发包人为实施工程自行编制或委托编制的技术规格以及反映发包人关于合同要求或其他类似性质的文件的著作权的归属：设计人所有</w:t>
      </w:r>
      <w:bookmarkEnd w:id="46"/>
      <w:r>
        <w:rPr>
          <w:rFonts w:hint="eastAsia" w:ascii="宋体" w:hAnsi="宋体" w:eastAsia="宋体" w:cs="宋体"/>
          <w:sz w:val="21"/>
          <w:szCs w:val="21"/>
          <w:highlight w:val="none"/>
          <w:lang w:eastAsia="zh-CN"/>
        </w:rPr>
        <w:t>。</w:t>
      </w:r>
    </w:p>
    <w:permEnd w:id="0"/>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保障设计人的署名权</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13.5 设计人在设计过程中所采用的专利、专有技术的使用费的承担方式：</w:t>
      </w:r>
      <w:r>
        <w:rPr>
          <w:rFonts w:hint="eastAsia" w:ascii="宋体" w:hAnsi="宋体" w:eastAsia="宋体" w:cs="宋体"/>
          <w:sz w:val="21"/>
          <w:szCs w:val="21"/>
          <w:highlight w:val="none"/>
          <w:u w:val="single"/>
        </w:rPr>
        <w:t>由设计人承担</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zh-CN" w:eastAsia="zh-CN" w:bidi="ar-SA"/>
        </w:rPr>
        <w:t>14.</w:t>
      </w:r>
      <w:r>
        <w:rPr>
          <w:rFonts w:hint="eastAsia" w:ascii="宋体" w:hAnsi="宋体" w:eastAsia="宋体" w:cs="宋体"/>
          <w:b/>
          <w:bCs/>
          <w:kern w:val="2"/>
          <w:sz w:val="21"/>
          <w:szCs w:val="21"/>
          <w:highlight w:val="none"/>
          <w:lang w:val="en-US" w:eastAsia="zh-CN" w:bidi="ar-SA"/>
        </w:rPr>
        <w:t>违约责任</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14.1 发包人违约责任</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14.1.1发包人支付设计人的违约金：在合同履行期间，发包人要求终止或解除合同， 设计人未开始设计工作的，退还发包人已付的预付款；已开始设计工作的但未取得初步设计批复，无需退还发包人已付的预付款，合同自动解除。</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14.1.2发包人逾期支付设计费的违约金：发包人应按本合同规定的金额和日期向设计人支付设计费，逾期超过30天以上时，另行协商。</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14.1.3发包人提交资料超过规定期限15天以内，设计人按合同第六条规定的交付设计文件时间顺延；发包人交付上述资料及文件超过规定期限15天以上时，设计人有权重新确定提交设计文件的时间。</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14.1.4发包人变更委托设计项目、规模、条件或因提交的资料错误，或所提交资料作较大修改，以致造成设计人员返工时，发包人不予补偿，均包含在投标总价内。</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14.1.5在未签订合同前发包人已同意，设计人为发包人所做的各项设计工作，发包人应支付相应设计费。</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14.1.6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14.1.7 发包人要求设计人比合同规定时间提前交付设计文件时，须征得设计人同意，不得严重背离合理设计周期，且发包人应支付赶工费。</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14.1.8 发包人应为设计人派驻现场的工作人员提供工作、生活及交通等方面的便利条件及必要的劳动保护装备。</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14.1.9 设计文件中选用的国家标准图、部标准图及地方标准图由发包人负责解决。</w:t>
      </w:r>
    </w:p>
    <w:p>
      <w:pPr>
        <w:tabs>
          <w:tab w:val="left" w:pos="1499"/>
        </w:tabs>
        <w:spacing w:line="360" w:lineRule="auto"/>
        <w:ind w:left="-2" w:leftChars="-1" w:firstLine="1"/>
        <w:rPr>
          <w:rFonts w:hint="eastAsia" w:ascii="宋体" w:hAnsi="宋体" w:eastAsia="宋体" w:cs="宋体"/>
          <w:sz w:val="21"/>
          <w:szCs w:val="21"/>
          <w:highlight w:val="none"/>
        </w:rPr>
      </w:pPr>
      <w:r>
        <w:rPr>
          <w:rFonts w:hint="eastAsia" w:ascii="宋体" w:hAnsi="宋体" w:eastAsia="宋体" w:cs="宋体"/>
          <w:sz w:val="21"/>
          <w:szCs w:val="21"/>
          <w:highlight w:val="none"/>
        </w:rPr>
        <w:t>14.2设计人违约责任</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14.2.1设计人支付发包人的违约金：</w:t>
      </w:r>
      <w:r>
        <w:rPr>
          <w:rFonts w:hint="eastAsia" w:ascii="宋体" w:hAnsi="宋体" w:eastAsia="宋体" w:cs="宋体"/>
          <w:sz w:val="21"/>
          <w:szCs w:val="21"/>
          <w:highlight w:val="none"/>
          <w:u w:val="single"/>
        </w:rPr>
        <w:t>合同生效后，设计人要求终止或解除合同，发包人将没收履约保证金，并要求设计人承担相应损失</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14.2.2设计人逾期交付工程设计文件的违约金：</w:t>
      </w:r>
      <w:r>
        <w:rPr>
          <w:rFonts w:hint="eastAsia" w:ascii="宋体" w:hAnsi="宋体" w:eastAsia="宋体" w:cs="宋体"/>
          <w:sz w:val="21"/>
          <w:szCs w:val="21"/>
          <w:highlight w:val="none"/>
          <w:u w:val="single"/>
        </w:rPr>
        <w:t>由于设计人自身原因，延误了本合同规定的设计资料及设计文件的交付时间，每延误一天，应减收该项目应收设计费的0.2%的逾期违约金</w:t>
      </w:r>
      <w:r>
        <w:rPr>
          <w:rFonts w:hint="eastAsia" w:ascii="宋体" w:hAnsi="宋体" w:eastAsia="宋体" w:cs="宋体"/>
          <w:sz w:val="21"/>
          <w:szCs w:val="21"/>
          <w:highlight w:val="none"/>
        </w:rPr>
        <w:t>。</w:t>
      </w:r>
    </w:p>
    <w:p>
      <w:pPr>
        <w:pStyle w:val="22"/>
        <w:spacing w:before="4" w:line="360" w:lineRule="auto"/>
        <w:ind w:left="-2" w:leftChars="-1" w:firstLine="1"/>
        <w:rPr>
          <w:rFonts w:hint="eastAsia" w:ascii="宋体" w:hAnsi="宋体" w:eastAsia="宋体" w:cs="宋体"/>
          <w:sz w:val="21"/>
          <w:szCs w:val="21"/>
          <w:highlight w:val="none"/>
        </w:rPr>
      </w:pPr>
      <w:r>
        <w:rPr>
          <w:rFonts w:hint="eastAsia" w:ascii="宋体" w:hAnsi="宋体" w:eastAsia="宋体" w:cs="宋体"/>
          <w:sz w:val="21"/>
          <w:szCs w:val="21"/>
          <w:highlight w:val="none"/>
        </w:rPr>
        <w:t>设计人逾期交付工程设计文件的违约金的上限：合同总价的20%。</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14.2.3设计人设计文件不合格的损失赔偿金的上限：设计人对设计资料及文件出现的遗漏或错误负责修改或补充。由于设计人员错误造成工程质量事故损失，设计人除负责采</w:t>
      </w:r>
      <w:r>
        <w:rPr>
          <w:rFonts w:hint="eastAsia" w:ascii="宋体" w:hAnsi="宋体" w:eastAsia="宋体" w:cs="宋体"/>
          <w:spacing w:val="-2"/>
          <w:sz w:val="21"/>
          <w:szCs w:val="21"/>
          <w:highlight w:val="none"/>
        </w:rPr>
        <w:t>取补救措施外，应免收直接受损失部分的设计费</w:t>
      </w:r>
      <w:r>
        <w:rPr>
          <w:rFonts w:hint="eastAsia" w:ascii="宋体" w:hAnsi="宋体" w:eastAsia="宋体" w:cs="宋体"/>
          <w:sz w:val="21"/>
          <w:szCs w:val="21"/>
          <w:highlight w:val="none"/>
        </w:rPr>
        <w:t>。损失严重的根据损失的程度和设计人责任大小向发包人支付赔偿金。</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14.2.4设计人未经发包人同意擅自对工程设计进行分包的违约责任：</w:t>
      </w:r>
      <w:r>
        <w:rPr>
          <w:rFonts w:hint="eastAsia" w:ascii="宋体" w:hAnsi="宋体" w:eastAsia="宋体" w:cs="宋体"/>
          <w:sz w:val="21"/>
          <w:szCs w:val="21"/>
          <w:highlight w:val="none"/>
          <w:u w:val="single"/>
        </w:rPr>
        <w:t>本工程不得转包和擅自分包，如发现设计人存在转包、擅自分包或挂靠，发包人有权中止合同，不予设计人任何补偿，由此给发包人造成的损失均由设计人承担；如确需将部分专业设计分包给其他专业公司必须得到发包人的确认同意，设计人对分包设计的质量负全部责任，并承担全部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14.2.5设计人设计资料及文件出现违反相关国家标准（规范）、行业标准（规范）、地方规程的，超出标准规范较多时或明显不符合要求、标准的，发包人将视情节严重处以1000-5000元/次的罚款。</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14.2.6设计人设计资料及文件漏、缺项严重，严重影响发包人招标等后续工作的，发包人将视情节严重处以1000-5000元/次的罚款。</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14.2.7如经发包人调查发现，设计人串通施工方擅自修改设计文件、出具工程联系</w:t>
      </w:r>
      <w:r>
        <w:rPr>
          <w:rFonts w:hint="eastAsia" w:ascii="宋体" w:hAnsi="宋体" w:eastAsia="宋体" w:cs="宋体"/>
          <w:spacing w:val="-1"/>
          <w:sz w:val="21"/>
          <w:szCs w:val="21"/>
          <w:highlight w:val="none"/>
        </w:rPr>
        <w:t>单，对发包人欺报瞒报设计中所出现的问题等，发包人将视情节严重处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0000-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0000元/次的罚款，扣除该部分设计费，并有权追究其法律责任。</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14.2.8未经发包人同意，擅自修改方案及变动使用功能、工艺、规格等，发包人将视情节严重处以</w:t>
      </w:r>
      <w:r>
        <w:rPr>
          <w:rFonts w:hint="eastAsia" w:ascii="宋体" w:hAnsi="宋体" w:eastAsia="宋体" w:cs="宋体"/>
          <w:sz w:val="21"/>
          <w:szCs w:val="21"/>
          <w:highlight w:val="none"/>
          <w:lang w:eastAsia="zh-CN"/>
        </w:rPr>
        <w:t>20000-50000</w:t>
      </w:r>
      <w:r>
        <w:rPr>
          <w:rFonts w:hint="eastAsia" w:ascii="宋体" w:hAnsi="宋体" w:eastAsia="宋体" w:cs="宋体"/>
          <w:sz w:val="21"/>
          <w:szCs w:val="21"/>
          <w:highlight w:val="none"/>
        </w:rPr>
        <w:t>元/次的罚款，扣除该部分设计费，并有权追究其法律责任。</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14.2.9本工程设计资料及文件中，建筑材料、建筑构配件和设备，应当注明其规格、</w:t>
      </w:r>
      <w:r>
        <w:rPr>
          <w:rFonts w:hint="eastAsia" w:ascii="宋体" w:hAnsi="宋体" w:eastAsia="宋体" w:cs="宋体"/>
          <w:spacing w:val="-1"/>
          <w:sz w:val="21"/>
          <w:szCs w:val="21"/>
          <w:highlight w:val="none"/>
        </w:rPr>
        <w:t>型号、性能等技术指标，设计人不得指定生产厂家、供应商。如发现设计人指定生产厂</w:t>
      </w:r>
      <w:r>
        <w:rPr>
          <w:rFonts w:hint="eastAsia" w:ascii="宋体" w:hAnsi="宋体" w:eastAsia="宋体" w:cs="宋体"/>
          <w:spacing w:val="-2"/>
          <w:sz w:val="21"/>
          <w:szCs w:val="21"/>
          <w:highlight w:val="none"/>
        </w:rPr>
        <w:t>家、供应商的，发包人将视情节严重处以</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000-</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000元/次的罚款。</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14.2.10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14.2.11设计合理使用年限为</w:t>
      </w:r>
      <w:r>
        <w:rPr>
          <w:rStyle w:val="470"/>
          <w:rFonts w:hint="eastAsia" w:ascii="宋体" w:hAnsi="宋体" w:eastAsia="宋体" w:cs="宋体"/>
          <w:sz w:val="21"/>
          <w:szCs w:val="21"/>
          <w:highlight w:val="none"/>
          <w:u w:val="single"/>
        </w:rPr>
        <w:t xml:space="preserve"> 50 </w:t>
      </w:r>
      <w:r>
        <w:rPr>
          <w:rStyle w:val="470"/>
          <w:rFonts w:hint="eastAsia" w:ascii="宋体" w:hAnsi="宋体" w:eastAsia="宋体" w:cs="宋体"/>
          <w:sz w:val="21"/>
          <w:szCs w:val="21"/>
          <w:highlight w:val="none"/>
        </w:rPr>
        <w:t>年。</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14.2.12 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5%。</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14.2.13设计单位必须按照合同要求的时间完成各阶段的设计工作，如未经发包人、代建单位同意造成延后，影响项目进度，由于设计人原因，延误了设计文件交付时间，每延误一天，应减收该项目应收设计费的千分之五；如累计延误超过60天及以上，甲方有权终止合同。</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14.2.14合同生效后，设计人要求终止或解除合同，设计人应双倍返还发包人已支付的预付款。</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14.2.15 合同生效后，设计人要求对专项设计进行分包的，需征得发包人同意。</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14.2.16设计编制送审前的概</w:t>
      </w:r>
      <w:bookmarkStart w:id="47" w:name="ed_2021Y1M13D13H58M48"/>
      <w:permStart w:id="1" w:edGrp="everyone"/>
      <w:r>
        <w:rPr>
          <w:rStyle w:val="470"/>
          <w:rFonts w:hint="eastAsia" w:ascii="宋体" w:hAnsi="宋体" w:eastAsia="宋体" w:cs="宋体"/>
          <w:sz w:val="21"/>
          <w:szCs w:val="21"/>
          <w:highlight w:val="none"/>
        </w:rPr>
        <w:t>算与浙江省发展和改革委员会审核批复</w:t>
      </w:r>
      <w:bookmarkEnd w:id="47"/>
      <w:permEnd w:id="1"/>
      <w:r>
        <w:rPr>
          <w:rStyle w:val="470"/>
          <w:rFonts w:hint="eastAsia" w:ascii="宋体" w:hAnsi="宋体" w:eastAsia="宋体" w:cs="宋体"/>
          <w:sz w:val="21"/>
          <w:szCs w:val="21"/>
          <w:highlight w:val="none"/>
        </w:rPr>
        <w:t>的设计概算金额，误差应控制在±5%以内，超过±5%的，扣除设计费的</w:t>
      </w:r>
      <w:r>
        <w:rPr>
          <w:rStyle w:val="470"/>
          <w:rFonts w:hint="eastAsia" w:ascii="宋体" w:hAnsi="宋体" w:eastAsia="宋体" w:cs="宋体"/>
          <w:sz w:val="21"/>
          <w:szCs w:val="21"/>
          <w:highlight w:val="none"/>
          <w:lang w:val="en-US" w:eastAsia="zh-CN"/>
        </w:rPr>
        <w:t>5</w:t>
      </w:r>
      <w:r>
        <w:rPr>
          <w:rStyle w:val="470"/>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14.2.18 在施工图设计前，发包人认为需要对初步设计方案进行修改和调整时，设计人应积极主动配合，直至达到发包人的要求，且不得增加设计费用。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14.2.19 在施工招标前，发包人认为需要对设计图纸进行修改和调整时，设计人应积极主动配合，直至达到发包人的要求，且不得增加设计费用。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14.2.20 在施工过程中，发包人（或学校）认为需要改变施工内容或设计变更的，设计人应积极配合出具设计变更联系单，且不得增加设计费用。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54"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14.2.21 因设计人原因造成结构设计、节能设计变更需要重新图审的，图审费用由设计人支付，因设计人原因造成设计图纸错误、引起较大工程变更的，每次罚款2000元；造成重大工程变更的，每次罚款5000元，同时发包人保留对该重大设计变更造成的直接工程费用损失的追诉权利。</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14.2.22对设计人员要求</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对于工作不胜任或不能履行承诺的设计人员，发包人有权提出更换包括项目总负责人，</w:t>
      </w:r>
      <w:r>
        <w:rPr>
          <w:rFonts w:hint="eastAsia" w:ascii="宋体" w:hAnsi="宋体" w:eastAsia="宋体" w:cs="宋体"/>
          <w:spacing w:val="-16"/>
          <w:sz w:val="21"/>
          <w:szCs w:val="21"/>
          <w:highlight w:val="none"/>
          <w:u w:val="single"/>
        </w:rPr>
        <w:t>直至更换满意为止，由此而导致的费用增加，发包人概不负责。</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即使在发包人认为可以接受或另有要求或其它特殊原因的情况下，设计人必须事先向发包人提供以下材料并取得发包人的书面批准后，方可替换设计人员：</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①书面请示报告；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②替换人的身份证、毕业证书、专业技术职称证书复印件及其工作经历与业绩等有关证明材料（原件备查）。</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当替换人的技术职称、资质和工作经历满足招标文件要求或发包人认为可以接受时，发包人可以给予批准。同时发包人将处罚承包人，并在下次设计费支付中扣除，其处罚标准是：项目负责人处罚合同额的</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%（不低于</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万元）；各专业设计负责人处罚合同额的1%（不低于</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万元）。当发包人认为项目负责人或其他设计人员不能胜任该工作，有权要求承包人无条件更换。未经发包人书面同意，项目负责人每月少于 4 次到项目现场解决技术问题的，或各专业负责人未按发包人要求到项目现场解决相关专业的技术问题的，每次处以 3000 元罚款，累计最高不超过合同总价10%；</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15.不可抗力</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15.1不可抗力的确认</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除通用合同条款约定的不可抗力事件之外，视为不可抗力的其他情形：/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16.合同解除</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16.1 有下列情形之一的，可以解除合同：</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（1）暂停设计期限已连续超过 180 天。</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16.2发包人向设计人支付已完工作设计费的期限为/天内</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88" w:firstLine="1"/>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16.3</w:t>
      </w:r>
      <w:r>
        <w:rPr>
          <w:rFonts w:hint="eastAsia" w:ascii="宋体" w:hAnsi="宋体" w:eastAsia="宋体" w:cs="宋体"/>
          <w:sz w:val="21"/>
          <w:szCs w:val="21"/>
          <w:highlight w:val="none"/>
        </w:rPr>
        <w:t>因发包人原因终止本合同，按已完成工程量支付费用，发包人不承担其他任何责任和费用。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17.争议解决</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17.1合同当事人是否同意将工程争议提交争议评审小组决定：/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17.2.1 争议评审小组的确定</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评审所发生的费用承担方式：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17.2.2 争议评审小组的决定</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合同当事人关于本事项的约定：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17.3 仲裁或诉讼</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因合同及合同有关事项发生的争议，按下列第</w:t>
      </w: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rPr>
        <w:t>种方式解决：</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（1）向</w:t>
      </w:r>
      <w:r>
        <w:rPr>
          <w:rFonts w:hint="eastAsia" w:ascii="宋体" w:hAnsi="宋体" w:eastAsia="宋体" w:cs="宋体"/>
          <w:sz w:val="21"/>
          <w:szCs w:val="21"/>
          <w:highlight w:val="none"/>
          <w:u w:val="single"/>
        </w:rPr>
        <w:t xml:space="preserve"> 工程所在地</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仲裁委员会申请仲裁；</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工程所在地</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人民法院起诉。</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18.其他</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（1）本合同第四条规定设计人交付的设计资料及文件份数超过合同约定的份数，设计人只能收取工本费，费用在正式签订合同时协商确定。</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（2）设计人提供履约担保的形式、金额及期限的：在合同签订后</w:t>
      </w:r>
      <w:r>
        <w:rPr>
          <w:rFonts w:hint="eastAsia" w:ascii="宋体" w:hAnsi="宋体" w:eastAsia="宋体" w:cs="宋体"/>
          <w:sz w:val="21"/>
          <w:szCs w:val="21"/>
          <w:highlight w:val="none"/>
          <w:lang w:eastAsia="zh-CN"/>
        </w:rPr>
        <w:t>7个工作日</w:t>
      </w:r>
      <w:r>
        <w:rPr>
          <w:rFonts w:hint="eastAsia" w:ascii="宋体" w:hAnsi="宋体" w:eastAsia="宋体" w:cs="宋体"/>
          <w:sz w:val="21"/>
          <w:szCs w:val="21"/>
          <w:highlight w:val="none"/>
        </w:rPr>
        <w:t xml:space="preserve">内，承包人应提交中标金额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履约担保给发包人，履约担保采用转账支票、电汇或银行保函形式。承包人若未按合同约定时间交纳履约担保，发包人将延迟支付服务款项并处以按迟交天数日乘履约担保金额万分之五的违约金。若采用履约保函形式，因故导致保函有效期过期的，乙方无条件做好延期，未按时延期的，视同未按时交纳履约担保，按履约担保金额万分之五/</w:t>
      </w:r>
      <w:r>
        <w:rPr>
          <w:rFonts w:hint="eastAsia" w:ascii="宋体" w:hAnsi="宋体" w:eastAsia="宋体" w:cs="宋体"/>
          <w:spacing w:val="-1"/>
          <w:sz w:val="21"/>
          <w:szCs w:val="21"/>
          <w:highlight w:val="none"/>
        </w:rPr>
        <w:t>日计算违约金。银行保函从签订本合同至竣工验收合格后</w:t>
      </w:r>
      <w:r>
        <w:rPr>
          <w:rFonts w:hint="eastAsia" w:ascii="宋体" w:hAnsi="宋体" w:eastAsia="宋体" w:cs="宋体"/>
          <w:sz w:val="21"/>
          <w:szCs w:val="21"/>
          <w:highlight w:val="none"/>
        </w:rPr>
        <w:t>90天内有效。</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（3）履约担保的退还：设计人完成全部合同约定内容，合同履约期间无违约行为并提交完整城建档案归档资料后1个月内，发包人退还履约担保（无息）。</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（4）如因该项目用地面积发生调整，设计费不作调整。</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（5）如因该项目设计内容、结构、性质等发生变化，设计费不作调整。</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（6）设计人需对工艺设计全面负责，工艺设计内容及相关成果需经发包人认可，若相关设计内容及成果未得到发包人认可，则设计人需无条件重新设计，相关费用包含在合同总价中</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（7）设计人在后续工艺生产过程中需提供相应服务，相关费用包含在合同总价中。</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65408" behindDoc="0" locked="0" layoutInCell="1" allowOverlap="1">
                <wp:simplePos x="0" y="0"/>
                <wp:positionH relativeFrom="page">
                  <wp:posOffset>2286000</wp:posOffset>
                </wp:positionH>
                <wp:positionV relativeFrom="paragraph">
                  <wp:posOffset>273050</wp:posOffset>
                </wp:positionV>
                <wp:extent cx="3429000" cy="11430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3429000" cy="1143000"/>
                        </a:xfrm>
                        <a:prstGeom prst="rect">
                          <a:avLst/>
                        </a:prstGeom>
                        <a:noFill/>
                        <a:ln w="9525">
                          <a:noFill/>
                        </a:ln>
                        <a:effectLst/>
                      </wps:spPr>
                      <wps:txbx>
                        <w:txbxContent>
                          <w:p>
                            <w:pPr>
                              <w:spacing w:line="1800" w:lineRule="exact"/>
                              <w:rPr>
                                <w:rFonts w:ascii="新宋体"/>
                                <w:sz w:val="180"/>
                              </w:rPr>
                            </w:pPr>
                          </w:p>
                        </w:txbxContent>
                      </wps:txbx>
                      <wps:bodyPr lIns="0" tIns="0" rIns="0" bIns="0" upright="1"/>
                    </wps:wsp>
                  </a:graphicData>
                </a:graphic>
              </wp:anchor>
            </w:drawing>
          </mc:Choice>
          <mc:Fallback>
            <w:pict>
              <v:shape id="_x0000_s1026" o:spid="_x0000_s1026" o:spt="202" type="#_x0000_t202" style="position:absolute;left:0pt;margin-left:180pt;margin-top:21.5pt;height:90pt;width:270pt;mso-position-horizontal-relative:page;z-index:251665408;mso-width-relative:page;mso-height-relative:page;" filled="f" stroked="f" coordsize="21600,21600" o:gfxdata="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CINY/YAAAACgEAAA8AAAAAAAAAAQAgAAAAIgAAAGRycy9k&#10;b3ducmV2LnhtbFBLAQIUABQAAAAIAIdO4kAsTmSGyQEAAIwDAAAOAAAAAAAAAAEAIAAAACcBAABk&#10;cnMvZTJvRG9jLnhtbFBLBQYAAAAABgAGAFkBAABiBQAAAAA=&#10;">
                <v:fill on="f" focussize="0,0"/>
                <v:stroke on="f"/>
                <v:imagedata o:title=""/>
                <o:lock v:ext="edit" aspectratio="f"/>
                <v:textbox inset="0mm,0mm,0mm,0mm">
                  <w:txbxContent>
                    <w:p>
                      <w:pPr>
                        <w:spacing w:line="1800" w:lineRule="exact"/>
                        <w:rPr>
                          <w:rFonts w:ascii="新宋体"/>
                          <w:sz w:val="180"/>
                        </w:rPr>
                      </w:pPr>
                    </w:p>
                  </w:txbxContent>
                </v:textbox>
              </v:shape>
            </w:pict>
          </mc:Fallback>
        </mc:AlternateContent>
      </w:r>
      <w:r>
        <w:rPr>
          <w:rFonts w:hint="eastAsia" w:ascii="宋体" w:hAnsi="宋体" w:eastAsia="宋体" w:cs="宋体"/>
          <w:sz w:val="21"/>
          <w:szCs w:val="21"/>
          <w:highlight w:val="none"/>
        </w:rPr>
        <w:t>（8）设计人需根据项目所在地区疫情情况，结合省市及地区相关文件要求做好疫情防控工作，相关费用包含在合同总价中。</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（9）合同签订后30日内，设计人需与发包人签订保密协议，保密协议内容根据项目实际情况确定。</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（10）发包人委托设计人承担本合同内容以外的工作服务，另行协商。</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
          <w:sz w:val="21"/>
          <w:szCs w:val="21"/>
          <w:highlight w:val="none"/>
        </w:rPr>
      </w:pPr>
      <w:r>
        <w:rPr>
          <w:rFonts w:hint="eastAsia" w:ascii="宋体" w:hAnsi="宋体" w:eastAsia="宋体" w:cs="宋体"/>
          <w:sz w:val="21"/>
          <w:szCs w:val="21"/>
          <w:highlight w:val="none"/>
        </w:rPr>
        <w:t>（11）由于不可抗力因素致使合同无法履行时，双方应及时协商解决。</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（12）设计单位应根据国家现行的法律法规、规范规程、技术标准和要求进行设计，按照合同约定提交设计成果，并对其质量负责。</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（13）设计人负责概算审查工作。</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项目设计负责人需切实履行相关设计工作，对设计的质量、进度全面管理，每周一次整理设计文件并向业主汇报当期的设计进度、质量情况。设计负责人如未履行其职责，造成进度滞后、质量不合格等发包人将处以10000元罚款。</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15）要求设计单位总师办（或类似职能部门），在各设计阶段都应负责落实设计质量、进度等工作，确保设计文件布局合理、费用经济、质量可靠。职能部门如未履行其职责，造成进度滞后、质量不合格等发包人将处以20000元罚款。</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（16）因设计人原因造成结构设计、节能设计变更需要重新图审的，图审费用由设计人支付。同时发包人保留对该重大设计变更造成的直接工程费用损失的追诉权利。</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sz w:val="21"/>
          <w:szCs w:val="21"/>
          <w:highlight w:val="none"/>
        </w:rPr>
      </w:pPr>
      <w:r>
        <w:rPr>
          <w:rFonts w:hint="eastAsia" w:ascii="宋体" w:hAnsi="宋体" w:eastAsia="宋体" w:cs="宋体"/>
          <w:bCs/>
          <w:sz w:val="21"/>
          <w:szCs w:val="21"/>
          <w:highlight w:val="none"/>
        </w:rPr>
        <w:t>（17）</w:t>
      </w:r>
      <w:r>
        <w:rPr>
          <w:rFonts w:hint="eastAsia" w:ascii="宋体" w:hAnsi="宋体" w:eastAsia="宋体" w:cs="宋体"/>
          <w:sz w:val="21"/>
          <w:szCs w:val="21"/>
          <w:highlight w:val="none"/>
        </w:rPr>
        <w:t>在施工图设计前，发包人认为需要对初步设计方案进行修改和调整时，设计人应积极主动配合，直至达到发包人的要求，且不得增加设计费用。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（18）在施工招标前，发包人认为需要对设计图纸进行修改和调整时，设计人应积极主动配合，直至达到发包人的要求，且不得增加设计费用。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（19）在施工过程中，发包人（或学校）认为需要改变施工内容或设计变更的，设计人应积极配合出具设计变更联系单，且不得增加设计费用。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（20）各阶段的设计文件应满足《建筑工程设计文件编制深度规定》要求。</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（21）</w:t>
      </w:r>
      <w:r>
        <w:rPr>
          <w:rFonts w:hint="eastAsia" w:ascii="宋体" w:hAnsi="宋体" w:eastAsia="宋体" w:cs="宋体"/>
          <w:bCs/>
          <w:kern w:val="2"/>
          <w:sz w:val="21"/>
          <w:szCs w:val="21"/>
          <w:highlight w:val="none"/>
        </w:rPr>
        <w:t>设计过程如遇发包人认为需要专家论证的设计环节，费用由设计人支付。</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（22） 设计人对本合同设计范围内的设计内容不得转包和擅自分包，如需将部分专业设计分包给其他专业公司必须得到发包人的确认，设计人对分包设计的质量负全部责任，并承担全部费用。</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（23）如设计人不能履行承诺，发包人有权对项目总负责人、主要设计人员进行撤换。</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（24）项目负责人和专业负责人无故缺席审查、验收或评审会议相应收取罚金2000元和1000元/次。</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（25） 设计人设计成果所有权归发包人所有，设计人必须无条件提供所有设计成果及相应标书的电子文档给发包人。</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（26） 本项目为政府代建项目，设计单位须积极配合代建单位的设计管理工作，按照代建单位的设计管理流程及进度进行设计工作。</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27）提供设计团队的社保缴纳证明、实际设计人员与过程参与人员一致。配合各阶段图纸会审、交底、定材定样；各项深化图纸确认盖章，样板验收等工作；深化图完成后需要修改结构、节能设计的，设计应无条件配合修改和图审。</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88" w:firstLine="1"/>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（28）乙方提交的文件超过本合同第六条规定的份数，乙方只收取工本费，具体双方协商确定。</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29）设计人的工作人员应严格遵守有关法律法规规定和设计合同开展相关业务，廉洁自律。有以下行为之一的，列入发包人设计单位“黑名单”，暂停其在发包人的设计人资格2年，并按有关规定上报区建设行政主管部门依法处理：</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①挂靠或者以个人名义承接设计业务的；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②出借、转让设计人有关证照和资质证书，或者允许其它单位或个人以本单位名义承接设计业务的；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③转包设计业务的；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④采用行贿、给予其它利益或者诋毁他人等不正当竞争手段，或者向投标人收取回扣的；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⑤串通投标的。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（30）设计人有下列行为之一的，按照设计合同约定进行处罚或赔偿，并列入发包人设计单位“黑名单”，暂停其在发包人的设计资格2年：</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①因设计人原因导致发包人引起法律纠纷的；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②因设计人原因，不能按照合同约定时间节点完成设计服务工作，导致工程节点进度比原先计划进度延误10个工作日及以上的；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③因设计人原因，出现设计质量问题，导致重大工程变更的；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④因设计人原因，发生一般及以上等级质量安全事故的；</w:t>
      </w:r>
    </w:p>
    <w:p>
      <w:pPr>
        <w:pStyle w:val="22"/>
        <w:tabs>
          <w:tab w:val="left" w:pos="1343"/>
          <w:tab w:val="left" w:pos="2697"/>
          <w:tab w:val="left" w:pos="3264"/>
          <w:tab w:val="left" w:pos="4896"/>
          <w:tab w:val="left" w:pos="6005"/>
          <w:tab w:val="left" w:pos="7085"/>
          <w:tab w:val="left" w:pos="7498"/>
        </w:tabs>
        <w:kinsoku w:val="0"/>
        <w:overflowPunct w:val="0"/>
        <w:spacing w:line="360" w:lineRule="auto"/>
        <w:ind w:left="-2" w:leftChars="-1" w:right="210" w:firstLine="1"/>
        <w:jc w:val="both"/>
        <w:rPr>
          <w:rStyle w:val="470"/>
          <w:rFonts w:hint="eastAsia" w:ascii="宋体" w:hAnsi="宋体" w:eastAsia="宋体" w:cs="宋体"/>
          <w:sz w:val="21"/>
          <w:szCs w:val="21"/>
          <w:highlight w:val="none"/>
        </w:rPr>
      </w:pPr>
      <w:r>
        <w:rPr>
          <w:rStyle w:val="470"/>
          <w:rFonts w:hint="eastAsia" w:ascii="宋体" w:hAnsi="宋体" w:eastAsia="宋体" w:cs="宋体"/>
          <w:sz w:val="21"/>
          <w:szCs w:val="21"/>
          <w:highlight w:val="none"/>
        </w:rPr>
        <w:t>⑤因设计人原因，发生群体性事件的。</w:t>
      </w:r>
    </w:p>
    <w:p>
      <w:pPr>
        <w:pStyle w:val="6"/>
        <w:ind w:left="-2" w:leftChars="-1" w:firstLine="1"/>
        <w:rPr>
          <w:rFonts w:hint="eastAsia" w:ascii="宋体" w:hAnsi="宋体" w:cs="宋体"/>
          <w:highlight w:val="none"/>
        </w:rPr>
      </w:pPr>
      <w:r>
        <w:rPr>
          <w:rFonts w:hint="eastAsia" w:ascii="宋体" w:hAnsi="宋体" w:cs="宋体"/>
          <w:highlight w:val="none"/>
        </w:rPr>
        <w:t>附件</w:t>
      </w:r>
    </w:p>
    <w:p>
      <w:pPr>
        <w:pStyle w:val="6"/>
        <w:ind w:left="-2" w:leftChars="-1" w:firstLine="1"/>
        <w:rPr>
          <w:rStyle w:val="470"/>
          <w:rFonts w:ascii="宋体" w:hAnsi="宋体" w:eastAsia="宋体" w:cs="宋体"/>
          <w:b w:val="0"/>
          <w:bCs w:val="0"/>
          <w:sz w:val="24"/>
          <w:szCs w:val="24"/>
          <w:highlight w:val="none"/>
        </w:rPr>
      </w:pPr>
      <w:r>
        <w:rPr>
          <w:rStyle w:val="470"/>
          <w:rFonts w:ascii="宋体" w:hAnsi="宋体" w:eastAsia="宋体" w:cs="宋体"/>
          <w:b w:val="0"/>
          <w:bCs w:val="0"/>
          <w:sz w:val="24"/>
          <w:szCs w:val="24"/>
          <w:highlight w:val="none"/>
        </w:rPr>
        <w:t>附件1：设计人向发包人交付的工程设计文件目录</w:t>
      </w:r>
    </w:p>
    <w:p>
      <w:pPr>
        <w:pStyle w:val="6"/>
        <w:spacing w:line="480" w:lineRule="auto"/>
        <w:ind w:left="-2" w:leftChars="-1" w:firstLine="1"/>
        <w:rPr>
          <w:rStyle w:val="470"/>
          <w:rFonts w:ascii="宋体" w:hAnsi="宋体" w:eastAsia="宋体" w:cs="宋体"/>
          <w:b w:val="0"/>
          <w:bCs w:val="0"/>
          <w:sz w:val="24"/>
          <w:szCs w:val="24"/>
          <w:highlight w:val="none"/>
        </w:rPr>
      </w:pPr>
      <w:r>
        <w:rPr>
          <w:rStyle w:val="470"/>
          <w:rFonts w:ascii="宋体" w:hAnsi="宋体" w:eastAsia="宋体" w:cs="宋体"/>
          <w:b w:val="0"/>
          <w:bCs w:val="0"/>
          <w:sz w:val="24"/>
          <w:szCs w:val="24"/>
          <w:highlight w:val="none"/>
        </w:rPr>
        <w:t>附件2：设计人主要设计人员表</w:t>
      </w:r>
    </w:p>
    <w:p>
      <w:pPr>
        <w:pStyle w:val="6"/>
        <w:spacing w:line="480" w:lineRule="auto"/>
        <w:ind w:left="-2" w:leftChars="-1" w:firstLine="1"/>
        <w:rPr>
          <w:rStyle w:val="470"/>
          <w:rFonts w:ascii="宋体" w:hAnsi="宋体" w:eastAsia="宋体" w:cs="宋体"/>
          <w:b w:val="0"/>
          <w:bCs w:val="0"/>
          <w:sz w:val="24"/>
          <w:szCs w:val="24"/>
          <w:highlight w:val="none"/>
        </w:rPr>
      </w:pPr>
      <w:r>
        <w:rPr>
          <w:rStyle w:val="470"/>
          <w:rFonts w:ascii="宋体" w:hAnsi="宋体" w:eastAsia="宋体" w:cs="宋体"/>
          <w:b w:val="0"/>
          <w:bCs w:val="0"/>
          <w:sz w:val="24"/>
          <w:szCs w:val="24"/>
          <w:highlight w:val="none"/>
        </w:rPr>
        <w:t>附件3：设计费明细及支付方式</w:t>
      </w:r>
    </w:p>
    <w:p>
      <w:pPr>
        <w:pStyle w:val="6"/>
        <w:spacing w:line="480" w:lineRule="auto"/>
        <w:ind w:left="-2" w:leftChars="-1" w:firstLine="1"/>
        <w:rPr>
          <w:rStyle w:val="470"/>
          <w:highlight w:val="none"/>
        </w:rPr>
      </w:pPr>
      <w:r>
        <w:rPr>
          <w:rStyle w:val="470"/>
          <w:rFonts w:ascii="宋体" w:hAnsi="宋体" w:eastAsia="宋体" w:cs="宋体"/>
          <w:b w:val="0"/>
          <w:bCs w:val="0"/>
          <w:sz w:val="24"/>
          <w:szCs w:val="24"/>
          <w:highlight w:val="none"/>
        </w:rPr>
        <w:t>附件4 ：廉</w:t>
      </w:r>
      <w:r>
        <w:rPr>
          <w:rStyle w:val="470"/>
          <w:rFonts w:eastAsia="宋体"/>
          <w:b w:val="0"/>
          <w:sz w:val="24"/>
          <w:highlight w:val="none"/>
        </w:rPr>
        <w:t>政责任合同</w:t>
      </w:r>
    </w:p>
    <w:p>
      <w:pPr>
        <w:pStyle w:val="22"/>
        <w:widowControl w:val="0"/>
        <w:autoSpaceDE w:val="0"/>
        <w:autoSpaceDN w:val="0"/>
        <w:adjustRightInd w:val="0"/>
        <w:spacing w:before="3" w:line="480" w:lineRule="auto"/>
        <w:ind w:left="-2" w:leftChars="-1" w:firstLine="0"/>
        <w:rPr>
          <w:rStyle w:val="470"/>
          <w:rFonts w:hint="eastAsia" w:ascii="宋体" w:hAnsi="宋体" w:eastAsia="宋体" w:cs="宋体"/>
          <w:sz w:val="24"/>
          <w:highlight w:val="none"/>
        </w:rPr>
        <w:sectPr>
          <w:pgSz w:w="12240" w:h="15840"/>
          <w:pgMar w:top="1340" w:right="820" w:bottom="1120" w:left="1160" w:header="0" w:footer="839" w:gutter="0"/>
          <w:cols w:space="720" w:num="1"/>
        </w:sectPr>
      </w:pPr>
      <w:r>
        <w:rPr>
          <w:rStyle w:val="470"/>
          <w:rFonts w:ascii="宋体" w:hAnsi="宋体" w:eastAsia="宋体" w:cs="宋体"/>
          <w:sz w:val="24"/>
          <w:highlight w:val="none"/>
        </w:rPr>
        <w:t>附件5：</w:t>
      </w:r>
      <w:r>
        <w:rPr>
          <w:rStyle w:val="470"/>
          <w:rFonts w:ascii="宋体" w:hAnsi="宋体" w:eastAsia="宋体"/>
          <w:sz w:val="24"/>
          <w:highlight w:val="none"/>
        </w:rPr>
        <w:t>保密承诺函</w:t>
      </w:r>
    </w:p>
    <w:p>
      <w:pPr>
        <w:spacing w:before="51" w:line="360" w:lineRule="auto"/>
        <w:ind w:left="416"/>
        <w:rPr>
          <w:rFonts w:ascii="宋体" w:hAnsi="宋体"/>
          <w:b/>
          <w:sz w:val="30"/>
          <w:highlight w:val="none"/>
        </w:rPr>
      </w:pPr>
      <w:r>
        <w:rPr>
          <w:rFonts w:hint="eastAsia" w:ascii="宋体" w:hAnsi="宋体"/>
          <w:b/>
          <w:sz w:val="30"/>
          <w:highlight w:val="none"/>
        </w:rPr>
        <w:t>附件</w:t>
      </w:r>
      <w:r>
        <w:rPr>
          <w:rFonts w:ascii="宋体" w:hAnsi="宋体"/>
          <w:b/>
          <w:sz w:val="30"/>
          <w:highlight w:val="none"/>
        </w:rPr>
        <w:t xml:space="preserve">1 </w:t>
      </w:r>
      <w:r>
        <w:rPr>
          <w:rFonts w:hint="eastAsia" w:ascii="宋体" w:hAnsi="宋体"/>
          <w:b/>
          <w:sz w:val="30"/>
          <w:highlight w:val="none"/>
        </w:rPr>
        <w:t>：</w:t>
      </w:r>
    </w:p>
    <w:p>
      <w:pPr>
        <w:pStyle w:val="22"/>
        <w:spacing w:line="360" w:lineRule="auto"/>
        <w:rPr>
          <w:rFonts w:ascii="宋体" w:hAnsi="宋体"/>
          <w:b/>
          <w:sz w:val="16"/>
          <w:highlight w:val="none"/>
        </w:rPr>
      </w:pPr>
    </w:p>
    <w:p>
      <w:pPr>
        <w:spacing w:before="61" w:line="360" w:lineRule="auto"/>
        <w:ind w:left="1108" w:right="983"/>
        <w:jc w:val="center"/>
        <w:rPr>
          <w:rFonts w:ascii="宋体" w:hAnsi="宋体"/>
          <w:b/>
          <w:sz w:val="31"/>
          <w:highlight w:val="none"/>
        </w:rPr>
      </w:pPr>
      <w:r>
        <w:rPr>
          <w:rFonts w:hint="eastAsia" w:ascii="宋体" w:hAnsi="宋体"/>
          <w:b/>
          <w:sz w:val="31"/>
          <w:highlight w:val="none"/>
        </w:rPr>
        <w:t>设计人向发包人交付的工程设计文件目录</w:t>
      </w:r>
    </w:p>
    <w:p>
      <w:pPr>
        <w:pStyle w:val="22"/>
        <w:spacing w:line="360" w:lineRule="auto"/>
        <w:rPr>
          <w:rFonts w:ascii="宋体" w:hAnsi="宋体"/>
          <w:b/>
          <w:sz w:val="20"/>
          <w:highlight w:val="none"/>
        </w:rPr>
      </w:pPr>
    </w:p>
    <w:p>
      <w:pPr>
        <w:pStyle w:val="22"/>
        <w:spacing w:before="6" w:line="360" w:lineRule="auto"/>
        <w:rPr>
          <w:rFonts w:ascii="宋体" w:hAnsi="宋体"/>
          <w:b/>
          <w:sz w:val="22"/>
          <w:highlight w:val="none"/>
        </w:rPr>
      </w:pPr>
    </w:p>
    <w:tbl>
      <w:tblPr>
        <w:tblStyle w:val="56"/>
        <w:tblpPr w:leftFromText="180" w:rightFromText="180" w:vertAnchor="text" w:horzAnchor="page" w:tblpX="1532" w:tblpY="3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65"/>
        <w:gridCol w:w="1051"/>
        <w:gridCol w:w="3296"/>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资料及文件名称</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份数</w:t>
            </w:r>
          </w:p>
        </w:tc>
        <w:tc>
          <w:tcPr>
            <w:tcW w:w="3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提交日期</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1</w:t>
            </w:r>
          </w:p>
        </w:tc>
        <w:tc>
          <w:tcPr>
            <w:tcW w:w="286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初步设计文件（含概算）</w:t>
            </w:r>
          </w:p>
        </w:tc>
        <w:tc>
          <w:tcPr>
            <w:tcW w:w="105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22</w:t>
            </w:r>
          </w:p>
        </w:tc>
        <w:tc>
          <w:tcPr>
            <w:tcW w:w="3296"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highlight w:val="none"/>
              </w:rPr>
            </w:pPr>
            <w:r>
              <w:rPr>
                <w:rStyle w:val="470"/>
                <w:rFonts w:hint="eastAsia" w:ascii="宋体" w:hAnsi="宋体"/>
                <w:highlight w:val="none"/>
                <w:lang w:val="en-US" w:eastAsia="zh-CN"/>
              </w:rPr>
              <w:t>合同签订后</w:t>
            </w:r>
            <w:r>
              <w:rPr>
                <w:rStyle w:val="470"/>
                <w:rFonts w:hint="eastAsia" w:ascii="宋体" w:hAnsi="宋体"/>
                <w:highlight w:val="none"/>
              </w:rPr>
              <w:t>15天内</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highlight w:val="none"/>
              </w:rPr>
            </w:pPr>
            <w:r>
              <w:rPr>
                <w:rFonts w:hint="eastAsia" w:ascii="宋体" w:hAnsi="宋体"/>
                <w:highlight w:val="none"/>
              </w:rPr>
              <w:t>提供各阶段电子文件（包括DWG格式文件）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highlight w:val="none"/>
                <w:lang w:eastAsia="zh-CN"/>
              </w:rPr>
            </w:pPr>
            <w:r>
              <w:rPr>
                <w:rFonts w:hint="eastAsia" w:ascii="宋体" w:hAnsi="宋体"/>
                <w:highlight w:val="none"/>
                <w:lang w:val="en-US" w:eastAsia="zh-CN"/>
              </w:rPr>
              <w:t>2</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施工图设计文件</w:t>
            </w:r>
          </w:p>
        </w:tc>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highlight w:val="none"/>
              </w:rPr>
            </w:pPr>
            <w:r>
              <w:rPr>
                <w:rFonts w:hint="eastAsia" w:ascii="宋体" w:hAnsi="宋体"/>
                <w:highlight w:val="none"/>
              </w:rPr>
              <w:t>22</w:t>
            </w:r>
          </w:p>
        </w:tc>
        <w:tc>
          <w:tcPr>
            <w:tcW w:w="32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highlight w:val="none"/>
              </w:rPr>
            </w:pPr>
            <w:r>
              <w:rPr>
                <w:rStyle w:val="470"/>
                <w:rFonts w:hint="eastAsia" w:ascii="宋体" w:hAnsi="宋体"/>
                <w:highlight w:val="none"/>
              </w:rPr>
              <w:t>初步设计评审后60天内</w:t>
            </w: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360" w:lineRule="auto"/>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6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highlight w:val="none"/>
              </w:rPr>
            </w:pPr>
            <w:r>
              <w:rPr>
                <w:rFonts w:hint="eastAsia" w:ascii="宋体" w:hAnsi="宋体"/>
                <w:highlight w:val="none"/>
              </w:rPr>
              <w:t>说明：1、在方案阶段进行调整时（可能进行多轮调整）所产生的制作效果图、模型（如有）、文本等费用均包含在本合同设计费用中。2、负责做好施工图专项审查报批工作。</w:t>
            </w:r>
          </w:p>
        </w:tc>
      </w:tr>
    </w:tbl>
    <w:p>
      <w:pPr>
        <w:spacing w:line="360" w:lineRule="auto"/>
        <w:rPr>
          <w:rFonts w:ascii="宋体" w:hAnsi="宋体"/>
          <w:sz w:val="30"/>
          <w:highlight w:val="none"/>
        </w:rPr>
      </w:pPr>
    </w:p>
    <w:p>
      <w:pPr>
        <w:pStyle w:val="2"/>
        <w:spacing w:line="360" w:lineRule="auto"/>
        <w:rPr>
          <w:rFonts w:ascii="宋体" w:hAnsi="宋体" w:eastAsia="宋体"/>
          <w:highlight w:val="none"/>
        </w:rPr>
      </w:pPr>
    </w:p>
    <w:p>
      <w:pPr>
        <w:pStyle w:val="395"/>
        <w:kinsoku w:val="0"/>
        <w:overflowPunct w:val="0"/>
        <w:spacing w:before="110" w:line="360" w:lineRule="auto"/>
        <w:ind w:right="1"/>
        <w:rPr>
          <w:rFonts w:ascii="宋体" w:hAnsi="宋体" w:cs="宋体"/>
          <w:highlight w:val="none"/>
        </w:rPr>
      </w:pPr>
    </w:p>
    <w:p>
      <w:pPr>
        <w:widowControl/>
        <w:autoSpaceDE/>
        <w:autoSpaceDN/>
        <w:adjustRightInd/>
        <w:spacing w:beforeAutospacing="1" w:afterAutospacing="1" w:line="360" w:lineRule="auto"/>
        <w:rPr>
          <w:rFonts w:ascii="宋体" w:hAnsi="宋体" w:cs="宋体"/>
          <w:highlight w:val="none"/>
        </w:rPr>
        <w:sectPr>
          <w:pgSz w:w="12240" w:h="15840"/>
          <w:pgMar w:top="1300" w:right="820" w:bottom="1120" w:left="1160" w:header="0" w:footer="839" w:gutter="0"/>
          <w:cols w:space="720" w:num="1"/>
        </w:sectPr>
      </w:pPr>
    </w:p>
    <w:p>
      <w:pPr>
        <w:snapToGrid w:val="0"/>
        <w:spacing w:line="360" w:lineRule="auto"/>
        <w:ind w:left="580" w:right="-20"/>
        <w:rPr>
          <w:rStyle w:val="470"/>
          <w:rFonts w:ascii="宋体" w:hAnsi="宋体"/>
          <w:highlight w:val="none"/>
        </w:rPr>
      </w:pPr>
      <w:r>
        <w:rPr>
          <w:rStyle w:val="470"/>
          <w:rFonts w:hint="eastAsia" w:ascii="宋体" w:hAnsi="宋体"/>
          <w:highlight w:val="none"/>
        </w:rPr>
        <w:t>本合同设计项目的内容：</w:t>
      </w:r>
    </w:p>
    <w:p>
      <w:pPr>
        <w:snapToGrid w:val="0"/>
        <w:spacing w:line="360" w:lineRule="auto"/>
        <w:ind w:left="700" w:right="-20"/>
        <w:rPr>
          <w:rStyle w:val="470"/>
          <w:rFonts w:ascii="宋体" w:hAnsi="宋体"/>
          <w:highlight w:val="none"/>
        </w:rPr>
      </w:pPr>
      <w:r>
        <w:rPr>
          <w:rStyle w:val="470"/>
          <w:rFonts w:hint="eastAsia" w:ascii="宋体" w:hAnsi="宋体"/>
          <w:highlight w:val="none"/>
        </w:rPr>
        <w:t>名称、规模、阶段、投资及设计费等见下表。</w:t>
      </w:r>
    </w:p>
    <w:tbl>
      <w:tblPr>
        <w:tblStyle w:val="56"/>
        <w:tblW w:w="0" w:type="auto"/>
        <w:tblInd w:w="113" w:type="dxa"/>
        <w:tblLayout w:type="fixed"/>
        <w:tblCellMar>
          <w:top w:w="0" w:type="dxa"/>
          <w:left w:w="0" w:type="dxa"/>
          <w:bottom w:w="0" w:type="dxa"/>
          <w:right w:w="0" w:type="dxa"/>
        </w:tblCellMar>
      </w:tblPr>
      <w:tblGrid>
        <w:gridCol w:w="540"/>
        <w:gridCol w:w="2448"/>
        <w:gridCol w:w="743"/>
        <w:gridCol w:w="1559"/>
        <w:gridCol w:w="992"/>
        <w:gridCol w:w="1276"/>
        <w:gridCol w:w="2410"/>
        <w:gridCol w:w="1514"/>
        <w:gridCol w:w="1321"/>
        <w:gridCol w:w="960"/>
      </w:tblGrid>
      <w:tr>
        <w:tblPrEx>
          <w:tblCellMar>
            <w:top w:w="0" w:type="dxa"/>
            <w:left w:w="0" w:type="dxa"/>
            <w:bottom w:w="0" w:type="dxa"/>
            <w:right w:w="0" w:type="dxa"/>
          </w:tblCellMar>
        </w:tblPrEx>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2448" w:type="dxa"/>
            <w:vMerge w:val="restart"/>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项目名称</w:t>
            </w:r>
          </w:p>
        </w:tc>
        <w:tc>
          <w:tcPr>
            <w:tcW w:w="2302" w:type="dxa"/>
            <w:gridSpan w:val="2"/>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建设规模</w:t>
            </w:r>
          </w:p>
        </w:tc>
        <w:tc>
          <w:tcPr>
            <w:tcW w:w="4678" w:type="dxa"/>
            <w:gridSpan w:val="3"/>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设计阶段及内容</w:t>
            </w:r>
          </w:p>
        </w:tc>
        <w:tc>
          <w:tcPr>
            <w:tcW w:w="1514" w:type="dxa"/>
            <w:vMerge w:val="restart"/>
            <w:tcBorders>
              <w:top w:val="single" w:color="000000" w:sz="4" w:space="0"/>
              <w:left w:val="nil"/>
              <w:bottom w:val="single" w:color="000000" w:sz="4" w:space="0"/>
              <w:right w:val="single" w:color="000000" w:sz="4" w:space="0"/>
            </w:tcBorders>
            <w:noWrap w:val="0"/>
            <w:vAlign w:val="center"/>
          </w:tcPr>
          <w:p>
            <w:pPr>
              <w:snapToGrid w:val="0"/>
              <w:spacing w:line="360" w:lineRule="auto"/>
              <w:ind w:right="273"/>
              <w:jc w:val="center"/>
              <w:rPr>
                <w:rStyle w:val="470"/>
                <w:rFonts w:ascii="宋体" w:hAnsi="宋体"/>
                <w:szCs w:val="21"/>
                <w:highlight w:val="none"/>
              </w:rPr>
            </w:pPr>
            <w:r>
              <w:rPr>
                <w:rStyle w:val="470"/>
                <w:rFonts w:hint="eastAsia" w:ascii="宋体" w:hAnsi="宋体"/>
                <w:highlight w:val="none"/>
              </w:rPr>
              <w:t>估算总投资</w:t>
            </w:r>
          </w:p>
          <w:p>
            <w:pPr>
              <w:snapToGrid w:val="0"/>
              <w:spacing w:line="360" w:lineRule="auto"/>
              <w:ind w:right="393"/>
              <w:jc w:val="center"/>
              <w:rPr>
                <w:rStyle w:val="470"/>
                <w:rFonts w:ascii="宋体" w:hAnsi="宋体"/>
                <w:szCs w:val="21"/>
                <w:highlight w:val="none"/>
              </w:rPr>
            </w:pPr>
            <w:r>
              <w:rPr>
                <w:rStyle w:val="470"/>
                <w:rFonts w:hint="eastAsia" w:ascii="宋体" w:hAnsi="宋体"/>
                <w:highlight w:val="none"/>
              </w:rPr>
              <w:t>（万元）</w:t>
            </w:r>
          </w:p>
        </w:tc>
        <w:tc>
          <w:tcPr>
            <w:tcW w:w="1321" w:type="dxa"/>
            <w:vMerge w:val="restart"/>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highlight w:val="none"/>
              </w:rPr>
            </w:pPr>
            <w:r>
              <w:rPr>
                <w:rStyle w:val="470"/>
                <w:rFonts w:hint="eastAsia" w:ascii="宋体" w:hAnsi="宋体"/>
                <w:highlight w:val="none"/>
              </w:rPr>
              <w:t>费率</w:t>
            </w:r>
          </w:p>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w:t>
            </w:r>
          </w:p>
        </w:tc>
        <w:tc>
          <w:tcPr>
            <w:tcW w:w="960" w:type="dxa"/>
            <w:vMerge w:val="restart"/>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设计费（万元）</w:t>
            </w:r>
          </w:p>
        </w:tc>
      </w:tr>
      <w:tr>
        <w:tblPrEx>
          <w:tblCellMar>
            <w:top w:w="0" w:type="dxa"/>
            <w:left w:w="0" w:type="dxa"/>
            <w:bottom w:w="0" w:type="dxa"/>
            <w:right w:w="0" w:type="dxa"/>
          </w:tblCellMar>
        </w:tblPrEx>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spacing w:line="360" w:lineRule="auto"/>
              <w:rPr>
                <w:rStyle w:val="470"/>
                <w:rFonts w:ascii="宋体" w:hAnsi="宋体"/>
                <w:szCs w:val="21"/>
                <w:highlight w:val="none"/>
              </w:rPr>
            </w:pPr>
          </w:p>
        </w:tc>
        <w:tc>
          <w:tcPr>
            <w:tcW w:w="13223" w:type="dxa"/>
            <w:vMerge w:val="continue"/>
            <w:tcBorders>
              <w:top w:val="single" w:color="000000" w:sz="4" w:space="0"/>
              <w:left w:val="nil"/>
              <w:bottom w:val="single" w:color="000000" w:sz="4" w:space="0"/>
              <w:right w:val="single" w:color="000000" w:sz="4" w:space="0"/>
            </w:tcBorders>
            <w:noWrap w:val="0"/>
            <w:vAlign w:val="center"/>
          </w:tcPr>
          <w:p>
            <w:pPr>
              <w:widowControl/>
              <w:autoSpaceDE/>
              <w:autoSpaceDN/>
              <w:adjustRightInd/>
              <w:spacing w:line="360" w:lineRule="auto"/>
              <w:rPr>
                <w:rStyle w:val="470"/>
                <w:rFonts w:ascii="宋体" w:hAnsi="宋体"/>
                <w:szCs w:val="21"/>
                <w:highlight w:val="none"/>
              </w:rPr>
            </w:pPr>
          </w:p>
        </w:tc>
        <w:tc>
          <w:tcPr>
            <w:tcW w:w="743"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right="65"/>
              <w:jc w:val="center"/>
              <w:rPr>
                <w:rStyle w:val="470"/>
                <w:rFonts w:ascii="宋体" w:hAnsi="宋体"/>
                <w:szCs w:val="21"/>
                <w:highlight w:val="none"/>
              </w:rPr>
            </w:pPr>
            <w:r>
              <w:rPr>
                <w:rStyle w:val="470"/>
                <w:rFonts w:hint="eastAsia" w:ascii="宋体" w:hAnsi="宋体"/>
                <w:highlight w:val="none"/>
              </w:rPr>
              <w:t>层数</w:t>
            </w:r>
          </w:p>
        </w:tc>
        <w:tc>
          <w:tcPr>
            <w:tcW w:w="1559"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建筑面积</w:t>
            </w:r>
          </w:p>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（m</w:t>
            </w:r>
            <w:r>
              <w:rPr>
                <w:rStyle w:val="470"/>
                <w:rFonts w:hint="eastAsia" w:ascii="宋体" w:hAnsi="宋体"/>
                <w:position w:val="12"/>
                <w:highlight w:val="none"/>
              </w:rPr>
              <w:t>2</w:t>
            </w:r>
            <w:r>
              <w:rPr>
                <w:rStyle w:val="470"/>
                <w:rFonts w:hint="eastAsia" w:ascii="宋体" w:hAnsi="宋体"/>
                <w:highlight w:val="none"/>
              </w:rPr>
              <w:t>）</w:t>
            </w:r>
          </w:p>
        </w:tc>
        <w:tc>
          <w:tcPr>
            <w:tcW w:w="992"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方案</w:t>
            </w:r>
          </w:p>
        </w:tc>
        <w:tc>
          <w:tcPr>
            <w:tcW w:w="1276"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jc w:val="center"/>
              <w:rPr>
                <w:rStyle w:val="470"/>
                <w:rFonts w:ascii="宋体" w:hAnsi="宋体"/>
                <w:szCs w:val="21"/>
                <w:highlight w:val="none"/>
              </w:rPr>
            </w:pPr>
            <w:r>
              <w:rPr>
                <w:rStyle w:val="470"/>
                <w:rFonts w:hint="eastAsia" w:ascii="宋体" w:hAnsi="宋体"/>
                <w:highlight w:val="none"/>
              </w:rPr>
              <w:t>初步设计</w:t>
            </w:r>
          </w:p>
        </w:tc>
        <w:tc>
          <w:tcPr>
            <w:tcW w:w="2410"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left="217" w:right="195"/>
              <w:jc w:val="center"/>
              <w:rPr>
                <w:rStyle w:val="470"/>
                <w:rFonts w:hint="eastAsia" w:ascii="宋体" w:hAnsi="宋体"/>
                <w:highlight w:val="none"/>
                <w:lang w:val="en-US" w:eastAsia="zh-CN"/>
              </w:rPr>
            </w:pPr>
            <w:r>
              <w:rPr>
                <w:rStyle w:val="470"/>
                <w:rFonts w:hint="eastAsia" w:ascii="宋体" w:hAnsi="宋体"/>
                <w:highlight w:val="none"/>
              </w:rPr>
              <w:t>施工图</w:t>
            </w:r>
            <w:r>
              <w:rPr>
                <w:rStyle w:val="470"/>
                <w:rFonts w:hint="eastAsia" w:ascii="宋体" w:hAnsi="宋体"/>
                <w:highlight w:val="none"/>
                <w:lang w:val="en-US" w:eastAsia="zh-CN"/>
              </w:rPr>
              <w:t>设计</w:t>
            </w:r>
          </w:p>
          <w:p>
            <w:pPr>
              <w:snapToGrid w:val="0"/>
              <w:spacing w:line="360" w:lineRule="auto"/>
              <w:ind w:left="217" w:right="195"/>
              <w:jc w:val="center"/>
              <w:rPr>
                <w:rStyle w:val="470"/>
                <w:rFonts w:hint="eastAsia" w:ascii="宋体" w:hAnsi="宋体" w:eastAsia="宋体"/>
                <w:szCs w:val="21"/>
                <w:highlight w:val="none"/>
                <w:lang w:val="en-US" w:eastAsia="zh-CN"/>
              </w:rPr>
            </w:pPr>
            <w:r>
              <w:rPr>
                <w:rStyle w:val="470"/>
                <w:rFonts w:hint="eastAsia" w:ascii="宋体" w:hAnsi="宋体"/>
                <w:highlight w:val="none"/>
                <w:lang w:val="en-US" w:eastAsia="zh-CN"/>
              </w:rPr>
              <w:t>（含各专业设计）</w:t>
            </w:r>
          </w:p>
        </w:tc>
        <w:tc>
          <w:tcPr>
            <w:tcW w:w="1514" w:type="dxa"/>
            <w:vMerge w:val="continue"/>
            <w:tcBorders>
              <w:top w:val="single" w:color="000000" w:sz="4" w:space="0"/>
              <w:left w:val="nil"/>
              <w:bottom w:val="single" w:color="000000" w:sz="4" w:space="0"/>
              <w:right w:val="single" w:color="000000" w:sz="4" w:space="0"/>
            </w:tcBorders>
            <w:noWrap w:val="0"/>
            <w:vAlign w:val="center"/>
          </w:tcPr>
          <w:p>
            <w:pPr>
              <w:widowControl/>
              <w:autoSpaceDE/>
              <w:autoSpaceDN/>
              <w:adjustRightInd/>
              <w:spacing w:line="360" w:lineRule="auto"/>
              <w:rPr>
                <w:rStyle w:val="470"/>
                <w:rFonts w:ascii="宋体" w:hAnsi="宋体"/>
                <w:szCs w:val="21"/>
                <w:highlight w:val="none"/>
              </w:rPr>
            </w:pPr>
          </w:p>
        </w:tc>
        <w:tc>
          <w:tcPr>
            <w:tcW w:w="1321" w:type="dxa"/>
            <w:vMerge w:val="continue"/>
            <w:tcBorders>
              <w:top w:val="single" w:color="000000" w:sz="4" w:space="0"/>
              <w:left w:val="nil"/>
              <w:bottom w:val="single" w:color="000000" w:sz="4" w:space="0"/>
              <w:right w:val="single" w:color="000000" w:sz="4" w:space="0"/>
            </w:tcBorders>
            <w:noWrap w:val="0"/>
            <w:vAlign w:val="center"/>
          </w:tcPr>
          <w:p>
            <w:pPr>
              <w:widowControl/>
              <w:autoSpaceDE/>
              <w:autoSpaceDN/>
              <w:adjustRightInd/>
              <w:spacing w:line="360" w:lineRule="auto"/>
              <w:rPr>
                <w:rStyle w:val="470"/>
                <w:rFonts w:ascii="宋体" w:hAnsi="宋体"/>
                <w:szCs w:val="21"/>
                <w:highlight w:val="none"/>
              </w:rPr>
            </w:pPr>
          </w:p>
        </w:tc>
        <w:tc>
          <w:tcPr>
            <w:tcW w:w="960" w:type="dxa"/>
            <w:vMerge w:val="continue"/>
            <w:tcBorders>
              <w:top w:val="single" w:color="000000" w:sz="4" w:space="0"/>
              <w:left w:val="nil"/>
              <w:bottom w:val="single" w:color="000000" w:sz="4" w:space="0"/>
              <w:right w:val="single" w:color="000000" w:sz="4" w:space="0"/>
            </w:tcBorders>
            <w:noWrap w:val="0"/>
            <w:vAlign w:val="center"/>
          </w:tcPr>
          <w:p>
            <w:pPr>
              <w:widowControl/>
              <w:autoSpaceDE/>
              <w:autoSpaceDN/>
              <w:adjustRightInd/>
              <w:spacing w:line="360" w:lineRule="auto"/>
              <w:rPr>
                <w:rStyle w:val="470"/>
                <w:rFonts w:ascii="宋体" w:hAnsi="宋体"/>
                <w:szCs w:val="21"/>
                <w:highlight w:val="none"/>
              </w:rPr>
            </w:pPr>
          </w:p>
        </w:tc>
      </w:tr>
      <w:tr>
        <w:tblPrEx>
          <w:tblCellMar>
            <w:top w:w="0" w:type="dxa"/>
            <w:left w:w="0" w:type="dxa"/>
            <w:bottom w:w="0" w:type="dxa"/>
            <w:right w:w="0"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2448"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r>
              <w:rPr>
                <w:rFonts w:hint="eastAsia" w:ascii="宋体" w:hAnsi="宋体" w:eastAsia="宋体" w:cs="Times New Roman"/>
                <w:highlight w:val="none"/>
                <w:u w:val="single"/>
                <w:lang w:eastAsia="zh-CN"/>
              </w:rPr>
              <w:t>浙江理工大学宿舍提质改造工程设计</w:t>
            </w:r>
          </w:p>
        </w:tc>
        <w:tc>
          <w:tcPr>
            <w:tcW w:w="743"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559"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992"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left="466" w:right="448"/>
              <w:jc w:val="center"/>
              <w:rPr>
                <w:rStyle w:val="470"/>
                <w:rFonts w:hint="eastAsia" w:ascii="宋体" w:hAnsi="宋体" w:eastAsia="宋体"/>
                <w:szCs w:val="21"/>
                <w:highlight w:val="none"/>
                <w:lang w:eastAsia="zh-CN"/>
              </w:rPr>
            </w:pPr>
            <w:r>
              <w:rPr>
                <w:rStyle w:val="470"/>
                <w:rFonts w:hint="eastAsia" w:ascii="宋体" w:hAnsi="宋体"/>
                <w:highlight w:val="none"/>
                <w:lang w:val="en-US" w:eastAsia="zh-CN"/>
              </w:rPr>
              <w:t>/</w:t>
            </w:r>
          </w:p>
        </w:tc>
        <w:tc>
          <w:tcPr>
            <w:tcW w:w="1276"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left="557" w:right="537"/>
              <w:jc w:val="center"/>
              <w:rPr>
                <w:rStyle w:val="470"/>
                <w:rFonts w:ascii="宋体" w:hAnsi="宋体"/>
                <w:szCs w:val="21"/>
                <w:highlight w:val="none"/>
              </w:rPr>
            </w:pPr>
            <w:r>
              <w:rPr>
                <w:rStyle w:val="470"/>
                <w:rFonts w:hint="eastAsia" w:ascii="宋体" w:hAnsi="宋体"/>
                <w:highlight w:val="none"/>
              </w:rPr>
              <w:t>√</w:t>
            </w:r>
          </w:p>
        </w:tc>
        <w:tc>
          <w:tcPr>
            <w:tcW w:w="2410"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left="468" w:right="446"/>
              <w:jc w:val="center"/>
              <w:rPr>
                <w:rStyle w:val="470"/>
                <w:rFonts w:ascii="宋体" w:hAnsi="宋体"/>
                <w:szCs w:val="21"/>
                <w:highlight w:val="none"/>
              </w:rPr>
            </w:pPr>
            <w:r>
              <w:rPr>
                <w:rStyle w:val="470"/>
                <w:rFonts w:hint="eastAsia" w:ascii="宋体" w:hAnsi="宋体"/>
                <w:highlight w:val="none"/>
              </w:rPr>
              <w:t>√</w:t>
            </w:r>
          </w:p>
        </w:tc>
        <w:tc>
          <w:tcPr>
            <w:tcW w:w="1514"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321"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960"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r>
      <w:tr>
        <w:tblPrEx>
          <w:tblCellMar>
            <w:top w:w="0" w:type="dxa"/>
            <w:left w:w="0" w:type="dxa"/>
            <w:bottom w:w="0" w:type="dxa"/>
            <w:right w:w="0" w:type="dxa"/>
          </w:tblCellMar>
        </w:tblPrEx>
        <w:trPr>
          <w:trHeight w:val="349"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2448"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743"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559"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992"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276"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2410"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514"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321"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960"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r>
      <w:tr>
        <w:tblPrEx>
          <w:tblCellMar>
            <w:top w:w="0" w:type="dxa"/>
            <w:left w:w="0" w:type="dxa"/>
            <w:bottom w:w="0" w:type="dxa"/>
            <w:right w:w="0"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2448"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743"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559"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992"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276"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2410"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514"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321"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960" w:type="dxa"/>
            <w:tcBorders>
              <w:top w:val="single" w:color="000000" w:sz="4" w:space="0"/>
              <w:left w:val="nil"/>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r>
      <w:tr>
        <w:tblPrEx>
          <w:tblCellMar>
            <w:top w:w="0" w:type="dxa"/>
            <w:left w:w="0" w:type="dxa"/>
            <w:bottom w:w="0" w:type="dxa"/>
            <w:right w:w="0"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470"/>
                <w:rFonts w:ascii="宋体" w:hAnsi="宋体"/>
                <w:szCs w:val="21"/>
                <w:highlight w:val="none"/>
              </w:rPr>
            </w:pPr>
          </w:p>
        </w:tc>
        <w:tc>
          <w:tcPr>
            <w:tcW w:w="13223" w:type="dxa"/>
            <w:gridSpan w:val="9"/>
            <w:tcBorders>
              <w:top w:val="single" w:color="000000" w:sz="4" w:space="0"/>
              <w:left w:val="nil"/>
              <w:bottom w:val="single" w:color="000000" w:sz="4" w:space="0"/>
              <w:right w:val="single" w:color="000000" w:sz="4" w:space="0"/>
            </w:tcBorders>
            <w:noWrap w:val="0"/>
            <w:vAlign w:val="center"/>
          </w:tcPr>
          <w:p>
            <w:pPr>
              <w:snapToGrid w:val="0"/>
              <w:spacing w:line="360" w:lineRule="auto"/>
              <w:ind w:right="-20" w:firstLine="210" w:firstLineChars="100"/>
              <w:rPr>
                <w:rStyle w:val="470"/>
                <w:rFonts w:ascii="宋体" w:hAnsi="宋体"/>
                <w:szCs w:val="21"/>
                <w:highlight w:val="none"/>
              </w:rPr>
            </w:pPr>
          </w:p>
        </w:tc>
      </w:tr>
    </w:tbl>
    <w:p>
      <w:pPr>
        <w:widowControl/>
        <w:autoSpaceDE/>
        <w:autoSpaceDN/>
        <w:adjustRightInd/>
        <w:spacing w:beforeAutospacing="1" w:afterAutospacing="1" w:line="360" w:lineRule="auto"/>
        <w:rPr>
          <w:rFonts w:ascii="宋体" w:hAnsi="宋体"/>
          <w:highlight w:val="none"/>
        </w:rPr>
        <w:sectPr>
          <w:pgSz w:w="15840" w:h="12240" w:orient="landscape"/>
          <w:pgMar w:top="1162" w:right="1300" w:bottom="822" w:left="1120" w:header="0" w:footer="839" w:gutter="0"/>
          <w:cols w:space="720" w:num="1"/>
        </w:sectPr>
      </w:pPr>
    </w:p>
    <w:p>
      <w:pPr>
        <w:spacing w:before="46" w:line="360" w:lineRule="auto"/>
        <w:ind w:left="416"/>
        <w:rPr>
          <w:rFonts w:ascii="宋体" w:hAnsi="宋体"/>
          <w:b/>
          <w:sz w:val="30"/>
          <w:highlight w:val="none"/>
        </w:rPr>
      </w:pPr>
      <w:r>
        <w:rPr>
          <w:rFonts w:hint="eastAsia" w:ascii="宋体" w:hAnsi="宋体"/>
          <w:b/>
          <w:sz w:val="30"/>
          <w:highlight w:val="none"/>
        </w:rPr>
        <w:t>附件</w:t>
      </w:r>
      <w:r>
        <w:rPr>
          <w:rFonts w:ascii="宋体" w:hAnsi="宋体"/>
          <w:b/>
          <w:sz w:val="30"/>
          <w:highlight w:val="none"/>
        </w:rPr>
        <w:t xml:space="preserve">2 </w:t>
      </w:r>
      <w:r>
        <w:rPr>
          <w:rFonts w:hint="eastAsia" w:ascii="宋体" w:hAnsi="宋体"/>
          <w:b/>
          <w:sz w:val="30"/>
          <w:highlight w:val="none"/>
        </w:rPr>
        <w:t>：</w:t>
      </w:r>
    </w:p>
    <w:p>
      <w:pPr>
        <w:spacing w:before="41" w:line="360" w:lineRule="auto"/>
        <w:ind w:left="1108" w:right="983"/>
        <w:jc w:val="center"/>
        <w:rPr>
          <w:rFonts w:ascii="宋体" w:hAnsi="宋体"/>
          <w:b/>
          <w:sz w:val="31"/>
          <w:highlight w:val="none"/>
        </w:rPr>
      </w:pPr>
      <w:r>
        <w:rPr>
          <w:rFonts w:hint="eastAsia" w:ascii="宋体" w:hAnsi="宋体"/>
          <w:b/>
          <w:sz w:val="31"/>
          <w:highlight w:val="none"/>
        </w:rPr>
        <w:t>设计人主要设计人员表</w:t>
      </w:r>
    </w:p>
    <w:tbl>
      <w:tblPr>
        <w:tblStyle w:val="56"/>
        <w:tblW w:w="8705"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55"/>
        <w:gridCol w:w="1428"/>
        <w:gridCol w:w="1142"/>
        <w:gridCol w:w="1428"/>
        <w:gridCol w:w="28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1855" w:type="dxa"/>
            <w:tcBorders>
              <w:top w:val="single" w:color="000000" w:sz="12" w:space="0"/>
              <w:left w:val="single" w:color="000000" w:sz="12" w:space="0"/>
              <w:bottom w:val="double" w:color="000000" w:sz="2" w:space="0"/>
              <w:right w:val="single" w:color="000000" w:sz="6" w:space="0"/>
            </w:tcBorders>
            <w:noWrap w:val="0"/>
            <w:vAlign w:val="top"/>
          </w:tcPr>
          <w:p>
            <w:pPr>
              <w:pStyle w:val="395"/>
              <w:spacing w:before="10" w:line="360" w:lineRule="auto"/>
              <w:rPr>
                <w:rFonts w:ascii="宋体" w:hAnsi="宋体"/>
                <w:sz w:val="25"/>
                <w:highlight w:val="none"/>
              </w:rPr>
            </w:pPr>
          </w:p>
          <w:p>
            <w:pPr>
              <w:pStyle w:val="395"/>
              <w:tabs>
                <w:tab w:val="left" w:pos="749"/>
              </w:tabs>
              <w:spacing w:line="360" w:lineRule="auto"/>
              <w:ind w:left="29"/>
              <w:jc w:val="center"/>
              <w:rPr>
                <w:rFonts w:ascii="宋体" w:hAnsi="宋体"/>
                <w:highlight w:val="none"/>
              </w:rPr>
            </w:pPr>
            <w:r>
              <w:rPr>
                <w:rFonts w:hint="eastAsia" w:ascii="宋体" w:hAnsi="宋体"/>
                <w:highlight w:val="none"/>
              </w:rPr>
              <w:t>名</w:t>
            </w:r>
            <w:r>
              <w:rPr>
                <w:rFonts w:ascii="宋体" w:hAnsi="宋体"/>
                <w:highlight w:val="none"/>
              </w:rPr>
              <w:tab/>
            </w:r>
            <w:r>
              <w:rPr>
                <w:rFonts w:hint="eastAsia" w:ascii="宋体" w:hAnsi="宋体"/>
                <w:highlight w:val="none"/>
              </w:rPr>
              <w:t>称</w:t>
            </w:r>
          </w:p>
        </w:tc>
        <w:tc>
          <w:tcPr>
            <w:tcW w:w="1428" w:type="dxa"/>
            <w:tcBorders>
              <w:top w:val="single" w:color="000000" w:sz="12" w:space="0"/>
              <w:left w:val="single" w:color="000000" w:sz="6" w:space="0"/>
              <w:bottom w:val="double" w:color="000000" w:sz="2" w:space="0"/>
              <w:right w:val="single" w:color="000000" w:sz="6" w:space="0"/>
            </w:tcBorders>
            <w:noWrap w:val="0"/>
            <w:vAlign w:val="top"/>
          </w:tcPr>
          <w:p>
            <w:pPr>
              <w:pStyle w:val="395"/>
              <w:spacing w:before="10" w:line="360" w:lineRule="auto"/>
              <w:rPr>
                <w:rFonts w:ascii="宋体" w:hAnsi="宋体"/>
                <w:sz w:val="25"/>
                <w:highlight w:val="none"/>
              </w:rPr>
            </w:pPr>
          </w:p>
          <w:p>
            <w:pPr>
              <w:pStyle w:val="395"/>
              <w:spacing w:line="360" w:lineRule="auto"/>
              <w:ind w:left="480"/>
              <w:rPr>
                <w:rFonts w:ascii="宋体" w:hAnsi="宋体"/>
                <w:highlight w:val="none"/>
              </w:rPr>
            </w:pPr>
            <w:r>
              <w:rPr>
                <w:rFonts w:hint="eastAsia" w:ascii="宋体" w:hAnsi="宋体"/>
                <w:highlight w:val="none"/>
              </w:rPr>
              <w:t>姓名</w:t>
            </w:r>
          </w:p>
        </w:tc>
        <w:tc>
          <w:tcPr>
            <w:tcW w:w="1142" w:type="dxa"/>
            <w:tcBorders>
              <w:top w:val="single" w:color="000000" w:sz="12" w:space="0"/>
              <w:left w:val="single" w:color="000000" w:sz="6" w:space="0"/>
              <w:bottom w:val="double" w:color="000000" w:sz="2" w:space="0"/>
              <w:right w:val="single" w:color="000000" w:sz="6" w:space="0"/>
            </w:tcBorders>
            <w:noWrap w:val="0"/>
            <w:vAlign w:val="top"/>
          </w:tcPr>
          <w:p>
            <w:pPr>
              <w:pStyle w:val="395"/>
              <w:spacing w:before="10" w:line="360" w:lineRule="auto"/>
              <w:rPr>
                <w:rFonts w:ascii="宋体" w:hAnsi="宋体"/>
                <w:sz w:val="25"/>
                <w:highlight w:val="none"/>
              </w:rPr>
            </w:pPr>
          </w:p>
          <w:p>
            <w:pPr>
              <w:pStyle w:val="395"/>
              <w:spacing w:line="360" w:lineRule="auto"/>
              <w:ind w:left="343"/>
              <w:rPr>
                <w:rFonts w:ascii="宋体" w:hAnsi="宋体"/>
                <w:highlight w:val="none"/>
              </w:rPr>
            </w:pPr>
            <w:r>
              <w:rPr>
                <w:rFonts w:hint="eastAsia" w:ascii="宋体" w:hAnsi="宋体"/>
                <w:highlight w:val="none"/>
              </w:rPr>
              <w:t>职务</w:t>
            </w:r>
          </w:p>
        </w:tc>
        <w:tc>
          <w:tcPr>
            <w:tcW w:w="1428" w:type="dxa"/>
            <w:tcBorders>
              <w:top w:val="single" w:color="000000" w:sz="12" w:space="0"/>
              <w:left w:val="single" w:color="000000" w:sz="6" w:space="0"/>
              <w:bottom w:val="double" w:color="000000" w:sz="2" w:space="0"/>
              <w:right w:val="single" w:color="000000" w:sz="6" w:space="0"/>
            </w:tcBorders>
            <w:noWrap w:val="0"/>
            <w:vAlign w:val="top"/>
          </w:tcPr>
          <w:p>
            <w:pPr>
              <w:pStyle w:val="395"/>
              <w:spacing w:before="12" w:line="360" w:lineRule="auto"/>
              <w:ind w:left="598" w:right="90" w:hanging="481"/>
              <w:rPr>
                <w:rFonts w:ascii="宋体" w:hAnsi="宋体"/>
                <w:highlight w:val="none"/>
              </w:rPr>
            </w:pPr>
            <w:r>
              <w:rPr>
                <w:rFonts w:hint="eastAsia" w:ascii="宋体" w:hAnsi="宋体"/>
                <w:highlight w:val="none"/>
              </w:rPr>
              <w:t>注册执业资格</w:t>
            </w:r>
          </w:p>
        </w:tc>
        <w:tc>
          <w:tcPr>
            <w:tcW w:w="2852" w:type="dxa"/>
            <w:tcBorders>
              <w:top w:val="single" w:color="000000" w:sz="12" w:space="0"/>
              <w:left w:val="single" w:color="000000" w:sz="6" w:space="0"/>
              <w:bottom w:val="double" w:color="000000" w:sz="2" w:space="0"/>
              <w:right w:val="single" w:color="000000" w:sz="12" w:space="0"/>
            </w:tcBorders>
            <w:noWrap w:val="0"/>
            <w:vAlign w:val="top"/>
          </w:tcPr>
          <w:p>
            <w:pPr>
              <w:pStyle w:val="395"/>
              <w:spacing w:before="10" w:line="360" w:lineRule="auto"/>
              <w:rPr>
                <w:rFonts w:ascii="宋体" w:hAnsi="宋体"/>
                <w:sz w:val="25"/>
                <w:highlight w:val="none"/>
              </w:rPr>
            </w:pPr>
          </w:p>
          <w:p>
            <w:pPr>
              <w:pStyle w:val="395"/>
              <w:spacing w:line="360" w:lineRule="auto"/>
              <w:rPr>
                <w:rFonts w:ascii="宋体" w:hAnsi="宋体"/>
                <w:highlight w:val="none"/>
              </w:rPr>
            </w:pPr>
            <w:r>
              <w:rPr>
                <w:rFonts w:hint="eastAsia" w:ascii="宋体" w:hAnsi="宋体"/>
                <w:highlight w:val="none"/>
              </w:rPr>
              <w:t>承担过的主要项目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8705" w:type="dxa"/>
            <w:gridSpan w:val="5"/>
            <w:tcBorders>
              <w:top w:val="double" w:color="000000" w:sz="2" w:space="0"/>
              <w:left w:val="single" w:color="000000" w:sz="12" w:space="0"/>
              <w:bottom w:val="single" w:color="000000" w:sz="6" w:space="0"/>
              <w:right w:val="single" w:color="000000" w:sz="12" w:space="0"/>
            </w:tcBorders>
            <w:noWrap w:val="0"/>
            <w:vAlign w:val="top"/>
          </w:tcPr>
          <w:p>
            <w:pPr>
              <w:pStyle w:val="395"/>
              <w:spacing w:before="107" w:line="360" w:lineRule="auto"/>
              <w:ind w:left="3360" w:right="3635"/>
              <w:jc w:val="center"/>
              <w:rPr>
                <w:rFonts w:ascii="宋体" w:hAnsi="宋体"/>
                <w:highlight w:val="none"/>
              </w:rPr>
            </w:pPr>
            <w:r>
              <w:rPr>
                <w:rFonts w:hint="eastAsia" w:ascii="宋体" w:hAnsi="宋体"/>
                <w:highlight w:val="none"/>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855" w:type="dxa"/>
            <w:tcBorders>
              <w:top w:val="single" w:color="000000" w:sz="6" w:space="0"/>
              <w:left w:val="single" w:color="000000" w:sz="12" w:space="0"/>
              <w:bottom w:val="single" w:color="000000" w:sz="6" w:space="0"/>
              <w:right w:val="single" w:color="000000" w:sz="6" w:space="0"/>
            </w:tcBorders>
            <w:noWrap w:val="0"/>
            <w:vAlign w:val="top"/>
          </w:tcPr>
          <w:p>
            <w:pPr>
              <w:pStyle w:val="395"/>
              <w:spacing w:before="120" w:line="360" w:lineRule="auto"/>
              <w:ind w:left="30"/>
              <w:jc w:val="center"/>
              <w:rPr>
                <w:rFonts w:ascii="宋体" w:hAnsi="宋体"/>
                <w:highlight w:val="none"/>
              </w:rPr>
            </w:pPr>
            <w:r>
              <w:rPr>
                <w:rFonts w:hint="eastAsia" w:ascii="宋体" w:hAnsi="宋体"/>
                <w:highlight w:val="none"/>
              </w:rPr>
              <w:t>项目主管</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855" w:type="dxa"/>
            <w:tcBorders>
              <w:top w:val="single" w:color="000000" w:sz="6" w:space="0"/>
              <w:left w:val="single" w:color="000000" w:sz="12" w:space="0"/>
              <w:bottom w:val="single" w:color="000000" w:sz="6" w:space="0"/>
              <w:right w:val="single" w:color="000000" w:sz="6" w:space="0"/>
            </w:tcBorders>
            <w:noWrap w:val="0"/>
            <w:vAlign w:val="top"/>
          </w:tcPr>
          <w:p>
            <w:pPr>
              <w:pStyle w:val="395"/>
              <w:spacing w:before="120" w:line="360" w:lineRule="auto"/>
              <w:ind w:left="30"/>
              <w:jc w:val="center"/>
              <w:rPr>
                <w:rFonts w:ascii="宋体" w:hAnsi="宋体"/>
                <w:highlight w:val="none"/>
              </w:rPr>
            </w:pPr>
            <w:r>
              <w:rPr>
                <w:rFonts w:hint="eastAsia" w:ascii="宋体" w:hAnsi="宋体"/>
                <w:highlight w:val="none"/>
              </w:rPr>
              <w:t>其他人员</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8705" w:type="dxa"/>
            <w:gridSpan w:val="5"/>
            <w:tcBorders>
              <w:top w:val="single" w:color="000000" w:sz="6" w:space="0"/>
              <w:left w:val="single" w:color="000000" w:sz="12" w:space="0"/>
              <w:bottom w:val="single" w:color="000000" w:sz="6" w:space="0"/>
              <w:right w:val="single" w:color="000000" w:sz="12" w:space="0"/>
            </w:tcBorders>
            <w:noWrap w:val="0"/>
            <w:vAlign w:val="top"/>
          </w:tcPr>
          <w:p>
            <w:pPr>
              <w:pStyle w:val="395"/>
              <w:spacing w:before="120" w:line="360" w:lineRule="auto"/>
              <w:ind w:left="3360" w:right="3395"/>
              <w:jc w:val="center"/>
              <w:rPr>
                <w:rFonts w:ascii="宋体" w:hAnsi="宋体"/>
                <w:highlight w:val="none"/>
              </w:rPr>
            </w:pPr>
            <w:r>
              <w:rPr>
                <w:rFonts w:hint="eastAsia" w:ascii="宋体" w:hAnsi="宋体"/>
                <w:highlight w:val="none"/>
              </w:rPr>
              <w:t>二、项目组成员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lang w:val="en-US" w:eastAsia="zh-CN"/>
              </w:rPr>
              <w:t>项目负责人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rPr>
              <w:t>建筑设计</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rPr>
              <w:t>暖通设计</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3"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rPr>
              <w:t>给排水设计</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rPr>
              <w:t>电气设计</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1"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ind w:firstLine="210" w:firstLineChars="100"/>
              <w:jc w:val="left"/>
              <w:rPr>
                <w:rFonts w:ascii="宋体" w:hAnsi="宋体"/>
                <w:highlight w:val="none"/>
              </w:rPr>
            </w:pPr>
            <w:r>
              <w:rPr>
                <w:rFonts w:hint="eastAsia" w:ascii="宋体" w:hAnsi="宋体" w:eastAsia="宋体" w:cs="宋体"/>
                <w:sz w:val="21"/>
                <w:szCs w:val="21"/>
                <w:highlight w:val="none"/>
              </w:rPr>
              <w:t>装饰设计</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2"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rPr>
              <w:t>消防设计</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855"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ascii="宋体" w:hAnsi="宋体"/>
                <w:highlight w:val="none"/>
              </w:rPr>
            </w:pPr>
            <w:r>
              <w:rPr>
                <w:rFonts w:hint="eastAsia" w:ascii="宋体" w:hAnsi="宋体" w:eastAsia="宋体" w:cs="宋体"/>
                <w:sz w:val="21"/>
                <w:szCs w:val="21"/>
                <w:highlight w:val="none"/>
              </w:rPr>
              <w:t>造价专业</w:t>
            </w:r>
            <w:r>
              <w:rPr>
                <w:rFonts w:hint="eastAsia" w:ascii="宋体" w:hAnsi="宋体" w:eastAsia="宋体" w:cs="宋体"/>
                <w:sz w:val="21"/>
                <w:szCs w:val="21"/>
                <w:highlight w:val="none"/>
                <w:lang w:val="en-US" w:eastAsia="zh-CN"/>
              </w:rPr>
              <w:t>负责人</w:t>
            </w: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6"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6" w:space="0"/>
              <w:right w:val="single" w:color="000000" w:sz="12" w:space="0"/>
            </w:tcBorders>
            <w:noWrap w:val="0"/>
            <w:vAlign w:val="top"/>
          </w:tcPr>
          <w:p>
            <w:pPr>
              <w:pStyle w:val="395"/>
              <w:spacing w:line="360" w:lineRule="auto"/>
              <w:rPr>
                <w:rFonts w:ascii="宋体" w:hAnsi="宋体"/>
                <w:sz w:val="3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855" w:type="dxa"/>
            <w:tcBorders>
              <w:top w:val="single" w:color="000000" w:sz="6" w:space="0"/>
              <w:left w:val="single" w:color="000000" w:sz="12" w:space="0"/>
              <w:bottom w:val="single" w:color="000000" w:sz="12" w:space="0"/>
              <w:right w:val="single" w:color="000000" w:sz="6" w:space="0"/>
            </w:tcBorders>
            <w:noWrap w:val="0"/>
            <w:vAlign w:val="top"/>
          </w:tcPr>
          <w:p>
            <w:pPr>
              <w:pStyle w:val="395"/>
              <w:spacing w:before="120" w:line="360" w:lineRule="auto"/>
              <w:ind w:left="30"/>
              <w:jc w:val="center"/>
              <w:rPr>
                <w:rFonts w:hint="default" w:ascii="宋体" w:hAnsi="宋体" w:eastAsia="宋体"/>
                <w:highlight w:val="none"/>
                <w:lang w:val="en-US" w:eastAsia="zh-CN"/>
              </w:rPr>
            </w:pPr>
            <w:r>
              <w:rPr>
                <w:rFonts w:hint="eastAsia"/>
                <w:highlight w:val="none"/>
                <w:lang w:val="en-US" w:eastAsia="zh-CN"/>
              </w:rPr>
              <w:t>....</w:t>
            </w:r>
          </w:p>
        </w:tc>
        <w:tc>
          <w:tcPr>
            <w:tcW w:w="1428" w:type="dxa"/>
            <w:tcBorders>
              <w:top w:val="single" w:color="000000" w:sz="6" w:space="0"/>
              <w:left w:val="single" w:color="000000" w:sz="6" w:space="0"/>
              <w:bottom w:val="single" w:color="000000" w:sz="12" w:space="0"/>
              <w:right w:val="single" w:color="000000" w:sz="6" w:space="0"/>
            </w:tcBorders>
            <w:noWrap w:val="0"/>
            <w:vAlign w:val="top"/>
          </w:tcPr>
          <w:p>
            <w:pPr>
              <w:pStyle w:val="395"/>
              <w:spacing w:line="360" w:lineRule="auto"/>
              <w:rPr>
                <w:rFonts w:ascii="宋体" w:hAnsi="宋体"/>
                <w:sz w:val="30"/>
                <w:highlight w:val="none"/>
              </w:rPr>
            </w:pPr>
          </w:p>
        </w:tc>
        <w:tc>
          <w:tcPr>
            <w:tcW w:w="1142" w:type="dxa"/>
            <w:tcBorders>
              <w:top w:val="single" w:color="000000" w:sz="6" w:space="0"/>
              <w:left w:val="single" w:color="000000" w:sz="6" w:space="0"/>
              <w:bottom w:val="single" w:color="000000" w:sz="12" w:space="0"/>
              <w:right w:val="single" w:color="000000" w:sz="6" w:space="0"/>
            </w:tcBorders>
            <w:noWrap w:val="0"/>
            <w:vAlign w:val="top"/>
          </w:tcPr>
          <w:p>
            <w:pPr>
              <w:pStyle w:val="395"/>
              <w:spacing w:line="360" w:lineRule="auto"/>
              <w:rPr>
                <w:rFonts w:ascii="宋体" w:hAnsi="宋体"/>
                <w:sz w:val="30"/>
                <w:highlight w:val="none"/>
              </w:rPr>
            </w:pPr>
          </w:p>
        </w:tc>
        <w:tc>
          <w:tcPr>
            <w:tcW w:w="1428" w:type="dxa"/>
            <w:tcBorders>
              <w:top w:val="single" w:color="000000" w:sz="6" w:space="0"/>
              <w:left w:val="single" w:color="000000" w:sz="6" w:space="0"/>
              <w:bottom w:val="single" w:color="000000" w:sz="12" w:space="0"/>
              <w:right w:val="single" w:color="000000" w:sz="6" w:space="0"/>
            </w:tcBorders>
            <w:noWrap w:val="0"/>
            <w:vAlign w:val="top"/>
          </w:tcPr>
          <w:p>
            <w:pPr>
              <w:pStyle w:val="395"/>
              <w:spacing w:line="360" w:lineRule="auto"/>
              <w:rPr>
                <w:rFonts w:ascii="宋体" w:hAnsi="宋体"/>
                <w:sz w:val="30"/>
                <w:highlight w:val="none"/>
              </w:rPr>
            </w:pPr>
          </w:p>
        </w:tc>
        <w:tc>
          <w:tcPr>
            <w:tcW w:w="2852" w:type="dxa"/>
            <w:tcBorders>
              <w:top w:val="single" w:color="000000" w:sz="6" w:space="0"/>
              <w:left w:val="single" w:color="000000" w:sz="6" w:space="0"/>
              <w:bottom w:val="single" w:color="000000" w:sz="12" w:space="0"/>
              <w:right w:val="single" w:color="000000" w:sz="12" w:space="0"/>
            </w:tcBorders>
            <w:noWrap w:val="0"/>
            <w:vAlign w:val="top"/>
          </w:tcPr>
          <w:p>
            <w:pPr>
              <w:pStyle w:val="395"/>
              <w:spacing w:line="360" w:lineRule="auto"/>
              <w:rPr>
                <w:rFonts w:ascii="宋体" w:hAnsi="宋体"/>
                <w:sz w:val="30"/>
                <w:highlight w:val="none"/>
              </w:rPr>
            </w:pPr>
          </w:p>
        </w:tc>
      </w:tr>
    </w:tbl>
    <w:p>
      <w:pPr>
        <w:pStyle w:val="22"/>
        <w:spacing w:line="360" w:lineRule="auto"/>
        <w:rPr>
          <w:rFonts w:ascii="宋体" w:hAnsi="宋体"/>
          <w:b/>
          <w:sz w:val="20"/>
          <w:highlight w:val="none"/>
        </w:rPr>
      </w:pPr>
    </w:p>
    <w:p>
      <w:pPr>
        <w:spacing w:before="46" w:line="360" w:lineRule="auto"/>
        <w:ind w:left="416"/>
        <w:rPr>
          <w:rFonts w:hint="eastAsia" w:ascii="宋体" w:hAnsi="宋体"/>
          <w:b/>
          <w:sz w:val="28"/>
          <w:szCs w:val="22"/>
          <w:highlight w:val="none"/>
        </w:rPr>
      </w:pPr>
    </w:p>
    <w:p>
      <w:pPr>
        <w:spacing w:before="46" w:line="360" w:lineRule="auto"/>
        <w:ind w:left="416"/>
        <w:rPr>
          <w:rFonts w:hint="eastAsia" w:ascii="宋体" w:hAnsi="宋体"/>
          <w:b/>
          <w:sz w:val="28"/>
          <w:szCs w:val="22"/>
          <w:highlight w:val="none"/>
        </w:rPr>
      </w:pPr>
    </w:p>
    <w:p>
      <w:pPr>
        <w:spacing w:before="46" w:line="360" w:lineRule="auto"/>
        <w:ind w:left="416"/>
        <w:rPr>
          <w:rFonts w:ascii="宋体" w:hAnsi="宋体"/>
          <w:b/>
          <w:sz w:val="30"/>
          <w:highlight w:val="none"/>
        </w:rPr>
      </w:pPr>
      <w:r>
        <w:rPr>
          <w:rFonts w:hint="eastAsia" w:ascii="宋体" w:hAnsi="宋体"/>
          <w:b/>
          <w:sz w:val="28"/>
          <w:szCs w:val="22"/>
          <w:highlight w:val="none"/>
        </w:rPr>
        <w:t>附件</w:t>
      </w:r>
      <w:r>
        <w:rPr>
          <w:rFonts w:ascii="宋体" w:hAnsi="宋体"/>
          <w:b/>
          <w:sz w:val="28"/>
          <w:szCs w:val="22"/>
          <w:highlight w:val="none"/>
        </w:rPr>
        <w:t>3</w:t>
      </w:r>
      <w:r>
        <w:rPr>
          <w:rFonts w:hint="eastAsia" w:ascii="宋体" w:hAnsi="宋体"/>
          <w:b/>
          <w:sz w:val="28"/>
          <w:szCs w:val="22"/>
          <w:highlight w:val="none"/>
        </w:rPr>
        <w:t>：</w:t>
      </w:r>
    </w:p>
    <w:p>
      <w:pPr>
        <w:spacing w:before="41" w:line="360" w:lineRule="auto"/>
        <w:ind w:left="1108" w:right="982"/>
        <w:jc w:val="center"/>
        <w:rPr>
          <w:rFonts w:ascii="宋体" w:hAnsi="宋体"/>
          <w:b/>
          <w:sz w:val="31"/>
          <w:highlight w:val="none"/>
        </w:rPr>
      </w:pPr>
      <w:r>
        <w:rPr>
          <w:rFonts w:hint="eastAsia" w:ascii="宋体" w:hAnsi="宋体"/>
          <w:b/>
          <w:sz w:val="31"/>
          <w:highlight w:val="none"/>
        </w:rPr>
        <w:t>设计费明细及支付方式</w:t>
      </w:r>
    </w:p>
    <w:p>
      <w:pPr>
        <w:pStyle w:val="22"/>
        <w:keepNext w:val="0"/>
        <w:keepLines w:val="0"/>
        <w:pageBreakBefore w:val="0"/>
        <w:tabs>
          <w:tab w:val="left" w:pos="8301"/>
        </w:tabs>
        <w:kinsoku/>
        <w:wordWrap/>
        <w:overflowPunct/>
        <w:topLinePunct w:val="0"/>
        <w:autoSpaceDE w:val="0"/>
        <w:autoSpaceDN w:val="0"/>
        <w:bidi w:val="0"/>
        <w:adjustRightInd w:val="0"/>
        <w:snapToGrid/>
        <w:spacing w:before="74" w:line="360" w:lineRule="auto"/>
        <w:ind w:left="0" w:right="1475"/>
        <w:textAlignment w:val="auto"/>
        <w:rPr>
          <w:rFonts w:hint="eastAsia" w:ascii="宋体" w:hAnsi="宋体" w:eastAsia="宋体" w:cs="宋体"/>
          <w:spacing w:val="-16"/>
          <w:sz w:val="21"/>
          <w:szCs w:val="21"/>
          <w:highlight w:val="none"/>
          <w:lang w:val="en-US" w:eastAsia="zh-CN"/>
        </w:rPr>
      </w:pPr>
      <w:r>
        <w:rPr>
          <w:rFonts w:hint="eastAsia" w:ascii="宋体" w:hAnsi="宋体" w:eastAsia="宋体" w:cs="宋体"/>
          <w:sz w:val="21"/>
          <w:szCs w:val="21"/>
          <w:highlight w:val="none"/>
        </w:rPr>
        <w:t>一、设计费总额：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pacing w:val="-16"/>
          <w:sz w:val="21"/>
          <w:szCs w:val="21"/>
          <w:highlight w:val="none"/>
        </w:rPr>
        <w:t>整</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二、设计费总额构成：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1.工程设计基本服务费用：固定总价：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2.工程设计其他服务费用等所有费用： 已包含在设计费总额中。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3.合同签订前设计人已完成工作的费用： \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bidi="ar"/>
        </w:rPr>
        <w:t>4.特别约定：（1）工程设计基本服务费用包含设计人员赴工地现场的旅差费，还包含长期</w:t>
      </w:r>
      <w:r>
        <w:rPr>
          <w:rFonts w:hint="eastAsia" w:ascii="宋体" w:hAnsi="宋体" w:eastAsia="宋体" w:cs="宋体"/>
          <w:color w:val="000000"/>
          <w:kern w:val="0"/>
          <w:sz w:val="21"/>
          <w:szCs w:val="21"/>
          <w:highlight w:val="none"/>
          <w:lang w:val="en-US" w:eastAsia="zh-CN" w:bidi="ar"/>
        </w:rPr>
        <w:t xml:space="preserve">驻工地现场的设计代表和现场服务费等所有费用。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u w:val="single"/>
        </w:rPr>
      </w:pPr>
      <w:r>
        <w:rPr>
          <w:rFonts w:hint="eastAsia" w:ascii="宋体" w:hAnsi="宋体" w:eastAsia="宋体" w:cs="宋体"/>
          <w:color w:val="000000"/>
          <w:kern w:val="0"/>
          <w:sz w:val="21"/>
          <w:szCs w:val="21"/>
          <w:highlight w:val="none"/>
          <w:lang w:val="en-US" w:eastAsia="zh-CN" w:bidi="ar"/>
        </w:rPr>
        <w:t xml:space="preserve">三、设计费明细计算表   </w:t>
      </w:r>
      <w:r>
        <w:rPr>
          <w:rFonts w:hint="eastAsia" w:ascii="宋体" w:hAnsi="宋体" w:eastAsia="宋体" w:cs="宋体"/>
          <w:color w:val="000000"/>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四、设计费支付方式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sz w:val="21"/>
          <w:szCs w:val="21"/>
          <w:highlight w:val="none"/>
          <w:u w:val="none"/>
        </w:rPr>
      </w:pPr>
      <w:r>
        <w:rPr>
          <w:rFonts w:hint="eastAsia" w:ascii="宋体" w:hAnsi="宋体" w:eastAsia="宋体" w:cs="宋体"/>
          <w:b/>
          <w:bCs/>
          <w:color w:val="000000"/>
          <w:kern w:val="0"/>
          <w:sz w:val="21"/>
          <w:szCs w:val="21"/>
          <w:highlight w:val="none"/>
          <w:u w:val="none"/>
          <w:lang w:val="en-US" w:eastAsia="zh-CN" w:bidi="ar"/>
        </w:rPr>
        <w:t>1.</w:t>
      </w:r>
      <w:r>
        <w:rPr>
          <w:rFonts w:hint="eastAsia" w:ascii="宋体" w:hAnsi="宋体" w:eastAsia="宋体" w:cs="宋体"/>
          <w:b/>
          <w:bCs/>
          <w:color w:val="000000"/>
          <w:kern w:val="0"/>
          <w:sz w:val="21"/>
          <w:szCs w:val="21"/>
          <w:highlight w:val="none"/>
          <w:u w:val="single"/>
          <w:lang w:val="en-US" w:eastAsia="zh-CN" w:bidi="ar"/>
        </w:rPr>
        <w:t>本合同生效后30天内，发包人向设计人支付合同总额的20%作为预付款，计    元，预付款抵作部分工程设计费。</w:t>
      </w:r>
      <w:r>
        <w:rPr>
          <w:rFonts w:hint="eastAsia" w:ascii="宋体" w:hAnsi="宋体" w:eastAsia="宋体" w:cs="宋体"/>
          <w:b/>
          <w:bCs/>
          <w:color w:val="000000"/>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1"/>
          <w:szCs w:val="21"/>
          <w:highlight w:val="none"/>
          <w:u w:val="single"/>
          <w:lang w:val="en-US" w:eastAsia="zh-CN" w:bidi="ar"/>
        </w:rPr>
      </w:pPr>
      <w:r>
        <w:rPr>
          <w:rFonts w:hint="eastAsia" w:ascii="宋体" w:hAnsi="宋体" w:eastAsia="宋体" w:cs="宋体"/>
          <w:b/>
          <w:bCs/>
          <w:color w:val="000000"/>
          <w:kern w:val="0"/>
          <w:sz w:val="21"/>
          <w:szCs w:val="21"/>
          <w:highlight w:val="none"/>
          <w:u w:val="none"/>
          <w:lang w:val="en-US" w:eastAsia="zh-CN" w:bidi="ar"/>
        </w:rPr>
        <w:t>2.</w:t>
      </w:r>
      <w:r>
        <w:rPr>
          <w:rFonts w:hint="eastAsia" w:ascii="宋体" w:hAnsi="宋体" w:eastAsia="宋体" w:cs="宋体"/>
          <w:b/>
          <w:bCs/>
          <w:color w:val="000000"/>
          <w:kern w:val="0"/>
          <w:sz w:val="21"/>
          <w:szCs w:val="21"/>
          <w:highlight w:val="none"/>
          <w:u w:val="single"/>
          <w:lang w:val="en-US" w:eastAsia="zh-CN" w:bidi="ar"/>
        </w:rPr>
        <w:t xml:space="preserve">设计人向发包人提交通过施工图审查后的施工图设计文件，并取得首次取得施工许可证后 30 天内，发包人向设计人支付设计费至合同总额的70%，计     元。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1"/>
          <w:szCs w:val="21"/>
          <w:highlight w:val="none"/>
          <w:u w:val="single"/>
          <w:lang w:val="en-US" w:eastAsia="zh-CN" w:bidi="ar"/>
        </w:rPr>
      </w:pPr>
      <w:r>
        <w:rPr>
          <w:rFonts w:hint="eastAsia" w:ascii="宋体" w:hAnsi="宋体" w:eastAsia="宋体" w:cs="宋体"/>
          <w:b/>
          <w:bCs/>
          <w:color w:val="000000"/>
          <w:kern w:val="0"/>
          <w:sz w:val="21"/>
          <w:szCs w:val="21"/>
          <w:highlight w:val="none"/>
          <w:u w:val="single"/>
          <w:lang w:val="en-US" w:eastAsia="zh-CN" w:bidi="ar"/>
        </w:rPr>
        <w:t xml:space="preserve">3.第二次取得施工许可证后 30 天内，发包人向设计人支付设计费至合同总额的80%，计     元。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1"/>
          <w:szCs w:val="21"/>
          <w:highlight w:val="none"/>
          <w:u w:val="none"/>
          <w:lang w:val="en-US" w:eastAsia="zh-CN" w:bidi="ar"/>
        </w:rPr>
      </w:pPr>
      <w:r>
        <w:rPr>
          <w:rFonts w:hint="eastAsia" w:ascii="宋体" w:hAnsi="宋体" w:eastAsia="宋体" w:cs="宋体"/>
          <w:b/>
          <w:bCs/>
          <w:color w:val="000000"/>
          <w:kern w:val="0"/>
          <w:sz w:val="21"/>
          <w:szCs w:val="21"/>
          <w:highlight w:val="none"/>
          <w:u w:val="none"/>
          <w:lang w:val="en-US" w:eastAsia="zh-CN" w:bidi="ar"/>
        </w:rPr>
        <w:t>4.</w:t>
      </w:r>
      <w:r>
        <w:rPr>
          <w:rFonts w:hint="eastAsia" w:ascii="宋体" w:hAnsi="宋体" w:eastAsia="宋体" w:cs="宋体"/>
          <w:b/>
          <w:bCs/>
          <w:color w:val="000000"/>
          <w:kern w:val="0"/>
          <w:sz w:val="21"/>
          <w:szCs w:val="21"/>
          <w:highlight w:val="none"/>
          <w:u w:val="single"/>
          <w:lang w:val="en-US" w:eastAsia="zh-CN" w:bidi="ar"/>
        </w:rPr>
        <w:t>全部工程竣工验收合格后 30 天内，发包人向设计人支付设计费至合同总额的</w:t>
      </w:r>
      <w:r>
        <w:rPr>
          <w:rFonts w:hint="eastAsia" w:ascii="宋体" w:hAnsi="宋体" w:cs="宋体"/>
          <w:b/>
          <w:bCs/>
          <w:color w:val="000000"/>
          <w:kern w:val="0"/>
          <w:sz w:val="21"/>
          <w:szCs w:val="21"/>
          <w:highlight w:val="none"/>
          <w:u w:val="single"/>
          <w:lang w:val="en-US" w:eastAsia="zh-CN" w:bidi="ar"/>
        </w:rPr>
        <w:t>100</w:t>
      </w:r>
      <w:r>
        <w:rPr>
          <w:rFonts w:hint="eastAsia" w:ascii="宋体" w:hAnsi="宋体" w:eastAsia="宋体" w:cs="宋体"/>
          <w:b/>
          <w:bCs/>
          <w:color w:val="000000"/>
          <w:kern w:val="0"/>
          <w:sz w:val="21"/>
          <w:szCs w:val="21"/>
          <w:highlight w:val="none"/>
          <w:u w:val="single"/>
          <w:lang w:val="en-US" w:eastAsia="zh-CN" w:bidi="ar"/>
        </w:rPr>
        <w:t>%，计    元。设计人较好地完成合同履约内容，项目投入使用后 30 天内发包人无息退回履约保证金（扣除应扣部分）。</w:t>
      </w:r>
      <w:r>
        <w:rPr>
          <w:rFonts w:hint="eastAsia" w:ascii="宋体" w:hAnsi="宋体" w:eastAsia="宋体" w:cs="宋体"/>
          <w:b/>
          <w:bCs/>
          <w:color w:val="000000"/>
          <w:kern w:val="0"/>
          <w:sz w:val="21"/>
          <w:szCs w:val="21"/>
          <w:highlight w:val="none"/>
          <w:u w:val="non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1"/>
          <w:szCs w:val="21"/>
          <w:highlight w:val="none"/>
          <w:u w:val="none"/>
          <w:lang w:val="en-US" w:eastAsia="zh-CN" w:bidi="ar"/>
        </w:rPr>
      </w:pPr>
      <w:r>
        <w:rPr>
          <w:rFonts w:hint="eastAsia" w:ascii="宋体" w:hAnsi="宋体" w:cs="宋体"/>
          <w:b/>
          <w:bCs/>
          <w:color w:val="000000"/>
          <w:kern w:val="0"/>
          <w:sz w:val="21"/>
          <w:szCs w:val="21"/>
          <w:highlight w:val="none"/>
          <w:u w:val="none"/>
          <w:lang w:val="en-US" w:eastAsia="zh-CN" w:bidi="ar"/>
        </w:rPr>
        <w:t>5</w:t>
      </w:r>
      <w:r>
        <w:rPr>
          <w:rFonts w:hint="eastAsia" w:ascii="宋体" w:hAnsi="宋体" w:eastAsia="宋体" w:cs="宋体"/>
          <w:b/>
          <w:bCs/>
          <w:color w:val="000000"/>
          <w:kern w:val="0"/>
          <w:sz w:val="21"/>
          <w:szCs w:val="21"/>
          <w:highlight w:val="none"/>
          <w:u w:val="none"/>
          <w:lang w:val="en-US" w:eastAsia="zh-CN" w:bidi="ar"/>
        </w:rPr>
        <w:t>.</w:t>
      </w:r>
      <w:r>
        <w:rPr>
          <w:rFonts w:hint="eastAsia" w:ascii="宋体" w:hAnsi="宋体" w:eastAsia="宋体" w:cs="宋体"/>
          <w:b/>
          <w:bCs/>
          <w:color w:val="000000"/>
          <w:kern w:val="0"/>
          <w:sz w:val="21"/>
          <w:szCs w:val="21"/>
          <w:highlight w:val="none"/>
          <w:u w:val="single"/>
          <w:lang w:val="en-US" w:eastAsia="zh-CN" w:bidi="ar"/>
        </w:rPr>
        <w:t>发包人向设计人支付各阶段设计费用时，设计人需提供相应金额的有效发票。否则发包人有权拒绝支付费用。</w:t>
      </w:r>
    </w:p>
    <w:p>
      <w:pPr>
        <w:snapToGrid w:val="0"/>
        <w:spacing w:line="360" w:lineRule="auto"/>
        <w:ind w:firstLine="420" w:firstLineChars="200"/>
        <w:rPr>
          <w:rStyle w:val="470"/>
          <w:rFonts w:ascii="宋体" w:hAnsi="宋体"/>
          <w:highlight w:val="none"/>
        </w:rPr>
      </w:pPr>
    </w:p>
    <w:p>
      <w:pPr>
        <w:rPr>
          <w:rFonts w:hint="eastAsia" w:ascii="宋体" w:hAnsi="宋体" w:cs="宋体"/>
          <w:b/>
          <w:color w:val="000000"/>
          <w:sz w:val="24"/>
          <w:highlight w:val="none"/>
        </w:rPr>
      </w:pPr>
    </w:p>
    <w:p>
      <w:pPr>
        <w:pStyle w:val="468"/>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4</w:t>
      </w:r>
      <w:r>
        <w:rPr>
          <w:rFonts w:hint="eastAsia" w:ascii="宋体" w:hAnsi="宋体" w:eastAsia="宋体" w:cs="宋体"/>
          <w:b/>
          <w:bCs/>
          <w:color w:val="000000"/>
          <w:sz w:val="24"/>
          <w:highlight w:val="none"/>
        </w:rPr>
        <w:t>：</w:t>
      </w:r>
    </w:p>
    <w:p>
      <w:pPr>
        <w:pStyle w:val="468"/>
        <w:shd w:val="clear" w:color="auto" w:fill="auto"/>
        <w:spacing w:line="360" w:lineRule="auto"/>
        <w:jc w:val="center"/>
        <w:rPr>
          <w:rFonts w:hint="eastAsia" w:ascii="宋体" w:hAnsi="宋体" w:cs="宋体"/>
          <w:b/>
          <w:color w:val="000000"/>
          <w:sz w:val="32"/>
          <w:highlight w:val="none"/>
        </w:rPr>
      </w:pPr>
      <w:bookmarkStart w:id="48" w:name="_Toc10546"/>
      <w:r>
        <w:rPr>
          <w:rFonts w:hint="eastAsia" w:ascii="宋体" w:hAnsi="宋体" w:cs="宋体"/>
          <w:b/>
          <w:color w:val="000000"/>
          <w:sz w:val="32"/>
          <w:highlight w:val="none"/>
        </w:rPr>
        <w:t>廉政责任合同</w:t>
      </w:r>
      <w:bookmarkEnd w:id="48"/>
    </w:p>
    <w:p>
      <w:pPr>
        <w:shd w:val="clear" w:color="auto" w:fill="auto"/>
        <w:snapToGrid w:val="0"/>
        <w:spacing w:line="480" w:lineRule="exact"/>
        <w:ind w:firstLine="360"/>
        <w:rPr>
          <w:rFonts w:hint="default" w:ascii="宋体" w:hAnsi="宋体" w:eastAsia="宋体" w:cs="宋体"/>
          <w:highlight w:val="none"/>
          <w:u w:val="single"/>
          <w:lang w:val="en-US" w:eastAsia="zh-CN"/>
        </w:rPr>
      </w:pPr>
      <w:r>
        <w:rPr>
          <w:rFonts w:hint="eastAsia" w:ascii="宋体" w:hAnsi="宋体" w:cs="宋体"/>
          <w:highlight w:val="none"/>
          <w:lang w:val="en-US" w:eastAsia="zh-CN"/>
        </w:rPr>
        <w:t>发包人（甲方）</w:t>
      </w:r>
      <w:r>
        <w:rPr>
          <w:rFonts w:hint="eastAsia" w:ascii="宋体" w:hAnsi="宋体" w:cs="宋体"/>
          <w:highlight w:val="none"/>
        </w:rPr>
        <w:t>：</w:t>
      </w:r>
      <w:r>
        <w:rPr>
          <w:rFonts w:hint="eastAsia" w:ascii="宋体" w:hAnsi="宋体"/>
          <w:color w:val="auto"/>
          <w:spacing w:val="-6"/>
          <w:highlight w:val="none"/>
          <w:u w:val="single"/>
          <w:lang w:eastAsia="zh-CN"/>
        </w:rPr>
        <w:t>浙江理工大学</w:t>
      </w:r>
    </w:p>
    <w:p>
      <w:pPr>
        <w:shd w:val="clear" w:color="auto" w:fill="auto"/>
        <w:snapToGrid w:val="0"/>
        <w:spacing w:line="480" w:lineRule="exact"/>
        <w:ind w:firstLine="360"/>
        <w:rPr>
          <w:rFonts w:hint="default" w:ascii="宋体" w:hAnsi="宋体" w:eastAsia="宋体" w:cs="宋体"/>
          <w:spacing w:val="1"/>
          <w:highlight w:val="none"/>
          <w:u w:val="single"/>
          <w:lang w:val="en-US" w:eastAsia="zh-CN"/>
        </w:rPr>
      </w:pPr>
      <w:r>
        <w:rPr>
          <w:rFonts w:hint="eastAsia" w:ascii="宋体" w:hAnsi="宋体" w:cs="宋体"/>
          <w:highlight w:val="none"/>
          <w:lang w:val="en-US" w:eastAsia="zh-CN"/>
        </w:rPr>
        <w:t>设计人（乙方）</w:t>
      </w:r>
      <w:r>
        <w:rPr>
          <w:rFonts w:hint="eastAsia" w:ascii="宋体" w:hAnsi="宋体" w:cs="宋体"/>
          <w:highlight w:val="none"/>
        </w:rPr>
        <w:t>：</w:t>
      </w:r>
      <w:r>
        <w:rPr>
          <w:rFonts w:hint="eastAsia" w:ascii="宋体" w:hAnsi="宋体" w:cs="宋体"/>
          <w:highlight w:val="none"/>
          <w:u w:val="single"/>
          <w:lang w:val="en-US" w:eastAsia="zh-CN"/>
        </w:rPr>
        <w:t xml:space="preserve">                               </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为加强</w:t>
      </w:r>
      <w:r>
        <w:rPr>
          <w:rFonts w:hint="eastAsia" w:ascii="宋体" w:hAnsi="宋体" w:eastAsia="宋体" w:cs="宋体"/>
          <w:color w:val="auto"/>
          <w:highlight w:val="none"/>
          <w:u w:val="single"/>
          <w:lang w:eastAsia="zh-CN"/>
        </w:rPr>
        <w:t>浙江理工大学宿舍提质改造工程设计</w:t>
      </w:r>
      <w:r>
        <w:rPr>
          <w:rFonts w:hint="eastAsia" w:ascii="宋体" w:hAnsi="宋体" w:cs="宋体"/>
          <w:highlight w:val="none"/>
        </w:rPr>
        <w:t>廉政建设，规范本合同双方的各项活动，防止发生各种谋取不正当利益的违法违纪行为，保护国家、集体和当事人的合法权益，根据国家有关的法律法规和廉政建设责任制度规定，特订立本廉政合同。</w:t>
      </w:r>
    </w:p>
    <w:p>
      <w:pPr>
        <w:shd w:val="clear" w:color="auto" w:fill="auto"/>
        <w:snapToGrid w:val="0"/>
        <w:spacing w:line="480" w:lineRule="exact"/>
        <w:ind w:firstLine="361"/>
        <w:rPr>
          <w:rFonts w:ascii="宋体" w:hAnsi="宋体" w:cs="宋体"/>
          <w:b/>
          <w:bCs/>
          <w:highlight w:val="none"/>
        </w:rPr>
      </w:pPr>
      <w:r>
        <w:rPr>
          <w:rFonts w:hint="eastAsia" w:ascii="宋体" w:hAnsi="宋体" w:cs="宋体"/>
          <w:b/>
          <w:bCs/>
          <w:highlight w:val="none"/>
        </w:rPr>
        <w:t>第一条 甲乙双方的责任</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（一）严格遵守党和国家有关法律法规及党风廉政建设各项规定。</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（二）严格履行《中华人民共和国反不正当竞争法》、《关于禁止商业贿赂行为的暂行规定》各项规定，杜绝违法违规行为的发生。</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（三）双方的业务活动坚持公开（除法律认定的商业秘密和合同文件另有规定之外）、公平、公正、诚信的原则，严禁损害国家和集体利益，违反法律法规及规章制度。</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（四）建立健全党风廉政建设各项制度，开展党风廉政建设宣传教育，加强对本方工作人员的监督检查。</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（五）发现对方在业务活动中有违反廉政规定和本合同约定的行为时，有及时提醒和督促对方纠正的权利和义务。</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（六）发现对方在业务活动中有违反廉政规定和本合同约定的行为时，有权向对方主管部门或有关机构检举、揭发。</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（七）</w:t>
      </w:r>
      <w:r>
        <w:rPr>
          <w:rFonts w:hint="eastAsia" w:ascii="宋体" w:hAnsi="宋体" w:eastAsia="宋体" w:cs="宋体"/>
          <w:b/>
          <w:bCs/>
          <w:highlight w:val="none"/>
          <w:u w:val="single"/>
          <w:lang w:eastAsia="zh-CN"/>
        </w:rPr>
        <w:t>浙江理工大学下沙校区生活一区5号学生宿舍楼设计</w:t>
      </w:r>
      <w:r>
        <w:rPr>
          <w:rFonts w:hint="eastAsia" w:ascii="宋体" w:hAnsi="宋体" w:eastAsia="宋体" w:cs="宋体"/>
          <w:b/>
          <w:bCs/>
          <w:highlight w:val="none"/>
          <w:u w:val="single"/>
        </w:rPr>
        <w:t>合同（主合同）</w:t>
      </w:r>
      <w:r>
        <w:rPr>
          <w:rFonts w:hint="eastAsia" w:ascii="宋体" w:hAnsi="宋体" w:cs="宋体"/>
          <w:highlight w:val="none"/>
        </w:rPr>
        <w:t>更</w:t>
      </w:r>
      <w:r>
        <w:rPr>
          <w:rFonts w:hint="eastAsia" w:ascii="宋体" w:hAnsi="宋体" w:cs="宋体"/>
          <w:highlight w:val="none"/>
          <w:lang w:val="en-US" w:eastAsia="zh-CN"/>
        </w:rPr>
        <w:t>改</w:t>
      </w:r>
      <w:r>
        <w:rPr>
          <w:rFonts w:hint="eastAsia" w:ascii="宋体" w:hAnsi="宋体" w:cs="宋体"/>
          <w:highlight w:val="none"/>
        </w:rPr>
        <w:t>时廉政合同内容也应做相应调整，并履行有关手续。</w:t>
      </w:r>
    </w:p>
    <w:p>
      <w:pPr>
        <w:shd w:val="clear" w:color="auto" w:fill="auto"/>
        <w:snapToGrid w:val="0"/>
        <w:spacing w:line="480" w:lineRule="exact"/>
        <w:ind w:firstLine="361"/>
        <w:rPr>
          <w:rFonts w:ascii="宋体" w:hAnsi="宋体" w:cs="宋体"/>
          <w:b/>
          <w:bCs/>
          <w:highlight w:val="none"/>
        </w:rPr>
      </w:pPr>
      <w:r>
        <w:rPr>
          <w:rFonts w:hint="eastAsia" w:ascii="宋体" w:hAnsi="宋体" w:cs="宋体"/>
          <w:b/>
          <w:bCs/>
          <w:highlight w:val="none"/>
        </w:rPr>
        <w:t>第二条 甲方的责任</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甲方的负责人和从事该项目的工作人员在项目的事前、事中、事后应遵守以下规定：</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（一）不准向乙方和相关单位索要或接受回扣、礼金、有价证券、贵重物品和好处费、感谢费等。</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（二）不准在乙方和相关单位报销任何应由甲方或个人支付的费用。</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（三）不准要求、暗示或接受乙方和相关单位为个人装修住房、婚丧嫁娶、配偶子女的工作安排以及出国（境）、旅游等提供方便。</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（四）不准参加有可能影响公正执行公务的乙方和相关单位的宴请、健身、娱乐等活动。</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五）不准向乙方和相关单位介绍或配偶、子女、亲属参与同甲方项目合同有关的其他活动。不准向乙方和相关单位介绍或为配偶、子女、亲属参与同项目合同有关的设备、材料、分包、劳务等经济活动。不得以任何理由向乙方和相关单位推荐相关单位和要求购买与项目合同规定以外的材料、设备等。</w:t>
      </w:r>
    </w:p>
    <w:p>
      <w:pPr>
        <w:shd w:val="clear" w:color="auto" w:fill="auto"/>
        <w:snapToGrid w:val="0"/>
        <w:spacing w:line="480" w:lineRule="exact"/>
        <w:ind w:firstLine="361"/>
        <w:rPr>
          <w:rFonts w:ascii="宋体" w:hAnsi="宋体" w:cs="宋体"/>
          <w:b/>
          <w:bCs/>
          <w:highlight w:val="none"/>
        </w:rPr>
      </w:pPr>
      <w:r>
        <w:rPr>
          <w:rFonts w:hint="eastAsia" w:ascii="宋体" w:hAnsi="宋体" w:cs="宋体"/>
          <w:b/>
          <w:bCs/>
          <w:highlight w:val="none"/>
        </w:rPr>
        <w:t>第三条 乙方的责任</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应与甲方和相关单位保持正常的业务交往，按照有关法律法规和程序开展业务工作，严格执行行业的方针、政策，尤其是有关法律法规、地方强制性标准和规范，并遵守以下规定：</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（一）不准以任何理由向甲方和相关单位及其工作人员索要、接受和赠送礼金、有价证券、支付凭证、贵重物品及回扣、好处费、感谢费等。</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（二）不准以任何理由为甲方和相关单位报销应由对方或个人支付的费用。</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（三）不准接受或暗示为甲方、相关单位或个人装修住房、婚丧嫁娶、配偶子女的工作安排以及出国（境）、旅游等提供方便。</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（四）不准违反合同约定而使用甲方、相关单位提供的通信、交通工具和高档办公用品等。</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（五）不准以任何理由为甲方、相关单位或个人组织参加超标的宴请、健身、娱乐等活动。</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（六）乙方及其工作人员不得干扰协作企业正常的生产经营活动，不得以任何理由要挟甲方从事不属于甲方义务的工作。</w:t>
      </w:r>
    </w:p>
    <w:p>
      <w:pPr>
        <w:shd w:val="clear" w:color="auto" w:fill="auto"/>
        <w:snapToGrid w:val="0"/>
        <w:spacing w:line="480" w:lineRule="exact"/>
        <w:ind w:firstLine="361"/>
        <w:rPr>
          <w:rFonts w:ascii="宋体" w:hAnsi="宋体" w:cs="宋体"/>
          <w:b/>
          <w:bCs/>
          <w:highlight w:val="none"/>
        </w:rPr>
      </w:pPr>
      <w:r>
        <w:rPr>
          <w:rFonts w:hint="eastAsia" w:ascii="宋体" w:hAnsi="宋体" w:cs="宋体"/>
          <w:b/>
          <w:bCs/>
          <w:highlight w:val="none"/>
        </w:rPr>
        <w:t>第四条 违约责任</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一）甲方工作人员有违反本合同第一、二条责任行为的，按照管理权限，依据有关法律法规和规定给予党纪、政纪处分或组织处理；涉嫌犯罪的，移交司法机关追究刑事责任；给乙方单位造成经济损失的，应予以赔偿。</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二）乙方工作人员有违反本合同第一、三条责任行为的，给甲方造成经济损失、社会影响较大的，甲方有权终止履行合同。同时，甲方可按照管理权限，依据有关法律法规和规定提交相关组织处理；情节严重的，建议主管部门给予乙方一至三年不得进入相关市场的处罚。涉嫌犯罪的，移交司法机关追究刑事责任；给甲方单位造成经济损失的，应予以赔偿。同时，甲方保留向媒体公开的权利。</w:t>
      </w:r>
    </w:p>
    <w:p>
      <w:pPr>
        <w:shd w:val="clear" w:color="auto" w:fill="auto"/>
        <w:snapToGrid w:val="0"/>
        <w:spacing w:line="480" w:lineRule="exact"/>
        <w:ind w:firstLine="422" w:firstLineChars="200"/>
        <w:rPr>
          <w:rFonts w:ascii="宋体" w:hAnsi="宋体" w:cs="宋体"/>
          <w:highlight w:val="none"/>
        </w:rPr>
      </w:pPr>
      <w:r>
        <w:rPr>
          <w:rFonts w:hint="eastAsia" w:ascii="宋体" w:hAnsi="宋体" w:cs="宋体"/>
          <w:b/>
          <w:bCs/>
          <w:highlight w:val="none"/>
        </w:rPr>
        <w:t xml:space="preserve">第五条 </w:t>
      </w:r>
      <w:r>
        <w:rPr>
          <w:rFonts w:hint="eastAsia" w:ascii="宋体" w:hAnsi="宋体" w:cs="宋体"/>
          <w:highlight w:val="none"/>
        </w:rPr>
        <w:t>双方约定：由甲乙双方共同派员，对本合同执行情况进行检查，提出在本合同规定范围内的裁定意见。并由双方或是双方上级单位的监察委员会或纪检监察部门负责监督。检查方式为走访座谈、问卷调查、查看资料或由双方约定的其他方式等。检查时间、次数、方式等由双方协商确定。协商不成的，以甲方意见为准。</w:t>
      </w:r>
    </w:p>
    <w:p>
      <w:pPr>
        <w:shd w:val="clear" w:color="auto" w:fill="auto"/>
        <w:snapToGrid w:val="0"/>
        <w:spacing w:line="480" w:lineRule="exact"/>
        <w:ind w:firstLine="361"/>
        <w:rPr>
          <w:rFonts w:ascii="宋体" w:hAnsi="宋体" w:cs="宋体"/>
          <w:highlight w:val="none"/>
        </w:rPr>
      </w:pPr>
      <w:r>
        <w:rPr>
          <w:rFonts w:hint="eastAsia" w:ascii="宋体" w:hAnsi="宋体" w:cs="宋体"/>
          <w:b/>
          <w:bCs/>
          <w:highlight w:val="none"/>
        </w:rPr>
        <w:t xml:space="preserve">第六条 </w:t>
      </w:r>
      <w:r>
        <w:rPr>
          <w:rFonts w:hint="eastAsia" w:ascii="宋体" w:hAnsi="宋体" w:cs="宋体"/>
          <w:highlight w:val="none"/>
        </w:rPr>
        <w:t>本责任书的有效期为双方签署之日起至</w:t>
      </w:r>
      <w:r>
        <w:rPr>
          <w:rFonts w:hint="eastAsia" w:ascii="宋体" w:hAnsi="宋体" w:cs="宋体"/>
          <w:b/>
          <w:bCs/>
          <w:highlight w:val="none"/>
        </w:rPr>
        <w:t>本项目履行完毕</w:t>
      </w:r>
      <w:r>
        <w:rPr>
          <w:rFonts w:hint="eastAsia" w:ascii="宋体" w:hAnsi="宋体" w:cs="宋体"/>
          <w:highlight w:val="none"/>
        </w:rPr>
        <w:t>时止。</w:t>
      </w:r>
    </w:p>
    <w:p>
      <w:pPr>
        <w:shd w:val="clear" w:color="auto" w:fill="auto"/>
        <w:snapToGrid w:val="0"/>
        <w:spacing w:line="480" w:lineRule="exact"/>
        <w:ind w:firstLine="361"/>
        <w:jc w:val="both"/>
        <w:rPr>
          <w:rFonts w:ascii="宋体" w:hAnsi="宋体" w:cs="宋体"/>
          <w:highlight w:val="none"/>
        </w:rPr>
      </w:pPr>
      <w:r>
        <w:rPr>
          <w:rFonts w:hint="eastAsia" w:ascii="宋体" w:hAnsi="宋体" w:cs="宋体"/>
          <w:b/>
          <w:bCs/>
          <w:highlight w:val="none"/>
        </w:rPr>
        <w:t xml:space="preserve">第七条 </w:t>
      </w:r>
      <w:r>
        <w:rPr>
          <w:rFonts w:hint="eastAsia" w:ascii="宋体" w:hAnsi="宋体" w:cs="宋体"/>
          <w:highlight w:val="none"/>
        </w:rPr>
        <w:t>本责任书</w:t>
      </w:r>
      <w:r>
        <w:rPr>
          <w:rFonts w:hint="eastAsia" w:ascii="宋体" w:hAnsi="宋体" w:cs="宋体"/>
          <w:highlight w:val="none"/>
          <w:lang w:val="en-US" w:eastAsia="zh-CN"/>
        </w:rPr>
        <w:t>份数同主合同</w:t>
      </w:r>
      <w:r>
        <w:rPr>
          <w:rFonts w:hint="eastAsia" w:ascii="宋体" w:hAnsi="宋体" w:cs="宋体"/>
          <w:highlight w:val="none"/>
        </w:rPr>
        <w:t>。本责任书作为主</w:t>
      </w:r>
      <w:r>
        <w:rPr>
          <w:rFonts w:hint="eastAsia" w:ascii="宋体" w:hAnsi="宋体" w:cs="宋体"/>
          <w:highlight w:val="none"/>
          <w:u w:val="single"/>
        </w:rPr>
        <w:t>合同</w:t>
      </w:r>
      <w:r>
        <w:rPr>
          <w:rFonts w:hint="eastAsia" w:ascii="宋体" w:hAnsi="宋体" w:cs="宋体"/>
          <w:highlight w:val="none"/>
        </w:rPr>
        <w:t>的附件，与主合同具有同等法律效力。经双方签署后立即生效。</w:t>
      </w:r>
    </w:p>
    <w:p>
      <w:pPr>
        <w:shd w:val="clear" w:color="auto" w:fill="auto"/>
        <w:snapToGrid w:val="0"/>
        <w:spacing w:line="480" w:lineRule="exact"/>
        <w:ind w:firstLine="420" w:firstLineChars="200"/>
        <w:rPr>
          <w:rFonts w:ascii="宋体" w:hAnsi="宋体" w:cs="宋体"/>
          <w:highlight w:val="none"/>
        </w:rPr>
      </w:pPr>
      <w:r>
        <w:rPr>
          <w:rFonts w:hint="eastAsia" w:ascii="宋体" w:hAnsi="宋体" w:cs="宋体"/>
          <w:highlight w:val="none"/>
        </w:rPr>
        <w:t>（以下无正文，为《廉政责任合同》签署页）</w:t>
      </w:r>
    </w:p>
    <w:p>
      <w:pPr>
        <w:shd w:val="clear" w:color="auto" w:fill="auto"/>
        <w:snapToGrid w:val="0"/>
        <w:spacing w:line="480" w:lineRule="exact"/>
        <w:rPr>
          <w:rFonts w:ascii="宋体" w:hAnsi="宋体" w:cs="宋体"/>
          <w:highlight w:val="none"/>
        </w:rPr>
      </w:pPr>
    </w:p>
    <w:p>
      <w:pPr>
        <w:shd w:val="clear" w:color="auto" w:fill="auto"/>
        <w:snapToGrid w:val="0"/>
        <w:spacing w:line="480" w:lineRule="exact"/>
        <w:rPr>
          <w:rFonts w:ascii="宋体" w:hAnsi="宋体" w:cs="宋体"/>
          <w:highlight w:val="none"/>
        </w:rPr>
      </w:pPr>
      <w:r>
        <w:rPr>
          <w:rFonts w:hint="eastAsia" w:ascii="宋体" w:hAnsi="宋体" w:cs="宋体"/>
          <w:highlight w:val="none"/>
          <w:lang w:val="en-US" w:eastAsia="zh-CN"/>
        </w:rPr>
        <w:t>甲方</w:t>
      </w:r>
      <w:r>
        <w:rPr>
          <w:rFonts w:hint="eastAsia" w:ascii="宋体" w:hAnsi="宋体" w:cs="宋体"/>
          <w:highlight w:val="none"/>
        </w:rPr>
        <w:t xml:space="preserve">单位（盖章）：                     </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乙方单位（盖</w:t>
      </w:r>
      <w:r>
        <w:rPr>
          <w:rFonts w:hint="eastAsia" w:ascii="宋体" w:hAnsi="宋体" w:cs="宋体"/>
          <w:highlight w:val="none"/>
        </w:rPr>
        <w:t>章）：</w:t>
      </w:r>
    </w:p>
    <w:p>
      <w:pPr>
        <w:shd w:val="clear" w:color="auto" w:fill="auto"/>
        <w:snapToGrid w:val="0"/>
        <w:spacing w:line="480" w:lineRule="exact"/>
        <w:rPr>
          <w:rFonts w:ascii="宋体" w:hAnsi="宋体" w:cs="宋体"/>
          <w:highlight w:val="none"/>
        </w:rPr>
      </w:pPr>
      <w:r>
        <w:rPr>
          <w:rFonts w:hint="eastAsia" w:ascii="宋体" w:hAnsi="宋体" w:cs="宋体"/>
          <w:highlight w:val="none"/>
        </w:rPr>
        <w:t>法定代表人或授权代表（签章）：           法定代表人或授权代表（签章）：</w:t>
      </w:r>
    </w:p>
    <w:p>
      <w:pPr>
        <w:widowControl/>
        <w:shd w:val="clear" w:color="auto" w:fill="auto"/>
        <w:snapToGrid w:val="0"/>
        <w:spacing w:line="480" w:lineRule="exact"/>
        <w:rPr>
          <w:rFonts w:ascii="宋体" w:hAnsi="宋体" w:cs="宋体"/>
          <w:highlight w:val="none"/>
        </w:rPr>
      </w:pPr>
      <w:r>
        <w:rPr>
          <w:rFonts w:hint="eastAsia" w:ascii="宋体" w:hAnsi="宋体" w:cs="宋体"/>
          <w:highlight w:val="none"/>
        </w:rPr>
        <w:t>日期：   年   月   日</w:t>
      </w:r>
      <w:r>
        <w:rPr>
          <w:rFonts w:hint="eastAsia" w:ascii="宋体" w:hAnsi="宋体" w:cs="宋体"/>
          <w:highlight w:val="none"/>
          <w:lang w:val="en-US" w:eastAsia="zh-CN"/>
        </w:rPr>
        <w:t xml:space="preserve">                   </w:t>
      </w:r>
      <w:r>
        <w:rPr>
          <w:rFonts w:hint="eastAsia" w:ascii="宋体" w:hAnsi="宋体" w:cs="宋体"/>
          <w:highlight w:val="none"/>
        </w:rPr>
        <w:t xml:space="preserve">日期：   </w:t>
      </w:r>
      <w:r>
        <w:rPr>
          <w:rFonts w:hint="eastAsia" w:ascii="宋体" w:hAnsi="宋体" w:cs="宋体"/>
          <w:highlight w:val="none"/>
          <w:lang w:val="en-US" w:eastAsia="zh-CN"/>
        </w:rPr>
        <w:t xml:space="preserve"> </w:t>
      </w:r>
      <w:r>
        <w:rPr>
          <w:rFonts w:hint="eastAsia" w:ascii="宋体" w:hAnsi="宋体" w:cs="宋体"/>
          <w:highlight w:val="none"/>
        </w:rPr>
        <w:t>年   月   日</w:t>
      </w:r>
      <w:r>
        <w:rPr>
          <w:rFonts w:hint="eastAsia" w:ascii="宋体" w:hAnsi="宋体" w:cs="宋体"/>
          <w:highlight w:val="none"/>
        </w:rPr>
        <w:tab/>
      </w:r>
    </w:p>
    <w:p>
      <w:pPr>
        <w:widowControl/>
        <w:shd w:val="clear" w:color="auto" w:fill="auto"/>
        <w:rPr>
          <w:rFonts w:ascii="宋体" w:hAnsi="宋体" w:cs="宋体"/>
          <w:highlight w:val="none"/>
        </w:rPr>
      </w:pPr>
    </w:p>
    <w:p>
      <w:pPr>
        <w:shd w:val="clear" w:color="auto" w:fill="auto"/>
        <w:rPr>
          <w:rFonts w:ascii="宋体" w:hAnsi="宋体" w:cs="宋体"/>
          <w:highlight w:val="none"/>
        </w:rPr>
      </w:pPr>
    </w:p>
    <w:p>
      <w:pPr>
        <w:pStyle w:val="2"/>
        <w:shd w:val="clear" w:color="auto" w:fill="auto"/>
        <w:rPr>
          <w:rFonts w:ascii="宋体" w:hAnsi="宋体" w:eastAsia="宋体" w:cs="宋体"/>
          <w:highlight w:val="none"/>
        </w:rPr>
      </w:pPr>
    </w:p>
    <w:p>
      <w:pPr>
        <w:shd w:val="clear" w:color="auto" w:fill="auto"/>
        <w:spacing w:after="120"/>
        <w:rPr>
          <w:rFonts w:ascii="宋体" w:hAnsi="宋体" w:cs="宋体"/>
          <w:highlight w:val="none"/>
        </w:rPr>
      </w:pPr>
      <w:r>
        <w:rPr>
          <w:rFonts w:hint="eastAsia" w:ascii="宋体" w:hAnsi="宋体" w:cs="宋体"/>
          <w:highlight w:val="none"/>
        </w:rPr>
        <w:br w:type="page"/>
      </w:r>
    </w:p>
    <w:p>
      <w:pPr>
        <w:pStyle w:val="468"/>
        <w:shd w:val="clear" w:color="auto" w:fill="auto"/>
        <w:spacing w:line="360" w:lineRule="auto"/>
        <w:rPr>
          <w:rFonts w:hint="eastAsia" w:ascii="宋体" w:hAnsi="宋体" w:eastAsia="宋体" w:cs="宋体"/>
          <w:b/>
          <w:bCs/>
          <w:color w:val="000000"/>
          <w:sz w:val="24"/>
          <w:highlight w:val="none"/>
        </w:rPr>
      </w:pPr>
      <w:bookmarkStart w:id="49" w:name="_Toc30406"/>
      <w:bookmarkStart w:id="50" w:name="_Toc17381"/>
      <w:bookmarkStart w:id="51" w:name="_Toc6267"/>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5</w:t>
      </w:r>
      <w:r>
        <w:rPr>
          <w:rFonts w:hint="eastAsia" w:ascii="宋体" w:hAnsi="宋体" w:eastAsia="宋体" w:cs="宋体"/>
          <w:b/>
          <w:bCs/>
          <w:color w:val="000000"/>
          <w:sz w:val="24"/>
          <w:highlight w:val="none"/>
        </w:rPr>
        <w:t>：</w:t>
      </w:r>
    </w:p>
    <w:p>
      <w:pPr>
        <w:pStyle w:val="472"/>
        <w:numPr>
          <w:ilvl w:val="0"/>
          <w:numId w:val="0"/>
        </w:numPr>
        <w:shd w:val="clear" w:color="auto" w:fill="auto"/>
        <w:spacing w:after="120"/>
        <w:ind w:leftChars="0"/>
        <w:jc w:val="center"/>
        <w:rPr>
          <w:rFonts w:cs="宋体"/>
          <w:highlight w:val="none"/>
        </w:rPr>
      </w:pPr>
      <w:r>
        <w:rPr>
          <w:rFonts w:hint="eastAsia" w:cs="宋体"/>
          <w:highlight w:val="none"/>
        </w:rPr>
        <w:t>保密承诺函</w:t>
      </w:r>
      <w:bookmarkEnd w:id="49"/>
      <w:bookmarkEnd w:id="50"/>
      <w:bookmarkEnd w:id="51"/>
    </w:p>
    <w:p>
      <w:pPr>
        <w:widowControl/>
        <w:shd w:val="clear" w:color="auto" w:fill="auto"/>
        <w:spacing w:line="480" w:lineRule="exact"/>
        <w:rPr>
          <w:rFonts w:hint="default" w:ascii="宋体" w:hAnsi="宋体" w:eastAsia="宋体" w:cs="宋体"/>
          <w:highlight w:val="none"/>
          <w:lang w:val="en-US" w:eastAsia="zh-CN"/>
        </w:rPr>
      </w:pPr>
      <w:r>
        <w:rPr>
          <w:rFonts w:hint="eastAsia" w:ascii="宋体" w:hAnsi="宋体" w:cs="宋体"/>
          <w:highlight w:val="none"/>
        </w:rPr>
        <w:t>致：</w:t>
      </w:r>
      <w:r>
        <w:rPr>
          <w:rFonts w:hint="eastAsia" w:ascii="宋体" w:hAnsi="宋体"/>
          <w:color w:val="auto"/>
          <w:spacing w:val="-6"/>
          <w:highlight w:val="none"/>
          <w:u w:val="single"/>
          <w:lang w:eastAsia="zh-CN"/>
        </w:rPr>
        <w:t>浙江理工大学</w:t>
      </w:r>
      <w:r>
        <w:rPr>
          <w:rFonts w:hint="eastAsia" w:ascii="宋体" w:hAnsi="宋体" w:cs="宋体"/>
          <w:highlight w:val="none"/>
          <w:u w:val="single"/>
          <w:lang w:val="en-US" w:eastAsia="zh-CN"/>
        </w:rPr>
        <w:t xml:space="preserve"> </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我单位了解有关保密法规制度，知悉应当承担的保密义务和法律责任。本单位</w:t>
      </w:r>
      <w:r>
        <w:rPr>
          <w:rFonts w:hint="eastAsia" w:ascii="宋体" w:hAnsi="宋体" w:cs="宋体"/>
          <w:highlight w:val="none"/>
          <w:lang w:eastAsia="zh-CN"/>
        </w:rPr>
        <w:t>郑重</w:t>
      </w:r>
      <w:r>
        <w:rPr>
          <w:rFonts w:hint="eastAsia" w:ascii="宋体" w:hAnsi="宋体" w:cs="宋体"/>
          <w:highlight w:val="none"/>
        </w:rPr>
        <w:t>承诺：</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1.我方对</w:t>
      </w:r>
      <w:r>
        <w:rPr>
          <w:rFonts w:hint="eastAsia" w:ascii="宋体" w:hAnsi="宋体"/>
          <w:color w:val="auto"/>
          <w:spacing w:val="-6"/>
          <w:highlight w:val="none"/>
          <w:u w:val="single"/>
          <w:lang w:eastAsia="zh-CN"/>
        </w:rPr>
        <w:t>浙江理工大学</w:t>
      </w:r>
      <w:r>
        <w:rPr>
          <w:rFonts w:hint="eastAsia" w:ascii="宋体" w:hAnsi="宋体" w:cs="宋体"/>
          <w:highlight w:val="none"/>
          <w:u w:val="single"/>
        </w:rPr>
        <w:t>（下称“</w:t>
      </w:r>
      <w:r>
        <w:rPr>
          <w:rFonts w:hint="eastAsia" w:ascii="宋体" w:hAnsi="宋体" w:cs="宋体"/>
          <w:highlight w:val="none"/>
          <w:u w:val="single"/>
          <w:lang w:val="en-US" w:eastAsia="zh-CN"/>
        </w:rPr>
        <w:t>甲方</w:t>
      </w:r>
      <w:r>
        <w:rPr>
          <w:rFonts w:hint="eastAsia" w:ascii="宋体" w:hAnsi="宋体" w:cs="宋体"/>
          <w:highlight w:val="none"/>
          <w:u w:val="single"/>
        </w:rPr>
        <w:t>”）</w:t>
      </w:r>
      <w:r>
        <w:rPr>
          <w:rFonts w:hint="eastAsia" w:ascii="宋体" w:hAnsi="宋体" w:cs="宋体"/>
          <w:highlight w:val="none"/>
        </w:rPr>
        <w:t>的商业秘密以及提供的</w:t>
      </w:r>
      <w:r>
        <w:rPr>
          <w:rFonts w:hint="eastAsia" w:ascii="宋体" w:hAnsi="宋体" w:cs="宋体"/>
          <w:b/>
          <w:bCs/>
          <w:highlight w:val="none"/>
          <w:u w:val="single"/>
        </w:rPr>
        <w:t>所有文件及信息</w:t>
      </w:r>
      <w:r>
        <w:rPr>
          <w:rFonts w:hint="eastAsia" w:ascii="宋体" w:hAnsi="宋体" w:cs="宋体"/>
          <w:highlight w:val="none"/>
        </w:rPr>
        <w:t>均严格保密，未经</w:t>
      </w:r>
      <w:r>
        <w:rPr>
          <w:rFonts w:hint="eastAsia" w:ascii="宋体" w:hAnsi="宋体" w:cs="宋体"/>
          <w:highlight w:val="none"/>
          <w:u w:val="none"/>
          <w:lang w:val="en-US" w:eastAsia="zh-CN"/>
        </w:rPr>
        <w:t>甲方</w:t>
      </w:r>
      <w:r>
        <w:rPr>
          <w:rFonts w:hint="eastAsia" w:ascii="宋体" w:hAnsi="宋体" w:cs="宋体"/>
          <w:highlight w:val="none"/>
        </w:rPr>
        <w:t>书面同意，不向任何第三方泄露并</w:t>
      </w:r>
      <w:r>
        <w:rPr>
          <w:rFonts w:hint="eastAsia" w:ascii="宋体" w:hAnsi="宋体" w:cs="宋体"/>
          <w:b/>
          <w:bCs/>
          <w:highlight w:val="none"/>
          <w:u w:val="single"/>
        </w:rPr>
        <w:t>永久保密</w:t>
      </w:r>
      <w:r>
        <w:rPr>
          <w:rFonts w:hint="eastAsia" w:ascii="宋体" w:hAnsi="宋体" w:cs="宋体"/>
          <w:highlight w:val="none"/>
        </w:rPr>
        <w:t>（</w:t>
      </w:r>
      <w:r>
        <w:rPr>
          <w:rFonts w:hint="eastAsia" w:ascii="宋体" w:hAnsi="宋体" w:cs="宋体"/>
          <w:highlight w:val="none"/>
          <w:u w:val="none"/>
          <w:lang w:val="en-US" w:eastAsia="zh-CN"/>
        </w:rPr>
        <w:t>甲方</w:t>
      </w:r>
      <w:r>
        <w:rPr>
          <w:rFonts w:hint="eastAsia" w:ascii="宋体" w:hAnsi="宋体" w:cs="宋体"/>
          <w:highlight w:val="none"/>
        </w:rPr>
        <w:t>主动公开的除外），并本着谨慎、诚信原则对相关资料及信息采取必要的保密措施，保持其保密性。</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2.我方承诺仅在</w:t>
      </w:r>
      <w:r>
        <w:rPr>
          <w:rFonts w:hint="eastAsia" w:ascii="宋体" w:hAnsi="宋体" w:eastAsia="宋体" w:cs="宋体"/>
          <w:b/>
          <w:bCs/>
          <w:highlight w:val="none"/>
          <w:u w:val="single"/>
          <w:lang w:eastAsia="zh-CN"/>
        </w:rPr>
        <w:t>浙江理工大学宿舍提质改造工程设计</w:t>
      </w:r>
      <w:r>
        <w:rPr>
          <w:rFonts w:hint="eastAsia" w:ascii="宋体" w:hAnsi="宋体" w:cs="宋体"/>
          <w:b/>
          <w:bCs/>
          <w:highlight w:val="none"/>
          <w:u w:val="single"/>
        </w:rPr>
        <w:t>合同范围内</w:t>
      </w:r>
      <w:r>
        <w:rPr>
          <w:rFonts w:hint="eastAsia" w:ascii="宋体" w:hAnsi="宋体" w:cs="宋体"/>
          <w:highlight w:val="none"/>
        </w:rPr>
        <w:t>使用上述资料及信息，并保证我方相关工作人员履行同等保密义务。</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3.若发现相关资料信息被不当使用或未经授权使用，我方会立即通知</w:t>
      </w:r>
      <w:r>
        <w:rPr>
          <w:rFonts w:hint="eastAsia" w:ascii="宋体" w:hAnsi="宋体" w:cs="宋体"/>
          <w:highlight w:val="none"/>
          <w:lang w:eastAsia="zh-CN"/>
        </w:rPr>
        <w:t>甲方</w:t>
      </w:r>
      <w:r>
        <w:rPr>
          <w:rFonts w:hint="eastAsia" w:ascii="宋体" w:hAnsi="宋体" w:cs="宋体"/>
          <w:highlight w:val="none"/>
        </w:rPr>
        <w:t>，并采取合理的措施制止，防止损失扩大。</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4.因我方未遵守保密义务，给</w:t>
      </w:r>
      <w:r>
        <w:rPr>
          <w:rFonts w:hint="eastAsia" w:ascii="宋体" w:hAnsi="宋体" w:cs="宋体"/>
          <w:highlight w:val="none"/>
          <w:u w:val="none"/>
          <w:lang w:val="en-US" w:eastAsia="zh-CN"/>
        </w:rPr>
        <w:t>甲方</w:t>
      </w:r>
      <w:r>
        <w:rPr>
          <w:rFonts w:hint="eastAsia" w:ascii="宋体" w:hAnsi="宋体" w:cs="宋体"/>
          <w:highlight w:val="none"/>
        </w:rPr>
        <w:t>造成损失的，我方同意赔偿所有损失（含直接损失和间接损失），包括但不限于：（1）</w:t>
      </w:r>
      <w:r>
        <w:rPr>
          <w:rFonts w:hint="eastAsia" w:ascii="宋体" w:hAnsi="宋体" w:cs="宋体"/>
          <w:highlight w:val="none"/>
          <w:u w:val="none"/>
          <w:lang w:val="en-US" w:eastAsia="zh-CN"/>
        </w:rPr>
        <w:t>甲方</w:t>
      </w:r>
      <w:r>
        <w:rPr>
          <w:rFonts w:hint="eastAsia" w:ascii="宋体" w:hAnsi="宋体" w:cs="宋体"/>
          <w:highlight w:val="none"/>
        </w:rPr>
        <w:t>所受的实际经济损失；（2）</w:t>
      </w:r>
      <w:r>
        <w:rPr>
          <w:rFonts w:hint="eastAsia" w:ascii="宋体" w:hAnsi="宋体" w:cs="宋体"/>
          <w:highlight w:val="none"/>
          <w:u w:val="none"/>
          <w:lang w:val="en-US" w:eastAsia="zh-CN"/>
        </w:rPr>
        <w:t>甲方</w:t>
      </w:r>
      <w:r>
        <w:rPr>
          <w:rFonts w:hint="eastAsia" w:ascii="宋体" w:hAnsi="宋体" w:cs="宋体"/>
          <w:highlight w:val="none"/>
        </w:rPr>
        <w:t>因调查侵权或违约行为而产生的费用，如律师费、诉讼费、保全费、保全担保费、鉴定费、公证费、取证费、差旅费等。</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5.合同服务期结束后，自愿接收脱密期管理，签订保密承诺书。</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6.就保密事项产生争议的，我方同意提交至</w:t>
      </w:r>
      <w:r>
        <w:rPr>
          <w:rFonts w:hint="eastAsia" w:ascii="宋体" w:hAnsi="宋体" w:eastAsia="宋体" w:cs="宋体"/>
          <w:b/>
          <w:bCs/>
          <w:highlight w:val="none"/>
          <w:u w:val="single"/>
          <w:lang w:val="en-US" w:eastAsia="zh-CN"/>
        </w:rPr>
        <w:t>甲方</w:t>
      </w:r>
      <w:r>
        <w:rPr>
          <w:rFonts w:hint="eastAsia" w:ascii="宋体" w:hAnsi="宋体" w:eastAsia="宋体" w:cs="宋体"/>
          <w:b/>
          <w:bCs/>
          <w:highlight w:val="none"/>
          <w:u w:val="single"/>
        </w:rPr>
        <w:t>所在</w:t>
      </w:r>
      <w:r>
        <w:rPr>
          <w:rFonts w:hint="eastAsia" w:ascii="宋体" w:hAnsi="宋体" w:cs="宋体"/>
          <w:b/>
          <w:bCs/>
          <w:highlight w:val="none"/>
          <w:u w:val="single"/>
        </w:rPr>
        <w:t>地法院</w:t>
      </w:r>
      <w:r>
        <w:rPr>
          <w:rFonts w:hint="eastAsia" w:ascii="宋体" w:hAnsi="宋体" w:cs="宋体"/>
          <w:highlight w:val="none"/>
        </w:rPr>
        <w:t>诉讼解决。</w:t>
      </w:r>
    </w:p>
    <w:p>
      <w:pPr>
        <w:widowControl/>
        <w:shd w:val="clear" w:color="auto" w:fill="auto"/>
        <w:spacing w:line="480" w:lineRule="exact"/>
        <w:ind w:firstLine="420" w:firstLineChars="200"/>
        <w:rPr>
          <w:rFonts w:ascii="宋体" w:hAnsi="宋体" w:cs="宋体"/>
          <w:highlight w:val="none"/>
        </w:rPr>
      </w:pPr>
      <w:r>
        <w:rPr>
          <w:rFonts w:hint="eastAsia" w:ascii="宋体" w:hAnsi="宋体" w:cs="宋体"/>
          <w:highlight w:val="none"/>
        </w:rPr>
        <w:t>违反上述承诺，自愿承担党纪、政纪责任和法律后果。</w:t>
      </w:r>
    </w:p>
    <w:p>
      <w:pPr>
        <w:widowControl/>
        <w:shd w:val="clear" w:color="auto" w:fill="auto"/>
        <w:spacing w:line="480" w:lineRule="exact"/>
        <w:ind w:firstLine="4830" w:firstLineChars="2300"/>
        <w:rPr>
          <w:rFonts w:ascii="宋体" w:hAnsi="宋体" w:cs="宋体"/>
          <w:highlight w:val="none"/>
        </w:rPr>
      </w:pPr>
    </w:p>
    <w:p>
      <w:pPr>
        <w:widowControl/>
        <w:shd w:val="clear" w:color="auto" w:fill="auto"/>
        <w:spacing w:line="480" w:lineRule="exact"/>
        <w:jc w:val="right"/>
        <w:rPr>
          <w:rFonts w:ascii="宋体" w:hAnsi="宋体" w:cs="宋体"/>
          <w:b/>
          <w:bCs/>
          <w:highlight w:val="none"/>
        </w:rPr>
      </w:pPr>
      <w:r>
        <w:rPr>
          <w:rFonts w:hint="eastAsia" w:ascii="宋体" w:hAnsi="宋体" w:cs="宋体"/>
          <w:b/>
          <w:bCs/>
          <w:highlight w:val="none"/>
        </w:rPr>
        <w:t>承诺方（盖章）：</w:t>
      </w:r>
    </w:p>
    <w:p>
      <w:pPr>
        <w:widowControl/>
        <w:shd w:val="clear" w:color="auto" w:fill="auto"/>
        <w:spacing w:line="480" w:lineRule="exact"/>
        <w:jc w:val="right"/>
        <w:rPr>
          <w:rFonts w:ascii="宋体" w:hAnsi="宋体" w:cs="宋体"/>
          <w:b/>
          <w:bCs/>
          <w:highlight w:val="none"/>
        </w:rPr>
      </w:pPr>
      <w:r>
        <w:rPr>
          <w:rFonts w:hint="eastAsia" w:ascii="宋体" w:hAnsi="宋体" w:cs="宋体"/>
          <w:b/>
          <w:bCs/>
          <w:highlight w:val="none"/>
        </w:rPr>
        <w:t>法定代表人或授权代表（签章）：</w:t>
      </w:r>
    </w:p>
    <w:p>
      <w:pPr>
        <w:widowControl/>
        <w:shd w:val="clear" w:color="auto" w:fill="auto"/>
        <w:spacing w:line="480" w:lineRule="exact"/>
        <w:jc w:val="right"/>
        <w:rPr>
          <w:rFonts w:ascii="宋体" w:hAnsi="宋体" w:cs="宋体"/>
          <w:highlight w:val="none"/>
        </w:rPr>
      </w:pPr>
      <w:r>
        <w:rPr>
          <w:rFonts w:hint="eastAsia" w:ascii="宋体" w:hAnsi="宋体" w:cs="宋体"/>
          <w:b/>
          <w:bCs/>
          <w:highlight w:val="none"/>
        </w:rPr>
        <w:t>承诺日期：    年     月    日</w:t>
      </w:r>
    </w:p>
    <w:p>
      <w:pPr>
        <w:rPr>
          <w:rFonts w:hint="default"/>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ind w:firstLine="643"/>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第五章</w:t>
      </w:r>
      <w:bookmarkEnd w:id="41"/>
      <w:r>
        <w:rPr>
          <w:rFonts w:hint="default" w:ascii="Times New Roman" w:hAnsi="Times New Roman" w:eastAsia="宋体" w:cs="Times New Roman"/>
          <w:color w:val="auto"/>
          <w:highlight w:val="none"/>
        </w:rPr>
        <w:t xml:space="preserve"> 投标人须知前附表</w:t>
      </w:r>
      <w:bookmarkEnd w:id="45"/>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00"/>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投标人须知条款号</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名称</w:t>
            </w:r>
          </w:p>
        </w:tc>
        <w:tc>
          <w:tcPr>
            <w:tcW w:w="3616"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1.3</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采购人</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rPr>
              <w:t>采购人名称：</w:t>
            </w:r>
            <w:r>
              <w:rPr>
                <w:rFonts w:hint="default" w:ascii="Times New Roman" w:hAnsi="Times New Roman" w:eastAsia="宋体" w:cs="Times New Roman"/>
                <w:kern w:val="0"/>
                <w:szCs w:val="21"/>
                <w:highlight w:val="none"/>
                <w:lang w:eastAsia="zh-CN"/>
              </w:rPr>
              <w:t>浙江理工大学</w:t>
            </w:r>
          </w:p>
          <w:p>
            <w:pPr>
              <w:pStyle w:val="146"/>
              <w:snapToGrid w:val="0"/>
              <w:spacing w:line="360" w:lineRule="auto"/>
              <w:ind w:firstLine="0" w:firstLineChars="0"/>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rPr>
              <w:t>地点：</w:t>
            </w:r>
            <w:r>
              <w:rPr>
                <w:rFonts w:hint="default" w:ascii="Times New Roman" w:hAnsi="Times New Roman" w:eastAsia="宋体" w:cs="Times New Roman"/>
                <w:kern w:val="0"/>
                <w:szCs w:val="21"/>
                <w:highlight w:val="none"/>
                <w:lang w:eastAsia="zh-CN"/>
              </w:rPr>
              <w:t>杭州市钱塘区2号大街928号</w:t>
            </w:r>
          </w:p>
          <w:p>
            <w:pPr>
              <w:pStyle w:val="146"/>
              <w:snapToGrid w:val="0"/>
              <w:spacing w:line="360" w:lineRule="auto"/>
              <w:ind w:firstLine="0" w:firstLineChars="0"/>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rPr>
              <w:t>联系人：</w:t>
            </w:r>
            <w:r>
              <w:rPr>
                <w:rFonts w:hint="eastAsia" w:ascii="Times New Roman" w:hAnsi="Times New Roman" w:cs="Times New Roman"/>
                <w:kern w:val="0"/>
                <w:szCs w:val="21"/>
                <w:highlight w:val="none"/>
                <w:lang w:eastAsia="zh-CN"/>
              </w:rPr>
              <w:t>陈老师</w:t>
            </w:r>
          </w:p>
          <w:p>
            <w:pPr>
              <w:pStyle w:val="146"/>
              <w:snapToGrid w:val="0"/>
              <w:spacing w:line="360" w:lineRule="auto"/>
              <w:ind w:firstLine="0" w:firstLineChars="0"/>
              <w:rPr>
                <w:rFonts w:hint="default" w:ascii="Times New Roman" w:hAnsi="Times New Roman" w:eastAsia="宋体" w:cs="Times New Roman"/>
                <w:highlight w:val="none"/>
                <w:lang w:eastAsia="zh-CN"/>
              </w:rPr>
            </w:pPr>
            <w:r>
              <w:rPr>
                <w:rFonts w:hint="default" w:ascii="Times New Roman" w:hAnsi="Times New Roman" w:eastAsia="宋体" w:cs="Times New Roman"/>
                <w:kern w:val="0"/>
                <w:szCs w:val="21"/>
                <w:highlight w:val="none"/>
              </w:rPr>
              <w:t>联系电话：</w:t>
            </w:r>
            <w:r>
              <w:rPr>
                <w:rFonts w:hint="eastAsia" w:ascii="Times New Roman" w:hAnsi="Times New Roman" w:cs="Times New Roman"/>
                <w:kern w:val="0"/>
                <w:szCs w:val="21"/>
                <w:highlight w:val="none"/>
                <w:lang w:eastAsia="zh-CN"/>
              </w:rPr>
              <w:t>0571-86843097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1.3</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采购代理机构</w:t>
            </w:r>
          </w:p>
        </w:tc>
        <w:tc>
          <w:tcPr>
            <w:tcW w:w="3616" w:type="pct"/>
            <w:vAlign w:val="center"/>
          </w:tcPr>
          <w:p>
            <w:pPr>
              <w:widowControl/>
              <w:adjustRightInd w:val="0"/>
              <w:snapToGrid w:val="0"/>
              <w:spacing w:line="360" w:lineRule="auto"/>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名称：浙江省成套招标代理有限公司</w:t>
            </w:r>
          </w:p>
          <w:p>
            <w:pPr>
              <w:widowControl/>
              <w:adjustRightInd w:val="0"/>
              <w:snapToGrid w:val="0"/>
              <w:spacing w:line="360" w:lineRule="auto"/>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地点：杭州市文晖路42号现代置业大厦西楼18层1801室</w:t>
            </w:r>
          </w:p>
          <w:p>
            <w:pPr>
              <w:widowControl/>
              <w:adjustRightInd w:val="0"/>
              <w:snapToGrid w:val="0"/>
              <w:spacing w:line="360" w:lineRule="auto"/>
              <w:jc w:val="left"/>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rPr>
              <w:t>联系人：</w:t>
            </w:r>
            <w:r>
              <w:rPr>
                <w:rFonts w:hint="default" w:ascii="Times New Roman" w:hAnsi="Times New Roman" w:eastAsia="宋体" w:cs="Times New Roman"/>
                <w:kern w:val="0"/>
                <w:szCs w:val="21"/>
                <w:highlight w:val="none"/>
                <w:lang w:eastAsia="zh-CN"/>
              </w:rPr>
              <w:t>汪利锋、张洁芬</w:t>
            </w:r>
          </w:p>
          <w:p>
            <w:pPr>
              <w:widowControl/>
              <w:adjustRightInd w:val="0"/>
              <w:snapToGrid w:val="0"/>
              <w:spacing w:line="360" w:lineRule="auto"/>
              <w:jc w:val="left"/>
              <w:rPr>
                <w:rFonts w:hint="default" w:ascii="Times New Roman" w:hAnsi="Times New Roman" w:eastAsia="宋体" w:cs="Times New Roman"/>
                <w:kern w:val="0"/>
                <w:szCs w:val="21"/>
                <w:highlight w:val="none"/>
                <w:lang w:eastAsia="zh-CN"/>
              </w:rPr>
            </w:pPr>
            <w:r>
              <w:rPr>
                <w:rFonts w:hint="default" w:ascii="Times New Roman" w:hAnsi="Times New Roman" w:eastAsia="宋体" w:cs="Times New Roman"/>
                <w:kern w:val="0"/>
                <w:szCs w:val="21"/>
                <w:highlight w:val="none"/>
              </w:rPr>
              <w:t>联系电话：</w:t>
            </w:r>
            <w:r>
              <w:rPr>
                <w:rFonts w:hint="eastAsia" w:cs="Times New Roman"/>
                <w:kern w:val="0"/>
                <w:szCs w:val="21"/>
                <w:highlight w:val="none"/>
                <w:lang w:eastAsia="zh-CN"/>
              </w:rPr>
              <w:t>0571-85830236</w:t>
            </w:r>
            <w:r>
              <w:rPr>
                <w:rFonts w:hint="default" w:ascii="Times New Roman" w:hAnsi="Times New Roman" w:eastAsia="宋体" w:cs="Times New Roman"/>
                <w:kern w:val="0"/>
                <w:szCs w:val="21"/>
                <w:highlight w:val="none"/>
                <w:lang w:eastAsia="zh-CN"/>
              </w:rPr>
              <w:t>，15168318003</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传真：</w:t>
            </w:r>
            <w:r>
              <w:rPr>
                <w:rFonts w:hint="default" w:ascii="Times New Roman" w:hAnsi="Times New Roman" w:eastAsia="宋体" w:cs="Times New Roman"/>
                <w:kern w:val="0"/>
                <w:szCs w:val="21"/>
                <w:highlight w:val="none"/>
              </w:rPr>
              <w:t>4008-266-163转07285</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Email：</w:t>
            </w:r>
            <w:r>
              <w:rPr>
                <w:rFonts w:hint="default" w:ascii="Times New Roman" w:hAnsi="Times New Roman" w:eastAsia="宋体" w:cs="Times New Roman"/>
                <w:kern w:val="0"/>
                <w:szCs w:val="21"/>
                <w:highlight w:val="none"/>
                <w:lang w:val="en-US" w:eastAsia="zh-CN"/>
              </w:rPr>
              <w:t>wanglf</w:t>
            </w:r>
            <w:r>
              <w:rPr>
                <w:rFonts w:hint="default" w:ascii="Times New Roman" w:hAnsi="Times New Roman" w:eastAsia="宋体" w:cs="Times New Roman"/>
                <w:kern w:val="0"/>
                <w:szCs w:val="21"/>
                <w:highlight w:val="none"/>
              </w:rPr>
              <w:t>@zjsct.cn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1.4</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是否接受联合体投标</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是。</w:t>
            </w:r>
          </w:p>
          <w:p>
            <w:pPr>
              <w:pStyle w:val="146"/>
              <w:snapToGrid w:val="0"/>
              <w:spacing w:line="360" w:lineRule="auto"/>
              <w:ind w:firstLine="0" w:firstLineChars="0"/>
              <w:rPr>
                <w:rFonts w:hint="default" w:ascii="Times New Roman" w:hAnsi="Times New Roman" w:eastAsia="宋体" w:cs="Times New Roman"/>
                <w:b/>
                <w:snapToGrid w:val="0"/>
                <w:kern w:val="0"/>
                <w:highlight w:val="none"/>
              </w:rPr>
            </w:pPr>
            <w:r>
              <w:rPr>
                <w:rFonts w:hint="default" w:ascii="Times New Roman" w:hAnsi="Times New Roman" w:eastAsia="宋体" w:cs="Times New Roman"/>
                <w:b/>
                <w:snapToGrid w:val="0"/>
                <w:kern w:val="0"/>
                <w:highlight w:val="none"/>
              </w:rPr>
              <w:t>联合体投标的，联合体各方分别提供与联合体协议中规定的分工内容相应的业绩证明材料，业绩数量以提供材料较少的一方为准。</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b/>
                <w:snapToGrid w:val="0"/>
                <w:kern w:val="0"/>
                <w:highlight w:val="none"/>
              </w:rPr>
              <w:t>联合体投标的，联合体中有一方或者联合体成员根据分工按采购文件“第三章评标办法”要求提供资信证明文件的，视为符合了相关要求。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1.9</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踏勘现场</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如有需要，投标人自行踏勘现场。踏勘期间发生的费用或意外导致伤亡等一切责任和损失均由投标人自负。</w:t>
            </w:r>
          </w:p>
          <w:p>
            <w:pPr>
              <w:pStyle w:val="146"/>
              <w:snapToGrid w:val="0"/>
              <w:spacing w:line="360" w:lineRule="auto"/>
              <w:ind w:firstLine="0" w:firstLineChars="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联系人：</w:t>
            </w:r>
            <w:r>
              <w:rPr>
                <w:rFonts w:hint="eastAsia" w:ascii="Times New Roman" w:hAnsi="Times New Roman" w:cs="Times New Roman"/>
                <w:szCs w:val="21"/>
                <w:highlight w:val="none"/>
                <w:lang w:eastAsia="zh-CN"/>
              </w:rPr>
              <w:t>陈老师</w:t>
            </w:r>
            <w:r>
              <w:rPr>
                <w:rFonts w:hint="default" w:ascii="Times New Roman" w:hAnsi="Times New Roman" w:eastAsia="宋体" w:cs="Times New Roman"/>
                <w:szCs w:val="21"/>
                <w:highlight w:val="none"/>
              </w:rPr>
              <w:t>，联系电话：</w:t>
            </w:r>
            <w:r>
              <w:rPr>
                <w:rFonts w:hint="eastAsia" w:ascii="Times New Roman" w:hAnsi="Times New Roman" w:cs="Times New Roman"/>
                <w:szCs w:val="21"/>
                <w:highlight w:val="none"/>
                <w:lang w:eastAsia="zh-CN"/>
              </w:rPr>
              <w:t>0571-86843097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1.10</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答疑会</w:t>
            </w:r>
          </w:p>
        </w:tc>
        <w:tc>
          <w:tcPr>
            <w:tcW w:w="3616" w:type="pct"/>
            <w:vAlign w:val="center"/>
          </w:tcPr>
          <w:p>
            <w:pPr>
              <w:autoSpaceDE w:val="0"/>
              <w:autoSpaceDN w:val="0"/>
              <w:adjustRightInd w:val="0"/>
              <w:spacing w:line="360" w:lineRule="auto"/>
              <w:ind w:right="105" w:rightChars="50"/>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2.4.1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提疑截止时间</w:t>
            </w:r>
          </w:p>
        </w:tc>
        <w:tc>
          <w:tcPr>
            <w:tcW w:w="3616" w:type="pct"/>
            <w:vAlign w:val="center"/>
          </w:tcPr>
          <w:p>
            <w:pPr>
              <w:widowControl/>
              <w:spacing w:line="360" w:lineRule="auto"/>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采购文件提疑截止时间：</w:t>
            </w:r>
            <w:r>
              <w:rPr>
                <w:rFonts w:hint="default" w:ascii="Times New Roman" w:hAnsi="Times New Roman" w:eastAsia="宋体" w:cs="Times New Roman"/>
                <w:highlight w:val="none"/>
              </w:rPr>
              <w:t>202</w:t>
            </w:r>
            <w:r>
              <w:rPr>
                <w:rFonts w:hint="eastAsia" w:cs="Times New Roman"/>
                <w:highlight w:val="none"/>
                <w:lang w:val="en-US" w:eastAsia="zh-CN"/>
              </w:rPr>
              <w:t>5</w:t>
            </w:r>
            <w:r>
              <w:rPr>
                <w:rFonts w:hint="default" w:ascii="Times New Roman" w:hAnsi="Times New Roman" w:eastAsia="宋体" w:cs="Times New Roman"/>
                <w:highlight w:val="none"/>
              </w:rPr>
              <w:t>年</w:t>
            </w:r>
            <w:r>
              <w:rPr>
                <w:rFonts w:hint="eastAsia" w:cs="Times New Roman"/>
                <w:highlight w:val="none"/>
                <w:lang w:val="en-US" w:eastAsia="zh-CN"/>
              </w:rPr>
              <w:t>3</w:t>
            </w:r>
            <w:r>
              <w:rPr>
                <w:rFonts w:hint="default" w:ascii="Times New Roman" w:hAnsi="Times New Roman" w:eastAsia="宋体" w:cs="Times New Roman"/>
                <w:highlight w:val="none"/>
              </w:rPr>
              <w:t>月</w:t>
            </w:r>
            <w:r>
              <w:rPr>
                <w:rFonts w:hint="eastAsia" w:cs="Times New Roman"/>
                <w:highlight w:val="none"/>
                <w:lang w:val="en-US" w:eastAsia="zh-CN"/>
              </w:rPr>
              <w:t>22</w:t>
            </w:r>
            <w:bookmarkStart w:id="409" w:name="_GoBack"/>
            <w:bookmarkEnd w:id="409"/>
            <w:r>
              <w:rPr>
                <w:rFonts w:hint="default" w:ascii="Times New Roman" w:hAnsi="Times New Roman" w:eastAsia="宋体" w:cs="Times New Roman"/>
                <w:highlight w:val="none"/>
              </w:rPr>
              <w:t>日17时30分前</w:t>
            </w:r>
            <w:r>
              <w:rPr>
                <w:rFonts w:hint="default" w:ascii="Times New Roman" w:hAnsi="Times New Roman" w:eastAsia="宋体" w:cs="Times New Roman"/>
                <w:szCs w:val="21"/>
                <w:highlight w:val="none"/>
              </w:rPr>
              <w:t>传真（</w:t>
            </w:r>
            <w:r>
              <w:rPr>
                <w:rFonts w:hint="default" w:ascii="Times New Roman" w:hAnsi="Times New Roman" w:eastAsia="宋体" w:cs="Times New Roman"/>
                <w:kern w:val="0"/>
                <w:szCs w:val="21"/>
                <w:highlight w:val="none"/>
              </w:rPr>
              <w:t>4008-266-163转07285</w:t>
            </w:r>
            <w:r>
              <w:rPr>
                <w:rFonts w:hint="default" w:ascii="Times New Roman" w:hAnsi="Times New Roman" w:eastAsia="宋体" w:cs="Times New Roman"/>
                <w:szCs w:val="21"/>
                <w:highlight w:val="none"/>
              </w:rPr>
              <w:t>）至采购代理机构并将电子稿件发至邮箱</w:t>
            </w:r>
            <w:r>
              <w:rPr>
                <w:rFonts w:hint="default" w:ascii="Times New Roman" w:hAnsi="Times New Roman" w:eastAsia="宋体" w:cs="Times New Roman"/>
                <w:kern w:val="0"/>
                <w:szCs w:val="21"/>
                <w:highlight w:val="none"/>
                <w:lang w:val="en-US" w:eastAsia="zh-CN"/>
              </w:rPr>
              <w:t>wanglf</w:t>
            </w:r>
            <w:r>
              <w:rPr>
                <w:rFonts w:hint="default" w:ascii="Times New Roman" w:hAnsi="Times New Roman" w:eastAsia="宋体" w:cs="Times New Roman"/>
                <w:kern w:val="0"/>
                <w:szCs w:val="21"/>
                <w:highlight w:val="none"/>
              </w:rPr>
              <w:t>@zjsct.cn。</w:t>
            </w:r>
            <w:r>
              <w:rPr>
                <w:rFonts w:hint="default" w:ascii="Times New Roman" w:hAnsi="Times New Roman" w:eastAsia="宋体" w:cs="Times New Roman"/>
                <w:kern w:val="0"/>
                <w:highlight w:val="none"/>
              </w:rPr>
              <w:t>或在线询问（在线递交后，并电话告知采购代理机构）。</w:t>
            </w:r>
          </w:p>
          <w:p>
            <w:pPr>
              <w:widowControl/>
              <w:spacing w:line="360" w:lineRule="auto"/>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投标人如对采购文件有疑问应按采购文件规定的提疑时间前提出，逾期提出的，采购组织机构可以不予受理、答复。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2.4</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补充及答疑时间</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补充及答疑文件将在投标截止时间7天前在浙江政府采购网（http://zfcg.czt.zj.gov.cn）网上更正公告形式告知所有获取采购文件的投标人。</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同时投标截止时间前，投标人应关注该网站是否有最新的更正公告。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3.1.1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投标文件的形式</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☑电子投标文件（包括“电子加密投标文件”和“备份投标文件”，在投标文件编制完成后同时生成）</w:t>
            </w:r>
          </w:p>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（1）“电子加密投标文件”是指通过“政采云电子交易客户端”完成投标文件编制后生成并加密的数据电文形式的投标文件。</w:t>
            </w:r>
          </w:p>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3.3.1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投标文件的编制要求</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投标人应先安装“政采云电子交易客户端”，并按照采购文件中规定的“投标文件格式”中提供的格式和“政府采购云平台”的要求，通过“政采云电子交易客户端”编制并加密投标文件。</w:t>
            </w:r>
            <w:r>
              <w:rPr>
                <w:rFonts w:hint="default" w:ascii="Times New Roman" w:hAnsi="Times New Roman" w:eastAsia="宋体" w:cs="Times New Roman"/>
                <w:b/>
                <w:szCs w:val="21"/>
                <w:highlight w:val="none"/>
              </w:rPr>
              <w:t>其中《资格文件》和《商务技术文件》中不得出现本项目投标报价，如因投标人原因提前泄露投标报价，是投标人的责任。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3.3.3</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投标文件的签字或盖章要求</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1、按“投标文件格式”中提供的格式进行签字盖章。</w:t>
            </w:r>
          </w:p>
          <w:p>
            <w:pPr>
              <w:pStyle w:val="146"/>
              <w:snapToGrid w:val="0"/>
              <w:spacing w:line="360" w:lineRule="auto"/>
              <w:ind w:firstLine="0" w:firstLineChars="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2、投标文件签署人（签字或盖章）：因系统无法进行法定代表人或其授权代表签字或盖章操作，需线下签字或盖章扫描后上传至电子投标文件中。</w:t>
            </w:r>
          </w:p>
          <w:p>
            <w:pPr>
              <w:pStyle w:val="146"/>
              <w:snapToGrid w:val="0"/>
              <w:spacing w:line="360" w:lineRule="auto"/>
              <w:ind w:firstLine="0" w:firstLineChars="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3、盖单位公章：可使用电子公章在线签章或盖单位公章扫描上传。</w:t>
            </w:r>
          </w:p>
          <w:p>
            <w:pPr>
              <w:pStyle w:val="146"/>
              <w:snapToGrid w:val="0"/>
              <w:spacing w:line="360" w:lineRule="auto"/>
              <w:ind w:firstLine="0" w:firstLineChars="0"/>
              <w:rPr>
                <w:rFonts w:hint="default" w:ascii="Times New Roman" w:hAnsi="Times New Roman" w:eastAsia="宋体" w:cs="Times New Roman"/>
                <w:b/>
                <w:szCs w:val="21"/>
                <w:highlight w:val="none"/>
              </w:rPr>
            </w:pPr>
            <w:r>
              <w:rPr>
                <w:rFonts w:hint="default" w:ascii="Times New Roman" w:hAnsi="Times New Roman" w:eastAsia="宋体" w:cs="Times New Roman"/>
                <w:b/>
                <w:bCs/>
                <w:highlight w:val="none"/>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3.3.4</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投标文件份数</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（1）“电子加密投标文件”：在线上传递交一份。</w:t>
            </w:r>
          </w:p>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（2）“备份投标文件”：密封包装后（可邮寄形式）投标截止时间前递交一份（邮寄地址：杭州市文晖路42号现代置业大厦西楼1801室</w:t>
            </w:r>
            <w:r>
              <w:rPr>
                <w:rFonts w:hint="default" w:ascii="Times New Roman" w:hAnsi="Times New Roman" w:eastAsia="宋体" w:cs="Times New Roman"/>
                <w:szCs w:val="21"/>
                <w:highlight w:val="none"/>
                <w:lang w:val="en-US" w:eastAsia="zh-CN"/>
              </w:rPr>
              <w:t>汪利锋</w:t>
            </w:r>
            <w:r>
              <w:rPr>
                <w:rFonts w:hint="default" w:ascii="Times New Roman" w:hAnsi="Times New Roman" w:eastAsia="宋体" w:cs="Times New Roman"/>
                <w:szCs w:val="21"/>
                <w:highlight w:val="none"/>
              </w:rPr>
              <w:t>收）。</w:t>
            </w:r>
          </w:p>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（3）中标人在领取中标通知书时向采购人提供全套纸质投标文件</w:t>
            </w:r>
            <w:r>
              <w:rPr>
                <w:rFonts w:hint="default" w:ascii="Times New Roman" w:hAnsi="Times New Roman" w:eastAsia="宋体" w:cs="Times New Roman"/>
                <w:szCs w:val="21"/>
                <w:highlight w:val="none"/>
                <w:lang w:val="en-US" w:eastAsia="zh-CN"/>
              </w:rPr>
              <w:t>1套</w:t>
            </w:r>
            <w:r>
              <w:rPr>
                <w:rFonts w:hint="default" w:ascii="Times New Roman" w:hAnsi="Times New Roman"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3.5.1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投标文件有效期</w:t>
            </w:r>
          </w:p>
        </w:tc>
        <w:tc>
          <w:tcPr>
            <w:tcW w:w="3616" w:type="pct"/>
            <w:vAlign w:val="center"/>
          </w:tcPr>
          <w:p>
            <w:pPr>
              <w:widowControl/>
              <w:snapToGrid w:val="0"/>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4.1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投标截止时间</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4.1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投标地点</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5.1.1</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开标时间和地点</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5.13</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履约保证金</w:t>
            </w:r>
          </w:p>
        </w:tc>
        <w:tc>
          <w:tcPr>
            <w:tcW w:w="3616" w:type="pct"/>
            <w:vAlign w:val="center"/>
          </w:tcPr>
          <w:p>
            <w:pPr>
              <w:ind w:firstLine="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履约保证金的形式：支票/汇票/电汇/银行、保险公司出具的保函</w:t>
            </w:r>
          </w:p>
          <w:p>
            <w:pPr>
              <w:ind w:firstLine="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履约保证金的金额：成交金额的1%</w:t>
            </w:r>
          </w:p>
          <w:p>
            <w:pPr>
              <w:ind w:firstLine="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履约保证金退还：履行完合同后退还。</w:t>
            </w:r>
          </w:p>
          <w:p>
            <w:pPr>
              <w:ind w:firstLine="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 xml:space="preserve">履约保证金缴纳时间：合同签订后7个工作日内 </w:t>
            </w:r>
          </w:p>
          <w:p>
            <w:pPr>
              <w:ind w:firstLine="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履约保证金接收人：合同甲方</w:t>
            </w:r>
          </w:p>
          <w:p>
            <w:pPr>
              <w:ind w:firstLine="0"/>
              <w:rPr>
                <w:rFonts w:hint="default" w:ascii="Times New Roman" w:hAnsi="Times New Roman" w:eastAsia="宋体" w:cs="Times New Roman"/>
                <w:highlight w:val="none"/>
              </w:rPr>
            </w:pPr>
            <w:r>
              <w:rPr>
                <w:rFonts w:hint="default" w:ascii="Times New Roman" w:hAnsi="Times New Roman" w:eastAsia="宋体" w:cs="Times New Roman"/>
                <w:kern w:val="2"/>
                <w:sz w:val="21"/>
                <w:szCs w:val="21"/>
                <w:highlight w:val="none"/>
                <w:lang w:val="en-US" w:eastAsia="zh-CN" w:bidi="ar-SA"/>
              </w:rPr>
              <w:t>履约保证金有效期限：合同签订之日起至合同履行结束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5.14</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采购代理服务费</w:t>
            </w:r>
          </w:p>
        </w:tc>
        <w:tc>
          <w:tcPr>
            <w:tcW w:w="3616" w:type="pct"/>
            <w:vAlign w:val="center"/>
          </w:tcPr>
          <w:p>
            <w:pPr>
              <w:pStyle w:val="466"/>
              <w:snapToGrid w:val="0"/>
              <w:ind w:firstLine="0" w:firstLineChars="0"/>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本项目的采购代理费由成交人支付，按照按国家计委关于印发《招标代理服务收费管理暂行办法》的通知[计价格[2002]1980号文的标准70%计取；不足2000元按2000元计取</w:t>
            </w:r>
            <w:r>
              <w:rPr>
                <w:rFonts w:hint="default" w:ascii="Times New Roman" w:hAnsi="Times New Roman" w:eastAsia="宋体" w:cs="Times New Roman"/>
                <w:b/>
                <w:szCs w:val="21"/>
                <w:highlight w:val="none"/>
                <w:lang w:eastAsia="zh-CN"/>
              </w:rPr>
              <w:t>。</w:t>
            </w:r>
            <w:r>
              <w:rPr>
                <w:rFonts w:hint="default" w:ascii="Times New Roman" w:hAnsi="Times New Roman" w:eastAsia="宋体" w:cs="Times New Roman"/>
                <w:b/>
                <w:szCs w:val="21"/>
                <w:highlight w:val="none"/>
              </w:rPr>
              <w:t>结算方式及时间为：在领取成交通知书时由成交人一次性向采购代理机构付清。</w:t>
            </w:r>
          </w:p>
          <w:p>
            <w:pPr>
              <w:pStyle w:val="466"/>
              <w:snapToGrid w:val="0"/>
              <w:ind w:firstLine="0" w:firstLineChars="0"/>
              <w:rPr>
                <w:rFonts w:hint="default" w:ascii="Times New Roman" w:hAnsi="Times New Roman" w:eastAsia="宋体" w:cs="Times New Roman"/>
                <w:kern w:val="0"/>
                <w:szCs w:val="21"/>
                <w:highlight w:val="none"/>
              </w:rPr>
            </w:pPr>
            <w:r>
              <w:rPr>
                <w:rFonts w:hint="default" w:ascii="Times New Roman" w:hAnsi="Times New Roman" w:eastAsia="宋体" w:cs="Times New Roman"/>
                <w:highlight w:val="none"/>
              </w:rPr>
              <w:t>支付方式：</w:t>
            </w:r>
            <w:r>
              <w:rPr>
                <w:rFonts w:hint="default" w:ascii="Times New Roman" w:hAnsi="Times New Roman" w:eastAsia="宋体" w:cs="Times New Roman"/>
                <w:kern w:val="0"/>
                <w:szCs w:val="21"/>
                <w:highlight w:val="none"/>
              </w:rPr>
              <w:t xml:space="preserve">银行转账（汇款、电汇）或汇（支、本）票等方式  </w:t>
            </w:r>
          </w:p>
          <w:p>
            <w:pPr>
              <w:pStyle w:val="466"/>
              <w:snapToGrid w:val="0"/>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收款单位（户名）：浙江省成套招标代理有限公司 </w:t>
            </w:r>
          </w:p>
          <w:p>
            <w:pPr>
              <w:pStyle w:val="466"/>
              <w:snapToGrid w:val="0"/>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开户：中信银行杭州西湖支行 </w:t>
            </w:r>
          </w:p>
          <w:p>
            <w:pPr>
              <w:pStyle w:val="146"/>
              <w:snapToGrid w:val="0"/>
              <w:spacing w:line="360" w:lineRule="auto"/>
              <w:ind w:firstLine="0" w:firstLineChars="0"/>
              <w:rPr>
                <w:rFonts w:hint="default" w:ascii="Times New Roman" w:hAnsi="Times New Roman" w:eastAsia="宋体" w:cs="Times New Roman"/>
                <w:highlight w:val="none"/>
                <w:lang w:eastAsia="zh-CN"/>
              </w:rPr>
            </w:pPr>
            <w:r>
              <w:rPr>
                <w:rFonts w:hint="default" w:ascii="Times New Roman" w:hAnsi="Times New Roman" w:eastAsia="宋体" w:cs="Times New Roman"/>
                <w:szCs w:val="21"/>
                <w:highlight w:val="none"/>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snapToGrid w:val="0"/>
              <w:spacing w:line="36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6</w:t>
            </w:r>
          </w:p>
        </w:tc>
        <w:tc>
          <w:tcPr>
            <w:tcW w:w="820" w:type="pct"/>
            <w:vAlign w:val="center"/>
          </w:tcPr>
          <w:p>
            <w:pPr>
              <w:pStyle w:val="146"/>
              <w:snapToGrid w:val="0"/>
              <w:spacing w:line="360" w:lineRule="auto"/>
              <w:ind w:firstLine="0" w:firstLineChars="0"/>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电子加密投标文件的解密和异常情况处理</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b/>
                <w:highlight w:val="none"/>
              </w:rPr>
            </w:pPr>
            <w:r>
              <w:rPr>
                <w:rFonts w:hint="default" w:ascii="Times New Roman" w:hAnsi="Times New Roman" w:eastAsia="宋体" w:cs="Times New Roman"/>
                <w:b/>
                <w:highlight w:val="none"/>
              </w:rPr>
              <w:t>（1）开标后，采购组织机构将向各投标人发出“电子加密投标文件”的解密通知，各投标人代表应当在接到解密通知后30分钟内自行完成“电子加密投标文件”的在线解密。</w:t>
            </w:r>
          </w:p>
          <w:p>
            <w:pPr>
              <w:pStyle w:val="146"/>
              <w:snapToGrid w:val="0"/>
              <w:spacing w:line="360" w:lineRule="auto"/>
              <w:ind w:firstLine="0" w:firstLineChars="0"/>
              <w:rPr>
                <w:rFonts w:hint="default" w:ascii="Times New Roman" w:hAnsi="Times New Roman" w:eastAsia="宋体" w:cs="Times New Roman"/>
                <w:b/>
                <w:highlight w:val="none"/>
              </w:rPr>
            </w:pPr>
            <w:r>
              <w:rPr>
                <w:rFonts w:hint="default" w:ascii="Times New Roman" w:hAnsi="Times New Roman" w:eastAsia="宋体" w:cs="Times New Roman"/>
                <w:b/>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6"/>
              <w:snapToGrid w:val="0"/>
              <w:spacing w:line="360" w:lineRule="auto"/>
              <w:ind w:firstLine="0" w:firstLineChars="0"/>
              <w:rPr>
                <w:rFonts w:hint="default" w:ascii="Times New Roman" w:hAnsi="Times New Roman" w:eastAsia="宋体" w:cs="Times New Roman"/>
                <w:b/>
                <w:highlight w:val="none"/>
              </w:rPr>
            </w:pPr>
            <w:r>
              <w:rPr>
                <w:rFonts w:hint="default" w:ascii="Times New Roman" w:hAnsi="Times New Roman" w:eastAsia="宋体" w:cs="Times New Roman"/>
                <w:b/>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snapToGrid w:val="0"/>
              <w:spacing w:line="36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7</w:t>
            </w:r>
          </w:p>
        </w:tc>
        <w:tc>
          <w:tcPr>
            <w:tcW w:w="820" w:type="pct"/>
            <w:vAlign w:val="center"/>
          </w:tcPr>
          <w:p>
            <w:pPr>
              <w:widowControl/>
              <w:spacing w:line="360" w:lineRule="auto"/>
              <w:jc w:val="center"/>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在线投标响应（电子投标）说明</w:t>
            </w:r>
          </w:p>
        </w:tc>
        <w:tc>
          <w:tcPr>
            <w:tcW w:w="3616" w:type="pct"/>
            <w:vAlign w:val="center"/>
          </w:tcPr>
          <w:p>
            <w:pPr>
              <w:widowControl/>
              <w:spacing w:line="360" w:lineRule="auto"/>
              <w:ind w:firstLine="422"/>
              <w:jc w:val="left"/>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pPr>
              <w:widowControl/>
              <w:spacing w:line="360" w:lineRule="auto"/>
              <w:ind w:firstLine="422"/>
              <w:jc w:val="left"/>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"http://www.zjzfcg.gov.cn/bidClientTemplate/2019-05-27/12945.html" \t "_blank" \o "CA驱动和申领流程"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
                <w:kern w:val="0"/>
                <w:szCs w:val="21"/>
                <w:highlight w:val="none"/>
              </w:rPr>
              <w:t>CA驱动和申领流程</w:t>
            </w:r>
            <w:r>
              <w:rPr>
                <w:rFonts w:hint="default" w:ascii="Times New Roman" w:hAnsi="Times New Roman" w:eastAsia="宋体" w:cs="Times New Roman"/>
                <w:b/>
                <w:kern w:val="0"/>
                <w:szCs w:val="21"/>
                <w:highlight w:val="none"/>
              </w:rPr>
              <w:fldChar w:fldCharType="end"/>
            </w:r>
            <w:r>
              <w:rPr>
                <w:rFonts w:hint="default" w:ascii="Times New Roman" w:hAnsi="Times New Roman" w:eastAsia="宋体" w:cs="Times New Roman"/>
                <w:b/>
                <w:kern w:val="0"/>
                <w:szCs w:val="21"/>
                <w:highlight w:val="none"/>
              </w:rPr>
              <w:t>”进行查阅。</w:t>
            </w:r>
          </w:p>
          <w:p>
            <w:pPr>
              <w:widowControl/>
              <w:spacing w:line="360" w:lineRule="auto"/>
              <w:ind w:firstLine="422"/>
              <w:jc w:val="left"/>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3、投标人应当在投标截止时间前，将生成的“电子加密投标文件”上传递交至“政府采购云平台”。投标截止时间以后上传递交的投标文件将被“政府采购云平台”拒收。</w:t>
            </w:r>
          </w:p>
          <w:p>
            <w:pPr>
              <w:widowControl/>
              <w:spacing w:line="360" w:lineRule="auto"/>
              <w:ind w:firstLine="422"/>
              <w:jc w:val="left"/>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4、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widowControl/>
              <w:spacing w:line="360" w:lineRule="auto"/>
              <w:ind w:firstLine="422"/>
              <w:jc w:val="left"/>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snapToGrid w:val="0"/>
              <w:spacing w:line="36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8</w:t>
            </w:r>
          </w:p>
        </w:tc>
        <w:tc>
          <w:tcPr>
            <w:tcW w:w="820" w:type="pct"/>
            <w:vAlign w:val="center"/>
          </w:tcPr>
          <w:p>
            <w:pPr>
              <w:snapToGrid w:val="0"/>
              <w:spacing w:line="360" w:lineRule="auto"/>
              <w:jc w:val="center"/>
              <w:rPr>
                <w:rFonts w:hint="default" w:ascii="Times New Roman" w:hAnsi="Times New Roman" w:eastAsia="宋体" w:cs="Times New Roman"/>
                <w:b/>
                <w:kern w:val="0"/>
                <w:szCs w:val="21"/>
                <w:highlight w:val="none"/>
              </w:rPr>
            </w:pPr>
            <w:r>
              <w:rPr>
                <w:rFonts w:hint="default" w:ascii="Times New Roman" w:hAnsi="Times New Roman" w:eastAsia="宋体" w:cs="Times New Roman"/>
                <w:b/>
                <w:snapToGrid w:val="0"/>
                <w:kern w:val="0"/>
                <w:highlight w:val="none"/>
              </w:rPr>
              <w:t>面向中小企业</w:t>
            </w:r>
          </w:p>
        </w:tc>
        <w:tc>
          <w:tcPr>
            <w:tcW w:w="3616" w:type="pct"/>
            <w:vAlign w:val="center"/>
          </w:tcPr>
          <w:p>
            <w:pPr>
              <w:widowControl/>
              <w:spacing w:line="360" w:lineRule="auto"/>
              <w:jc w:val="left"/>
              <w:rPr>
                <w:rFonts w:hint="default"/>
              </w:rPr>
            </w:pPr>
            <w:r>
              <w:rPr>
                <w:rFonts w:hint="default"/>
              </w:rPr>
              <w:t>（1）中小企业</w:t>
            </w:r>
          </w:p>
          <w:p>
            <w:pPr>
              <w:widowControl/>
              <w:spacing w:line="360" w:lineRule="auto"/>
              <w:ind w:firstLine="420" w:firstLineChars="200"/>
              <w:jc w:val="left"/>
              <w:rPr>
                <w:rFonts w:hint="default"/>
              </w:rPr>
            </w:pPr>
            <w:r>
              <w:rPr>
                <w:rFonts w:hint="default"/>
              </w:rPr>
              <w:t>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firstLine="420" w:firstLineChars="200"/>
              <w:jc w:val="left"/>
              <w:rPr>
                <w:rFonts w:hint="default"/>
              </w:rPr>
            </w:pPr>
            <w:r>
              <w:rPr>
                <w:rFonts w:hint="default"/>
              </w:rPr>
              <w:t>符合中小企业划分标准的个体工商户，在政府采购活动中视同中小企业。</w:t>
            </w:r>
          </w:p>
          <w:p>
            <w:pPr>
              <w:widowControl/>
              <w:spacing w:line="360" w:lineRule="auto"/>
              <w:ind w:firstLine="420" w:firstLineChars="200"/>
              <w:jc w:val="left"/>
              <w:rPr>
                <w:rFonts w:hint="default"/>
              </w:rPr>
            </w:pPr>
            <w:r>
              <w:rPr>
                <w:rFonts w:hint="default"/>
              </w:rPr>
              <w:t>投标文件中须同时出具《政府采购促进中小企业发展管理办法》【财库（2020）46号】规定的《中小企业声明函》。</w:t>
            </w:r>
          </w:p>
          <w:p>
            <w:pPr>
              <w:widowControl/>
              <w:spacing w:line="360" w:lineRule="auto"/>
              <w:jc w:val="left"/>
              <w:rPr>
                <w:rFonts w:hint="default"/>
              </w:rPr>
            </w:pPr>
            <w:r>
              <w:rPr>
                <w:rFonts w:hint="default"/>
              </w:rPr>
              <w:t>（2）残疾人福利性单位</w:t>
            </w:r>
          </w:p>
          <w:p>
            <w:pPr>
              <w:widowControl/>
              <w:spacing w:line="360" w:lineRule="auto"/>
              <w:ind w:firstLine="420" w:firstLineChars="200"/>
              <w:jc w:val="left"/>
              <w:rPr>
                <w:rFonts w:hint="default"/>
              </w:rPr>
            </w:pPr>
            <w:r>
              <w:rPr>
                <w:rFonts w:hint="default"/>
              </w:rPr>
              <w:t>符合《关于促进残疾人就业政府采购政策的通知》（财库〔2017〕141号）规定的条件并</w:t>
            </w:r>
            <w:r>
              <w:rPr>
                <w:rFonts w:hint="default"/>
                <w:lang w:eastAsia="zh-CN"/>
              </w:rPr>
              <w:t>提供</w:t>
            </w:r>
            <w:r>
              <w:rPr>
                <w:rFonts w:hint="default"/>
              </w:rPr>
              <w:t>《残疾人福利性单位声明函》的残疾人福利性单位视同小型、微型企业。</w:t>
            </w:r>
          </w:p>
          <w:p>
            <w:pPr>
              <w:widowControl/>
              <w:spacing w:line="360" w:lineRule="auto"/>
              <w:jc w:val="left"/>
              <w:rPr>
                <w:rFonts w:hint="default"/>
              </w:rPr>
            </w:pPr>
            <w:r>
              <w:rPr>
                <w:rFonts w:hint="default"/>
              </w:rPr>
              <w:t>（3）监狱企业</w:t>
            </w:r>
          </w:p>
          <w:p>
            <w:pPr>
              <w:widowControl/>
              <w:spacing w:line="360" w:lineRule="auto"/>
              <w:ind w:firstLine="420" w:firstLineChars="200"/>
              <w:jc w:val="left"/>
              <w:rPr>
                <w:rFonts w:hint="default"/>
              </w:rPr>
            </w:pPr>
            <w:r>
              <w:rPr>
                <w:rFonts w:hint="default"/>
              </w:rPr>
              <w:t>根据《关于政府采购支持监狱企业发展有关问题的通知》（财库[2014]68号）的规定，供应商提供由省级以上监狱管理局、戒毒管理局（含新疆生产建设兵团）出具的属于监狱企业证明文件的，视同小型、微型企业。</w:t>
            </w:r>
          </w:p>
          <w:p>
            <w:pPr>
              <w:pStyle w:val="2"/>
              <w:rPr>
                <w:rFonts w:hint="default" w:eastAsia="宋体"/>
                <w:lang w:val="en-US" w:eastAsia="zh-CN"/>
              </w:rPr>
            </w:pPr>
            <w:r>
              <w:rPr>
                <w:rFonts w:hint="eastAsia" w:cs="Times New Roman"/>
                <w:bCs/>
                <w:kern w:val="0"/>
                <w:szCs w:val="21"/>
                <w:highlight w:val="none"/>
                <w:lang w:val="en-US" w:eastAsia="zh-CN"/>
              </w:rPr>
              <w:t>本项目不专门面向中小企业。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Align w:val="center"/>
          </w:tcPr>
          <w:p>
            <w:pPr>
              <w:snapToGrid w:val="0"/>
              <w:spacing w:line="36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9</w:t>
            </w:r>
          </w:p>
        </w:tc>
        <w:tc>
          <w:tcPr>
            <w:tcW w:w="820" w:type="pct"/>
            <w:vAlign w:val="center"/>
          </w:tcPr>
          <w:p>
            <w:pPr>
              <w:snapToGrid w:val="0"/>
              <w:spacing w:line="360" w:lineRule="auto"/>
              <w:jc w:val="center"/>
              <w:rPr>
                <w:rFonts w:hint="default" w:ascii="Times New Roman" w:hAnsi="Times New Roman" w:eastAsia="宋体" w:cs="Times New Roman"/>
                <w:b/>
                <w:kern w:val="0"/>
                <w:szCs w:val="21"/>
                <w:highlight w:val="none"/>
              </w:rPr>
            </w:pPr>
            <w:r>
              <w:rPr>
                <w:rFonts w:hint="default" w:ascii="Times New Roman" w:hAnsi="Times New Roman" w:eastAsia="宋体" w:cs="Times New Roman"/>
                <w:b/>
                <w:snapToGrid w:val="0"/>
                <w:kern w:val="0"/>
                <w:highlight w:val="none"/>
              </w:rPr>
              <w:t>本项目对应的中小企业划分标准所属行业</w:t>
            </w:r>
          </w:p>
        </w:tc>
        <w:tc>
          <w:tcPr>
            <w:tcW w:w="3616" w:type="pct"/>
            <w:vAlign w:val="center"/>
          </w:tcPr>
          <w:p>
            <w:pPr>
              <w:widowControl/>
              <w:spacing w:line="360" w:lineRule="auto"/>
              <w:ind w:firstLine="422"/>
              <w:jc w:val="left"/>
              <w:rPr>
                <w:rFonts w:hint="default" w:ascii="Times New Roman" w:hAnsi="Times New Roman" w:eastAsia="宋体" w:cs="Times New Roman"/>
                <w:b/>
                <w:kern w:val="0"/>
                <w:highlight w:val="none"/>
              </w:rPr>
            </w:pPr>
            <w:r>
              <w:rPr>
                <w:rFonts w:hint="default" w:ascii="Times New Roman" w:hAnsi="Times New Roman" w:eastAsia="宋体" w:cs="Times New Roman"/>
                <w:b/>
                <w:kern w:val="0"/>
                <w:highlight w:val="none"/>
              </w:rPr>
              <w:t>根据《关于印发</w:t>
            </w:r>
            <w:r>
              <w:rPr>
                <w:rFonts w:hint="default" w:ascii="Times New Roman" w:hAnsi="Times New Roman" w:eastAsia="宋体" w:cs="Times New Roman"/>
                <w:b/>
                <w:kern w:val="0"/>
                <w:szCs w:val="21"/>
                <w:highlight w:val="none"/>
              </w:rPr>
              <w:t>中小企业</w:t>
            </w:r>
            <w:r>
              <w:rPr>
                <w:rFonts w:hint="default" w:ascii="Times New Roman" w:hAnsi="Times New Roman" w:eastAsia="宋体" w:cs="Times New Roman"/>
                <w:b/>
                <w:kern w:val="0"/>
                <w:highlight w:val="none"/>
              </w:rPr>
              <w:t>划型标准规定的通知》（工信部联企业〔2011〕300号），本企业按所属行业为“</w:t>
            </w:r>
            <w:r>
              <w:rPr>
                <w:rFonts w:hint="default" w:ascii="Times New Roman" w:hAnsi="Times New Roman" w:eastAsia="宋体" w:cs="Times New Roman"/>
                <w:b/>
                <w:kern w:val="0"/>
                <w:highlight w:val="none"/>
                <w:u w:val="single"/>
              </w:rPr>
              <w:t>其他未列明行业</w:t>
            </w:r>
            <w:r>
              <w:rPr>
                <w:rFonts w:hint="default" w:ascii="Times New Roman" w:hAnsi="Times New Roman" w:eastAsia="宋体" w:cs="Times New Roman"/>
                <w:b/>
                <w:kern w:val="0"/>
                <w:highlight w:val="none"/>
              </w:rPr>
              <w:t>”。</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Merge w:val="restart"/>
            <w:vAlign w:val="center"/>
          </w:tcPr>
          <w:p>
            <w:pPr>
              <w:snapToGrid w:val="0"/>
              <w:spacing w:line="36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10</w:t>
            </w:r>
          </w:p>
        </w:tc>
        <w:tc>
          <w:tcPr>
            <w:tcW w:w="820" w:type="pct"/>
            <w:vMerge w:val="restart"/>
            <w:vAlign w:val="center"/>
          </w:tcPr>
          <w:p>
            <w:pPr>
              <w:snapToGrid w:val="0"/>
              <w:spacing w:line="360" w:lineRule="auto"/>
              <w:jc w:val="center"/>
              <w:rPr>
                <w:rFonts w:hint="default" w:ascii="Times New Roman" w:hAnsi="Times New Roman" w:eastAsia="宋体" w:cs="Times New Roman"/>
                <w:b/>
                <w:snapToGrid w:val="0"/>
                <w:kern w:val="0"/>
                <w:highlight w:val="none"/>
              </w:rPr>
            </w:pPr>
            <w:r>
              <w:rPr>
                <w:rFonts w:hint="default" w:ascii="Times New Roman" w:hAnsi="Times New Roman" w:eastAsia="宋体" w:cs="Times New Roman"/>
                <w:b/>
                <w:kern w:val="0"/>
                <w:highlight w:val="none"/>
              </w:rPr>
              <w:t>特别提醒</w:t>
            </w:r>
          </w:p>
        </w:tc>
        <w:tc>
          <w:tcPr>
            <w:tcW w:w="3616" w:type="pct"/>
            <w:vAlign w:val="center"/>
          </w:tcPr>
          <w:p>
            <w:pPr>
              <w:pStyle w:val="146"/>
              <w:snapToGrid w:val="0"/>
              <w:spacing w:line="360" w:lineRule="auto"/>
              <w:ind w:firstLine="0" w:firstLineChars="0"/>
              <w:rPr>
                <w:rFonts w:hint="default" w:ascii="Times New Roman" w:hAnsi="Times New Roman" w:eastAsia="宋体" w:cs="Times New Roman"/>
                <w:b/>
                <w:kern w:val="0"/>
                <w:highlight w:val="none"/>
              </w:rPr>
            </w:pPr>
            <w:r>
              <w:rPr>
                <w:rFonts w:hint="default" w:ascii="Times New Roman" w:hAnsi="Times New Roman" w:eastAsia="宋体" w:cs="Times New Roman"/>
                <w:b/>
                <w:kern w:val="10"/>
                <w:szCs w:val="21"/>
                <w:highlight w:val="none"/>
              </w:rPr>
              <w:t>企业信用融资</w:t>
            </w:r>
            <w:r>
              <w:rPr>
                <w:rFonts w:hint="default" w:ascii="Times New Roman" w:hAnsi="Times New Roman" w:eastAsia="宋体" w:cs="Times New Roman"/>
                <w:szCs w:val="21"/>
                <w:highlight w:val="none"/>
              </w:rPr>
              <w:t>：</w:t>
            </w:r>
            <w:r>
              <w:rPr>
                <w:rFonts w:hint="default" w:ascii="Times New Roman" w:hAnsi="Times New Roman" w:eastAsia="宋体" w:cs="Times New Roman"/>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w:t>
            </w:r>
            <w:r>
              <w:rPr>
                <w:rFonts w:hint="default" w:ascii="Times New Roman" w:hAnsi="Times New Roman" w:eastAsia="宋体" w:cs="Times New Roman"/>
                <w:highlight w:val="none"/>
              </w:rPr>
              <w:t>信用</w:t>
            </w:r>
            <w:r>
              <w:rPr>
                <w:rFonts w:hint="default" w:ascii="Times New Roman" w:hAnsi="Times New Roman" w:eastAsia="宋体" w:cs="Times New Roman"/>
                <w:kern w:val="0"/>
                <w:szCs w:val="21"/>
                <w:highlight w:val="none"/>
              </w:rPr>
              <w:t>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62" w:type="pct"/>
            <w:vMerge w:val="continue"/>
            <w:vAlign w:val="center"/>
          </w:tcPr>
          <w:p>
            <w:pPr>
              <w:snapToGrid w:val="0"/>
              <w:spacing w:line="360" w:lineRule="auto"/>
              <w:jc w:val="center"/>
              <w:rPr>
                <w:rFonts w:hint="default" w:ascii="Times New Roman" w:hAnsi="Times New Roman" w:eastAsia="宋体" w:cs="Times New Roman"/>
                <w:kern w:val="0"/>
                <w:highlight w:val="none"/>
              </w:rPr>
            </w:pPr>
          </w:p>
        </w:tc>
        <w:tc>
          <w:tcPr>
            <w:tcW w:w="820" w:type="pct"/>
            <w:vMerge w:val="continue"/>
            <w:vAlign w:val="center"/>
          </w:tcPr>
          <w:p>
            <w:pPr>
              <w:snapToGrid w:val="0"/>
              <w:spacing w:line="360" w:lineRule="auto"/>
              <w:ind w:firstLine="422"/>
              <w:jc w:val="center"/>
              <w:rPr>
                <w:rFonts w:hint="default" w:ascii="Times New Roman" w:hAnsi="Times New Roman" w:eastAsia="宋体" w:cs="Times New Roman"/>
                <w:b/>
                <w:snapToGrid w:val="0"/>
                <w:kern w:val="0"/>
                <w:highlight w:val="none"/>
              </w:rPr>
            </w:pPr>
          </w:p>
        </w:tc>
        <w:tc>
          <w:tcPr>
            <w:tcW w:w="3616" w:type="pct"/>
            <w:vAlign w:val="center"/>
          </w:tcPr>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根据《关于在政府采购活动中查询及使用信用记录有关问题的通知》财库[2016]125号的规定：</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2）查询渠道为信用中国网站（www.creditchina.gov.cn）、中国政府采购网（www.ccgp.gov.cn）；</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3）信用信息截止时点为投标文件递交截止日；</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4）信用信息查询记录和证据以网页截图等方式留存；</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5）投标截止日当日网站显示的信用信息将作为资格审查的依据；</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6）联合体成员存在上述不良信用记录的，视同联合体存在不良信用记录。</w:t>
            </w:r>
          </w:p>
          <w:p>
            <w:pPr>
              <w:pStyle w:val="146"/>
              <w:snapToGrid w:val="0"/>
              <w:spacing w:line="360" w:lineRule="auto"/>
              <w:ind w:firstLine="0" w:firstLineChars="0"/>
              <w:rPr>
                <w:rFonts w:hint="default" w:ascii="Times New Roman" w:hAnsi="Times New Roman" w:eastAsia="宋体" w:cs="Times New Roman"/>
                <w:highlight w:val="none"/>
              </w:rPr>
            </w:pPr>
            <w:r>
              <w:rPr>
                <w:rFonts w:hint="default" w:ascii="Times New Roman" w:hAnsi="Times New Roman" w:eastAsia="宋体" w:cs="Times New Roman"/>
                <w:kern w:val="10"/>
                <w:szCs w:val="21"/>
                <w:highlight w:val="none"/>
              </w:rPr>
              <w:t>注：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pct"/>
            <w:vAlign w:val="center"/>
          </w:tcPr>
          <w:p>
            <w:pPr>
              <w:snapToGrid w:val="0"/>
              <w:spacing w:line="360" w:lineRule="auto"/>
              <w:jc w:val="center"/>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11</w:t>
            </w:r>
          </w:p>
        </w:tc>
        <w:tc>
          <w:tcPr>
            <w:tcW w:w="820" w:type="pct"/>
            <w:vAlign w:val="center"/>
          </w:tcPr>
          <w:p>
            <w:pPr>
              <w:snapToGrid w:val="0"/>
              <w:spacing w:line="360" w:lineRule="auto"/>
              <w:jc w:val="center"/>
              <w:rPr>
                <w:rFonts w:hint="default" w:ascii="Times New Roman" w:hAnsi="Times New Roman" w:eastAsia="宋体" w:cs="Times New Roman"/>
                <w:b/>
                <w:snapToGrid w:val="0"/>
                <w:kern w:val="0"/>
                <w:highlight w:val="none"/>
              </w:rPr>
            </w:pPr>
            <w:r>
              <w:rPr>
                <w:rFonts w:hint="default" w:ascii="Times New Roman" w:hAnsi="Times New Roman" w:eastAsia="宋体" w:cs="Times New Roman"/>
                <w:b/>
                <w:kern w:val="0"/>
                <w:highlight w:val="none"/>
              </w:rPr>
              <w:t>其他</w:t>
            </w:r>
          </w:p>
        </w:tc>
        <w:tc>
          <w:tcPr>
            <w:tcW w:w="3616" w:type="pct"/>
            <w:vAlign w:val="center"/>
          </w:tcPr>
          <w:p>
            <w:pPr>
              <w:snapToGrid w:val="0"/>
              <w:spacing w:line="360" w:lineRule="auto"/>
              <w:ind w:firstLine="422"/>
              <w:rPr>
                <w:rFonts w:hint="default" w:ascii="Times New Roman" w:hAnsi="Times New Roman" w:eastAsia="宋体" w:cs="Times New Roman"/>
                <w:b/>
                <w:snapToGrid w:val="0"/>
                <w:kern w:val="0"/>
                <w:szCs w:val="21"/>
                <w:highlight w:val="none"/>
              </w:rPr>
            </w:pPr>
            <w:r>
              <w:rPr>
                <w:rFonts w:hint="default" w:ascii="Times New Roman" w:hAnsi="Times New Roman" w:eastAsia="宋体" w:cs="Times New Roman"/>
                <w:b/>
                <w:snapToGrid w:val="0"/>
                <w:kern w:val="0"/>
                <w:szCs w:val="21"/>
                <w:highlight w:val="none"/>
              </w:rPr>
              <w:t>1、</w:t>
            </w:r>
            <w:r>
              <w:rPr>
                <w:rFonts w:hint="default" w:ascii="Times New Roman" w:hAnsi="Times New Roman" w:eastAsia="宋体" w:cs="Times New Roman"/>
                <w:b/>
                <w:highlight w:val="none"/>
              </w:rPr>
              <w:t>请各投标人收到本文件后自行核对，如有缺页、错装等情况请于当日向采购代理机构提出，如未提出，所有责任及由此造成的后果由投标人自负。</w:t>
            </w:r>
          </w:p>
          <w:p>
            <w:pPr>
              <w:snapToGrid w:val="0"/>
              <w:spacing w:line="360" w:lineRule="auto"/>
              <w:ind w:firstLine="422"/>
              <w:rPr>
                <w:rFonts w:hint="default" w:ascii="Times New Roman" w:hAnsi="Times New Roman" w:eastAsia="宋体" w:cs="Times New Roman"/>
                <w:b/>
                <w:snapToGrid w:val="0"/>
                <w:kern w:val="0"/>
                <w:highlight w:val="none"/>
              </w:rPr>
            </w:pPr>
            <w:r>
              <w:rPr>
                <w:rFonts w:hint="default" w:ascii="Times New Roman" w:hAnsi="Times New Roman" w:eastAsia="宋体" w:cs="Times New Roman"/>
                <w:b/>
                <w:snapToGrid w:val="0"/>
                <w:kern w:val="0"/>
                <w:szCs w:val="21"/>
                <w:highlight w:val="none"/>
              </w:rPr>
              <w:t>2、</w:t>
            </w:r>
            <w:r>
              <w:rPr>
                <w:rFonts w:hint="default" w:ascii="Times New Roman" w:hAnsi="Times New Roman" w:eastAsia="宋体" w:cs="Times New Roman"/>
                <w:b/>
                <w:snapToGrid w:val="0"/>
                <w:kern w:val="0"/>
                <w:highlight w:val="none"/>
              </w:rPr>
              <w:t>请投标人仔细阅读本采购文件，其中带“</w:t>
            </w:r>
            <w:r>
              <w:rPr>
                <w:rFonts w:hint="default" w:ascii="Times New Roman" w:hAnsi="Times New Roman" w:eastAsia="宋体" w:cs="Times New Roman"/>
                <w:highlight w:val="none"/>
              </w:rPr>
              <w:t>▲</w:t>
            </w:r>
            <w:r>
              <w:rPr>
                <w:rFonts w:hint="default" w:ascii="Times New Roman" w:hAnsi="Times New Roman" w:eastAsia="宋体" w:cs="Times New Roman"/>
                <w:b/>
                <w:snapToGrid w:val="0"/>
                <w:kern w:val="0"/>
                <w:highlight w:val="none"/>
              </w:rPr>
              <w:t>”标记的条款为实质性内容，投标人须对带“</w:t>
            </w:r>
            <w:r>
              <w:rPr>
                <w:rFonts w:hint="default" w:ascii="Times New Roman" w:hAnsi="Times New Roman" w:eastAsia="宋体" w:cs="Times New Roman"/>
                <w:highlight w:val="none"/>
              </w:rPr>
              <w:t>▲</w:t>
            </w:r>
            <w:r>
              <w:rPr>
                <w:rFonts w:hint="default" w:ascii="Times New Roman" w:hAnsi="Times New Roman" w:eastAsia="宋体" w:cs="Times New Roman"/>
                <w:b/>
                <w:snapToGrid w:val="0"/>
                <w:kern w:val="0"/>
                <w:highlight w:val="none"/>
              </w:rPr>
              <w:t>”标记的条款作出实质性响应。</w:t>
            </w:r>
          </w:p>
          <w:p>
            <w:pPr>
              <w:pStyle w:val="22"/>
              <w:ind w:firstLine="422"/>
              <w:rPr>
                <w:rFonts w:hint="default" w:ascii="Times New Roman" w:hAnsi="Times New Roman" w:eastAsia="宋体" w:cs="Times New Roman"/>
                <w:highlight w:val="none"/>
              </w:rPr>
            </w:pPr>
            <w:r>
              <w:rPr>
                <w:rFonts w:hint="default" w:ascii="Times New Roman" w:hAnsi="Times New Roman" w:eastAsia="宋体" w:cs="Times New Roman"/>
                <w:b/>
                <w:kern w:val="2"/>
                <w:sz w:val="21"/>
                <w:szCs w:val="21"/>
                <w:highlight w:val="none"/>
                <w:lang w:val="en-US" w:eastAsia="zh-CN"/>
              </w:rPr>
              <w:t>3</w:t>
            </w:r>
            <w:r>
              <w:rPr>
                <w:rFonts w:hint="default" w:ascii="Times New Roman" w:hAnsi="Times New Roman" w:eastAsia="宋体" w:cs="Times New Roman"/>
                <w:b/>
                <w:kern w:val="2"/>
                <w:sz w:val="21"/>
                <w:szCs w:val="21"/>
                <w:highlight w:val="none"/>
              </w:rPr>
              <w:t>、非关键性的工作内容，经采购人同意后允许分包。</w:t>
            </w:r>
          </w:p>
        </w:tc>
      </w:tr>
    </w:tbl>
    <w:p>
      <w:pPr>
        <w:pStyle w:val="146"/>
        <w:spacing w:line="360" w:lineRule="auto"/>
        <w:ind w:firstLine="420"/>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bookmarkEnd w:id="42"/>
    <w:bookmarkEnd w:id="43"/>
    <w:bookmarkEnd w:id="44"/>
    <w:p>
      <w:pPr>
        <w:pStyle w:val="3"/>
        <w:ind w:firstLine="643"/>
        <w:rPr>
          <w:rFonts w:hint="default" w:ascii="Times New Roman" w:hAnsi="Times New Roman" w:eastAsia="宋体" w:cs="Times New Roman"/>
          <w:color w:val="auto"/>
          <w:highlight w:val="none"/>
        </w:rPr>
      </w:pPr>
      <w:bookmarkStart w:id="52" w:name="_Toc211745567"/>
      <w:bookmarkStart w:id="53" w:name="_Toc82338238"/>
      <w:bookmarkStart w:id="54" w:name="_Toc82873321"/>
      <w:bookmarkStart w:id="55" w:name="_Toc4485"/>
      <w:r>
        <w:rPr>
          <w:rFonts w:hint="default" w:ascii="Times New Roman" w:hAnsi="Times New Roman" w:eastAsia="宋体" w:cs="Times New Roman"/>
          <w:color w:val="auto"/>
          <w:highlight w:val="none"/>
        </w:rPr>
        <w:t>第六章 投标人须知</w:t>
      </w:r>
      <w:bookmarkEnd w:id="52"/>
      <w:bookmarkEnd w:id="53"/>
      <w:bookmarkEnd w:id="54"/>
      <w:bookmarkEnd w:id="55"/>
    </w:p>
    <w:p>
      <w:pPr>
        <w:pStyle w:val="4"/>
        <w:pageBreakBefore w:val="0"/>
        <w:kinsoku/>
        <w:wordWrap/>
        <w:overflowPunct/>
        <w:topLinePunct w:val="0"/>
        <w:autoSpaceDE/>
        <w:autoSpaceDN/>
        <w:bidi w:val="0"/>
        <w:ind w:firstLine="422"/>
        <w:textAlignment w:val="auto"/>
        <w:rPr>
          <w:rFonts w:hint="eastAsia" w:ascii="宋体" w:hAnsi="宋体" w:eastAsia="宋体" w:cs="宋体"/>
          <w:highlight w:val="none"/>
        </w:rPr>
      </w:pPr>
      <w:bookmarkStart w:id="56" w:name="_Toc82873322"/>
      <w:bookmarkStart w:id="57" w:name="_Toc82338239"/>
      <w:bookmarkStart w:id="58" w:name="_Toc14980"/>
      <w:bookmarkStart w:id="59" w:name="_Toc7465"/>
      <w:bookmarkStart w:id="60" w:name="_Toc17053"/>
      <w:bookmarkStart w:id="61" w:name="_Toc35524548"/>
      <w:bookmarkStart w:id="62" w:name="_Toc22495"/>
      <w:bookmarkStart w:id="63" w:name="_Toc16105"/>
      <w:bookmarkStart w:id="64" w:name="_Toc17499"/>
      <w:bookmarkStart w:id="65" w:name="_Toc27109"/>
      <w:bookmarkStart w:id="66" w:name="_Toc1205"/>
      <w:bookmarkStart w:id="67" w:name="_Toc15369"/>
      <w:bookmarkStart w:id="68" w:name="_Toc2230"/>
      <w:bookmarkStart w:id="69" w:name="_Toc104217525"/>
      <w:bookmarkStart w:id="70" w:name="_Toc9498"/>
      <w:bookmarkStart w:id="71" w:name="_Toc14217"/>
      <w:bookmarkStart w:id="72" w:name="_Toc5996"/>
      <w:bookmarkStart w:id="73" w:name="_Toc24889"/>
      <w:bookmarkStart w:id="74" w:name="_Toc5746"/>
      <w:bookmarkStart w:id="75" w:name="_Toc16629"/>
      <w:bookmarkStart w:id="76" w:name="_Toc13188"/>
      <w:r>
        <w:rPr>
          <w:rFonts w:hint="eastAsia" w:ascii="宋体" w:hAnsi="宋体" w:eastAsia="宋体" w:cs="宋体"/>
          <w:highlight w:val="none"/>
        </w:rPr>
        <w:t>一、</w:t>
      </w:r>
      <w:bookmarkEnd w:id="56"/>
      <w:bookmarkEnd w:id="57"/>
      <w:r>
        <w:rPr>
          <w:rFonts w:hint="eastAsia" w:ascii="宋体" w:hAnsi="宋体" w:eastAsia="宋体" w:cs="宋体"/>
          <w:highlight w:val="none"/>
        </w:rPr>
        <w:t>总则</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bookmarkStart w:id="77" w:name="_Toc82338240"/>
      <w:bookmarkStart w:id="78" w:name="_Toc82873323"/>
      <w:r>
        <w:rPr>
          <w:rFonts w:hint="eastAsia" w:ascii="宋体" w:hAnsi="宋体" w:eastAsia="宋体" w:cs="宋体"/>
          <w:highlight w:val="none"/>
        </w:rPr>
        <w:t>1.1、实施依据</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1.2、采购方式：公开招标</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1.3、定义</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采购人：是指依法进行政府采购的国家机关、事业单位、团体组织，见“投标人须知前附表”；</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采购代理机构：受采购人委托，在委托的范围内办理政府采购事宜的机构，见“投标人须知前附表”；</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投标人：是指参加本政府采购项目投标的供应商；</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投标人代表：是指参加本项目投标活动的投标人法定代表人或法定代表人授权代表；</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投标联合体：是指两个以上供应商组成联合体，以一个投标人的身份参加投标；</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甲方：是指合同签订的一方，一般与采购人、用户相同；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乙方：是指合同签订的另一方，与中标人相同；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制造商：是指拥有投标产品自主知识产权的单位；</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中小企业（含中型、小型、微型）指符合中小企业划分标准（工信部联企业[2011]300号），在本项目政府采购活动中的</w:t>
      </w:r>
      <w:r>
        <w:rPr>
          <w:rFonts w:hint="eastAsia" w:ascii="宋体" w:hAnsi="宋体" w:eastAsia="宋体" w:cs="宋体"/>
          <w:kern w:val="0"/>
          <w:szCs w:val="21"/>
          <w:highlight w:val="none"/>
        </w:rPr>
        <w:t>服务全部由符合政策要求的中小企业承接</w:t>
      </w:r>
      <w:r>
        <w:rPr>
          <w:rFonts w:hint="eastAsia" w:ascii="宋体" w:hAnsi="宋体" w:eastAsia="宋体" w:cs="宋体"/>
          <w:highlight w:val="none"/>
        </w:rPr>
        <w:t>；</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监狱企业、残疾人福利性单位视同小微企业；</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监狱企业：</w:t>
      </w:r>
      <w:r>
        <w:rPr>
          <w:rFonts w:hint="eastAsia" w:ascii="宋体" w:hAnsi="宋体" w:eastAsia="宋体" w:cs="宋体"/>
          <w:szCs w:val="21"/>
          <w:highlight w:val="none"/>
        </w:rPr>
        <w:t>符合《关于政府采购支持监狱企业发展有关问题的通知》（财库[2014]68号）的规定的单位</w:t>
      </w:r>
      <w:r>
        <w:rPr>
          <w:rFonts w:hint="eastAsia" w:ascii="宋体" w:hAnsi="宋体" w:eastAsia="宋体" w:cs="宋体"/>
          <w:kern w:val="0"/>
          <w:szCs w:val="21"/>
          <w:highlight w:val="none"/>
        </w:rPr>
        <w:t>；</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残疾人福利性单位：符合《财政部民政部中国残疾人联合会关于促进残疾人就业政府采购政策的通知》（财库〔2017〕141号）的规定的单位；</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电子签章：本采购文件所称电子签章是指投标人单位法定名称电子公章；</w:t>
      </w:r>
    </w:p>
    <w:p>
      <w:pPr>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公章：本采购文件所称公章是指投标人单位法定名称章或者单位法定名称电子公章（即电子签章）。因特殊原因需要使用冠以法定名称的业务专用章的，投标时须提供《业务专用章使用说明函》（附件十三）。</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1.4、联合体</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本项目允许以联合体形式参加政府采购活动，联合体各方均为中小企业的，联合体视同中小企业。其中，联合体各方均为小微企业的，联合体视同小微企业。</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highlight w:val="none"/>
        </w:rPr>
      </w:pPr>
      <w:r>
        <w:rPr>
          <w:rFonts w:hint="eastAsia" w:ascii="宋体" w:hAnsi="宋体" w:eastAsia="宋体" w:cs="宋体"/>
          <w:bCs/>
          <w:highlight w:val="none"/>
        </w:rPr>
        <w:t>1.5、费用</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highlight w:val="none"/>
        </w:rPr>
      </w:pPr>
      <w:r>
        <w:rPr>
          <w:rFonts w:hint="eastAsia" w:ascii="宋体" w:hAnsi="宋体" w:eastAsia="宋体" w:cs="宋体"/>
          <w:highlight w:val="none"/>
        </w:rPr>
        <w:t>无论招投标过程中的做法和结果如何，投标人自行承担招投标活动中所发生的全部费用。</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1.6、保密</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参与招标投标活动的各方应对采购文件和投标文件中的商业和技术等秘密保密，违者应对此造成的后果承担法律责任。</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1.7、语言文字</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除专用术语外，与招标投标有关的语言使用中文。专用术语应附有中文注释。</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1.8、计量单位</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1.9、踏勘现场</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1.9.1投标人须知前附表规定组织踏勘现场的，采购人按投标人须知前附表规定的时间、地点组织投标人踏勘项目现场。</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1.9.2投标人踏勘现场发生的费用自理。</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1.9.3除采购人的原因外，投标人自行负责在踏勘现场中所发生的人员伤亡和财产损失。</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1.9.4采购人在踏勘现场中介绍的场地和相关的周边环境情况，供投标人在编制投标文件时参考，采购人不对投标人据此作出的判断和决策负责。</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1.10、答疑会（不召开）</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1.10.1投标人须知前附表规定召开答疑会的，采购人按投标人须知前附表规定的时间和地点召开答疑会，澄清投标人提出的问题。</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1.10.2投标人应在答疑会时间的前一天，以书面形式将提出的问题送达采购人，以便采购人在会议期间澄清。</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1.10.3答疑会后，采购人按本章2.4款规定对投标人所提问题进行澄清答复。</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1.11、偏离</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投标文件应完全响应采购文件规定的实质性内容和条件。</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1.12、其他</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
          <w:highlight w:val="none"/>
          <w:u w:val="single"/>
        </w:rPr>
      </w:pPr>
      <w:r>
        <w:rPr>
          <w:rFonts w:hint="eastAsia" w:ascii="宋体" w:hAnsi="宋体" w:eastAsia="宋体" w:cs="宋体"/>
          <w:highlight w:val="none"/>
        </w:rPr>
        <w:t>1.12.1▲</w:t>
      </w:r>
      <w:r>
        <w:rPr>
          <w:rFonts w:hint="eastAsia" w:ascii="宋体" w:hAnsi="宋体" w:eastAsia="宋体" w:cs="宋体"/>
          <w:b/>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highlight w:val="none"/>
        </w:rPr>
      </w:pPr>
      <w:r>
        <w:rPr>
          <w:rFonts w:hint="eastAsia" w:ascii="宋体" w:hAnsi="宋体" w:eastAsia="宋体" w:cs="宋体"/>
          <w:b/>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Cs/>
          <w:highlight w:val="none"/>
        </w:rPr>
      </w:pPr>
      <w:r>
        <w:rPr>
          <w:rFonts w:hint="eastAsia" w:ascii="宋体" w:hAnsi="宋体" w:eastAsia="宋体" w:cs="宋体"/>
          <w:highlight w:val="none"/>
        </w:rPr>
        <w:t>1.12.2▲</w:t>
      </w:r>
      <w:r>
        <w:rPr>
          <w:rFonts w:hint="eastAsia" w:ascii="宋体" w:hAnsi="宋体" w:eastAsia="宋体" w:cs="宋体"/>
          <w:b/>
          <w:bCs/>
          <w:highlight w:val="none"/>
          <w:u w:val="single"/>
        </w:rPr>
        <w:t>投标人对所投标项内的采购内容必须全部进行投标。</w:t>
      </w:r>
      <w:r>
        <w:rPr>
          <w:rFonts w:hint="eastAsia" w:ascii="宋体" w:hAnsi="宋体" w:eastAsia="宋体" w:cs="宋体"/>
          <w:highlight w:val="none"/>
        </w:rPr>
        <w:t>投标人根据采购文件的要求完成所有工作内容并达到使用要求及质量标准所需费用、质保期服务所需的费用均包含在总价之中。</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Cs/>
          <w:highlight w:val="none"/>
        </w:rPr>
      </w:pPr>
      <w:r>
        <w:rPr>
          <w:rFonts w:hint="eastAsia" w:ascii="宋体" w:hAnsi="宋体" w:eastAsia="宋体" w:cs="宋体"/>
          <w:bCs/>
          <w:highlight w:val="none"/>
        </w:rPr>
        <w:t>1.12.3采购文件中如有描述歧义或前后不一致的地方，评标委员会有权按公平、合理的原则进行评判，但对同一条款的评判适用于每个投标人。</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bCs/>
          <w:highlight w:val="none"/>
        </w:rPr>
        <w:t>1.12.4投标文件的响应内容必须真实、明确、准确。否则，评标委员会将对其作出不利的评审。</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bCs/>
          <w:highlight w:val="none"/>
        </w:rPr>
        <w:t>12.5乙</w:t>
      </w:r>
      <w:r>
        <w:rPr>
          <w:rFonts w:hint="eastAsia" w:ascii="宋体" w:hAnsi="宋体" w:eastAsia="宋体" w:cs="宋体"/>
          <w:highlight w:val="none"/>
        </w:rPr>
        <w:t>方为履行合同引起的相关人员的差旅费、食宿费以及其它不可预知的费用由乙方自理。合同实施过程中，须与甲方积极配合。</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1.12.6项目资金为财政性投资，资金已落实。</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1.12.8投标所使用的资格、资信、业绩、企业认证等证明材料必须为投标人自身所拥有，不同法人、其他组织资料与投标人无关，评审时不作为该投标人的依据。</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kern w:val="0"/>
          <w:szCs w:val="21"/>
          <w:highlight w:val="none"/>
        </w:rPr>
      </w:pPr>
      <w:bookmarkStart w:id="79" w:name="_Toc10881"/>
      <w:bookmarkStart w:id="80" w:name="_Toc19692"/>
      <w:bookmarkStart w:id="81" w:name="_Toc6383"/>
      <w:bookmarkStart w:id="82" w:name="_Toc35524549"/>
      <w:bookmarkStart w:id="83" w:name="_Toc22303"/>
      <w:bookmarkStart w:id="84" w:name="_Toc22592"/>
      <w:bookmarkStart w:id="85" w:name="_Toc14464"/>
      <w:bookmarkStart w:id="86" w:name="_Toc25055"/>
      <w:bookmarkStart w:id="87" w:name="_Toc26547"/>
      <w:bookmarkStart w:id="88" w:name="_Toc29762"/>
      <w:bookmarkStart w:id="89" w:name="_Toc942"/>
      <w:bookmarkStart w:id="90" w:name="_Toc104217526"/>
      <w:bookmarkStart w:id="91" w:name="_Toc27228"/>
      <w:bookmarkStart w:id="92" w:name="_Toc9229"/>
      <w:bookmarkStart w:id="93" w:name="_Toc15429"/>
      <w:r>
        <w:rPr>
          <w:rFonts w:hint="eastAsia" w:ascii="宋体" w:hAnsi="宋体" w:eastAsia="宋体" w:cs="宋体"/>
          <w:b/>
          <w:kern w:val="0"/>
          <w:szCs w:val="21"/>
          <w:highlight w:val="none"/>
        </w:rPr>
        <w:t>1.12.9采购项目需要落实的政府采购政策</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（1）本项目</w:t>
      </w:r>
      <w:r>
        <w:rPr>
          <w:rFonts w:hint="eastAsia" w:ascii="宋体" w:hAnsi="宋体" w:eastAsia="宋体" w:cs="宋体"/>
          <w:highlight w:val="none"/>
        </w:rPr>
        <w:t>原则</w:t>
      </w:r>
      <w:r>
        <w:rPr>
          <w:rFonts w:hint="eastAsia" w:ascii="宋体" w:hAnsi="宋体" w:eastAsia="宋体" w:cs="宋体"/>
          <w:szCs w:val="21"/>
          <w:highlight w:val="none"/>
        </w:rPr>
        <w:t>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Cs w:val="21"/>
          <w:highlight w:val="none"/>
        </w:rPr>
        <w:t>优先采购向我国企业转让技术、与我国企业签订消化吸收再创新方案的供应商的进口产品</w:t>
      </w:r>
      <w:r>
        <w:rPr>
          <w:rFonts w:hint="eastAsia" w:ascii="宋体" w:hAnsi="宋体" w:eastAsia="宋体" w:cs="宋体"/>
          <w:szCs w:val="21"/>
          <w:highlight w:val="none"/>
        </w:rPr>
        <w:t>。</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（2）支持绿色发展</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szCs w:val="21"/>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Cs w:val="21"/>
          <w:highlight w:val="none"/>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2）纳入政府采购管理的修缮、装修类项目采购建材的，鼓励采购单位将绿色建材性能、指标等作为实质性条件纳入采购文件和合同，具体性能指标要求参考相关绿色建材政府采购需求标准。</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94" w:name="_Hlk107568539"/>
      <w:r>
        <w:rPr>
          <w:rFonts w:hint="eastAsia" w:ascii="宋体" w:hAnsi="宋体" w:eastAsia="宋体" w:cs="宋体"/>
          <w:szCs w:val="21"/>
          <w:highlight w:val="none"/>
        </w:rPr>
        <w:t>鼓励采购单位优先采购秸秆环保板材等资源综合利用产品。鼓励采购单位优先采购绿色物流配送服务、提供新能源交通工具的租赁服务。</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 鼓励供应商在参加政府采购过程中开展绿色设计、选择绿色材料、打造绿色制造工艺、开展绿色运输、做好废弃产品回收处理，实现产品全周期的绿色环保。鼓励采购单位对其提高预付款比例、免收履约保证金。</w:t>
      </w:r>
      <w:bookmarkEnd w:id="94"/>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（3）支持中小企业发展</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符合中小企业划分标准的个体工商户，在政府采购活动中视同中小企业。</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95" w:name="_Hlk101132181"/>
      <w:r>
        <w:rPr>
          <w:rFonts w:hint="eastAsia" w:ascii="宋体" w:hAnsi="宋体" w:eastAsia="宋体" w:cs="宋体"/>
          <w:szCs w:val="21"/>
          <w:highlight w:val="none"/>
        </w:rPr>
        <w:t>联合协议或者分包意向协议约定小微企业的合同份额占到合同总金额30%以上的</w:t>
      </w:r>
      <w:bookmarkEnd w:id="95"/>
      <w:r>
        <w:rPr>
          <w:rFonts w:hint="eastAsia" w:ascii="宋体" w:hAnsi="宋体" w:eastAsia="宋体" w:cs="宋体"/>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7）中小企业享受扶持政策获得政府采购合同的，小微企业不得将合同分包给大中型企业，中型企业不得将合同分包给大型企业。</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（4）支持创新发展</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1）采购人优先采购被认定为首台套产品和“制造精品”的自主创新产品。</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（5）平等对待内外资企业和符合条件的破产重整企业</w:t>
      </w:r>
    </w:p>
    <w:p>
      <w:pPr>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平等对待内外资企业和符合条件的破产重整企业，切实保障企业公平竞争，平等维护企业的合法利益。</w:t>
      </w:r>
    </w:p>
    <w:p>
      <w:pPr>
        <w:pStyle w:val="4"/>
        <w:pageBreakBefore w:val="0"/>
        <w:kinsoku/>
        <w:wordWrap/>
        <w:overflowPunct/>
        <w:topLinePunct w:val="0"/>
        <w:autoSpaceDE/>
        <w:autoSpaceDN/>
        <w:bidi w:val="0"/>
        <w:ind w:firstLine="422"/>
        <w:textAlignment w:val="auto"/>
        <w:rPr>
          <w:rFonts w:hint="eastAsia" w:ascii="宋体" w:hAnsi="宋体" w:eastAsia="宋体" w:cs="宋体"/>
          <w:highlight w:val="none"/>
        </w:rPr>
      </w:pPr>
      <w:bookmarkStart w:id="96" w:name="_Toc13266"/>
      <w:bookmarkStart w:id="97" w:name="_Toc7183"/>
      <w:bookmarkStart w:id="98" w:name="_Toc26036"/>
      <w:bookmarkStart w:id="99" w:name="_Toc17195"/>
      <w:r>
        <w:rPr>
          <w:rFonts w:hint="eastAsia" w:ascii="宋体" w:hAnsi="宋体" w:eastAsia="宋体" w:cs="宋体"/>
          <w:highlight w:val="none"/>
        </w:rPr>
        <w:t>二、采购文件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6"/>
      <w:bookmarkEnd w:id="97"/>
      <w:bookmarkEnd w:id="98"/>
      <w:bookmarkEnd w:id="99"/>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bookmarkStart w:id="100" w:name="_Toc82338241"/>
      <w:bookmarkStart w:id="101" w:name="_Toc82873324"/>
      <w:r>
        <w:rPr>
          <w:rFonts w:hint="eastAsia" w:ascii="宋体" w:hAnsi="宋体" w:eastAsia="宋体" w:cs="宋体"/>
          <w:highlight w:val="none"/>
        </w:rPr>
        <w:t>2.1、采购文件组成</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2.1.1第一章 招标公告</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2.1.2第二章 采购内容及技术要求</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2.1.3第三章 评标办法</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2.1.4第四章 采购合同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2.1.5第五章 投标人须知前附表</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2.1.6第六章 投标人须知</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2.1.7第七章 投标文件格式</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2.1.8补充文件（如有）</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2.2、采购文件的解释权</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采购文件的解释权归采购人和采购代理机构所有。</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2.3、采购文件的质疑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2.3.1投标人认为采购文件规定内容使自己的合法权益受到损害的，投标人可以提出书面质疑。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2.3.2供应商提出质疑应当提交质疑函和必要的证明材料。质疑函应当包括下列内容：</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（1）供应商的姓名或者名称、地址、邮编、联系人及联系电话；</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（2）质疑项目的名称、编号；</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（4）事实依据；</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（5）必要的法律依据；</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（6）提出质疑的日期。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2.3.3质疑期限自投标人获得采购文件之日起7个工作日内且在投标截止时间前向采购代理机构提出。供应商须在法定质疑期内一次性提出针对采购文件的质疑。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2.3.4质疑书中涉及的相关材料中有外文资料的，应当将与质疑相关的外文资料完整、客观、真实地翻译为中文，并注明翻译人员姓名、工作单位、联系方式等信息。</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2.3.5质疑书以直接提交、传真或邮寄方式提交（一式三份）。</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2.3.6质疑书以传真形式提交后，同时须向采购代理机构提交质疑书原件，实际收到原件之日作为收到质疑的日期。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2.3.7</w:t>
      </w:r>
      <w:r>
        <w:rPr>
          <w:rFonts w:hint="eastAsia" w:ascii="宋体" w:hAnsi="宋体" w:eastAsia="宋体" w:cs="宋体"/>
          <w:kern w:val="0"/>
          <w:highlight w:val="none"/>
        </w:rPr>
        <w:t>供应商如采用在线递交质疑的，按以上要求将书面质疑材料扫描后，在政采云系统中在线质疑模块上传附件（在线递交后，并电话告知采购代理机构）。</w:t>
      </w:r>
    </w:p>
    <w:p>
      <w:pPr>
        <w:pStyle w:val="146"/>
        <w:pageBreakBefore w:val="0"/>
        <w:kinsoku/>
        <w:wordWrap/>
        <w:overflowPunct/>
        <w:topLinePunct w:val="0"/>
        <w:autoSpaceDE/>
        <w:autoSpaceDN/>
        <w:bidi w:val="0"/>
        <w:spacing w:line="360" w:lineRule="auto"/>
        <w:ind w:firstLine="409" w:firstLineChars="195"/>
        <w:textAlignment w:val="auto"/>
        <w:rPr>
          <w:rFonts w:hint="eastAsia" w:ascii="宋体" w:hAnsi="宋体" w:eastAsia="宋体" w:cs="宋体"/>
          <w:highlight w:val="none"/>
        </w:rPr>
      </w:pPr>
      <w:r>
        <w:rPr>
          <w:rFonts w:hint="eastAsia" w:ascii="宋体" w:hAnsi="宋体" w:eastAsia="宋体" w:cs="宋体"/>
          <w:highlight w:val="none"/>
        </w:rPr>
        <w:t>2.4、采购文件的澄清</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2.4.2 投标人要求澄清的资料应加盖单位公章、写明日期。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2.4.5投标人在采购文件规定的提疑截止时间前内未对采购文件提出疑问的，采购代理机构将视其为无异议。</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2.4.6当采购文件与补充文件就同一内容的表述不一致时，以最后发出的文件为准。</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2.5、采购文件的修改</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2.5.1 在投标截止时间前，由于各种原因采购人可能以补充文件的形式修改完善采购文件。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2.5.2补充文件作为采购文件组成部分，补充文件将在“投标人须知前附表”规定的时间前以网上更正公告形式告知所有获取采购文件的投标人，补充文件对投标人均有约束力。</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2.5.5投标人要求澄清的资料应加盖单位公章、写明日期。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2.5.6对补充文件的澄清答复按2.4款规定。</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2.5.7当采购文件与补充文件就同一内容的表述不一致时，以最后发出的文件为准。</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2.5.8任何口头答复均不属于采购文件的组成部分。</w:t>
      </w:r>
    </w:p>
    <w:p>
      <w:pPr>
        <w:pStyle w:val="4"/>
        <w:pageBreakBefore w:val="0"/>
        <w:kinsoku/>
        <w:wordWrap/>
        <w:overflowPunct/>
        <w:topLinePunct w:val="0"/>
        <w:autoSpaceDE/>
        <w:autoSpaceDN/>
        <w:bidi w:val="0"/>
        <w:ind w:firstLine="422"/>
        <w:textAlignment w:val="auto"/>
        <w:rPr>
          <w:rFonts w:hint="eastAsia" w:ascii="宋体" w:hAnsi="宋体" w:eastAsia="宋体" w:cs="宋体"/>
          <w:highlight w:val="none"/>
        </w:rPr>
      </w:pPr>
      <w:bookmarkStart w:id="102" w:name="_Toc35524550"/>
      <w:bookmarkStart w:id="103" w:name="_Toc21022"/>
      <w:bookmarkStart w:id="104" w:name="_Toc20346"/>
      <w:bookmarkStart w:id="105" w:name="_Toc29601"/>
      <w:bookmarkStart w:id="106" w:name="_Toc17903"/>
      <w:bookmarkStart w:id="107" w:name="_Toc8145"/>
      <w:bookmarkStart w:id="108" w:name="_Toc12259"/>
      <w:bookmarkStart w:id="109" w:name="_Toc3881"/>
      <w:bookmarkStart w:id="110" w:name="_Toc104217527"/>
      <w:bookmarkStart w:id="111" w:name="_Toc10398"/>
      <w:bookmarkStart w:id="112" w:name="_Toc18657"/>
      <w:bookmarkStart w:id="113" w:name="_Toc526"/>
      <w:bookmarkStart w:id="114" w:name="_Toc9630"/>
      <w:bookmarkStart w:id="115" w:name="_Toc27562"/>
      <w:bookmarkStart w:id="116" w:name="_Toc24031"/>
      <w:bookmarkStart w:id="117" w:name="_Toc4312"/>
      <w:bookmarkStart w:id="118" w:name="_Toc665"/>
      <w:bookmarkStart w:id="119" w:name="_Toc3162"/>
      <w:bookmarkStart w:id="120" w:name="_Toc29214"/>
      <w:r>
        <w:rPr>
          <w:rFonts w:hint="eastAsia" w:ascii="宋体" w:hAnsi="宋体" w:eastAsia="宋体" w:cs="宋体"/>
          <w:highlight w:val="none"/>
        </w:rPr>
        <w:t>三、投标文件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3.1、投标文件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3.1.1投标文件的形式：详见投标须知前附表要求。</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3.1.2投标人应仔细阅读采购文件规定的所有内容，以保证能全面准确理解采购文件，并按照采购文件要求，详细编制投标文件，投标文件内容必须针对本次招标响应。</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Cs/>
          <w:highlight w:val="none"/>
        </w:rPr>
      </w:pPr>
      <w:r>
        <w:rPr>
          <w:rFonts w:hint="eastAsia" w:ascii="宋体" w:hAnsi="宋体" w:eastAsia="宋体" w:cs="宋体"/>
          <w:highlight w:val="none"/>
        </w:rPr>
        <w:t>3.1.3投标人必须按采购文件的要求提供相关资料，并对采购文件中提出的所有内容要求给予实质性响应，须保证投标文件的准确、真实、明确</w:t>
      </w:r>
      <w:r>
        <w:rPr>
          <w:rFonts w:hint="eastAsia" w:ascii="宋体" w:hAnsi="宋体" w:eastAsia="宋体" w:cs="宋体"/>
          <w:bCs/>
          <w:highlight w:val="none"/>
        </w:rPr>
        <w:t>。投标文件响应内容对采购文件要求如有偏离均应填写偏离表，如不填写，采购人有权视作投标文件完全响应采购文件要求。</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3.2、投标文件组成</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3.2.1投标文件报价文件部分</w:t>
      </w:r>
    </w:p>
    <w:p>
      <w:pPr>
        <w:pageBreakBefore w:val="0"/>
        <w:numPr>
          <w:ilvl w:val="0"/>
          <w:numId w:val="3"/>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投标函；（附件一）</w:t>
      </w:r>
    </w:p>
    <w:p>
      <w:pPr>
        <w:pageBreakBefore w:val="0"/>
        <w:numPr>
          <w:ilvl w:val="0"/>
          <w:numId w:val="3"/>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szCs w:val="20"/>
          <w:highlight w:val="none"/>
        </w:rPr>
        <w:t>开标</w:t>
      </w:r>
      <w:r>
        <w:rPr>
          <w:rFonts w:hint="eastAsia" w:ascii="宋体" w:hAnsi="宋体" w:eastAsia="宋体" w:cs="宋体"/>
          <w:highlight w:val="none"/>
        </w:rPr>
        <w:t>一览表；（附件二-1）</w:t>
      </w:r>
    </w:p>
    <w:p>
      <w:pPr>
        <w:pageBreakBefore w:val="0"/>
        <w:numPr>
          <w:ilvl w:val="0"/>
          <w:numId w:val="4"/>
        </w:numPr>
        <w:tabs>
          <w:tab w:val="left" w:pos="743"/>
          <w:tab w:val="left" w:pos="744"/>
        </w:tabs>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highlight w:val="none"/>
        </w:rPr>
        <w:t>投标价格组成明细表</w:t>
      </w:r>
      <w:r>
        <w:rPr>
          <w:rFonts w:hint="eastAsia" w:ascii="宋体" w:hAnsi="宋体" w:eastAsia="宋体" w:cs="宋体"/>
          <w:highlight w:val="none"/>
          <w:lang w:eastAsia="zh-CN"/>
        </w:rPr>
        <w:t>。</w:t>
      </w:r>
      <w:r>
        <w:rPr>
          <w:rFonts w:hint="eastAsia" w:ascii="宋体" w:hAnsi="宋体" w:eastAsia="宋体" w:cs="宋体"/>
          <w:highlight w:val="none"/>
        </w:rPr>
        <w:t>（附件二-2）</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3.2.2投标文件资格文件部分</w:t>
      </w:r>
    </w:p>
    <w:p>
      <w:pPr>
        <w:pStyle w:val="146"/>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highlight w:val="none"/>
        </w:rPr>
      </w:pPr>
      <w:r>
        <w:rPr>
          <w:rFonts w:hint="eastAsia" w:ascii="宋体" w:hAnsi="宋体" w:eastAsia="宋体" w:cs="宋体"/>
          <w:highlight w:val="none"/>
        </w:rPr>
        <w:t>详见“第七章投标文件格式”要求。</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highlight w:val="none"/>
        </w:rPr>
      </w:pPr>
      <w:r>
        <w:rPr>
          <w:rFonts w:hint="eastAsia" w:ascii="宋体" w:hAnsi="宋体" w:eastAsia="宋体" w:cs="宋体"/>
          <w:b/>
          <w:highlight w:val="none"/>
        </w:rPr>
        <w:t>3.2.3投标文件商务、技术文件部分</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法定代表人资格证明书或附有法定代表人资格证明书的法定代表人授权书；（附件三）</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廉洁承诺书；（附件四）</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类似项目业绩表格式；（附件五）</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投标人声明函；（附件六）</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偏离表；（附件七）</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项目设计组人员</w:t>
      </w:r>
      <w:r>
        <w:rPr>
          <w:rFonts w:hint="eastAsia" w:ascii="宋体" w:hAnsi="宋体" w:eastAsia="宋体" w:cs="宋体"/>
          <w:highlight w:val="none"/>
        </w:rPr>
        <w:t>组成表；（附件八）</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项目主要人员简历表；（附件九）</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lang w:eastAsia="zh-CN"/>
        </w:rPr>
        <w:t>测量设备</w:t>
      </w:r>
      <w:r>
        <w:rPr>
          <w:rFonts w:hint="eastAsia" w:ascii="宋体" w:hAnsi="宋体" w:eastAsia="宋体" w:cs="宋体"/>
          <w:highlight w:val="none"/>
        </w:rPr>
        <w:t>仪器清单</w:t>
      </w:r>
      <w:r>
        <w:rPr>
          <w:rFonts w:hint="eastAsia" w:ascii="宋体" w:hAnsi="宋体" w:eastAsia="宋体" w:cs="宋体"/>
          <w:highlight w:val="none"/>
          <w:lang w:eastAsia="zh-CN"/>
        </w:rPr>
        <w:t>；</w:t>
      </w:r>
      <w:r>
        <w:rPr>
          <w:rFonts w:hint="eastAsia" w:ascii="宋体" w:hAnsi="宋体" w:eastAsia="宋体" w:cs="宋体"/>
          <w:highlight w:val="none"/>
        </w:rPr>
        <w:t>（附件十）</w:t>
      </w:r>
    </w:p>
    <w:p>
      <w:pPr>
        <w:pageBreakBefore w:val="0"/>
        <w:numPr>
          <w:ilvl w:val="0"/>
          <w:numId w:val="5"/>
        </w:numPr>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szCs w:val="21"/>
          <w:highlight w:val="none"/>
        </w:rPr>
        <w:t>技术部分组成（</w:t>
      </w:r>
      <w:r>
        <w:rPr>
          <w:rFonts w:hint="eastAsia" w:ascii="宋体" w:hAnsi="宋体" w:eastAsia="宋体" w:cs="宋体"/>
          <w:highlight w:val="none"/>
        </w:rPr>
        <w:t>具体结合“采购内容及技术要求”及“评标办法”中的要求）</w:t>
      </w:r>
      <w:r>
        <w:rPr>
          <w:rFonts w:hint="eastAsia" w:ascii="宋体" w:hAnsi="宋体" w:eastAsia="宋体" w:cs="宋体"/>
          <w:highlight w:val="none"/>
          <w:lang w:eastAsia="zh-CN"/>
        </w:rPr>
        <w:t>；</w:t>
      </w:r>
    </w:p>
    <w:p>
      <w:pPr>
        <w:pageBreakBefore w:val="0"/>
        <w:tabs>
          <w:tab w:val="left" w:pos="744"/>
        </w:tabs>
        <w:kinsoku/>
        <w:wordWrap/>
        <w:overflowPunct/>
        <w:topLinePunct w:val="0"/>
        <w:autoSpaceDE/>
        <w:autoSpaceDN/>
        <w:bidi w:val="0"/>
        <w:spacing w:line="360" w:lineRule="auto"/>
        <w:ind w:left="710"/>
        <w:textAlignment w:val="auto"/>
        <w:rPr>
          <w:rFonts w:hint="eastAsia" w:ascii="宋体" w:hAnsi="宋体" w:eastAsia="宋体" w:cs="宋体"/>
          <w:highlight w:val="none"/>
        </w:rPr>
      </w:pPr>
      <w:r>
        <w:rPr>
          <w:rFonts w:hint="eastAsia" w:ascii="宋体" w:hAnsi="宋体" w:eastAsia="宋体" w:cs="宋体"/>
          <w:highlight w:val="none"/>
        </w:rPr>
        <w:t>（附件十一）</w:t>
      </w:r>
    </w:p>
    <w:p>
      <w:pPr>
        <w:pageBreakBefore w:val="0"/>
        <w:numPr>
          <w:ilvl w:val="0"/>
          <w:numId w:val="5"/>
        </w:numPr>
        <w:tabs>
          <w:tab w:val="left" w:pos="743"/>
          <w:tab w:val="clear" w:pos="744"/>
        </w:tabs>
        <w:kinsoku/>
        <w:wordWrap/>
        <w:overflowPunct/>
        <w:topLinePunct w:val="0"/>
        <w:autoSpaceDE/>
        <w:autoSpaceDN/>
        <w:bidi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投标人认为需要提供的其他资料（如有）。（附件十二）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3.3、投标文件的编制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sz w:val="20"/>
          <w:highlight w:val="none"/>
        </w:rPr>
      </w:pPr>
      <w:r>
        <w:rPr>
          <w:rFonts w:hint="eastAsia" w:ascii="宋体" w:hAnsi="宋体" w:eastAsia="宋体" w:cs="宋体"/>
          <w:highlight w:val="none"/>
        </w:rPr>
        <w:t>3.3.1投标人应先安装“政采云电子交易客户端”，并按照采购文件中规定的“投标文件格式”中提供的格式和“政府采购云平台”的要求，通过“政采云电子交易客户端”编制并加密投标文件。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3.3.2投标文件应当对采购文件规定的内容进行明确，对采购文件规定的实质性内容应当作出响应。</w:t>
      </w:r>
    </w:p>
    <w:p>
      <w:pPr>
        <w:pStyle w:val="3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3.3.4投标文件份数要求详见“投标人须知前附表”。</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3.3.6由于字迹模糊或表达不清引起的后果由投标人负责。</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3.4、投标报价</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u w:val="thick"/>
        </w:rPr>
      </w:pPr>
      <w:r>
        <w:rPr>
          <w:rFonts w:hint="eastAsia" w:ascii="宋体" w:hAnsi="宋体" w:eastAsia="宋体" w:cs="宋体"/>
          <w:highlight w:val="none"/>
        </w:rPr>
        <w:t>3.4.1 ▲</w:t>
      </w:r>
      <w:r>
        <w:rPr>
          <w:rFonts w:hint="eastAsia" w:ascii="宋体" w:hAnsi="宋体" w:eastAsia="宋体" w:cs="宋体"/>
          <w:b/>
          <w:highlight w:val="none"/>
          <w:u w:val="thick"/>
        </w:rPr>
        <w:t>本次投标报价为含税人民币价</w:t>
      </w:r>
      <w:r>
        <w:rPr>
          <w:rFonts w:hint="eastAsia" w:ascii="宋体" w:hAnsi="宋体" w:eastAsia="宋体" w:cs="宋体"/>
          <w:highlight w:val="none"/>
          <w:u w:val="thick"/>
        </w:rPr>
        <w:t>。</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
          <w:bCs/>
          <w:szCs w:val="21"/>
          <w:highlight w:val="none"/>
          <w:u w:val="thick"/>
        </w:rPr>
      </w:pPr>
      <w:r>
        <w:rPr>
          <w:rFonts w:hint="eastAsia" w:ascii="宋体" w:hAnsi="宋体" w:eastAsia="宋体" w:cs="宋体"/>
          <w:highlight w:val="none"/>
        </w:rPr>
        <w:t>3.4.2 投标报价包括完成履行所有规定服务所产生的全部费用。服务须达到采购文件规定的质量标准及使用要求</w:t>
      </w:r>
      <w:r>
        <w:rPr>
          <w:rFonts w:hint="eastAsia" w:ascii="宋体" w:hAnsi="宋体" w:eastAsia="宋体" w:cs="宋体"/>
          <w:szCs w:val="21"/>
          <w:highlight w:val="none"/>
        </w:rPr>
        <w:t>。</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3.4.3 ▲</w:t>
      </w:r>
      <w:r>
        <w:rPr>
          <w:rFonts w:hint="eastAsia" w:ascii="宋体" w:hAnsi="宋体" w:eastAsia="宋体" w:cs="宋体"/>
          <w:b/>
          <w:highlight w:val="none"/>
          <w:u w:val="single"/>
        </w:rPr>
        <w:t>所投标项只允许有一个报价，不接受有选择报价的投标文件。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3.5、投标文件有效期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3.5.1 投标文件有效期按“投标人须知前附表”规定，投标文件应在该有效期内保持有效。合同签订后，投标文件作为合同附件，投标文件有效期同合同有效期。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3.5.2 在特殊情况下，采购人可与投标人协商延长投标文件有效期，这种要求和答复均应以网上公告或书面形式进行。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3.5.3 投标人可拒绝接受延期要求。同意延长有效期的投标人不能修改投标文件。</w:t>
      </w:r>
    </w:p>
    <w:p>
      <w:pPr>
        <w:pStyle w:val="4"/>
        <w:pageBreakBefore w:val="0"/>
        <w:kinsoku/>
        <w:wordWrap/>
        <w:overflowPunct/>
        <w:topLinePunct w:val="0"/>
        <w:autoSpaceDE/>
        <w:autoSpaceDN/>
        <w:bidi w:val="0"/>
        <w:ind w:firstLine="422"/>
        <w:textAlignment w:val="auto"/>
        <w:rPr>
          <w:rFonts w:hint="eastAsia" w:ascii="宋体" w:hAnsi="宋体" w:eastAsia="宋体" w:cs="宋体"/>
          <w:highlight w:val="none"/>
        </w:rPr>
      </w:pPr>
      <w:bookmarkStart w:id="121" w:name="_Toc10703"/>
      <w:bookmarkStart w:id="122" w:name="_Toc27415"/>
      <w:bookmarkStart w:id="123" w:name="_Toc19259"/>
      <w:bookmarkStart w:id="124" w:name="_Toc20841"/>
      <w:bookmarkStart w:id="125" w:name="_Toc14506"/>
      <w:bookmarkStart w:id="126" w:name="_Toc6132"/>
      <w:bookmarkStart w:id="127" w:name="_Toc32349"/>
      <w:bookmarkStart w:id="128" w:name="_Toc233"/>
      <w:bookmarkStart w:id="129" w:name="_Toc82338242"/>
      <w:bookmarkStart w:id="130" w:name="_Toc13699"/>
      <w:bookmarkStart w:id="131" w:name="_Toc3230"/>
      <w:bookmarkStart w:id="132" w:name="_Toc35524551"/>
      <w:bookmarkStart w:id="133" w:name="_Toc20069"/>
      <w:bookmarkStart w:id="134" w:name="_Toc82873325"/>
      <w:bookmarkStart w:id="135" w:name="_Toc29436"/>
      <w:bookmarkStart w:id="136" w:name="_Toc104217528"/>
      <w:bookmarkStart w:id="137" w:name="_Toc29887"/>
      <w:bookmarkStart w:id="138" w:name="_Toc17341"/>
      <w:bookmarkStart w:id="139" w:name="_Toc26326"/>
      <w:bookmarkStart w:id="140" w:name="_Toc13512"/>
      <w:bookmarkStart w:id="141" w:name="_Toc11958"/>
      <w:r>
        <w:rPr>
          <w:rFonts w:hint="eastAsia" w:ascii="宋体" w:hAnsi="宋体" w:eastAsia="宋体" w:cs="宋体"/>
          <w:highlight w:val="none"/>
        </w:rPr>
        <w:t>四、投标</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sz w:val="24"/>
          <w:highlight w:val="none"/>
        </w:rPr>
      </w:pPr>
      <w:r>
        <w:rPr>
          <w:rFonts w:hint="eastAsia" w:ascii="宋体" w:hAnsi="宋体" w:eastAsia="宋体" w:cs="宋体"/>
          <w:b/>
          <w:highlight w:val="none"/>
        </w:rPr>
        <w:t>4.1、“电子加密投标文件”的上传、递交时间及地点：</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bCs/>
          <w:szCs w:val="32"/>
          <w:highlight w:val="none"/>
        </w:rPr>
        <w:t>1</w:t>
      </w:r>
      <w:r>
        <w:rPr>
          <w:rFonts w:hint="eastAsia" w:ascii="宋体" w:hAnsi="宋体" w:eastAsia="宋体" w:cs="宋体"/>
          <w:b/>
          <w:bCs/>
          <w:highlight w:val="none"/>
        </w:rPr>
        <w:t>.1投标供应商应在投标截止时间前将“电子加密投标文件”成功上传递交至“政府采购云平台”，否则投标无效。</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bCs/>
          <w:highlight w:val="none"/>
        </w:rPr>
        <w:t>4.</w:t>
      </w:r>
      <w:r>
        <w:rPr>
          <w:rFonts w:hint="eastAsia" w:ascii="宋体" w:hAnsi="宋体" w:eastAsia="宋体" w:cs="宋体"/>
          <w:b/>
          <w:bCs/>
          <w:szCs w:val="32"/>
          <w:highlight w:val="none"/>
        </w:rPr>
        <w:t>1</w:t>
      </w:r>
      <w:r>
        <w:rPr>
          <w:rFonts w:hint="eastAsia" w:ascii="宋体" w:hAnsi="宋体" w:eastAsia="宋体" w:cs="宋体"/>
          <w:b/>
          <w:bCs/>
          <w:highlight w:val="none"/>
        </w:rPr>
        <w:t>.2</w:t>
      </w:r>
      <w:r>
        <w:rPr>
          <w:rFonts w:hint="eastAsia" w:ascii="宋体" w:hAnsi="宋体" w:eastAsia="宋体" w:cs="宋体"/>
          <w:b/>
          <w:highlight w:val="none"/>
        </w:rPr>
        <w:t>“电子加密投标文件”成功上传递交后，供应商可自行打印投标文件接收回执。</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4.2、“备份投标文件”的密封包装、递交：</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4.2.1投标供应商在“政府采购云平台”完成“电子加密投标文件”的上传递交后，还可以（邮寄形式）在投标截止时间前递交以介质（U盘）存储的 “备份投标文件”（一份）。</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4.2.2 “备份投标文件”应当密封包装，并在包装上标注投标项目名称、投标单位名称并加盖公章。没有密封包装或者逾期邮寄送达至投标地点的“备份投标文件”将不予接收。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4.2.4采购人如因故推迟投标截止时间，应以更正公告形式在原公告发布网站通知所有投标人。在这种情况下，采购人和投标人的权利和义务将受到新的投标截止时间的约束。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4.3、投标文件的修改和撤回</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szCs w:val="21"/>
          <w:highlight w:val="none"/>
        </w:rPr>
      </w:pPr>
      <w:r>
        <w:rPr>
          <w:rFonts w:hint="eastAsia" w:ascii="宋体" w:hAnsi="宋体" w:eastAsia="宋体" w:cs="宋体"/>
          <w:highlight w:val="none"/>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eastAsia="宋体" w:cs="宋体"/>
          <w:b/>
          <w:kern w:val="0"/>
          <w:szCs w:val="21"/>
          <w:highlight w:val="none"/>
        </w:rPr>
        <w:t>投标截止时间后，投标人不得撤回、修改《投标文件》。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4.4、备选投标方案</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投标人不得提交备选投标方案，否则，投标文件将被判定为无效标。与“电子加密投标文件”同时生成的“备份投标文件”不是投标备选（替代）方案。</w:t>
      </w:r>
    </w:p>
    <w:p>
      <w:pPr>
        <w:pStyle w:val="4"/>
        <w:pageBreakBefore w:val="0"/>
        <w:kinsoku/>
        <w:wordWrap/>
        <w:overflowPunct/>
        <w:topLinePunct w:val="0"/>
        <w:autoSpaceDE/>
        <w:autoSpaceDN/>
        <w:bidi w:val="0"/>
        <w:ind w:firstLine="422"/>
        <w:textAlignment w:val="auto"/>
        <w:rPr>
          <w:rFonts w:hint="eastAsia" w:ascii="宋体" w:hAnsi="宋体" w:eastAsia="宋体" w:cs="宋体"/>
          <w:highlight w:val="none"/>
        </w:rPr>
      </w:pPr>
      <w:bookmarkStart w:id="142" w:name="_Toc82338243"/>
      <w:bookmarkStart w:id="143" w:name="_Toc82873326"/>
      <w:bookmarkStart w:id="144" w:name="_Toc29504"/>
      <w:bookmarkStart w:id="145" w:name="_Toc5814"/>
      <w:bookmarkStart w:id="146" w:name="_Toc3987"/>
      <w:bookmarkStart w:id="147" w:name="_Toc24899"/>
      <w:bookmarkStart w:id="148" w:name="_Toc17305"/>
      <w:bookmarkStart w:id="149" w:name="_Toc24027"/>
      <w:bookmarkStart w:id="150" w:name="_Toc35524552"/>
      <w:bookmarkStart w:id="151" w:name="_Toc104217529"/>
      <w:bookmarkStart w:id="152" w:name="_Toc19258"/>
      <w:bookmarkStart w:id="153" w:name="_Toc25082"/>
      <w:bookmarkStart w:id="154" w:name="_Toc21751"/>
      <w:bookmarkStart w:id="155" w:name="_Toc12161"/>
      <w:bookmarkStart w:id="156" w:name="_Toc10878"/>
      <w:bookmarkStart w:id="157" w:name="_Toc12238"/>
      <w:bookmarkStart w:id="158" w:name="_Toc27638"/>
      <w:bookmarkStart w:id="159" w:name="_Toc11828"/>
      <w:bookmarkStart w:id="160" w:name="_Toc22406"/>
      <w:bookmarkStart w:id="161" w:name="_Toc10707"/>
      <w:bookmarkStart w:id="162" w:name="_Toc17224"/>
      <w:r>
        <w:rPr>
          <w:rFonts w:hint="eastAsia" w:ascii="宋体" w:hAnsi="宋体" w:eastAsia="宋体" w:cs="宋体"/>
          <w:highlight w:val="none"/>
        </w:rPr>
        <w:t>五、开标、评标</w:t>
      </w:r>
      <w:bookmarkEnd w:id="142"/>
      <w:bookmarkEnd w:id="143"/>
      <w:r>
        <w:rPr>
          <w:rFonts w:hint="eastAsia" w:ascii="宋体" w:hAnsi="宋体" w:eastAsia="宋体" w:cs="宋体"/>
          <w:highlight w:val="none"/>
        </w:rPr>
        <w:t>及合同签订</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5.1、开标</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5.1.1开标形式</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采购组织机构将按照采购文件规定的时间通过“政府采购云平台”组织开标、开启投标文件，所有投标人均应当准时在线参加。</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highlight w:val="none"/>
          <w:u w:val="thick"/>
        </w:rPr>
      </w:pPr>
      <w:r>
        <w:rPr>
          <w:rFonts w:hint="eastAsia" w:ascii="宋体" w:hAnsi="宋体" w:eastAsia="宋体" w:cs="宋体"/>
          <w:b/>
          <w:bCs/>
          <w:highlight w:val="none"/>
        </w:rPr>
        <w:t>5.</w:t>
      </w:r>
      <w:r>
        <w:rPr>
          <w:rFonts w:hint="eastAsia" w:ascii="宋体" w:hAnsi="宋体" w:eastAsia="宋体" w:cs="宋体"/>
          <w:b/>
          <w:highlight w:val="none"/>
        </w:rPr>
        <w:t xml:space="preserve">1.2开标准备 </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开标的准备工作由采购组织机构负责落实；</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bCs/>
          <w:highlight w:val="none"/>
        </w:rPr>
      </w:pPr>
      <w:r>
        <w:rPr>
          <w:rFonts w:hint="eastAsia" w:ascii="宋体" w:hAnsi="宋体" w:eastAsia="宋体" w:cs="宋体"/>
          <w:b/>
          <w:bCs/>
          <w:highlight w:val="none"/>
        </w:rPr>
        <w:t>5.1.3开标流程</w:t>
      </w:r>
      <w:r>
        <w:rPr>
          <w:rFonts w:hint="eastAsia" w:ascii="宋体" w:hAnsi="宋体" w:eastAsia="宋体" w:cs="宋体"/>
          <w:b/>
          <w:bCs/>
          <w:highlight w:val="none"/>
          <w:lang w:eastAsia="zh-CN"/>
        </w:rPr>
        <w:t>（</w:t>
      </w:r>
      <w:r>
        <w:rPr>
          <w:rFonts w:hint="eastAsia" w:ascii="宋体" w:hAnsi="宋体" w:eastAsia="宋体" w:cs="宋体"/>
          <w:b/>
          <w:bCs/>
          <w:highlight w:val="none"/>
        </w:rPr>
        <w:t>两阶段</w:t>
      </w:r>
      <w:r>
        <w:rPr>
          <w:rFonts w:hint="eastAsia" w:ascii="宋体" w:hAnsi="宋体" w:eastAsia="宋体" w:cs="宋体"/>
          <w:b/>
          <w:bCs/>
          <w:highlight w:val="none"/>
          <w:lang w:eastAsia="zh-CN"/>
        </w:rPr>
        <w:t>）</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5.1.3.1开标第一阶段</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highlight w:val="none"/>
        </w:rPr>
      </w:pPr>
      <w:r>
        <w:rPr>
          <w:rFonts w:hint="eastAsia" w:ascii="宋体" w:hAnsi="宋体" w:eastAsia="宋体" w:cs="宋体"/>
          <w:kern w:val="0"/>
          <w:szCs w:val="21"/>
          <w:highlight w:val="none"/>
        </w:rPr>
        <w:t>（2）投标文件解密结束，通过邮件形式发送各投标人组织签署《政府采购活动现场确认声明书》</w:t>
      </w:r>
      <w:r>
        <w:rPr>
          <w:rFonts w:hint="eastAsia" w:ascii="宋体" w:hAnsi="宋体" w:eastAsia="宋体" w:cs="宋体"/>
          <w:highlight w:val="none"/>
        </w:rPr>
        <w:t>（也可按本采购文件提供的格式签署）</w:t>
      </w:r>
      <w:r>
        <w:rPr>
          <w:rFonts w:hint="eastAsia" w:ascii="宋体" w:hAnsi="宋体" w:eastAsia="宋体" w:cs="宋体"/>
          <w:kern w:val="0"/>
          <w:szCs w:val="21"/>
          <w:highlight w:val="none"/>
        </w:rPr>
        <w:t>及《商务技术开标标录》。</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（3）开启投标文件，进入资格审查。 </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（4）开启资格审查通过的投标人的商务技术文件进入符合性审查、商务技术评审。</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（5）第一阶段开标结束。</w:t>
      </w:r>
    </w:p>
    <w:p>
      <w:pPr>
        <w:pageBreakBefore w:val="0"/>
        <w:kinsoku/>
        <w:wordWrap/>
        <w:overflowPunct/>
        <w:topLinePunct w:val="0"/>
        <w:autoSpaceDE/>
        <w:autoSpaceDN/>
        <w:bidi w:val="0"/>
        <w:spacing w:line="360" w:lineRule="auto"/>
        <w:ind w:firstLine="373" w:firstLineChars="177"/>
        <w:jc w:val="left"/>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备注：开标大会的第一阶段结束后，采购人或采购代理机构将依法对投标人的资格进行审查，资格审查结束后进入符合性审查和商务技术的评审工作，具体见本章节“投标文件资格审查”相关规定。</w:t>
      </w:r>
    </w:p>
    <w:p>
      <w:pPr>
        <w:pStyle w:val="146"/>
        <w:pageBreakBefore w:val="0"/>
        <w:kinsoku/>
        <w:wordWrap/>
        <w:overflowPunct/>
        <w:topLinePunct w:val="0"/>
        <w:autoSpaceDE/>
        <w:autoSpaceDN/>
        <w:bidi w:val="0"/>
        <w:spacing w:line="360" w:lineRule="auto"/>
        <w:ind w:firstLine="422"/>
        <w:textAlignment w:val="auto"/>
        <w:rPr>
          <w:rFonts w:hint="eastAsia" w:ascii="宋体" w:hAnsi="宋体" w:eastAsia="宋体" w:cs="宋体"/>
          <w:b/>
          <w:highlight w:val="none"/>
        </w:rPr>
      </w:pPr>
      <w:r>
        <w:rPr>
          <w:rFonts w:hint="eastAsia" w:ascii="宋体" w:hAnsi="宋体" w:eastAsia="宋体" w:cs="宋体"/>
          <w:b/>
          <w:highlight w:val="none"/>
        </w:rPr>
        <w:t>5.1.3.2开标第二阶段</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（1）符合性审查、商务技术评审结束后，举行开标第二阶段会议。首先公布符合性审查、商务技术评审无效投标人名称及理由。</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（2）在线公布商务技术部分得分情况。</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（3）开启符合性审查、商务技术评审有效投标人的《报价文件》（投标人在线确认）。结束后，由评标委员会对报价的合理性、准确性等进行审查核实，并进行报价评审。</w:t>
      </w:r>
    </w:p>
    <w:p>
      <w:pPr>
        <w:pageBreakBefore w:val="0"/>
        <w:kinsoku/>
        <w:wordWrap/>
        <w:overflowPunct/>
        <w:topLinePunct w:val="0"/>
        <w:autoSpaceDE/>
        <w:autoSpaceDN/>
        <w:bidi w:val="0"/>
        <w:spacing w:line="360" w:lineRule="auto"/>
        <w:ind w:firstLine="371" w:firstLineChars="177"/>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（4）评审结束后，</w:t>
      </w:r>
      <w:r>
        <w:rPr>
          <w:rFonts w:hint="eastAsia" w:ascii="宋体" w:hAnsi="宋体" w:eastAsia="宋体" w:cs="宋体"/>
          <w:highlight w:val="none"/>
        </w:rPr>
        <w:t>投标人可自行</w:t>
      </w:r>
      <w:r>
        <w:rPr>
          <w:rFonts w:hint="eastAsia" w:ascii="宋体" w:hAnsi="宋体" w:eastAsia="宋体" w:cs="宋体"/>
          <w:kern w:val="0"/>
          <w:szCs w:val="21"/>
          <w:highlight w:val="none"/>
        </w:rPr>
        <w:t>在线查看报价、得分、排序等信息。</w:t>
      </w:r>
    </w:p>
    <w:p>
      <w:pPr>
        <w:pageBreakBefore w:val="0"/>
        <w:kinsoku/>
        <w:wordWrap/>
        <w:overflowPunct/>
        <w:topLinePunct w:val="0"/>
        <w:autoSpaceDE/>
        <w:autoSpaceDN/>
        <w:bidi w:val="0"/>
        <w:spacing w:line="360" w:lineRule="auto"/>
        <w:ind w:firstLine="373" w:firstLineChars="177"/>
        <w:jc w:val="left"/>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特别说明：如遇“政府采购云平台”电子化开标或评审程序调整的，按调整后程序执行。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eastAsia="zh-CN"/>
        </w:rPr>
        <w:t>、</w:t>
      </w:r>
      <w:r>
        <w:rPr>
          <w:rFonts w:hint="eastAsia" w:ascii="宋体" w:hAnsi="宋体" w:eastAsia="宋体" w:cs="宋体"/>
          <w:highlight w:val="none"/>
        </w:rPr>
        <w:t>投标文件的资格审查</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szCs w:val="21"/>
          <w:highlight w:val="none"/>
        </w:rPr>
        <w:t>5.2.1</w:t>
      </w:r>
      <w:r>
        <w:rPr>
          <w:rFonts w:hint="eastAsia" w:ascii="宋体" w:hAnsi="宋体" w:eastAsia="宋体" w:cs="宋体"/>
          <w:bCs/>
          <w:szCs w:val="21"/>
          <w:highlight w:val="none"/>
        </w:rPr>
        <w:t>开标大会第一阶段结束后，</w:t>
      </w:r>
      <w:r>
        <w:rPr>
          <w:rFonts w:hint="eastAsia" w:ascii="宋体" w:hAnsi="宋体" w:eastAsia="宋体" w:cs="宋体"/>
          <w:highlight w:val="none"/>
        </w:rPr>
        <w:t>采购人或采购代理机构依据法律法规及采购文件的规定，对投标文件中的提供的资格证明材料进行审查，以确定投标人的资格是否满足采购文件的要求，采购人或采购代理机构对投标人所提供的资格证明材料仅负审核的责任。中标后如发现投标人所提供的资格证明材料不合法或不真实，采购人可取消中标资格并追究投标人的法律责任。</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Cs/>
          <w:highlight w:val="none"/>
        </w:rPr>
      </w:pPr>
      <w:r>
        <w:rPr>
          <w:rFonts w:hint="eastAsia" w:ascii="宋体" w:hAnsi="宋体" w:eastAsia="宋体" w:cs="宋体"/>
          <w:bCs/>
          <w:highlight w:val="none"/>
        </w:rPr>
        <w:t>5.2.2投标人提交的资格证明材料无法证明其符合采购文件规定的“投标人资格要求”的，采购人或采购代理机构将对其作资格审查不通过处理（无效投标），并不再将其投标提交评标委员会进行后续评审。</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bCs/>
          <w:highlight w:val="none"/>
        </w:rPr>
      </w:pPr>
      <w:r>
        <w:rPr>
          <w:rFonts w:hint="eastAsia" w:ascii="宋体" w:hAnsi="宋体" w:eastAsia="宋体" w:cs="宋体"/>
          <w:bCs/>
          <w:highlight w:val="none"/>
        </w:rPr>
        <w:t>5.2.3单位负责人为同一人或者存在直接控股、管理关系的不同投标人参加同一合同项下的政府采购活动的，相关投标人均作资格无效处理。</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5.3</w:t>
      </w:r>
      <w:r>
        <w:rPr>
          <w:rFonts w:hint="eastAsia" w:ascii="宋体" w:hAnsi="宋体" w:eastAsia="宋体" w:cs="宋体"/>
          <w:highlight w:val="none"/>
          <w:lang w:eastAsia="zh-CN"/>
        </w:rPr>
        <w:t>、</w:t>
      </w:r>
      <w:r>
        <w:rPr>
          <w:rFonts w:hint="eastAsia" w:ascii="宋体" w:hAnsi="宋体" w:eastAsia="宋体" w:cs="宋体"/>
          <w:highlight w:val="none"/>
        </w:rPr>
        <w:t>投标文件符合性评审</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5.3.1评标委员会将首先审查每份投标文件是否实质上响应了采购文件的要求，实质性响应的投标文件是指投标文件符合采购文件规定的实质性内容、条件和规定。</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5.3.3细微偏离是指投标文件对采购文件的非实质性内容存在不完全响应或不响应。</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5.3.5符合性审查内容：详见“第三章评标办法”。</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5.3.6除符合5.5款规定外，评标委员会对投标文件的判定，只依据投标文件内容本身，不依靠开标后的任何外来证明。如投标人提交的资质证明或其他内容不齐全，由此造成的后果由投标人自己负责。  </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5.4、投标文件的澄清</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5.4.2 投标人对投标文件的澄清不得超出投标文件的范围或者改变投标文件的实质性内容。</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5.5</w:t>
      </w:r>
      <w:r>
        <w:rPr>
          <w:rFonts w:hint="eastAsia" w:ascii="宋体" w:hAnsi="宋体" w:eastAsia="宋体" w:cs="宋体"/>
          <w:highlight w:val="none"/>
          <w:lang w:eastAsia="zh-CN"/>
        </w:rPr>
        <w:t>、</w:t>
      </w:r>
      <w:r>
        <w:rPr>
          <w:rFonts w:hint="eastAsia" w:ascii="宋体" w:hAnsi="宋体" w:eastAsia="宋体" w:cs="宋体"/>
          <w:highlight w:val="none"/>
        </w:rPr>
        <w:t>错误修正</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详见“第三章评标办法”</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5.6、评标</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5.6.1 采购人将按相关规定组织评标委员会，对投标文件进行审查、比较和评价。</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5.6.2 评标原则</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本次评标采用综合评分法，在最大限度的满足采购文件实质性要求的前提下，按采购文件中规</w:t>
      </w:r>
      <w:r>
        <w:rPr>
          <w:rFonts w:hint="eastAsia" w:ascii="宋体" w:hAnsi="宋体" w:eastAsia="宋体" w:cs="宋体"/>
          <w:highlight w:val="none"/>
          <w:lang w:eastAsia="zh-CN"/>
        </w:rPr>
        <w:t>定的</w:t>
      </w:r>
      <w:r>
        <w:rPr>
          <w:rFonts w:hint="eastAsia" w:ascii="宋体" w:hAnsi="宋体" w:eastAsia="宋体" w:cs="宋体"/>
          <w:highlight w:val="none"/>
        </w:rPr>
        <w:t>各项评标因素进行综合评审后，以评标总得分最高的投标人作为中标候选人或中标人。采购人将把中标通知书授予最佳投标人，但最低报价不是中标的保证。</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5.6.3评标办法</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详见“第三章评标办法”。</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5.6.4 有效投标人少于三家的情况处理</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详见“第三章评标办法”</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5.7、废标</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详见“第三章评标办法”</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5.8、确认采购结果</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评标结束后，根据评标委员会推荐，采购人按政府采购有关规定确定中标人。</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5.9、结果公告</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在采购人确认采购结果后，采购代理机构按相关政府采购规定将中标结果发布在政府采购网上进行公告，公告期为1个工作日。采购人、采购代理机构及评标委员会对未中标的投标人不作落标原因解释。</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bCs/>
          <w:highlight w:val="none"/>
        </w:rPr>
        <w:t>10、</w:t>
      </w:r>
      <w:r>
        <w:rPr>
          <w:rFonts w:hint="eastAsia" w:ascii="宋体" w:hAnsi="宋体" w:eastAsia="宋体" w:cs="宋体"/>
          <w:highlight w:val="none"/>
        </w:rPr>
        <w:t>采购过程、采购结果质疑</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5.10.1投标人认为采购过程、采购结果使自己的合法权益受到损害的，投标人可以提出书面质疑。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5.10.2供应商提出质疑应当提交质疑函和必要的证明材料。质疑函应当包括下列内容：</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（1）供应商的姓名或者名称、地址、邮编、联系人及联系电话；</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（2）质疑项目的名称、编号；</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（4）事实依据；</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（5）必要的法律依据；</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（6）提出质疑的日期。</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5.10.3采购过程的质疑期限自各采购程序环节结束之日起计算，7个工作日内向采购代理机构提出，逾期提出不予受理。供应商须在法定质疑期内一次性提出针对采购过程的质疑。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采购结果的质疑期限自采购结果公告（包括结果公告、结果变更公告等）之日起计算，7个工作日内向采购代理机构提出，逾期提出不予受理。供应商须在法定质疑期内一次性提出针对采购结果的质疑。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5.10.4质疑书中涉及的相关材料中有外文资料的，应当将与质疑相关的外文资料完整、客观、真实地翻译为中文，并注明翻译人员姓名、工作单位、联系方式等信息。</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5.10.5质疑书以直接提交、传真或邮寄方式提交（一式三份）。</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5.10.6质疑书以传真形式提交后，同时须向采购代理机构提交质疑书原件，采购代理机构以收到原件之日作为收到质疑日。</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kern w:val="0"/>
          <w:highlight w:val="none"/>
        </w:rPr>
        <w:t>5.10.7供应商如采用在线递交质疑的，按以上要求将书面质疑材料扫描后，在政采云系统中在线质疑模块上传附件（在线递交后，并电话告知采购代理机构）。</w:t>
      </w:r>
    </w:p>
    <w:p>
      <w:pPr>
        <w:pStyle w:val="146"/>
        <w:pageBreakBefore w:val="0"/>
        <w:kinsoku/>
        <w:wordWrap/>
        <w:overflowPunct/>
        <w:topLinePunct w:val="0"/>
        <w:autoSpaceDE/>
        <w:autoSpaceDN/>
        <w:bidi w:val="0"/>
        <w:spacing w:line="360" w:lineRule="auto"/>
        <w:ind w:firstLine="420"/>
        <w:textAlignment w:val="auto"/>
        <w:rPr>
          <w:rFonts w:hint="default" w:ascii="宋体" w:hAnsi="宋体" w:eastAsia="宋体" w:cs="宋体"/>
          <w:highlight w:val="none"/>
          <w:lang w:val="en-US" w:eastAsia="zh-CN"/>
        </w:rPr>
      </w:pPr>
      <w:r>
        <w:rPr>
          <w:rFonts w:hint="eastAsia" w:ascii="宋体" w:hAnsi="宋体" w:eastAsia="宋体" w:cs="宋体"/>
          <w:highlight w:val="none"/>
        </w:rPr>
        <w:t>如对质疑答复不满意的，投诉资料按以下方式投递：</w:t>
      </w:r>
      <w:r>
        <w:rPr>
          <w:rFonts w:hint="eastAsia" w:ascii="宋体" w:hAnsi="宋体" w:eastAsia="宋体" w:cs="宋体"/>
          <w:highlight w:val="none"/>
          <w:lang w:val="en-US" w:eastAsia="zh-CN"/>
        </w:rPr>
        <w:t>详见公告</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5.11、发出中标通知书</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5.11.1采购人及采购代理机构将以书面形式向中标人发出中标通知书。</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5.12、签订合同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5.12.1 中标人应在接到中标通知书后按中标通知书规定的时间、地点与采购人签订合同。</w:t>
      </w:r>
      <w:r>
        <w:rPr>
          <w:rFonts w:hint="eastAsia" w:ascii="宋体" w:hAnsi="宋体" w:eastAsia="宋体" w:cs="宋体"/>
          <w:highlight w:val="none"/>
          <w:lang w:val="zh-CN"/>
        </w:rPr>
        <w:t>如</w:t>
      </w:r>
      <w:r>
        <w:rPr>
          <w:rFonts w:hint="eastAsia" w:ascii="宋体" w:hAnsi="宋体" w:eastAsia="宋体" w:cs="宋体"/>
          <w:highlight w:val="none"/>
        </w:rPr>
        <w:t>中标</w:t>
      </w:r>
      <w:r>
        <w:rPr>
          <w:rFonts w:hint="eastAsia" w:ascii="宋体" w:hAnsi="宋体" w:eastAsia="宋体" w:cs="宋体"/>
          <w:highlight w:val="none"/>
          <w:lang w:val="zh-CN"/>
        </w:rPr>
        <w:t>人为联合体的，由联合体成员各方法定代表人或其授权代表与采购人代表签订合同。</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5.12.2采购文件及补充文件、中标人的投标文件及投标修改文件、评标过程中有关澄清文件和中标通知书均作为合同附件。</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5.12.3拒签合同的责任</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5.13、履约保证金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5.13.1中标人在签订合同前按“投标人须知前附表”规定的缴纳履约保证金。</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5.13.2履约保证金有效期按“投标人须知前附表”规定。</w:t>
      </w:r>
    </w:p>
    <w:p>
      <w:pPr>
        <w:pStyle w:val="146"/>
        <w:pageBreakBefore w:val="0"/>
        <w:kinsoku/>
        <w:wordWrap/>
        <w:overflowPunct/>
        <w:topLinePunct w:val="0"/>
        <w:autoSpaceDE/>
        <w:autoSpaceDN/>
        <w:bidi w:val="0"/>
        <w:spacing w:line="360" w:lineRule="auto"/>
        <w:ind w:firstLine="420"/>
        <w:textAlignment w:val="auto"/>
        <w:rPr>
          <w:rFonts w:hint="eastAsia" w:ascii="宋体" w:hAnsi="宋体" w:eastAsia="宋体" w:cs="宋体"/>
          <w:highlight w:val="none"/>
        </w:rPr>
      </w:pPr>
      <w:r>
        <w:rPr>
          <w:rFonts w:hint="eastAsia" w:ascii="宋体" w:hAnsi="宋体" w:eastAsia="宋体" w:cs="宋体"/>
          <w:highlight w:val="none"/>
        </w:rPr>
        <w:t>5.14、采购代理服务费</w:t>
      </w:r>
    </w:p>
    <w:p>
      <w:pPr>
        <w:pStyle w:val="3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bookmarkStart w:id="163" w:name="_Toc211745570"/>
      <w:bookmarkStart w:id="164" w:name="_Toc82338246"/>
      <w:bookmarkStart w:id="165" w:name="_Toc82873329"/>
      <w:r>
        <w:rPr>
          <w:rFonts w:hint="eastAsia" w:ascii="宋体" w:hAnsi="宋体" w:eastAsia="宋体" w:cs="宋体"/>
          <w:highlight w:val="none"/>
        </w:rPr>
        <w:t>本次采购代理服务费</w:t>
      </w:r>
      <w:r>
        <w:rPr>
          <w:rFonts w:hint="eastAsia" w:ascii="宋体" w:hAnsi="宋体" w:eastAsia="宋体" w:cs="宋体"/>
          <w:highlight w:val="none"/>
          <w:lang w:val="en-US" w:eastAsia="zh-CN"/>
        </w:rPr>
        <w:t>由成交人支付</w:t>
      </w:r>
      <w:r>
        <w:rPr>
          <w:rFonts w:hint="eastAsia" w:ascii="宋体" w:hAnsi="宋体" w:eastAsia="宋体" w:cs="宋体"/>
          <w:highlight w:val="none"/>
        </w:rPr>
        <w:t>。</w:t>
      </w:r>
    </w:p>
    <w:p>
      <w:pPr>
        <w:widowControl/>
        <w:spacing w:line="360" w:lineRule="auto"/>
        <w:jc w:val="left"/>
        <w:rPr>
          <w:rFonts w:hint="default" w:ascii="Times New Roman" w:hAnsi="Times New Roman" w:eastAsia="宋体" w:cs="Times New Roman"/>
          <w:b/>
          <w:sz w:val="32"/>
          <w:highlight w:val="none"/>
        </w:rPr>
      </w:pPr>
      <w:r>
        <w:rPr>
          <w:rFonts w:hint="default" w:ascii="Times New Roman" w:hAnsi="Times New Roman" w:eastAsia="宋体" w:cs="Times New Roman"/>
          <w:highlight w:val="none"/>
        </w:rPr>
        <w:br w:type="page"/>
      </w:r>
    </w:p>
    <w:p>
      <w:pPr>
        <w:pStyle w:val="3"/>
        <w:jc w:val="center"/>
        <w:rPr>
          <w:rFonts w:hint="default" w:ascii="Times New Roman" w:hAnsi="Times New Roman" w:eastAsia="宋体" w:cs="Times New Roman"/>
          <w:color w:val="auto"/>
          <w:highlight w:val="none"/>
        </w:rPr>
      </w:pPr>
      <w:bookmarkStart w:id="166" w:name="_Toc11843"/>
      <w:r>
        <w:rPr>
          <w:rFonts w:hint="default" w:ascii="Times New Roman" w:hAnsi="Times New Roman" w:eastAsia="宋体" w:cs="Times New Roman"/>
          <w:color w:val="auto"/>
          <w:highlight w:val="none"/>
        </w:rPr>
        <w:t>第七章 投标文件格式</w:t>
      </w:r>
      <w:bookmarkEnd w:id="163"/>
      <w:bookmarkEnd w:id="164"/>
      <w:bookmarkEnd w:id="165"/>
      <w:bookmarkEnd w:id="166"/>
    </w:p>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（未提供格式的由投标人自拟）</w:t>
      </w:r>
    </w:p>
    <w:p>
      <w:pPr>
        <w:tabs>
          <w:tab w:val="left" w:pos="2580"/>
          <w:tab w:val="left" w:pos="5940"/>
        </w:tabs>
        <w:autoSpaceDE w:val="0"/>
        <w:autoSpaceDN w:val="0"/>
        <w:adjustRightInd w:val="0"/>
        <w:snapToGrid w:val="0"/>
        <w:spacing w:line="360" w:lineRule="auto"/>
        <w:ind w:right="-20" w:firstLine="560"/>
        <w:rPr>
          <w:rFonts w:hint="default" w:ascii="Times New Roman" w:hAnsi="Times New Roman" w:eastAsia="宋体" w:cs="Times New Roman"/>
          <w:kern w:val="0"/>
          <w:sz w:val="28"/>
          <w:highlight w:val="none"/>
        </w:rPr>
      </w:pPr>
      <w:bookmarkStart w:id="167" w:name="_Toc422431990"/>
      <w:bookmarkStart w:id="168" w:name="_Toc345575534"/>
      <w:r>
        <w:rPr>
          <w:rFonts w:hint="default" w:ascii="Times New Roman" w:hAnsi="Times New Roman" w:eastAsia="宋体" w:cs="Times New Roman"/>
          <w:kern w:val="0"/>
          <w:sz w:val="28"/>
          <w:highlight w:val="none"/>
        </w:rPr>
        <w:t>报价文件封面</w:t>
      </w:r>
      <w:bookmarkEnd w:id="167"/>
      <w:bookmarkEnd w:id="168"/>
    </w:p>
    <w:p>
      <w:pPr>
        <w:tabs>
          <w:tab w:val="left" w:pos="2580"/>
          <w:tab w:val="left" w:pos="5940"/>
        </w:tabs>
        <w:autoSpaceDE w:val="0"/>
        <w:autoSpaceDN w:val="0"/>
        <w:adjustRightInd w:val="0"/>
        <w:spacing w:line="360" w:lineRule="auto"/>
        <w:ind w:right="-20" w:firstLine="560"/>
        <w:rPr>
          <w:rFonts w:hint="default" w:ascii="Times New Roman" w:hAnsi="Times New Roman" w:eastAsia="宋体" w:cs="Times New Roman"/>
          <w:kern w:val="0"/>
          <w:sz w:val="28"/>
          <w:highlight w:val="none"/>
        </w:rPr>
      </w:pPr>
    </w:p>
    <w:p>
      <w:pPr>
        <w:tabs>
          <w:tab w:val="left" w:pos="2580"/>
          <w:tab w:val="left" w:pos="5940"/>
        </w:tabs>
        <w:autoSpaceDE w:val="0"/>
        <w:autoSpaceDN w:val="0"/>
        <w:adjustRightInd w:val="0"/>
        <w:snapToGrid w:val="0"/>
        <w:spacing w:line="360" w:lineRule="auto"/>
        <w:ind w:right="-20"/>
        <w:jc w:val="center"/>
        <w:rPr>
          <w:rFonts w:hint="default" w:ascii="Times New Roman" w:hAnsi="Times New Roman" w:eastAsia="宋体" w:cs="Times New Roman"/>
          <w:kern w:val="0"/>
          <w:sz w:val="28"/>
          <w:highlight w:val="none"/>
          <w:u w:val="single"/>
          <w:lang w:eastAsia="zh-CN"/>
        </w:rPr>
      </w:pPr>
      <w:r>
        <w:rPr>
          <w:rFonts w:hint="default" w:ascii="Times New Roman" w:hAnsi="Times New Roman" w:eastAsia="宋体" w:cs="Times New Roman"/>
          <w:kern w:val="0"/>
          <w:sz w:val="28"/>
          <w:highlight w:val="none"/>
        </w:rPr>
        <w:t>项目名称：</w:t>
      </w:r>
      <w:r>
        <w:rPr>
          <w:rFonts w:hint="eastAsia" w:cs="Times New Roman"/>
          <w:kern w:val="0"/>
          <w:sz w:val="28"/>
          <w:highlight w:val="none"/>
          <w:u w:val="single"/>
          <w:lang w:eastAsia="zh-CN"/>
        </w:rPr>
        <w:t>浙江理工大学宿舍提质改造工程设计</w:t>
      </w:r>
    </w:p>
    <w:p>
      <w:pPr>
        <w:tabs>
          <w:tab w:val="left" w:pos="2580"/>
          <w:tab w:val="left" w:pos="5940"/>
        </w:tabs>
        <w:autoSpaceDE w:val="0"/>
        <w:autoSpaceDN w:val="0"/>
        <w:adjustRightInd w:val="0"/>
        <w:snapToGrid w:val="0"/>
        <w:spacing w:line="360" w:lineRule="auto"/>
        <w:ind w:right="-20"/>
        <w:rPr>
          <w:rFonts w:hint="default" w:ascii="Times New Roman" w:hAnsi="Times New Roman" w:eastAsia="宋体" w:cs="Times New Roman"/>
          <w:kern w:val="0"/>
          <w:sz w:val="28"/>
          <w:highlight w:val="none"/>
          <w:u w:val="single"/>
        </w:rPr>
      </w:pPr>
      <w:r>
        <w:rPr>
          <w:rFonts w:hint="default" w:ascii="Times New Roman" w:hAnsi="Times New Roman" w:eastAsia="宋体" w:cs="Times New Roman"/>
          <w:kern w:val="0"/>
          <w:sz w:val="28"/>
          <w:highlight w:val="none"/>
        </w:rPr>
        <w:t>项目编号：</w:t>
      </w:r>
      <w:r>
        <w:rPr>
          <w:rFonts w:hint="eastAsia" w:cs="Times New Roman"/>
          <w:kern w:val="0"/>
          <w:sz w:val="28"/>
          <w:highlight w:val="none"/>
          <w:u w:val="single"/>
          <w:lang w:eastAsia="zh-CN"/>
        </w:rPr>
        <w:t>CTZB-2025030010</w:t>
      </w:r>
      <w:r>
        <w:rPr>
          <w:rFonts w:hint="default" w:ascii="Times New Roman" w:hAnsi="Times New Roman" w:eastAsia="宋体" w:cs="Times New Roman"/>
          <w:kern w:val="0"/>
          <w:sz w:val="28"/>
          <w:highlight w:val="none"/>
          <w:u w:val="single"/>
        </w:rPr>
        <w:t xml:space="preserve"> </w:t>
      </w: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default" w:ascii="Times New Roman" w:hAnsi="Times New Roman" w:eastAsia="宋体" w:cs="Times New Roman"/>
          <w:kern w:val="0"/>
          <w:sz w:val="72"/>
          <w:highlight w:val="none"/>
        </w:rPr>
      </w:pPr>
      <w:r>
        <w:rPr>
          <w:rFonts w:hint="default" w:ascii="Times New Roman" w:hAnsi="Times New Roman" w:eastAsia="宋体" w:cs="Times New Roman"/>
          <w:kern w:val="0"/>
          <w:sz w:val="72"/>
          <w:highlight w:val="none"/>
        </w:rPr>
        <w:t>投标文件</w:t>
      </w:r>
    </w:p>
    <w:p>
      <w:pPr>
        <w:tabs>
          <w:tab w:val="left" w:pos="1805"/>
          <w:tab w:val="left" w:pos="5360"/>
        </w:tabs>
        <w:autoSpaceDE w:val="0"/>
        <w:autoSpaceDN w:val="0"/>
        <w:adjustRightInd w:val="0"/>
        <w:snapToGrid w:val="0"/>
        <w:spacing w:line="360" w:lineRule="auto"/>
        <w:ind w:right="-20"/>
        <w:jc w:val="center"/>
        <w:rPr>
          <w:rFonts w:hint="default" w:ascii="Times New Roman" w:hAnsi="Times New Roman" w:eastAsia="宋体" w:cs="Times New Roman"/>
          <w:kern w:val="0"/>
          <w:sz w:val="72"/>
          <w:highlight w:val="none"/>
        </w:rPr>
      </w:pPr>
      <w:r>
        <w:rPr>
          <w:rFonts w:hint="default" w:ascii="Times New Roman" w:hAnsi="Times New Roman" w:eastAsia="宋体" w:cs="Times New Roman"/>
          <w:kern w:val="0"/>
          <w:sz w:val="72"/>
          <w:highlight w:val="none"/>
        </w:rPr>
        <w:t>（报价文件）</w:t>
      </w:r>
    </w:p>
    <w:p>
      <w:pPr>
        <w:autoSpaceDE w:val="0"/>
        <w:autoSpaceDN w:val="0"/>
        <w:adjustRightInd w:val="0"/>
        <w:snapToGrid w:val="0"/>
        <w:spacing w:line="360" w:lineRule="auto"/>
        <w:ind w:firstLine="320"/>
        <w:jc w:val="left"/>
        <w:rPr>
          <w:rFonts w:hint="default" w:ascii="Times New Roman" w:hAnsi="Times New Roman" w:eastAsia="宋体" w:cs="Times New Roman"/>
          <w:kern w:val="0"/>
          <w:sz w:val="16"/>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tabs>
          <w:tab w:val="left" w:pos="6080"/>
          <w:tab w:val="left" w:pos="6640"/>
        </w:tabs>
        <w:autoSpaceDE w:val="0"/>
        <w:autoSpaceDN w:val="0"/>
        <w:adjustRightInd w:val="0"/>
        <w:snapToGrid w:val="0"/>
        <w:spacing w:line="360" w:lineRule="auto"/>
        <w:ind w:right="403"/>
        <w:jc w:val="center"/>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rPr>
        <w:t>供应商名称：</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（盖单位公章）</w:t>
      </w:r>
    </w:p>
    <w:p>
      <w:pPr>
        <w:tabs>
          <w:tab w:val="left" w:pos="6080"/>
          <w:tab w:val="left" w:pos="6640"/>
        </w:tabs>
        <w:autoSpaceDE w:val="0"/>
        <w:autoSpaceDN w:val="0"/>
        <w:adjustRightInd w:val="0"/>
        <w:snapToGrid w:val="0"/>
        <w:spacing w:line="360" w:lineRule="auto"/>
        <w:ind w:left="774" w:right="403" w:firstLine="560"/>
        <w:jc w:val="left"/>
        <w:rPr>
          <w:rFonts w:hint="default" w:ascii="Times New Roman" w:hAnsi="Times New Roman" w:eastAsia="宋体" w:cs="Times New Roman"/>
          <w:kern w:val="0"/>
          <w:sz w:val="28"/>
          <w:highlight w:val="none"/>
        </w:rPr>
      </w:pPr>
    </w:p>
    <w:p>
      <w:pPr>
        <w:tabs>
          <w:tab w:val="left" w:pos="6080"/>
          <w:tab w:val="left" w:pos="6640"/>
        </w:tabs>
        <w:autoSpaceDE w:val="0"/>
        <w:autoSpaceDN w:val="0"/>
        <w:adjustRightInd w:val="0"/>
        <w:snapToGrid w:val="0"/>
        <w:spacing w:line="360" w:lineRule="auto"/>
        <w:ind w:left="774" w:right="403" w:firstLine="1680" w:firstLineChars="600"/>
        <w:jc w:val="left"/>
        <w:rPr>
          <w:rFonts w:hint="default" w:ascii="Times New Roman" w:hAnsi="Times New Roman" w:eastAsia="宋体" w:cs="Times New Roman"/>
          <w:szCs w:val="20"/>
          <w:highlight w:val="none"/>
        </w:rPr>
      </w:pPr>
      <w:bookmarkStart w:id="169" w:name="_Toc336683578"/>
      <w:bookmarkStart w:id="170" w:name="_Toc345575538"/>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年</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月</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日</w:t>
      </w:r>
      <w:r>
        <w:rPr>
          <w:rFonts w:hint="default" w:ascii="Times New Roman" w:hAnsi="Times New Roman" w:eastAsia="宋体" w:cs="Times New Roman"/>
          <w:szCs w:val="20"/>
          <w:highlight w:val="none"/>
        </w:rPr>
        <w:br w:type="page"/>
      </w:r>
      <w:bookmarkStart w:id="171" w:name="_Toc31359"/>
      <w:bookmarkStart w:id="172" w:name="_Toc847"/>
      <w:bookmarkStart w:id="173" w:name="_Toc29256"/>
      <w:bookmarkStart w:id="174" w:name="_Toc10675"/>
      <w:bookmarkStart w:id="175" w:name="_Toc27189"/>
      <w:bookmarkStart w:id="176" w:name="_Toc31499"/>
      <w:bookmarkStart w:id="177" w:name="_Toc8336"/>
      <w:bookmarkStart w:id="178" w:name="_Toc19268"/>
      <w:bookmarkStart w:id="179" w:name="_Toc12598"/>
    </w:p>
    <w:p>
      <w:pPr>
        <w:spacing w:line="360" w:lineRule="auto"/>
        <w:jc w:val="center"/>
        <w:outlineLvl w:val="0"/>
        <w:rPr>
          <w:rFonts w:hint="default" w:ascii="Times New Roman" w:hAnsi="Times New Roman" w:eastAsia="宋体" w:cs="Times New Roman"/>
          <w:b/>
          <w:kern w:val="0"/>
          <w:sz w:val="36"/>
          <w:szCs w:val="36"/>
          <w:highlight w:val="none"/>
        </w:rPr>
      </w:pPr>
      <w:r>
        <w:rPr>
          <w:rFonts w:hint="default" w:ascii="Times New Roman" w:hAnsi="Times New Roman" w:eastAsia="宋体" w:cs="Times New Roman"/>
          <w:b/>
          <w:kern w:val="0"/>
          <w:sz w:val="36"/>
          <w:szCs w:val="36"/>
          <w:highlight w:val="none"/>
        </w:rPr>
        <w:t>目录</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6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4868"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内容名称</w:t>
            </w:r>
          </w:p>
        </w:tc>
        <w:tc>
          <w:tcPr>
            <w:tcW w:w="2843"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w:t>
            </w:r>
          </w:p>
        </w:tc>
        <w:tc>
          <w:tcPr>
            <w:tcW w:w="4868"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c>
          <w:tcPr>
            <w:tcW w:w="2843"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r>
    </w:tbl>
    <w:p>
      <w:pPr>
        <w:snapToGrid w:val="0"/>
        <w:spacing w:line="360" w:lineRule="auto"/>
        <w:ind w:firstLine="480"/>
        <w:rPr>
          <w:rFonts w:hint="default" w:ascii="Times New Roman" w:hAnsi="Times New Roman" w:eastAsia="宋体" w:cs="Times New Roman"/>
          <w:sz w:val="24"/>
          <w:highlight w:val="none"/>
        </w:rPr>
      </w:pPr>
    </w:p>
    <w:p>
      <w:pPr>
        <w:widowControl/>
        <w:spacing w:line="360" w:lineRule="auto"/>
        <w:ind w:firstLine="422"/>
        <w:jc w:val="left"/>
        <w:rPr>
          <w:rFonts w:hint="default" w:ascii="Times New Roman" w:hAnsi="Times New Roman" w:eastAsia="宋体" w:cs="Times New Roman"/>
          <w:b/>
          <w:bCs/>
          <w:szCs w:val="20"/>
          <w:highlight w:val="none"/>
        </w:rPr>
      </w:pPr>
      <w:r>
        <w:rPr>
          <w:rFonts w:hint="default" w:ascii="Times New Roman" w:hAnsi="Times New Roman" w:eastAsia="宋体" w:cs="Times New Roman"/>
          <w:b/>
          <w:bCs/>
          <w:szCs w:val="20"/>
          <w:highlight w:val="none"/>
        </w:rPr>
        <w:br w:type="page"/>
      </w:r>
    </w:p>
    <w:p>
      <w:pPr>
        <w:widowControl/>
        <w:spacing w:line="360" w:lineRule="auto"/>
        <w:ind w:firstLine="422"/>
        <w:jc w:val="left"/>
        <w:rPr>
          <w:rFonts w:hint="default" w:ascii="Times New Roman" w:hAnsi="Times New Roman" w:eastAsia="宋体" w:cs="Times New Roman"/>
          <w:b/>
          <w:bCs/>
          <w:szCs w:val="20"/>
          <w:highlight w:val="none"/>
        </w:rPr>
      </w:pPr>
    </w:p>
    <w:p>
      <w:pPr>
        <w:pStyle w:val="4"/>
        <w:ind w:firstLine="0" w:firstLineChars="0"/>
        <w:rPr>
          <w:rFonts w:hint="default" w:ascii="Times New Roman" w:hAnsi="Times New Roman" w:eastAsia="宋体" w:cs="Times New Roman"/>
          <w:szCs w:val="20"/>
          <w:highlight w:val="none"/>
        </w:rPr>
      </w:pPr>
      <w:bookmarkStart w:id="180" w:name="_Toc4966"/>
      <w:bookmarkStart w:id="181" w:name="_Toc11786"/>
      <w:bookmarkStart w:id="182" w:name="_Toc1505"/>
      <w:bookmarkStart w:id="183" w:name="_Toc104217531"/>
      <w:bookmarkStart w:id="184" w:name="_Toc11641"/>
      <w:r>
        <w:rPr>
          <w:rFonts w:hint="default" w:ascii="Times New Roman" w:hAnsi="Times New Roman" w:eastAsia="宋体" w:cs="Times New Roman"/>
          <w:szCs w:val="20"/>
          <w:highlight w:val="none"/>
        </w:rPr>
        <w:t>附件一、投标函格式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line="360" w:lineRule="auto"/>
        <w:ind w:firstLine="643"/>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投标函</w:t>
      </w:r>
    </w:p>
    <w:p>
      <w:pPr>
        <w:adjustRightInd w:val="0"/>
        <w:snapToGrid w:val="0"/>
        <w:spacing w:line="360" w:lineRule="auto"/>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u w:val="single"/>
          <w:lang w:eastAsia="zh-CN"/>
        </w:rPr>
        <w:t>浙江理工大学</w:t>
      </w:r>
      <w:r>
        <w:rPr>
          <w:rFonts w:hint="default" w:ascii="Times New Roman" w:hAnsi="Times New Roman" w:eastAsia="宋体" w:cs="Times New Roman"/>
          <w:szCs w:val="20"/>
          <w:highlight w:val="none"/>
        </w:rPr>
        <w:t>：</w:t>
      </w:r>
    </w:p>
    <w:p>
      <w:pPr>
        <w:adjustRightInd w:val="0"/>
        <w:snapToGrid w:val="0"/>
        <w:spacing w:line="360" w:lineRule="auto"/>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u w:val="single"/>
        </w:rPr>
        <w:t>浙江省成套招标代理有限公司</w:t>
      </w:r>
      <w:r>
        <w:rPr>
          <w:rFonts w:hint="default" w:ascii="Times New Roman" w:hAnsi="Times New Roman" w:eastAsia="宋体" w:cs="Times New Roman"/>
          <w:szCs w:val="20"/>
          <w:highlight w:val="none"/>
        </w:rPr>
        <w:t>：</w:t>
      </w:r>
    </w:p>
    <w:p>
      <w:pPr>
        <w:adjustRightInd w:val="0"/>
        <w:snapToGrid w:val="0"/>
        <w:spacing w:line="360" w:lineRule="auto"/>
        <w:ind w:firstLine="411" w:firstLineChars="196"/>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（供应商全称）参加贵方组织的（</w:t>
      </w:r>
      <w:r>
        <w:rPr>
          <w:rFonts w:hint="default" w:ascii="Times New Roman" w:hAnsi="Times New Roman" w:eastAsia="宋体" w:cs="Times New Roman"/>
          <w:szCs w:val="20"/>
          <w:highlight w:val="none"/>
          <w:lang w:val="en-US" w:eastAsia="zh-CN"/>
        </w:rPr>
        <w:t>项目</w:t>
      </w:r>
      <w:r>
        <w:rPr>
          <w:rFonts w:hint="default" w:ascii="Times New Roman" w:hAnsi="Times New Roman" w:eastAsia="宋体" w:cs="Times New Roman"/>
          <w:szCs w:val="20"/>
          <w:highlight w:val="none"/>
        </w:rPr>
        <w:t>名称：</w:t>
      </w:r>
      <w:r>
        <w:rPr>
          <w:rFonts w:hint="eastAsia" w:cs="Times New Roman"/>
          <w:szCs w:val="20"/>
          <w:highlight w:val="none"/>
          <w:lang w:eastAsia="zh-CN"/>
        </w:rPr>
        <w:t>浙江理工大学宿舍提质改造工程设计</w:t>
      </w:r>
      <w:r>
        <w:rPr>
          <w:rFonts w:hint="default" w:ascii="Times New Roman" w:hAnsi="Times New Roman" w:eastAsia="宋体" w:cs="Times New Roman"/>
          <w:szCs w:val="20"/>
          <w:highlight w:val="none"/>
        </w:rPr>
        <w:t>）（项目编号：</w:t>
      </w:r>
      <w:r>
        <w:rPr>
          <w:rFonts w:hint="eastAsia" w:cs="Times New Roman"/>
          <w:szCs w:val="20"/>
          <w:highlight w:val="none"/>
          <w:u w:val="single"/>
          <w:lang w:eastAsia="zh-CN"/>
        </w:rPr>
        <w:t>CTZB-2025030010</w:t>
      </w:r>
      <w:r>
        <w:rPr>
          <w:rFonts w:hint="default" w:ascii="Times New Roman" w:hAnsi="Times New Roman" w:eastAsia="宋体" w:cs="Times New Roman"/>
          <w:szCs w:val="20"/>
          <w:highlight w:val="none"/>
        </w:rPr>
        <w:t>）采购的有关活动，并对此进行投标。为此我方：</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1、承诺在投标人</w:t>
      </w:r>
      <w:r>
        <w:rPr>
          <w:rFonts w:hint="default" w:ascii="Times New Roman" w:hAnsi="Times New Roman" w:eastAsia="宋体" w:cs="Times New Roman"/>
          <w:kern w:val="44"/>
          <w:szCs w:val="21"/>
          <w:highlight w:val="none"/>
        </w:rPr>
        <w:t>须知</w:t>
      </w:r>
      <w:r>
        <w:rPr>
          <w:rFonts w:hint="default" w:ascii="Times New Roman" w:hAnsi="Times New Roman" w:eastAsia="宋体" w:cs="Times New Roman"/>
          <w:szCs w:val="21"/>
          <w:highlight w:val="none"/>
        </w:rPr>
        <w:t>规定的投标截止日起遵守本投标文件中的承诺，且在投标有效期满之前均具有约束力。</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3、已详细审核全部采购文件，包括采购文件补充（如果有）、参考资料及有关附件，确认无误。</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4、提供</w:t>
      </w:r>
      <w:r>
        <w:rPr>
          <w:rFonts w:hint="default" w:ascii="Times New Roman" w:hAnsi="Times New Roman" w:eastAsia="宋体" w:cs="Times New Roman"/>
          <w:kern w:val="44"/>
          <w:szCs w:val="21"/>
          <w:highlight w:val="none"/>
        </w:rPr>
        <w:t>投标人须知</w:t>
      </w:r>
      <w:r>
        <w:rPr>
          <w:rFonts w:hint="default" w:ascii="Times New Roman" w:hAnsi="Times New Roman" w:eastAsia="宋体" w:cs="Times New Roman"/>
          <w:szCs w:val="21"/>
          <w:highlight w:val="none"/>
        </w:rPr>
        <w:t>规定的全部投标文件，详见投标人须知前附表。</w:t>
      </w:r>
    </w:p>
    <w:p>
      <w:pPr>
        <w:adjustRightInd w:val="0"/>
        <w:snapToGrid w:val="0"/>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5、投标</w:t>
      </w:r>
      <w:r>
        <w:rPr>
          <w:rFonts w:hint="default" w:ascii="Times New Roman" w:hAnsi="Times New Roman" w:eastAsia="宋体" w:cs="Times New Roman"/>
          <w:highlight w:val="none"/>
        </w:rPr>
        <w:t>报价详见《开标一览表》。</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6、保证遵守采购文件中的其他有关规定。</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7、完全理解不一定接受最低价中标。</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9、保证忠实地执行双方所签订的合同，并承担合同规定的责任和义务。</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a）提供虚假材料谋取中标、成交的；</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b）采取不正当手段诋毁、排挤其他供应商的；</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c）与采购人、其它供应商或者采购代理机构恶意串通的；</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d）向采购人、采购代理机构行贿或者提供其他不正当利益的；</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e）在招标采购过程中与采购人进行协商谈判的；</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f）拒绝有关部门监督检查或提供虚假情况的。</w:t>
      </w:r>
    </w:p>
    <w:p>
      <w:pPr>
        <w:adjustRightInd w:val="0"/>
        <w:snapToGrid w:val="0"/>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投标人有前款第a）至f）项情形之一的，中标、成交无效。</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11、本投标文件的有效期为</w:t>
      </w:r>
      <w:r>
        <w:rPr>
          <w:rFonts w:hint="default" w:ascii="Times New Roman" w:hAnsi="Times New Roman" w:eastAsia="宋体" w:cs="Times New Roman"/>
          <w:highlight w:val="none"/>
        </w:rPr>
        <w:t>自投标截止时间起120天。</w:t>
      </w:r>
    </w:p>
    <w:p>
      <w:pPr>
        <w:adjustRightInd w:val="0"/>
        <w:snapToGri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12、其他承诺：</w:t>
      </w:r>
    </w:p>
    <w:p>
      <w:pPr>
        <w:adjustRightInd w:val="0"/>
        <w:snapToGrid w:val="0"/>
        <w:spacing w:line="360" w:lineRule="auto"/>
        <w:ind w:firstLine="422" w:firstLineChars="200"/>
        <w:rPr>
          <w:rFonts w:hint="default" w:ascii="Times New Roman" w:hAnsi="Times New Roman" w:eastAsia="宋体" w:cs="Times New Roman"/>
          <w:b/>
          <w:szCs w:val="21"/>
          <w:highlight w:val="none"/>
          <w:lang w:eastAsia="zh-CN"/>
        </w:rPr>
      </w:pPr>
      <w:r>
        <w:rPr>
          <w:rFonts w:hint="default" w:ascii="Times New Roman" w:hAnsi="Times New Roman" w:eastAsia="宋体" w:cs="Times New Roman"/>
          <w:b/>
          <w:szCs w:val="21"/>
          <w:highlight w:val="none"/>
        </w:rPr>
        <w:t>a）投标有效期内不撤回投标文件</w:t>
      </w:r>
      <w:r>
        <w:rPr>
          <w:rFonts w:hint="default" w:ascii="Times New Roman" w:hAnsi="Times New Roman" w:eastAsia="宋体" w:cs="Times New Roman"/>
          <w:b/>
          <w:szCs w:val="21"/>
          <w:highlight w:val="none"/>
          <w:lang w:eastAsia="zh-CN"/>
        </w:rPr>
        <w:t>。</w:t>
      </w:r>
    </w:p>
    <w:p>
      <w:pPr>
        <w:adjustRightInd w:val="0"/>
        <w:snapToGrid w:val="0"/>
        <w:spacing w:line="360" w:lineRule="auto"/>
        <w:ind w:firstLine="422"/>
        <w:rPr>
          <w:rFonts w:hint="default" w:ascii="Times New Roman" w:hAnsi="Times New Roman" w:eastAsia="宋体" w:cs="Times New Roman"/>
          <w:b/>
          <w:szCs w:val="20"/>
          <w:highlight w:val="none"/>
        </w:rPr>
      </w:pPr>
    </w:p>
    <w:p>
      <w:pPr>
        <w:adjustRightInd w:val="0"/>
        <w:snapToGrid w:val="0"/>
        <w:spacing w:line="360" w:lineRule="auto"/>
        <w:ind w:firstLine="422"/>
        <w:rPr>
          <w:rFonts w:hint="default" w:ascii="Times New Roman" w:hAnsi="Times New Roman" w:eastAsia="宋体" w:cs="Times New Roman"/>
          <w:b/>
          <w:szCs w:val="20"/>
          <w:highlight w:val="none"/>
        </w:rPr>
      </w:pPr>
      <w:r>
        <w:rPr>
          <w:rFonts w:hint="default" w:ascii="Times New Roman" w:hAnsi="Times New Roman" w:eastAsia="宋体" w:cs="Times New Roman"/>
          <w:b/>
          <w:szCs w:val="20"/>
          <w:highlight w:val="none"/>
        </w:rPr>
        <w:t>供应商全称（盖单位公章）：</w:t>
      </w:r>
    </w:p>
    <w:p>
      <w:pPr>
        <w:adjustRightInd w:val="0"/>
        <w:snapToGrid w:val="0"/>
        <w:spacing w:line="360" w:lineRule="auto"/>
        <w:ind w:firstLine="422"/>
        <w:rPr>
          <w:rFonts w:hint="default" w:ascii="Times New Roman" w:hAnsi="Times New Roman" w:eastAsia="宋体" w:cs="Times New Roman"/>
          <w:b/>
          <w:szCs w:val="20"/>
          <w:highlight w:val="none"/>
        </w:rPr>
      </w:pPr>
      <w:r>
        <w:rPr>
          <w:rFonts w:hint="default" w:ascii="Times New Roman" w:hAnsi="Times New Roman" w:eastAsia="宋体" w:cs="Times New Roman"/>
          <w:b/>
          <w:szCs w:val="20"/>
          <w:highlight w:val="none"/>
        </w:rPr>
        <w:t>日期：</w:t>
      </w:r>
    </w:p>
    <w:p>
      <w:pPr>
        <w:adjustRightInd w:val="0"/>
        <w:snapToGrid w:val="0"/>
        <w:spacing w:line="360" w:lineRule="auto"/>
        <w:ind w:firstLine="42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单位地址：</w:t>
      </w:r>
    </w:p>
    <w:p>
      <w:pPr>
        <w:adjustRightInd w:val="0"/>
        <w:snapToGrid w:val="0"/>
        <w:spacing w:line="360" w:lineRule="auto"/>
        <w:ind w:firstLine="420"/>
        <w:rPr>
          <w:rFonts w:hint="default" w:ascii="Times New Roman" w:hAnsi="Times New Roman" w:eastAsia="宋体" w:cs="Times New Roman"/>
          <w:szCs w:val="20"/>
          <w:highlight w:val="none"/>
          <w:u w:val="single"/>
        </w:rPr>
      </w:pPr>
      <w:r>
        <w:rPr>
          <w:rFonts w:hint="default" w:ascii="Times New Roman" w:hAnsi="Times New Roman" w:eastAsia="宋体" w:cs="Times New Roman"/>
          <w:szCs w:val="20"/>
          <w:highlight w:val="none"/>
        </w:rPr>
        <w:t>邮编：          电话：          传真：</w:t>
      </w:r>
      <w:bookmarkStart w:id="185" w:name="_Toc6928"/>
      <w:bookmarkStart w:id="186" w:name="_Toc16568"/>
      <w:bookmarkStart w:id="187" w:name="_Toc11032"/>
      <w:bookmarkStart w:id="188" w:name="_Toc24147"/>
      <w:bookmarkStart w:id="189" w:name="_Toc18424"/>
      <w:bookmarkStart w:id="190" w:name="_Toc324232659"/>
      <w:bookmarkStart w:id="191" w:name="_Toc32225"/>
      <w:bookmarkStart w:id="192" w:name="_Toc27400"/>
      <w:bookmarkStart w:id="193" w:name="_Toc11028"/>
      <w:bookmarkStart w:id="194" w:name="_Toc20955"/>
      <w:bookmarkStart w:id="195" w:name="_Toc6330"/>
      <w:bookmarkStart w:id="196" w:name="_Toc704"/>
      <w:bookmarkStart w:id="197" w:name="_Toc336683579"/>
      <w:bookmarkStart w:id="198" w:name="_Toc345575539"/>
    </w:p>
    <w:p>
      <w:pPr>
        <w:pStyle w:val="4"/>
        <w:ind w:firstLine="0" w:firstLineChars="0"/>
        <w:rPr>
          <w:rFonts w:hint="default" w:ascii="Times New Roman" w:hAnsi="Times New Roman" w:eastAsia="宋体" w:cs="Times New Roman"/>
          <w:highlight w:val="none"/>
        </w:rPr>
      </w:pPr>
      <w:r>
        <w:rPr>
          <w:rFonts w:hint="default" w:ascii="Times New Roman" w:hAnsi="Times New Roman" w:eastAsia="宋体" w:cs="Times New Roman"/>
          <w:szCs w:val="20"/>
          <w:highlight w:val="none"/>
          <w:u w:val="single"/>
        </w:rPr>
        <w:br w:type="page"/>
      </w:r>
      <w:bookmarkStart w:id="199" w:name="_Toc104217532"/>
      <w:bookmarkStart w:id="200" w:name="_Toc28882"/>
      <w:bookmarkStart w:id="201" w:name="_Toc6608"/>
      <w:bookmarkStart w:id="202" w:name="_Toc5283"/>
      <w:bookmarkStart w:id="203" w:name="_Toc14910"/>
      <w:bookmarkStart w:id="204" w:name="_Toc15505"/>
      <w:bookmarkStart w:id="205" w:name="_Toc8701"/>
      <w:bookmarkStart w:id="206" w:name="_Toc3364"/>
      <w:bookmarkStart w:id="207" w:name="_Toc14233"/>
      <w:bookmarkStart w:id="208" w:name="_Toc18984"/>
      <w:r>
        <w:rPr>
          <w:rFonts w:hint="default" w:ascii="Times New Roman" w:hAnsi="Times New Roman" w:eastAsia="宋体" w:cs="Times New Roman"/>
          <w:highlight w:val="none"/>
        </w:rPr>
        <w:t>附件二-1、</w:t>
      </w:r>
      <w:bookmarkEnd w:id="185"/>
      <w:bookmarkEnd w:id="186"/>
      <w:bookmarkEnd w:id="187"/>
      <w:bookmarkEnd w:id="188"/>
      <w:bookmarkEnd w:id="189"/>
      <w:bookmarkEnd w:id="190"/>
      <w:r>
        <w:rPr>
          <w:rFonts w:hint="default" w:ascii="Times New Roman" w:hAnsi="Times New Roman" w:eastAsia="宋体" w:cs="Times New Roman"/>
          <w:szCs w:val="20"/>
          <w:highlight w:val="none"/>
        </w:rPr>
        <w:t>开标</w:t>
      </w:r>
      <w:r>
        <w:rPr>
          <w:rFonts w:hint="default" w:ascii="Times New Roman" w:hAnsi="Times New Roman" w:eastAsia="宋体" w:cs="Times New Roman"/>
          <w:highlight w:val="none"/>
        </w:rPr>
        <w:t>一览表</w:t>
      </w:r>
      <w:bookmarkEnd w:id="191"/>
      <w:bookmarkEnd w:id="192"/>
      <w:bookmarkEnd w:id="193"/>
      <w:bookmarkEnd w:id="194"/>
      <w:bookmarkEnd w:id="195"/>
      <w:bookmarkEnd w:id="196"/>
      <w:bookmarkEnd w:id="199"/>
      <w:bookmarkEnd w:id="200"/>
      <w:bookmarkEnd w:id="201"/>
      <w:bookmarkEnd w:id="202"/>
      <w:bookmarkEnd w:id="203"/>
      <w:bookmarkEnd w:id="204"/>
      <w:bookmarkEnd w:id="205"/>
      <w:bookmarkEnd w:id="206"/>
      <w:bookmarkEnd w:id="207"/>
      <w:bookmarkEnd w:id="208"/>
    </w:p>
    <w:p>
      <w:pPr>
        <w:spacing w:line="360" w:lineRule="auto"/>
        <w:ind w:firstLine="422"/>
        <w:rPr>
          <w:rFonts w:hint="default" w:ascii="Times New Roman" w:hAnsi="Times New Roman" w:eastAsia="宋体" w:cs="Times New Roman"/>
          <w:b/>
          <w:bCs/>
          <w:szCs w:val="32"/>
          <w:highlight w:val="none"/>
        </w:rPr>
      </w:pPr>
    </w:p>
    <w:p>
      <w:pPr>
        <w:spacing w:line="360" w:lineRule="auto"/>
        <w:ind w:left="321" w:hanging="321" w:hangingChars="100"/>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开标一览表</w:t>
      </w:r>
    </w:p>
    <w:p>
      <w:pPr>
        <w:pStyle w:val="30"/>
        <w:adjustRightInd w:val="0"/>
        <w:snapToGrid w:val="0"/>
        <w:spacing w:line="360" w:lineRule="auto"/>
        <w:rPr>
          <w:rFonts w:hint="default" w:ascii="Times New Roman" w:hAnsi="Times New Roman" w:eastAsia="宋体" w:cs="Times New Roman"/>
          <w:b/>
          <w:bCs/>
          <w:highlight w:val="none"/>
          <w:lang w:eastAsia="zh-CN"/>
        </w:rPr>
      </w:pP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u w:val="single"/>
          <w:lang w:eastAsia="zh-CN"/>
        </w:rPr>
        <w:t>浙江理工大学宿舍提质改造工程设计</w:t>
      </w:r>
    </w:p>
    <w:p>
      <w:pPr>
        <w:pStyle w:val="30"/>
        <w:adjustRightInd w:val="0"/>
        <w:snapToGrid w:val="0"/>
        <w:spacing w:line="360" w:lineRule="auto"/>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项目编号：</w:t>
      </w:r>
      <w:r>
        <w:rPr>
          <w:rFonts w:hint="eastAsia" w:ascii="Times New Roman" w:hAnsi="Times New Roman" w:cs="Times New Roman"/>
          <w:highlight w:val="none"/>
          <w:u w:val="single"/>
          <w:lang w:eastAsia="zh-CN"/>
        </w:rPr>
        <w:t>CTZB-2025030010</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rPr>
        <w:t xml:space="preserve">                             （价格单位：元人民币）</w:t>
      </w:r>
    </w:p>
    <w:tbl>
      <w:tblPr>
        <w:tblStyle w:val="5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638"/>
        <w:gridCol w:w="2683"/>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314" w:type="pct"/>
            <w:vAlign w:val="center"/>
          </w:tcPr>
          <w:p>
            <w:pPr>
              <w:spacing w:line="360" w:lineRule="auto"/>
              <w:jc w:val="center"/>
              <w:outlineLvl w:val="0"/>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eastAsia="zh-CN"/>
              </w:rPr>
              <w:t>项目</w:t>
            </w:r>
            <w:r>
              <w:rPr>
                <w:rFonts w:hint="default" w:ascii="Times New Roman" w:hAnsi="Times New Roman" w:eastAsia="宋体" w:cs="Times New Roman"/>
                <w:szCs w:val="21"/>
                <w:highlight w:val="none"/>
                <w:lang w:val="en-US" w:eastAsia="zh-CN"/>
              </w:rPr>
              <w:t>内容</w:t>
            </w:r>
          </w:p>
        </w:tc>
        <w:tc>
          <w:tcPr>
            <w:tcW w:w="1547" w:type="pct"/>
            <w:vAlign w:val="center"/>
          </w:tcPr>
          <w:p>
            <w:pPr>
              <w:spacing w:line="360" w:lineRule="auto"/>
              <w:jc w:val="center"/>
              <w:outlineLvl w:val="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投标报价（元）</w:t>
            </w:r>
          </w:p>
        </w:tc>
        <w:tc>
          <w:tcPr>
            <w:tcW w:w="1573" w:type="pct"/>
            <w:vAlign w:val="center"/>
          </w:tcPr>
          <w:p>
            <w:pPr>
              <w:spacing w:line="360" w:lineRule="auto"/>
              <w:jc w:val="center"/>
              <w:outlineLvl w:val="0"/>
              <w:rPr>
                <w:rFonts w:hint="default" w:ascii="Times New Roman" w:hAnsi="Times New Roman" w:eastAsia="宋体" w:cs="Times New Roman"/>
                <w:szCs w:val="21"/>
                <w:highlight w:val="none"/>
              </w:rPr>
            </w:pPr>
            <w:r>
              <w:rPr>
                <w:rFonts w:hint="eastAsia" w:cs="Times New Roman"/>
                <w:szCs w:val="21"/>
                <w:highlight w:val="none"/>
                <w:lang w:val="en-US" w:eastAsia="zh-CN"/>
              </w:rPr>
              <w:t>设计</w:t>
            </w:r>
            <w:r>
              <w:rPr>
                <w:rFonts w:hint="default" w:ascii="Times New Roman" w:hAnsi="Times New Roman" w:eastAsia="宋体" w:cs="Times New Roman"/>
                <w:szCs w:val="21"/>
                <w:highlight w:val="none"/>
              </w:rPr>
              <w:t>服务期</w:t>
            </w:r>
          </w:p>
        </w:tc>
        <w:tc>
          <w:tcPr>
            <w:tcW w:w="565" w:type="pct"/>
            <w:vAlign w:val="center"/>
          </w:tcPr>
          <w:p>
            <w:pPr>
              <w:spacing w:line="360" w:lineRule="auto"/>
              <w:jc w:val="center"/>
              <w:outlineLvl w:val="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314" w:type="pct"/>
            <w:vAlign w:val="center"/>
          </w:tcPr>
          <w:p>
            <w:pPr>
              <w:spacing w:line="360" w:lineRule="auto"/>
              <w:jc w:val="center"/>
              <w:outlineLvl w:val="0"/>
              <w:rPr>
                <w:rFonts w:hint="default" w:ascii="Times New Roman" w:hAnsi="Times New Roman" w:eastAsia="宋体" w:cs="Times New Roman"/>
                <w:szCs w:val="21"/>
                <w:highlight w:val="none"/>
              </w:rPr>
            </w:pPr>
            <w:r>
              <w:rPr>
                <w:rFonts w:hint="eastAsia" w:cs="Times New Roman"/>
                <w:highlight w:val="none"/>
                <w:u w:val="single"/>
                <w:lang w:eastAsia="zh-CN"/>
              </w:rPr>
              <w:t>浙江理工大学宿舍提质改造工程设计</w:t>
            </w:r>
          </w:p>
        </w:tc>
        <w:tc>
          <w:tcPr>
            <w:tcW w:w="1547" w:type="pct"/>
            <w:vAlign w:val="center"/>
          </w:tcPr>
          <w:p>
            <w:pPr>
              <w:tabs>
                <w:tab w:val="left" w:pos="360"/>
                <w:tab w:val="left" w:pos="540"/>
                <w:tab w:val="left" w:pos="840"/>
                <w:tab w:val="left" w:pos="892"/>
              </w:tabs>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小写：¥</w:t>
            </w:r>
          </w:p>
          <w:p>
            <w:pPr>
              <w:tabs>
                <w:tab w:val="left" w:pos="360"/>
                <w:tab w:val="left" w:pos="540"/>
                <w:tab w:val="left" w:pos="840"/>
                <w:tab w:val="left" w:pos="892"/>
              </w:tabs>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大写：人民币</w:t>
            </w:r>
          </w:p>
        </w:tc>
        <w:tc>
          <w:tcPr>
            <w:tcW w:w="1573" w:type="pct"/>
            <w:vAlign w:val="center"/>
          </w:tcPr>
          <w:p>
            <w:pPr>
              <w:adjustRightInd w:val="0"/>
              <w:snapToGrid w:val="0"/>
              <w:spacing w:line="360" w:lineRule="auto"/>
              <w:jc w:val="left"/>
              <w:rPr>
                <w:rFonts w:hint="default" w:ascii="Times New Roman" w:hAnsi="Times New Roman" w:eastAsia="宋体" w:cs="Times New Roman"/>
                <w:szCs w:val="21"/>
                <w:highlight w:val="none"/>
                <w:lang w:eastAsia="zh-CN"/>
              </w:rPr>
            </w:pPr>
            <w:r>
              <w:rPr>
                <w:rFonts w:hint="eastAsia" w:ascii="Times New Roman" w:hAnsi="Times New Roman" w:eastAsia="宋体" w:cs="Times New Roman"/>
                <w:kern w:val="0"/>
                <w:szCs w:val="21"/>
                <w:highlight w:val="none"/>
                <w:lang w:val="en-US" w:eastAsia="zh-CN"/>
              </w:rPr>
              <w:t>本项目设计总服务期限为75天，初步（深化）设计文件编制时间为15日历天，施工图设计文件编制时间为60日历天。</w:t>
            </w:r>
          </w:p>
        </w:tc>
        <w:tc>
          <w:tcPr>
            <w:tcW w:w="565" w:type="pct"/>
            <w:vAlign w:val="center"/>
          </w:tcPr>
          <w:p>
            <w:pPr>
              <w:tabs>
                <w:tab w:val="left" w:pos="360"/>
                <w:tab w:val="left" w:pos="540"/>
                <w:tab w:val="left" w:pos="840"/>
                <w:tab w:val="left" w:pos="892"/>
              </w:tabs>
              <w:spacing w:line="360" w:lineRule="auto"/>
              <w:jc w:val="center"/>
              <w:rPr>
                <w:rFonts w:hint="default" w:ascii="Times New Roman" w:hAnsi="Times New Roman" w:eastAsia="宋体" w:cs="Times New Roman"/>
                <w:szCs w:val="21"/>
                <w:highlight w:val="none"/>
              </w:rPr>
            </w:pPr>
          </w:p>
        </w:tc>
      </w:tr>
    </w:tbl>
    <w:p>
      <w:pPr>
        <w:adjustRightInd w:val="0"/>
        <w:snapToGrid w:val="0"/>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注：1、具体价格明细详见《投标价格组成明细表》。</w:t>
      </w:r>
    </w:p>
    <w:p>
      <w:pPr>
        <w:adjustRightInd w:val="0"/>
        <w:snapToGrid w:val="0"/>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2、大写金额与小写金额不一致时，以大写金额为准。</w:t>
      </w:r>
    </w:p>
    <w:p>
      <w:pPr>
        <w:adjustRightInd w:val="0"/>
        <w:snapToGrid w:val="0"/>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szCs w:val="21"/>
          <w:highlight w:val="none"/>
        </w:rPr>
        <w:t>投标报价应与“投标价格组成明细表”中的“合计”金额相一致</w:t>
      </w:r>
      <w:r>
        <w:rPr>
          <w:rFonts w:hint="default" w:ascii="Times New Roman" w:hAnsi="Times New Roman" w:eastAsia="宋体" w:cs="Times New Roman"/>
          <w:highlight w:val="none"/>
        </w:rPr>
        <w:t>。</w:t>
      </w:r>
    </w:p>
    <w:p>
      <w:pPr>
        <w:adjustRightInd w:val="0"/>
        <w:snapToGrid w:val="0"/>
        <w:spacing w:line="360" w:lineRule="auto"/>
        <w:ind w:firstLine="420" w:firstLineChars="200"/>
        <w:rPr>
          <w:rFonts w:hint="default" w:ascii="Times New Roman" w:hAnsi="Times New Roman" w:eastAsia="宋体" w:cs="Times New Roman"/>
          <w:bCs/>
          <w:kern w:val="0"/>
          <w:szCs w:val="21"/>
          <w:highlight w:val="none"/>
          <w:lang w:eastAsia="zh-CN"/>
        </w:rPr>
      </w:pPr>
      <w:r>
        <w:rPr>
          <w:rFonts w:hint="default" w:ascii="Times New Roman" w:hAnsi="Times New Roman" w:eastAsia="宋体" w:cs="Times New Roman"/>
          <w:bCs/>
          <w:kern w:val="0"/>
          <w:szCs w:val="21"/>
          <w:highlight w:val="none"/>
        </w:rPr>
        <w:t>4、</w:t>
      </w:r>
      <w:r>
        <w:rPr>
          <w:rFonts w:hint="default" w:ascii="Times New Roman" w:hAnsi="Times New Roman" w:eastAsia="宋体" w:cs="Times New Roman"/>
          <w:bCs/>
          <w:highlight w:val="none"/>
        </w:rPr>
        <w:t>投标报价</w:t>
      </w:r>
      <w:r>
        <w:rPr>
          <w:rFonts w:hint="default" w:ascii="Times New Roman" w:hAnsi="Times New Roman" w:eastAsia="宋体" w:cs="Times New Roman"/>
          <w:bCs/>
          <w:kern w:val="0"/>
          <w:szCs w:val="21"/>
          <w:highlight w:val="none"/>
        </w:rPr>
        <w:t>包含人工、服务、材料费、管理费、利润、规费、保险、税金</w:t>
      </w:r>
      <w:r>
        <w:rPr>
          <w:rFonts w:hint="default" w:ascii="Times New Roman" w:hAnsi="Times New Roman" w:eastAsia="宋体" w:cs="Times New Roman"/>
          <w:bCs/>
          <w:kern w:val="0"/>
          <w:szCs w:val="21"/>
          <w:highlight w:val="none"/>
          <w:lang w:eastAsia="zh-CN"/>
        </w:rPr>
        <w:t>、</w:t>
      </w:r>
      <w:r>
        <w:rPr>
          <w:rFonts w:hint="default" w:ascii="Times New Roman" w:hAnsi="Times New Roman" w:eastAsia="宋体" w:cs="Times New Roman"/>
          <w:bCs/>
          <w:kern w:val="0"/>
          <w:szCs w:val="21"/>
          <w:highlight w:val="none"/>
          <w:lang w:val="en-US" w:eastAsia="zh-CN"/>
        </w:rPr>
        <w:t>专家评审费、场地费及</w:t>
      </w:r>
      <w:r>
        <w:rPr>
          <w:rFonts w:hint="default" w:ascii="Times New Roman" w:hAnsi="Times New Roman" w:eastAsia="宋体" w:cs="Times New Roman"/>
          <w:bCs/>
          <w:kern w:val="0"/>
          <w:szCs w:val="21"/>
          <w:highlight w:val="none"/>
        </w:rPr>
        <w:t>完成本项目所涉及的所有费用</w:t>
      </w:r>
      <w:r>
        <w:rPr>
          <w:rFonts w:hint="default" w:ascii="Times New Roman" w:hAnsi="Times New Roman" w:eastAsia="宋体" w:cs="Times New Roman"/>
          <w:bCs/>
          <w:kern w:val="0"/>
          <w:szCs w:val="21"/>
          <w:highlight w:val="none"/>
          <w:lang w:eastAsia="zh-CN"/>
        </w:rPr>
        <w:t>。</w:t>
      </w:r>
    </w:p>
    <w:p>
      <w:pPr>
        <w:adjustRightInd w:val="0"/>
        <w:snapToGrid w:val="0"/>
        <w:spacing w:line="360" w:lineRule="auto"/>
        <w:ind w:firstLine="42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lang w:val="en-US" w:eastAsia="zh-CN"/>
        </w:rPr>
        <w:t>5</w:t>
      </w:r>
      <w:r>
        <w:rPr>
          <w:rFonts w:hint="default" w:ascii="Times New Roman" w:hAnsi="Times New Roman" w:eastAsia="宋体" w:cs="Times New Roman"/>
          <w:highlight w:val="none"/>
          <w:lang w:val="zh-CN"/>
        </w:rPr>
        <w:t>、供应商报价低于</w:t>
      </w: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lang w:val="zh-CN"/>
        </w:rPr>
        <w:t>预算50%的，应当在报价文件中详细阐述不影响产品质量或者诚信履约的具体原因，否则投标无效。</w:t>
      </w:r>
    </w:p>
    <w:p>
      <w:pPr>
        <w:adjustRightInd w:val="0"/>
        <w:snapToGrid w:val="0"/>
        <w:spacing w:line="360" w:lineRule="auto"/>
        <w:rPr>
          <w:rFonts w:hint="default" w:ascii="Times New Roman" w:hAnsi="Times New Roman" w:eastAsia="宋体" w:cs="Times New Roman"/>
          <w:highlight w:val="none"/>
        </w:rPr>
      </w:pPr>
    </w:p>
    <w:p>
      <w:pPr>
        <w:adjustRightInd w:val="0"/>
        <w:snapToGrid w:val="0"/>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日期：</w:t>
      </w:r>
    </w:p>
    <w:p>
      <w:pPr>
        <w:pStyle w:val="4"/>
        <w:ind w:firstLine="0" w:firstLineChars="0"/>
        <w:rPr>
          <w:rFonts w:hint="default" w:ascii="Times New Roman" w:hAnsi="Times New Roman" w:eastAsia="宋体" w:cs="Times New Roman"/>
          <w:sz w:val="30"/>
          <w:szCs w:val="30"/>
          <w:highlight w:val="none"/>
          <w:lang w:eastAsia="zh-CN"/>
        </w:rPr>
      </w:pPr>
      <w:r>
        <w:rPr>
          <w:rFonts w:hint="default" w:ascii="Times New Roman" w:hAnsi="Times New Roman" w:eastAsia="宋体" w:cs="Times New Roman"/>
          <w:szCs w:val="20"/>
          <w:highlight w:val="none"/>
        </w:rPr>
        <w:br w:type="page"/>
      </w:r>
      <w:bookmarkStart w:id="209" w:name="_Toc25777"/>
      <w:bookmarkStart w:id="210" w:name="_Toc8347"/>
      <w:bookmarkStart w:id="211" w:name="_Toc18512"/>
      <w:bookmarkStart w:id="212" w:name="_Toc5141"/>
      <w:bookmarkStart w:id="213" w:name="_Toc21123"/>
      <w:bookmarkStart w:id="214" w:name="_Toc7931"/>
      <w:bookmarkStart w:id="215" w:name="_Toc10408"/>
      <w:bookmarkStart w:id="216" w:name="_Toc1133"/>
      <w:bookmarkStart w:id="217" w:name="_Toc12664"/>
      <w:bookmarkStart w:id="218" w:name="_Toc12048"/>
      <w:bookmarkStart w:id="219" w:name="_Toc1764"/>
      <w:bookmarkStart w:id="220" w:name="_Toc104217533"/>
      <w:bookmarkStart w:id="221" w:name="_Toc6876"/>
      <w:bookmarkStart w:id="222" w:name="_Toc2639"/>
      <w:r>
        <w:rPr>
          <w:rFonts w:hint="default" w:ascii="Times New Roman" w:hAnsi="Times New Roman" w:eastAsia="宋体" w:cs="Times New Roman"/>
          <w:szCs w:val="20"/>
          <w:highlight w:val="none"/>
        </w:rPr>
        <w:t>附件二-2、</w:t>
      </w:r>
      <w:bookmarkEnd w:id="209"/>
      <w:bookmarkEnd w:id="210"/>
      <w:bookmarkEnd w:id="211"/>
      <w:r>
        <w:rPr>
          <w:rFonts w:hint="default" w:ascii="Times New Roman" w:hAnsi="Times New Roman" w:eastAsia="宋体" w:cs="Times New Roman"/>
          <w:highlight w:val="none"/>
        </w:rPr>
        <w:t>投标价格组成明细表</w:t>
      </w:r>
      <w:bookmarkEnd w:id="212"/>
      <w:bookmarkEnd w:id="213"/>
      <w:bookmarkEnd w:id="214"/>
      <w:bookmarkEnd w:id="215"/>
      <w:bookmarkEnd w:id="216"/>
      <w:bookmarkEnd w:id="217"/>
      <w:bookmarkEnd w:id="218"/>
      <w:bookmarkEnd w:id="219"/>
      <w:bookmarkEnd w:id="220"/>
      <w:bookmarkEnd w:id="221"/>
      <w:bookmarkEnd w:id="222"/>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格式自拟</w:t>
      </w:r>
      <w:r>
        <w:rPr>
          <w:rFonts w:hint="default" w:ascii="Times New Roman" w:hAnsi="Times New Roman" w:eastAsia="宋体" w:cs="Times New Roman"/>
          <w:highlight w:val="none"/>
          <w:lang w:eastAsia="zh-CN"/>
        </w:rPr>
        <w:t>）</w:t>
      </w:r>
    </w:p>
    <w:p>
      <w:pPr>
        <w:rPr>
          <w:rFonts w:hint="default" w:ascii="Times New Roman" w:hAnsi="Times New Roman" w:eastAsia="宋体" w:cs="Times New Roman"/>
          <w:b/>
          <w:szCs w:val="20"/>
          <w:highlight w:val="none"/>
        </w:rPr>
      </w:pPr>
    </w:p>
    <w:p>
      <w:pPr>
        <w:snapToGrid w:val="0"/>
        <w:spacing w:line="360" w:lineRule="auto"/>
        <w:ind w:firstLine="643"/>
        <w:jc w:val="center"/>
        <w:rPr>
          <w:rFonts w:hint="default" w:ascii="Times New Roman" w:hAnsi="Times New Roman" w:eastAsia="宋体" w:cs="Times New Roman"/>
          <w:szCs w:val="21"/>
          <w:highlight w:val="none"/>
          <w:lang w:eastAsia="zh-CN"/>
        </w:rPr>
      </w:pPr>
      <w:r>
        <w:rPr>
          <w:rFonts w:hint="default" w:ascii="Times New Roman" w:hAnsi="Times New Roman" w:eastAsia="宋体" w:cs="Times New Roman"/>
          <w:b/>
          <w:sz w:val="32"/>
          <w:szCs w:val="32"/>
          <w:highlight w:val="none"/>
        </w:rPr>
        <w:t>投标价格组成明细表</w:t>
      </w:r>
      <w:r>
        <w:rPr>
          <w:rFonts w:hint="default" w:ascii="Times New Roman" w:hAnsi="Times New Roman" w:eastAsia="宋体" w:cs="Times New Roman"/>
          <w:b/>
          <w:sz w:val="32"/>
          <w:szCs w:val="32"/>
          <w:highlight w:val="none"/>
          <w:lang w:eastAsia="zh-CN"/>
        </w:rPr>
        <w:t>（</w:t>
      </w:r>
      <w:r>
        <w:rPr>
          <w:rFonts w:hint="default" w:ascii="Times New Roman" w:hAnsi="Times New Roman" w:eastAsia="宋体" w:cs="Times New Roman"/>
          <w:b/>
          <w:sz w:val="32"/>
          <w:szCs w:val="32"/>
          <w:highlight w:val="none"/>
          <w:lang w:val="en-US" w:eastAsia="zh-CN"/>
        </w:rPr>
        <w:t>格式自拟</w:t>
      </w:r>
      <w:r>
        <w:rPr>
          <w:rFonts w:hint="default" w:ascii="Times New Roman" w:hAnsi="Times New Roman" w:eastAsia="宋体" w:cs="Times New Roman"/>
          <w:b/>
          <w:sz w:val="32"/>
          <w:szCs w:val="32"/>
          <w:highlight w:val="none"/>
          <w:lang w:eastAsia="zh-CN"/>
        </w:rPr>
        <w:t>）</w:t>
      </w:r>
    </w:p>
    <w:p>
      <w:pPr>
        <w:pStyle w:val="30"/>
        <w:adjustRightInd w:val="0"/>
        <w:snapToGrid w:val="0"/>
        <w:spacing w:line="360" w:lineRule="auto"/>
        <w:jc w:val="lef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u w:val="single"/>
          <w:lang w:eastAsia="zh-CN"/>
        </w:rPr>
        <w:t>浙江理工大学宿舍提质改造工程设计</w:t>
      </w:r>
    </w:p>
    <w:p>
      <w:pPr>
        <w:pStyle w:val="30"/>
        <w:adjustRightInd w:val="0"/>
        <w:snapToGrid w:val="0"/>
        <w:spacing w:line="36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项目编号：</w:t>
      </w:r>
      <w:r>
        <w:rPr>
          <w:rFonts w:hint="eastAsia" w:ascii="Times New Roman" w:hAnsi="Times New Roman" w:cs="Times New Roman"/>
          <w:highlight w:val="none"/>
          <w:u w:val="single"/>
          <w:lang w:eastAsia="zh-CN"/>
        </w:rPr>
        <w:t>CTZB-2025030010</w:t>
      </w:r>
      <w:r>
        <w:rPr>
          <w:rFonts w:hint="default" w:ascii="Times New Roman" w:hAnsi="Times New Roman" w:eastAsia="宋体" w:cs="Times New Roman"/>
          <w:highlight w:val="none"/>
        </w:rPr>
        <w:t xml:space="preserve">                               （价格单位：元人民币）</w:t>
      </w: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注：1、本表格式可根据实际情况填写。</w:t>
      </w:r>
    </w:p>
    <w:p>
      <w:pPr>
        <w:adjustRightInd w:val="0"/>
        <w:snapToGrid w:val="0"/>
        <w:spacing w:line="360" w:lineRule="auto"/>
        <w:ind w:firstLine="420" w:firstLineChars="200"/>
        <w:rPr>
          <w:rFonts w:hint="default" w:ascii="Times New Roman" w:hAnsi="Times New Roman" w:eastAsia="宋体" w:cs="Times New Roman"/>
          <w:bCs/>
          <w:kern w:val="0"/>
          <w:szCs w:val="21"/>
          <w:highlight w:val="none"/>
        </w:rPr>
      </w:pPr>
      <w:r>
        <w:rPr>
          <w:rFonts w:hint="default"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rPr>
        <w:t>、</w:t>
      </w:r>
      <w:r>
        <w:rPr>
          <w:rFonts w:hint="default" w:ascii="Times New Roman" w:hAnsi="Times New Roman" w:eastAsia="宋体" w:cs="Times New Roman"/>
          <w:bCs/>
          <w:highlight w:val="none"/>
        </w:rPr>
        <w:t>投标报价</w:t>
      </w:r>
      <w:r>
        <w:rPr>
          <w:rFonts w:hint="default" w:ascii="Times New Roman" w:hAnsi="Times New Roman" w:eastAsia="宋体" w:cs="Times New Roman"/>
          <w:bCs/>
          <w:kern w:val="0"/>
          <w:szCs w:val="21"/>
          <w:highlight w:val="none"/>
        </w:rPr>
        <w:t>包含人工、服务、材料费、管理费、利润、规费、保险、税金及完成本项目所涉及的所有费用。</w:t>
      </w:r>
    </w:p>
    <w:p>
      <w:pPr>
        <w:numPr>
          <w:ilvl w:val="0"/>
          <w:numId w:val="0"/>
        </w:numPr>
        <w:adjustRightInd w:val="0"/>
        <w:snapToGrid w:val="0"/>
        <w:spacing w:line="360" w:lineRule="auto"/>
        <w:ind w:firstLine="420" w:firstLineChars="200"/>
        <w:rPr>
          <w:rFonts w:hint="default" w:ascii="Times New Roman" w:hAnsi="Times New Roman" w:eastAsia="宋体" w:cs="Times New Roman"/>
          <w:bCs/>
          <w:kern w:val="0"/>
          <w:szCs w:val="21"/>
          <w:highlight w:val="none"/>
        </w:rPr>
      </w:pPr>
      <w:r>
        <w:rPr>
          <w:rFonts w:hint="default" w:ascii="Times New Roman" w:hAnsi="Times New Roman" w:eastAsia="宋体" w:cs="Times New Roman"/>
          <w:bCs/>
          <w:kern w:val="0"/>
          <w:szCs w:val="21"/>
          <w:highlight w:val="none"/>
          <w:lang w:val="en-US" w:eastAsia="zh-CN"/>
        </w:rPr>
        <w:t>3、</w:t>
      </w:r>
      <w:r>
        <w:rPr>
          <w:rFonts w:hint="default" w:ascii="Times New Roman" w:hAnsi="Times New Roman" w:eastAsia="宋体" w:cs="Times New Roman"/>
          <w:bCs/>
          <w:kern w:val="0"/>
          <w:szCs w:val="21"/>
          <w:highlight w:val="none"/>
        </w:rPr>
        <w:t>此表“合计”金额应与《开标一览表》中“投标报价”相一致。</w:t>
      </w:r>
    </w:p>
    <w:p>
      <w:pPr>
        <w:adjustRightInd w:val="0"/>
        <w:snapToGrid w:val="0"/>
        <w:spacing w:line="360" w:lineRule="auto"/>
        <w:ind w:firstLine="420"/>
        <w:rPr>
          <w:rFonts w:hint="default" w:ascii="Times New Roman" w:hAnsi="Times New Roman" w:eastAsia="宋体" w:cs="Times New Roman"/>
          <w:szCs w:val="20"/>
          <w:highlight w:val="none"/>
        </w:rPr>
      </w:pPr>
    </w:p>
    <w:p>
      <w:pPr>
        <w:adjustRightInd w:val="0"/>
        <w:snapToGrid w:val="0"/>
        <w:spacing w:line="360" w:lineRule="auto"/>
        <w:ind w:firstLine="422"/>
        <w:rPr>
          <w:rFonts w:hint="default" w:ascii="Times New Roman" w:hAnsi="Times New Roman" w:eastAsia="宋体" w:cs="Times New Roman"/>
          <w:b/>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日期：</w:t>
      </w:r>
    </w:p>
    <w:p>
      <w:pPr>
        <w:pStyle w:val="4"/>
        <w:rPr>
          <w:rFonts w:hint="default" w:ascii="Times New Roman" w:hAnsi="Times New Roman" w:eastAsia="宋体" w:cs="Times New Roman"/>
          <w:highlight w:val="none"/>
        </w:rPr>
        <w:sectPr>
          <w:headerReference r:id="rId4" w:type="default"/>
          <w:footerReference r:id="rId5" w:type="default"/>
          <w:pgSz w:w="11906" w:h="16838"/>
          <w:pgMar w:top="1440" w:right="1797" w:bottom="1440" w:left="1797" w:header="720" w:footer="720" w:gutter="0"/>
          <w:pgBorders>
            <w:top w:val="none" w:sz="0" w:space="0"/>
            <w:left w:val="none" w:sz="0" w:space="0"/>
            <w:bottom w:val="none" w:sz="0" w:space="0"/>
            <w:right w:val="none" w:sz="0" w:space="0"/>
          </w:pgBorders>
          <w:pgNumType w:fmt="decimal"/>
          <w:cols w:space="720" w:num="1"/>
          <w:docGrid w:linePitch="272" w:charSpace="-3831"/>
        </w:sectPr>
      </w:pPr>
    </w:p>
    <w:bookmarkEnd w:id="197"/>
    <w:bookmarkEnd w:id="198"/>
    <w:p>
      <w:pPr>
        <w:spacing w:line="360" w:lineRule="auto"/>
        <w:ind w:firstLine="602"/>
        <w:jc w:val="center"/>
        <w:rPr>
          <w:rFonts w:hint="default" w:ascii="Times New Roman" w:hAnsi="Times New Roman" w:eastAsia="宋体" w:cs="Times New Roman"/>
          <w:b/>
          <w:bCs/>
          <w:sz w:val="30"/>
          <w:szCs w:val="30"/>
          <w:highlight w:val="none"/>
        </w:rPr>
      </w:pPr>
      <w:bookmarkStart w:id="223" w:name="_Toc345575535"/>
      <w:bookmarkStart w:id="224" w:name="_Toc336683576"/>
      <w:r>
        <w:rPr>
          <w:rFonts w:hint="default" w:ascii="Times New Roman" w:hAnsi="Times New Roman" w:eastAsia="宋体" w:cs="Times New Roman"/>
          <w:b/>
          <w:bCs/>
          <w:sz w:val="30"/>
          <w:szCs w:val="30"/>
          <w:highlight w:val="none"/>
        </w:rPr>
        <w:t>中小企业声明函（服务）</w:t>
      </w:r>
    </w:p>
    <w:p>
      <w:pPr>
        <w:pStyle w:val="30"/>
        <w:adjustRightInd w:val="0"/>
        <w:snapToGrid w:val="0"/>
        <w:spacing w:line="360" w:lineRule="auto"/>
        <w:ind w:firstLine="630" w:firstLineChars="300"/>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本公司（联合体）郑重声明，根据《政府采购促进中小企业发展管理办法》（财库﹝2020﹞46 号）的规定，本公司（联合体）参加（</w:t>
      </w:r>
      <w:r>
        <w:rPr>
          <w:rFonts w:hint="default" w:ascii="Times New Roman" w:hAnsi="Times New Roman" w:eastAsia="宋体" w:cs="Times New Roman"/>
          <w:b/>
          <w:kern w:val="0"/>
          <w:szCs w:val="21"/>
          <w:highlight w:val="none"/>
          <w:u w:val="single"/>
          <w:lang w:eastAsia="zh-CN"/>
        </w:rPr>
        <w:t>浙江理工大学</w:t>
      </w:r>
      <w:r>
        <w:rPr>
          <w:rFonts w:hint="default" w:ascii="Times New Roman" w:hAnsi="Times New Roman" w:eastAsia="宋体" w:cs="Times New Roman"/>
          <w:szCs w:val="21"/>
          <w:highlight w:val="none"/>
        </w:rPr>
        <w:t>）的</w:t>
      </w:r>
      <w:r>
        <w:rPr>
          <w:rFonts w:hint="default" w:ascii="Times New Roman" w:hAnsi="Times New Roman" w:eastAsia="宋体" w:cs="Times New Roman"/>
          <w:b/>
          <w:kern w:val="0"/>
          <w:szCs w:val="21"/>
          <w:highlight w:val="none"/>
          <w:u w:val="single"/>
          <w:lang w:val="en-US" w:eastAsia="zh-CN"/>
        </w:rPr>
        <w:t>项目</w:t>
      </w:r>
      <w:r>
        <w:rPr>
          <w:rFonts w:hint="default" w:ascii="Times New Roman" w:hAnsi="Times New Roman" w:eastAsia="宋体" w:cs="Times New Roman"/>
          <w:b/>
          <w:kern w:val="0"/>
          <w:szCs w:val="21"/>
          <w:highlight w:val="none"/>
          <w:u w:val="single"/>
        </w:rPr>
        <w:t>名称：</w:t>
      </w:r>
      <w:r>
        <w:rPr>
          <w:rFonts w:hint="eastAsia" w:ascii="Times New Roman" w:hAnsi="Times New Roman" w:cs="Times New Roman"/>
          <w:b/>
          <w:kern w:val="0"/>
          <w:szCs w:val="21"/>
          <w:highlight w:val="none"/>
          <w:u w:val="single"/>
          <w:lang w:eastAsia="zh-CN"/>
        </w:rPr>
        <w:t>浙江理工大学宿舍提质改造工程设计</w:t>
      </w:r>
      <w:r>
        <w:rPr>
          <w:rFonts w:hint="default" w:ascii="Times New Roman" w:hAnsi="Times New Roman" w:eastAsia="宋体" w:cs="Times New Roman"/>
          <w:szCs w:val="21"/>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default" w:ascii="Times New Roman" w:hAnsi="Times New Roman" w:eastAsia="宋体" w:cs="Times New Roman"/>
          <w:b/>
          <w:szCs w:val="21"/>
          <w:highlight w:val="none"/>
        </w:rPr>
      </w:pPr>
      <w:r>
        <w:rPr>
          <w:rFonts w:hint="default" w:ascii="Times New Roman" w:hAnsi="Times New Roman" w:eastAsia="宋体" w:cs="Times New Roman"/>
          <w:szCs w:val="21"/>
          <w:highlight w:val="none"/>
        </w:rPr>
        <w:t>1</w:t>
      </w:r>
      <w:r>
        <w:rPr>
          <w:rFonts w:hint="default" w:ascii="Times New Roman" w:hAnsi="Times New Roman" w:eastAsia="宋体" w:cs="Times New Roman"/>
          <w:b/>
          <w:szCs w:val="21"/>
          <w:highlight w:val="none"/>
        </w:rPr>
        <w:t>.</w:t>
      </w:r>
      <w:r>
        <w:rPr>
          <w:rFonts w:hint="default" w:ascii="Times New Roman" w:hAnsi="Times New Roman" w:eastAsia="宋体" w:cs="Times New Roman"/>
          <w:b/>
          <w:kern w:val="0"/>
          <w:szCs w:val="21"/>
          <w:highlight w:val="none"/>
          <w:u w:val="single"/>
        </w:rPr>
        <w:t xml:space="preserve">                     （标</w:t>
      </w:r>
      <w:r>
        <w:rPr>
          <w:rFonts w:hint="default" w:ascii="Times New Roman" w:hAnsi="Times New Roman" w:eastAsia="宋体" w:cs="Times New Roman"/>
          <w:b/>
          <w:kern w:val="0"/>
          <w:szCs w:val="21"/>
          <w:highlight w:val="none"/>
          <w:u w:val="single"/>
          <w:lang w:val="en-US" w:eastAsia="zh-CN"/>
        </w:rPr>
        <w:t>的</w:t>
      </w:r>
      <w:r>
        <w:rPr>
          <w:rFonts w:hint="default" w:ascii="Times New Roman" w:hAnsi="Times New Roman" w:eastAsia="宋体" w:cs="Times New Roman"/>
          <w:b/>
          <w:kern w:val="0"/>
          <w:szCs w:val="21"/>
          <w:highlight w:val="none"/>
          <w:u w:val="single"/>
        </w:rPr>
        <w:t>名称</w:t>
      </w:r>
      <w:r>
        <w:rPr>
          <w:rFonts w:hint="default" w:ascii="Times New Roman" w:hAnsi="Times New Roman" w:eastAsia="宋体" w:cs="Times New Roman"/>
          <w:b/>
          <w:szCs w:val="21"/>
          <w:highlight w:val="none"/>
        </w:rPr>
        <w:t>），</w:t>
      </w:r>
      <w:r>
        <w:rPr>
          <w:rFonts w:hint="default" w:ascii="Times New Roman" w:hAnsi="Times New Roman" w:eastAsia="宋体" w:cs="Times New Roman"/>
          <w:szCs w:val="21"/>
          <w:highlight w:val="none"/>
        </w:rPr>
        <w:t>属于</w:t>
      </w:r>
      <w:r>
        <w:rPr>
          <w:rFonts w:hint="default" w:ascii="Times New Roman" w:hAnsi="Times New Roman" w:eastAsia="宋体" w:cs="Times New Roman"/>
          <w:szCs w:val="21"/>
          <w:highlight w:val="none"/>
          <w:u w:val="single"/>
        </w:rPr>
        <w:t>其他未列明行业</w:t>
      </w:r>
      <w:r>
        <w:rPr>
          <w:rFonts w:hint="default" w:ascii="Times New Roman" w:hAnsi="Times New Roman" w:eastAsia="宋体" w:cs="Times New Roman"/>
          <w:szCs w:val="21"/>
          <w:highlight w:val="none"/>
        </w:rPr>
        <w:t>（采购文件中明确的所属行业）；承建（承接）企业为</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u w:val="single"/>
        </w:rPr>
        <w:t>企业名称</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rPr>
        <w:t>从业人员</w:t>
      </w:r>
    </w:p>
    <w:p>
      <w:pPr>
        <w:spacing w:line="360" w:lineRule="auto"/>
        <w:rPr>
          <w:rFonts w:hint="default" w:ascii="Times New Roman" w:hAnsi="Times New Roman" w:eastAsia="宋体" w:cs="Times New Roman"/>
          <w:b/>
          <w:szCs w:val="21"/>
          <w:highlight w:val="none"/>
          <w:u w:val="single"/>
        </w:rPr>
      </w:pP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人，营业收入为</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万元，资产总额为</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万元，属于</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（中型企业、小型企业、微型企业）</w:t>
      </w:r>
      <w:r>
        <w:rPr>
          <w:rFonts w:hint="default" w:ascii="Times New Roman" w:hAnsi="Times New Roman" w:eastAsia="宋体" w:cs="Times New Roman"/>
          <w:szCs w:val="21"/>
          <w:highlight w:val="none"/>
        </w:rPr>
        <w:t>；</w:t>
      </w:r>
    </w:p>
    <w:p>
      <w:pPr>
        <w:spacing w:line="360" w:lineRule="auto"/>
        <w:ind w:firstLine="420" w:firstLineChars="200"/>
        <w:rPr>
          <w:rFonts w:hint="default" w:ascii="Times New Roman" w:hAnsi="Times New Roman" w:eastAsia="宋体" w:cs="Times New Roman"/>
          <w:b/>
          <w:szCs w:val="21"/>
          <w:highlight w:val="none"/>
        </w:rPr>
      </w:pPr>
      <w:r>
        <w:rPr>
          <w:rFonts w:hint="default" w:ascii="Times New Roman" w:hAnsi="Times New Roman" w:eastAsia="宋体" w:cs="Times New Roman"/>
          <w:szCs w:val="21"/>
          <w:highlight w:val="none"/>
        </w:rPr>
        <w:t>2</w:t>
      </w:r>
      <w:r>
        <w:rPr>
          <w:rFonts w:hint="default" w:ascii="Times New Roman" w:hAnsi="Times New Roman" w:eastAsia="宋体" w:cs="Times New Roman"/>
          <w:b/>
          <w:szCs w:val="21"/>
          <w:highlight w:val="none"/>
        </w:rPr>
        <w:t>.</w:t>
      </w:r>
      <w:r>
        <w:rPr>
          <w:rFonts w:hint="default" w:ascii="Times New Roman" w:hAnsi="Times New Roman" w:eastAsia="宋体" w:cs="Times New Roman"/>
          <w:b/>
          <w:kern w:val="0"/>
          <w:szCs w:val="21"/>
          <w:highlight w:val="none"/>
          <w:u w:val="single"/>
        </w:rPr>
        <w:t xml:space="preserve">                     （标</w:t>
      </w:r>
      <w:r>
        <w:rPr>
          <w:rFonts w:hint="default" w:ascii="Times New Roman" w:hAnsi="Times New Roman" w:eastAsia="宋体" w:cs="Times New Roman"/>
          <w:b/>
          <w:kern w:val="0"/>
          <w:szCs w:val="21"/>
          <w:highlight w:val="none"/>
          <w:u w:val="single"/>
          <w:lang w:val="en-US" w:eastAsia="zh-CN"/>
        </w:rPr>
        <w:t>的</w:t>
      </w:r>
      <w:r>
        <w:rPr>
          <w:rFonts w:hint="default" w:ascii="Times New Roman" w:hAnsi="Times New Roman" w:eastAsia="宋体" w:cs="Times New Roman"/>
          <w:b/>
          <w:kern w:val="0"/>
          <w:szCs w:val="21"/>
          <w:highlight w:val="none"/>
          <w:u w:val="single"/>
        </w:rPr>
        <w:t>名称</w:t>
      </w:r>
      <w:r>
        <w:rPr>
          <w:rFonts w:hint="default" w:ascii="Times New Roman" w:hAnsi="Times New Roman" w:eastAsia="宋体" w:cs="Times New Roman"/>
          <w:b/>
          <w:szCs w:val="21"/>
          <w:highlight w:val="none"/>
        </w:rPr>
        <w:t>），</w:t>
      </w:r>
      <w:r>
        <w:rPr>
          <w:rFonts w:hint="default" w:ascii="Times New Roman" w:hAnsi="Times New Roman" w:eastAsia="宋体" w:cs="Times New Roman"/>
          <w:szCs w:val="21"/>
          <w:highlight w:val="none"/>
        </w:rPr>
        <w:t>属于</w:t>
      </w:r>
      <w:r>
        <w:rPr>
          <w:rFonts w:hint="default" w:ascii="Times New Roman" w:hAnsi="Times New Roman" w:eastAsia="宋体" w:cs="Times New Roman"/>
          <w:szCs w:val="21"/>
          <w:highlight w:val="none"/>
          <w:u w:val="single"/>
        </w:rPr>
        <w:t>其他未列明行业</w:t>
      </w:r>
      <w:r>
        <w:rPr>
          <w:rFonts w:hint="default" w:ascii="Times New Roman" w:hAnsi="Times New Roman" w:eastAsia="宋体" w:cs="Times New Roman"/>
          <w:szCs w:val="21"/>
          <w:highlight w:val="none"/>
        </w:rPr>
        <w:t>（采购文件中明确的所属行业）；承建（承接）企业为</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u w:val="single"/>
        </w:rPr>
        <w:t>企业名称</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rPr>
        <w:t>从业人员</w:t>
      </w:r>
    </w:p>
    <w:p>
      <w:pPr>
        <w:spacing w:line="360" w:lineRule="auto"/>
        <w:rPr>
          <w:rFonts w:hint="default" w:ascii="Times New Roman" w:hAnsi="Times New Roman" w:eastAsia="宋体" w:cs="Times New Roman"/>
          <w:b/>
          <w:szCs w:val="21"/>
          <w:highlight w:val="none"/>
          <w:u w:val="single"/>
        </w:rPr>
      </w:pP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人，营业收入为</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万元，资产总额为</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万元，属于</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b/>
          <w:szCs w:val="21"/>
          <w:highlight w:val="none"/>
        </w:rPr>
        <w:t>（中型企业、小型企业、微型企业）</w:t>
      </w:r>
      <w:r>
        <w:rPr>
          <w:rFonts w:hint="default" w:ascii="Times New Roman" w:hAnsi="Times New Roman" w:eastAsia="宋体" w:cs="Times New Roman"/>
          <w:szCs w:val="21"/>
          <w:highlight w:val="none"/>
        </w:rPr>
        <w:t>；</w:t>
      </w:r>
    </w:p>
    <w:p>
      <w:pPr>
        <w:widowControl/>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w:t>
      </w:r>
    </w:p>
    <w:p>
      <w:pPr>
        <w:widowControl/>
        <w:spacing w:line="360" w:lineRule="auto"/>
        <w:ind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rPr>
        <w:t>本企业对上述声明内容的真实性负责。如有虚假，将依法承担相应责任。</w:t>
      </w:r>
    </w:p>
    <w:p>
      <w:pPr>
        <w:widowControl/>
        <w:spacing w:line="360" w:lineRule="auto"/>
        <w:jc w:val="left"/>
        <w:rPr>
          <w:rFonts w:hint="default" w:ascii="Times New Roman" w:hAnsi="Times New Roman" w:eastAsia="宋体" w:cs="Times New Roman"/>
          <w:kern w:val="0"/>
          <w:szCs w:val="21"/>
          <w:highlight w:val="none"/>
        </w:rPr>
      </w:pPr>
    </w:p>
    <w:p>
      <w:pPr>
        <w:widowControl/>
        <w:spacing w:line="360" w:lineRule="auto"/>
        <w:ind w:firstLine="5250" w:firstLineChars="2500"/>
        <w:jc w:val="left"/>
        <w:rPr>
          <w:rFonts w:hint="default" w:ascii="Times New Roman" w:hAnsi="Times New Roman" w:eastAsia="宋体" w:cs="Times New Roman"/>
          <w:kern w:val="0"/>
          <w:szCs w:val="21"/>
          <w:highlight w:val="none"/>
        </w:rPr>
      </w:pPr>
    </w:p>
    <w:p>
      <w:pPr>
        <w:widowControl/>
        <w:spacing w:line="360" w:lineRule="auto"/>
        <w:ind w:firstLine="5250" w:firstLineChars="25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rPr>
        <w:t>企业名称（盖章）：</w:t>
      </w:r>
    </w:p>
    <w:p>
      <w:pPr>
        <w:widowControl/>
        <w:spacing w:line="360" w:lineRule="auto"/>
        <w:ind w:firstLine="5250" w:firstLineChars="25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rPr>
        <w:t>日期：</w:t>
      </w:r>
    </w:p>
    <w:p>
      <w:pPr>
        <w:snapToGrid w:val="0"/>
        <w:spacing w:line="360" w:lineRule="auto"/>
        <w:ind w:firstLine="422"/>
        <w:rPr>
          <w:rFonts w:hint="default" w:ascii="Times New Roman" w:hAnsi="Times New Roman" w:eastAsia="宋体" w:cs="Times New Roman"/>
          <w:b/>
          <w:szCs w:val="21"/>
          <w:highlight w:val="none"/>
        </w:rPr>
      </w:pPr>
    </w:p>
    <w:p>
      <w:pPr>
        <w:snapToGrid w:val="0"/>
        <w:spacing w:line="360" w:lineRule="auto"/>
        <w:ind w:firstLine="422"/>
        <w:rPr>
          <w:rFonts w:hint="default" w:ascii="Times New Roman" w:hAnsi="Times New Roman" w:eastAsia="宋体" w:cs="Times New Roman"/>
          <w:b/>
          <w:szCs w:val="21"/>
          <w:highlight w:val="none"/>
        </w:rPr>
      </w:pPr>
    </w:p>
    <w:p>
      <w:pPr>
        <w:snapToGrid w:val="0"/>
        <w:spacing w:line="360" w:lineRule="auto"/>
        <w:ind w:firstLine="422"/>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说明：</w:t>
      </w:r>
    </w:p>
    <w:p>
      <w:pPr>
        <w:snapToGrid w:val="0"/>
        <w:spacing w:line="360" w:lineRule="auto"/>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1.从业人员、营业收入、资产总额填报上一年度数据，无上一年度数据的新成立企业可不填报。</w:t>
      </w:r>
    </w:p>
    <w:p>
      <w:pPr>
        <w:tabs>
          <w:tab w:val="left" w:pos="2580"/>
          <w:tab w:val="left" w:pos="5940"/>
        </w:tabs>
        <w:autoSpaceDE w:val="0"/>
        <w:autoSpaceDN w:val="0"/>
        <w:adjustRightInd w:val="0"/>
        <w:snapToGrid w:val="0"/>
        <w:spacing w:line="360" w:lineRule="auto"/>
        <w:ind w:right="-2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2.本项目所属行业见前附表。</w:t>
      </w:r>
    </w:p>
    <w:p>
      <w:pPr>
        <w:pStyle w:val="30"/>
        <w:adjustRightInd w:val="0"/>
        <w:snapToGrid w:val="0"/>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bCs/>
          <w:szCs w:val="21"/>
          <w:highlight w:val="none"/>
        </w:rPr>
        <w:br w:type="page"/>
      </w:r>
    </w:p>
    <w:p>
      <w:pPr>
        <w:widowControl/>
        <w:adjustRightInd w:val="0"/>
        <w:snapToGrid w:val="0"/>
        <w:spacing w:line="360" w:lineRule="auto"/>
        <w:ind w:firstLine="643"/>
        <w:jc w:val="center"/>
        <w:rPr>
          <w:rFonts w:hint="default" w:ascii="Times New Roman" w:hAnsi="Times New Roman" w:eastAsia="宋体" w:cs="Times New Roman"/>
          <w:b/>
          <w:kern w:val="0"/>
          <w:sz w:val="32"/>
          <w:szCs w:val="21"/>
          <w:highlight w:val="none"/>
        </w:rPr>
      </w:pPr>
      <w:r>
        <w:rPr>
          <w:rFonts w:hint="default" w:ascii="Times New Roman" w:hAnsi="Times New Roman" w:eastAsia="宋体" w:cs="Times New Roman"/>
          <w:b/>
          <w:kern w:val="0"/>
          <w:sz w:val="32"/>
          <w:szCs w:val="21"/>
          <w:highlight w:val="none"/>
        </w:rPr>
        <w:t>残疾人福利性单位声明函</w:t>
      </w:r>
    </w:p>
    <w:p>
      <w:pPr>
        <w:widowControl/>
        <w:adjustRightInd w:val="0"/>
        <w:snapToGrid w:val="0"/>
        <w:spacing w:line="360" w:lineRule="auto"/>
        <w:ind w:firstLine="422" w:firstLineChars="200"/>
        <w:jc w:val="center"/>
        <w:rPr>
          <w:rFonts w:hint="default" w:ascii="Times New Roman" w:hAnsi="Times New Roman" w:eastAsia="宋体" w:cs="Times New Roman"/>
          <w:b/>
          <w:bCs/>
          <w:kern w:val="0"/>
          <w:szCs w:val="21"/>
          <w:highlight w:val="none"/>
        </w:rPr>
      </w:pPr>
      <w:r>
        <w:rPr>
          <w:rFonts w:hint="default" w:ascii="Times New Roman" w:hAnsi="Times New Roman" w:eastAsia="宋体" w:cs="Times New Roman"/>
          <w:b/>
          <w:bCs/>
          <w:kern w:val="0"/>
          <w:szCs w:val="21"/>
          <w:highlight w:val="none"/>
        </w:rPr>
        <w:t>【不属于残疾人福利性单位的无需填写、递交】</w:t>
      </w:r>
    </w:p>
    <w:p>
      <w:pPr>
        <w:snapToGrid w:val="0"/>
        <w:spacing w:line="360" w:lineRule="auto"/>
        <w:ind w:firstLine="643"/>
        <w:jc w:val="center"/>
        <w:rPr>
          <w:rFonts w:hint="default" w:ascii="Times New Roman" w:hAnsi="Times New Roman" w:eastAsia="宋体" w:cs="Times New Roman"/>
          <w:b/>
          <w:bCs/>
          <w:sz w:val="32"/>
          <w:szCs w:val="32"/>
          <w:highlight w:val="none"/>
        </w:rPr>
      </w:pPr>
    </w:p>
    <w:p>
      <w:pPr>
        <w:snapToGrid w:val="0"/>
        <w:spacing w:line="360" w:lineRule="auto"/>
        <w:ind w:firstLine="444" w:firstLineChars="200"/>
        <w:rPr>
          <w:rFonts w:hint="default" w:ascii="Times New Roman" w:hAnsi="Times New Roman" w:eastAsia="宋体" w:cs="Times New Roman"/>
          <w:spacing w:val="6"/>
          <w:szCs w:val="21"/>
          <w:highlight w:val="none"/>
        </w:rPr>
      </w:pPr>
      <w:r>
        <w:rPr>
          <w:rFonts w:hint="default" w:ascii="Times New Roman" w:hAnsi="Times New Roman" w:eastAsia="宋体" w:cs="Times New Roman"/>
          <w:spacing w:val="6"/>
          <w:szCs w:val="21"/>
          <w:highlight w:val="none"/>
        </w:rPr>
        <w:t>本单位郑重声明，根据《财政部民政部中国残疾人联合会关于促进残疾人就业政府采购政策的通知》（财库</w:t>
      </w:r>
      <w:r>
        <w:rPr>
          <w:rFonts w:hint="default" w:ascii="Times New Roman" w:hAnsi="Times New Roman" w:eastAsia="宋体" w:cs="Times New Roman"/>
          <w:szCs w:val="21"/>
          <w:highlight w:val="none"/>
        </w:rPr>
        <w:t>〔2017〕141</w:t>
      </w:r>
      <w:r>
        <w:rPr>
          <w:rFonts w:hint="default" w:ascii="Times New Roman" w:hAnsi="Times New Roman" w:eastAsia="宋体" w:cs="Times New Roman"/>
          <w:spacing w:val="6"/>
          <w:szCs w:val="21"/>
          <w:highlight w:val="none"/>
        </w:rPr>
        <w:t>号）的规定，本单位为符合条件的残疾人福利性单位，且本单位参加</w:t>
      </w:r>
      <w:r>
        <w:rPr>
          <w:rFonts w:hint="default" w:ascii="Times New Roman" w:hAnsi="Times New Roman" w:eastAsia="宋体" w:cs="Times New Roman"/>
          <w:spacing w:val="6"/>
          <w:szCs w:val="21"/>
          <w:highlight w:val="none"/>
          <w:u w:val="single"/>
        </w:rPr>
        <w:t>（采购人名称）</w:t>
      </w:r>
      <w:r>
        <w:rPr>
          <w:rFonts w:hint="default" w:ascii="Times New Roman" w:hAnsi="Times New Roman" w:eastAsia="宋体" w:cs="Times New Roman"/>
          <w:spacing w:val="6"/>
          <w:szCs w:val="21"/>
          <w:highlight w:val="none"/>
        </w:rPr>
        <w:t>单位的</w:t>
      </w:r>
      <w:r>
        <w:rPr>
          <w:rFonts w:hint="default" w:ascii="Times New Roman" w:hAnsi="Times New Roman" w:eastAsia="宋体" w:cs="Times New Roman"/>
          <w:spacing w:val="6"/>
          <w:szCs w:val="21"/>
          <w:highlight w:val="none"/>
          <w:u w:val="single"/>
        </w:rPr>
        <w:t>（项目名称）</w:t>
      </w:r>
      <w:r>
        <w:rPr>
          <w:rFonts w:hint="default" w:ascii="Times New Roman" w:hAnsi="Times New Roman" w:eastAsia="宋体" w:cs="Times New Roman"/>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default" w:ascii="Times New Roman" w:hAnsi="Times New Roman" w:eastAsia="宋体" w:cs="Times New Roman"/>
          <w:b/>
          <w:bCs/>
          <w:spacing w:val="6"/>
          <w:sz w:val="24"/>
          <w:highlight w:val="none"/>
        </w:rPr>
      </w:pPr>
    </w:p>
    <w:p>
      <w:pPr>
        <w:snapToGrid w:val="0"/>
        <w:spacing w:line="360" w:lineRule="auto"/>
        <w:ind w:firstLine="506" w:firstLineChars="200"/>
        <w:rPr>
          <w:rFonts w:hint="default" w:ascii="Times New Roman" w:hAnsi="Times New Roman" w:eastAsia="宋体" w:cs="Times New Roman"/>
          <w:b/>
          <w:bCs/>
          <w:spacing w:val="6"/>
          <w:sz w:val="24"/>
          <w:highlight w:val="none"/>
        </w:rPr>
      </w:pPr>
      <w:r>
        <w:rPr>
          <w:rFonts w:hint="default" w:ascii="Times New Roman" w:hAnsi="Times New Roman" w:eastAsia="宋体" w:cs="Times New Roman"/>
          <w:b/>
          <w:bCs/>
          <w:spacing w:val="6"/>
          <w:sz w:val="24"/>
          <w:highlight w:val="none"/>
        </w:rPr>
        <w:t>本单位对上述声明的真实性负责。如有虚假，将依法承担相应责任。</w:t>
      </w:r>
    </w:p>
    <w:p>
      <w:pPr>
        <w:adjustRightInd w:val="0"/>
        <w:snapToGrid w:val="0"/>
        <w:spacing w:line="360" w:lineRule="auto"/>
        <w:ind w:firstLine="422" w:firstLineChars="200"/>
        <w:rPr>
          <w:rFonts w:hint="default" w:ascii="Times New Roman" w:hAnsi="Times New Roman" w:eastAsia="宋体" w:cs="Times New Roman"/>
          <w:b/>
          <w:bCs/>
          <w:kern w:val="0"/>
          <w:szCs w:val="21"/>
          <w:highlight w:val="none"/>
        </w:rPr>
      </w:pPr>
    </w:p>
    <w:p>
      <w:pPr>
        <w:adjustRightInd w:val="0"/>
        <w:snapToGrid w:val="0"/>
        <w:spacing w:line="360" w:lineRule="auto"/>
        <w:ind w:firstLine="422" w:firstLineChars="200"/>
        <w:rPr>
          <w:rFonts w:hint="default" w:ascii="Times New Roman" w:hAnsi="Times New Roman" w:eastAsia="宋体" w:cs="Times New Roman"/>
          <w:b/>
          <w:bCs/>
          <w:kern w:val="0"/>
          <w:szCs w:val="21"/>
          <w:highlight w:val="none"/>
          <w:u w:val="single"/>
        </w:rPr>
      </w:pPr>
      <w:r>
        <w:rPr>
          <w:rFonts w:hint="default" w:ascii="Times New Roman" w:hAnsi="Times New Roman" w:eastAsia="宋体" w:cs="Times New Roman"/>
          <w:b/>
          <w:bCs/>
          <w:kern w:val="0"/>
          <w:szCs w:val="21"/>
          <w:highlight w:val="none"/>
        </w:rPr>
        <w:t>供应商（</w:t>
      </w:r>
      <w:r>
        <w:rPr>
          <w:rFonts w:hint="default" w:ascii="Times New Roman" w:hAnsi="Times New Roman" w:eastAsia="宋体" w:cs="Times New Roman"/>
          <w:b/>
          <w:bCs/>
          <w:highlight w:val="none"/>
        </w:rPr>
        <w:t>盖单位公章</w:t>
      </w:r>
      <w:r>
        <w:rPr>
          <w:rFonts w:hint="default" w:ascii="Times New Roman" w:hAnsi="Times New Roman" w:eastAsia="宋体" w:cs="Times New Roman"/>
          <w:b/>
          <w:bCs/>
          <w:kern w:val="0"/>
          <w:szCs w:val="21"/>
          <w:highlight w:val="none"/>
        </w:rPr>
        <w:t>）：</w:t>
      </w:r>
    </w:p>
    <w:p>
      <w:pPr>
        <w:adjustRightInd w:val="0"/>
        <w:snapToGrid w:val="0"/>
        <w:spacing w:line="360" w:lineRule="auto"/>
        <w:ind w:firstLine="422" w:firstLineChars="200"/>
        <w:rPr>
          <w:rFonts w:hint="default" w:ascii="Times New Roman" w:hAnsi="Times New Roman" w:eastAsia="宋体" w:cs="Times New Roman"/>
          <w:b/>
          <w:bCs/>
          <w:sz w:val="22"/>
          <w:highlight w:val="none"/>
        </w:rPr>
      </w:pPr>
      <w:r>
        <w:rPr>
          <w:rFonts w:hint="default" w:ascii="Times New Roman" w:hAnsi="Times New Roman" w:eastAsia="宋体" w:cs="Times New Roman"/>
          <w:b/>
          <w:bCs/>
          <w:kern w:val="0"/>
          <w:szCs w:val="21"/>
          <w:highlight w:val="none"/>
        </w:rPr>
        <w:t>日期：</w:t>
      </w:r>
    </w:p>
    <w:p>
      <w:pPr>
        <w:autoSpaceDE/>
        <w:autoSpaceDN/>
        <w:adjustRightInd/>
        <w:snapToGrid/>
        <w:spacing w:line="240" w:lineRule="auto"/>
        <w:ind w:right="0" w:firstLine="0"/>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rPr>
        <w:br w:type="page"/>
      </w:r>
    </w:p>
    <w:p>
      <w:pPr>
        <w:tabs>
          <w:tab w:val="left" w:pos="2580"/>
          <w:tab w:val="left" w:pos="5940"/>
        </w:tabs>
        <w:autoSpaceDE w:val="0"/>
        <w:autoSpaceDN w:val="0"/>
        <w:adjustRightInd w:val="0"/>
        <w:snapToGrid w:val="0"/>
        <w:spacing w:line="360" w:lineRule="auto"/>
        <w:ind w:right="-20" w:firstLine="560"/>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rPr>
        <w:t>资格文件封面</w:t>
      </w:r>
    </w:p>
    <w:p>
      <w:pPr>
        <w:tabs>
          <w:tab w:val="left" w:pos="2580"/>
          <w:tab w:val="left" w:pos="5940"/>
        </w:tabs>
        <w:autoSpaceDE w:val="0"/>
        <w:autoSpaceDN w:val="0"/>
        <w:adjustRightInd w:val="0"/>
        <w:spacing w:line="360" w:lineRule="auto"/>
        <w:ind w:right="-20" w:firstLine="560"/>
        <w:rPr>
          <w:rFonts w:hint="default" w:ascii="Times New Roman" w:hAnsi="Times New Roman" w:eastAsia="宋体" w:cs="Times New Roman"/>
          <w:kern w:val="0"/>
          <w:sz w:val="28"/>
          <w:highlight w:val="none"/>
        </w:rPr>
      </w:pPr>
    </w:p>
    <w:p>
      <w:pPr>
        <w:tabs>
          <w:tab w:val="left" w:pos="2580"/>
          <w:tab w:val="left" w:pos="5940"/>
        </w:tabs>
        <w:autoSpaceDE w:val="0"/>
        <w:autoSpaceDN w:val="0"/>
        <w:adjustRightInd w:val="0"/>
        <w:snapToGrid w:val="0"/>
        <w:spacing w:line="360" w:lineRule="auto"/>
        <w:ind w:right="-20"/>
        <w:rPr>
          <w:rFonts w:hint="default" w:ascii="Times New Roman" w:hAnsi="Times New Roman" w:eastAsia="宋体" w:cs="Times New Roman"/>
          <w:kern w:val="0"/>
          <w:sz w:val="28"/>
          <w:highlight w:val="none"/>
          <w:u w:val="single"/>
          <w:lang w:eastAsia="zh-CN"/>
        </w:rPr>
      </w:pPr>
      <w:r>
        <w:rPr>
          <w:rFonts w:hint="default" w:ascii="Times New Roman" w:hAnsi="Times New Roman" w:eastAsia="宋体" w:cs="Times New Roman"/>
          <w:kern w:val="0"/>
          <w:sz w:val="28"/>
          <w:highlight w:val="none"/>
        </w:rPr>
        <w:t>项目名称：</w:t>
      </w:r>
      <w:r>
        <w:rPr>
          <w:rFonts w:hint="eastAsia" w:cs="Times New Roman"/>
          <w:kern w:val="0"/>
          <w:sz w:val="28"/>
          <w:highlight w:val="none"/>
          <w:u w:val="single"/>
          <w:lang w:eastAsia="zh-CN"/>
        </w:rPr>
        <w:t>浙江理工大学宿舍提质改造工程设计</w:t>
      </w:r>
    </w:p>
    <w:p>
      <w:pPr>
        <w:tabs>
          <w:tab w:val="left" w:pos="2580"/>
          <w:tab w:val="left" w:pos="5940"/>
        </w:tabs>
        <w:autoSpaceDE w:val="0"/>
        <w:autoSpaceDN w:val="0"/>
        <w:adjustRightInd w:val="0"/>
        <w:snapToGrid w:val="0"/>
        <w:spacing w:line="360" w:lineRule="auto"/>
        <w:ind w:right="-20"/>
        <w:rPr>
          <w:rFonts w:hint="default" w:ascii="Times New Roman" w:hAnsi="Times New Roman" w:eastAsia="宋体" w:cs="Times New Roman"/>
          <w:b/>
          <w:bCs/>
          <w:kern w:val="0"/>
          <w:sz w:val="32"/>
          <w:szCs w:val="32"/>
          <w:highlight w:val="none"/>
          <w:u w:val="single"/>
        </w:rPr>
      </w:pPr>
      <w:r>
        <w:rPr>
          <w:rFonts w:hint="default" w:ascii="Times New Roman" w:hAnsi="Times New Roman" w:eastAsia="宋体" w:cs="Times New Roman"/>
          <w:kern w:val="0"/>
          <w:sz w:val="28"/>
          <w:highlight w:val="none"/>
        </w:rPr>
        <w:t>项目编号：</w:t>
      </w:r>
      <w:r>
        <w:rPr>
          <w:rFonts w:hint="eastAsia" w:cs="Times New Roman"/>
          <w:kern w:val="0"/>
          <w:sz w:val="28"/>
          <w:highlight w:val="none"/>
          <w:u w:val="single"/>
          <w:lang w:eastAsia="zh-CN"/>
        </w:rPr>
        <w:t>CTZB-2025030010</w:t>
      </w:r>
      <w:r>
        <w:rPr>
          <w:rFonts w:hint="default" w:ascii="Times New Roman" w:hAnsi="Times New Roman" w:eastAsia="宋体" w:cs="Times New Roman"/>
          <w:kern w:val="0"/>
          <w:sz w:val="28"/>
          <w:highlight w:val="none"/>
          <w:u w:val="single"/>
        </w:rPr>
        <w:t xml:space="preserve"> </w:t>
      </w:r>
    </w:p>
    <w:p>
      <w:pPr>
        <w:tabs>
          <w:tab w:val="left" w:pos="2580"/>
          <w:tab w:val="left" w:pos="5940"/>
        </w:tabs>
        <w:autoSpaceDE w:val="0"/>
        <w:autoSpaceDN w:val="0"/>
        <w:adjustRightInd w:val="0"/>
        <w:snapToGrid w:val="0"/>
        <w:spacing w:line="360" w:lineRule="auto"/>
        <w:ind w:right="-20" w:firstLine="980" w:firstLineChars="350"/>
        <w:rPr>
          <w:rFonts w:hint="default" w:ascii="Times New Roman" w:hAnsi="Times New Roman" w:eastAsia="宋体" w:cs="Times New Roman"/>
          <w:kern w:val="0"/>
          <w:sz w:val="28"/>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default" w:ascii="Times New Roman" w:hAnsi="Times New Roman" w:eastAsia="宋体" w:cs="Times New Roman"/>
          <w:kern w:val="0"/>
          <w:sz w:val="72"/>
          <w:highlight w:val="none"/>
        </w:rPr>
      </w:pPr>
      <w:r>
        <w:rPr>
          <w:rFonts w:hint="default" w:ascii="Times New Roman" w:hAnsi="Times New Roman" w:eastAsia="宋体" w:cs="Times New Roman"/>
          <w:kern w:val="0"/>
          <w:sz w:val="72"/>
          <w:highlight w:val="none"/>
        </w:rPr>
        <w:t>投标文件</w:t>
      </w:r>
    </w:p>
    <w:p>
      <w:pPr>
        <w:tabs>
          <w:tab w:val="left" w:pos="1805"/>
          <w:tab w:val="left" w:pos="5360"/>
        </w:tabs>
        <w:autoSpaceDE w:val="0"/>
        <w:autoSpaceDN w:val="0"/>
        <w:adjustRightInd w:val="0"/>
        <w:snapToGrid w:val="0"/>
        <w:spacing w:line="360" w:lineRule="auto"/>
        <w:ind w:right="-20"/>
        <w:jc w:val="center"/>
        <w:rPr>
          <w:rFonts w:hint="default" w:ascii="Times New Roman" w:hAnsi="Times New Roman" w:eastAsia="宋体" w:cs="Times New Roman"/>
          <w:kern w:val="0"/>
          <w:sz w:val="72"/>
          <w:highlight w:val="none"/>
        </w:rPr>
      </w:pPr>
      <w:r>
        <w:rPr>
          <w:rFonts w:hint="default" w:ascii="Times New Roman" w:hAnsi="Times New Roman" w:eastAsia="宋体" w:cs="Times New Roman"/>
          <w:kern w:val="0"/>
          <w:sz w:val="72"/>
          <w:highlight w:val="none"/>
        </w:rPr>
        <w:t>（资格文件）</w:t>
      </w:r>
    </w:p>
    <w:p>
      <w:pPr>
        <w:autoSpaceDE w:val="0"/>
        <w:autoSpaceDN w:val="0"/>
        <w:adjustRightInd w:val="0"/>
        <w:snapToGrid w:val="0"/>
        <w:spacing w:line="360" w:lineRule="auto"/>
        <w:ind w:firstLine="320"/>
        <w:jc w:val="left"/>
        <w:rPr>
          <w:rFonts w:hint="default" w:ascii="Times New Roman" w:hAnsi="Times New Roman" w:eastAsia="宋体" w:cs="Times New Roman"/>
          <w:kern w:val="0"/>
          <w:sz w:val="16"/>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tabs>
          <w:tab w:val="left" w:pos="6080"/>
          <w:tab w:val="left" w:pos="6640"/>
        </w:tabs>
        <w:autoSpaceDE w:val="0"/>
        <w:autoSpaceDN w:val="0"/>
        <w:adjustRightInd w:val="0"/>
        <w:snapToGrid w:val="0"/>
        <w:spacing w:line="360" w:lineRule="auto"/>
        <w:ind w:right="403"/>
        <w:jc w:val="center"/>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rPr>
        <w:t>供应商：</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（盖单位公章）</w:t>
      </w:r>
    </w:p>
    <w:p>
      <w:pPr>
        <w:tabs>
          <w:tab w:val="left" w:pos="6080"/>
          <w:tab w:val="left" w:pos="6640"/>
        </w:tabs>
        <w:autoSpaceDE w:val="0"/>
        <w:autoSpaceDN w:val="0"/>
        <w:adjustRightInd w:val="0"/>
        <w:snapToGrid w:val="0"/>
        <w:spacing w:line="360" w:lineRule="auto"/>
        <w:ind w:left="774" w:right="403" w:firstLine="560"/>
        <w:jc w:val="left"/>
        <w:rPr>
          <w:rFonts w:hint="default" w:ascii="Times New Roman" w:hAnsi="Times New Roman" w:eastAsia="宋体" w:cs="Times New Roman"/>
          <w:kern w:val="0"/>
          <w:sz w:val="28"/>
          <w:highlight w:val="none"/>
        </w:rPr>
      </w:pPr>
    </w:p>
    <w:p>
      <w:pPr>
        <w:tabs>
          <w:tab w:val="left" w:pos="2580"/>
          <w:tab w:val="left" w:pos="5940"/>
        </w:tabs>
        <w:autoSpaceDE w:val="0"/>
        <w:autoSpaceDN w:val="0"/>
        <w:adjustRightInd w:val="0"/>
        <w:snapToGrid w:val="0"/>
        <w:spacing w:line="360" w:lineRule="auto"/>
        <w:ind w:right="-20" w:firstLine="2520" w:firstLineChars="900"/>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年</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月</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日</w:t>
      </w:r>
    </w:p>
    <w:p>
      <w:pPr>
        <w:tabs>
          <w:tab w:val="left" w:pos="2580"/>
          <w:tab w:val="left" w:pos="5940"/>
        </w:tabs>
        <w:autoSpaceDE w:val="0"/>
        <w:autoSpaceDN w:val="0"/>
        <w:adjustRightInd w:val="0"/>
        <w:snapToGrid w:val="0"/>
        <w:spacing w:line="360" w:lineRule="auto"/>
        <w:ind w:right="-20" w:firstLine="2520" w:firstLineChars="900"/>
        <w:rPr>
          <w:rFonts w:hint="default" w:ascii="Times New Roman" w:hAnsi="Times New Roman" w:eastAsia="宋体" w:cs="Times New Roman"/>
          <w:kern w:val="0"/>
          <w:sz w:val="28"/>
          <w:highlight w:val="none"/>
        </w:rPr>
      </w:pPr>
    </w:p>
    <w:p>
      <w:pPr>
        <w:spacing w:line="360" w:lineRule="auto"/>
        <w:jc w:val="center"/>
        <w:outlineLvl w:val="0"/>
        <w:rPr>
          <w:rFonts w:hint="default" w:ascii="Times New Roman" w:hAnsi="Times New Roman" w:eastAsia="宋体" w:cs="Times New Roman"/>
          <w:b/>
          <w:kern w:val="0"/>
          <w:sz w:val="36"/>
          <w:szCs w:val="36"/>
          <w:highlight w:val="none"/>
        </w:rPr>
      </w:pPr>
      <w:r>
        <w:rPr>
          <w:rFonts w:hint="default" w:ascii="Times New Roman" w:hAnsi="Times New Roman" w:eastAsia="宋体" w:cs="Times New Roman"/>
          <w:kern w:val="0"/>
          <w:sz w:val="28"/>
          <w:highlight w:val="none"/>
        </w:rPr>
        <w:br w:type="page"/>
      </w:r>
      <w:r>
        <w:rPr>
          <w:rFonts w:hint="default" w:ascii="Times New Roman" w:hAnsi="Times New Roman" w:eastAsia="宋体" w:cs="Times New Roman"/>
          <w:b/>
          <w:kern w:val="0"/>
          <w:sz w:val="36"/>
          <w:szCs w:val="36"/>
          <w:highlight w:val="none"/>
        </w:rPr>
        <w:t>目录</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6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4868"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内容名称</w:t>
            </w:r>
          </w:p>
        </w:tc>
        <w:tc>
          <w:tcPr>
            <w:tcW w:w="2843"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jc w:val="center"/>
              <w:rPr>
                <w:rFonts w:hint="default" w:ascii="Times New Roman" w:hAnsi="Times New Roman" w:eastAsia="宋体" w:cs="Times New Roman"/>
                <w:sz w:val="24"/>
                <w:highlight w:val="none"/>
              </w:rPr>
            </w:pPr>
          </w:p>
        </w:tc>
        <w:tc>
          <w:tcPr>
            <w:tcW w:w="4868" w:type="dxa"/>
          </w:tcPr>
          <w:p>
            <w:pPr>
              <w:snapToGrid w:val="0"/>
              <w:spacing w:line="360" w:lineRule="auto"/>
              <w:ind w:firstLine="480"/>
              <w:jc w:val="center"/>
              <w:rPr>
                <w:rFonts w:hint="default" w:ascii="Times New Roman" w:hAnsi="Times New Roman" w:eastAsia="宋体" w:cs="Times New Roman"/>
                <w:sz w:val="24"/>
                <w:highlight w:val="none"/>
              </w:rPr>
            </w:pPr>
          </w:p>
        </w:tc>
        <w:tc>
          <w:tcPr>
            <w:tcW w:w="2843" w:type="dxa"/>
          </w:tcPr>
          <w:p>
            <w:pPr>
              <w:snapToGrid w:val="0"/>
              <w:spacing w:line="360" w:lineRule="auto"/>
              <w:ind w:firstLine="480"/>
              <w:jc w:val="center"/>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w:t>
            </w:r>
          </w:p>
        </w:tc>
        <w:tc>
          <w:tcPr>
            <w:tcW w:w="4868"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c>
          <w:tcPr>
            <w:tcW w:w="2843"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r>
    </w:tbl>
    <w:p>
      <w:pPr>
        <w:snapToGrid w:val="0"/>
        <w:spacing w:line="360" w:lineRule="auto"/>
        <w:ind w:firstLine="480"/>
        <w:rPr>
          <w:rFonts w:hint="default" w:ascii="Times New Roman" w:hAnsi="Times New Roman" w:eastAsia="宋体" w:cs="Times New Roman"/>
          <w:sz w:val="24"/>
          <w:highlight w:val="none"/>
        </w:rPr>
      </w:pPr>
    </w:p>
    <w:p>
      <w:pPr>
        <w:widowControl/>
        <w:spacing w:line="360" w:lineRule="auto"/>
        <w:ind w:firstLine="643"/>
        <w:jc w:val="left"/>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br w:type="page"/>
      </w:r>
    </w:p>
    <w:p>
      <w:pPr>
        <w:spacing w:line="360" w:lineRule="auto"/>
        <w:ind w:left="321" w:hanging="321" w:hangingChars="100"/>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资格审查资料</w:t>
      </w:r>
    </w:p>
    <w:p>
      <w:pPr>
        <w:autoSpaceDE w:val="0"/>
        <w:autoSpaceDN w:val="0"/>
        <w:adjustRightInd w:val="0"/>
        <w:spacing w:line="360" w:lineRule="auto"/>
        <w:ind w:firstLine="420" w:firstLineChars="200"/>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资格审查须知</w:t>
      </w:r>
    </w:p>
    <w:p>
      <w:pPr>
        <w:autoSpaceDE w:val="0"/>
        <w:autoSpaceDN w:val="0"/>
        <w:adjustRightInd w:val="0"/>
        <w:spacing w:line="360" w:lineRule="auto"/>
        <w:ind w:firstLine="420" w:firstLineChars="200"/>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1、投标人必须认真填写采购文件规定的所有表格，并对其真实性负责，采购人有权对其进行调查核实和要求澄清。</w:t>
      </w:r>
    </w:p>
    <w:p>
      <w:pPr>
        <w:autoSpaceDE w:val="0"/>
        <w:autoSpaceDN w:val="0"/>
        <w:adjustRightInd w:val="0"/>
        <w:spacing w:line="360" w:lineRule="auto"/>
        <w:ind w:firstLine="420" w:firstLineChars="200"/>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widowControl/>
        <w:spacing w:line="360" w:lineRule="auto"/>
        <w:ind w:firstLine="643"/>
        <w:jc w:val="center"/>
        <w:rPr>
          <w:rFonts w:hint="default" w:ascii="Times New Roman" w:hAnsi="Times New Roman" w:eastAsia="宋体" w:cs="Times New Roman"/>
          <w:b/>
          <w:bCs/>
          <w:sz w:val="32"/>
          <w:highlight w:val="none"/>
        </w:rPr>
      </w:pPr>
      <w:r>
        <w:rPr>
          <w:rFonts w:hint="default" w:ascii="Times New Roman" w:hAnsi="Times New Roman" w:eastAsia="宋体" w:cs="Times New Roman"/>
          <w:b/>
          <w:bCs/>
          <w:sz w:val="32"/>
          <w:highlight w:val="none"/>
        </w:rPr>
        <w:t>强制性资格条件</w:t>
      </w:r>
    </w:p>
    <w:tbl>
      <w:tblPr>
        <w:tblStyle w:val="5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643"/>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序号</w:t>
            </w:r>
          </w:p>
        </w:tc>
        <w:tc>
          <w:tcPr>
            <w:tcW w:w="4643"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强制性资格条件</w:t>
            </w:r>
          </w:p>
        </w:tc>
        <w:tc>
          <w:tcPr>
            <w:tcW w:w="3372"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4643" w:type="dxa"/>
            <w:vAlign w:val="center"/>
          </w:tcPr>
          <w:p>
            <w:pPr>
              <w:spacing w:line="360" w:lineRule="auto"/>
              <w:rPr>
                <w:rFonts w:hint="default" w:ascii="Times New Roman" w:hAnsi="Times New Roman" w:eastAsia="宋体" w:cs="Times New Roman"/>
                <w:kern w:val="0"/>
                <w:szCs w:val="21"/>
                <w:highlight w:val="none"/>
              </w:rPr>
            </w:pPr>
            <w:r>
              <w:rPr>
                <w:rFonts w:hint="default" w:ascii="Times New Roman" w:hAnsi="Times New Roman" w:eastAsia="宋体" w:cs="Times New Roman"/>
                <w:highlight w:val="none"/>
              </w:rPr>
              <w:t>具有独立承担民事责任的能力</w:t>
            </w:r>
          </w:p>
        </w:tc>
        <w:tc>
          <w:tcPr>
            <w:tcW w:w="3372" w:type="dxa"/>
            <w:vAlign w:val="center"/>
          </w:tcPr>
          <w:p>
            <w:pPr>
              <w:spacing w:line="360" w:lineRule="auto"/>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营业执照</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或事业法人登记证书或其它工商等登记证明材料；自然人参与政府采购，提供身份证</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4643" w:type="dxa"/>
            <w:vAlign w:val="center"/>
          </w:tcPr>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具有良好的商业信誉和健全的财务会计制度</w:t>
            </w:r>
          </w:p>
        </w:tc>
        <w:tc>
          <w:tcPr>
            <w:tcW w:w="3372" w:type="dxa"/>
            <w:vMerge w:val="restart"/>
            <w:vAlign w:val="center"/>
          </w:tcPr>
          <w:p>
            <w:pPr>
              <w:spacing w:line="360" w:lineRule="auto"/>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详见承诺函格式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4643" w:type="dxa"/>
            <w:vAlign w:val="center"/>
          </w:tcPr>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具有履行合同所必需的设备和专业技术能力</w:t>
            </w:r>
          </w:p>
        </w:tc>
        <w:tc>
          <w:tcPr>
            <w:tcW w:w="3372" w:type="dxa"/>
            <w:vMerge w:val="continue"/>
            <w:vAlign w:val="center"/>
          </w:tcPr>
          <w:p>
            <w:pPr>
              <w:spacing w:line="360" w:lineRule="auto"/>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w:t>
            </w:r>
          </w:p>
        </w:tc>
        <w:tc>
          <w:tcPr>
            <w:tcW w:w="4643" w:type="dxa"/>
            <w:vAlign w:val="center"/>
          </w:tcPr>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有依法缴纳税收和社会保障资金的良好记录</w:t>
            </w:r>
          </w:p>
        </w:tc>
        <w:tc>
          <w:tcPr>
            <w:tcW w:w="3372" w:type="dxa"/>
            <w:vMerge w:val="continue"/>
            <w:vAlign w:val="center"/>
          </w:tcPr>
          <w:p>
            <w:pPr>
              <w:spacing w:line="360" w:lineRule="auto"/>
              <w:jc w:val="left"/>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w:t>
            </w:r>
          </w:p>
        </w:tc>
        <w:tc>
          <w:tcPr>
            <w:tcW w:w="4643" w:type="dxa"/>
            <w:vAlign w:val="center"/>
          </w:tcPr>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参加政府采购活动前三年内，在经营活动中没有重大违法记录。</w:t>
            </w:r>
          </w:p>
        </w:tc>
        <w:tc>
          <w:tcPr>
            <w:tcW w:w="3372" w:type="dxa"/>
            <w:vMerge w:val="continue"/>
            <w:vAlign w:val="center"/>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w:t>
            </w:r>
          </w:p>
        </w:tc>
        <w:tc>
          <w:tcPr>
            <w:tcW w:w="4643" w:type="dxa"/>
            <w:vAlign w:val="center"/>
          </w:tcPr>
          <w:p>
            <w:pPr>
              <w:wordWrap w:val="0"/>
              <w:spacing w:line="360" w:lineRule="auto"/>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未被“信用中国”（www.creditchina.gov.cn）、中国政府采购网（www.ccgp.gov.cn）列入失信被执行人、重大税收违法案件当事人名单、政府采购严重违法失信行为记录名单</w:t>
            </w:r>
          </w:p>
        </w:tc>
        <w:tc>
          <w:tcPr>
            <w:tcW w:w="3372" w:type="dxa"/>
            <w:vMerge w:val="continue"/>
            <w:vAlign w:val="center"/>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7</w:t>
            </w:r>
          </w:p>
        </w:tc>
        <w:tc>
          <w:tcPr>
            <w:tcW w:w="4643" w:type="dxa"/>
            <w:vAlign w:val="center"/>
          </w:tcPr>
          <w:p>
            <w:pPr>
              <w:wordWrap w:val="0"/>
              <w:spacing w:line="360" w:lineRule="auto"/>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372" w:type="dxa"/>
            <w:vMerge w:val="continue"/>
            <w:vAlign w:val="center"/>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spacing w:line="360" w:lineRule="auto"/>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8</w:t>
            </w:r>
          </w:p>
        </w:tc>
        <w:tc>
          <w:tcPr>
            <w:tcW w:w="4643" w:type="dxa"/>
            <w:vAlign w:val="center"/>
          </w:tcPr>
          <w:p>
            <w:pPr>
              <w:widowControl/>
              <w:adjustRightInd w:val="0"/>
              <w:snapToGrid w:val="0"/>
              <w:spacing w:line="360" w:lineRule="auto"/>
              <w:jc w:val="left"/>
              <w:rPr>
                <w:rFonts w:hint="default" w:ascii="Times New Roman" w:hAnsi="Times New Roman" w:eastAsia="宋体" w:cs="Times New Roman"/>
                <w:bCs/>
                <w:kern w:val="0"/>
                <w:szCs w:val="21"/>
                <w:highlight w:val="none"/>
                <w:lang w:val="en-US" w:eastAsia="zh-CN"/>
              </w:rPr>
            </w:pPr>
            <w:r>
              <w:rPr>
                <w:rFonts w:hint="default" w:ascii="Times New Roman" w:hAnsi="Times New Roman" w:eastAsia="宋体" w:cs="Times New Roman"/>
                <w:szCs w:val="21"/>
                <w:highlight w:val="none"/>
              </w:rPr>
              <w:t>接受联合体</w:t>
            </w:r>
          </w:p>
        </w:tc>
        <w:tc>
          <w:tcPr>
            <w:tcW w:w="3372" w:type="dxa"/>
            <w:vAlign w:val="center"/>
          </w:tcPr>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如以联合体形式参与政府采购的，提供联合协议。详见联合协议格式。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spacing w:line="360" w:lineRule="auto"/>
              <w:jc w:val="center"/>
              <w:rPr>
                <w:rFonts w:hint="default" w:cs="Times New Roman"/>
                <w:szCs w:val="21"/>
                <w:highlight w:val="none"/>
                <w:lang w:val="en-US" w:eastAsia="zh-CN"/>
              </w:rPr>
            </w:pPr>
            <w:r>
              <w:rPr>
                <w:rFonts w:hint="eastAsia" w:cs="Times New Roman"/>
                <w:szCs w:val="21"/>
                <w:highlight w:val="none"/>
                <w:lang w:val="en-US" w:eastAsia="zh-CN"/>
              </w:rPr>
              <w:t>9</w:t>
            </w:r>
          </w:p>
        </w:tc>
        <w:tc>
          <w:tcPr>
            <w:tcW w:w="4643" w:type="dxa"/>
            <w:vAlign w:val="center"/>
          </w:tcPr>
          <w:p>
            <w:pPr>
              <w:widowControl/>
              <w:adjustRightInd w:val="0"/>
              <w:snapToGrid w:val="0"/>
              <w:spacing w:line="360" w:lineRule="auto"/>
              <w:jc w:val="left"/>
              <w:rPr>
                <w:rFonts w:hint="default" w:ascii="Times New Roman" w:hAnsi="Times New Roman" w:eastAsia="宋体" w:cs="Times New Roman"/>
                <w:szCs w:val="21"/>
                <w:highlight w:val="none"/>
              </w:rPr>
            </w:pPr>
            <w:r>
              <w:rPr>
                <w:rFonts w:hint="eastAsia" w:ascii="Times New Roman" w:hAnsi="Times New Roman" w:eastAsia="宋体" w:cs="Times New Roman"/>
                <w:b w:val="0"/>
                <w:bCs w:val="0"/>
                <w:caps w:val="0"/>
                <w:kern w:val="0"/>
                <w:sz w:val="21"/>
                <w:szCs w:val="21"/>
                <w:highlight w:val="none"/>
                <w:lang w:val="en-US" w:eastAsia="zh-CN" w:bidi="ar-SA"/>
              </w:rPr>
              <w:t>供应商具有设计专业类建筑行业甲级或设计专业类建筑行业建筑工程甲级或设计综合类甲级。</w:t>
            </w:r>
          </w:p>
        </w:tc>
        <w:tc>
          <w:tcPr>
            <w:tcW w:w="3372" w:type="dxa"/>
            <w:vAlign w:val="center"/>
          </w:tcPr>
          <w:p>
            <w:pPr>
              <w:spacing w:line="360" w:lineRule="auto"/>
              <w:rPr>
                <w:rFonts w:hint="default" w:ascii="Times New Roman" w:hAnsi="Times New Roman" w:eastAsia="宋体" w:cs="Times New Roman"/>
                <w:highlight w:val="none"/>
                <w:lang w:val="en-US" w:eastAsia="zh-CN"/>
              </w:rPr>
            </w:pPr>
            <w:r>
              <w:rPr>
                <w:rFonts w:hint="eastAsia" w:cs="Times New Roman"/>
                <w:highlight w:val="none"/>
                <w:lang w:val="en-US" w:eastAsia="zh-CN"/>
              </w:rPr>
              <w:t>相关资质证书</w:t>
            </w:r>
          </w:p>
        </w:tc>
      </w:tr>
    </w:tbl>
    <w:p>
      <w:pPr>
        <w:snapToGrid w:val="0"/>
        <w:spacing w:line="360" w:lineRule="auto"/>
        <w:ind w:firstLine="422"/>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注：1、证明材料复印件需齐全，不得缺页，否则证明无效。</w:t>
      </w:r>
    </w:p>
    <w:p>
      <w:pPr>
        <w:snapToGrid w:val="0"/>
        <w:spacing w:line="360" w:lineRule="auto"/>
        <w:ind w:firstLine="422" w:firstLineChars="200"/>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2、证明材料应具备充分性，在电子标中与要求相对应部分进行关联，否则由此产生的责任和风险投标人承担。</w:t>
      </w:r>
    </w:p>
    <w:p>
      <w:pPr>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ind w:left="105" w:leftChars="50" w:firstLine="560" w:firstLineChars="200"/>
        <w:rPr>
          <w:rFonts w:hint="default" w:ascii="Times New Roman" w:hAnsi="Times New Roman" w:eastAsia="宋体" w:cs="Times New Roman"/>
          <w:b/>
          <w:sz w:val="22"/>
          <w:highlight w:val="none"/>
        </w:rPr>
      </w:pPr>
      <w:r>
        <w:rPr>
          <w:rFonts w:hint="default" w:ascii="Times New Roman" w:hAnsi="Times New Roman" w:eastAsia="宋体" w:cs="Times New Roman"/>
          <w:kern w:val="0"/>
          <w:sz w:val="28"/>
          <w:highlight w:val="none"/>
        </w:rPr>
        <w:br w:type="page"/>
      </w:r>
      <w:r>
        <w:rPr>
          <w:rFonts w:hint="default" w:ascii="Times New Roman" w:hAnsi="Times New Roman" w:eastAsia="宋体" w:cs="Times New Roman"/>
          <w:b/>
          <w:sz w:val="28"/>
          <w:highlight w:val="none"/>
        </w:rPr>
        <w:t>资格要求审查材料：</w:t>
      </w:r>
    </w:p>
    <w:p>
      <w:pPr>
        <w:adjustRightInd w:val="0"/>
        <w:snapToGrid w:val="0"/>
        <w:spacing w:line="360" w:lineRule="auto"/>
        <w:ind w:left="105" w:leftChars="50"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【即证明其符合《中华人民共和国政府采购法》规定的供应商基本条件的有关资格证明文件。</w:t>
      </w:r>
      <w:r>
        <w:rPr>
          <w:rFonts w:hint="default" w:ascii="Times New Roman" w:hAnsi="Times New Roman" w:eastAsia="宋体" w:cs="Times New Roman"/>
          <w:b/>
          <w:bCs/>
          <w:szCs w:val="21"/>
          <w:highlight w:val="none"/>
        </w:rPr>
        <w:t>以联合体形式参加政府采购的，联合体成员各方均应提供如下资格证明文件。</w:t>
      </w:r>
      <w:r>
        <w:rPr>
          <w:rFonts w:hint="default" w:ascii="Times New Roman" w:hAnsi="Times New Roman" w:eastAsia="宋体" w:cs="Times New Roman"/>
          <w:szCs w:val="21"/>
          <w:highlight w:val="none"/>
        </w:rPr>
        <w:t>】</w:t>
      </w:r>
    </w:p>
    <w:p>
      <w:pPr>
        <w:adjustRightInd w:val="0"/>
        <w:snapToGrid w:val="0"/>
        <w:spacing w:line="360" w:lineRule="auto"/>
        <w:ind w:left="105" w:leftChars="50"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包括：</w:t>
      </w:r>
    </w:p>
    <w:p>
      <w:pPr>
        <w:adjustRightInd w:val="0"/>
        <w:snapToGrid w:val="0"/>
        <w:spacing w:line="360" w:lineRule="auto"/>
        <w:ind w:left="105" w:leftChars="50" w:firstLine="422" w:firstLineChars="200"/>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（1）营业执照</w:t>
      </w:r>
      <w:r>
        <w:rPr>
          <w:rFonts w:hint="default" w:ascii="Times New Roman" w:hAnsi="Times New Roman" w:eastAsia="宋体" w:cs="Times New Roman"/>
          <w:b/>
          <w:bCs/>
          <w:szCs w:val="21"/>
          <w:highlight w:val="none"/>
          <w:lang w:eastAsia="zh-CN"/>
        </w:rPr>
        <w:t>（</w:t>
      </w:r>
      <w:r>
        <w:rPr>
          <w:rFonts w:hint="default" w:ascii="Times New Roman" w:hAnsi="Times New Roman" w:eastAsia="宋体" w:cs="Times New Roman"/>
          <w:szCs w:val="21"/>
          <w:highlight w:val="none"/>
        </w:rPr>
        <w:t>或事业法人登记证书或其它工商等登记证明材料；自然人参与政府采购，提供身份证</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复印件、税务登记证</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或其它缴纳证明材料</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 xml:space="preserve">复印件、社保登记证（或其它缴纳证明材料）复印件；实施“五证合一、一照一码”登记制度改革的，只需提供改革后取得的营业执照复印件； </w:t>
      </w:r>
    </w:p>
    <w:p>
      <w:pPr>
        <w:adjustRightInd w:val="0"/>
        <w:snapToGrid w:val="0"/>
        <w:spacing w:line="360" w:lineRule="auto"/>
        <w:ind w:left="105" w:leftChars="50"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如有）。</w:t>
      </w:r>
    </w:p>
    <w:p>
      <w:pPr>
        <w:adjustRightInd w:val="0"/>
        <w:snapToGrid w:val="0"/>
        <w:spacing w:line="360" w:lineRule="auto"/>
        <w:ind w:left="105" w:leftChars="50" w:firstLine="420" w:firstLineChars="200"/>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br w:type="page"/>
      </w:r>
      <w:r>
        <w:rPr>
          <w:rFonts w:hint="default" w:ascii="Times New Roman" w:hAnsi="Times New Roman" w:eastAsia="宋体" w:cs="Times New Roman"/>
          <w:b/>
          <w:bCs/>
          <w:szCs w:val="21"/>
          <w:highlight w:val="none"/>
        </w:rPr>
        <w:t>（2）承诺函</w:t>
      </w:r>
    </w:p>
    <w:p>
      <w:pPr>
        <w:adjustRightInd w:val="0"/>
        <w:snapToGrid w:val="0"/>
        <w:spacing w:line="360" w:lineRule="auto"/>
        <w:ind w:left="105" w:leftChars="50" w:firstLine="420" w:firstLineChars="200"/>
        <w:rPr>
          <w:rFonts w:hint="default" w:ascii="Times New Roman" w:hAnsi="Times New Roman" w:eastAsia="宋体" w:cs="Times New Roman"/>
          <w:szCs w:val="21"/>
          <w:highlight w:val="none"/>
        </w:rPr>
      </w:pPr>
    </w:p>
    <w:p>
      <w:pPr>
        <w:widowControl/>
        <w:adjustRightInd w:val="0"/>
        <w:snapToGrid w:val="0"/>
        <w:spacing w:line="360" w:lineRule="auto"/>
        <w:ind w:firstLine="422"/>
        <w:jc w:val="center"/>
        <w:rPr>
          <w:rFonts w:hint="default" w:ascii="Times New Roman" w:hAnsi="Times New Roman" w:eastAsia="宋体" w:cs="Times New Roman"/>
          <w:b/>
          <w:kern w:val="0"/>
          <w:szCs w:val="21"/>
          <w:highlight w:val="none"/>
        </w:rPr>
      </w:pPr>
      <w:r>
        <w:rPr>
          <w:rFonts w:hint="default" w:ascii="Times New Roman" w:hAnsi="Times New Roman" w:eastAsia="宋体" w:cs="Times New Roman"/>
          <w:b/>
          <w:kern w:val="0"/>
          <w:szCs w:val="21"/>
          <w:highlight w:val="none"/>
        </w:rPr>
        <w:t>承诺函</w:t>
      </w:r>
    </w:p>
    <w:p>
      <w:pPr>
        <w:widowControl/>
        <w:adjustRightInd w:val="0"/>
        <w:snapToGrid w:val="0"/>
        <w:spacing w:line="360" w:lineRule="auto"/>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u w:val="single"/>
          <w:lang w:eastAsia="zh-CN"/>
        </w:rPr>
        <w:t>浙江理工大学</w:t>
      </w:r>
      <w:r>
        <w:rPr>
          <w:rFonts w:hint="default" w:ascii="Times New Roman" w:hAnsi="Times New Roman" w:eastAsia="宋体" w:cs="Times New Roman"/>
          <w:kern w:val="0"/>
          <w:szCs w:val="21"/>
          <w:highlight w:val="none"/>
          <w:u w:val="single"/>
        </w:rPr>
        <w:t>：</w:t>
      </w:r>
    </w:p>
    <w:p>
      <w:pPr>
        <w:widowControl/>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我方</w:t>
      </w:r>
      <w:r>
        <w:rPr>
          <w:rFonts w:hint="default" w:ascii="Times New Roman" w:hAnsi="Times New Roman" w:eastAsia="宋体" w:cs="Times New Roman"/>
          <w:kern w:val="0"/>
          <w:szCs w:val="21"/>
          <w:highlight w:val="none"/>
          <w:u w:val="single"/>
        </w:rPr>
        <w:t>（供应商）</w:t>
      </w:r>
      <w:r>
        <w:rPr>
          <w:rFonts w:hint="default" w:ascii="Times New Roman" w:hAnsi="Times New Roman" w:eastAsia="宋体" w:cs="Times New Roman"/>
          <w:kern w:val="0"/>
          <w:szCs w:val="21"/>
          <w:highlight w:val="none"/>
        </w:rPr>
        <w:t>承诺：</w:t>
      </w:r>
    </w:p>
    <w:p>
      <w:pPr>
        <w:widowControl/>
        <w:numPr>
          <w:ilvl w:val="0"/>
          <w:numId w:val="6"/>
        </w:numPr>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highlight w:val="none"/>
        </w:rPr>
        <w:t>具有良好的商业信誉和健全的财务会计制度</w:t>
      </w:r>
      <w:r>
        <w:rPr>
          <w:rFonts w:hint="default" w:ascii="Times New Roman" w:hAnsi="Times New Roman" w:eastAsia="宋体" w:cs="Times New Roman"/>
          <w:kern w:val="0"/>
          <w:szCs w:val="21"/>
          <w:highlight w:val="none"/>
        </w:rPr>
        <w:t>；</w:t>
      </w:r>
    </w:p>
    <w:p>
      <w:pPr>
        <w:widowControl/>
        <w:numPr>
          <w:ilvl w:val="0"/>
          <w:numId w:val="6"/>
        </w:numPr>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具有履行合同所必需的设备和专业技术能力；</w:t>
      </w:r>
    </w:p>
    <w:p>
      <w:pPr>
        <w:widowControl/>
        <w:numPr>
          <w:ilvl w:val="0"/>
          <w:numId w:val="6"/>
        </w:numPr>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严格依法缴纳税收和社会保障资金；</w:t>
      </w:r>
    </w:p>
    <w:p>
      <w:pPr>
        <w:widowControl/>
        <w:numPr>
          <w:ilvl w:val="0"/>
          <w:numId w:val="6"/>
        </w:numPr>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p>
    <w:p>
      <w:pPr>
        <w:widowControl/>
        <w:numPr>
          <w:ilvl w:val="0"/>
          <w:numId w:val="6"/>
        </w:numPr>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未被列入失信被执行人名单、重大税收违法案件当事人名单、政府采购严重违法失信行为记录名单；</w:t>
      </w:r>
    </w:p>
    <w:p>
      <w:pPr>
        <w:widowControl/>
        <w:numPr>
          <w:ilvl w:val="0"/>
          <w:numId w:val="6"/>
        </w:numPr>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不存在以下情况：</w:t>
      </w:r>
    </w:p>
    <w:p>
      <w:pPr>
        <w:widowControl/>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（1）单位负责人为同一人或者存在直接控股、管理关系的不同供应商参加同一合同项下的政府采购活动的；</w:t>
      </w:r>
    </w:p>
    <w:p>
      <w:pPr>
        <w:widowControl/>
        <w:adjustRightInd w:val="0"/>
        <w:snapToGrid w:val="0"/>
        <w:spacing w:line="360" w:lineRule="auto"/>
        <w:ind w:firstLine="420" w:firstLineChars="200"/>
        <w:jc w:val="left"/>
        <w:rPr>
          <w:rFonts w:hint="default" w:ascii="Times New Roman" w:hAnsi="Times New Roman" w:eastAsia="宋体" w:cs="Times New Roman"/>
          <w:highlight w:val="none"/>
        </w:rPr>
      </w:pPr>
      <w:r>
        <w:rPr>
          <w:rFonts w:hint="default" w:ascii="Times New Roman" w:hAnsi="Times New Roman" w:eastAsia="宋体" w:cs="Times New Roman"/>
          <w:kern w:val="0"/>
          <w:szCs w:val="21"/>
          <w:highlight w:val="none"/>
        </w:rPr>
        <w:t>（2）为采购项目提供整体设计、规范编制或者项目管理、监理、检测等服务后再参加该采购项目的其他采购活动的。</w:t>
      </w:r>
    </w:p>
    <w:p>
      <w:pPr>
        <w:widowControl/>
        <w:adjustRightInd w:val="0"/>
        <w:snapToGrid w:val="0"/>
        <w:spacing w:line="360" w:lineRule="auto"/>
        <w:ind w:left="420" w:left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7、我单位</w:t>
      </w:r>
      <w:r>
        <w:rPr>
          <w:rFonts w:hint="default" w:ascii="Times New Roman" w:hAnsi="Times New Roman" w:eastAsia="宋体" w:cs="Times New Roman"/>
          <w:b/>
          <w:kern w:val="0"/>
          <w:szCs w:val="21"/>
          <w:highlight w:val="none"/>
        </w:rPr>
        <w:t>不属于事业单位、使用事业编制且由财政拨款保障的群团组织</w:t>
      </w:r>
      <w:r>
        <w:rPr>
          <w:rFonts w:hint="default" w:ascii="Times New Roman" w:hAnsi="Times New Roman" w:eastAsia="宋体" w:cs="Times New Roman"/>
          <w:kern w:val="0"/>
          <w:szCs w:val="21"/>
          <w:highlight w:val="none"/>
        </w:rPr>
        <w:t>；</w:t>
      </w:r>
    </w:p>
    <w:p>
      <w:pPr>
        <w:widowControl/>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如有虚假，采购人可取消我方任何资格（投标/中标/签订合同），我方对此无任何异议，并承担一切后果。</w:t>
      </w:r>
    </w:p>
    <w:p>
      <w:pPr>
        <w:widowControl/>
        <w:snapToGrid w:val="0"/>
        <w:spacing w:line="360" w:lineRule="auto"/>
        <w:ind w:firstLine="420" w:firstLineChars="200"/>
        <w:jc w:val="left"/>
        <w:rPr>
          <w:rFonts w:hint="default" w:ascii="Times New Roman" w:hAnsi="Times New Roman" w:eastAsia="宋体" w:cs="Times New Roman"/>
          <w:kern w:val="0"/>
          <w:szCs w:val="21"/>
          <w:highlight w:val="none"/>
        </w:rPr>
      </w:pPr>
    </w:p>
    <w:p>
      <w:pPr>
        <w:widowControl/>
        <w:snapToGrid w:val="0"/>
        <w:spacing w:line="360" w:lineRule="auto"/>
        <w:ind w:firstLine="420" w:firstLineChars="200"/>
        <w:jc w:val="left"/>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特此承诺！</w:t>
      </w:r>
    </w:p>
    <w:p>
      <w:pPr>
        <w:adjustRightInd w:val="0"/>
        <w:snapToGrid w:val="0"/>
        <w:spacing w:line="360" w:lineRule="auto"/>
        <w:ind w:left="525" w:leftChars="250"/>
        <w:rPr>
          <w:rFonts w:hint="default" w:ascii="Times New Roman" w:hAnsi="Times New Roman" w:eastAsia="宋体" w:cs="Times New Roman"/>
          <w:szCs w:val="21"/>
          <w:highlight w:val="none"/>
        </w:rPr>
      </w:pPr>
    </w:p>
    <w:p>
      <w:pPr>
        <w:widowControl/>
        <w:adjustRightInd w:val="0"/>
        <w:snapToGrid w:val="0"/>
        <w:spacing w:line="360" w:lineRule="auto"/>
        <w:ind w:firstLine="422" w:firstLineChars="200"/>
        <w:jc w:val="left"/>
        <w:rPr>
          <w:rFonts w:hint="default" w:ascii="Times New Roman" w:hAnsi="Times New Roman" w:eastAsia="宋体" w:cs="Times New Roman"/>
          <w:b/>
          <w:bCs/>
          <w:kern w:val="0"/>
          <w:szCs w:val="21"/>
          <w:highlight w:val="none"/>
        </w:rPr>
      </w:pPr>
      <w:r>
        <w:rPr>
          <w:rFonts w:hint="default" w:ascii="Times New Roman" w:hAnsi="Times New Roman" w:eastAsia="宋体" w:cs="Times New Roman"/>
          <w:b/>
          <w:bCs/>
          <w:kern w:val="0"/>
          <w:szCs w:val="21"/>
          <w:highlight w:val="none"/>
        </w:rPr>
        <w:t>供应商全称（</w:t>
      </w:r>
      <w:r>
        <w:rPr>
          <w:rFonts w:hint="default" w:ascii="Times New Roman" w:hAnsi="Times New Roman" w:eastAsia="宋体" w:cs="Times New Roman"/>
          <w:b/>
          <w:bCs/>
          <w:highlight w:val="none"/>
        </w:rPr>
        <w:t>盖单位公章</w:t>
      </w:r>
      <w:r>
        <w:rPr>
          <w:rFonts w:hint="default" w:ascii="Times New Roman" w:hAnsi="Times New Roman" w:eastAsia="宋体" w:cs="Times New Roman"/>
          <w:b/>
          <w:bCs/>
          <w:kern w:val="0"/>
          <w:szCs w:val="21"/>
          <w:highlight w:val="none"/>
        </w:rPr>
        <w:t>）：</w:t>
      </w:r>
    </w:p>
    <w:p>
      <w:pPr>
        <w:widowControl/>
        <w:adjustRightInd w:val="0"/>
        <w:snapToGrid w:val="0"/>
        <w:spacing w:line="360" w:lineRule="auto"/>
        <w:ind w:firstLine="422" w:firstLineChars="200"/>
        <w:jc w:val="left"/>
        <w:rPr>
          <w:rFonts w:hint="default" w:ascii="Times New Roman" w:hAnsi="Times New Roman" w:eastAsia="宋体" w:cs="Times New Roman"/>
          <w:b/>
          <w:bCs/>
          <w:kern w:val="0"/>
          <w:szCs w:val="21"/>
          <w:highlight w:val="none"/>
        </w:rPr>
      </w:pPr>
      <w:r>
        <w:rPr>
          <w:rFonts w:hint="default" w:ascii="Times New Roman" w:hAnsi="Times New Roman" w:eastAsia="宋体" w:cs="Times New Roman"/>
          <w:b/>
          <w:bCs/>
          <w:kern w:val="0"/>
          <w:szCs w:val="21"/>
          <w:highlight w:val="none"/>
        </w:rPr>
        <w:t>日期：</w:t>
      </w:r>
    </w:p>
    <w:p>
      <w:pPr>
        <w:widowControl/>
        <w:adjustRightInd w:val="0"/>
        <w:snapToGrid w:val="0"/>
        <w:spacing w:line="360" w:lineRule="auto"/>
        <w:ind w:firstLine="420" w:firstLineChars="200"/>
        <w:jc w:val="left"/>
        <w:rPr>
          <w:rFonts w:hint="default" w:ascii="Times New Roman" w:hAnsi="Times New Roman" w:eastAsia="宋体" w:cs="Times New Roman"/>
          <w:kern w:val="0"/>
          <w:szCs w:val="21"/>
          <w:highlight w:val="none"/>
        </w:rPr>
      </w:pPr>
    </w:p>
    <w:p>
      <w:pPr>
        <w:spacing w:line="360" w:lineRule="auto"/>
        <w:rPr>
          <w:rFonts w:hint="default" w:ascii="Times New Roman" w:hAnsi="Times New Roman" w:eastAsia="宋体" w:cs="Times New Roman"/>
          <w:kern w:val="0"/>
          <w:szCs w:val="21"/>
          <w:highlight w:val="none"/>
        </w:rPr>
      </w:pPr>
      <w:bookmarkStart w:id="225" w:name="_Toc15588"/>
      <w:bookmarkStart w:id="226" w:name="_Toc4859"/>
      <w:bookmarkStart w:id="227" w:name="_Toc3771"/>
      <w:bookmarkStart w:id="228" w:name="_Toc17180"/>
      <w:r>
        <w:rPr>
          <w:rFonts w:hint="default" w:ascii="Times New Roman" w:hAnsi="Times New Roman" w:eastAsia="宋体" w:cs="Times New Roman"/>
          <w:kern w:val="0"/>
          <w:szCs w:val="21"/>
          <w:highlight w:val="none"/>
        </w:rPr>
        <w:br w:type="page"/>
      </w:r>
    </w:p>
    <w:bookmarkEnd w:id="225"/>
    <w:bookmarkEnd w:id="226"/>
    <w:bookmarkEnd w:id="227"/>
    <w:bookmarkEnd w:id="228"/>
    <w:p>
      <w:pPr>
        <w:adjustRightInd w:val="0"/>
        <w:snapToGrid w:val="0"/>
        <w:spacing w:line="360" w:lineRule="auto"/>
        <w:ind w:firstLine="422"/>
        <w:rPr>
          <w:rFonts w:hint="default" w:ascii="Times New Roman" w:hAnsi="Times New Roman" w:eastAsia="宋体" w:cs="Times New Roman"/>
          <w:b/>
          <w:bCs/>
          <w:szCs w:val="32"/>
          <w:highlight w:val="none"/>
        </w:rPr>
      </w:pPr>
      <w:r>
        <w:rPr>
          <w:rFonts w:hint="default" w:ascii="Times New Roman" w:hAnsi="Times New Roman" w:eastAsia="宋体" w:cs="Times New Roman"/>
          <w:b/>
          <w:bCs/>
          <w:kern w:val="0"/>
          <w:szCs w:val="21"/>
          <w:highlight w:val="none"/>
        </w:rPr>
        <w:t>（</w:t>
      </w:r>
      <w:r>
        <w:rPr>
          <w:rFonts w:hint="default" w:ascii="Times New Roman" w:hAnsi="Times New Roman" w:eastAsia="宋体" w:cs="Times New Roman"/>
          <w:b/>
          <w:bCs/>
          <w:kern w:val="0"/>
          <w:szCs w:val="21"/>
          <w:highlight w:val="none"/>
          <w:lang w:val="en-US" w:eastAsia="zh-CN"/>
        </w:rPr>
        <w:t>4</w:t>
      </w:r>
      <w:r>
        <w:rPr>
          <w:rFonts w:hint="default" w:ascii="Times New Roman" w:hAnsi="Times New Roman" w:eastAsia="宋体" w:cs="Times New Roman"/>
          <w:b/>
          <w:bCs/>
          <w:kern w:val="0"/>
          <w:szCs w:val="21"/>
          <w:highlight w:val="none"/>
        </w:rPr>
        <w:t>）</w:t>
      </w:r>
      <w:r>
        <w:rPr>
          <w:rFonts w:hint="default" w:ascii="Times New Roman" w:hAnsi="Times New Roman" w:eastAsia="宋体" w:cs="Times New Roman"/>
          <w:b/>
          <w:bCs/>
          <w:highlight w:val="none"/>
          <w:lang w:val="zh-CN"/>
        </w:rPr>
        <w:t>联合</w:t>
      </w:r>
      <w:r>
        <w:rPr>
          <w:rFonts w:hint="default" w:ascii="Times New Roman" w:hAnsi="Times New Roman" w:eastAsia="宋体" w:cs="Times New Roman"/>
          <w:b/>
          <w:bCs/>
          <w:szCs w:val="32"/>
          <w:highlight w:val="none"/>
          <w:lang w:val="zh-CN"/>
        </w:rPr>
        <w:t>协议</w:t>
      </w:r>
      <w:r>
        <w:rPr>
          <w:rFonts w:hint="default" w:ascii="Times New Roman" w:hAnsi="Times New Roman" w:eastAsia="宋体" w:cs="Times New Roman"/>
          <w:b/>
          <w:kern w:val="0"/>
          <w:szCs w:val="21"/>
          <w:highlight w:val="none"/>
        </w:rPr>
        <w:t>格式</w:t>
      </w:r>
    </w:p>
    <w:p>
      <w:pPr>
        <w:adjustRightInd w:val="0"/>
        <w:snapToGrid w:val="0"/>
        <w:spacing w:line="360" w:lineRule="auto"/>
        <w:ind w:firstLine="643"/>
        <w:jc w:val="center"/>
        <w:rPr>
          <w:rFonts w:hint="default" w:ascii="Times New Roman" w:hAnsi="Times New Roman" w:eastAsia="宋体" w:cs="Times New Roman"/>
          <w:b/>
          <w:bCs/>
          <w:sz w:val="32"/>
          <w:szCs w:val="20"/>
          <w:highlight w:val="none"/>
        </w:rPr>
      </w:pPr>
      <w:r>
        <w:rPr>
          <w:rFonts w:hint="default" w:ascii="Times New Roman" w:hAnsi="Times New Roman" w:eastAsia="宋体" w:cs="Times New Roman"/>
          <w:b/>
          <w:bCs/>
          <w:sz w:val="32"/>
          <w:szCs w:val="20"/>
          <w:highlight w:val="none"/>
        </w:rPr>
        <w:t>联合协议</w:t>
      </w:r>
    </w:p>
    <w:p>
      <w:pPr>
        <w:widowControl/>
        <w:spacing w:line="360" w:lineRule="auto"/>
        <w:ind w:firstLine="422" w:firstLineChars="200"/>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（如以联合体形式参与投标的，提供联合协议，否则不需要提供。）</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u w:val="single"/>
        </w:rPr>
        <w:t>（联合体所有成员名称）</w:t>
      </w:r>
      <w:r>
        <w:rPr>
          <w:rFonts w:hint="default" w:ascii="Times New Roman" w:hAnsi="Times New Roman" w:eastAsia="宋体" w:cs="Times New Roman"/>
          <w:kern w:val="0"/>
          <w:szCs w:val="21"/>
          <w:highlight w:val="none"/>
        </w:rPr>
        <w:t>自愿</w:t>
      </w:r>
      <w:r>
        <w:rPr>
          <w:rFonts w:hint="default" w:ascii="Times New Roman" w:hAnsi="Times New Roman" w:eastAsia="宋体" w:cs="Times New Roman"/>
          <w:kern w:val="0"/>
          <w:szCs w:val="21"/>
          <w:highlight w:val="none"/>
          <w:lang w:val="zh-CN"/>
        </w:rPr>
        <w:t>组成一个联合体，以一个投标人的身份</w:t>
      </w:r>
      <w:r>
        <w:rPr>
          <w:rFonts w:hint="default" w:ascii="Times New Roman" w:hAnsi="Times New Roman" w:eastAsia="宋体" w:cs="Times New Roman"/>
          <w:kern w:val="0"/>
          <w:szCs w:val="21"/>
          <w:highlight w:val="none"/>
        </w:rPr>
        <w:t>参加</w:t>
      </w:r>
      <w:r>
        <w:rPr>
          <w:rFonts w:hint="default" w:ascii="Times New Roman" w:hAnsi="Times New Roman" w:eastAsia="宋体" w:cs="Times New Roman"/>
          <w:szCs w:val="21"/>
          <w:highlight w:val="none"/>
        </w:rPr>
        <w:t>（项目名称）【项目编号】</w:t>
      </w:r>
      <w:r>
        <w:rPr>
          <w:rFonts w:hint="default" w:ascii="Times New Roman" w:hAnsi="Times New Roman" w:eastAsia="宋体" w:cs="Times New Roman"/>
          <w:kern w:val="0"/>
          <w:szCs w:val="21"/>
          <w:highlight w:val="none"/>
          <w:lang w:val="zh-CN"/>
        </w:rPr>
        <w:t xml:space="preserve">投标。 </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一、各方一致决定，</w:t>
      </w:r>
      <w:r>
        <w:rPr>
          <w:rFonts w:hint="default" w:ascii="Times New Roman" w:hAnsi="Times New Roman" w:eastAsia="宋体" w:cs="Times New Roman"/>
          <w:kern w:val="0"/>
          <w:szCs w:val="21"/>
          <w:highlight w:val="none"/>
          <w:u w:val="single"/>
        </w:rPr>
        <w:t>（某联合体成员名称）</w:t>
      </w:r>
      <w:r>
        <w:rPr>
          <w:rFonts w:hint="default" w:ascii="Times New Roman" w:hAnsi="Times New Roman" w:eastAsia="宋体" w:cs="Times New Roman"/>
          <w:kern w:val="0"/>
          <w:szCs w:val="21"/>
          <w:highlight w:val="none"/>
        </w:rPr>
        <w:t>为联合体</w:t>
      </w:r>
      <w:r>
        <w:rPr>
          <w:rFonts w:hint="default" w:ascii="Times New Roman" w:hAnsi="Times New Roman" w:eastAsia="宋体" w:cs="Times New Roman"/>
          <w:kern w:val="0"/>
          <w:szCs w:val="21"/>
          <w:highlight w:val="none"/>
          <w:lang w:val="zh-CN"/>
        </w:rPr>
        <w:t>牵头人</w:t>
      </w:r>
      <w:r>
        <w:rPr>
          <w:rFonts w:hint="default" w:ascii="Times New Roman" w:hAnsi="Times New Roman" w:eastAsia="宋体" w:cs="Times New Roman"/>
          <w:szCs w:val="21"/>
          <w:highlight w:val="none"/>
        </w:rPr>
        <w:t>，代表所有联合体成员负责投标和合同实施阶段的主办、协调工作</w:t>
      </w:r>
      <w:r>
        <w:rPr>
          <w:rFonts w:hint="default" w:ascii="Times New Roman" w:hAnsi="Times New Roman" w:eastAsia="宋体" w:cs="Times New Roman"/>
          <w:kern w:val="0"/>
          <w:szCs w:val="21"/>
          <w:highlight w:val="none"/>
          <w:lang w:val="zh-CN"/>
        </w:rPr>
        <w:t>。</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二、</w:t>
      </w:r>
      <w:r>
        <w:rPr>
          <w:rFonts w:hint="default" w:ascii="Times New Roman" w:hAnsi="Times New Roman" w:eastAsia="宋体" w:cs="Times New Roman"/>
          <w:szCs w:val="21"/>
          <w:highlight w:val="none"/>
        </w:rPr>
        <w:t>所有联合体成员各方签署授权书，授权书载明的</w:t>
      </w:r>
      <w:r>
        <w:rPr>
          <w:rFonts w:hint="default" w:ascii="Times New Roman" w:hAnsi="Times New Roman" w:eastAsia="宋体" w:cs="Times New Roman"/>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三、本次联合投标中，分工如下：</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bookmarkStart w:id="229" w:name="_Hlk101134295"/>
      <w:r>
        <w:rPr>
          <w:rFonts w:hint="default" w:ascii="Times New Roman" w:hAnsi="Times New Roman" w:eastAsia="宋体" w:cs="Times New Roman"/>
          <w:kern w:val="0"/>
          <w:szCs w:val="21"/>
          <w:highlight w:val="none"/>
          <w:u w:val="single"/>
        </w:rPr>
        <w:t>（联合体成员1）</w:t>
      </w:r>
      <w:r>
        <w:rPr>
          <w:rFonts w:hint="default" w:ascii="Times New Roman" w:hAnsi="Times New Roman" w:eastAsia="宋体" w:cs="Times New Roman"/>
          <w:kern w:val="0"/>
          <w:szCs w:val="21"/>
          <w:highlight w:val="none"/>
          <w:lang w:val="zh-CN"/>
        </w:rPr>
        <w:t>承担的工作和义务为：；</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u w:val="single"/>
        </w:rPr>
        <w:t>（联合体成员2）</w:t>
      </w:r>
      <w:r>
        <w:rPr>
          <w:rFonts w:hint="default" w:ascii="Times New Roman" w:hAnsi="Times New Roman" w:eastAsia="宋体" w:cs="Times New Roman"/>
          <w:kern w:val="0"/>
          <w:szCs w:val="21"/>
          <w:highlight w:val="none"/>
          <w:lang w:val="zh-CN"/>
        </w:rPr>
        <w:t>承担的工作和义务为：；……</w:t>
      </w:r>
    </w:p>
    <w:bookmarkEnd w:id="229"/>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四、联合体成员中小企业合同份额。</w:t>
      </w:r>
    </w:p>
    <w:p>
      <w:pPr>
        <w:snapToGrid w:val="0"/>
        <w:spacing w:line="360" w:lineRule="auto"/>
        <w:ind w:firstLine="420" w:firstLineChars="200"/>
        <w:rPr>
          <w:rFonts w:hint="default" w:ascii="Times New Roman" w:hAnsi="Times New Roman" w:eastAsia="宋体" w:cs="Times New Roman"/>
          <w:b/>
          <w:kern w:val="0"/>
          <w:szCs w:val="21"/>
          <w:highlight w:val="none"/>
          <w:lang w:val="zh-CN"/>
        </w:rPr>
      </w:pPr>
      <w:r>
        <w:rPr>
          <w:rFonts w:hint="default" w:ascii="Times New Roman" w:hAnsi="Times New Roman" w:eastAsia="宋体" w:cs="Times New Roman"/>
          <w:kern w:val="0"/>
          <w:szCs w:val="21"/>
          <w:highlight w:val="none"/>
          <w:lang w:val="zh-CN"/>
        </w:rPr>
        <w:t>1、</w:t>
      </w:r>
      <w:r>
        <w:rPr>
          <w:rFonts w:hint="default" w:ascii="Times New Roman" w:hAnsi="Times New Roman" w:eastAsia="宋体" w:cs="Times New Roman"/>
          <w:kern w:val="0"/>
          <w:szCs w:val="21"/>
          <w:highlight w:val="none"/>
          <w:u w:val="single"/>
        </w:rPr>
        <w:t>（联合体成员X,……）</w:t>
      </w:r>
      <w:r>
        <w:rPr>
          <w:rFonts w:hint="default" w:ascii="Times New Roman" w:hAnsi="Times New Roman" w:eastAsia="宋体" w:cs="Times New Roman"/>
          <w:kern w:val="0"/>
          <w:szCs w:val="21"/>
          <w:highlight w:val="none"/>
        </w:rPr>
        <w:t>提供的全部货物由小微企业制造，其合同份额占到合同总金额%以上；</w:t>
      </w:r>
      <w:r>
        <w:rPr>
          <w:rFonts w:hint="default" w:ascii="Times New Roman" w:hAnsi="Times New Roman" w:eastAsia="宋体" w:cs="Times New Roman"/>
          <w:kern w:val="0"/>
          <w:szCs w:val="21"/>
          <w:highlight w:val="none"/>
          <w:lang w:val="zh-CN"/>
        </w:rPr>
        <w:t>……。</w:t>
      </w:r>
      <w:r>
        <w:rPr>
          <w:rFonts w:hint="default" w:ascii="Times New Roman" w:hAnsi="Times New Roman" w:eastAsia="宋体" w:cs="Times New Roman"/>
          <w:b/>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default" w:ascii="Times New Roman" w:hAnsi="Times New Roman" w:eastAsia="宋体" w:cs="Times New Roman"/>
          <w:b/>
          <w:szCs w:val="21"/>
          <w:highlight w:val="none"/>
        </w:rPr>
        <w:t>拟享受以上价格扣除政策的，填写有关内容。</w:t>
      </w:r>
      <w:r>
        <w:rPr>
          <w:rFonts w:hint="default" w:ascii="Times New Roman" w:hAnsi="Times New Roman" w:eastAsia="宋体" w:cs="Times New Roman"/>
          <w:b/>
          <w:kern w:val="0"/>
          <w:szCs w:val="21"/>
          <w:highlight w:val="none"/>
          <w:lang w:val="zh-CN"/>
        </w:rPr>
        <w:t>）</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szCs w:val="21"/>
          <w:highlight w:val="none"/>
        </w:rPr>
        <w:t>2、中小企业合同金额达到</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szCs w:val="21"/>
          <w:highlight w:val="none"/>
        </w:rPr>
        <w:t xml:space="preserve"> %，其中小微企业合同金额达到</w:t>
      </w:r>
      <w:r>
        <w:rPr>
          <w:rFonts w:hint="default" w:ascii="Times New Roman" w:hAnsi="Times New Roman" w:eastAsia="宋体" w:cs="Times New Roman"/>
          <w:szCs w:val="21"/>
          <w:highlight w:val="none"/>
          <w:u w:val="single"/>
        </w:rPr>
        <w:t xml:space="preserve">      </w:t>
      </w:r>
      <w:r>
        <w:rPr>
          <w:rFonts w:hint="default" w:ascii="Times New Roman" w:hAnsi="Times New Roman" w:eastAsia="宋体" w:cs="Times New Roman"/>
          <w:szCs w:val="21"/>
          <w:highlight w:val="none"/>
        </w:rPr>
        <w:t>%</w:t>
      </w:r>
      <w:r>
        <w:rPr>
          <w:rFonts w:hint="default" w:ascii="Times New Roman" w:hAnsi="Times New Roman" w:eastAsia="宋体" w:cs="Times New Roman"/>
          <w:kern w:val="0"/>
          <w:szCs w:val="21"/>
          <w:highlight w:val="none"/>
          <w:lang w:val="zh-CN"/>
        </w:rPr>
        <w:t>。</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五、如果中标，</w:t>
      </w:r>
      <w:r>
        <w:rPr>
          <w:rFonts w:hint="default" w:ascii="Times New Roman" w:hAnsi="Times New Roman" w:eastAsia="宋体" w:cs="Times New Roman"/>
          <w:szCs w:val="21"/>
          <w:highlight w:val="none"/>
        </w:rPr>
        <w:t>联合体各成员方共同与采购人签订合同，并就采购合同约定的事项对采购人承担连带责任。</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六、有关本次联合投标的其他事宜：</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1、联合体各方不再单独参加或者与其他供应商另外组成联合体参加同一合同项下的政府采购活动。</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420" w:firstLineChars="2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3、本协议提交采购人、采购代理机构后，联合体各方不得以任何形式对上述内容进行修改或撤销。</w:t>
      </w:r>
    </w:p>
    <w:p>
      <w:pPr>
        <w:pStyle w:val="16"/>
        <w:spacing w:line="360" w:lineRule="auto"/>
        <w:rPr>
          <w:rFonts w:hint="default" w:ascii="Times New Roman" w:hAnsi="Times New Roman" w:eastAsia="宋体" w:cs="Times New Roman"/>
          <w:szCs w:val="21"/>
          <w:highlight w:val="none"/>
          <w:lang w:val="zh-CN"/>
        </w:rPr>
      </w:pPr>
      <w:r>
        <w:rPr>
          <w:rFonts w:hint="default" w:ascii="Times New Roman" w:hAnsi="Times New Roman" w:eastAsia="宋体" w:cs="Times New Roman"/>
          <w:kern w:val="0"/>
          <w:szCs w:val="21"/>
          <w:highlight w:val="none"/>
        </w:rPr>
        <w:t>4、除采购文件要求联合体双方盖章的部分外，</w:t>
      </w:r>
      <w:r>
        <w:rPr>
          <w:rFonts w:hint="default" w:ascii="Times New Roman" w:hAnsi="Times New Roman" w:eastAsia="宋体" w:cs="Times New Roman"/>
          <w:szCs w:val="21"/>
          <w:highlight w:val="none"/>
        </w:rPr>
        <w:t>其余部分由牵头人盖章即可。</w:t>
      </w:r>
    </w:p>
    <w:p>
      <w:pPr>
        <w:snapToGrid w:val="0"/>
        <w:spacing w:line="360" w:lineRule="auto"/>
        <w:ind w:firstLine="4410" w:firstLineChars="2100"/>
        <w:rPr>
          <w:rFonts w:hint="default" w:ascii="Times New Roman" w:hAnsi="Times New Roman" w:eastAsia="宋体" w:cs="Times New Roman"/>
          <w:kern w:val="0"/>
          <w:szCs w:val="21"/>
          <w:highlight w:val="none"/>
          <w:lang w:val="zh-CN"/>
        </w:rPr>
      </w:pPr>
      <w:r>
        <w:rPr>
          <w:rFonts w:hint="default" w:ascii="Times New Roman" w:hAnsi="Times New Roman" w:eastAsia="宋体" w:cs="Times New Roman"/>
          <w:kern w:val="0"/>
          <w:szCs w:val="21"/>
          <w:highlight w:val="none"/>
          <w:lang w:val="zh-CN"/>
        </w:rPr>
        <w:t>联合体成员名称（盖单位公章）：</w:t>
      </w:r>
    </w:p>
    <w:p>
      <w:pPr>
        <w:snapToGrid w:val="0"/>
        <w:spacing w:line="360" w:lineRule="auto"/>
        <w:ind w:firstLine="4410" w:firstLineChars="2100"/>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val="zh-CN"/>
        </w:rPr>
        <w:t>联合体成员名称（盖单位公章）：……</w:t>
      </w:r>
    </w:p>
    <w:p>
      <w:pPr>
        <w:adjustRightInd w:val="0"/>
        <w:snapToGrid w:val="0"/>
        <w:spacing w:line="360" w:lineRule="auto"/>
        <w:ind w:left="105" w:leftChars="50"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val="zh-CN"/>
        </w:rPr>
        <w:t xml:space="preserve">                   </w:t>
      </w:r>
      <w:r>
        <w:rPr>
          <w:rFonts w:hint="default" w:ascii="Times New Roman" w:hAnsi="Times New Roman" w:eastAsia="宋体" w:cs="Times New Roman"/>
          <w:kern w:val="0"/>
          <w:szCs w:val="21"/>
          <w:highlight w:val="none"/>
        </w:rPr>
        <w:t xml:space="preserve">                      </w:t>
      </w:r>
      <w:r>
        <w:rPr>
          <w:rFonts w:hint="default" w:ascii="Times New Roman" w:hAnsi="Times New Roman" w:eastAsia="宋体" w:cs="Times New Roman"/>
          <w:kern w:val="0"/>
          <w:szCs w:val="21"/>
          <w:highlight w:val="none"/>
          <w:lang w:val="zh-CN"/>
        </w:rPr>
        <w:t>日期：  年  月   日</w:t>
      </w:r>
    </w:p>
    <w:p>
      <w:pPr>
        <w:tabs>
          <w:tab w:val="left" w:pos="2580"/>
          <w:tab w:val="left" w:pos="5940"/>
        </w:tabs>
        <w:autoSpaceDE w:val="0"/>
        <w:autoSpaceDN w:val="0"/>
        <w:adjustRightInd w:val="0"/>
        <w:snapToGrid w:val="0"/>
        <w:spacing w:line="360" w:lineRule="auto"/>
        <w:ind w:right="-20" w:firstLine="560"/>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rPr>
        <w:br w:type="page"/>
      </w:r>
      <w:r>
        <w:rPr>
          <w:rFonts w:hint="default" w:ascii="Times New Roman" w:hAnsi="Times New Roman" w:eastAsia="宋体" w:cs="Times New Roman"/>
          <w:kern w:val="0"/>
          <w:sz w:val="28"/>
          <w:highlight w:val="none"/>
        </w:rPr>
        <w:t>商务技术文件封面</w:t>
      </w:r>
    </w:p>
    <w:p>
      <w:pPr>
        <w:tabs>
          <w:tab w:val="left" w:pos="2580"/>
          <w:tab w:val="left" w:pos="5940"/>
        </w:tabs>
        <w:autoSpaceDE w:val="0"/>
        <w:autoSpaceDN w:val="0"/>
        <w:adjustRightInd w:val="0"/>
        <w:spacing w:line="360" w:lineRule="auto"/>
        <w:ind w:right="-20" w:firstLine="560"/>
        <w:rPr>
          <w:rFonts w:hint="default" w:ascii="Times New Roman" w:hAnsi="Times New Roman" w:eastAsia="宋体" w:cs="Times New Roman"/>
          <w:kern w:val="0"/>
          <w:sz w:val="28"/>
          <w:highlight w:val="none"/>
        </w:rPr>
      </w:pPr>
    </w:p>
    <w:p>
      <w:pPr>
        <w:tabs>
          <w:tab w:val="left" w:pos="2580"/>
          <w:tab w:val="left" w:pos="5940"/>
        </w:tabs>
        <w:autoSpaceDE w:val="0"/>
        <w:autoSpaceDN w:val="0"/>
        <w:adjustRightInd w:val="0"/>
        <w:snapToGrid w:val="0"/>
        <w:spacing w:line="360" w:lineRule="auto"/>
        <w:ind w:right="-20"/>
        <w:rPr>
          <w:rFonts w:hint="default" w:ascii="Times New Roman" w:hAnsi="Times New Roman" w:eastAsia="宋体" w:cs="Times New Roman"/>
          <w:kern w:val="0"/>
          <w:sz w:val="28"/>
          <w:highlight w:val="none"/>
          <w:u w:val="single"/>
          <w:lang w:eastAsia="zh-CN"/>
        </w:rPr>
      </w:pPr>
      <w:r>
        <w:rPr>
          <w:rFonts w:hint="default" w:ascii="Times New Roman" w:hAnsi="Times New Roman" w:eastAsia="宋体" w:cs="Times New Roman"/>
          <w:kern w:val="0"/>
          <w:sz w:val="28"/>
          <w:highlight w:val="none"/>
        </w:rPr>
        <w:t>项目名称：</w:t>
      </w:r>
      <w:r>
        <w:rPr>
          <w:rFonts w:hint="eastAsia" w:cs="Times New Roman"/>
          <w:kern w:val="0"/>
          <w:sz w:val="28"/>
          <w:highlight w:val="none"/>
          <w:u w:val="single"/>
          <w:lang w:eastAsia="zh-CN"/>
        </w:rPr>
        <w:t>浙江理工大学宿舍提质改造工程设计</w:t>
      </w:r>
    </w:p>
    <w:p>
      <w:pPr>
        <w:tabs>
          <w:tab w:val="left" w:pos="2580"/>
          <w:tab w:val="left" w:pos="5940"/>
        </w:tabs>
        <w:autoSpaceDE w:val="0"/>
        <w:autoSpaceDN w:val="0"/>
        <w:adjustRightInd w:val="0"/>
        <w:snapToGrid w:val="0"/>
        <w:spacing w:line="360" w:lineRule="auto"/>
        <w:ind w:right="-20"/>
        <w:rPr>
          <w:rFonts w:hint="default" w:ascii="Times New Roman" w:hAnsi="Times New Roman" w:eastAsia="宋体" w:cs="Times New Roman"/>
          <w:kern w:val="0"/>
          <w:sz w:val="28"/>
          <w:highlight w:val="none"/>
          <w:u w:val="single"/>
        </w:rPr>
      </w:pPr>
      <w:r>
        <w:rPr>
          <w:rFonts w:hint="default" w:ascii="Times New Roman" w:hAnsi="Times New Roman" w:eastAsia="宋体" w:cs="Times New Roman"/>
          <w:kern w:val="0"/>
          <w:sz w:val="28"/>
          <w:highlight w:val="none"/>
        </w:rPr>
        <w:t>项目编号：</w:t>
      </w:r>
      <w:r>
        <w:rPr>
          <w:rFonts w:hint="eastAsia" w:cs="Times New Roman"/>
          <w:kern w:val="0"/>
          <w:sz w:val="28"/>
          <w:highlight w:val="none"/>
          <w:u w:val="single"/>
          <w:lang w:eastAsia="zh-CN"/>
        </w:rPr>
        <w:t>CTZB-2025030010</w:t>
      </w:r>
      <w:r>
        <w:rPr>
          <w:rFonts w:hint="default" w:ascii="Times New Roman" w:hAnsi="Times New Roman" w:eastAsia="宋体" w:cs="Times New Roman"/>
          <w:kern w:val="0"/>
          <w:sz w:val="28"/>
          <w:highlight w:val="none"/>
          <w:u w:val="single"/>
        </w:rPr>
        <w:t xml:space="preserve"> </w:t>
      </w:r>
    </w:p>
    <w:p>
      <w:pPr>
        <w:tabs>
          <w:tab w:val="left" w:pos="2580"/>
          <w:tab w:val="left" w:pos="5940"/>
        </w:tabs>
        <w:autoSpaceDE w:val="0"/>
        <w:autoSpaceDN w:val="0"/>
        <w:adjustRightInd w:val="0"/>
        <w:snapToGrid w:val="0"/>
        <w:spacing w:line="360" w:lineRule="auto"/>
        <w:ind w:right="-20" w:firstLine="643"/>
        <w:rPr>
          <w:rFonts w:hint="default" w:ascii="Times New Roman" w:hAnsi="Times New Roman" w:eastAsia="宋体" w:cs="Times New Roman"/>
          <w:b/>
          <w:bCs/>
          <w:kern w:val="0"/>
          <w:sz w:val="32"/>
          <w:szCs w:val="32"/>
          <w:highlight w:val="none"/>
          <w:u w:val="singl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autoSpaceDE w:val="0"/>
        <w:autoSpaceDN w:val="0"/>
        <w:adjustRightInd w:val="0"/>
        <w:snapToGrid w:val="0"/>
        <w:spacing w:line="360" w:lineRule="auto"/>
        <w:ind w:firstLine="480"/>
        <w:jc w:val="left"/>
        <w:rPr>
          <w:rFonts w:hint="default" w:ascii="Times New Roman" w:hAnsi="Times New Roman" w:eastAsia="宋体" w:cs="Times New Roman"/>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default" w:ascii="Times New Roman" w:hAnsi="Times New Roman" w:eastAsia="宋体" w:cs="Times New Roman"/>
          <w:kern w:val="0"/>
          <w:sz w:val="72"/>
          <w:highlight w:val="none"/>
        </w:rPr>
      </w:pPr>
      <w:r>
        <w:rPr>
          <w:rFonts w:hint="default" w:ascii="Times New Roman" w:hAnsi="Times New Roman" w:eastAsia="宋体" w:cs="Times New Roman"/>
          <w:kern w:val="0"/>
          <w:sz w:val="72"/>
          <w:highlight w:val="none"/>
        </w:rPr>
        <w:t>投标文件</w:t>
      </w:r>
    </w:p>
    <w:p>
      <w:pPr>
        <w:tabs>
          <w:tab w:val="left" w:pos="1805"/>
          <w:tab w:val="left" w:pos="5360"/>
        </w:tabs>
        <w:autoSpaceDE w:val="0"/>
        <w:autoSpaceDN w:val="0"/>
        <w:adjustRightInd w:val="0"/>
        <w:snapToGrid w:val="0"/>
        <w:spacing w:line="360" w:lineRule="auto"/>
        <w:ind w:right="-20"/>
        <w:jc w:val="center"/>
        <w:rPr>
          <w:rFonts w:hint="default" w:ascii="Times New Roman" w:hAnsi="Times New Roman" w:eastAsia="宋体" w:cs="Times New Roman"/>
          <w:kern w:val="0"/>
          <w:sz w:val="72"/>
          <w:highlight w:val="none"/>
        </w:rPr>
      </w:pPr>
      <w:r>
        <w:rPr>
          <w:rFonts w:hint="default" w:ascii="Times New Roman" w:hAnsi="Times New Roman" w:eastAsia="宋体" w:cs="Times New Roman"/>
          <w:kern w:val="0"/>
          <w:sz w:val="72"/>
          <w:highlight w:val="none"/>
        </w:rPr>
        <w:t>（商务技术文件）</w:t>
      </w:r>
    </w:p>
    <w:p>
      <w:pPr>
        <w:autoSpaceDE w:val="0"/>
        <w:autoSpaceDN w:val="0"/>
        <w:adjustRightInd w:val="0"/>
        <w:snapToGrid w:val="0"/>
        <w:spacing w:line="360" w:lineRule="auto"/>
        <w:ind w:firstLine="320"/>
        <w:jc w:val="left"/>
        <w:rPr>
          <w:rFonts w:hint="default" w:ascii="Times New Roman" w:hAnsi="Times New Roman" w:eastAsia="宋体" w:cs="Times New Roman"/>
          <w:kern w:val="0"/>
          <w:sz w:val="16"/>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autoSpaceDE w:val="0"/>
        <w:autoSpaceDN w:val="0"/>
        <w:adjustRightInd w:val="0"/>
        <w:snapToGrid w:val="0"/>
        <w:spacing w:line="360" w:lineRule="auto"/>
        <w:ind w:firstLine="400"/>
        <w:jc w:val="left"/>
        <w:rPr>
          <w:rFonts w:hint="default" w:ascii="Times New Roman" w:hAnsi="Times New Roman" w:eastAsia="宋体" w:cs="Times New Roman"/>
          <w:kern w:val="0"/>
          <w:sz w:val="20"/>
          <w:highlight w:val="none"/>
        </w:rPr>
      </w:pPr>
    </w:p>
    <w:p>
      <w:pPr>
        <w:tabs>
          <w:tab w:val="left" w:pos="6080"/>
          <w:tab w:val="left" w:pos="6640"/>
        </w:tabs>
        <w:autoSpaceDE w:val="0"/>
        <w:autoSpaceDN w:val="0"/>
        <w:adjustRightInd w:val="0"/>
        <w:snapToGrid w:val="0"/>
        <w:spacing w:line="360" w:lineRule="auto"/>
        <w:ind w:right="403"/>
        <w:jc w:val="center"/>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rPr>
        <w:t>供应商：</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（盖单位公章）</w:t>
      </w:r>
    </w:p>
    <w:p>
      <w:pPr>
        <w:tabs>
          <w:tab w:val="left" w:pos="6080"/>
          <w:tab w:val="left" w:pos="6640"/>
        </w:tabs>
        <w:autoSpaceDE w:val="0"/>
        <w:autoSpaceDN w:val="0"/>
        <w:adjustRightInd w:val="0"/>
        <w:snapToGrid w:val="0"/>
        <w:spacing w:line="360" w:lineRule="auto"/>
        <w:ind w:left="774" w:right="403" w:firstLine="560"/>
        <w:jc w:val="left"/>
        <w:rPr>
          <w:rFonts w:hint="default" w:ascii="Times New Roman" w:hAnsi="Times New Roman" w:eastAsia="宋体" w:cs="Times New Roman"/>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default" w:ascii="Times New Roman" w:hAnsi="Times New Roman" w:eastAsia="宋体" w:cs="Times New Roman"/>
          <w:kern w:val="0"/>
          <w:sz w:val="28"/>
          <w:highlight w:val="none"/>
        </w:rPr>
      </w:pP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年</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月</w:t>
      </w:r>
      <w:r>
        <w:rPr>
          <w:rFonts w:hint="default" w:ascii="Times New Roman" w:hAnsi="Times New Roman" w:eastAsia="宋体" w:cs="Times New Roman"/>
          <w:kern w:val="0"/>
          <w:sz w:val="28"/>
          <w:highlight w:val="none"/>
          <w:u w:val="single"/>
        </w:rPr>
        <w:t xml:space="preserve">   </w:t>
      </w:r>
      <w:r>
        <w:rPr>
          <w:rFonts w:hint="default" w:ascii="Times New Roman" w:hAnsi="Times New Roman" w:eastAsia="宋体" w:cs="Times New Roman"/>
          <w:kern w:val="0"/>
          <w:sz w:val="28"/>
          <w:highlight w:val="none"/>
        </w:rPr>
        <w:t>日</w:t>
      </w: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default" w:ascii="Times New Roman" w:hAnsi="Times New Roman" w:eastAsia="宋体" w:cs="Times New Roman"/>
          <w:kern w:val="0"/>
          <w:sz w:val="28"/>
          <w:highlight w:val="none"/>
        </w:rPr>
      </w:pPr>
    </w:p>
    <w:p>
      <w:pPr>
        <w:adjustRightInd w:val="0"/>
        <w:snapToGrid w:val="0"/>
        <w:spacing w:line="360" w:lineRule="auto"/>
        <w:rPr>
          <w:rFonts w:hint="default" w:ascii="Times New Roman" w:hAnsi="Times New Roman" w:eastAsia="宋体" w:cs="Times New Roman"/>
          <w:highlight w:val="none"/>
        </w:rPr>
      </w:pPr>
      <w:bookmarkStart w:id="230" w:name="_Toc477357154"/>
      <w:bookmarkStart w:id="231" w:name="_Toc3696"/>
      <w:bookmarkStart w:id="232" w:name="_Toc30371"/>
      <w:bookmarkStart w:id="233" w:name="_Toc11567"/>
      <w:bookmarkStart w:id="234" w:name="_Toc31910"/>
      <w:bookmarkStart w:id="235" w:name="_Toc9064"/>
      <w:bookmarkStart w:id="236" w:name="_Toc28370"/>
      <w:bookmarkStart w:id="237" w:name="_Toc21976"/>
      <w:bookmarkStart w:id="238" w:name="_Toc16957"/>
    </w:p>
    <w:p>
      <w:pPr>
        <w:widowControl/>
        <w:spacing w:line="360" w:lineRule="auto"/>
        <w:ind w:firstLine="422"/>
        <w:jc w:val="left"/>
        <w:rPr>
          <w:rFonts w:hint="default" w:ascii="Times New Roman" w:hAnsi="Times New Roman" w:eastAsia="宋体" w:cs="Times New Roman"/>
          <w:b/>
          <w:szCs w:val="20"/>
          <w:highlight w:val="none"/>
        </w:rPr>
      </w:pPr>
      <w:r>
        <w:rPr>
          <w:rFonts w:hint="default" w:ascii="Times New Roman" w:hAnsi="Times New Roman" w:eastAsia="宋体" w:cs="Times New Roman"/>
          <w:b/>
          <w:szCs w:val="20"/>
          <w:highlight w:val="none"/>
        </w:rPr>
        <w:br w:type="page"/>
      </w:r>
    </w:p>
    <w:p>
      <w:pPr>
        <w:widowControl/>
        <w:spacing w:line="360" w:lineRule="auto"/>
        <w:jc w:val="center"/>
        <w:rPr>
          <w:rFonts w:hint="default" w:ascii="Times New Roman" w:hAnsi="Times New Roman" w:eastAsia="宋体" w:cs="Times New Roman"/>
          <w:b/>
          <w:kern w:val="0"/>
          <w:sz w:val="36"/>
          <w:szCs w:val="36"/>
          <w:highlight w:val="none"/>
        </w:rPr>
      </w:pPr>
      <w:r>
        <w:rPr>
          <w:rFonts w:hint="default" w:ascii="Times New Roman" w:hAnsi="Times New Roman" w:eastAsia="宋体" w:cs="Times New Roman"/>
          <w:b/>
          <w:kern w:val="0"/>
          <w:sz w:val="36"/>
          <w:szCs w:val="36"/>
          <w:highlight w:val="none"/>
        </w:rPr>
        <w:t>目录</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6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4868"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内容名称</w:t>
            </w:r>
          </w:p>
        </w:tc>
        <w:tc>
          <w:tcPr>
            <w:tcW w:w="2843"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rPr>
                <w:rFonts w:hint="default" w:ascii="Times New Roman" w:hAnsi="Times New Roman" w:eastAsia="宋体" w:cs="Times New Roman"/>
                <w:sz w:val="24"/>
                <w:highlight w:val="none"/>
              </w:rPr>
            </w:pPr>
          </w:p>
        </w:tc>
        <w:tc>
          <w:tcPr>
            <w:tcW w:w="4868" w:type="dxa"/>
          </w:tcPr>
          <w:p>
            <w:pPr>
              <w:snapToGrid w:val="0"/>
              <w:spacing w:line="360" w:lineRule="auto"/>
              <w:ind w:firstLine="480"/>
              <w:rPr>
                <w:rFonts w:hint="default" w:ascii="Times New Roman" w:hAnsi="Times New Roman" w:eastAsia="宋体" w:cs="Times New Roman"/>
                <w:sz w:val="24"/>
                <w:highlight w:val="none"/>
              </w:rPr>
            </w:pPr>
          </w:p>
        </w:tc>
        <w:tc>
          <w:tcPr>
            <w:tcW w:w="2843" w:type="dxa"/>
          </w:tcPr>
          <w:p>
            <w:pPr>
              <w:snapToGrid w:val="0"/>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rPr>
                <w:rFonts w:hint="default" w:ascii="Times New Roman" w:hAnsi="Times New Roman" w:eastAsia="宋体" w:cs="Times New Roman"/>
                <w:sz w:val="24"/>
                <w:highlight w:val="none"/>
              </w:rPr>
            </w:pPr>
          </w:p>
        </w:tc>
        <w:tc>
          <w:tcPr>
            <w:tcW w:w="4868" w:type="dxa"/>
          </w:tcPr>
          <w:p>
            <w:pPr>
              <w:snapToGrid w:val="0"/>
              <w:spacing w:line="360" w:lineRule="auto"/>
              <w:ind w:firstLine="480"/>
              <w:rPr>
                <w:rFonts w:hint="default" w:ascii="Times New Roman" w:hAnsi="Times New Roman" w:eastAsia="宋体" w:cs="Times New Roman"/>
                <w:sz w:val="24"/>
                <w:highlight w:val="none"/>
              </w:rPr>
            </w:pPr>
          </w:p>
        </w:tc>
        <w:tc>
          <w:tcPr>
            <w:tcW w:w="2843" w:type="dxa"/>
          </w:tcPr>
          <w:p>
            <w:pPr>
              <w:snapToGrid w:val="0"/>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rPr>
                <w:rFonts w:hint="default" w:ascii="Times New Roman" w:hAnsi="Times New Roman" w:eastAsia="宋体" w:cs="Times New Roman"/>
                <w:sz w:val="24"/>
                <w:highlight w:val="none"/>
              </w:rPr>
            </w:pPr>
          </w:p>
        </w:tc>
        <w:tc>
          <w:tcPr>
            <w:tcW w:w="4868" w:type="dxa"/>
          </w:tcPr>
          <w:p>
            <w:pPr>
              <w:snapToGrid w:val="0"/>
              <w:spacing w:line="360" w:lineRule="auto"/>
              <w:ind w:firstLine="480"/>
              <w:rPr>
                <w:rFonts w:hint="default" w:ascii="Times New Roman" w:hAnsi="Times New Roman" w:eastAsia="宋体" w:cs="Times New Roman"/>
                <w:sz w:val="24"/>
                <w:highlight w:val="none"/>
              </w:rPr>
            </w:pPr>
          </w:p>
        </w:tc>
        <w:tc>
          <w:tcPr>
            <w:tcW w:w="2843" w:type="dxa"/>
          </w:tcPr>
          <w:p>
            <w:pPr>
              <w:snapToGrid w:val="0"/>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rPr>
                <w:rFonts w:hint="default" w:ascii="Times New Roman" w:hAnsi="Times New Roman" w:eastAsia="宋体" w:cs="Times New Roman"/>
                <w:sz w:val="24"/>
                <w:highlight w:val="none"/>
              </w:rPr>
            </w:pPr>
          </w:p>
        </w:tc>
        <w:tc>
          <w:tcPr>
            <w:tcW w:w="4868" w:type="dxa"/>
          </w:tcPr>
          <w:p>
            <w:pPr>
              <w:snapToGrid w:val="0"/>
              <w:spacing w:line="360" w:lineRule="auto"/>
              <w:ind w:firstLine="480"/>
              <w:rPr>
                <w:rFonts w:hint="default" w:ascii="Times New Roman" w:hAnsi="Times New Roman" w:eastAsia="宋体" w:cs="Times New Roman"/>
                <w:sz w:val="24"/>
                <w:highlight w:val="none"/>
              </w:rPr>
            </w:pPr>
          </w:p>
        </w:tc>
        <w:tc>
          <w:tcPr>
            <w:tcW w:w="2843" w:type="dxa"/>
          </w:tcPr>
          <w:p>
            <w:pPr>
              <w:snapToGrid w:val="0"/>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rPr>
                <w:rFonts w:hint="default" w:ascii="Times New Roman" w:hAnsi="Times New Roman" w:eastAsia="宋体" w:cs="Times New Roman"/>
                <w:sz w:val="24"/>
                <w:highlight w:val="none"/>
              </w:rPr>
            </w:pPr>
          </w:p>
        </w:tc>
        <w:tc>
          <w:tcPr>
            <w:tcW w:w="4868" w:type="dxa"/>
          </w:tcPr>
          <w:p>
            <w:pPr>
              <w:snapToGrid w:val="0"/>
              <w:spacing w:line="360" w:lineRule="auto"/>
              <w:ind w:firstLine="480"/>
              <w:rPr>
                <w:rFonts w:hint="default" w:ascii="Times New Roman" w:hAnsi="Times New Roman" w:eastAsia="宋体" w:cs="Times New Roman"/>
                <w:sz w:val="24"/>
                <w:highlight w:val="none"/>
              </w:rPr>
            </w:pPr>
          </w:p>
        </w:tc>
        <w:tc>
          <w:tcPr>
            <w:tcW w:w="2843" w:type="dxa"/>
          </w:tcPr>
          <w:p>
            <w:pPr>
              <w:snapToGrid w:val="0"/>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ind w:firstLine="480"/>
              <w:rPr>
                <w:rFonts w:hint="default" w:ascii="Times New Roman" w:hAnsi="Times New Roman" w:eastAsia="宋体" w:cs="Times New Roman"/>
                <w:sz w:val="24"/>
                <w:highlight w:val="none"/>
              </w:rPr>
            </w:pPr>
          </w:p>
        </w:tc>
        <w:tc>
          <w:tcPr>
            <w:tcW w:w="4868" w:type="dxa"/>
          </w:tcPr>
          <w:p>
            <w:pPr>
              <w:snapToGrid w:val="0"/>
              <w:spacing w:line="360" w:lineRule="auto"/>
              <w:ind w:firstLine="480"/>
              <w:rPr>
                <w:rFonts w:hint="default" w:ascii="Times New Roman" w:hAnsi="Times New Roman" w:eastAsia="宋体" w:cs="Times New Roman"/>
                <w:sz w:val="24"/>
                <w:highlight w:val="none"/>
              </w:rPr>
            </w:pPr>
          </w:p>
        </w:tc>
        <w:tc>
          <w:tcPr>
            <w:tcW w:w="2843" w:type="dxa"/>
          </w:tcPr>
          <w:p>
            <w:pPr>
              <w:snapToGrid w:val="0"/>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w:t>
            </w:r>
          </w:p>
        </w:tc>
        <w:tc>
          <w:tcPr>
            <w:tcW w:w="4868"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c>
          <w:tcPr>
            <w:tcW w:w="2843" w:type="dxa"/>
          </w:tcPr>
          <w:p>
            <w:pPr>
              <w:snapToGrid w:val="0"/>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tc>
      </w:tr>
    </w:tbl>
    <w:p>
      <w:pPr>
        <w:snapToGrid w:val="0"/>
        <w:spacing w:line="360" w:lineRule="auto"/>
        <w:ind w:firstLine="480"/>
        <w:rPr>
          <w:rFonts w:hint="default" w:ascii="Times New Roman" w:hAnsi="Times New Roman" w:eastAsia="宋体" w:cs="Times New Roman"/>
          <w:sz w:val="24"/>
          <w:highlight w:val="none"/>
        </w:rPr>
      </w:pPr>
    </w:p>
    <w:p>
      <w:pPr>
        <w:spacing w:line="360" w:lineRule="auto"/>
        <w:ind w:firstLine="422"/>
        <w:outlineLvl w:val="1"/>
        <w:rPr>
          <w:rFonts w:hint="default" w:ascii="Times New Roman" w:hAnsi="Times New Roman" w:eastAsia="宋体" w:cs="Times New Roman"/>
          <w:b/>
          <w:szCs w:val="20"/>
          <w:highlight w:val="none"/>
        </w:rPr>
        <w:sectPr>
          <w:footerReference r:id="rId9" w:type="first"/>
          <w:headerReference r:id="rId6" w:type="default"/>
          <w:footerReference r:id="rId7" w:type="default"/>
          <w:footerReference r:id="rId8" w:type="even"/>
          <w:pgSz w:w="11906" w:h="16838"/>
          <w:pgMar w:top="1440" w:right="1797" w:bottom="1440" w:left="1797" w:header="720" w:footer="720" w:gutter="0"/>
          <w:pgBorders>
            <w:top w:val="none" w:sz="0" w:space="0"/>
            <w:left w:val="none" w:sz="0" w:space="0"/>
            <w:bottom w:val="none" w:sz="0" w:space="0"/>
            <w:right w:val="none" w:sz="0" w:space="0"/>
          </w:pgBorders>
          <w:pgNumType w:fmt="decimal"/>
          <w:cols w:space="720" w:num="1"/>
          <w:docGrid w:linePitch="272" w:charSpace="-3831"/>
        </w:sectPr>
      </w:pPr>
    </w:p>
    <w:p>
      <w:pPr>
        <w:pStyle w:val="4"/>
        <w:ind w:firstLine="0" w:firstLineChars="0"/>
        <w:rPr>
          <w:rFonts w:hint="default" w:ascii="Times New Roman" w:hAnsi="Times New Roman" w:eastAsia="宋体" w:cs="Times New Roman"/>
          <w:highlight w:val="none"/>
        </w:rPr>
      </w:pPr>
      <w:bookmarkStart w:id="239" w:name="_Toc6790"/>
      <w:bookmarkStart w:id="240" w:name="_Toc2666"/>
      <w:bookmarkStart w:id="241" w:name="_Toc13075"/>
      <w:bookmarkStart w:id="242" w:name="_Toc3210"/>
      <w:bookmarkStart w:id="243" w:name="_Toc5687"/>
      <w:bookmarkStart w:id="244" w:name="_Toc104217534"/>
      <w:bookmarkStart w:id="245" w:name="_Toc24136"/>
      <w:bookmarkStart w:id="246" w:name="_Toc8279"/>
      <w:bookmarkStart w:id="247" w:name="_Toc14802"/>
      <w:bookmarkStart w:id="248" w:name="_Toc18246"/>
      <w:bookmarkStart w:id="249" w:name="_Toc20910"/>
      <w:bookmarkStart w:id="250" w:name="_Toc2872"/>
      <w:bookmarkStart w:id="251" w:name="_Toc29787"/>
      <w:bookmarkStart w:id="252" w:name="_Toc5223"/>
      <w:r>
        <w:rPr>
          <w:rFonts w:hint="default" w:ascii="Times New Roman" w:hAnsi="Times New Roman" w:eastAsia="宋体" w:cs="Times New Roman"/>
          <w:highlight w:val="none"/>
        </w:rPr>
        <w:t>附件三、</w:t>
      </w:r>
      <w:bookmarkEnd w:id="223"/>
      <w:bookmarkEnd w:id="224"/>
      <w:bookmarkEnd w:id="230"/>
      <w:r>
        <w:rPr>
          <w:rFonts w:hint="default" w:ascii="Times New Roman" w:hAnsi="Times New Roman" w:eastAsia="宋体" w:cs="Times New Roman"/>
          <w:highlight w:val="none"/>
        </w:rPr>
        <w:t>法定代表人资格证明书或附有法定代表人资格证明书的法定代表人授权书</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adjustRightInd w:val="0"/>
        <w:snapToGrid w:val="0"/>
        <w:spacing w:line="360" w:lineRule="auto"/>
        <w:ind w:firstLine="643"/>
        <w:jc w:val="center"/>
        <w:rPr>
          <w:rFonts w:hint="default" w:ascii="Times New Roman" w:hAnsi="Times New Roman" w:eastAsia="宋体" w:cs="Times New Roman"/>
          <w:b/>
          <w:bCs/>
          <w:sz w:val="32"/>
          <w:szCs w:val="20"/>
          <w:highlight w:val="none"/>
        </w:rPr>
      </w:pPr>
      <w:r>
        <w:rPr>
          <w:rFonts w:hint="default" w:ascii="Times New Roman" w:hAnsi="Times New Roman" w:eastAsia="宋体" w:cs="Times New Roman"/>
          <w:b/>
          <w:bCs/>
          <w:sz w:val="32"/>
          <w:szCs w:val="20"/>
          <w:highlight w:val="none"/>
        </w:rPr>
        <w:t>法定代表人资格证明书</w:t>
      </w:r>
    </w:p>
    <w:p>
      <w:pPr>
        <w:adjustRightInd w:val="0"/>
        <w:spacing w:line="360" w:lineRule="auto"/>
        <w:ind w:firstLine="480" w:firstLineChars="229"/>
        <w:rPr>
          <w:rFonts w:hint="default" w:ascii="Times New Roman" w:hAnsi="Times New Roman" w:eastAsia="宋体" w:cs="Times New Roman"/>
          <w:szCs w:val="20"/>
          <w:highlight w:val="none"/>
          <w:u w:val="single"/>
        </w:rPr>
      </w:pPr>
      <w:r>
        <w:rPr>
          <w:rFonts w:hint="default" w:ascii="Times New Roman" w:hAnsi="Times New Roman" w:eastAsia="宋体" w:cs="Times New Roman"/>
          <w:szCs w:val="20"/>
          <w:highlight w:val="none"/>
          <w:u w:val="single"/>
          <w:lang w:eastAsia="zh-CN"/>
        </w:rPr>
        <w:t>浙江理工大学</w:t>
      </w:r>
      <w:r>
        <w:rPr>
          <w:rFonts w:hint="default" w:ascii="Times New Roman" w:hAnsi="Times New Roman" w:eastAsia="宋体" w:cs="Times New Roman"/>
          <w:szCs w:val="20"/>
          <w:highlight w:val="none"/>
          <w:u w:val="single"/>
        </w:rPr>
        <w:t>：</w:t>
      </w:r>
    </w:p>
    <w:p>
      <w:pPr>
        <w:adjustRightInd w:val="0"/>
        <w:spacing w:line="360" w:lineRule="auto"/>
        <w:ind w:firstLine="420"/>
        <w:rPr>
          <w:rFonts w:hint="default" w:ascii="Times New Roman" w:hAnsi="Times New Roman" w:eastAsia="宋体" w:cs="Times New Roman"/>
          <w:szCs w:val="20"/>
          <w:highlight w:val="none"/>
          <w:u w:val="single"/>
        </w:rPr>
      </w:pPr>
      <w:r>
        <w:rPr>
          <w:rFonts w:hint="default" w:ascii="Times New Roman" w:hAnsi="Times New Roman" w:eastAsia="宋体" w:cs="Times New Roman"/>
          <w:szCs w:val="20"/>
          <w:highlight w:val="none"/>
          <w:u w:val="single"/>
        </w:rPr>
        <w:t>浙江省成套招标代理有限公司：</w:t>
      </w:r>
    </w:p>
    <w:p>
      <w:pPr>
        <w:adjustRightInd w:val="0"/>
        <w:spacing w:line="360" w:lineRule="auto"/>
        <w:ind w:firstLine="420"/>
        <w:rPr>
          <w:rFonts w:hint="default" w:ascii="Times New Roman" w:hAnsi="Times New Roman" w:eastAsia="宋体" w:cs="Times New Roman"/>
          <w:szCs w:val="20"/>
          <w:highlight w:val="none"/>
        </w:rPr>
      </w:pPr>
    </w:p>
    <w:p>
      <w:pPr>
        <w:widowControl/>
        <w:autoSpaceDE w:val="0"/>
        <w:autoSpaceDN w:val="0"/>
        <w:adjustRightInd w:val="0"/>
        <w:snapToGrid w:val="0"/>
        <w:spacing w:line="360" w:lineRule="auto"/>
        <w:ind w:firstLine="420" w:firstLineChars="200"/>
        <w:textAlignment w:val="bottom"/>
        <w:rPr>
          <w:rFonts w:hint="default" w:ascii="Times New Roman" w:hAnsi="Times New Roman" w:eastAsia="宋体" w:cs="Times New Roman"/>
          <w:snapToGrid w:val="0"/>
          <w:kern w:val="0"/>
          <w:szCs w:val="21"/>
          <w:highlight w:val="none"/>
        </w:rPr>
      </w:pPr>
      <w:r>
        <w:rPr>
          <w:rFonts w:hint="default" w:ascii="Times New Roman" w:hAnsi="Times New Roman" w:eastAsia="宋体" w:cs="Times New Roman"/>
          <w:snapToGrid w:val="0"/>
          <w:kern w:val="0"/>
          <w:szCs w:val="21"/>
          <w:highlight w:val="none"/>
          <w:u w:val="single"/>
        </w:rPr>
        <w:t xml:space="preserve">     （姓名）    </w:t>
      </w:r>
      <w:r>
        <w:rPr>
          <w:rFonts w:hint="default" w:ascii="Times New Roman" w:hAnsi="Times New Roman" w:eastAsia="宋体" w:cs="Times New Roman"/>
          <w:snapToGrid w:val="0"/>
          <w:kern w:val="0"/>
          <w:szCs w:val="21"/>
          <w:highlight w:val="none"/>
        </w:rPr>
        <w:t>系</w:t>
      </w:r>
      <w:r>
        <w:rPr>
          <w:rFonts w:hint="default" w:ascii="Times New Roman" w:hAnsi="Times New Roman" w:eastAsia="宋体" w:cs="Times New Roman"/>
          <w:snapToGrid w:val="0"/>
          <w:kern w:val="0"/>
          <w:szCs w:val="21"/>
          <w:highlight w:val="none"/>
          <w:u w:val="single"/>
        </w:rPr>
        <w:t xml:space="preserve">  （单位名称）  </w:t>
      </w:r>
      <w:r>
        <w:rPr>
          <w:rFonts w:hint="default" w:ascii="Times New Roman" w:hAnsi="Times New Roman" w:eastAsia="宋体" w:cs="Times New Roman"/>
          <w:snapToGrid w:val="0"/>
          <w:kern w:val="0"/>
          <w:szCs w:val="21"/>
          <w:highlight w:val="none"/>
        </w:rPr>
        <w:t>的法定代表人，</w:t>
      </w:r>
      <w:r>
        <w:rPr>
          <w:rFonts w:hint="default" w:ascii="Times New Roman" w:hAnsi="Times New Roman" w:eastAsia="宋体" w:cs="Times New Roman"/>
          <w:snapToGrid w:val="0"/>
          <w:kern w:val="0"/>
          <w:szCs w:val="21"/>
          <w:highlight w:val="none"/>
          <w:u w:val="single"/>
        </w:rPr>
        <w:t xml:space="preserve">   （身份证号）     </w:t>
      </w:r>
      <w:r>
        <w:rPr>
          <w:rFonts w:hint="default" w:ascii="Times New Roman" w:hAnsi="Times New Roman" w:eastAsia="宋体" w:cs="Times New Roman"/>
          <w:snapToGrid w:val="0"/>
          <w:kern w:val="0"/>
          <w:szCs w:val="21"/>
          <w:highlight w:val="none"/>
        </w:rPr>
        <w:t>。</w:t>
      </w:r>
    </w:p>
    <w:p>
      <w:pPr>
        <w:widowControl/>
        <w:autoSpaceDE w:val="0"/>
        <w:autoSpaceDN w:val="0"/>
        <w:adjustRightInd w:val="0"/>
        <w:snapToGrid w:val="0"/>
        <w:spacing w:line="360" w:lineRule="auto"/>
        <w:ind w:firstLine="420" w:firstLineChars="200"/>
        <w:textAlignment w:val="bottom"/>
        <w:rPr>
          <w:rFonts w:hint="default" w:ascii="Times New Roman" w:hAnsi="Times New Roman" w:eastAsia="宋体" w:cs="Times New Roman"/>
          <w:snapToGrid w:val="0"/>
          <w:kern w:val="0"/>
          <w:szCs w:val="21"/>
          <w:highlight w:val="none"/>
        </w:rPr>
      </w:pPr>
      <w:r>
        <w:rPr>
          <w:rFonts w:hint="default" w:ascii="Times New Roman" w:hAnsi="Times New Roman" w:eastAsia="宋体" w:cs="Times New Roman"/>
          <w:snapToGrid w:val="0"/>
          <w:kern w:val="0"/>
          <w:szCs w:val="21"/>
          <w:highlight w:val="none"/>
        </w:rPr>
        <w:t>特此证明。</w:t>
      </w:r>
    </w:p>
    <w:p>
      <w:pPr>
        <w:widowControl/>
        <w:autoSpaceDE w:val="0"/>
        <w:autoSpaceDN w:val="0"/>
        <w:adjustRightInd w:val="0"/>
        <w:snapToGrid w:val="0"/>
        <w:spacing w:line="360" w:lineRule="auto"/>
        <w:ind w:firstLine="422" w:firstLineChars="200"/>
        <w:textAlignment w:val="bottom"/>
        <w:rPr>
          <w:rFonts w:hint="default" w:ascii="Times New Roman" w:hAnsi="Times New Roman" w:eastAsia="宋体" w:cs="Times New Roman"/>
          <w:b/>
          <w:snapToGrid w:val="0"/>
          <w:kern w:val="0"/>
          <w:szCs w:val="21"/>
          <w:highlight w:val="none"/>
        </w:rPr>
      </w:pPr>
    </w:p>
    <w:p>
      <w:pPr>
        <w:widowControl/>
        <w:autoSpaceDE w:val="0"/>
        <w:autoSpaceDN w:val="0"/>
        <w:adjustRightInd w:val="0"/>
        <w:snapToGrid w:val="0"/>
        <w:spacing w:line="360" w:lineRule="auto"/>
        <w:ind w:firstLine="422" w:firstLineChars="200"/>
        <w:textAlignment w:val="bottom"/>
        <w:rPr>
          <w:rFonts w:hint="default" w:ascii="Times New Roman" w:hAnsi="Times New Roman" w:eastAsia="宋体" w:cs="Times New Roman"/>
          <w:b/>
          <w:snapToGrid w:val="0"/>
          <w:kern w:val="0"/>
          <w:szCs w:val="21"/>
          <w:highlight w:val="none"/>
        </w:rPr>
      </w:pPr>
      <w:r>
        <w:rPr>
          <w:rFonts w:hint="default" w:ascii="Times New Roman" w:hAnsi="Times New Roman" w:eastAsia="宋体" w:cs="Times New Roman"/>
          <w:b/>
          <w:snapToGrid w:val="0"/>
          <w:kern w:val="0"/>
          <w:szCs w:val="21"/>
          <w:highlight w:val="none"/>
        </w:rPr>
        <w:t>供应商：（盖单位公章）</w:t>
      </w:r>
    </w:p>
    <w:p>
      <w:pPr>
        <w:adjustRightInd w:val="0"/>
        <w:snapToGrid w:val="0"/>
        <w:spacing w:line="360" w:lineRule="auto"/>
        <w:ind w:firstLine="420" w:firstLineChars="200"/>
        <w:rPr>
          <w:rFonts w:hint="default" w:ascii="Times New Roman" w:hAnsi="Times New Roman" w:eastAsia="宋体" w:cs="Times New Roman"/>
          <w:snapToGrid w:val="0"/>
          <w:kern w:val="0"/>
          <w:szCs w:val="21"/>
          <w:highlight w:val="none"/>
        </w:rPr>
      </w:pPr>
      <w:r>
        <w:rPr>
          <w:rFonts w:hint="default" w:ascii="Times New Roman" w:hAnsi="Times New Roman" w:eastAsia="宋体" w:cs="Times New Roman"/>
          <w:snapToGrid w:val="0"/>
          <w:kern w:val="0"/>
          <w:szCs w:val="21"/>
          <w:highlight w:val="none"/>
        </w:rPr>
        <w:t>日期：  年   月   日</w:t>
      </w:r>
    </w:p>
    <w:p>
      <w:pPr>
        <w:adjustRightInd w:val="0"/>
        <w:snapToGrid w:val="0"/>
        <w:spacing w:line="360" w:lineRule="auto"/>
        <w:ind w:firstLine="420" w:firstLineChars="200"/>
        <w:rPr>
          <w:rFonts w:hint="default" w:ascii="Times New Roman" w:hAnsi="Times New Roman" w:eastAsia="宋体" w:cs="Times New Roman"/>
          <w:snapToGrid w:val="0"/>
          <w:kern w:val="0"/>
          <w:szCs w:val="21"/>
          <w:highlight w:val="none"/>
        </w:rPr>
      </w:pPr>
      <w:r>
        <w:rPr>
          <w:rFonts w:hint="default" w:ascii="Times New Roman" w:hAnsi="Times New Roman" w:eastAsia="宋体" w:cs="Times New Roman"/>
          <w:snapToGrid w:val="0"/>
          <w:kern w:val="0"/>
          <w:szCs w:val="21"/>
          <w:highlight w:val="none"/>
        </w:rPr>
        <w:t>附：法定代表人联系方式、身份证复印件（正反两面）</w:t>
      </w:r>
    </w:p>
    <w:p>
      <w:pPr>
        <w:adjustRightInd w:val="0"/>
        <w:snapToGrid w:val="0"/>
        <w:spacing w:line="360" w:lineRule="auto"/>
        <w:ind w:firstLine="422" w:firstLineChars="200"/>
        <w:rPr>
          <w:rFonts w:hint="default" w:ascii="Times New Roman" w:hAnsi="Times New Roman" w:eastAsia="宋体" w:cs="Times New Roman"/>
          <w:b/>
          <w:snapToGrid w:val="0"/>
          <w:kern w:val="0"/>
          <w:szCs w:val="21"/>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rPr>
                <w:rFonts w:hint="default" w:ascii="Times New Roman" w:hAnsi="Times New Roman" w:eastAsia="宋体" w:cs="Times New Roman"/>
                <w:szCs w:val="21"/>
                <w:highlight w:val="none"/>
              </w:rPr>
            </w:pPr>
          </w:p>
          <w:p>
            <w:pPr>
              <w:adjustRightInd w:val="0"/>
              <w:snapToGrid w:val="0"/>
              <w:spacing w:line="360" w:lineRule="auto"/>
              <w:ind w:firstLine="1260" w:firstLineChars="6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法定代表人身份证复印件粘贴处（正、反面）</w:t>
            </w:r>
          </w:p>
          <w:p>
            <w:pPr>
              <w:pStyle w:val="22"/>
              <w:spacing w:line="360" w:lineRule="auto"/>
              <w:ind w:firstLine="560"/>
              <w:rPr>
                <w:rFonts w:hint="default" w:ascii="Times New Roman" w:hAnsi="Times New Roman" w:eastAsia="宋体" w:cs="Times New Roman"/>
                <w:highlight w:val="none"/>
              </w:rPr>
            </w:pPr>
          </w:p>
          <w:p>
            <w:pPr>
              <w:pStyle w:val="67"/>
              <w:spacing w:line="360" w:lineRule="auto"/>
              <w:jc w:val="both"/>
              <w:rPr>
                <w:rFonts w:hint="default" w:ascii="Times New Roman" w:hAnsi="Times New Roman" w:eastAsia="宋体" w:cs="Times New Roman"/>
                <w:color w:val="auto"/>
                <w:highlight w:val="none"/>
              </w:rPr>
            </w:pPr>
          </w:p>
          <w:p>
            <w:pPr>
              <w:pStyle w:val="67"/>
              <w:spacing w:line="360" w:lineRule="auto"/>
              <w:jc w:val="both"/>
              <w:rPr>
                <w:rFonts w:hint="default" w:ascii="Times New Roman" w:hAnsi="Times New Roman" w:eastAsia="宋体" w:cs="Times New Roman"/>
                <w:color w:val="auto"/>
                <w:highlight w:val="none"/>
              </w:rPr>
            </w:pPr>
          </w:p>
          <w:p>
            <w:pPr>
              <w:pStyle w:val="67"/>
              <w:spacing w:line="360" w:lineRule="auto"/>
              <w:jc w:val="both"/>
              <w:rPr>
                <w:rFonts w:hint="default" w:ascii="Times New Roman" w:hAnsi="Times New Roman" w:eastAsia="宋体" w:cs="Times New Roman"/>
                <w:color w:val="auto"/>
                <w:highlight w:val="none"/>
              </w:rPr>
            </w:pPr>
          </w:p>
        </w:tc>
      </w:tr>
    </w:tbl>
    <w:p>
      <w:pPr>
        <w:adjustRightInd w:val="0"/>
        <w:snapToGrid w:val="0"/>
        <w:spacing w:line="360" w:lineRule="auto"/>
        <w:ind w:firstLine="422" w:firstLineChars="200"/>
        <w:rPr>
          <w:rFonts w:hint="default" w:ascii="Times New Roman" w:hAnsi="Times New Roman" w:eastAsia="宋体" w:cs="Times New Roman"/>
          <w:b/>
          <w:snapToGrid w:val="0"/>
          <w:kern w:val="0"/>
          <w:szCs w:val="21"/>
          <w:highlight w:val="none"/>
        </w:rPr>
      </w:pPr>
    </w:p>
    <w:p>
      <w:pPr>
        <w:adjustRightInd w:val="0"/>
        <w:snapToGrid w:val="0"/>
        <w:spacing w:line="360" w:lineRule="auto"/>
        <w:ind w:firstLine="422" w:firstLineChars="200"/>
        <w:rPr>
          <w:rFonts w:hint="default" w:ascii="Times New Roman" w:hAnsi="Times New Roman" w:eastAsia="宋体" w:cs="Times New Roman"/>
          <w:b/>
          <w:snapToGrid w:val="0"/>
          <w:kern w:val="0"/>
          <w:szCs w:val="21"/>
          <w:highlight w:val="none"/>
        </w:rPr>
      </w:pPr>
      <w:r>
        <w:rPr>
          <w:rFonts w:hint="default" w:ascii="Times New Roman" w:hAnsi="Times New Roman" w:eastAsia="宋体" w:cs="Times New Roman"/>
          <w:b/>
          <w:snapToGrid w:val="0"/>
          <w:kern w:val="0"/>
          <w:szCs w:val="21"/>
          <w:highlight w:val="none"/>
        </w:rPr>
        <w:t>注：法定代表人直接签署投标文件并参加投标的，在投标文件中出具此资格证明书及身份证复印件。</w:t>
      </w:r>
    </w:p>
    <w:p>
      <w:pPr>
        <w:adjustRightInd w:val="0"/>
        <w:snapToGrid w:val="0"/>
        <w:spacing w:line="360" w:lineRule="auto"/>
        <w:ind w:firstLine="420" w:firstLineChars="200"/>
        <w:rPr>
          <w:rFonts w:hint="default" w:ascii="Times New Roman" w:hAnsi="Times New Roman" w:eastAsia="宋体" w:cs="Times New Roman"/>
          <w:highlight w:val="none"/>
        </w:rPr>
      </w:pPr>
    </w:p>
    <w:p>
      <w:pPr>
        <w:adjustRightInd w:val="0"/>
        <w:snapToGrid w:val="0"/>
        <w:spacing w:line="360" w:lineRule="auto"/>
        <w:ind w:firstLine="643"/>
        <w:jc w:val="center"/>
        <w:rPr>
          <w:rFonts w:hint="default" w:ascii="Times New Roman" w:hAnsi="Times New Roman" w:eastAsia="宋体" w:cs="Times New Roman"/>
          <w:b/>
          <w:bCs/>
          <w:sz w:val="32"/>
          <w:szCs w:val="20"/>
          <w:highlight w:val="none"/>
        </w:rPr>
      </w:pPr>
      <w:r>
        <w:rPr>
          <w:rFonts w:hint="default" w:ascii="Times New Roman" w:hAnsi="Times New Roman" w:eastAsia="宋体" w:cs="Times New Roman"/>
          <w:b/>
          <w:bCs/>
          <w:sz w:val="32"/>
          <w:szCs w:val="20"/>
          <w:highlight w:val="none"/>
        </w:rPr>
        <w:br w:type="page"/>
      </w:r>
      <w:r>
        <w:rPr>
          <w:rFonts w:hint="default" w:ascii="Times New Roman" w:hAnsi="Times New Roman" w:eastAsia="宋体" w:cs="Times New Roman"/>
          <w:b/>
          <w:bCs/>
          <w:sz w:val="32"/>
          <w:szCs w:val="20"/>
          <w:highlight w:val="none"/>
        </w:rPr>
        <w:t>法定代表人授权委托书</w:t>
      </w:r>
    </w:p>
    <w:p>
      <w:pPr>
        <w:adjustRightInd w:val="0"/>
        <w:spacing w:line="360" w:lineRule="auto"/>
        <w:ind w:firstLine="420" w:firstLineChars="200"/>
        <w:rPr>
          <w:rFonts w:hint="default" w:ascii="Times New Roman" w:hAnsi="Times New Roman" w:eastAsia="宋体" w:cs="Times New Roman"/>
          <w:szCs w:val="20"/>
          <w:highlight w:val="none"/>
          <w:u w:val="single"/>
        </w:rPr>
      </w:pPr>
      <w:r>
        <w:rPr>
          <w:rFonts w:hint="default" w:ascii="Times New Roman" w:hAnsi="Times New Roman" w:eastAsia="宋体" w:cs="Times New Roman"/>
          <w:szCs w:val="20"/>
          <w:highlight w:val="none"/>
          <w:u w:val="single"/>
          <w:lang w:eastAsia="zh-CN"/>
        </w:rPr>
        <w:t>浙江理工大学</w:t>
      </w:r>
      <w:r>
        <w:rPr>
          <w:rFonts w:hint="default" w:ascii="Times New Roman" w:hAnsi="Times New Roman" w:eastAsia="宋体" w:cs="Times New Roman"/>
          <w:szCs w:val="20"/>
          <w:highlight w:val="none"/>
          <w:u w:val="single"/>
        </w:rPr>
        <w:t>：</w:t>
      </w:r>
    </w:p>
    <w:p>
      <w:pPr>
        <w:adjustRightInd w:val="0"/>
        <w:spacing w:line="360" w:lineRule="auto"/>
        <w:ind w:firstLine="420" w:firstLineChars="200"/>
        <w:rPr>
          <w:rFonts w:hint="default" w:ascii="Times New Roman" w:hAnsi="Times New Roman" w:eastAsia="宋体" w:cs="Times New Roman"/>
          <w:szCs w:val="20"/>
          <w:highlight w:val="none"/>
          <w:u w:val="single"/>
        </w:rPr>
      </w:pPr>
      <w:r>
        <w:rPr>
          <w:rFonts w:hint="default" w:ascii="Times New Roman" w:hAnsi="Times New Roman" w:eastAsia="宋体" w:cs="Times New Roman"/>
          <w:szCs w:val="20"/>
          <w:highlight w:val="none"/>
          <w:u w:val="single"/>
        </w:rPr>
        <w:t>浙江省成套招标代理有限公司：</w:t>
      </w:r>
    </w:p>
    <w:p>
      <w:pPr>
        <w:pStyle w:val="30"/>
        <w:adjustRightInd w:val="0"/>
        <w:snapToGrid w:val="0"/>
        <w:spacing w:line="360" w:lineRule="auto"/>
        <w:jc w:val="left"/>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我以</w:t>
      </w:r>
      <w:r>
        <w:rPr>
          <w:rFonts w:hint="default" w:ascii="Times New Roman" w:hAnsi="Times New Roman" w:eastAsia="宋体" w:cs="Times New Roman"/>
          <w:szCs w:val="20"/>
          <w:highlight w:val="none"/>
          <w:u w:val="single"/>
        </w:rPr>
        <w:t xml:space="preserve">        （供应商全称）    </w:t>
      </w:r>
      <w:r>
        <w:rPr>
          <w:rFonts w:hint="default" w:ascii="Times New Roman" w:hAnsi="Times New Roman" w:eastAsia="宋体" w:cs="Times New Roman"/>
          <w:szCs w:val="20"/>
          <w:highlight w:val="none"/>
        </w:rPr>
        <w:t>法定代表人的身份授权</w:t>
      </w:r>
      <w:r>
        <w:rPr>
          <w:rFonts w:hint="default" w:ascii="Times New Roman" w:hAnsi="Times New Roman" w:eastAsia="宋体" w:cs="Times New Roman"/>
          <w:szCs w:val="20"/>
          <w:highlight w:val="none"/>
          <w:u w:val="single"/>
        </w:rPr>
        <w:t>（全权代表姓名）</w:t>
      </w:r>
      <w:r>
        <w:rPr>
          <w:rFonts w:hint="default" w:ascii="Times New Roman" w:hAnsi="Times New Roman" w:eastAsia="宋体" w:cs="Times New Roman"/>
          <w:szCs w:val="20"/>
          <w:highlight w:val="none"/>
        </w:rPr>
        <w:t>，</w:t>
      </w:r>
      <w:r>
        <w:rPr>
          <w:rFonts w:hint="default" w:ascii="Times New Roman" w:hAnsi="Times New Roman" w:eastAsia="宋体" w:cs="Times New Roman"/>
          <w:szCs w:val="20"/>
          <w:highlight w:val="none"/>
          <w:u w:val="single"/>
        </w:rPr>
        <w:t>身份证号码：                ，</w:t>
      </w:r>
      <w:r>
        <w:rPr>
          <w:rFonts w:hint="default" w:ascii="Times New Roman" w:hAnsi="Times New Roman" w:eastAsia="宋体" w:cs="Times New Roman"/>
          <w:szCs w:val="20"/>
          <w:highlight w:val="none"/>
        </w:rPr>
        <w:t>为我单位的全权代表，参加贵处组织</w:t>
      </w:r>
      <w:r>
        <w:rPr>
          <w:rFonts w:hint="default" w:ascii="Times New Roman" w:hAnsi="Times New Roman" w:eastAsia="宋体" w:cs="Times New Roman"/>
          <w:szCs w:val="21"/>
          <w:highlight w:val="none"/>
        </w:rPr>
        <w:t>的（</w:t>
      </w: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lang w:eastAsia="zh-CN"/>
        </w:rPr>
        <w:t>浙江理工大学宿舍提质改造工程设计</w:t>
      </w:r>
      <w:r>
        <w:rPr>
          <w:rFonts w:hint="default" w:ascii="Times New Roman" w:hAnsi="Times New Roman" w:eastAsia="宋体" w:cs="Times New Roman"/>
          <w:szCs w:val="20"/>
          <w:highlight w:val="none"/>
        </w:rPr>
        <w:t>）（项目编号：</w:t>
      </w:r>
      <w:r>
        <w:rPr>
          <w:rFonts w:hint="eastAsia" w:ascii="Times New Roman" w:hAnsi="Times New Roman" w:cs="Times New Roman"/>
          <w:szCs w:val="20"/>
          <w:highlight w:val="none"/>
          <w:u w:val="single"/>
          <w:lang w:eastAsia="zh-CN"/>
        </w:rPr>
        <w:t>CTZB-2025030010</w:t>
      </w:r>
      <w:r>
        <w:rPr>
          <w:rFonts w:hint="default" w:ascii="Times New Roman" w:hAnsi="Times New Roman" w:eastAsia="宋体" w:cs="Times New Roman"/>
          <w:szCs w:val="20"/>
          <w:highlight w:val="none"/>
          <w:u w:val="single"/>
        </w:rPr>
        <w:t xml:space="preserve"> </w:t>
      </w:r>
      <w:r>
        <w:rPr>
          <w:rFonts w:hint="default" w:ascii="Times New Roman" w:hAnsi="Times New Roman" w:eastAsia="宋体" w:cs="Times New Roman"/>
          <w:szCs w:val="20"/>
          <w:highlight w:val="none"/>
        </w:rPr>
        <w:t>）项目采购，签署本项目相关投标文件并全权处理投标活动中的一切事宜。我单位承认全权代表做出的与本项目招投标活动有关的全部行为。</w:t>
      </w:r>
    </w:p>
    <w:p>
      <w:pPr>
        <w:spacing w:line="360" w:lineRule="auto"/>
        <w:ind w:firstLine="422" w:firstLineChars="200"/>
        <w:rPr>
          <w:rFonts w:hint="default" w:ascii="Times New Roman" w:hAnsi="Times New Roman" w:eastAsia="宋体" w:cs="Times New Roman"/>
          <w:b/>
          <w:szCs w:val="20"/>
          <w:highlight w:val="none"/>
        </w:rPr>
      </w:pPr>
      <w:r>
        <w:rPr>
          <w:rFonts w:hint="default" w:ascii="Times New Roman" w:hAnsi="Times New Roman" w:eastAsia="宋体" w:cs="Times New Roman"/>
          <w:b/>
          <w:szCs w:val="20"/>
          <w:highlight w:val="none"/>
        </w:rPr>
        <w:t>供应商全称（盖单位公章）：</w:t>
      </w:r>
    </w:p>
    <w:p>
      <w:pPr>
        <w:spacing w:line="360" w:lineRule="auto"/>
        <w:ind w:firstLine="420" w:firstLineChars="20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日期：</w:t>
      </w:r>
    </w:p>
    <w:p>
      <w:pPr>
        <w:spacing w:line="360" w:lineRule="auto"/>
        <w:ind w:firstLine="42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 xml:space="preserve"> </w:t>
      </w:r>
    </w:p>
    <w:p>
      <w:pPr>
        <w:spacing w:line="360" w:lineRule="auto"/>
        <w:ind w:firstLine="42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全权代表姓名：             职  务：                电话：</w:t>
      </w:r>
    </w:p>
    <w:p>
      <w:pPr>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 xml:space="preserve"> </w:t>
      </w:r>
    </w:p>
    <w:p>
      <w:pPr>
        <w:spacing w:line="360" w:lineRule="auto"/>
        <w:ind w:firstLine="422" w:firstLineChars="200"/>
        <w:rPr>
          <w:rFonts w:hint="default" w:ascii="Times New Roman" w:hAnsi="Times New Roman" w:eastAsia="宋体" w:cs="Times New Roman"/>
          <w:b/>
          <w:highlight w:val="none"/>
        </w:rPr>
      </w:pPr>
    </w:p>
    <w:p>
      <w:pPr>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注：法定代表人授权其公司员工签署及参加投标的，在投标文件中同时出具法定代表人资格证明书及此授权书。</w:t>
      </w:r>
    </w:p>
    <w:p>
      <w:pPr>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投标文件格式中所提到的投标文件签署人是指以上两文件确定的签署人员。</w:t>
      </w:r>
    </w:p>
    <w:p>
      <w:pPr>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如参加开标并在开评标过程中签署文件的人员与投标文件签署人不一致，须另行提供授权书。</w:t>
      </w:r>
    </w:p>
    <w:p>
      <w:pPr>
        <w:spacing w:line="360" w:lineRule="auto"/>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如为联合体参与投标的，投标人全称加盖联合体双方公章。</w:t>
      </w:r>
    </w:p>
    <w:p>
      <w:pPr>
        <w:spacing w:line="360" w:lineRule="auto"/>
        <w:ind w:firstLine="422" w:firstLineChars="200"/>
        <w:rPr>
          <w:rFonts w:hint="default" w:ascii="Times New Roman" w:hAnsi="Times New Roman" w:eastAsia="宋体" w:cs="Times New Roman"/>
          <w:b/>
          <w:highlight w:val="none"/>
        </w:rPr>
      </w:pPr>
    </w:p>
    <w:p>
      <w:pPr>
        <w:pStyle w:val="4"/>
        <w:ind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bookmarkStart w:id="253" w:name="_Toc22918"/>
      <w:bookmarkStart w:id="254" w:name="_Toc16645"/>
      <w:bookmarkStart w:id="255" w:name="_Toc10071"/>
      <w:bookmarkStart w:id="256" w:name="_Toc13301"/>
      <w:bookmarkStart w:id="257" w:name="_Toc15478"/>
      <w:bookmarkStart w:id="258" w:name="_Toc23400"/>
      <w:bookmarkStart w:id="259" w:name="_Toc29956"/>
      <w:bookmarkStart w:id="260" w:name="_Toc104217535"/>
      <w:bookmarkStart w:id="261" w:name="_Toc3513"/>
      <w:bookmarkStart w:id="262" w:name="_Toc25342"/>
      <w:bookmarkStart w:id="263" w:name="_Toc25313"/>
      <w:bookmarkStart w:id="264" w:name="_Toc5656"/>
      <w:bookmarkStart w:id="265" w:name="_Toc27561"/>
      <w:bookmarkStart w:id="266" w:name="_Toc1895"/>
      <w:bookmarkStart w:id="267" w:name="_Toc8075"/>
      <w:bookmarkStart w:id="268" w:name="_Toc3888"/>
      <w:bookmarkStart w:id="269" w:name="_Toc3493"/>
      <w:bookmarkStart w:id="270" w:name="_Toc5362"/>
      <w:bookmarkStart w:id="271" w:name="_Toc29451"/>
      <w:bookmarkStart w:id="272" w:name="_Toc25659"/>
      <w:bookmarkStart w:id="273" w:name="_Toc477357155"/>
      <w:bookmarkStart w:id="274" w:name="_Toc14369"/>
      <w:bookmarkStart w:id="275" w:name="_Toc16451"/>
      <w:r>
        <w:rPr>
          <w:rFonts w:hint="default" w:ascii="Times New Roman" w:hAnsi="Times New Roman" w:eastAsia="宋体" w:cs="Times New Roman"/>
          <w:highlight w:val="none"/>
        </w:rPr>
        <w:t>附件四、廉洁承诺书</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spacing w:line="360" w:lineRule="auto"/>
        <w:ind w:firstLine="643"/>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廉洁承诺书</w:t>
      </w:r>
    </w:p>
    <w:p>
      <w:pPr>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致：</w:t>
      </w:r>
      <w:r>
        <w:rPr>
          <w:rFonts w:hint="default" w:ascii="Times New Roman" w:hAnsi="Times New Roman" w:eastAsia="宋体" w:cs="Times New Roman"/>
          <w:highlight w:val="none"/>
          <w:lang w:eastAsia="zh-CN"/>
        </w:rPr>
        <w:t>浙江理工大学</w:t>
      </w:r>
      <w:r>
        <w:rPr>
          <w:rFonts w:hint="default" w:ascii="Times New Roman" w:hAnsi="Times New Roman" w:eastAsia="宋体" w:cs="Times New Roman"/>
          <w:highlight w:val="none"/>
        </w:rPr>
        <w:t>：</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我单位响应你单位项目采购要求参加投标。在这次投标过程中和中标后，我们将严格遵守国家法律法规要求，并郑重承诺：</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一、不向标项有关人员及部门赠送礼金礼物、有价证券、回扣以及中介费、介绍费、咨询费等好处费；</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二、不为标项有关人员及部门报销应由你方单位或个人支付的费用；</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三、不向标项有关人员及部门提供有可能影响公正的宴请和健身娱乐等活动；</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四、不为标项有关人员及部门出国（境）、旅游等提供资助；</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五、不为标项有关人员个人装修住房、婚丧嫁娶、配偶子女工作安排等提供好处；</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六、严格遵守政府采购法、民法典等法律，诚实守信，合法经营，坚决抵制各种违法违纪行为。</w:t>
      </w:r>
    </w:p>
    <w:p>
      <w:pPr>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违反上述承诺，你单位有权立即取消我单位投标、中标或在履约项目的资格，有权拒绝我单位在一定时期内进入你单位进行招投标或其他经营活动，并将通报相关部门及被列入商业贿赂不良记录。由此引起的相应损失均由我单位承担。</w:t>
      </w:r>
    </w:p>
    <w:p>
      <w:pPr>
        <w:spacing w:line="360" w:lineRule="auto"/>
        <w:ind w:firstLine="422"/>
        <w:rPr>
          <w:rFonts w:hint="default" w:ascii="Times New Roman" w:hAnsi="Times New Roman" w:eastAsia="宋体" w:cs="Times New Roman"/>
          <w:b/>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日期：</w:t>
      </w:r>
    </w:p>
    <w:p>
      <w:pPr>
        <w:spacing w:line="360" w:lineRule="auto"/>
        <w:ind w:firstLine="422"/>
        <w:rPr>
          <w:rFonts w:hint="default" w:ascii="Times New Roman" w:hAnsi="Times New Roman" w:eastAsia="宋体" w:cs="Times New Roman"/>
          <w:b/>
          <w:highlight w:val="none"/>
        </w:rPr>
      </w:pPr>
    </w:p>
    <w:p>
      <w:pPr>
        <w:snapToGrid w:val="0"/>
        <w:spacing w:line="360" w:lineRule="auto"/>
        <w:ind w:firstLine="643"/>
        <w:rPr>
          <w:rFonts w:hint="default" w:ascii="Times New Roman" w:hAnsi="Times New Roman" w:eastAsia="宋体" w:cs="Times New Roman"/>
          <w:b/>
          <w:bCs/>
          <w:sz w:val="32"/>
          <w:highlight w:val="none"/>
        </w:rPr>
      </w:pPr>
      <w:bookmarkStart w:id="276" w:name="_Toc245088215"/>
      <w:bookmarkStart w:id="277" w:name="_Toc345575550"/>
    </w:p>
    <w:p>
      <w:pPr>
        <w:snapToGrid w:val="0"/>
        <w:spacing w:line="360" w:lineRule="auto"/>
        <w:ind w:firstLine="643"/>
        <w:rPr>
          <w:rFonts w:hint="default" w:ascii="Times New Roman" w:hAnsi="Times New Roman" w:eastAsia="宋体" w:cs="Times New Roman"/>
          <w:b/>
          <w:bCs/>
          <w:sz w:val="32"/>
          <w:highlight w:val="none"/>
        </w:rPr>
      </w:pPr>
    </w:p>
    <w:p>
      <w:pPr>
        <w:adjustRightInd w:val="0"/>
        <w:snapToGrid w:val="0"/>
        <w:spacing w:line="360" w:lineRule="auto"/>
        <w:ind w:firstLine="436"/>
        <w:rPr>
          <w:rFonts w:hint="default" w:ascii="Times New Roman" w:hAnsi="Times New Roman" w:eastAsia="宋体" w:cs="Times New Roman"/>
          <w:spacing w:val="4"/>
          <w:highlight w:val="none"/>
        </w:rPr>
      </w:pPr>
    </w:p>
    <w:p>
      <w:pPr>
        <w:pStyle w:val="4"/>
        <w:ind w:firstLine="0" w:firstLineChars="0"/>
        <w:rPr>
          <w:rFonts w:hint="default" w:ascii="Times New Roman" w:hAnsi="Times New Roman" w:eastAsia="宋体" w:cs="Times New Roman"/>
          <w:b w:val="0"/>
          <w:spacing w:val="20"/>
          <w:sz w:val="24"/>
          <w:highlight w:val="none"/>
        </w:rPr>
      </w:pPr>
      <w:r>
        <w:rPr>
          <w:rFonts w:hint="default" w:ascii="Times New Roman" w:hAnsi="Times New Roman" w:eastAsia="宋体" w:cs="Times New Roman"/>
          <w:spacing w:val="4"/>
          <w:highlight w:val="none"/>
        </w:rPr>
        <w:br w:type="page"/>
      </w:r>
      <w:bookmarkStart w:id="278" w:name="_Toc350862156"/>
      <w:bookmarkStart w:id="279" w:name="_Toc17816"/>
      <w:bookmarkStart w:id="280" w:name="_Toc3381"/>
      <w:bookmarkStart w:id="281" w:name="_Toc9066"/>
      <w:bookmarkStart w:id="282" w:name="_Toc14721"/>
      <w:bookmarkStart w:id="283" w:name="_Toc543"/>
      <w:bookmarkStart w:id="284" w:name="_Toc19742"/>
      <w:bookmarkStart w:id="285" w:name="_Toc11621"/>
      <w:bookmarkStart w:id="286" w:name="_Toc25874"/>
      <w:bookmarkStart w:id="287" w:name="_Toc20774"/>
      <w:bookmarkStart w:id="288" w:name="_Toc18286"/>
      <w:bookmarkStart w:id="289" w:name="_Toc506"/>
      <w:bookmarkStart w:id="290" w:name="_Toc26135"/>
      <w:bookmarkStart w:id="291" w:name="_Toc104217536"/>
      <w:bookmarkStart w:id="292" w:name="_Toc21876"/>
      <w:bookmarkStart w:id="293" w:name="_Toc30686"/>
      <w:bookmarkStart w:id="294" w:name="_Toc3342"/>
      <w:bookmarkStart w:id="295" w:name="_Toc28579"/>
      <w:bookmarkStart w:id="296" w:name="_Toc17773"/>
      <w:bookmarkStart w:id="297" w:name="_Toc22761"/>
      <w:bookmarkStart w:id="298" w:name="_Toc17136"/>
      <w:bookmarkStart w:id="299" w:name="_Toc14290"/>
      <w:bookmarkStart w:id="300" w:name="_Toc18504"/>
      <w:r>
        <w:rPr>
          <w:rFonts w:hint="default" w:ascii="Times New Roman" w:hAnsi="Times New Roman" w:eastAsia="宋体" w:cs="Times New Roman"/>
          <w:bCs w:val="0"/>
          <w:highlight w:val="none"/>
        </w:rPr>
        <w:t>附件</w:t>
      </w:r>
      <w:r>
        <w:rPr>
          <w:rFonts w:hint="default" w:ascii="Times New Roman" w:hAnsi="Times New Roman" w:eastAsia="宋体" w:cs="Times New Roman"/>
          <w:bCs w:val="0"/>
          <w:spacing w:val="20"/>
          <w:highlight w:val="none"/>
        </w:rPr>
        <w:t>五、</w:t>
      </w:r>
      <w:r>
        <w:rPr>
          <w:rFonts w:hint="default" w:ascii="Times New Roman" w:hAnsi="Times New Roman" w:eastAsia="宋体" w:cs="Times New Roman"/>
          <w:bCs w:val="0"/>
          <w:szCs w:val="21"/>
          <w:highlight w:val="none"/>
        </w:rPr>
        <w:t>类似项目业绩表</w:t>
      </w:r>
      <w:bookmarkEnd w:id="278"/>
      <w:r>
        <w:rPr>
          <w:rFonts w:hint="default" w:ascii="Times New Roman" w:hAnsi="Times New Roman" w:eastAsia="宋体" w:cs="Times New Roman"/>
          <w:bCs w:val="0"/>
          <w:szCs w:val="21"/>
          <w:highlight w:val="none"/>
        </w:rPr>
        <w:t>格式</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ind w:left="361" w:hanging="361" w:hangingChars="100"/>
        <w:jc w:val="center"/>
        <w:rPr>
          <w:rFonts w:hint="default" w:ascii="Times New Roman" w:hAnsi="Times New Roman" w:eastAsia="宋体" w:cs="Times New Roman"/>
          <w:b/>
          <w:bCs/>
          <w:spacing w:val="20"/>
          <w:sz w:val="32"/>
          <w:szCs w:val="32"/>
          <w:highlight w:val="none"/>
        </w:rPr>
      </w:pPr>
      <w:r>
        <w:rPr>
          <w:rFonts w:hint="default" w:ascii="Times New Roman" w:hAnsi="Times New Roman" w:eastAsia="宋体" w:cs="Times New Roman"/>
          <w:b/>
          <w:bCs/>
          <w:spacing w:val="20"/>
          <w:sz w:val="32"/>
          <w:szCs w:val="32"/>
          <w:highlight w:val="none"/>
        </w:rPr>
        <w:t>类似项目业绩表</w:t>
      </w:r>
    </w:p>
    <w:p>
      <w:pPr>
        <w:pStyle w:val="30"/>
        <w:adjustRightInd w:val="0"/>
        <w:snapToGrid w:val="0"/>
        <w:spacing w:line="360" w:lineRule="auto"/>
        <w:jc w:val="lef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u w:val="single"/>
          <w:lang w:eastAsia="zh-CN"/>
        </w:rPr>
        <w:t>浙江理工大学宿舍提质改造工程设计</w:t>
      </w:r>
    </w:p>
    <w:p>
      <w:pPr>
        <w:spacing w:line="360" w:lineRule="auto"/>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项目编号：</w:t>
      </w:r>
      <w:r>
        <w:rPr>
          <w:rFonts w:hint="eastAsia" w:cs="Times New Roman"/>
          <w:highlight w:val="none"/>
          <w:u w:val="single"/>
          <w:lang w:eastAsia="zh-CN"/>
        </w:rPr>
        <w:t>CTZB-2025030010</w:t>
      </w:r>
      <w:r>
        <w:rPr>
          <w:rFonts w:hint="default" w:ascii="Times New Roman" w:hAnsi="Times New Roman" w:eastAsia="宋体" w:cs="Times New Roman"/>
          <w:highlight w:val="none"/>
          <w:u w:val="single"/>
        </w:rPr>
        <w:t xml:space="preserve"> </w:t>
      </w:r>
    </w:p>
    <w:tbl>
      <w:tblPr>
        <w:tblStyle w:val="5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54"/>
        <w:gridCol w:w="1273"/>
        <w:gridCol w:w="1273"/>
        <w:gridCol w:w="477"/>
        <w:gridCol w:w="955"/>
        <w:gridCol w:w="955"/>
        <w:gridCol w:w="795"/>
        <w:gridCol w:w="79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caps/>
                <w:highlight w:val="none"/>
              </w:rPr>
              <w:t>序号</w:t>
            </w:r>
          </w:p>
        </w:tc>
        <w:tc>
          <w:tcPr>
            <w:tcW w:w="954"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highlight w:val="none"/>
              </w:rPr>
              <w:t>合同编号</w:t>
            </w:r>
          </w:p>
        </w:tc>
        <w:tc>
          <w:tcPr>
            <w:tcW w:w="1273"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caps/>
                <w:highlight w:val="none"/>
              </w:rPr>
              <w:t>用户名称</w:t>
            </w:r>
          </w:p>
        </w:tc>
        <w:tc>
          <w:tcPr>
            <w:tcW w:w="1273"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caps/>
                <w:highlight w:val="none"/>
              </w:rPr>
              <w:t>项目名称</w:t>
            </w:r>
          </w:p>
        </w:tc>
        <w:tc>
          <w:tcPr>
            <w:tcW w:w="477"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caps/>
                <w:highlight w:val="none"/>
              </w:rPr>
              <w:t>数量</w:t>
            </w:r>
          </w:p>
        </w:tc>
        <w:tc>
          <w:tcPr>
            <w:tcW w:w="955"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caps/>
                <w:highlight w:val="none"/>
              </w:rPr>
              <w:t>合同金额</w:t>
            </w:r>
          </w:p>
        </w:tc>
        <w:tc>
          <w:tcPr>
            <w:tcW w:w="955" w:type="dxa"/>
            <w:vAlign w:val="center"/>
          </w:tcPr>
          <w:p>
            <w:pPr>
              <w:spacing w:line="360" w:lineRule="auto"/>
              <w:jc w:val="center"/>
              <w:rPr>
                <w:rFonts w:hint="default" w:ascii="Times New Roman" w:hAnsi="Times New Roman" w:eastAsia="宋体" w:cs="Times New Roman"/>
                <w:caps/>
                <w:highlight w:val="none"/>
              </w:rPr>
            </w:pPr>
            <w:r>
              <w:rPr>
                <w:rFonts w:hint="default" w:ascii="Times New Roman" w:hAnsi="Times New Roman" w:eastAsia="宋体" w:cs="Times New Roman"/>
                <w:highlight w:val="none"/>
              </w:rPr>
              <w:t>签约日期</w:t>
            </w:r>
          </w:p>
        </w:tc>
        <w:tc>
          <w:tcPr>
            <w:tcW w:w="795" w:type="dxa"/>
            <w:vAlign w:val="center"/>
          </w:tcPr>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联系人</w:t>
            </w:r>
          </w:p>
        </w:tc>
        <w:tc>
          <w:tcPr>
            <w:tcW w:w="796" w:type="dxa"/>
            <w:vAlign w:val="center"/>
          </w:tcPr>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联系电话</w:t>
            </w:r>
          </w:p>
        </w:tc>
        <w:tc>
          <w:tcPr>
            <w:tcW w:w="477" w:type="dxa"/>
            <w:vAlign w:val="center"/>
          </w:tcPr>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4"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1273"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95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5"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796" w:type="dxa"/>
            <w:vAlign w:val="center"/>
          </w:tcPr>
          <w:p>
            <w:pPr>
              <w:spacing w:line="360" w:lineRule="auto"/>
              <w:ind w:firstLine="500"/>
              <w:jc w:val="center"/>
              <w:rPr>
                <w:rFonts w:hint="default" w:ascii="Times New Roman" w:hAnsi="Times New Roman" w:eastAsia="宋体" w:cs="Times New Roman"/>
                <w:spacing w:val="20"/>
                <w:highlight w:val="none"/>
              </w:rPr>
            </w:pPr>
          </w:p>
        </w:tc>
        <w:tc>
          <w:tcPr>
            <w:tcW w:w="477" w:type="dxa"/>
            <w:vAlign w:val="center"/>
          </w:tcPr>
          <w:p>
            <w:pPr>
              <w:spacing w:line="360" w:lineRule="auto"/>
              <w:ind w:firstLine="500"/>
              <w:jc w:val="center"/>
              <w:rPr>
                <w:rFonts w:hint="default" w:ascii="Times New Roman" w:hAnsi="Times New Roman" w:eastAsia="宋体" w:cs="Times New Roman"/>
                <w:spacing w:val="20"/>
                <w:highlight w:val="none"/>
              </w:rPr>
            </w:pPr>
          </w:p>
        </w:tc>
      </w:tr>
    </w:tbl>
    <w:p>
      <w:pPr>
        <w:adjustRightInd w:val="0"/>
        <w:snapToGrid w:val="0"/>
        <w:spacing w:line="360"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填表说明：1、此表仅提供了格式，表格不够可自行增加。</w:t>
      </w:r>
    </w:p>
    <w:p>
      <w:pPr>
        <w:adjustRightInd w:val="0"/>
        <w:snapToGrid w:val="0"/>
        <w:spacing w:line="360" w:lineRule="auto"/>
        <w:ind w:left="454" w:firstLine="630" w:firstLineChars="3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szCs w:val="21"/>
          <w:highlight w:val="none"/>
        </w:rPr>
        <w:t>提供合同复印件，合同内容无法体现的须另行提供业主证明材料</w:t>
      </w:r>
      <w:r>
        <w:rPr>
          <w:rFonts w:hint="default" w:ascii="Times New Roman" w:hAnsi="Times New Roman" w:eastAsia="宋体" w:cs="Times New Roman"/>
          <w:highlight w:val="none"/>
        </w:rPr>
        <w:t>。</w:t>
      </w:r>
    </w:p>
    <w:p>
      <w:pPr>
        <w:adjustRightInd w:val="0"/>
        <w:snapToGrid w:val="0"/>
        <w:spacing w:line="360" w:lineRule="auto"/>
        <w:rPr>
          <w:rFonts w:hint="default" w:ascii="Times New Roman" w:hAnsi="Times New Roman" w:eastAsia="宋体" w:cs="Times New Roman"/>
          <w:highlight w:val="none"/>
        </w:rPr>
      </w:pPr>
    </w:p>
    <w:p>
      <w:pPr>
        <w:pStyle w:val="22"/>
        <w:spacing w:line="360" w:lineRule="auto"/>
        <w:ind w:firstLine="560"/>
        <w:rPr>
          <w:rFonts w:hint="default" w:ascii="Times New Roman" w:hAnsi="Times New Roman" w:eastAsia="宋体" w:cs="Times New Roman"/>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highlight w:val="none"/>
        </w:rPr>
        <w:sectPr>
          <w:pgSz w:w="11906" w:h="16838"/>
          <w:pgMar w:top="1440" w:right="1797" w:bottom="1440" w:left="1797" w:header="720" w:footer="720" w:gutter="0"/>
          <w:pgBorders>
            <w:top w:val="none" w:sz="0" w:space="0"/>
            <w:left w:val="none" w:sz="0" w:space="0"/>
            <w:bottom w:val="none" w:sz="0" w:space="0"/>
            <w:right w:val="none" w:sz="0" w:space="0"/>
          </w:pgBorders>
          <w:pgNumType w:fmt="decimal"/>
          <w:cols w:space="720" w:num="1"/>
          <w:docGrid w:linePitch="272" w:charSpace="-3831"/>
        </w:sectPr>
      </w:pPr>
      <w:r>
        <w:rPr>
          <w:rFonts w:hint="default" w:ascii="Times New Roman" w:hAnsi="Times New Roman" w:eastAsia="宋体" w:cs="Times New Roman"/>
          <w:b/>
          <w:highlight w:val="none"/>
        </w:rPr>
        <w:t>日期：</w:t>
      </w:r>
    </w:p>
    <w:p>
      <w:pPr>
        <w:pStyle w:val="4"/>
        <w:ind w:firstLine="0" w:firstLineChars="0"/>
        <w:rPr>
          <w:rFonts w:hint="default" w:ascii="Times New Roman" w:hAnsi="Times New Roman" w:eastAsia="宋体" w:cs="Times New Roman"/>
          <w:highlight w:val="none"/>
        </w:rPr>
      </w:pPr>
      <w:bookmarkStart w:id="301" w:name="_Toc29219"/>
      <w:bookmarkStart w:id="302" w:name="_Toc2778"/>
      <w:bookmarkStart w:id="303" w:name="_Toc6422"/>
      <w:bookmarkStart w:id="304" w:name="_Toc28857"/>
      <w:bookmarkStart w:id="305" w:name="_Toc14518"/>
      <w:bookmarkStart w:id="306" w:name="_Toc8819"/>
      <w:bookmarkStart w:id="307" w:name="_Toc7173"/>
      <w:bookmarkStart w:id="308" w:name="_Toc477357157"/>
      <w:bookmarkStart w:id="309" w:name="_Toc29539"/>
      <w:bookmarkStart w:id="310" w:name="_Toc32079"/>
      <w:bookmarkStart w:id="311" w:name="_Toc17492"/>
      <w:bookmarkStart w:id="312" w:name="_Toc1605"/>
      <w:bookmarkStart w:id="313" w:name="_Toc15038"/>
      <w:bookmarkStart w:id="314" w:name="_Toc18667"/>
      <w:bookmarkStart w:id="315" w:name="_Toc1892"/>
      <w:bookmarkStart w:id="316" w:name="_Toc104217537"/>
      <w:bookmarkStart w:id="317" w:name="_Toc23643"/>
      <w:bookmarkStart w:id="318" w:name="_Toc6610"/>
      <w:bookmarkStart w:id="319" w:name="_Toc2665"/>
      <w:bookmarkStart w:id="320" w:name="_Toc17150"/>
      <w:bookmarkStart w:id="321" w:name="_Toc20514"/>
      <w:bookmarkStart w:id="322" w:name="_Toc19480"/>
      <w:bookmarkStart w:id="323" w:name="_Toc32315"/>
      <w:r>
        <w:rPr>
          <w:rFonts w:hint="default" w:ascii="Times New Roman" w:hAnsi="Times New Roman" w:eastAsia="宋体" w:cs="Times New Roman"/>
          <w:szCs w:val="21"/>
          <w:highlight w:val="none"/>
        </w:rPr>
        <w:t>附件</w:t>
      </w:r>
      <w:r>
        <w:rPr>
          <w:rFonts w:hint="default" w:ascii="Times New Roman" w:hAnsi="Times New Roman" w:eastAsia="宋体" w:cs="Times New Roman"/>
          <w:highlight w:val="none"/>
        </w:rPr>
        <w:t>六、投标人声明</w:t>
      </w:r>
      <w:bookmarkEnd w:id="276"/>
      <w:r>
        <w:rPr>
          <w:rFonts w:hint="default" w:ascii="Times New Roman" w:hAnsi="Times New Roman" w:eastAsia="宋体" w:cs="Times New Roman"/>
          <w:highlight w:val="none"/>
        </w:rPr>
        <w:t>函</w:t>
      </w:r>
      <w:bookmarkEnd w:id="277"/>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adjustRightInd w:val="0"/>
        <w:spacing w:line="360" w:lineRule="auto"/>
        <w:ind w:firstLine="420" w:firstLineChars="200"/>
        <w:rPr>
          <w:rFonts w:hint="default" w:ascii="Times New Roman" w:hAnsi="Times New Roman" w:eastAsia="宋体" w:cs="Times New Roman"/>
          <w:szCs w:val="21"/>
          <w:highlight w:val="none"/>
        </w:rPr>
      </w:pPr>
    </w:p>
    <w:p>
      <w:pPr>
        <w:adjustRightInd w:val="0"/>
        <w:spacing w:line="360" w:lineRule="auto"/>
        <w:ind w:firstLine="422" w:firstLineChars="200"/>
        <w:jc w:val="center"/>
        <w:rPr>
          <w:rFonts w:hint="default" w:ascii="Times New Roman" w:hAnsi="Times New Roman" w:eastAsia="宋体" w:cs="Times New Roman"/>
          <w:b/>
          <w:szCs w:val="21"/>
          <w:highlight w:val="none"/>
        </w:rPr>
      </w:pPr>
      <w:r>
        <w:rPr>
          <w:rFonts w:hint="default" w:ascii="Times New Roman" w:hAnsi="Times New Roman" w:eastAsia="宋体" w:cs="Times New Roman"/>
          <w:b/>
          <w:highlight w:val="none"/>
        </w:rPr>
        <w:t>投标人声明函</w:t>
      </w:r>
    </w:p>
    <w:p>
      <w:pPr>
        <w:adjustRightIn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本投标人在本投标文件中所提供的内容均为真实有效，如经采购人的核查存在有弄虚作假情况，愿按有关法律法规接受处罚。</w:t>
      </w:r>
    </w:p>
    <w:p>
      <w:pPr>
        <w:adjustRightInd w:val="0"/>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特此声明。</w:t>
      </w:r>
    </w:p>
    <w:p>
      <w:pPr>
        <w:adjustRightInd w:val="0"/>
        <w:snapToGrid w:val="0"/>
        <w:spacing w:line="360" w:lineRule="auto"/>
        <w:ind w:firstLine="420" w:firstLineChars="200"/>
        <w:rPr>
          <w:rFonts w:hint="default" w:ascii="Times New Roman" w:hAnsi="Times New Roman" w:eastAsia="宋体" w:cs="Times New Roman"/>
          <w:highlight w:val="none"/>
        </w:rPr>
      </w:pPr>
      <w:bookmarkStart w:id="324" w:name="_Toc350862152"/>
    </w:p>
    <w:p>
      <w:pPr>
        <w:adjustRightInd w:val="0"/>
        <w:snapToGrid w:val="0"/>
        <w:spacing w:line="360" w:lineRule="auto"/>
        <w:ind w:firstLine="42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供应商全称（盖单位公章）：</w:t>
      </w:r>
    </w:p>
    <w:p>
      <w:pPr>
        <w:adjustRightInd w:val="0"/>
        <w:snapToGrid w:val="0"/>
        <w:spacing w:line="360" w:lineRule="auto"/>
        <w:ind w:firstLine="42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日期：</w:t>
      </w:r>
    </w:p>
    <w:p>
      <w:pPr>
        <w:pStyle w:val="4"/>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br w:type="page"/>
      </w:r>
      <w:bookmarkStart w:id="325" w:name="_Toc4818"/>
      <w:bookmarkStart w:id="326" w:name="_Toc13099"/>
      <w:bookmarkStart w:id="327" w:name="_Toc477357158"/>
      <w:bookmarkStart w:id="328" w:name="_Toc8704"/>
      <w:bookmarkStart w:id="329" w:name="_Toc9216"/>
      <w:bookmarkStart w:id="330" w:name="_Toc1629"/>
      <w:bookmarkStart w:id="331" w:name="_Toc31301"/>
      <w:bookmarkStart w:id="332" w:name="_Toc1398"/>
      <w:bookmarkStart w:id="333" w:name="_Toc104217538"/>
      <w:bookmarkStart w:id="334" w:name="_Toc28964"/>
      <w:bookmarkStart w:id="335" w:name="_Toc18488"/>
      <w:bookmarkStart w:id="336" w:name="_Toc18909"/>
      <w:bookmarkStart w:id="337" w:name="_Toc6719"/>
      <w:bookmarkStart w:id="338" w:name="_Toc16621"/>
      <w:bookmarkStart w:id="339" w:name="_Toc19063"/>
      <w:bookmarkStart w:id="340" w:name="_Toc27573"/>
      <w:bookmarkStart w:id="341" w:name="_Toc12427"/>
      <w:bookmarkStart w:id="342" w:name="_Toc5507"/>
      <w:bookmarkStart w:id="343" w:name="_Toc24362"/>
      <w:bookmarkStart w:id="344" w:name="_Toc19279"/>
      <w:bookmarkStart w:id="345" w:name="_Toc32277"/>
      <w:bookmarkStart w:id="346" w:name="_Toc16540"/>
      <w:bookmarkStart w:id="347" w:name="_Toc403"/>
      <w:r>
        <w:rPr>
          <w:rFonts w:hint="default" w:ascii="Times New Roman" w:hAnsi="Times New Roman" w:eastAsia="宋体" w:cs="Times New Roman"/>
          <w:highlight w:val="none"/>
        </w:rPr>
        <w:t>附件</w:t>
      </w:r>
      <w:bookmarkEnd w:id="324"/>
      <w:r>
        <w:rPr>
          <w:rFonts w:hint="default" w:ascii="Times New Roman" w:hAnsi="Times New Roman" w:eastAsia="宋体" w:cs="Times New Roman"/>
          <w:highlight w:val="none"/>
        </w:rPr>
        <w:t>七、偏离表</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beforeLines="50" w:afterLines="100" w:line="360" w:lineRule="auto"/>
        <w:ind w:firstLine="643"/>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偏离表</w:t>
      </w:r>
    </w:p>
    <w:p>
      <w:pPr>
        <w:pStyle w:val="30"/>
        <w:adjustRightInd w:val="0"/>
        <w:snapToGrid w:val="0"/>
        <w:spacing w:line="360" w:lineRule="auto"/>
        <w:jc w:val="lef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u w:val="single"/>
          <w:lang w:eastAsia="zh-CN"/>
        </w:rPr>
        <w:t>浙江理工大学宿舍提质改造工程设计</w:t>
      </w:r>
    </w:p>
    <w:p>
      <w:pPr>
        <w:adjustRightInd w:val="0"/>
        <w:snapToGrid w:val="0"/>
        <w:spacing w:line="360" w:lineRule="auto"/>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项目编号：</w:t>
      </w:r>
      <w:r>
        <w:rPr>
          <w:rFonts w:hint="eastAsia" w:cs="Times New Roman"/>
          <w:highlight w:val="none"/>
          <w:u w:val="single"/>
          <w:lang w:eastAsia="zh-CN"/>
        </w:rPr>
        <w:t>CTZB-2025030010</w:t>
      </w:r>
      <w:r>
        <w:rPr>
          <w:rFonts w:hint="default" w:ascii="Times New Roman" w:hAnsi="Times New Roman" w:eastAsia="宋体" w:cs="Times New Roman"/>
          <w:highlight w:val="none"/>
          <w:u w:val="single"/>
        </w:rPr>
        <w:t xml:space="preserve"> </w:t>
      </w:r>
    </w:p>
    <w:tbl>
      <w:tblPr>
        <w:tblStyle w:val="56"/>
        <w:tblW w:w="962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729"/>
        <w:gridCol w:w="2198"/>
        <w:gridCol w:w="2196"/>
        <w:gridCol w:w="2015"/>
        <w:gridCol w:w="1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序号</w:t>
            </w:r>
          </w:p>
        </w:tc>
        <w:tc>
          <w:tcPr>
            <w:tcW w:w="729" w:type="dxa"/>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类别</w:t>
            </w: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采购要求</w:t>
            </w:r>
          </w:p>
        </w:tc>
        <w:tc>
          <w:tcPr>
            <w:tcW w:w="2196" w:type="dxa"/>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投标响应</w:t>
            </w:r>
          </w:p>
        </w:tc>
        <w:tc>
          <w:tcPr>
            <w:tcW w:w="2015" w:type="dxa"/>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是否偏离</w:t>
            </w:r>
          </w:p>
        </w:tc>
        <w:tc>
          <w:tcPr>
            <w:tcW w:w="1830" w:type="dxa"/>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商务偏离</w:t>
            </w: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技术偏离</w:t>
            </w: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default" w:ascii="Times New Roman" w:hAnsi="Times New Roman" w:eastAsia="宋体" w:cs="Times New Roman"/>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8" w:type="dxa"/>
            <w:tcBorders>
              <w:left w:val="single" w:color="auto" w:sz="4" w:space="0"/>
            </w:tcBorders>
            <w:vAlign w:val="center"/>
          </w:tcPr>
          <w:p>
            <w:pPr>
              <w:snapToGrid w:val="0"/>
              <w:spacing w:line="360" w:lineRule="auto"/>
              <w:jc w:val="center"/>
              <w:rPr>
                <w:rFonts w:hint="default" w:ascii="Times New Roman" w:hAnsi="Times New Roman" w:eastAsia="宋体" w:cs="Times New Roman"/>
                <w:highlight w:val="none"/>
              </w:rPr>
            </w:pPr>
          </w:p>
        </w:tc>
        <w:tc>
          <w:tcPr>
            <w:tcW w:w="2196" w:type="dxa"/>
            <w:vAlign w:val="center"/>
          </w:tcPr>
          <w:p>
            <w:pPr>
              <w:snapToGrid w:val="0"/>
              <w:spacing w:line="360" w:lineRule="auto"/>
              <w:jc w:val="center"/>
              <w:rPr>
                <w:rFonts w:hint="default" w:ascii="Times New Roman" w:hAnsi="Times New Roman" w:eastAsia="宋体" w:cs="Times New Roman"/>
                <w:highlight w:val="none"/>
              </w:rPr>
            </w:pPr>
          </w:p>
        </w:tc>
        <w:tc>
          <w:tcPr>
            <w:tcW w:w="2015" w:type="dxa"/>
            <w:vAlign w:val="center"/>
          </w:tcPr>
          <w:p>
            <w:pPr>
              <w:snapToGrid w:val="0"/>
              <w:spacing w:line="360" w:lineRule="auto"/>
              <w:jc w:val="center"/>
              <w:rPr>
                <w:rFonts w:hint="default" w:ascii="Times New Roman" w:hAnsi="Times New Roman" w:eastAsia="宋体" w:cs="Times New Roman"/>
                <w:highlight w:val="none"/>
              </w:rPr>
            </w:pPr>
          </w:p>
        </w:tc>
        <w:tc>
          <w:tcPr>
            <w:tcW w:w="1830" w:type="dxa"/>
            <w:vAlign w:val="center"/>
          </w:tcPr>
          <w:p>
            <w:pPr>
              <w:snapToGrid w:val="0"/>
              <w:spacing w:line="360" w:lineRule="auto"/>
              <w:jc w:val="center"/>
              <w:rPr>
                <w:rFonts w:hint="default" w:ascii="Times New Roman" w:hAnsi="Times New Roman" w:eastAsia="宋体" w:cs="Times New Roman"/>
                <w:highlight w:val="none"/>
              </w:rPr>
            </w:pPr>
          </w:p>
        </w:tc>
      </w:tr>
    </w:tbl>
    <w:p>
      <w:pPr>
        <w:adjustRightInd w:val="0"/>
        <w:snapToGrid w:val="0"/>
        <w:spacing w:line="360" w:lineRule="auto"/>
        <w:rPr>
          <w:rFonts w:hint="default" w:ascii="Times New Roman" w:hAnsi="Times New Roman" w:eastAsia="宋体" w:cs="Times New Roman"/>
          <w:highlight w:val="none"/>
        </w:rPr>
      </w:pPr>
      <w:r>
        <w:rPr>
          <w:rFonts w:hint="default" w:ascii="Times New Roman" w:hAnsi="Times New Roman" w:eastAsia="宋体" w:cs="Times New Roman"/>
          <w:szCs w:val="21"/>
          <w:highlight w:val="none"/>
        </w:rPr>
        <w:t>注：1、</w:t>
      </w:r>
      <w:r>
        <w:rPr>
          <w:rFonts w:hint="default" w:ascii="Times New Roman" w:hAnsi="Times New Roman" w:eastAsia="宋体" w:cs="Times New Roman"/>
          <w:highlight w:val="none"/>
        </w:rPr>
        <w:t>对采购文件有任何偏离（包括正偏离及负偏离）均应汇总并填写在此表中，不填写此表视作完全响应本采购文件要求。</w:t>
      </w:r>
    </w:p>
    <w:p>
      <w:pPr>
        <w:adjustRightInd w:val="0"/>
        <w:snapToGrid w:val="0"/>
        <w:spacing w:line="360" w:lineRule="auto"/>
        <w:ind w:firstLine="411"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2、投标人提供的建议（如有）。</w:t>
      </w:r>
    </w:p>
    <w:p>
      <w:pPr>
        <w:adjustRightInd w:val="0"/>
        <w:snapToGrid w:val="0"/>
        <w:spacing w:line="360" w:lineRule="auto"/>
        <w:ind w:left="755" w:firstLine="422"/>
        <w:rPr>
          <w:rFonts w:hint="default" w:ascii="Times New Roman" w:hAnsi="Times New Roman" w:eastAsia="宋体" w:cs="Times New Roman"/>
          <w:b/>
          <w:szCs w:val="20"/>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highlight w:val="none"/>
        </w:rPr>
      </w:pPr>
      <w:r>
        <w:rPr>
          <w:rFonts w:hint="default" w:ascii="Times New Roman" w:hAnsi="Times New Roman" w:eastAsia="宋体" w:cs="Times New Roman"/>
          <w:b/>
          <w:highlight w:val="none"/>
        </w:rPr>
        <w:t>日期：</w:t>
      </w: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adjustRightInd w:val="0"/>
        <w:snapToGrid w:val="0"/>
        <w:spacing w:line="360" w:lineRule="auto"/>
        <w:ind w:left="755" w:firstLine="422"/>
        <w:rPr>
          <w:rFonts w:hint="default" w:ascii="Times New Roman" w:hAnsi="Times New Roman" w:eastAsia="宋体" w:cs="Times New Roman"/>
          <w:b/>
          <w:bCs/>
          <w:szCs w:val="21"/>
          <w:highlight w:val="none"/>
        </w:rPr>
      </w:pPr>
    </w:p>
    <w:p>
      <w:pPr>
        <w:pStyle w:val="4"/>
        <w:ind w:firstLine="0" w:firstLineChars="0"/>
        <w:rPr>
          <w:rFonts w:hint="default" w:ascii="Times New Roman" w:hAnsi="Times New Roman" w:eastAsia="宋体" w:cs="Times New Roman"/>
          <w:szCs w:val="21"/>
          <w:highlight w:val="none"/>
        </w:rPr>
      </w:pPr>
      <w:bookmarkStart w:id="348" w:name="_Toc26895"/>
      <w:bookmarkStart w:id="349" w:name="_Toc7491"/>
      <w:bookmarkStart w:id="350" w:name="_Toc9135"/>
      <w:bookmarkStart w:id="351" w:name="_Toc25496"/>
      <w:bookmarkStart w:id="352" w:name="_Toc11142"/>
      <w:bookmarkStart w:id="353" w:name="_Toc7814"/>
      <w:bookmarkStart w:id="354" w:name="_Toc477357159"/>
      <w:r>
        <w:rPr>
          <w:rFonts w:hint="default" w:ascii="Times New Roman" w:hAnsi="Times New Roman" w:eastAsia="宋体" w:cs="Times New Roman"/>
          <w:highlight w:val="none"/>
        </w:rPr>
        <w:br w:type="page"/>
      </w:r>
      <w:bookmarkEnd w:id="169"/>
      <w:bookmarkEnd w:id="170"/>
      <w:bookmarkEnd w:id="348"/>
      <w:bookmarkEnd w:id="349"/>
      <w:bookmarkEnd w:id="350"/>
      <w:bookmarkEnd w:id="351"/>
      <w:bookmarkEnd w:id="352"/>
      <w:bookmarkEnd w:id="353"/>
      <w:bookmarkEnd w:id="354"/>
      <w:bookmarkStart w:id="355" w:name="_Toc19705"/>
      <w:bookmarkStart w:id="356" w:name="_Toc4340"/>
      <w:bookmarkStart w:id="357" w:name="_Toc18005"/>
      <w:bookmarkStart w:id="358" w:name="_Toc27134"/>
      <w:bookmarkStart w:id="359" w:name="_Toc20816"/>
      <w:bookmarkStart w:id="360" w:name="_Toc10425"/>
      <w:bookmarkStart w:id="361" w:name="_Toc26138"/>
      <w:bookmarkStart w:id="362" w:name="_Toc31762"/>
      <w:bookmarkStart w:id="363" w:name="_Toc3759"/>
      <w:bookmarkStart w:id="364" w:name="_Toc2877"/>
      <w:bookmarkStart w:id="365" w:name="_Toc19972"/>
      <w:bookmarkStart w:id="366" w:name="_Toc104217539"/>
      <w:bookmarkStart w:id="367" w:name="_Toc6244"/>
      <w:r>
        <w:rPr>
          <w:rFonts w:hint="default" w:ascii="Times New Roman" w:hAnsi="Times New Roman" w:eastAsia="宋体" w:cs="Times New Roman"/>
          <w:highlight w:val="none"/>
        </w:rPr>
        <w:t>附件八、</w:t>
      </w:r>
      <w:bookmarkEnd w:id="355"/>
      <w:bookmarkEnd w:id="356"/>
      <w:bookmarkEnd w:id="357"/>
      <w:bookmarkEnd w:id="358"/>
      <w:bookmarkEnd w:id="359"/>
      <w:bookmarkEnd w:id="360"/>
      <w:bookmarkEnd w:id="361"/>
      <w:bookmarkEnd w:id="362"/>
      <w:r>
        <w:rPr>
          <w:rFonts w:hint="eastAsia" w:ascii="Times New Roman" w:hAnsi="Times New Roman" w:cs="Times New Roman"/>
          <w:highlight w:val="none"/>
          <w:lang w:eastAsia="zh-CN"/>
        </w:rPr>
        <w:t>项目设计组人员</w:t>
      </w:r>
      <w:r>
        <w:rPr>
          <w:rFonts w:hint="default" w:ascii="Times New Roman" w:hAnsi="Times New Roman" w:eastAsia="宋体" w:cs="Times New Roman"/>
          <w:highlight w:val="none"/>
        </w:rPr>
        <w:t>组成表</w:t>
      </w:r>
      <w:bookmarkEnd w:id="363"/>
      <w:bookmarkEnd w:id="364"/>
      <w:bookmarkEnd w:id="365"/>
      <w:bookmarkEnd w:id="366"/>
      <w:bookmarkEnd w:id="367"/>
    </w:p>
    <w:p>
      <w:pPr>
        <w:spacing w:beforeLines="50" w:afterLines="100" w:line="360" w:lineRule="auto"/>
        <w:jc w:val="center"/>
        <w:rPr>
          <w:rFonts w:hint="default" w:ascii="Times New Roman" w:hAnsi="Times New Roman" w:eastAsia="宋体" w:cs="Times New Roman"/>
          <w:b/>
          <w:bCs/>
          <w:sz w:val="32"/>
          <w:szCs w:val="32"/>
          <w:highlight w:val="none"/>
        </w:rPr>
      </w:pPr>
      <w:r>
        <w:rPr>
          <w:rFonts w:hint="eastAsia" w:cs="Times New Roman"/>
          <w:b/>
          <w:bCs/>
          <w:sz w:val="32"/>
          <w:szCs w:val="32"/>
          <w:highlight w:val="none"/>
          <w:lang w:eastAsia="zh-CN"/>
        </w:rPr>
        <w:t>项目设计组人员</w:t>
      </w:r>
      <w:r>
        <w:rPr>
          <w:rFonts w:hint="default" w:ascii="Times New Roman" w:hAnsi="Times New Roman" w:eastAsia="宋体" w:cs="Times New Roman"/>
          <w:b/>
          <w:bCs/>
          <w:sz w:val="32"/>
          <w:szCs w:val="32"/>
          <w:highlight w:val="none"/>
        </w:rPr>
        <w:t>组成表</w:t>
      </w:r>
    </w:p>
    <w:p>
      <w:pPr>
        <w:pStyle w:val="30"/>
        <w:adjustRightInd w:val="0"/>
        <w:snapToGrid w:val="0"/>
        <w:spacing w:line="360" w:lineRule="auto"/>
        <w:jc w:val="lef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u w:val="single"/>
          <w:lang w:eastAsia="zh-CN"/>
        </w:rPr>
        <w:t>浙江理工大学宿舍提质改造工程设计</w:t>
      </w:r>
    </w:p>
    <w:p>
      <w:pPr>
        <w:adjustRightInd w:val="0"/>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项目编号：</w:t>
      </w:r>
      <w:r>
        <w:rPr>
          <w:rFonts w:hint="eastAsia" w:cs="Times New Roman"/>
          <w:highlight w:val="none"/>
          <w:u w:val="single"/>
          <w:lang w:eastAsia="zh-CN"/>
        </w:rPr>
        <w:t>CTZB-2025030010</w:t>
      </w:r>
      <w:r>
        <w:rPr>
          <w:rFonts w:hint="default" w:ascii="Times New Roman" w:hAnsi="Times New Roman" w:eastAsia="宋体" w:cs="Times New Roman"/>
          <w:highlight w:val="none"/>
          <w:u w:val="single"/>
        </w:rPr>
        <w:t xml:space="preserve"> </w:t>
      </w:r>
    </w:p>
    <w:tbl>
      <w:tblPr>
        <w:tblStyle w:val="56"/>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622"/>
        <w:gridCol w:w="1199"/>
        <w:gridCol w:w="1392"/>
        <w:gridCol w:w="1144"/>
        <w:gridCol w:w="210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姓名</w:t>
            </w:r>
          </w:p>
        </w:tc>
        <w:tc>
          <w:tcPr>
            <w:tcW w:w="857"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拟在本项目中担任职务</w:t>
            </w:r>
          </w:p>
        </w:tc>
        <w:tc>
          <w:tcPr>
            <w:tcW w:w="633"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专业</w:t>
            </w:r>
          </w:p>
        </w:tc>
        <w:tc>
          <w:tcPr>
            <w:tcW w:w="735"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职务/职称</w:t>
            </w:r>
          </w:p>
        </w:tc>
        <w:tc>
          <w:tcPr>
            <w:tcW w:w="604"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证书名称</w:t>
            </w:r>
          </w:p>
        </w:tc>
        <w:tc>
          <w:tcPr>
            <w:tcW w:w="1112"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证书编号（如有）</w:t>
            </w:r>
          </w:p>
        </w:tc>
        <w:tc>
          <w:tcPr>
            <w:tcW w:w="510"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5" w:type="pct"/>
            <w:vAlign w:val="center"/>
          </w:tcPr>
          <w:p>
            <w:pPr>
              <w:spacing w:line="360" w:lineRule="auto"/>
              <w:jc w:val="center"/>
              <w:rPr>
                <w:rFonts w:hint="default" w:ascii="Times New Roman" w:hAnsi="Times New Roman" w:eastAsia="宋体" w:cs="Times New Roman"/>
                <w:szCs w:val="21"/>
                <w:highlight w:val="none"/>
              </w:rPr>
            </w:pPr>
          </w:p>
        </w:tc>
        <w:tc>
          <w:tcPr>
            <w:tcW w:w="857" w:type="pct"/>
            <w:vAlign w:val="center"/>
          </w:tcPr>
          <w:p>
            <w:pPr>
              <w:spacing w:line="360" w:lineRule="auto"/>
              <w:jc w:val="center"/>
              <w:rPr>
                <w:rFonts w:hint="default" w:ascii="Times New Roman" w:hAnsi="Times New Roman" w:eastAsia="宋体" w:cs="Times New Roman"/>
                <w:szCs w:val="21"/>
                <w:highlight w:val="none"/>
              </w:rPr>
            </w:pPr>
          </w:p>
        </w:tc>
        <w:tc>
          <w:tcPr>
            <w:tcW w:w="633" w:type="pct"/>
            <w:vAlign w:val="center"/>
          </w:tcPr>
          <w:p>
            <w:pPr>
              <w:spacing w:line="360" w:lineRule="auto"/>
              <w:jc w:val="center"/>
              <w:rPr>
                <w:rFonts w:hint="default" w:ascii="Times New Roman" w:hAnsi="Times New Roman" w:eastAsia="宋体" w:cs="Times New Roman"/>
                <w:szCs w:val="21"/>
                <w:highlight w:val="none"/>
              </w:rPr>
            </w:pPr>
          </w:p>
        </w:tc>
        <w:tc>
          <w:tcPr>
            <w:tcW w:w="735" w:type="pct"/>
            <w:vAlign w:val="center"/>
          </w:tcPr>
          <w:p>
            <w:pPr>
              <w:spacing w:line="360" w:lineRule="auto"/>
              <w:jc w:val="center"/>
              <w:rPr>
                <w:rFonts w:hint="default" w:ascii="Times New Roman" w:hAnsi="Times New Roman" w:eastAsia="宋体" w:cs="Times New Roman"/>
                <w:szCs w:val="21"/>
                <w:highlight w:val="none"/>
              </w:rPr>
            </w:pPr>
          </w:p>
        </w:tc>
        <w:tc>
          <w:tcPr>
            <w:tcW w:w="604" w:type="pct"/>
            <w:vAlign w:val="center"/>
          </w:tcPr>
          <w:p>
            <w:pPr>
              <w:spacing w:line="360" w:lineRule="auto"/>
              <w:jc w:val="center"/>
              <w:rPr>
                <w:rFonts w:hint="default" w:ascii="Times New Roman" w:hAnsi="Times New Roman" w:eastAsia="宋体" w:cs="Times New Roman"/>
                <w:szCs w:val="21"/>
                <w:highlight w:val="none"/>
              </w:rPr>
            </w:pPr>
          </w:p>
        </w:tc>
        <w:tc>
          <w:tcPr>
            <w:tcW w:w="1112" w:type="pct"/>
            <w:vAlign w:val="center"/>
          </w:tcPr>
          <w:p>
            <w:pPr>
              <w:spacing w:line="360" w:lineRule="auto"/>
              <w:jc w:val="center"/>
              <w:rPr>
                <w:rFonts w:hint="default" w:ascii="Times New Roman" w:hAnsi="Times New Roman" w:eastAsia="宋体" w:cs="Times New Roman"/>
                <w:szCs w:val="21"/>
                <w:highlight w:val="none"/>
              </w:rPr>
            </w:pPr>
          </w:p>
        </w:tc>
        <w:tc>
          <w:tcPr>
            <w:tcW w:w="510"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5" w:type="pct"/>
            <w:vAlign w:val="center"/>
          </w:tcPr>
          <w:p>
            <w:pPr>
              <w:spacing w:line="360" w:lineRule="auto"/>
              <w:jc w:val="center"/>
              <w:rPr>
                <w:rFonts w:hint="default" w:ascii="Times New Roman" w:hAnsi="Times New Roman" w:eastAsia="宋体" w:cs="Times New Roman"/>
                <w:szCs w:val="21"/>
                <w:highlight w:val="none"/>
              </w:rPr>
            </w:pPr>
          </w:p>
        </w:tc>
        <w:tc>
          <w:tcPr>
            <w:tcW w:w="857" w:type="pct"/>
            <w:vAlign w:val="center"/>
          </w:tcPr>
          <w:p>
            <w:pPr>
              <w:spacing w:line="360" w:lineRule="auto"/>
              <w:jc w:val="center"/>
              <w:rPr>
                <w:rFonts w:hint="default" w:ascii="Times New Roman" w:hAnsi="Times New Roman" w:eastAsia="宋体" w:cs="Times New Roman"/>
                <w:szCs w:val="21"/>
                <w:highlight w:val="none"/>
              </w:rPr>
            </w:pPr>
          </w:p>
        </w:tc>
        <w:tc>
          <w:tcPr>
            <w:tcW w:w="633" w:type="pct"/>
            <w:vAlign w:val="center"/>
          </w:tcPr>
          <w:p>
            <w:pPr>
              <w:spacing w:line="360" w:lineRule="auto"/>
              <w:jc w:val="center"/>
              <w:rPr>
                <w:rFonts w:hint="default" w:ascii="Times New Roman" w:hAnsi="Times New Roman" w:eastAsia="宋体" w:cs="Times New Roman"/>
                <w:szCs w:val="21"/>
                <w:highlight w:val="none"/>
              </w:rPr>
            </w:pPr>
          </w:p>
        </w:tc>
        <w:tc>
          <w:tcPr>
            <w:tcW w:w="735" w:type="pct"/>
            <w:vAlign w:val="center"/>
          </w:tcPr>
          <w:p>
            <w:pPr>
              <w:spacing w:line="360" w:lineRule="auto"/>
              <w:jc w:val="center"/>
              <w:rPr>
                <w:rFonts w:hint="default" w:ascii="Times New Roman" w:hAnsi="Times New Roman" w:eastAsia="宋体" w:cs="Times New Roman"/>
                <w:szCs w:val="21"/>
                <w:highlight w:val="none"/>
              </w:rPr>
            </w:pPr>
          </w:p>
        </w:tc>
        <w:tc>
          <w:tcPr>
            <w:tcW w:w="604" w:type="pct"/>
            <w:vAlign w:val="center"/>
          </w:tcPr>
          <w:p>
            <w:pPr>
              <w:spacing w:line="360" w:lineRule="auto"/>
              <w:jc w:val="center"/>
              <w:rPr>
                <w:rFonts w:hint="default" w:ascii="Times New Roman" w:hAnsi="Times New Roman" w:eastAsia="宋体" w:cs="Times New Roman"/>
                <w:szCs w:val="21"/>
                <w:highlight w:val="none"/>
              </w:rPr>
            </w:pPr>
          </w:p>
        </w:tc>
        <w:tc>
          <w:tcPr>
            <w:tcW w:w="1112" w:type="pct"/>
            <w:vAlign w:val="center"/>
          </w:tcPr>
          <w:p>
            <w:pPr>
              <w:spacing w:line="360" w:lineRule="auto"/>
              <w:jc w:val="center"/>
              <w:rPr>
                <w:rFonts w:hint="default" w:ascii="Times New Roman" w:hAnsi="Times New Roman" w:eastAsia="宋体" w:cs="Times New Roman"/>
                <w:szCs w:val="21"/>
                <w:highlight w:val="none"/>
              </w:rPr>
            </w:pPr>
          </w:p>
        </w:tc>
        <w:tc>
          <w:tcPr>
            <w:tcW w:w="510"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45" w:type="pct"/>
            <w:vAlign w:val="center"/>
          </w:tcPr>
          <w:p>
            <w:pPr>
              <w:spacing w:line="360" w:lineRule="auto"/>
              <w:jc w:val="center"/>
              <w:rPr>
                <w:rFonts w:hint="default" w:ascii="Times New Roman" w:hAnsi="Times New Roman" w:eastAsia="宋体" w:cs="Times New Roman"/>
                <w:szCs w:val="21"/>
                <w:highlight w:val="none"/>
              </w:rPr>
            </w:pPr>
          </w:p>
        </w:tc>
        <w:tc>
          <w:tcPr>
            <w:tcW w:w="857" w:type="pct"/>
            <w:vAlign w:val="center"/>
          </w:tcPr>
          <w:p>
            <w:pPr>
              <w:spacing w:line="360" w:lineRule="auto"/>
              <w:jc w:val="center"/>
              <w:rPr>
                <w:rFonts w:hint="default" w:ascii="Times New Roman" w:hAnsi="Times New Roman" w:eastAsia="宋体" w:cs="Times New Roman"/>
                <w:szCs w:val="21"/>
                <w:highlight w:val="none"/>
              </w:rPr>
            </w:pPr>
          </w:p>
        </w:tc>
        <w:tc>
          <w:tcPr>
            <w:tcW w:w="633" w:type="pct"/>
            <w:vAlign w:val="center"/>
          </w:tcPr>
          <w:p>
            <w:pPr>
              <w:spacing w:line="360" w:lineRule="auto"/>
              <w:jc w:val="center"/>
              <w:rPr>
                <w:rFonts w:hint="default" w:ascii="Times New Roman" w:hAnsi="Times New Roman" w:eastAsia="宋体" w:cs="Times New Roman"/>
                <w:szCs w:val="21"/>
                <w:highlight w:val="none"/>
              </w:rPr>
            </w:pPr>
          </w:p>
        </w:tc>
        <w:tc>
          <w:tcPr>
            <w:tcW w:w="735" w:type="pct"/>
            <w:vAlign w:val="center"/>
          </w:tcPr>
          <w:p>
            <w:pPr>
              <w:spacing w:line="360" w:lineRule="auto"/>
              <w:jc w:val="center"/>
              <w:rPr>
                <w:rFonts w:hint="default" w:ascii="Times New Roman" w:hAnsi="Times New Roman" w:eastAsia="宋体" w:cs="Times New Roman"/>
                <w:szCs w:val="21"/>
                <w:highlight w:val="none"/>
              </w:rPr>
            </w:pPr>
          </w:p>
        </w:tc>
        <w:tc>
          <w:tcPr>
            <w:tcW w:w="604" w:type="pct"/>
            <w:vAlign w:val="center"/>
          </w:tcPr>
          <w:p>
            <w:pPr>
              <w:spacing w:line="360" w:lineRule="auto"/>
              <w:jc w:val="center"/>
              <w:rPr>
                <w:rFonts w:hint="default" w:ascii="Times New Roman" w:hAnsi="Times New Roman" w:eastAsia="宋体" w:cs="Times New Roman"/>
                <w:szCs w:val="21"/>
                <w:highlight w:val="none"/>
              </w:rPr>
            </w:pPr>
          </w:p>
        </w:tc>
        <w:tc>
          <w:tcPr>
            <w:tcW w:w="1112" w:type="pct"/>
            <w:vAlign w:val="center"/>
          </w:tcPr>
          <w:p>
            <w:pPr>
              <w:spacing w:line="360" w:lineRule="auto"/>
              <w:jc w:val="center"/>
              <w:rPr>
                <w:rFonts w:hint="default" w:ascii="Times New Roman" w:hAnsi="Times New Roman" w:eastAsia="宋体" w:cs="Times New Roman"/>
                <w:szCs w:val="21"/>
                <w:highlight w:val="none"/>
              </w:rPr>
            </w:pPr>
          </w:p>
        </w:tc>
        <w:tc>
          <w:tcPr>
            <w:tcW w:w="510"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45" w:type="pct"/>
            <w:vAlign w:val="center"/>
          </w:tcPr>
          <w:p>
            <w:pPr>
              <w:spacing w:line="360" w:lineRule="auto"/>
              <w:jc w:val="center"/>
              <w:rPr>
                <w:rFonts w:hint="default" w:ascii="Times New Roman" w:hAnsi="Times New Roman" w:eastAsia="宋体" w:cs="Times New Roman"/>
                <w:szCs w:val="21"/>
                <w:highlight w:val="none"/>
              </w:rPr>
            </w:pPr>
          </w:p>
        </w:tc>
        <w:tc>
          <w:tcPr>
            <w:tcW w:w="857" w:type="pct"/>
            <w:vAlign w:val="center"/>
          </w:tcPr>
          <w:p>
            <w:pPr>
              <w:spacing w:line="360" w:lineRule="auto"/>
              <w:jc w:val="center"/>
              <w:rPr>
                <w:rFonts w:hint="default" w:ascii="Times New Roman" w:hAnsi="Times New Roman" w:eastAsia="宋体" w:cs="Times New Roman"/>
                <w:szCs w:val="21"/>
                <w:highlight w:val="none"/>
              </w:rPr>
            </w:pPr>
          </w:p>
        </w:tc>
        <w:tc>
          <w:tcPr>
            <w:tcW w:w="633" w:type="pct"/>
            <w:vAlign w:val="center"/>
          </w:tcPr>
          <w:p>
            <w:pPr>
              <w:spacing w:line="360" w:lineRule="auto"/>
              <w:jc w:val="center"/>
              <w:rPr>
                <w:rFonts w:hint="default" w:ascii="Times New Roman" w:hAnsi="Times New Roman" w:eastAsia="宋体" w:cs="Times New Roman"/>
                <w:szCs w:val="21"/>
                <w:highlight w:val="none"/>
              </w:rPr>
            </w:pPr>
          </w:p>
        </w:tc>
        <w:tc>
          <w:tcPr>
            <w:tcW w:w="735" w:type="pct"/>
            <w:vAlign w:val="center"/>
          </w:tcPr>
          <w:p>
            <w:pPr>
              <w:spacing w:line="360" w:lineRule="auto"/>
              <w:jc w:val="center"/>
              <w:rPr>
                <w:rFonts w:hint="default" w:ascii="Times New Roman" w:hAnsi="Times New Roman" w:eastAsia="宋体" w:cs="Times New Roman"/>
                <w:szCs w:val="21"/>
                <w:highlight w:val="none"/>
              </w:rPr>
            </w:pPr>
          </w:p>
        </w:tc>
        <w:tc>
          <w:tcPr>
            <w:tcW w:w="604" w:type="pct"/>
            <w:vAlign w:val="center"/>
          </w:tcPr>
          <w:p>
            <w:pPr>
              <w:spacing w:line="360" w:lineRule="auto"/>
              <w:jc w:val="center"/>
              <w:rPr>
                <w:rFonts w:hint="default" w:ascii="Times New Roman" w:hAnsi="Times New Roman" w:eastAsia="宋体" w:cs="Times New Roman"/>
                <w:szCs w:val="21"/>
                <w:highlight w:val="none"/>
              </w:rPr>
            </w:pPr>
          </w:p>
        </w:tc>
        <w:tc>
          <w:tcPr>
            <w:tcW w:w="1112" w:type="pct"/>
            <w:vAlign w:val="center"/>
          </w:tcPr>
          <w:p>
            <w:pPr>
              <w:spacing w:line="360" w:lineRule="auto"/>
              <w:jc w:val="center"/>
              <w:rPr>
                <w:rFonts w:hint="default" w:ascii="Times New Roman" w:hAnsi="Times New Roman" w:eastAsia="宋体" w:cs="Times New Roman"/>
                <w:szCs w:val="21"/>
                <w:highlight w:val="none"/>
              </w:rPr>
            </w:pPr>
          </w:p>
        </w:tc>
        <w:tc>
          <w:tcPr>
            <w:tcW w:w="510"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45"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857" w:type="pct"/>
            <w:vAlign w:val="center"/>
          </w:tcPr>
          <w:p>
            <w:pPr>
              <w:spacing w:line="360" w:lineRule="auto"/>
              <w:jc w:val="center"/>
              <w:rPr>
                <w:rFonts w:hint="default" w:ascii="Times New Roman" w:hAnsi="Times New Roman" w:eastAsia="宋体" w:cs="Times New Roman"/>
                <w:szCs w:val="21"/>
                <w:highlight w:val="none"/>
              </w:rPr>
            </w:pPr>
          </w:p>
        </w:tc>
        <w:tc>
          <w:tcPr>
            <w:tcW w:w="633" w:type="pct"/>
            <w:vAlign w:val="center"/>
          </w:tcPr>
          <w:p>
            <w:pPr>
              <w:spacing w:line="360" w:lineRule="auto"/>
              <w:jc w:val="center"/>
              <w:rPr>
                <w:rFonts w:hint="default" w:ascii="Times New Roman" w:hAnsi="Times New Roman" w:eastAsia="宋体" w:cs="Times New Roman"/>
                <w:szCs w:val="21"/>
                <w:highlight w:val="none"/>
              </w:rPr>
            </w:pPr>
          </w:p>
        </w:tc>
        <w:tc>
          <w:tcPr>
            <w:tcW w:w="735" w:type="pct"/>
            <w:vAlign w:val="center"/>
          </w:tcPr>
          <w:p>
            <w:pPr>
              <w:spacing w:line="360" w:lineRule="auto"/>
              <w:jc w:val="center"/>
              <w:rPr>
                <w:rFonts w:hint="default" w:ascii="Times New Roman" w:hAnsi="Times New Roman" w:eastAsia="宋体" w:cs="Times New Roman"/>
                <w:szCs w:val="21"/>
                <w:highlight w:val="none"/>
              </w:rPr>
            </w:pPr>
          </w:p>
        </w:tc>
        <w:tc>
          <w:tcPr>
            <w:tcW w:w="604" w:type="pct"/>
            <w:vAlign w:val="center"/>
          </w:tcPr>
          <w:p>
            <w:pPr>
              <w:spacing w:line="360" w:lineRule="auto"/>
              <w:jc w:val="center"/>
              <w:rPr>
                <w:rFonts w:hint="default" w:ascii="Times New Roman" w:hAnsi="Times New Roman" w:eastAsia="宋体" w:cs="Times New Roman"/>
                <w:szCs w:val="21"/>
                <w:highlight w:val="none"/>
              </w:rPr>
            </w:pPr>
          </w:p>
        </w:tc>
        <w:tc>
          <w:tcPr>
            <w:tcW w:w="1112" w:type="pct"/>
            <w:vAlign w:val="center"/>
          </w:tcPr>
          <w:p>
            <w:pPr>
              <w:spacing w:line="360" w:lineRule="auto"/>
              <w:jc w:val="center"/>
              <w:rPr>
                <w:rFonts w:hint="default" w:ascii="Times New Roman" w:hAnsi="Times New Roman" w:eastAsia="宋体" w:cs="Times New Roman"/>
                <w:szCs w:val="21"/>
                <w:highlight w:val="none"/>
              </w:rPr>
            </w:pPr>
          </w:p>
        </w:tc>
        <w:tc>
          <w:tcPr>
            <w:tcW w:w="510" w:type="pct"/>
            <w:vAlign w:val="center"/>
          </w:tcPr>
          <w:p>
            <w:pPr>
              <w:spacing w:line="360" w:lineRule="auto"/>
              <w:jc w:val="center"/>
              <w:rPr>
                <w:rFonts w:hint="default" w:ascii="Times New Roman" w:hAnsi="Times New Roman" w:eastAsia="宋体" w:cs="Times New Roman"/>
                <w:szCs w:val="21"/>
                <w:highlight w:val="none"/>
              </w:rPr>
            </w:pPr>
          </w:p>
        </w:tc>
      </w:tr>
    </w:tbl>
    <w:p>
      <w:pPr>
        <w:spacing w:line="360" w:lineRule="auto"/>
        <w:ind w:firstLine="422"/>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 xml:space="preserve">   根据实际情况填写。</w:t>
      </w:r>
    </w:p>
    <w:p>
      <w:pPr>
        <w:adjustRightInd w:val="0"/>
        <w:snapToGrid w:val="0"/>
        <w:spacing w:line="360" w:lineRule="auto"/>
        <w:ind w:firstLine="422"/>
        <w:rPr>
          <w:rFonts w:hint="default" w:ascii="Times New Roman" w:hAnsi="Times New Roman" w:eastAsia="宋体" w:cs="Times New Roman"/>
          <w:b/>
          <w:szCs w:val="21"/>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日期：</w:t>
      </w:r>
    </w:p>
    <w:p>
      <w:pPr>
        <w:pStyle w:val="387"/>
        <w:spacing w:line="360" w:lineRule="auto"/>
        <w:ind w:firstLine="0" w:firstLineChars="0"/>
        <w:rPr>
          <w:rFonts w:hint="default" w:ascii="Times New Roman" w:hAnsi="Times New Roman" w:eastAsia="宋体" w:cs="Times New Roman"/>
          <w:iCs/>
          <w:szCs w:val="21"/>
          <w:highlight w:val="none"/>
        </w:rPr>
      </w:pPr>
    </w:p>
    <w:p>
      <w:pPr>
        <w:pStyle w:val="4"/>
        <w:ind w:firstLine="0" w:firstLineChars="0"/>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rPr>
        <w:br w:type="page"/>
      </w:r>
      <w:bookmarkStart w:id="368" w:name="_Toc29819"/>
      <w:bookmarkStart w:id="369" w:name="_Toc30778"/>
      <w:bookmarkStart w:id="370" w:name="_Toc104217540"/>
      <w:bookmarkStart w:id="371" w:name="_Toc24348"/>
      <w:bookmarkStart w:id="372" w:name="_Toc12609"/>
      <w:r>
        <w:rPr>
          <w:rFonts w:hint="default" w:ascii="Times New Roman" w:hAnsi="Times New Roman" w:eastAsia="宋体" w:cs="Times New Roman"/>
          <w:highlight w:val="none"/>
        </w:rPr>
        <w:t>附件九、项目主要人员简历表</w:t>
      </w:r>
      <w:bookmarkEnd w:id="368"/>
      <w:bookmarkEnd w:id="369"/>
      <w:bookmarkEnd w:id="370"/>
      <w:bookmarkEnd w:id="371"/>
      <w:bookmarkEnd w:id="372"/>
    </w:p>
    <w:p>
      <w:pPr>
        <w:spacing w:beforeLines="50" w:afterLines="100" w:line="360" w:lineRule="auto"/>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bCs/>
          <w:sz w:val="32"/>
          <w:szCs w:val="32"/>
          <w:highlight w:val="none"/>
        </w:rPr>
        <w:t>项目主要人员简历表</w:t>
      </w:r>
    </w:p>
    <w:p>
      <w:pPr>
        <w:pStyle w:val="30"/>
        <w:adjustRightInd w:val="0"/>
        <w:snapToGrid w:val="0"/>
        <w:spacing w:line="360" w:lineRule="auto"/>
        <w:jc w:val="lef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项目</w:t>
      </w:r>
      <w:r>
        <w:rPr>
          <w:rFonts w:hint="default" w:ascii="Times New Roman" w:hAnsi="Times New Roman" w:eastAsia="宋体" w:cs="Times New Roman"/>
          <w:highlight w:val="none"/>
        </w:rPr>
        <w:t>名称：</w:t>
      </w:r>
      <w:r>
        <w:rPr>
          <w:rFonts w:hint="eastAsia" w:ascii="Times New Roman" w:hAnsi="Times New Roman" w:cs="Times New Roman"/>
          <w:highlight w:val="none"/>
          <w:u w:val="single"/>
          <w:lang w:eastAsia="zh-CN"/>
        </w:rPr>
        <w:t>浙江理工大学宿舍提质改造工程设计</w:t>
      </w:r>
    </w:p>
    <w:p>
      <w:pPr>
        <w:adjustRightInd w:val="0"/>
        <w:snapToGrid w:val="0"/>
        <w:spacing w:line="360" w:lineRule="auto"/>
        <w:rPr>
          <w:rFonts w:hint="default" w:ascii="Times New Roman" w:hAnsi="Times New Roman" w:eastAsia="宋体" w:cs="Times New Roman"/>
          <w:szCs w:val="20"/>
          <w:highlight w:val="none"/>
        </w:rPr>
      </w:pPr>
      <w:r>
        <w:rPr>
          <w:rFonts w:hint="default" w:ascii="Times New Roman" w:hAnsi="Times New Roman" w:eastAsia="宋体" w:cs="Times New Roman"/>
          <w:highlight w:val="none"/>
        </w:rPr>
        <w:t>项目编号：</w:t>
      </w:r>
      <w:r>
        <w:rPr>
          <w:rFonts w:hint="eastAsia" w:cs="Times New Roman"/>
          <w:highlight w:val="none"/>
          <w:u w:val="single"/>
          <w:lang w:eastAsia="zh-CN"/>
        </w:rPr>
        <w:t>CTZB-2025030010</w:t>
      </w:r>
      <w:r>
        <w:rPr>
          <w:rFonts w:hint="default" w:ascii="Times New Roman" w:hAnsi="Times New Roman" w:eastAsia="宋体" w:cs="Times New Roman"/>
          <w:highlight w:val="none"/>
          <w:u w:val="single"/>
        </w:rPr>
        <w:t xml:space="preserve"> </w:t>
      </w:r>
    </w:p>
    <w:tbl>
      <w:tblPr>
        <w:tblStyle w:val="56"/>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681"/>
        <w:gridCol w:w="1214"/>
        <w:gridCol w:w="1534"/>
        <w:gridCol w:w="1101"/>
        <w:gridCol w:w="42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姓  名</w:t>
            </w:r>
          </w:p>
        </w:tc>
        <w:tc>
          <w:tcPr>
            <w:tcW w:w="889" w:type="pct"/>
            <w:vAlign w:val="center"/>
          </w:tcPr>
          <w:p>
            <w:pPr>
              <w:spacing w:line="360" w:lineRule="auto"/>
              <w:jc w:val="center"/>
              <w:rPr>
                <w:rFonts w:hint="default" w:ascii="Times New Roman" w:hAnsi="Times New Roman" w:eastAsia="宋体" w:cs="Times New Roman"/>
                <w:szCs w:val="21"/>
                <w:highlight w:val="none"/>
              </w:rPr>
            </w:pPr>
          </w:p>
        </w:tc>
        <w:tc>
          <w:tcPr>
            <w:tcW w:w="642"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龄</w:t>
            </w:r>
          </w:p>
        </w:tc>
        <w:tc>
          <w:tcPr>
            <w:tcW w:w="809" w:type="pct"/>
            <w:vAlign w:val="center"/>
          </w:tcPr>
          <w:p>
            <w:pPr>
              <w:spacing w:line="360" w:lineRule="auto"/>
              <w:jc w:val="center"/>
              <w:rPr>
                <w:rFonts w:hint="default" w:ascii="Times New Roman" w:hAnsi="Times New Roman" w:eastAsia="宋体" w:cs="Times New Roman"/>
                <w:szCs w:val="21"/>
                <w:highlight w:val="none"/>
              </w:rPr>
            </w:pPr>
          </w:p>
        </w:tc>
        <w:tc>
          <w:tcPr>
            <w:tcW w:w="804" w:type="pct"/>
            <w:gridSpan w:val="2"/>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学  历</w:t>
            </w:r>
          </w:p>
        </w:tc>
        <w:tc>
          <w:tcPr>
            <w:tcW w:w="1023"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  称</w:t>
            </w:r>
          </w:p>
        </w:tc>
        <w:tc>
          <w:tcPr>
            <w:tcW w:w="889" w:type="pct"/>
            <w:vAlign w:val="center"/>
          </w:tcPr>
          <w:p>
            <w:pPr>
              <w:spacing w:line="360" w:lineRule="auto"/>
              <w:jc w:val="center"/>
              <w:rPr>
                <w:rFonts w:hint="default" w:ascii="Times New Roman" w:hAnsi="Times New Roman" w:eastAsia="宋体" w:cs="Times New Roman"/>
                <w:szCs w:val="21"/>
                <w:highlight w:val="none"/>
              </w:rPr>
            </w:pPr>
          </w:p>
        </w:tc>
        <w:tc>
          <w:tcPr>
            <w:tcW w:w="642"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 务</w:t>
            </w:r>
          </w:p>
        </w:tc>
        <w:tc>
          <w:tcPr>
            <w:tcW w:w="809" w:type="pct"/>
            <w:vAlign w:val="center"/>
          </w:tcPr>
          <w:p>
            <w:pPr>
              <w:spacing w:line="360" w:lineRule="auto"/>
              <w:jc w:val="center"/>
              <w:rPr>
                <w:rFonts w:hint="default" w:ascii="Times New Roman" w:hAnsi="Times New Roman" w:eastAsia="宋体" w:cs="Times New Roman"/>
                <w:szCs w:val="21"/>
                <w:highlight w:val="none"/>
              </w:rPr>
            </w:pPr>
          </w:p>
        </w:tc>
        <w:tc>
          <w:tcPr>
            <w:tcW w:w="804" w:type="pct"/>
            <w:gridSpan w:val="2"/>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拟任职</w:t>
            </w:r>
          </w:p>
        </w:tc>
        <w:tc>
          <w:tcPr>
            <w:tcW w:w="1023"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毕业院校</w:t>
            </w:r>
          </w:p>
        </w:tc>
        <w:tc>
          <w:tcPr>
            <w:tcW w:w="889" w:type="pct"/>
            <w:vAlign w:val="center"/>
          </w:tcPr>
          <w:p>
            <w:pPr>
              <w:spacing w:line="360" w:lineRule="auto"/>
              <w:jc w:val="center"/>
              <w:rPr>
                <w:rFonts w:hint="default" w:ascii="Times New Roman" w:hAnsi="Times New Roman" w:eastAsia="宋体" w:cs="Times New Roman"/>
                <w:szCs w:val="21"/>
                <w:highlight w:val="none"/>
              </w:rPr>
            </w:pPr>
          </w:p>
        </w:tc>
        <w:tc>
          <w:tcPr>
            <w:tcW w:w="642"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专 业</w:t>
            </w:r>
          </w:p>
        </w:tc>
        <w:tc>
          <w:tcPr>
            <w:tcW w:w="809" w:type="pct"/>
            <w:vAlign w:val="center"/>
          </w:tcPr>
          <w:p>
            <w:pPr>
              <w:spacing w:line="360" w:lineRule="auto"/>
              <w:jc w:val="center"/>
              <w:rPr>
                <w:rFonts w:hint="default" w:ascii="Times New Roman" w:hAnsi="Times New Roman" w:eastAsia="宋体" w:cs="Times New Roman"/>
                <w:szCs w:val="21"/>
                <w:highlight w:val="none"/>
              </w:rPr>
            </w:pPr>
          </w:p>
        </w:tc>
        <w:tc>
          <w:tcPr>
            <w:tcW w:w="804" w:type="pct"/>
            <w:gridSpan w:val="2"/>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毕业时间</w:t>
            </w:r>
          </w:p>
        </w:tc>
        <w:tc>
          <w:tcPr>
            <w:tcW w:w="1023"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主要</w:t>
            </w:r>
            <w:r>
              <w:rPr>
                <w:rFonts w:hint="default" w:ascii="Times New Roman" w:hAnsi="Times New Roman" w:eastAsia="宋体" w:cs="Times New Roman"/>
                <w:szCs w:val="21"/>
                <w:highlight w:val="none"/>
                <w:lang w:val="en-US" w:eastAsia="zh-CN"/>
              </w:rPr>
              <w:t>工作</w:t>
            </w:r>
            <w:r>
              <w:rPr>
                <w:rFonts w:hint="default" w:ascii="Times New Roman" w:hAnsi="Times New Roman" w:eastAsia="宋体" w:cs="Times New Roman"/>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9" w:type="pct"/>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起止时间</w:t>
            </w:r>
          </w:p>
        </w:tc>
        <w:tc>
          <w:tcPr>
            <w:tcW w:w="2342" w:type="pct"/>
            <w:gridSpan w:val="3"/>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参加过的类似项目</w:t>
            </w:r>
          </w:p>
        </w:tc>
        <w:tc>
          <w:tcPr>
            <w:tcW w:w="582"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担任职务</w:t>
            </w:r>
          </w:p>
        </w:tc>
        <w:tc>
          <w:tcPr>
            <w:tcW w:w="1245" w:type="pct"/>
            <w:gridSpan w:val="2"/>
            <w:vAlign w:val="center"/>
          </w:tcPr>
          <w:p>
            <w:pPr>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tcPr>
          <w:p>
            <w:pPr>
              <w:spacing w:line="360" w:lineRule="auto"/>
              <w:ind w:firstLine="480"/>
              <w:rPr>
                <w:rFonts w:hint="default" w:ascii="Times New Roman" w:hAnsi="Times New Roman" w:eastAsia="宋体" w:cs="Times New Roman"/>
                <w:sz w:val="24"/>
                <w:highlight w:val="none"/>
              </w:rPr>
            </w:pPr>
          </w:p>
        </w:tc>
        <w:tc>
          <w:tcPr>
            <w:tcW w:w="2342" w:type="pct"/>
            <w:gridSpan w:val="3"/>
          </w:tcPr>
          <w:p>
            <w:pPr>
              <w:spacing w:line="360" w:lineRule="auto"/>
              <w:ind w:firstLine="480"/>
              <w:rPr>
                <w:rFonts w:hint="default" w:ascii="Times New Roman" w:hAnsi="Times New Roman" w:eastAsia="宋体" w:cs="Times New Roman"/>
                <w:sz w:val="24"/>
                <w:highlight w:val="none"/>
              </w:rPr>
            </w:pPr>
          </w:p>
        </w:tc>
        <w:tc>
          <w:tcPr>
            <w:tcW w:w="582" w:type="pct"/>
          </w:tcPr>
          <w:p>
            <w:pPr>
              <w:spacing w:line="360" w:lineRule="auto"/>
              <w:ind w:firstLine="480"/>
              <w:rPr>
                <w:rFonts w:hint="default" w:ascii="Times New Roman" w:hAnsi="Times New Roman" w:eastAsia="宋体" w:cs="Times New Roman"/>
                <w:sz w:val="24"/>
                <w:highlight w:val="none"/>
              </w:rPr>
            </w:pPr>
          </w:p>
        </w:tc>
        <w:tc>
          <w:tcPr>
            <w:tcW w:w="1245" w:type="pct"/>
            <w:gridSpan w:val="2"/>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tcPr>
          <w:p>
            <w:pPr>
              <w:spacing w:line="360" w:lineRule="auto"/>
              <w:ind w:firstLine="480"/>
              <w:rPr>
                <w:rFonts w:hint="default" w:ascii="Times New Roman" w:hAnsi="Times New Roman" w:eastAsia="宋体" w:cs="Times New Roman"/>
                <w:sz w:val="24"/>
                <w:highlight w:val="none"/>
              </w:rPr>
            </w:pPr>
          </w:p>
        </w:tc>
        <w:tc>
          <w:tcPr>
            <w:tcW w:w="2342" w:type="pct"/>
            <w:gridSpan w:val="3"/>
          </w:tcPr>
          <w:p>
            <w:pPr>
              <w:spacing w:line="360" w:lineRule="auto"/>
              <w:ind w:firstLine="480"/>
              <w:rPr>
                <w:rFonts w:hint="default" w:ascii="Times New Roman" w:hAnsi="Times New Roman" w:eastAsia="宋体" w:cs="Times New Roman"/>
                <w:sz w:val="24"/>
                <w:highlight w:val="none"/>
              </w:rPr>
            </w:pPr>
          </w:p>
        </w:tc>
        <w:tc>
          <w:tcPr>
            <w:tcW w:w="582" w:type="pct"/>
          </w:tcPr>
          <w:p>
            <w:pPr>
              <w:spacing w:line="360" w:lineRule="auto"/>
              <w:ind w:firstLine="480"/>
              <w:rPr>
                <w:rFonts w:hint="default" w:ascii="Times New Roman" w:hAnsi="Times New Roman" w:eastAsia="宋体" w:cs="Times New Roman"/>
                <w:sz w:val="24"/>
                <w:highlight w:val="none"/>
              </w:rPr>
            </w:pPr>
          </w:p>
        </w:tc>
        <w:tc>
          <w:tcPr>
            <w:tcW w:w="1245" w:type="pct"/>
            <w:gridSpan w:val="2"/>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tcPr>
          <w:p>
            <w:pPr>
              <w:spacing w:line="360" w:lineRule="auto"/>
              <w:ind w:firstLine="480"/>
              <w:rPr>
                <w:rFonts w:hint="default" w:ascii="Times New Roman" w:hAnsi="Times New Roman" w:eastAsia="宋体" w:cs="Times New Roman"/>
                <w:sz w:val="24"/>
                <w:highlight w:val="none"/>
              </w:rPr>
            </w:pPr>
          </w:p>
        </w:tc>
        <w:tc>
          <w:tcPr>
            <w:tcW w:w="2342" w:type="pct"/>
            <w:gridSpan w:val="3"/>
          </w:tcPr>
          <w:p>
            <w:pPr>
              <w:spacing w:line="360" w:lineRule="auto"/>
              <w:ind w:firstLine="480"/>
              <w:rPr>
                <w:rFonts w:hint="default" w:ascii="Times New Roman" w:hAnsi="Times New Roman" w:eastAsia="宋体" w:cs="Times New Roman"/>
                <w:sz w:val="24"/>
                <w:highlight w:val="none"/>
              </w:rPr>
            </w:pPr>
          </w:p>
        </w:tc>
        <w:tc>
          <w:tcPr>
            <w:tcW w:w="582" w:type="pct"/>
          </w:tcPr>
          <w:p>
            <w:pPr>
              <w:spacing w:line="360" w:lineRule="auto"/>
              <w:ind w:firstLine="480"/>
              <w:rPr>
                <w:rFonts w:hint="default" w:ascii="Times New Roman" w:hAnsi="Times New Roman" w:eastAsia="宋体" w:cs="Times New Roman"/>
                <w:sz w:val="24"/>
                <w:highlight w:val="none"/>
              </w:rPr>
            </w:pPr>
          </w:p>
        </w:tc>
        <w:tc>
          <w:tcPr>
            <w:tcW w:w="1245" w:type="pct"/>
            <w:gridSpan w:val="2"/>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9" w:type="pct"/>
            <w:vAlign w:val="center"/>
          </w:tcPr>
          <w:p>
            <w:pPr>
              <w:spacing w:line="360" w:lineRule="auto"/>
              <w:ind w:firstLine="480"/>
              <w:rPr>
                <w:rFonts w:hint="default" w:ascii="Times New Roman" w:hAnsi="Times New Roman" w:eastAsia="宋体" w:cs="Times New Roman"/>
                <w:sz w:val="24"/>
                <w:highlight w:val="none"/>
              </w:rPr>
            </w:pPr>
          </w:p>
        </w:tc>
        <w:tc>
          <w:tcPr>
            <w:tcW w:w="2342" w:type="pct"/>
            <w:gridSpan w:val="3"/>
            <w:vAlign w:val="center"/>
          </w:tcPr>
          <w:p>
            <w:pPr>
              <w:spacing w:line="360" w:lineRule="auto"/>
              <w:ind w:firstLine="480"/>
              <w:rPr>
                <w:rFonts w:hint="default" w:ascii="Times New Roman" w:hAnsi="Times New Roman" w:eastAsia="宋体" w:cs="Times New Roman"/>
                <w:sz w:val="24"/>
                <w:highlight w:val="none"/>
              </w:rPr>
            </w:pPr>
          </w:p>
        </w:tc>
        <w:tc>
          <w:tcPr>
            <w:tcW w:w="582" w:type="pct"/>
            <w:vAlign w:val="center"/>
          </w:tcPr>
          <w:p>
            <w:pPr>
              <w:spacing w:line="360" w:lineRule="auto"/>
              <w:ind w:firstLine="480"/>
              <w:rPr>
                <w:rFonts w:hint="default" w:ascii="Times New Roman" w:hAnsi="Times New Roman" w:eastAsia="宋体" w:cs="Times New Roman"/>
                <w:sz w:val="24"/>
                <w:highlight w:val="none"/>
              </w:rPr>
            </w:pPr>
          </w:p>
        </w:tc>
        <w:tc>
          <w:tcPr>
            <w:tcW w:w="1245" w:type="pct"/>
            <w:gridSpan w:val="2"/>
            <w:vAlign w:val="center"/>
          </w:tcPr>
          <w:p>
            <w:pPr>
              <w:spacing w:line="360" w:lineRule="auto"/>
              <w:ind w:firstLine="480"/>
              <w:rPr>
                <w:rFonts w:hint="default" w:ascii="Times New Roman" w:hAnsi="Times New Roman" w:eastAsia="宋体" w:cs="Times New Roman"/>
                <w:sz w:val="24"/>
                <w:highlight w:val="none"/>
              </w:rPr>
            </w:pPr>
          </w:p>
        </w:tc>
      </w:tr>
    </w:tbl>
    <w:p>
      <w:pPr>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备注：附身份证及相关证书等复印件。</w:t>
      </w:r>
    </w:p>
    <w:p>
      <w:pPr>
        <w:adjustRightInd w:val="0"/>
        <w:snapToGrid w:val="0"/>
        <w:spacing w:line="360" w:lineRule="auto"/>
        <w:ind w:firstLine="422"/>
        <w:rPr>
          <w:rFonts w:hint="default" w:ascii="Times New Roman" w:hAnsi="Times New Roman" w:eastAsia="宋体" w:cs="Times New Roman"/>
          <w:b/>
          <w:szCs w:val="21"/>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日期：</w:t>
      </w:r>
    </w:p>
    <w:p>
      <w:pPr>
        <w:widowControl/>
        <w:spacing w:line="360" w:lineRule="auto"/>
        <w:ind w:firstLine="400"/>
        <w:jc w:val="left"/>
        <w:rPr>
          <w:rFonts w:hint="default" w:ascii="Times New Roman" w:hAnsi="Times New Roman" w:eastAsia="宋体" w:cs="Times New Roman"/>
          <w:sz w:val="20"/>
          <w:highlight w:val="none"/>
        </w:rPr>
      </w:pPr>
      <w:bookmarkStart w:id="373" w:name="_Toc422431991"/>
      <w:bookmarkStart w:id="374" w:name="_Toc350862154"/>
      <w:r>
        <w:rPr>
          <w:rFonts w:hint="default" w:ascii="Times New Roman" w:hAnsi="Times New Roman" w:eastAsia="宋体" w:cs="Times New Roman"/>
          <w:sz w:val="20"/>
          <w:highlight w:val="none"/>
        </w:rPr>
        <w:br w:type="page"/>
      </w:r>
    </w:p>
    <w:p>
      <w:pPr>
        <w:pStyle w:val="4"/>
        <w:ind w:firstLine="0" w:firstLineChars="0"/>
        <w:rPr>
          <w:rFonts w:hint="default" w:ascii="Times New Roman" w:hAnsi="Times New Roman" w:eastAsia="宋体" w:cs="Times New Roman"/>
          <w:highlight w:val="none"/>
        </w:rPr>
      </w:pPr>
      <w:bookmarkStart w:id="375" w:name="_Toc28928"/>
      <w:bookmarkStart w:id="376" w:name="_Toc17496"/>
      <w:bookmarkStart w:id="377" w:name="_Toc5600"/>
      <w:bookmarkStart w:id="378" w:name="_Toc27580"/>
      <w:bookmarkStart w:id="379" w:name="_Toc299277994"/>
      <w:bookmarkStart w:id="380" w:name="_Toc301118089"/>
      <w:r>
        <w:rPr>
          <w:rFonts w:hint="default" w:ascii="Times New Roman" w:hAnsi="Times New Roman" w:eastAsia="宋体" w:cs="Times New Roman"/>
          <w:highlight w:val="none"/>
        </w:rPr>
        <w:t>附件十、</w:t>
      </w:r>
      <w:r>
        <w:rPr>
          <w:rFonts w:hint="eastAsia" w:ascii="Times New Roman" w:hAnsi="Times New Roman" w:cs="Times New Roman"/>
          <w:highlight w:val="none"/>
          <w:lang w:eastAsia="zh-CN"/>
        </w:rPr>
        <w:t>测量设备</w:t>
      </w:r>
      <w:r>
        <w:rPr>
          <w:rFonts w:hint="default" w:ascii="Times New Roman" w:hAnsi="Times New Roman" w:eastAsia="宋体" w:cs="Times New Roman"/>
          <w:highlight w:val="none"/>
        </w:rPr>
        <w:t>仪器清单（格式）</w:t>
      </w:r>
      <w:bookmarkEnd w:id="375"/>
      <w:bookmarkEnd w:id="376"/>
      <w:bookmarkEnd w:id="377"/>
      <w:bookmarkEnd w:id="378"/>
    </w:p>
    <w:p>
      <w:pPr>
        <w:pStyle w:val="22"/>
        <w:spacing w:line="360" w:lineRule="auto"/>
        <w:ind w:firstLine="560"/>
        <w:rPr>
          <w:rFonts w:hint="default" w:ascii="Times New Roman" w:hAnsi="Times New Roman" w:eastAsia="宋体" w:cs="Times New Roman"/>
          <w:highlight w:val="none"/>
        </w:rPr>
      </w:pPr>
    </w:p>
    <w:p>
      <w:pPr>
        <w:spacing w:beforeLines="50" w:afterLines="100" w:line="360" w:lineRule="auto"/>
        <w:jc w:val="center"/>
        <w:rPr>
          <w:rFonts w:hint="default" w:ascii="Times New Roman" w:hAnsi="Times New Roman" w:eastAsia="宋体" w:cs="Times New Roman"/>
          <w:b/>
          <w:bCs/>
          <w:sz w:val="32"/>
          <w:szCs w:val="32"/>
          <w:highlight w:val="none"/>
        </w:rPr>
      </w:pPr>
      <w:r>
        <w:rPr>
          <w:rFonts w:hint="eastAsia" w:cs="Times New Roman"/>
          <w:b/>
          <w:bCs/>
          <w:sz w:val="32"/>
          <w:szCs w:val="32"/>
          <w:highlight w:val="none"/>
          <w:lang w:eastAsia="zh-CN"/>
        </w:rPr>
        <w:t>测量设备</w:t>
      </w:r>
      <w:r>
        <w:rPr>
          <w:rFonts w:hint="default" w:ascii="Times New Roman" w:hAnsi="Times New Roman" w:eastAsia="宋体" w:cs="Times New Roman"/>
          <w:b/>
          <w:bCs/>
          <w:sz w:val="32"/>
          <w:szCs w:val="32"/>
          <w:highlight w:val="none"/>
        </w:rPr>
        <w:t>仪器清单</w:t>
      </w:r>
    </w:p>
    <w:tbl>
      <w:tblPr>
        <w:tblStyle w:val="5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7"/>
        <w:gridCol w:w="2042"/>
        <w:gridCol w:w="1555"/>
        <w:gridCol w:w="703"/>
        <w:gridCol w:w="928"/>
        <w:gridCol w:w="888"/>
        <w:gridCol w:w="741"/>
        <w:gridCol w:w="89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序号</w:t>
            </w:r>
          </w:p>
        </w:tc>
        <w:tc>
          <w:tcPr>
            <w:tcW w:w="1083"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设备仪器名称</w:t>
            </w:r>
          </w:p>
        </w:tc>
        <w:tc>
          <w:tcPr>
            <w:tcW w:w="825"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型号规格</w:t>
            </w:r>
          </w:p>
        </w:tc>
        <w:tc>
          <w:tcPr>
            <w:tcW w:w="373"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数量</w:t>
            </w:r>
          </w:p>
        </w:tc>
        <w:tc>
          <w:tcPr>
            <w:tcW w:w="492"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国别</w:t>
            </w:r>
          </w:p>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产地</w:t>
            </w:r>
          </w:p>
        </w:tc>
        <w:tc>
          <w:tcPr>
            <w:tcW w:w="471"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制造</w:t>
            </w:r>
          </w:p>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年份</w:t>
            </w:r>
          </w:p>
        </w:tc>
        <w:tc>
          <w:tcPr>
            <w:tcW w:w="393"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能力</w:t>
            </w:r>
          </w:p>
        </w:tc>
        <w:tc>
          <w:tcPr>
            <w:tcW w:w="472"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来源</w:t>
            </w:r>
          </w:p>
        </w:tc>
        <w:tc>
          <w:tcPr>
            <w:tcW w:w="612" w:type="pct"/>
            <w:vAlign w:val="center"/>
          </w:tcPr>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检定校准</w:t>
            </w:r>
          </w:p>
          <w:p>
            <w:pPr>
              <w:adjustRightInd w:val="0"/>
              <w:snapToGrid w:val="0"/>
              <w:spacing w:line="360" w:lineRule="auto"/>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5" w:type="pct"/>
            <w:vAlign w:val="center"/>
          </w:tcPr>
          <w:p>
            <w:pPr>
              <w:spacing w:line="360" w:lineRule="auto"/>
              <w:jc w:val="center"/>
              <w:rPr>
                <w:rFonts w:hint="default" w:ascii="Times New Roman" w:hAnsi="Times New Roman" w:eastAsia="宋体" w:cs="Times New Roman"/>
                <w:szCs w:val="21"/>
                <w:highlight w:val="none"/>
              </w:rPr>
            </w:pPr>
          </w:p>
        </w:tc>
        <w:tc>
          <w:tcPr>
            <w:tcW w:w="1083" w:type="pct"/>
            <w:vAlign w:val="center"/>
          </w:tcPr>
          <w:p>
            <w:pPr>
              <w:spacing w:line="360" w:lineRule="auto"/>
              <w:jc w:val="center"/>
              <w:rPr>
                <w:rFonts w:hint="default" w:ascii="Times New Roman" w:hAnsi="Times New Roman" w:eastAsia="宋体" w:cs="Times New Roman"/>
                <w:szCs w:val="21"/>
                <w:highlight w:val="none"/>
              </w:rPr>
            </w:pPr>
          </w:p>
        </w:tc>
        <w:tc>
          <w:tcPr>
            <w:tcW w:w="825" w:type="pct"/>
            <w:vAlign w:val="center"/>
          </w:tcPr>
          <w:p>
            <w:pPr>
              <w:spacing w:line="360" w:lineRule="auto"/>
              <w:jc w:val="center"/>
              <w:rPr>
                <w:rFonts w:hint="default" w:ascii="Times New Roman" w:hAnsi="Times New Roman" w:eastAsia="宋体" w:cs="Times New Roman"/>
                <w:szCs w:val="21"/>
                <w:highlight w:val="none"/>
              </w:rPr>
            </w:pPr>
          </w:p>
        </w:tc>
        <w:tc>
          <w:tcPr>
            <w:tcW w:w="373" w:type="pct"/>
            <w:vAlign w:val="center"/>
          </w:tcPr>
          <w:p>
            <w:pPr>
              <w:spacing w:line="360" w:lineRule="auto"/>
              <w:jc w:val="center"/>
              <w:rPr>
                <w:rFonts w:hint="default" w:ascii="Times New Roman" w:hAnsi="Times New Roman" w:eastAsia="宋体" w:cs="Times New Roman"/>
                <w:szCs w:val="21"/>
                <w:highlight w:val="none"/>
              </w:rPr>
            </w:pPr>
          </w:p>
        </w:tc>
        <w:tc>
          <w:tcPr>
            <w:tcW w:w="492" w:type="pct"/>
            <w:vAlign w:val="center"/>
          </w:tcPr>
          <w:p>
            <w:pPr>
              <w:spacing w:line="360" w:lineRule="auto"/>
              <w:jc w:val="center"/>
              <w:rPr>
                <w:rFonts w:hint="default" w:ascii="Times New Roman" w:hAnsi="Times New Roman" w:eastAsia="宋体" w:cs="Times New Roman"/>
                <w:szCs w:val="21"/>
                <w:highlight w:val="none"/>
              </w:rPr>
            </w:pPr>
          </w:p>
        </w:tc>
        <w:tc>
          <w:tcPr>
            <w:tcW w:w="471" w:type="pct"/>
            <w:vAlign w:val="center"/>
          </w:tcPr>
          <w:p>
            <w:pPr>
              <w:spacing w:line="360" w:lineRule="auto"/>
              <w:jc w:val="center"/>
              <w:rPr>
                <w:rFonts w:hint="default" w:ascii="Times New Roman" w:hAnsi="Times New Roman" w:eastAsia="宋体" w:cs="Times New Roman"/>
                <w:szCs w:val="21"/>
                <w:highlight w:val="none"/>
              </w:rPr>
            </w:pPr>
          </w:p>
        </w:tc>
        <w:tc>
          <w:tcPr>
            <w:tcW w:w="393" w:type="pct"/>
            <w:vAlign w:val="center"/>
          </w:tcPr>
          <w:p>
            <w:pPr>
              <w:spacing w:line="360" w:lineRule="auto"/>
              <w:jc w:val="center"/>
              <w:rPr>
                <w:rFonts w:hint="default" w:ascii="Times New Roman" w:hAnsi="Times New Roman" w:eastAsia="宋体" w:cs="Times New Roman"/>
                <w:szCs w:val="21"/>
                <w:highlight w:val="none"/>
              </w:rPr>
            </w:pPr>
          </w:p>
        </w:tc>
        <w:tc>
          <w:tcPr>
            <w:tcW w:w="472" w:type="pct"/>
            <w:vAlign w:val="center"/>
          </w:tcPr>
          <w:p>
            <w:pPr>
              <w:spacing w:line="360" w:lineRule="auto"/>
              <w:jc w:val="center"/>
              <w:rPr>
                <w:rFonts w:hint="default" w:ascii="Times New Roman" w:hAnsi="Times New Roman" w:eastAsia="宋体" w:cs="Times New Roman"/>
                <w:szCs w:val="21"/>
                <w:highlight w:val="none"/>
              </w:rPr>
            </w:pPr>
          </w:p>
        </w:tc>
        <w:tc>
          <w:tcPr>
            <w:tcW w:w="612" w:type="pct"/>
            <w:vAlign w:val="center"/>
          </w:tcPr>
          <w:p>
            <w:pPr>
              <w:spacing w:line="360" w:lineRule="auto"/>
              <w:jc w:val="center"/>
              <w:rPr>
                <w:rFonts w:hint="default" w:ascii="Times New Roman" w:hAnsi="Times New Roman" w:eastAsia="宋体" w:cs="Times New Roman"/>
                <w:szCs w:val="21"/>
                <w:highlight w:val="none"/>
              </w:rPr>
            </w:pPr>
          </w:p>
        </w:tc>
      </w:tr>
      <w:bookmarkEnd w:id="379"/>
      <w:bookmarkEnd w:id="380"/>
    </w:tbl>
    <w:p>
      <w:pPr>
        <w:adjustRightInd w:val="0"/>
        <w:snapToGrid w:val="0"/>
        <w:spacing w:line="360" w:lineRule="auto"/>
        <w:rPr>
          <w:rFonts w:hint="default" w:ascii="Times New Roman" w:hAnsi="Times New Roman" w:eastAsia="宋体" w:cs="Times New Roman"/>
          <w:b w:val="0"/>
          <w:bCs/>
          <w:highlight w:val="none"/>
        </w:rPr>
      </w:pPr>
      <w:r>
        <w:rPr>
          <w:rFonts w:hint="default" w:ascii="Times New Roman" w:hAnsi="Times New Roman" w:eastAsia="宋体" w:cs="Times New Roman"/>
          <w:b w:val="0"/>
          <w:bCs/>
          <w:kern w:val="0"/>
          <w:szCs w:val="21"/>
          <w:highlight w:val="none"/>
        </w:rPr>
        <w:t>备注</w:t>
      </w:r>
      <w:r>
        <w:rPr>
          <w:rFonts w:hint="default" w:ascii="Times New Roman" w:hAnsi="Times New Roman" w:eastAsia="宋体" w:cs="Times New Roman"/>
          <w:b w:val="0"/>
          <w:bCs/>
          <w:kern w:val="0"/>
          <w:szCs w:val="21"/>
          <w:highlight w:val="none"/>
          <w:lang w:eastAsia="zh-CN"/>
        </w:rPr>
        <w:t>：</w:t>
      </w:r>
      <w:r>
        <w:rPr>
          <w:rFonts w:hint="default" w:ascii="Times New Roman" w:hAnsi="Times New Roman" w:eastAsia="宋体" w:cs="Times New Roman"/>
          <w:b w:val="0"/>
          <w:bCs/>
          <w:kern w:val="0"/>
          <w:szCs w:val="21"/>
          <w:highlight w:val="none"/>
        </w:rPr>
        <w:t>1、附设备有关检定报告。</w:t>
      </w:r>
      <w:r>
        <w:rPr>
          <w:rFonts w:hint="default" w:ascii="Times New Roman" w:hAnsi="Times New Roman" w:eastAsia="宋体" w:cs="Times New Roman"/>
          <w:b w:val="0"/>
          <w:bCs/>
          <w:highlight w:val="none"/>
        </w:rPr>
        <w:t>2、此表仅提供了格式，表格不够可自行增加。</w:t>
      </w:r>
    </w:p>
    <w:p>
      <w:pPr>
        <w:adjustRightInd w:val="0"/>
        <w:snapToGrid w:val="0"/>
        <w:spacing w:line="360" w:lineRule="auto"/>
        <w:ind w:firstLine="422"/>
        <w:rPr>
          <w:rFonts w:hint="default" w:ascii="Times New Roman" w:hAnsi="Times New Roman" w:eastAsia="宋体" w:cs="Times New Roman"/>
          <w:b/>
          <w:highlight w:val="none"/>
        </w:rPr>
      </w:pPr>
    </w:p>
    <w:p>
      <w:pPr>
        <w:adjustRightInd w:val="0"/>
        <w:snapToGrid w:val="0"/>
        <w:spacing w:line="360" w:lineRule="auto"/>
        <w:ind w:firstLine="422"/>
        <w:rPr>
          <w:rFonts w:hint="default" w:ascii="Times New Roman" w:hAnsi="Times New Roman" w:eastAsia="宋体" w:cs="Times New Roman"/>
          <w:b/>
          <w:highlight w:val="none"/>
        </w:rPr>
      </w:pP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供应商全称（盖单位公章）：</w:t>
      </w:r>
    </w:p>
    <w:p>
      <w:pPr>
        <w:adjustRightInd w:val="0"/>
        <w:snapToGrid w:val="0"/>
        <w:spacing w:line="360" w:lineRule="auto"/>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t>日期：</w:t>
      </w:r>
    </w:p>
    <w:p>
      <w:pPr>
        <w:widowControl/>
        <w:spacing w:line="360" w:lineRule="auto"/>
        <w:ind w:firstLine="482"/>
        <w:jc w:val="left"/>
        <w:rPr>
          <w:rFonts w:hint="default" w:ascii="Times New Roman" w:hAnsi="Times New Roman" w:eastAsia="宋体" w:cs="Times New Roman"/>
          <w:b/>
          <w:sz w:val="24"/>
          <w:highlight w:val="none"/>
        </w:rPr>
      </w:pPr>
    </w:p>
    <w:p>
      <w:pPr>
        <w:pStyle w:val="22"/>
        <w:spacing w:line="360" w:lineRule="auto"/>
        <w:ind w:firstLine="560"/>
        <w:rPr>
          <w:rFonts w:hint="default" w:ascii="Times New Roman" w:hAnsi="Times New Roman" w:eastAsia="宋体" w:cs="Times New Roman"/>
          <w:highlight w:val="none"/>
        </w:rPr>
      </w:pPr>
    </w:p>
    <w:p>
      <w:pPr>
        <w:pStyle w:val="67"/>
        <w:spacing w:line="360" w:lineRule="auto"/>
        <w:rPr>
          <w:rFonts w:hint="default" w:ascii="Times New Roman" w:hAnsi="Times New Roman" w:eastAsia="宋体" w:cs="Times New Roman"/>
          <w:color w:val="auto"/>
          <w:highlight w:val="none"/>
        </w:rPr>
      </w:pPr>
    </w:p>
    <w:p>
      <w:pPr>
        <w:topLinePunct/>
        <w:spacing w:line="360" w:lineRule="auto"/>
        <w:ind w:firstLine="400" w:firstLineChars="200"/>
        <w:rPr>
          <w:rFonts w:hint="default" w:ascii="Times New Roman" w:hAnsi="Times New Roman" w:eastAsia="宋体" w:cs="Times New Roman"/>
          <w:sz w:val="20"/>
          <w:highlight w:val="none"/>
        </w:rPr>
      </w:pPr>
      <w:bookmarkStart w:id="381" w:name="_Toc8712"/>
      <w:bookmarkStart w:id="382" w:name="_Toc32124"/>
      <w:bookmarkStart w:id="383" w:name="_Toc28026"/>
      <w:bookmarkStart w:id="384" w:name="_Toc27990"/>
      <w:bookmarkStart w:id="385" w:name="_Toc28944"/>
      <w:bookmarkStart w:id="386" w:name="_Toc29869"/>
      <w:bookmarkStart w:id="387" w:name="_Toc25257"/>
    </w:p>
    <w:p>
      <w:pPr>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br w:type="page"/>
      </w:r>
    </w:p>
    <w:p>
      <w:pPr>
        <w:pStyle w:val="4"/>
        <w:ind w:firstLine="0" w:firstLineChars="0"/>
        <w:rPr>
          <w:rFonts w:hint="default" w:ascii="Times New Roman" w:hAnsi="Times New Roman" w:eastAsia="宋体" w:cs="Times New Roman"/>
          <w:highlight w:val="none"/>
        </w:rPr>
      </w:pPr>
      <w:bookmarkStart w:id="388" w:name="_Toc17887"/>
      <w:bookmarkStart w:id="389" w:name="_Toc18375"/>
      <w:bookmarkStart w:id="390" w:name="_Toc12975"/>
      <w:bookmarkStart w:id="391" w:name="_Toc12394"/>
      <w:r>
        <w:rPr>
          <w:rFonts w:hint="default" w:ascii="Times New Roman" w:hAnsi="Times New Roman" w:eastAsia="宋体" w:cs="Times New Roman"/>
          <w:highlight w:val="none"/>
        </w:rPr>
        <w:t>附件十一、</w:t>
      </w:r>
      <w:bookmarkEnd w:id="381"/>
      <w:bookmarkEnd w:id="382"/>
      <w:bookmarkEnd w:id="383"/>
      <w:bookmarkEnd w:id="384"/>
      <w:bookmarkEnd w:id="385"/>
      <w:r>
        <w:rPr>
          <w:rFonts w:hint="default" w:ascii="Times New Roman" w:hAnsi="Times New Roman" w:eastAsia="宋体" w:cs="Times New Roman"/>
          <w:highlight w:val="none"/>
        </w:rPr>
        <w:t>技术部分组成：</w:t>
      </w:r>
      <w:bookmarkEnd w:id="388"/>
      <w:bookmarkEnd w:id="389"/>
      <w:bookmarkEnd w:id="390"/>
      <w:bookmarkEnd w:id="391"/>
    </w:p>
    <w:p>
      <w:pPr>
        <w:topLinePunct/>
        <w:spacing w:line="360" w:lineRule="auto"/>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具体结合“采购内容及技术要求”及“评标办法”中的要求</w:t>
      </w:r>
      <w:bookmarkEnd w:id="386"/>
      <w:bookmarkEnd w:id="387"/>
      <w:r>
        <w:rPr>
          <w:rFonts w:hint="default" w:ascii="Times New Roman" w:hAnsi="Times New Roman" w:eastAsia="宋体" w:cs="Times New Roman"/>
          <w:highlight w:val="none"/>
        </w:rPr>
        <w:t>进行编写。</w:t>
      </w:r>
    </w:p>
    <w:bookmarkEnd w:id="373"/>
    <w:bookmarkEnd w:id="374"/>
    <w:p>
      <w:pPr>
        <w:widowControl/>
        <w:spacing w:line="360" w:lineRule="auto"/>
        <w:jc w:val="left"/>
        <w:rPr>
          <w:rFonts w:hint="default" w:ascii="Times New Roman" w:hAnsi="Times New Roman" w:eastAsia="宋体" w:cs="Times New Roman"/>
          <w:highlight w:val="none"/>
        </w:rPr>
      </w:pPr>
      <w:bookmarkStart w:id="392" w:name="_Toc25907"/>
      <w:bookmarkStart w:id="393" w:name="_Toc8918"/>
      <w:bookmarkStart w:id="394" w:name="_Toc31452"/>
      <w:bookmarkStart w:id="395" w:name="_Toc12034"/>
      <w:bookmarkStart w:id="396" w:name="_Toc10173"/>
      <w:bookmarkStart w:id="397" w:name="_Toc21962"/>
      <w:bookmarkStart w:id="398" w:name="_Toc104217541"/>
    </w:p>
    <w:p>
      <w:pPr>
        <w:pStyle w:val="22"/>
        <w:ind w:firstLine="560"/>
        <w:rPr>
          <w:rFonts w:hint="default" w:ascii="Times New Roman" w:hAnsi="Times New Roman" w:eastAsia="宋体" w:cs="Times New Roman"/>
          <w:highlight w:val="none"/>
        </w:rPr>
      </w:pPr>
    </w:p>
    <w:p>
      <w:pPr>
        <w:widowControl/>
        <w:spacing w:line="360" w:lineRule="auto"/>
        <w:jc w:val="left"/>
        <w:rPr>
          <w:rFonts w:hint="default" w:ascii="Times New Roman" w:hAnsi="Times New Roman" w:eastAsia="宋体" w:cs="Times New Roman"/>
          <w:highlight w:val="none"/>
        </w:rPr>
      </w:pPr>
    </w:p>
    <w:p>
      <w:pPr>
        <w:pStyle w:val="4"/>
        <w:ind w:firstLine="0" w:firstLineChars="0"/>
        <w:rPr>
          <w:rFonts w:hint="default" w:ascii="Times New Roman" w:hAnsi="Times New Roman" w:eastAsia="宋体" w:cs="Times New Roman"/>
          <w:highlight w:val="none"/>
        </w:rPr>
      </w:pPr>
      <w:bookmarkStart w:id="399" w:name="_Toc25586"/>
      <w:bookmarkStart w:id="400" w:name="_Toc17679"/>
      <w:bookmarkStart w:id="401" w:name="_Toc25346"/>
      <w:bookmarkStart w:id="402" w:name="_Toc6604"/>
      <w:r>
        <w:rPr>
          <w:rFonts w:hint="default" w:ascii="Times New Roman" w:hAnsi="Times New Roman" w:eastAsia="宋体" w:cs="Times New Roman"/>
          <w:highlight w:val="none"/>
        </w:rPr>
        <w:t>附件十二、</w:t>
      </w:r>
      <w:bookmarkEnd w:id="392"/>
      <w:bookmarkEnd w:id="393"/>
      <w:bookmarkEnd w:id="394"/>
      <w:bookmarkEnd w:id="395"/>
      <w:r>
        <w:rPr>
          <w:rFonts w:hint="default" w:ascii="Times New Roman" w:hAnsi="Times New Roman" w:eastAsia="宋体" w:cs="Times New Roman"/>
          <w:highlight w:val="none"/>
        </w:rPr>
        <w:t>投标人认为需要提供的其他资料</w:t>
      </w:r>
      <w:bookmarkEnd w:id="396"/>
      <w:bookmarkEnd w:id="397"/>
      <w:r>
        <w:rPr>
          <w:rFonts w:hint="default" w:ascii="Times New Roman" w:hAnsi="Times New Roman" w:eastAsia="宋体" w:cs="Times New Roman"/>
          <w:highlight w:val="none"/>
        </w:rPr>
        <w:t>（如有）</w:t>
      </w:r>
      <w:bookmarkEnd w:id="398"/>
      <w:bookmarkEnd w:id="399"/>
      <w:bookmarkEnd w:id="400"/>
      <w:bookmarkEnd w:id="401"/>
      <w:bookmarkEnd w:id="402"/>
    </w:p>
    <w:p>
      <w:pPr>
        <w:pStyle w:val="332"/>
        <w:spacing w:line="360" w:lineRule="auto"/>
        <w:ind w:firstLine="420"/>
        <w:jc w:val="left"/>
        <w:rPr>
          <w:rFonts w:hint="default" w:ascii="Times New Roman" w:hAnsi="Times New Roman" w:eastAsia="宋体" w:cs="Times New Roman"/>
          <w:highlight w:val="none"/>
        </w:rPr>
      </w:pPr>
      <w:bookmarkStart w:id="403" w:name="_Toc75184888"/>
    </w:p>
    <w:p>
      <w:pPr>
        <w:ind w:firstLine="422"/>
        <w:rPr>
          <w:rFonts w:hint="default" w:ascii="Times New Roman" w:hAnsi="Times New Roman" w:eastAsia="宋体" w:cs="Times New Roman"/>
          <w:b/>
          <w:highlight w:val="none"/>
        </w:rPr>
      </w:pPr>
      <w:r>
        <w:rPr>
          <w:rFonts w:hint="default" w:ascii="Times New Roman" w:hAnsi="Times New Roman" w:eastAsia="宋体" w:cs="Times New Roman"/>
          <w:b/>
          <w:highlight w:val="none"/>
        </w:rPr>
        <w:br w:type="page"/>
      </w:r>
    </w:p>
    <w:p>
      <w:pPr>
        <w:pStyle w:val="4"/>
        <w:ind w:firstLine="0" w:firstLineChars="0"/>
        <w:rPr>
          <w:rFonts w:hint="default" w:ascii="Times New Roman" w:hAnsi="Times New Roman" w:eastAsia="宋体" w:cs="Times New Roman"/>
          <w:highlight w:val="none"/>
        </w:rPr>
      </w:pPr>
      <w:bookmarkStart w:id="404" w:name="_Toc5768"/>
      <w:bookmarkStart w:id="405" w:name="_Toc27344"/>
      <w:bookmarkStart w:id="406" w:name="_Toc13648"/>
      <w:bookmarkStart w:id="407" w:name="_Toc9196"/>
      <w:bookmarkStart w:id="408" w:name="_Toc20732"/>
      <w:r>
        <w:rPr>
          <w:rFonts w:hint="default" w:ascii="Times New Roman" w:hAnsi="Times New Roman" w:eastAsia="宋体" w:cs="Times New Roman"/>
          <w:highlight w:val="none"/>
        </w:rPr>
        <w:t>附件十三：</w:t>
      </w:r>
      <w:bookmarkEnd w:id="404"/>
      <w:bookmarkEnd w:id="405"/>
      <w:bookmarkEnd w:id="406"/>
      <w:bookmarkEnd w:id="407"/>
      <w:bookmarkEnd w:id="408"/>
    </w:p>
    <w:p>
      <w:pPr>
        <w:pStyle w:val="4"/>
        <w:ind w:firstLine="422"/>
        <w:rPr>
          <w:rFonts w:hint="default" w:ascii="Times New Roman" w:hAnsi="Times New Roman" w:eastAsia="宋体" w:cs="Times New Roman"/>
          <w:highlight w:val="none"/>
        </w:rPr>
      </w:pPr>
    </w:p>
    <w:p>
      <w:pPr>
        <w:autoSpaceDE w:val="0"/>
        <w:autoSpaceDN w:val="0"/>
        <w:ind w:firstLine="643"/>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业务专用章使用说明函（如有）</w:t>
      </w:r>
    </w:p>
    <w:p>
      <w:pPr>
        <w:spacing w:line="360" w:lineRule="auto"/>
        <w:ind w:firstLine="480"/>
        <w:rPr>
          <w:rFonts w:hint="default" w:ascii="Times New Roman" w:hAnsi="Times New Roman" w:eastAsia="宋体" w:cs="Times New Roman"/>
          <w:sz w:val="24"/>
          <w:highlight w:val="none"/>
          <w:u w:val="single"/>
        </w:rPr>
      </w:pPr>
    </w:p>
    <w:p>
      <w:pPr>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u w:val="single"/>
        </w:rPr>
        <w:t>（采购人）、（采购代理机构）：</w:t>
      </w:r>
    </w:p>
    <w:p>
      <w:pPr>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kern w:val="0"/>
          <w:szCs w:val="21"/>
          <w:highlight w:val="none"/>
          <w:lang w:val="zh-CN"/>
        </w:rPr>
        <w:t>我方（</w:t>
      </w:r>
      <w:r>
        <w:rPr>
          <w:rFonts w:hint="default" w:ascii="Times New Roman" w:hAnsi="Times New Roman" w:eastAsia="宋体" w:cs="Times New Roman"/>
          <w:szCs w:val="21"/>
          <w:highlight w:val="none"/>
        </w:rPr>
        <w:t>投标人全称</w:t>
      </w:r>
      <w:r>
        <w:rPr>
          <w:rFonts w:hint="default"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是中华人民共和国依法登记注册的合法企业，</w:t>
      </w:r>
      <w:r>
        <w:rPr>
          <w:rFonts w:hint="default" w:ascii="Times New Roman" w:hAnsi="Times New Roman" w:eastAsia="宋体" w:cs="Times New Roman"/>
          <w:bCs/>
          <w:szCs w:val="21"/>
          <w:highlight w:val="none"/>
        </w:rPr>
        <w:t>在参加</w:t>
      </w:r>
      <w:r>
        <w:rPr>
          <w:rFonts w:hint="default" w:ascii="Times New Roman" w:hAnsi="Times New Roman" w:eastAsia="宋体" w:cs="Times New Roman"/>
          <w:szCs w:val="21"/>
          <w:highlight w:val="none"/>
        </w:rPr>
        <w:t>你方组织的（项目名称）【项目编号】</w:t>
      </w:r>
      <w:r>
        <w:rPr>
          <w:rFonts w:hint="default" w:ascii="Times New Roman" w:hAnsi="Times New Roman" w:eastAsia="宋体" w:cs="Times New Roman"/>
          <w:bCs/>
          <w:szCs w:val="21"/>
          <w:highlight w:val="none"/>
        </w:rPr>
        <w:t>投标活动中作如下说明：</w:t>
      </w:r>
      <w:r>
        <w:rPr>
          <w:rFonts w:hint="default" w:ascii="Times New Roman" w:hAnsi="Times New Roman" w:eastAsia="宋体" w:cs="Times New Roman"/>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特此说明。</w:t>
      </w:r>
    </w:p>
    <w:p>
      <w:pPr>
        <w:spacing w:line="360" w:lineRule="auto"/>
        <w:ind w:firstLine="420"/>
        <w:rPr>
          <w:rFonts w:hint="default" w:ascii="Times New Roman" w:hAnsi="Times New Roman" w:eastAsia="宋体" w:cs="Times New Roman"/>
          <w:szCs w:val="21"/>
          <w:highlight w:val="none"/>
        </w:rPr>
      </w:pPr>
    </w:p>
    <w:p>
      <w:pPr>
        <w:spacing w:line="360" w:lineRule="auto"/>
        <w:ind w:firstLine="420"/>
        <w:rPr>
          <w:rFonts w:hint="default" w:ascii="Times New Roman" w:hAnsi="Times New Roman" w:eastAsia="宋体" w:cs="Times New Roman"/>
          <w:szCs w:val="21"/>
          <w:highlight w:val="none"/>
        </w:rPr>
      </w:pPr>
    </w:p>
    <w:p>
      <w:pPr>
        <w:spacing w:line="360" w:lineRule="auto"/>
        <w:ind w:firstLine="420"/>
        <w:rPr>
          <w:rFonts w:hint="default" w:ascii="Times New Roman" w:hAnsi="Times New Roman" w:eastAsia="宋体" w:cs="Times New Roman"/>
          <w:szCs w:val="21"/>
          <w:highlight w:val="none"/>
        </w:rPr>
      </w:pPr>
    </w:p>
    <w:p>
      <w:pPr>
        <w:spacing w:line="360" w:lineRule="auto"/>
        <w:ind w:right="480" w:firstLine="3570" w:firstLineChars="17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投标单位（法定名称章）：</w:t>
      </w:r>
    </w:p>
    <w:p>
      <w:pPr>
        <w:spacing w:line="360" w:lineRule="auto"/>
        <w:ind w:right="1440" w:firstLine="42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 xml:space="preserve">                              日期：       年     月     日</w:t>
      </w:r>
    </w:p>
    <w:p>
      <w:pPr>
        <w:spacing w:line="360" w:lineRule="auto"/>
        <w:ind w:firstLine="422"/>
        <w:rPr>
          <w:rFonts w:hint="default" w:ascii="Times New Roman" w:hAnsi="Times New Roman" w:eastAsia="宋体" w:cs="Times New Roman"/>
          <w:szCs w:val="21"/>
          <w:highlight w:val="none"/>
        </w:rPr>
      </w:pPr>
      <w:r>
        <w:rPr>
          <w:rFonts w:hint="default" w:ascii="Times New Roman" w:hAnsi="Times New Roman" w:eastAsia="宋体" w:cs="Times New Roman"/>
          <w:b/>
          <w:bCs/>
          <w:szCs w:val="21"/>
          <w:highlight w:val="none"/>
        </w:rPr>
        <w:t>附：</w:t>
      </w:r>
    </w:p>
    <w:p>
      <w:pPr>
        <w:spacing w:line="360" w:lineRule="auto"/>
        <w:ind w:firstLine="422"/>
        <w:rPr>
          <w:rFonts w:hint="default" w:ascii="Times New Roman" w:hAnsi="Times New Roman" w:eastAsia="宋体" w:cs="Times New Roman"/>
          <w:bCs/>
          <w:szCs w:val="21"/>
          <w:highlight w:val="none"/>
        </w:rPr>
      </w:pPr>
      <w:r>
        <w:rPr>
          <w:rFonts w:hint="default" w:ascii="Times New Roman" w:hAnsi="Times New Roman" w:eastAsia="宋体" w:cs="Times New Roman"/>
          <w:b/>
          <w:bCs/>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BybneO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imes New Roman" w:hAnsi="Times New Roman" w:eastAsia="宋体" w:cs="Times New Roman"/>
          <w:b/>
          <w:bCs/>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7"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nUr8jACAACD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jEem2AAAAAoBAAAPAAAAAAAAAAEAIAAAACIAAABkcnMvZG93bnJldi54bWxQ&#10;SwECFAAUAAAACACHTuJAYnUr8jACAACDBAAADgAAAAAAAAABACAAAAAnAQAAZHJzL2Uyb0RvYy54&#10;bWxQSwUGAAAAAAYABgBZAQAAyQUAAAAA&#10;">
                <v:fill on="t" focussize="0,0"/>
                <v:stroke color="#000000" miterlimit="2" joinstyle="miter"/>
                <v:imagedata o:title=""/>
                <o:lock v:ext="edit" aspectratio="f"/>
              </v:rect>
            </w:pict>
          </mc:Fallback>
        </mc:AlternateContent>
      </w:r>
      <w:r>
        <w:rPr>
          <w:rFonts w:hint="default" w:ascii="Times New Roman" w:hAnsi="Times New Roman" w:eastAsia="宋体" w:cs="Times New Roman"/>
          <w:szCs w:val="21"/>
          <w:highlight w:val="none"/>
        </w:rPr>
        <w:t>投标单位法定名称章（印模）                投标单位“XX专用章”（印模）</w:t>
      </w: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spacing w:line="360" w:lineRule="auto"/>
        <w:ind w:firstLine="446"/>
        <w:jc w:val="center"/>
        <w:rPr>
          <w:rFonts w:hint="default" w:ascii="Times New Roman" w:hAnsi="Times New Roman" w:eastAsia="宋体" w:cs="Times New Roman"/>
          <w:b/>
          <w:spacing w:val="6"/>
          <w:szCs w:val="21"/>
          <w:highlight w:val="none"/>
        </w:rPr>
      </w:pPr>
    </w:p>
    <w:p>
      <w:pPr>
        <w:autoSpaceDE w:val="0"/>
        <w:autoSpaceDN w:val="0"/>
        <w:ind w:firstLine="667"/>
        <w:jc w:val="center"/>
        <w:rPr>
          <w:rFonts w:hint="default" w:ascii="Times New Roman" w:hAnsi="Times New Roman" w:eastAsia="宋体" w:cs="Times New Roman"/>
          <w:b/>
          <w:spacing w:val="6"/>
          <w:sz w:val="32"/>
          <w:szCs w:val="32"/>
          <w:highlight w:val="none"/>
        </w:rPr>
      </w:pPr>
    </w:p>
    <w:p>
      <w:pPr>
        <w:autoSpaceDE w:val="0"/>
        <w:autoSpaceDN w:val="0"/>
        <w:ind w:firstLine="667"/>
        <w:jc w:val="center"/>
        <w:rPr>
          <w:rFonts w:hint="default" w:ascii="Times New Roman" w:hAnsi="Times New Roman" w:eastAsia="宋体" w:cs="Times New Roman"/>
          <w:b/>
          <w:spacing w:val="6"/>
          <w:sz w:val="32"/>
          <w:szCs w:val="32"/>
          <w:highlight w:val="none"/>
        </w:rPr>
      </w:pPr>
    </w:p>
    <w:p>
      <w:pPr>
        <w:autoSpaceDE w:val="0"/>
        <w:autoSpaceDN w:val="0"/>
        <w:ind w:firstLine="667"/>
        <w:jc w:val="center"/>
        <w:rPr>
          <w:rFonts w:hint="default" w:ascii="Times New Roman" w:hAnsi="Times New Roman" w:eastAsia="宋体" w:cs="Times New Roman"/>
          <w:b/>
          <w:spacing w:val="6"/>
          <w:sz w:val="32"/>
          <w:szCs w:val="32"/>
          <w:highlight w:val="none"/>
        </w:rPr>
      </w:pPr>
    </w:p>
    <w:p>
      <w:pPr>
        <w:pStyle w:val="397"/>
        <w:widowControl/>
        <w:adjustRightInd w:val="0"/>
        <w:snapToGrid w:val="0"/>
        <w:spacing w:after="120" w:line="360" w:lineRule="auto"/>
        <w:rPr>
          <w:rFonts w:hint="default" w:ascii="Times New Roman" w:hAnsi="Times New Roman" w:eastAsia="宋体" w:cs="Times New Roman"/>
          <w:highlight w:val="none"/>
        </w:rPr>
      </w:pPr>
    </w:p>
    <w:bookmarkEnd w:id="403"/>
    <w:p>
      <w:pPr>
        <w:ind w:firstLine="482"/>
        <w:rPr>
          <w:rFonts w:hint="default" w:ascii="Times New Roman" w:hAnsi="Times New Roman" w:eastAsia="宋体" w:cs="Times New Roman"/>
          <w:b/>
          <w:sz w:val="24"/>
          <w:highlight w:val="none"/>
        </w:rPr>
      </w:pPr>
    </w:p>
    <w:sectPr>
      <w:footerReference r:id="rId10" w:type="default"/>
      <w:footerReference r:id="rId11" w:type="even"/>
      <w:pgSz w:w="11906" w:h="16838"/>
      <w:pgMar w:top="1247" w:right="1247" w:bottom="1247" w:left="124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媅SO">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DejaVu Serif Condensed">
    <w:altName w:val="Yu Gothic UI"/>
    <w:panose1 w:val="02060606050605020204"/>
    <w:charset w:val="80"/>
    <w:family w:val="roman"/>
    <w:pitch w:val="default"/>
    <w:sig w:usb0="00000000" w:usb1="00000000" w:usb2="0A040020" w:usb3="00000000" w:csb0="6000009F" w:csb1="DFD70000"/>
  </w:font>
  <w:font w:name="ˎ̥">
    <w:altName w:val="微软雅黑"/>
    <w:panose1 w:val="00000000000000000000"/>
    <w:charset w:val="00"/>
    <w:family w:val="decorative"/>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Optima">
    <w:altName w:val="DejaVu Math TeX Gyre"/>
    <w:panose1 w:val="02000503060000020004"/>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Romantic">
    <w:altName w:val="Segoe Print"/>
    <w:panose1 w:val="00000400000000000000"/>
    <w:charset w:val="02"/>
    <w:family w:val="auto"/>
    <w:pitch w:val="default"/>
    <w:sig w:usb0="00000000" w:usb1="00000000" w:usb2="00000000" w:usb3="00000000" w:csb0="00000000" w:csb1="00000000"/>
  </w:font>
  <w:font w:name="微软大黑体">
    <w:altName w:val="黑体"/>
    <w:panose1 w:val="00000000000000000000"/>
    <w:charset w:val="00"/>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P Simplified Light">
    <w:altName w:val="Segoe Print"/>
    <w:panose1 w:val="00000000000000000000"/>
    <w:charset w:val="00"/>
    <w:family w:val="swiss"/>
    <w:pitch w:val="default"/>
    <w:sig w:usb0="00000000" w:usb1="00000000" w:usb2="00000000" w:usb3="00000000" w:csb0="20000093"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qR9EBAACr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lNRYpnBFz9//3b+8ev88ytZ&#10;ltXrJFHvocbKB4+1cXjnBlycOQ4YTMwHGUz6IieCeRT4dBFYDJHwdGlVrVYlpjjmZgfxi6frPkC8&#10;F86QZDQ04AtmYdnxA8SxdC5J3ay7U1rnV9T2rwBijhGR12C6nZiMEycrDrthordz7QnZ9bgKDbW4&#10;+ZTo9xaVTlszG2E2drNx8EHtOxx0macE//YQcaQ8aeowwiLD5OAbZq7TvqUl+dPPVU//2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j/6kfRAQAAqwMAAA4AAAAAAAAAAQAgAAAAHgEAAGRy&#10;cy9lMm9Eb2MueG1sUEsFBgAAAAAGAAYAWQEAAGEFA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901"/>
      </w:tabs>
      <w:ind w:right="105"/>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HXUczAgAAZAQAAA4AAABkcnMvZTJvRG9jLnhtbK1UzY7TMBC+I/EO&#10;lu80bVdUpW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EHXUczAgAAZAQAAA4AAAAAAAAAAQAgAAAAHwEAAGRycy9lMm9Eb2MueG1sUEsF&#10;BgAAAAAGAAYAWQEAAMQ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901"/>
      </w:tabs>
      <w:ind w:right="105"/>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NeF8yAgAAZA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k14XzICAABk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framePr w:wrap="around" w:vAnchor="text" w:hAnchor="page" w:x="6439" w:y="332"/>
      <w:jc w:val="center"/>
      <w:rPr>
        <w:rStyle w:val="60"/>
      </w:rPr>
    </w:pPr>
  </w:p>
  <w:p>
    <w:pPr>
      <w:pStyle w:val="35"/>
    </w:pPr>
    <w:r>
      <mc:AlternateContent>
        <mc:Choice Requires="wps">
          <w:drawing>
            <wp:anchor distT="0" distB="0" distL="114300" distR="114300" simplePos="0" relativeHeight="251660288" behindDoc="0" locked="0" layoutInCell="1" allowOverlap="1">
              <wp:simplePos x="0" y="0"/>
              <wp:positionH relativeFrom="column">
                <wp:posOffset>-7467600</wp:posOffset>
              </wp:positionH>
              <wp:positionV relativeFrom="paragraph">
                <wp:posOffset>142875</wp:posOffset>
              </wp:positionV>
              <wp:extent cx="6067425" cy="0"/>
              <wp:effectExtent l="0" t="0" r="0" b="0"/>
              <wp:wrapNone/>
              <wp:docPr id="38" name="直线 1"/>
              <wp:cNvGraphicFramePr/>
              <a:graphic xmlns:a="http://schemas.openxmlformats.org/drawingml/2006/main">
                <a:graphicData uri="http://schemas.microsoft.com/office/word/2010/wordprocessingShape">
                  <wps:wsp>
                    <wps:cNvCnPr/>
                    <wps:spPr>
                      <a:xfrm>
                        <a:off x="0" y="0"/>
                        <a:ext cx="6067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588pt;margin-top:11.25pt;height:0pt;width:477.75pt;z-index:251660288;mso-width-relative:page;mso-height-relative:page;" filled="f" stroked="t" coordsize="21600,21600" o:gfxdata="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s/D52QAA&#10;AAwBAAAPAAAAAAAAAAEAIAAAACIAAABkcnMvZG93bnJldi54bWxQSwECFAAUAAAACACHTuJAtjVJ&#10;6+QBAADeAwAADgAAAAAAAAABACAAAAAoAQAAZHJzL2Uyb0RvYy54bWxQSwUGAAAAAAYABgBZAQAA&#10;fgU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GxrcyAgAAZA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MbGtzICAABk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ind w:firstLine="360"/>
      <w:rPr>
        <w:rStyle w:val="60"/>
      </w:rPr>
    </w:pPr>
    <w:r>
      <w:fldChar w:fldCharType="begin"/>
    </w:r>
    <w:r>
      <w:rPr>
        <w:rStyle w:val="60"/>
      </w:rPr>
      <w:instrText xml:space="preserve">PAGE  </w:instrText>
    </w:r>
    <w:r>
      <w:fldChar w:fldCharType="end"/>
    </w:r>
  </w:p>
  <w:p>
    <w:pPr>
      <w:pStyle w:val="35"/>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D193D"/>
    <w:multiLevelType w:val="singleLevel"/>
    <w:tmpl w:val="F9ED193D"/>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pStyle w:val="472"/>
      <w:lvlText w:val="附件%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4D4DC07F"/>
    <w:multiLevelType w:val="multilevel"/>
    <w:tmpl w:val="4D4DC07F"/>
    <w:lvl w:ilvl="0" w:tentative="0">
      <w:start w:val="1"/>
      <w:numFmt w:val="decimal"/>
      <w:lvlText w:val="（%1）"/>
      <w:lvlJc w:val="left"/>
      <w:pPr>
        <w:ind w:left="1499" w:hanging="602"/>
      </w:pPr>
      <w:rPr>
        <w:rFonts w:hint="eastAsia" w:ascii="宋体" w:hAnsi="宋体" w:eastAsia="宋体" w:cs="宋体"/>
        <w:w w:val="100"/>
        <w:sz w:val="22"/>
        <w:szCs w:val="22"/>
        <w:lang w:val="zh-CN" w:eastAsia="zh-CN" w:bidi="zh-CN"/>
      </w:rPr>
    </w:lvl>
    <w:lvl w:ilvl="1" w:tentative="0">
      <w:start w:val="0"/>
      <w:numFmt w:val="bullet"/>
      <w:lvlText w:val="•"/>
      <w:lvlJc w:val="left"/>
      <w:pPr>
        <w:ind w:left="2376" w:hanging="602"/>
      </w:pPr>
      <w:rPr>
        <w:lang w:val="zh-CN" w:eastAsia="zh-CN" w:bidi="zh-CN"/>
      </w:rPr>
    </w:lvl>
    <w:lvl w:ilvl="2" w:tentative="0">
      <w:start w:val="0"/>
      <w:numFmt w:val="bullet"/>
      <w:lvlText w:val="•"/>
      <w:lvlJc w:val="left"/>
      <w:pPr>
        <w:ind w:left="3252" w:hanging="602"/>
      </w:pPr>
      <w:rPr>
        <w:lang w:val="zh-CN" w:eastAsia="zh-CN" w:bidi="zh-CN"/>
      </w:rPr>
    </w:lvl>
    <w:lvl w:ilvl="3" w:tentative="0">
      <w:start w:val="0"/>
      <w:numFmt w:val="bullet"/>
      <w:lvlText w:val="•"/>
      <w:lvlJc w:val="left"/>
      <w:pPr>
        <w:ind w:left="4128" w:hanging="602"/>
      </w:pPr>
      <w:rPr>
        <w:lang w:val="zh-CN" w:eastAsia="zh-CN" w:bidi="zh-CN"/>
      </w:rPr>
    </w:lvl>
    <w:lvl w:ilvl="4" w:tentative="0">
      <w:start w:val="0"/>
      <w:numFmt w:val="bullet"/>
      <w:lvlText w:val="•"/>
      <w:lvlJc w:val="left"/>
      <w:pPr>
        <w:ind w:left="5004" w:hanging="602"/>
      </w:pPr>
      <w:rPr>
        <w:lang w:val="zh-CN" w:eastAsia="zh-CN" w:bidi="zh-CN"/>
      </w:rPr>
    </w:lvl>
    <w:lvl w:ilvl="5" w:tentative="0">
      <w:start w:val="0"/>
      <w:numFmt w:val="bullet"/>
      <w:lvlText w:val="•"/>
      <w:lvlJc w:val="left"/>
      <w:pPr>
        <w:ind w:left="5880" w:hanging="602"/>
      </w:pPr>
      <w:rPr>
        <w:lang w:val="zh-CN" w:eastAsia="zh-CN" w:bidi="zh-CN"/>
      </w:rPr>
    </w:lvl>
    <w:lvl w:ilvl="6" w:tentative="0">
      <w:start w:val="0"/>
      <w:numFmt w:val="bullet"/>
      <w:lvlText w:val="•"/>
      <w:lvlJc w:val="left"/>
      <w:pPr>
        <w:ind w:left="6756" w:hanging="602"/>
      </w:pPr>
      <w:rPr>
        <w:lang w:val="zh-CN" w:eastAsia="zh-CN" w:bidi="zh-CN"/>
      </w:rPr>
    </w:lvl>
    <w:lvl w:ilvl="7" w:tentative="0">
      <w:start w:val="0"/>
      <w:numFmt w:val="bullet"/>
      <w:lvlText w:val="•"/>
      <w:lvlJc w:val="left"/>
      <w:pPr>
        <w:ind w:left="7632" w:hanging="602"/>
      </w:pPr>
      <w:rPr>
        <w:lang w:val="zh-CN" w:eastAsia="zh-CN" w:bidi="zh-CN"/>
      </w:rPr>
    </w:lvl>
    <w:lvl w:ilvl="8" w:tentative="0">
      <w:start w:val="0"/>
      <w:numFmt w:val="bullet"/>
      <w:lvlText w:val="•"/>
      <w:lvlJc w:val="left"/>
      <w:pPr>
        <w:ind w:left="8508" w:hanging="602"/>
      </w:pPr>
      <w:rPr>
        <w:lang w:val="zh-CN" w:eastAsia="zh-CN" w:bidi="zh-CN"/>
      </w:rPr>
    </w:lvl>
  </w:abstractNum>
  <w:abstractNum w:abstractNumId="4">
    <w:nsid w:val="6F45371A"/>
    <w:multiLevelType w:val="multilevel"/>
    <w:tmpl w:val="6F45371A"/>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3"/>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2M4ZmUwNmYzZjc2NjA3YzYxNDk2NTExM2E0OTYifQ=="/>
    <w:docVar w:name="KSO_WPS_MARK_KEY" w:val="4696d4c0-a1d2-4e02-857f-514a2debb9f3"/>
  </w:docVars>
  <w:rsids>
    <w:rsidRoot w:val="00172A27"/>
    <w:rsid w:val="000017A9"/>
    <w:rsid w:val="00003D9D"/>
    <w:rsid w:val="00004C03"/>
    <w:rsid w:val="00004F21"/>
    <w:rsid w:val="00005314"/>
    <w:rsid w:val="00005745"/>
    <w:rsid w:val="00007262"/>
    <w:rsid w:val="00011008"/>
    <w:rsid w:val="000112DE"/>
    <w:rsid w:val="000125C5"/>
    <w:rsid w:val="00012903"/>
    <w:rsid w:val="00012B45"/>
    <w:rsid w:val="00013BB8"/>
    <w:rsid w:val="00013BC2"/>
    <w:rsid w:val="000142FB"/>
    <w:rsid w:val="000155DC"/>
    <w:rsid w:val="00015A0F"/>
    <w:rsid w:val="00016B37"/>
    <w:rsid w:val="000173BA"/>
    <w:rsid w:val="00017A51"/>
    <w:rsid w:val="000204E7"/>
    <w:rsid w:val="0002071C"/>
    <w:rsid w:val="000238C5"/>
    <w:rsid w:val="00024958"/>
    <w:rsid w:val="00024CFF"/>
    <w:rsid w:val="00027B81"/>
    <w:rsid w:val="00027EB4"/>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8BB"/>
    <w:rsid w:val="00053C5A"/>
    <w:rsid w:val="00053DE2"/>
    <w:rsid w:val="0005465A"/>
    <w:rsid w:val="00054941"/>
    <w:rsid w:val="000570B3"/>
    <w:rsid w:val="00057BC0"/>
    <w:rsid w:val="00057E66"/>
    <w:rsid w:val="00057F4D"/>
    <w:rsid w:val="000616C5"/>
    <w:rsid w:val="00061EB1"/>
    <w:rsid w:val="00061F0E"/>
    <w:rsid w:val="00061F88"/>
    <w:rsid w:val="000622F9"/>
    <w:rsid w:val="00062B81"/>
    <w:rsid w:val="00066C2F"/>
    <w:rsid w:val="000671E8"/>
    <w:rsid w:val="0006792F"/>
    <w:rsid w:val="00067991"/>
    <w:rsid w:val="00071099"/>
    <w:rsid w:val="000721A3"/>
    <w:rsid w:val="000732EE"/>
    <w:rsid w:val="00073F05"/>
    <w:rsid w:val="00073F49"/>
    <w:rsid w:val="00075695"/>
    <w:rsid w:val="00076574"/>
    <w:rsid w:val="000779F3"/>
    <w:rsid w:val="00081B8F"/>
    <w:rsid w:val="00081E67"/>
    <w:rsid w:val="000845BB"/>
    <w:rsid w:val="000854BE"/>
    <w:rsid w:val="000858D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C7B9A"/>
    <w:rsid w:val="000D0AC9"/>
    <w:rsid w:val="000D118E"/>
    <w:rsid w:val="000D11C8"/>
    <w:rsid w:val="000D2736"/>
    <w:rsid w:val="000D2BF4"/>
    <w:rsid w:val="000D2CC9"/>
    <w:rsid w:val="000D328C"/>
    <w:rsid w:val="000D3409"/>
    <w:rsid w:val="000D688B"/>
    <w:rsid w:val="000E01AF"/>
    <w:rsid w:val="000E113C"/>
    <w:rsid w:val="000E1DAD"/>
    <w:rsid w:val="000E25FD"/>
    <w:rsid w:val="000E28A3"/>
    <w:rsid w:val="000E3A64"/>
    <w:rsid w:val="000E3D90"/>
    <w:rsid w:val="000E4DCC"/>
    <w:rsid w:val="000E4E81"/>
    <w:rsid w:val="000E7604"/>
    <w:rsid w:val="000F0C5E"/>
    <w:rsid w:val="000F1004"/>
    <w:rsid w:val="000F1AA6"/>
    <w:rsid w:val="000F3B14"/>
    <w:rsid w:val="000F4255"/>
    <w:rsid w:val="000F63DA"/>
    <w:rsid w:val="000F7CE8"/>
    <w:rsid w:val="00101AAC"/>
    <w:rsid w:val="00101D53"/>
    <w:rsid w:val="00101E76"/>
    <w:rsid w:val="00104B0E"/>
    <w:rsid w:val="001105B7"/>
    <w:rsid w:val="00111333"/>
    <w:rsid w:val="00111536"/>
    <w:rsid w:val="00111E87"/>
    <w:rsid w:val="00111F77"/>
    <w:rsid w:val="00112757"/>
    <w:rsid w:val="00112BE8"/>
    <w:rsid w:val="00112E46"/>
    <w:rsid w:val="001130C9"/>
    <w:rsid w:val="001133C9"/>
    <w:rsid w:val="0011392A"/>
    <w:rsid w:val="00113D02"/>
    <w:rsid w:val="00114CE6"/>
    <w:rsid w:val="00115FBF"/>
    <w:rsid w:val="00116E73"/>
    <w:rsid w:val="00117820"/>
    <w:rsid w:val="00120ECD"/>
    <w:rsid w:val="00121BFA"/>
    <w:rsid w:val="00123652"/>
    <w:rsid w:val="001237F8"/>
    <w:rsid w:val="001239EF"/>
    <w:rsid w:val="00124441"/>
    <w:rsid w:val="0012546F"/>
    <w:rsid w:val="001279F3"/>
    <w:rsid w:val="00127F70"/>
    <w:rsid w:val="00131131"/>
    <w:rsid w:val="00131AA7"/>
    <w:rsid w:val="00131B43"/>
    <w:rsid w:val="0013241D"/>
    <w:rsid w:val="0013278C"/>
    <w:rsid w:val="00132A9E"/>
    <w:rsid w:val="00132ACE"/>
    <w:rsid w:val="00134C8B"/>
    <w:rsid w:val="00135AC9"/>
    <w:rsid w:val="0013720E"/>
    <w:rsid w:val="001373F7"/>
    <w:rsid w:val="00141C2D"/>
    <w:rsid w:val="00141D9C"/>
    <w:rsid w:val="00141FDE"/>
    <w:rsid w:val="00142092"/>
    <w:rsid w:val="00144937"/>
    <w:rsid w:val="001457F4"/>
    <w:rsid w:val="00145AB3"/>
    <w:rsid w:val="00146AE3"/>
    <w:rsid w:val="00146EB9"/>
    <w:rsid w:val="00147C36"/>
    <w:rsid w:val="00150E35"/>
    <w:rsid w:val="00151042"/>
    <w:rsid w:val="00151BEF"/>
    <w:rsid w:val="00152261"/>
    <w:rsid w:val="00152722"/>
    <w:rsid w:val="0015430F"/>
    <w:rsid w:val="00154C82"/>
    <w:rsid w:val="00156F82"/>
    <w:rsid w:val="00157220"/>
    <w:rsid w:val="001578F1"/>
    <w:rsid w:val="00157E3F"/>
    <w:rsid w:val="0016053C"/>
    <w:rsid w:val="001609C4"/>
    <w:rsid w:val="0016131B"/>
    <w:rsid w:val="001617A6"/>
    <w:rsid w:val="00162C2E"/>
    <w:rsid w:val="00166219"/>
    <w:rsid w:val="00166710"/>
    <w:rsid w:val="001669C6"/>
    <w:rsid w:val="00166D2C"/>
    <w:rsid w:val="00170591"/>
    <w:rsid w:val="00170D64"/>
    <w:rsid w:val="00172A27"/>
    <w:rsid w:val="00172F14"/>
    <w:rsid w:val="00174EFF"/>
    <w:rsid w:val="00177FEE"/>
    <w:rsid w:val="0018042F"/>
    <w:rsid w:val="00180448"/>
    <w:rsid w:val="00181238"/>
    <w:rsid w:val="0018127A"/>
    <w:rsid w:val="00181435"/>
    <w:rsid w:val="00181612"/>
    <w:rsid w:val="0018317B"/>
    <w:rsid w:val="0018329A"/>
    <w:rsid w:val="0018347A"/>
    <w:rsid w:val="0018541B"/>
    <w:rsid w:val="00185656"/>
    <w:rsid w:val="00185C8C"/>
    <w:rsid w:val="00185FCB"/>
    <w:rsid w:val="00186EED"/>
    <w:rsid w:val="00187021"/>
    <w:rsid w:val="00187AB1"/>
    <w:rsid w:val="0019168F"/>
    <w:rsid w:val="001926BD"/>
    <w:rsid w:val="00193AC3"/>
    <w:rsid w:val="00195BC6"/>
    <w:rsid w:val="001967A2"/>
    <w:rsid w:val="00197DEB"/>
    <w:rsid w:val="00197F91"/>
    <w:rsid w:val="001A1126"/>
    <w:rsid w:val="001A1332"/>
    <w:rsid w:val="001A1FFA"/>
    <w:rsid w:val="001A4B82"/>
    <w:rsid w:val="001A4C27"/>
    <w:rsid w:val="001A4E17"/>
    <w:rsid w:val="001A5668"/>
    <w:rsid w:val="001A64C4"/>
    <w:rsid w:val="001A6E27"/>
    <w:rsid w:val="001B00BE"/>
    <w:rsid w:val="001B09F1"/>
    <w:rsid w:val="001B12E3"/>
    <w:rsid w:val="001B24D8"/>
    <w:rsid w:val="001B603D"/>
    <w:rsid w:val="001B67FE"/>
    <w:rsid w:val="001B69B1"/>
    <w:rsid w:val="001C0138"/>
    <w:rsid w:val="001C015D"/>
    <w:rsid w:val="001C073E"/>
    <w:rsid w:val="001C17C0"/>
    <w:rsid w:val="001C207E"/>
    <w:rsid w:val="001C2270"/>
    <w:rsid w:val="001C2C5B"/>
    <w:rsid w:val="001C516C"/>
    <w:rsid w:val="001C527B"/>
    <w:rsid w:val="001C52E1"/>
    <w:rsid w:val="001C5512"/>
    <w:rsid w:val="001C79F9"/>
    <w:rsid w:val="001D04BB"/>
    <w:rsid w:val="001D1F3F"/>
    <w:rsid w:val="001D31A0"/>
    <w:rsid w:val="001D3405"/>
    <w:rsid w:val="001D3431"/>
    <w:rsid w:val="001D39CA"/>
    <w:rsid w:val="001D4A32"/>
    <w:rsid w:val="001D4AD3"/>
    <w:rsid w:val="001D562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1F5A61"/>
    <w:rsid w:val="00200D62"/>
    <w:rsid w:val="00201286"/>
    <w:rsid w:val="00201713"/>
    <w:rsid w:val="0020196C"/>
    <w:rsid w:val="00201DA0"/>
    <w:rsid w:val="0020203B"/>
    <w:rsid w:val="00204611"/>
    <w:rsid w:val="00205C90"/>
    <w:rsid w:val="0020683B"/>
    <w:rsid w:val="002077CB"/>
    <w:rsid w:val="0021194D"/>
    <w:rsid w:val="00213027"/>
    <w:rsid w:val="00213A60"/>
    <w:rsid w:val="00213D80"/>
    <w:rsid w:val="002149C4"/>
    <w:rsid w:val="00215D4B"/>
    <w:rsid w:val="0021699F"/>
    <w:rsid w:val="00217736"/>
    <w:rsid w:val="00222314"/>
    <w:rsid w:val="00222BF7"/>
    <w:rsid w:val="0022435F"/>
    <w:rsid w:val="002262DA"/>
    <w:rsid w:val="00226C42"/>
    <w:rsid w:val="00227924"/>
    <w:rsid w:val="00230170"/>
    <w:rsid w:val="00230346"/>
    <w:rsid w:val="00230C8B"/>
    <w:rsid w:val="002310CE"/>
    <w:rsid w:val="00231B6F"/>
    <w:rsid w:val="00231EFA"/>
    <w:rsid w:val="0023280F"/>
    <w:rsid w:val="00232D93"/>
    <w:rsid w:val="002333CE"/>
    <w:rsid w:val="002344CE"/>
    <w:rsid w:val="00235AD8"/>
    <w:rsid w:val="00236496"/>
    <w:rsid w:val="00236BFF"/>
    <w:rsid w:val="00236D6B"/>
    <w:rsid w:val="00241A1D"/>
    <w:rsid w:val="00241B08"/>
    <w:rsid w:val="00241C10"/>
    <w:rsid w:val="002420F6"/>
    <w:rsid w:val="00242664"/>
    <w:rsid w:val="00245586"/>
    <w:rsid w:val="002455DB"/>
    <w:rsid w:val="0024715B"/>
    <w:rsid w:val="00247345"/>
    <w:rsid w:val="00251CD6"/>
    <w:rsid w:val="00253693"/>
    <w:rsid w:val="00253C2C"/>
    <w:rsid w:val="00254062"/>
    <w:rsid w:val="002546E8"/>
    <w:rsid w:val="002550EF"/>
    <w:rsid w:val="00255786"/>
    <w:rsid w:val="0025650A"/>
    <w:rsid w:val="00256C97"/>
    <w:rsid w:val="00260515"/>
    <w:rsid w:val="00260C14"/>
    <w:rsid w:val="00262DD1"/>
    <w:rsid w:val="00263C18"/>
    <w:rsid w:val="0026422E"/>
    <w:rsid w:val="00265346"/>
    <w:rsid w:val="002667DB"/>
    <w:rsid w:val="002668C0"/>
    <w:rsid w:val="00266D73"/>
    <w:rsid w:val="00267FE1"/>
    <w:rsid w:val="00270497"/>
    <w:rsid w:val="002708A2"/>
    <w:rsid w:val="00270B85"/>
    <w:rsid w:val="00270C00"/>
    <w:rsid w:val="00270EB2"/>
    <w:rsid w:val="00271222"/>
    <w:rsid w:val="002715DD"/>
    <w:rsid w:val="002722FD"/>
    <w:rsid w:val="00272FFD"/>
    <w:rsid w:val="00274A0F"/>
    <w:rsid w:val="0027669F"/>
    <w:rsid w:val="0027731A"/>
    <w:rsid w:val="00277D65"/>
    <w:rsid w:val="00280B0C"/>
    <w:rsid w:val="00281D25"/>
    <w:rsid w:val="00282EDE"/>
    <w:rsid w:val="00284DEA"/>
    <w:rsid w:val="002857AA"/>
    <w:rsid w:val="00285F13"/>
    <w:rsid w:val="00286E93"/>
    <w:rsid w:val="00290065"/>
    <w:rsid w:val="00295434"/>
    <w:rsid w:val="00295CF2"/>
    <w:rsid w:val="002970F1"/>
    <w:rsid w:val="002A1558"/>
    <w:rsid w:val="002A1FA3"/>
    <w:rsid w:val="002A3875"/>
    <w:rsid w:val="002A4EF2"/>
    <w:rsid w:val="002A5CF6"/>
    <w:rsid w:val="002A76C3"/>
    <w:rsid w:val="002A7A84"/>
    <w:rsid w:val="002A7FEA"/>
    <w:rsid w:val="002B3533"/>
    <w:rsid w:val="002B3A2C"/>
    <w:rsid w:val="002B5AF5"/>
    <w:rsid w:val="002B5ED9"/>
    <w:rsid w:val="002B6274"/>
    <w:rsid w:val="002C1371"/>
    <w:rsid w:val="002C19DF"/>
    <w:rsid w:val="002C2234"/>
    <w:rsid w:val="002C391A"/>
    <w:rsid w:val="002C512D"/>
    <w:rsid w:val="002C5501"/>
    <w:rsid w:val="002C59C8"/>
    <w:rsid w:val="002C5CED"/>
    <w:rsid w:val="002D0490"/>
    <w:rsid w:val="002D0F52"/>
    <w:rsid w:val="002D0FBA"/>
    <w:rsid w:val="002D335B"/>
    <w:rsid w:val="002D3637"/>
    <w:rsid w:val="002D4FB0"/>
    <w:rsid w:val="002D5EF6"/>
    <w:rsid w:val="002D7148"/>
    <w:rsid w:val="002E19A3"/>
    <w:rsid w:val="002E21E9"/>
    <w:rsid w:val="002E3062"/>
    <w:rsid w:val="002E3BCC"/>
    <w:rsid w:val="002E54F9"/>
    <w:rsid w:val="002E6037"/>
    <w:rsid w:val="002E6D90"/>
    <w:rsid w:val="002F0142"/>
    <w:rsid w:val="002F0305"/>
    <w:rsid w:val="002F0366"/>
    <w:rsid w:val="002F05E4"/>
    <w:rsid w:val="002F23E2"/>
    <w:rsid w:val="002F28BA"/>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422"/>
    <w:rsid w:val="00321512"/>
    <w:rsid w:val="0032155E"/>
    <w:rsid w:val="00323456"/>
    <w:rsid w:val="00325005"/>
    <w:rsid w:val="00326389"/>
    <w:rsid w:val="00330DD4"/>
    <w:rsid w:val="0033546F"/>
    <w:rsid w:val="00335804"/>
    <w:rsid w:val="00335DA5"/>
    <w:rsid w:val="0033649B"/>
    <w:rsid w:val="00340485"/>
    <w:rsid w:val="00340578"/>
    <w:rsid w:val="00342D32"/>
    <w:rsid w:val="00342EC1"/>
    <w:rsid w:val="00343041"/>
    <w:rsid w:val="00343BCF"/>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273D"/>
    <w:rsid w:val="003648BC"/>
    <w:rsid w:val="003678F8"/>
    <w:rsid w:val="00367F1B"/>
    <w:rsid w:val="003705C1"/>
    <w:rsid w:val="00370F55"/>
    <w:rsid w:val="00371C74"/>
    <w:rsid w:val="00371D69"/>
    <w:rsid w:val="003734C3"/>
    <w:rsid w:val="00373D53"/>
    <w:rsid w:val="00374252"/>
    <w:rsid w:val="00374A59"/>
    <w:rsid w:val="00380484"/>
    <w:rsid w:val="003806A4"/>
    <w:rsid w:val="00380EBD"/>
    <w:rsid w:val="0038125E"/>
    <w:rsid w:val="003816E8"/>
    <w:rsid w:val="00381834"/>
    <w:rsid w:val="003823E1"/>
    <w:rsid w:val="00383E1E"/>
    <w:rsid w:val="00383F63"/>
    <w:rsid w:val="00384ACA"/>
    <w:rsid w:val="00384FFD"/>
    <w:rsid w:val="00385433"/>
    <w:rsid w:val="00385FC9"/>
    <w:rsid w:val="003869C4"/>
    <w:rsid w:val="00386F23"/>
    <w:rsid w:val="00387D20"/>
    <w:rsid w:val="00390B88"/>
    <w:rsid w:val="00392290"/>
    <w:rsid w:val="00393458"/>
    <w:rsid w:val="00393CA0"/>
    <w:rsid w:val="003947B4"/>
    <w:rsid w:val="003959BD"/>
    <w:rsid w:val="003A0EC8"/>
    <w:rsid w:val="003A1C3C"/>
    <w:rsid w:val="003A2A0A"/>
    <w:rsid w:val="003A2CD4"/>
    <w:rsid w:val="003A2E40"/>
    <w:rsid w:val="003A303C"/>
    <w:rsid w:val="003A4D9A"/>
    <w:rsid w:val="003A4EF3"/>
    <w:rsid w:val="003A5912"/>
    <w:rsid w:val="003A7369"/>
    <w:rsid w:val="003B23A5"/>
    <w:rsid w:val="003B3AF4"/>
    <w:rsid w:val="003B4F6E"/>
    <w:rsid w:val="003B5397"/>
    <w:rsid w:val="003B5D0A"/>
    <w:rsid w:val="003B6468"/>
    <w:rsid w:val="003B6D1D"/>
    <w:rsid w:val="003B73F4"/>
    <w:rsid w:val="003B7557"/>
    <w:rsid w:val="003B782D"/>
    <w:rsid w:val="003C09AD"/>
    <w:rsid w:val="003C26DA"/>
    <w:rsid w:val="003C3326"/>
    <w:rsid w:val="003C3719"/>
    <w:rsid w:val="003C4935"/>
    <w:rsid w:val="003C5572"/>
    <w:rsid w:val="003C614E"/>
    <w:rsid w:val="003C6D82"/>
    <w:rsid w:val="003C725B"/>
    <w:rsid w:val="003C7E14"/>
    <w:rsid w:val="003D054C"/>
    <w:rsid w:val="003D07E4"/>
    <w:rsid w:val="003D0868"/>
    <w:rsid w:val="003D0A89"/>
    <w:rsid w:val="003D27FC"/>
    <w:rsid w:val="003D3AB2"/>
    <w:rsid w:val="003D3D15"/>
    <w:rsid w:val="003D4DB5"/>
    <w:rsid w:val="003D678C"/>
    <w:rsid w:val="003D6A0A"/>
    <w:rsid w:val="003E24A2"/>
    <w:rsid w:val="003E3ED8"/>
    <w:rsid w:val="003E45E7"/>
    <w:rsid w:val="003E495C"/>
    <w:rsid w:val="003E5A2D"/>
    <w:rsid w:val="003E6A18"/>
    <w:rsid w:val="003E6DDE"/>
    <w:rsid w:val="003E6E5D"/>
    <w:rsid w:val="003F0EC8"/>
    <w:rsid w:val="003F20C3"/>
    <w:rsid w:val="003F2CE1"/>
    <w:rsid w:val="003F4234"/>
    <w:rsid w:val="003F432F"/>
    <w:rsid w:val="003F4494"/>
    <w:rsid w:val="003F4AFC"/>
    <w:rsid w:val="003F4BE4"/>
    <w:rsid w:val="003F4DAC"/>
    <w:rsid w:val="003F6742"/>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4F5D"/>
    <w:rsid w:val="004156E4"/>
    <w:rsid w:val="0041573C"/>
    <w:rsid w:val="00415CAB"/>
    <w:rsid w:val="0041659B"/>
    <w:rsid w:val="004166F5"/>
    <w:rsid w:val="00416728"/>
    <w:rsid w:val="004167F0"/>
    <w:rsid w:val="004211B5"/>
    <w:rsid w:val="00423576"/>
    <w:rsid w:val="00423BBE"/>
    <w:rsid w:val="004243BA"/>
    <w:rsid w:val="004243DE"/>
    <w:rsid w:val="0042634E"/>
    <w:rsid w:val="00426A1F"/>
    <w:rsid w:val="00427F96"/>
    <w:rsid w:val="004308A2"/>
    <w:rsid w:val="00431027"/>
    <w:rsid w:val="00433344"/>
    <w:rsid w:val="004335BF"/>
    <w:rsid w:val="00433ECA"/>
    <w:rsid w:val="00434BBC"/>
    <w:rsid w:val="00434F4A"/>
    <w:rsid w:val="0043616F"/>
    <w:rsid w:val="00436796"/>
    <w:rsid w:val="0043736D"/>
    <w:rsid w:val="00440FD4"/>
    <w:rsid w:val="004424A5"/>
    <w:rsid w:val="00443E6A"/>
    <w:rsid w:val="0044455A"/>
    <w:rsid w:val="00445435"/>
    <w:rsid w:val="00447EBF"/>
    <w:rsid w:val="004509CD"/>
    <w:rsid w:val="00450B84"/>
    <w:rsid w:val="0045146B"/>
    <w:rsid w:val="00451BBB"/>
    <w:rsid w:val="00452DEB"/>
    <w:rsid w:val="00453896"/>
    <w:rsid w:val="00453B19"/>
    <w:rsid w:val="00453E8B"/>
    <w:rsid w:val="004546BF"/>
    <w:rsid w:val="00455F19"/>
    <w:rsid w:val="004574F0"/>
    <w:rsid w:val="00457945"/>
    <w:rsid w:val="004604E9"/>
    <w:rsid w:val="004606E3"/>
    <w:rsid w:val="00460844"/>
    <w:rsid w:val="0046104D"/>
    <w:rsid w:val="00462676"/>
    <w:rsid w:val="004653EA"/>
    <w:rsid w:val="00465AAD"/>
    <w:rsid w:val="004679D8"/>
    <w:rsid w:val="00470BCF"/>
    <w:rsid w:val="00474535"/>
    <w:rsid w:val="0047520C"/>
    <w:rsid w:val="00475DFF"/>
    <w:rsid w:val="00476C28"/>
    <w:rsid w:val="004808E6"/>
    <w:rsid w:val="00480957"/>
    <w:rsid w:val="00483460"/>
    <w:rsid w:val="00485D5E"/>
    <w:rsid w:val="0048640F"/>
    <w:rsid w:val="00486CC5"/>
    <w:rsid w:val="00486E62"/>
    <w:rsid w:val="00490B3E"/>
    <w:rsid w:val="004910F1"/>
    <w:rsid w:val="004916A6"/>
    <w:rsid w:val="00492A90"/>
    <w:rsid w:val="004935EF"/>
    <w:rsid w:val="004941AD"/>
    <w:rsid w:val="00495343"/>
    <w:rsid w:val="004A001D"/>
    <w:rsid w:val="004A015A"/>
    <w:rsid w:val="004A19E9"/>
    <w:rsid w:val="004A22DC"/>
    <w:rsid w:val="004A3033"/>
    <w:rsid w:val="004A4002"/>
    <w:rsid w:val="004A45E9"/>
    <w:rsid w:val="004A5500"/>
    <w:rsid w:val="004A5A45"/>
    <w:rsid w:val="004A620C"/>
    <w:rsid w:val="004B0034"/>
    <w:rsid w:val="004B0FB0"/>
    <w:rsid w:val="004B220C"/>
    <w:rsid w:val="004B4752"/>
    <w:rsid w:val="004B4C01"/>
    <w:rsid w:val="004B55F3"/>
    <w:rsid w:val="004B6D3E"/>
    <w:rsid w:val="004C0149"/>
    <w:rsid w:val="004C0A4E"/>
    <w:rsid w:val="004C0D78"/>
    <w:rsid w:val="004C1778"/>
    <w:rsid w:val="004C1A50"/>
    <w:rsid w:val="004C2841"/>
    <w:rsid w:val="004C32C0"/>
    <w:rsid w:val="004C509F"/>
    <w:rsid w:val="004C68AD"/>
    <w:rsid w:val="004C7489"/>
    <w:rsid w:val="004C7A6E"/>
    <w:rsid w:val="004C7C21"/>
    <w:rsid w:val="004D0B39"/>
    <w:rsid w:val="004D0CB0"/>
    <w:rsid w:val="004D1C9F"/>
    <w:rsid w:val="004D352F"/>
    <w:rsid w:val="004D3886"/>
    <w:rsid w:val="004D4ADD"/>
    <w:rsid w:val="004D528F"/>
    <w:rsid w:val="004D5B71"/>
    <w:rsid w:val="004D613B"/>
    <w:rsid w:val="004D66A4"/>
    <w:rsid w:val="004D681D"/>
    <w:rsid w:val="004D6F13"/>
    <w:rsid w:val="004E0E82"/>
    <w:rsid w:val="004E0F52"/>
    <w:rsid w:val="004E26D0"/>
    <w:rsid w:val="004E344A"/>
    <w:rsid w:val="004E58C6"/>
    <w:rsid w:val="004E58F2"/>
    <w:rsid w:val="004E65F8"/>
    <w:rsid w:val="004E6708"/>
    <w:rsid w:val="004E72F7"/>
    <w:rsid w:val="004E7586"/>
    <w:rsid w:val="004E7F68"/>
    <w:rsid w:val="004F027B"/>
    <w:rsid w:val="004F0618"/>
    <w:rsid w:val="004F0BF3"/>
    <w:rsid w:val="004F11F9"/>
    <w:rsid w:val="004F12AA"/>
    <w:rsid w:val="004F5BE6"/>
    <w:rsid w:val="00500979"/>
    <w:rsid w:val="0050184F"/>
    <w:rsid w:val="00501854"/>
    <w:rsid w:val="00502B08"/>
    <w:rsid w:val="005038D8"/>
    <w:rsid w:val="005041A1"/>
    <w:rsid w:val="005065A7"/>
    <w:rsid w:val="005073BA"/>
    <w:rsid w:val="00507E99"/>
    <w:rsid w:val="00510059"/>
    <w:rsid w:val="00510CB8"/>
    <w:rsid w:val="0051101D"/>
    <w:rsid w:val="005113E9"/>
    <w:rsid w:val="005122EF"/>
    <w:rsid w:val="005130EA"/>
    <w:rsid w:val="00513A95"/>
    <w:rsid w:val="00513BF6"/>
    <w:rsid w:val="0051461B"/>
    <w:rsid w:val="005160F2"/>
    <w:rsid w:val="005174F2"/>
    <w:rsid w:val="00517BFD"/>
    <w:rsid w:val="0052064F"/>
    <w:rsid w:val="00520F60"/>
    <w:rsid w:val="00524851"/>
    <w:rsid w:val="00525097"/>
    <w:rsid w:val="005255EB"/>
    <w:rsid w:val="0052656D"/>
    <w:rsid w:val="005268ED"/>
    <w:rsid w:val="00527996"/>
    <w:rsid w:val="00527AAE"/>
    <w:rsid w:val="005302F2"/>
    <w:rsid w:val="0053045E"/>
    <w:rsid w:val="00530C2A"/>
    <w:rsid w:val="0053675A"/>
    <w:rsid w:val="00536A9C"/>
    <w:rsid w:val="00536CE9"/>
    <w:rsid w:val="00537624"/>
    <w:rsid w:val="00540387"/>
    <w:rsid w:val="00540FDF"/>
    <w:rsid w:val="005412BB"/>
    <w:rsid w:val="00541B37"/>
    <w:rsid w:val="005425B8"/>
    <w:rsid w:val="005428AF"/>
    <w:rsid w:val="00542D47"/>
    <w:rsid w:val="005433FD"/>
    <w:rsid w:val="00544017"/>
    <w:rsid w:val="0054472B"/>
    <w:rsid w:val="00544964"/>
    <w:rsid w:val="0054649E"/>
    <w:rsid w:val="0054723E"/>
    <w:rsid w:val="0054759E"/>
    <w:rsid w:val="00547ED3"/>
    <w:rsid w:val="00552256"/>
    <w:rsid w:val="00552EB9"/>
    <w:rsid w:val="00553287"/>
    <w:rsid w:val="00555549"/>
    <w:rsid w:val="00555AA2"/>
    <w:rsid w:val="00555D1F"/>
    <w:rsid w:val="005564A8"/>
    <w:rsid w:val="00560167"/>
    <w:rsid w:val="00560270"/>
    <w:rsid w:val="005606FC"/>
    <w:rsid w:val="00563CD8"/>
    <w:rsid w:val="00564D40"/>
    <w:rsid w:val="00565C1D"/>
    <w:rsid w:val="00565E11"/>
    <w:rsid w:val="00567976"/>
    <w:rsid w:val="005705E5"/>
    <w:rsid w:val="00570A30"/>
    <w:rsid w:val="00571AC5"/>
    <w:rsid w:val="00572018"/>
    <w:rsid w:val="00573BAE"/>
    <w:rsid w:val="005745D9"/>
    <w:rsid w:val="00574E9A"/>
    <w:rsid w:val="00575BA2"/>
    <w:rsid w:val="00576452"/>
    <w:rsid w:val="005772E8"/>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9126D"/>
    <w:rsid w:val="00591774"/>
    <w:rsid w:val="005A0A1E"/>
    <w:rsid w:val="005A11D4"/>
    <w:rsid w:val="005A36FE"/>
    <w:rsid w:val="005A4E6A"/>
    <w:rsid w:val="005A4FA6"/>
    <w:rsid w:val="005A5BEF"/>
    <w:rsid w:val="005A67C4"/>
    <w:rsid w:val="005A6AFF"/>
    <w:rsid w:val="005A6CC0"/>
    <w:rsid w:val="005B03EB"/>
    <w:rsid w:val="005B07B0"/>
    <w:rsid w:val="005B0F22"/>
    <w:rsid w:val="005B11BB"/>
    <w:rsid w:val="005B4166"/>
    <w:rsid w:val="005B42A2"/>
    <w:rsid w:val="005B5787"/>
    <w:rsid w:val="005B5C66"/>
    <w:rsid w:val="005B73AB"/>
    <w:rsid w:val="005B7448"/>
    <w:rsid w:val="005B7E68"/>
    <w:rsid w:val="005C0CAE"/>
    <w:rsid w:val="005C41D3"/>
    <w:rsid w:val="005C41E9"/>
    <w:rsid w:val="005C4492"/>
    <w:rsid w:val="005C46E3"/>
    <w:rsid w:val="005C4C36"/>
    <w:rsid w:val="005C4CBB"/>
    <w:rsid w:val="005D0685"/>
    <w:rsid w:val="005D2FF0"/>
    <w:rsid w:val="005D32A0"/>
    <w:rsid w:val="005D33F5"/>
    <w:rsid w:val="005D3BDF"/>
    <w:rsid w:val="005D4935"/>
    <w:rsid w:val="005D4AF2"/>
    <w:rsid w:val="005D5001"/>
    <w:rsid w:val="005E032F"/>
    <w:rsid w:val="005E03B5"/>
    <w:rsid w:val="005E3028"/>
    <w:rsid w:val="005E3052"/>
    <w:rsid w:val="005E38B6"/>
    <w:rsid w:val="005E4DCB"/>
    <w:rsid w:val="005E58CA"/>
    <w:rsid w:val="005E6AE1"/>
    <w:rsid w:val="005E76B0"/>
    <w:rsid w:val="005E775B"/>
    <w:rsid w:val="005E7996"/>
    <w:rsid w:val="005F1C37"/>
    <w:rsid w:val="005F2E6D"/>
    <w:rsid w:val="005F3399"/>
    <w:rsid w:val="005F3FA3"/>
    <w:rsid w:val="005F4407"/>
    <w:rsid w:val="005F6543"/>
    <w:rsid w:val="005F6685"/>
    <w:rsid w:val="005F7B17"/>
    <w:rsid w:val="0060039C"/>
    <w:rsid w:val="006004C9"/>
    <w:rsid w:val="0060329C"/>
    <w:rsid w:val="00603B85"/>
    <w:rsid w:val="00603C6B"/>
    <w:rsid w:val="006043F0"/>
    <w:rsid w:val="0061092C"/>
    <w:rsid w:val="00611624"/>
    <w:rsid w:val="006119B3"/>
    <w:rsid w:val="00611DA0"/>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27660"/>
    <w:rsid w:val="006316B7"/>
    <w:rsid w:val="006319C5"/>
    <w:rsid w:val="0063264C"/>
    <w:rsid w:val="006326E7"/>
    <w:rsid w:val="00632EE7"/>
    <w:rsid w:val="006340E8"/>
    <w:rsid w:val="00635CDB"/>
    <w:rsid w:val="00635F09"/>
    <w:rsid w:val="00636F69"/>
    <w:rsid w:val="006402C1"/>
    <w:rsid w:val="00647CCA"/>
    <w:rsid w:val="00650152"/>
    <w:rsid w:val="00650570"/>
    <w:rsid w:val="0065153A"/>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5B2A"/>
    <w:rsid w:val="0067601A"/>
    <w:rsid w:val="00680584"/>
    <w:rsid w:val="0068442A"/>
    <w:rsid w:val="006847DE"/>
    <w:rsid w:val="006860BD"/>
    <w:rsid w:val="006874C3"/>
    <w:rsid w:val="00690887"/>
    <w:rsid w:val="00691A16"/>
    <w:rsid w:val="0069279B"/>
    <w:rsid w:val="006935B1"/>
    <w:rsid w:val="006941AB"/>
    <w:rsid w:val="00694261"/>
    <w:rsid w:val="0069457A"/>
    <w:rsid w:val="00694635"/>
    <w:rsid w:val="006948A8"/>
    <w:rsid w:val="00695A2A"/>
    <w:rsid w:val="00696BAB"/>
    <w:rsid w:val="00697F1A"/>
    <w:rsid w:val="006A4694"/>
    <w:rsid w:val="006A50A7"/>
    <w:rsid w:val="006A66AF"/>
    <w:rsid w:val="006A6F10"/>
    <w:rsid w:val="006B0C65"/>
    <w:rsid w:val="006B0D35"/>
    <w:rsid w:val="006B138B"/>
    <w:rsid w:val="006B1DA4"/>
    <w:rsid w:val="006B1E01"/>
    <w:rsid w:val="006B2F4E"/>
    <w:rsid w:val="006B309C"/>
    <w:rsid w:val="006B3387"/>
    <w:rsid w:val="006C152F"/>
    <w:rsid w:val="006C2CC1"/>
    <w:rsid w:val="006C3F93"/>
    <w:rsid w:val="006C49C8"/>
    <w:rsid w:val="006C4B35"/>
    <w:rsid w:val="006C7100"/>
    <w:rsid w:val="006C778D"/>
    <w:rsid w:val="006D38AF"/>
    <w:rsid w:val="006D4B96"/>
    <w:rsid w:val="006D4F33"/>
    <w:rsid w:val="006D53D0"/>
    <w:rsid w:val="006D54FC"/>
    <w:rsid w:val="006D576F"/>
    <w:rsid w:val="006D59CD"/>
    <w:rsid w:val="006D5BA1"/>
    <w:rsid w:val="006D6021"/>
    <w:rsid w:val="006D67D3"/>
    <w:rsid w:val="006E2CCE"/>
    <w:rsid w:val="006E376C"/>
    <w:rsid w:val="006E3D25"/>
    <w:rsid w:val="006E51E8"/>
    <w:rsid w:val="006E5675"/>
    <w:rsid w:val="006E68CB"/>
    <w:rsid w:val="006E7FEA"/>
    <w:rsid w:val="006F0CED"/>
    <w:rsid w:val="006F0F61"/>
    <w:rsid w:val="006F1B05"/>
    <w:rsid w:val="006F1C75"/>
    <w:rsid w:val="006F23C2"/>
    <w:rsid w:val="006F2A67"/>
    <w:rsid w:val="006F3194"/>
    <w:rsid w:val="006F32F8"/>
    <w:rsid w:val="006F38D0"/>
    <w:rsid w:val="006F3A3F"/>
    <w:rsid w:val="006F5B3E"/>
    <w:rsid w:val="006F7826"/>
    <w:rsid w:val="006F7BB6"/>
    <w:rsid w:val="007007D4"/>
    <w:rsid w:val="00700F5D"/>
    <w:rsid w:val="007019DA"/>
    <w:rsid w:val="00701EC6"/>
    <w:rsid w:val="00702B3C"/>
    <w:rsid w:val="00702F80"/>
    <w:rsid w:val="00704436"/>
    <w:rsid w:val="00705473"/>
    <w:rsid w:val="00706493"/>
    <w:rsid w:val="00706A14"/>
    <w:rsid w:val="007070EB"/>
    <w:rsid w:val="00711A2B"/>
    <w:rsid w:val="00712F3E"/>
    <w:rsid w:val="0071315D"/>
    <w:rsid w:val="00714498"/>
    <w:rsid w:val="007156FE"/>
    <w:rsid w:val="00716261"/>
    <w:rsid w:val="007167A3"/>
    <w:rsid w:val="00716B2B"/>
    <w:rsid w:val="00716C1D"/>
    <w:rsid w:val="00716C93"/>
    <w:rsid w:val="0071790F"/>
    <w:rsid w:val="00721594"/>
    <w:rsid w:val="007217AC"/>
    <w:rsid w:val="007222C7"/>
    <w:rsid w:val="007227E6"/>
    <w:rsid w:val="00723D80"/>
    <w:rsid w:val="00727BEF"/>
    <w:rsid w:val="00730815"/>
    <w:rsid w:val="00731186"/>
    <w:rsid w:val="007319B6"/>
    <w:rsid w:val="00732AC7"/>
    <w:rsid w:val="00732D95"/>
    <w:rsid w:val="007331C6"/>
    <w:rsid w:val="0073333F"/>
    <w:rsid w:val="00733675"/>
    <w:rsid w:val="00734EF9"/>
    <w:rsid w:val="007356EE"/>
    <w:rsid w:val="00735BCF"/>
    <w:rsid w:val="007361D6"/>
    <w:rsid w:val="00736D45"/>
    <w:rsid w:val="0073717D"/>
    <w:rsid w:val="007406F9"/>
    <w:rsid w:val="0074078F"/>
    <w:rsid w:val="007408BD"/>
    <w:rsid w:val="00740FE8"/>
    <w:rsid w:val="007416F8"/>
    <w:rsid w:val="00743E81"/>
    <w:rsid w:val="00744241"/>
    <w:rsid w:val="00745B5A"/>
    <w:rsid w:val="00745E98"/>
    <w:rsid w:val="00746C96"/>
    <w:rsid w:val="00751316"/>
    <w:rsid w:val="007538B2"/>
    <w:rsid w:val="00754B17"/>
    <w:rsid w:val="007565E2"/>
    <w:rsid w:val="0075699F"/>
    <w:rsid w:val="007616FC"/>
    <w:rsid w:val="00763580"/>
    <w:rsid w:val="00764BC9"/>
    <w:rsid w:val="00766594"/>
    <w:rsid w:val="00771733"/>
    <w:rsid w:val="00772FE0"/>
    <w:rsid w:val="0077323D"/>
    <w:rsid w:val="0077362F"/>
    <w:rsid w:val="0077468A"/>
    <w:rsid w:val="0077502C"/>
    <w:rsid w:val="00775303"/>
    <w:rsid w:val="00775E11"/>
    <w:rsid w:val="007761AA"/>
    <w:rsid w:val="00776C15"/>
    <w:rsid w:val="00776C35"/>
    <w:rsid w:val="00777E78"/>
    <w:rsid w:val="007813CE"/>
    <w:rsid w:val="00782018"/>
    <w:rsid w:val="0078310C"/>
    <w:rsid w:val="00783F08"/>
    <w:rsid w:val="007840ED"/>
    <w:rsid w:val="00784E77"/>
    <w:rsid w:val="0078584C"/>
    <w:rsid w:val="00785B51"/>
    <w:rsid w:val="00787188"/>
    <w:rsid w:val="00787638"/>
    <w:rsid w:val="00790D55"/>
    <w:rsid w:val="007924BE"/>
    <w:rsid w:val="0079323C"/>
    <w:rsid w:val="007933D6"/>
    <w:rsid w:val="00793C91"/>
    <w:rsid w:val="00793D10"/>
    <w:rsid w:val="00794397"/>
    <w:rsid w:val="0079456E"/>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8BB"/>
    <w:rsid w:val="007C01EF"/>
    <w:rsid w:val="007C2708"/>
    <w:rsid w:val="007C2739"/>
    <w:rsid w:val="007C27B5"/>
    <w:rsid w:val="007C35B7"/>
    <w:rsid w:val="007C6EF6"/>
    <w:rsid w:val="007C70DD"/>
    <w:rsid w:val="007D14AD"/>
    <w:rsid w:val="007D1969"/>
    <w:rsid w:val="007D4472"/>
    <w:rsid w:val="007D4506"/>
    <w:rsid w:val="007D5C99"/>
    <w:rsid w:val="007D5EA4"/>
    <w:rsid w:val="007D682D"/>
    <w:rsid w:val="007D6915"/>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1576"/>
    <w:rsid w:val="00801862"/>
    <w:rsid w:val="00801B46"/>
    <w:rsid w:val="0080203D"/>
    <w:rsid w:val="00802140"/>
    <w:rsid w:val="00802F26"/>
    <w:rsid w:val="00803191"/>
    <w:rsid w:val="008036B1"/>
    <w:rsid w:val="00805925"/>
    <w:rsid w:val="00806551"/>
    <w:rsid w:val="0080655E"/>
    <w:rsid w:val="00806B5A"/>
    <w:rsid w:val="008071F5"/>
    <w:rsid w:val="0081022A"/>
    <w:rsid w:val="00810DA2"/>
    <w:rsid w:val="008112F9"/>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45C0"/>
    <w:rsid w:val="0083505F"/>
    <w:rsid w:val="00836290"/>
    <w:rsid w:val="00836A04"/>
    <w:rsid w:val="00836E12"/>
    <w:rsid w:val="00837835"/>
    <w:rsid w:val="00837F43"/>
    <w:rsid w:val="0084087C"/>
    <w:rsid w:val="00841C68"/>
    <w:rsid w:val="00841CA5"/>
    <w:rsid w:val="00843E2D"/>
    <w:rsid w:val="00844D53"/>
    <w:rsid w:val="008455AD"/>
    <w:rsid w:val="008468E0"/>
    <w:rsid w:val="0085004B"/>
    <w:rsid w:val="0085111C"/>
    <w:rsid w:val="00854503"/>
    <w:rsid w:val="0085488A"/>
    <w:rsid w:val="00854981"/>
    <w:rsid w:val="008600BD"/>
    <w:rsid w:val="00861E6C"/>
    <w:rsid w:val="00861EE2"/>
    <w:rsid w:val="008620C7"/>
    <w:rsid w:val="00862784"/>
    <w:rsid w:val="00862A30"/>
    <w:rsid w:val="00863B1F"/>
    <w:rsid w:val="00863BF5"/>
    <w:rsid w:val="00864414"/>
    <w:rsid w:val="0086527B"/>
    <w:rsid w:val="008662F8"/>
    <w:rsid w:val="00867F63"/>
    <w:rsid w:val="00871888"/>
    <w:rsid w:val="00871AD6"/>
    <w:rsid w:val="00871F65"/>
    <w:rsid w:val="00872E28"/>
    <w:rsid w:val="008734E1"/>
    <w:rsid w:val="00873BFE"/>
    <w:rsid w:val="00873EC2"/>
    <w:rsid w:val="00874C8D"/>
    <w:rsid w:val="00875A65"/>
    <w:rsid w:val="008778E5"/>
    <w:rsid w:val="00877E84"/>
    <w:rsid w:val="00881401"/>
    <w:rsid w:val="00881F1F"/>
    <w:rsid w:val="00881F89"/>
    <w:rsid w:val="00884BA1"/>
    <w:rsid w:val="008862F4"/>
    <w:rsid w:val="00886AE5"/>
    <w:rsid w:val="00886B7B"/>
    <w:rsid w:val="00887E45"/>
    <w:rsid w:val="00887F5D"/>
    <w:rsid w:val="0089048A"/>
    <w:rsid w:val="008906F8"/>
    <w:rsid w:val="0089281C"/>
    <w:rsid w:val="00893E24"/>
    <w:rsid w:val="008950D9"/>
    <w:rsid w:val="00896610"/>
    <w:rsid w:val="00896DA6"/>
    <w:rsid w:val="00896E5F"/>
    <w:rsid w:val="00897A29"/>
    <w:rsid w:val="00897EDA"/>
    <w:rsid w:val="008A0598"/>
    <w:rsid w:val="008A0A76"/>
    <w:rsid w:val="008A1178"/>
    <w:rsid w:val="008A1663"/>
    <w:rsid w:val="008A2DDD"/>
    <w:rsid w:val="008A36F5"/>
    <w:rsid w:val="008A3D2F"/>
    <w:rsid w:val="008A48C1"/>
    <w:rsid w:val="008B07C1"/>
    <w:rsid w:val="008B19F9"/>
    <w:rsid w:val="008B21E0"/>
    <w:rsid w:val="008B3E90"/>
    <w:rsid w:val="008B4D11"/>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812"/>
    <w:rsid w:val="008D59F5"/>
    <w:rsid w:val="008D5F5C"/>
    <w:rsid w:val="008D73DA"/>
    <w:rsid w:val="008E0EC7"/>
    <w:rsid w:val="008E129A"/>
    <w:rsid w:val="008E1EDA"/>
    <w:rsid w:val="008E2349"/>
    <w:rsid w:val="008E4B25"/>
    <w:rsid w:val="008E4D07"/>
    <w:rsid w:val="008E59AB"/>
    <w:rsid w:val="008E7572"/>
    <w:rsid w:val="008F1CF6"/>
    <w:rsid w:val="008F1E03"/>
    <w:rsid w:val="008F409C"/>
    <w:rsid w:val="008F4A93"/>
    <w:rsid w:val="008F5F3D"/>
    <w:rsid w:val="008F6629"/>
    <w:rsid w:val="0090333F"/>
    <w:rsid w:val="00903960"/>
    <w:rsid w:val="009041E9"/>
    <w:rsid w:val="00905DA4"/>
    <w:rsid w:val="00906391"/>
    <w:rsid w:val="0091001C"/>
    <w:rsid w:val="00911EAC"/>
    <w:rsid w:val="00912F6B"/>
    <w:rsid w:val="0091317D"/>
    <w:rsid w:val="00914773"/>
    <w:rsid w:val="00915A03"/>
    <w:rsid w:val="00916987"/>
    <w:rsid w:val="00916D5C"/>
    <w:rsid w:val="00916F88"/>
    <w:rsid w:val="009247EB"/>
    <w:rsid w:val="009256A4"/>
    <w:rsid w:val="009264C2"/>
    <w:rsid w:val="00931B3B"/>
    <w:rsid w:val="00932D41"/>
    <w:rsid w:val="0093350B"/>
    <w:rsid w:val="00933562"/>
    <w:rsid w:val="00933DA0"/>
    <w:rsid w:val="00934906"/>
    <w:rsid w:val="00934D65"/>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1D0D"/>
    <w:rsid w:val="00962488"/>
    <w:rsid w:val="009624F6"/>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2600"/>
    <w:rsid w:val="009A2D1E"/>
    <w:rsid w:val="009A2DC3"/>
    <w:rsid w:val="009A3D0B"/>
    <w:rsid w:val="009A3D12"/>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A3C"/>
    <w:rsid w:val="009C7DF6"/>
    <w:rsid w:val="009D066B"/>
    <w:rsid w:val="009D1406"/>
    <w:rsid w:val="009D2FCF"/>
    <w:rsid w:val="009D3664"/>
    <w:rsid w:val="009D5022"/>
    <w:rsid w:val="009D531C"/>
    <w:rsid w:val="009D5995"/>
    <w:rsid w:val="009D73A3"/>
    <w:rsid w:val="009D778C"/>
    <w:rsid w:val="009E03F9"/>
    <w:rsid w:val="009E0BC8"/>
    <w:rsid w:val="009E0E9A"/>
    <w:rsid w:val="009E1AAF"/>
    <w:rsid w:val="009E2478"/>
    <w:rsid w:val="009E27E3"/>
    <w:rsid w:val="009E2C0C"/>
    <w:rsid w:val="009E7B45"/>
    <w:rsid w:val="009F0469"/>
    <w:rsid w:val="009F1676"/>
    <w:rsid w:val="009F1A1B"/>
    <w:rsid w:val="009F1DCE"/>
    <w:rsid w:val="009F3DF1"/>
    <w:rsid w:val="009F5236"/>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35B6"/>
    <w:rsid w:val="00A13E41"/>
    <w:rsid w:val="00A147B1"/>
    <w:rsid w:val="00A15E53"/>
    <w:rsid w:val="00A167AF"/>
    <w:rsid w:val="00A202B0"/>
    <w:rsid w:val="00A20BA9"/>
    <w:rsid w:val="00A2107F"/>
    <w:rsid w:val="00A216A3"/>
    <w:rsid w:val="00A222AF"/>
    <w:rsid w:val="00A22F9A"/>
    <w:rsid w:val="00A23703"/>
    <w:rsid w:val="00A24C0E"/>
    <w:rsid w:val="00A24FC3"/>
    <w:rsid w:val="00A25467"/>
    <w:rsid w:val="00A25EA2"/>
    <w:rsid w:val="00A25FF6"/>
    <w:rsid w:val="00A260FD"/>
    <w:rsid w:val="00A270E9"/>
    <w:rsid w:val="00A2711D"/>
    <w:rsid w:val="00A30464"/>
    <w:rsid w:val="00A31B45"/>
    <w:rsid w:val="00A326CD"/>
    <w:rsid w:val="00A32883"/>
    <w:rsid w:val="00A33454"/>
    <w:rsid w:val="00A355BF"/>
    <w:rsid w:val="00A3566F"/>
    <w:rsid w:val="00A412F2"/>
    <w:rsid w:val="00A423BE"/>
    <w:rsid w:val="00A43611"/>
    <w:rsid w:val="00A454CC"/>
    <w:rsid w:val="00A502BE"/>
    <w:rsid w:val="00A513CE"/>
    <w:rsid w:val="00A524FB"/>
    <w:rsid w:val="00A526D9"/>
    <w:rsid w:val="00A55BE1"/>
    <w:rsid w:val="00A560D4"/>
    <w:rsid w:val="00A577CF"/>
    <w:rsid w:val="00A57D2C"/>
    <w:rsid w:val="00A60054"/>
    <w:rsid w:val="00A60089"/>
    <w:rsid w:val="00A60FEC"/>
    <w:rsid w:val="00A620AA"/>
    <w:rsid w:val="00A62D8D"/>
    <w:rsid w:val="00A66F0A"/>
    <w:rsid w:val="00A703EE"/>
    <w:rsid w:val="00A71A06"/>
    <w:rsid w:val="00A71E4A"/>
    <w:rsid w:val="00A73D12"/>
    <w:rsid w:val="00A747AA"/>
    <w:rsid w:val="00A80454"/>
    <w:rsid w:val="00A80927"/>
    <w:rsid w:val="00A84633"/>
    <w:rsid w:val="00A846EF"/>
    <w:rsid w:val="00A85904"/>
    <w:rsid w:val="00A861DF"/>
    <w:rsid w:val="00A86381"/>
    <w:rsid w:val="00A87B8A"/>
    <w:rsid w:val="00A908F7"/>
    <w:rsid w:val="00A90BCF"/>
    <w:rsid w:val="00A92AB7"/>
    <w:rsid w:val="00A93EB2"/>
    <w:rsid w:val="00A943C0"/>
    <w:rsid w:val="00A94680"/>
    <w:rsid w:val="00A94A13"/>
    <w:rsid w:val="00A97A59"/>
    <w:rsid w:val="00A97C37"/>
    <w:rsid w:val="00AA01DE"/>
    <w:rsid w:val="00AA0AFC"/>
    <w:rsid w:val="00AA1E7D"/>
    <w:rsid w:val="00AA3238"/>
    <w:rsid w:val="00AA507E"/>
    <w:rsid w:val="00AA53AE"/>
    <w:rsid w:val="00AA5D32"/>
    <w:rsid w:val="00AA69D8"/>
    <w:rsid w:val="00AB10BA"/>
    <w:rsid w:val="00AB2352"/>
    <w:rsid w:val="00AB24EC"/>
    <w:rsid w:val="00AB2A49"/>
    <w:rsid w:val="00AB31C7"/>
    <w:rsid w:val="00AB374E"/>
    <w:rsid w:val="00AB4567"/>
    <w:rsid w:val="00AB4E4E"/>
    <w:rsid w:val="00AC1950"/>
    <w:rsid w:val="00AC1E50"/>
    <w:rsid w:val="00AC30BB"/>
    <w:rsid w:val="00AC34D6"/>
    <w:rsid w:val="00AC3B04"/>
    <w:rsid w:val="00AC3CEF"/>
    <w:rsid w:val="00AC4735"/>
    <w:rsid w:val="00AC6BE9"/>
    <w:rsid w:val="00AC6C1E"/>
    <w:rsid w:val="00AC76DF"/>
    <w:rsid w:val="00AC79C1"/>
    <w:rsid w:val="00AD1249"/>
    <w:rsid w:val="00AD231D"/>
    <w:rsid w:val="00AD25B1"/>
    <w:rsid w:val="00AD2F2A"/>
    <w:rsid w:val="00AD4319"/>
    <w:rsid w:val="00AD5184"/>
    <w:rsid w:val="00AD7746"/>
    <w:rsid w:val="00AD7B2A"/>
    <w:rsid w:val="00AE1D48"/>
    <w:rsid w:val="00AE2054"/>
    <w:rsid w:val="00AE27A9"/>
    <w:rsid w:val="00AE3280"/>
    <w:rsid w:val="00AE43FD"/>
    <w:rsid w:val="00AE4526"/>
    <w:rsid w:val="00AE49A8"/>
    <w:rsid w:val="00AE4FB4"/>
    <w:rsid w:val="00AE5421"/>
    <w:rsid w:val="00AE5588"/>
    <w:rsid w:val="00AE6C02"/>
    <w:rsid w:val="00AE72D3"/>
    <w:rsid w:val="00AF0B15"/>
    <w:rsid w:val="00AF0C5D"/>
    <w:rsid w:val="00AF0DA7"/>
    <w:rsid w:val="00AF1928"/>
    <w:rsid w:val="00AF1FF1"/>
    <w:rsid w:val="00AF318C"/>
    <w:rsid w:val="00AF3EAB"/>
    <w:rsid w:val="00AF56FD"/>
    <w:rsid w:val="00AF685B"/>
    <w:rsid w:val="00B0019A"/>
    <w:rsid w:val="00B01176"/>
    <w:rsid w:val="00B013EF"/>
    <w:rsid w:val="00B01FC4"/>
    <w:rsid w:val="00B03504"/>
    <w:rsid w:val="00B03FEC"/>
    <w:rsid w:val="00B0401F"/>
    <w:rsid w:val="00B04B8B"/>
    <w:rsid w:val="00B0638D"/>
    <w:rsid w:val="00B10491"/>
    <w:rsid w:val="00B11988"/>
    <w:rsid w:val="00B12FB7"/>
    <w:rsid w:val="00B13E43"/>
    <w:rsid w:val="00B140E4"/>
    <w:rsid w:val="00B146C6"/>
    <w:rsid w:val="00B14B6B"/>
    <w:rsid w:val="00B14BD0"/>
    <w:rsid w:val="00B150DD"/>
    <w:rsid w:val="00B167D5"/>
    <w:rsid w:val="00B16B18"/>
    <w:rsid w:val="00B16E77"/>
    <w:rsid w:val="00B17B5E"/>
    <w:rsid w:val="00B21606"/>
    <w:rsid w:val="00B22F20"/>
    <w:rsid w:val="00B23228"/>
    <w:rsid w:val="00B236BE"/>
    <w:rsid w:val="00B23FFD"/>
    <w:rsid w:val="00B24C4E"/>
    <w:rsid w:val="00B24D5E"/>
    <w:rsid w:val="00B25926"/>
    <w:rsid w:val="00B26FB1"/>
    <w:rsid w:val="00B275F0"/>
    <w:rsid w:val="00B27651"/>
    <w:rsid w:val="00B30471"/>
    <w:rsid w:val="00B317B3"/>
    <w:rsid w:val="00B31D6F"/>
    <w:rsid w:val="00B32209"/>
    <w:rsid w:val="00B34048"/>
    <w:rsid w:val="00B36294"/>
    <w:rsid w:val="00B4051D"/>
    <w:rsid w:val="00B40879"/>
    <w:rsid w:val="00B4147A"/>
    <w:rsid w:val="00B417EF"/>
    <w:rsid w:val="00B43015"/>
    <w:rsid w:val="00B4646C"/>
    <w:rsid w:val="00B46826"/>
    <w:rsid w:val="00B46D52"/>
    <w:rsid w:val="00B51789"/>
    <w:rsid w:val="00B5193F"/>
    <w:rsid w:val="00B52D26"/>
    <w:rsid w:val="00B531BF"/>
    <w:rsid w:val="00B601DC"/>
    <w:rsid w:val="00B6567E"/>
    <w:rsid w:val="00B65775"/>
    <w:rsid w:val="00B66A2A"/>
    <w:rsid w:val="00B66EA3"/>
    <w:rsid w:val="00B67582"/>
    <w:rsid w:val="00B67615"/>
    <w:rsid w:val="00B67DCD"/>
    <w:rsid w:val="00B7081E"/>
    <w:rsid w:val="00B70990"/>
    <w:rsid w:val="00B70ACD"/>
    <w:rsid w:val="00B71A22"/>
    <w:rsid w:val="00B71B38"/>
    <w:rsid w:val="00B720BE"/>
    <w:rsid w:val="00B73BE8"/>
    <w:rsid w:val="00B743A0"/>
    <w:rsid w:val="00B74CA4"/>
    <w:rsid w:val="00B765E8"/>
    <w:rsid w:val="00B7677E"/>
    <w:rsid w:val="00B77382"/>
    <w:rsid w:val="00B77A13"/>
    <w:rsid w:val="00B80029"/>
    <w:rsid w:val="00B810A3"/>
    <w:rsid w:val="00B81131"/>
    <w:rsid w:val="00B81248"/>
    <w:rsid w:val="00B82F8F"/>
    <w:rsid w:val="00B8489F"/>
    <w:rsid w:val="00B849A9"/>
    <w:rsid w:val="00B8728A"/>
    <w:rsid w:val="00B9009C"/>
    <w:rsid w:val="00B90850"/>
    <w:rsid w:val="00B92311"/>
    <w:rsid w:val="00B92E98"/>
    <w:rsid w:val="00BA0660"/>
    <w:rsid w:val="00BA0683"/>
    <w:rsid w:val="00BA0B36"/>
    <w:rsid w:val="00BA2123"/>
    <w:rsid w:val="00BA36A1"/>
    <w:rsid w:val="00BA43DE"/>
    <w:rsid w:val="00BA6018"/>
    <w:rsid w:val="00BA6F2B"/>
    <w:rsid w:val="00BA7A84"/>
    <w:rsid w:val="00BB04AB"/>
    <w:rsid w:val="00BB2AE8"/>
    <w:rsid w:val="00BB2BC8"/>
    <w:rsid w:val="00BB31D2"/>
    <w:rsid w:val="00BB3AEA"/>
    <w:rsid w:val="00BB3CCF"/>
    <w:rsid w:val="00BB3FE7"/>
    <w:rsid w:val="00BB50E5"/>
    <w:rsid w:val="00BB5468"/>
    <w:rsid w:val="00BB735D"/>
    <w:rsid w:val="00BB78EF"/>
    <w:rsid w:val="00BC0692"/>
    <w:rsid w:val="00BC3705"/>
    <w:rsid w:val="00BC50D9"/>
    <w:rsid w:val="00BC5300"/>
    <w:rsid w:val="00BC6CF3"/>
    <w:rsid w:val="00BC7138"/>
    <w:rsid w:val="00BC7982"/>
    <w:rsid w:val="00BD01AD"/>
    <w:rsid w:val="00BD0C2D"/>
    <w:rsid w:val="00BD0C47"/>
    <w:rsid w:val="00BD208D"/>
    <w:rsid w:val="00BD417B"/>
    <w:rsid w:val="00BD4FBF"/>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2D9"/>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D89"/>
    <w:rsid w:val="00C07E40"/>
    <w:rsid w:val="00C11CFE"/>
    <w:rsid w:val="00C135F1"/>
    <w:rsid w:val="00C14494"/>
    <w:rsid w:val="00C14645"/>
    <w:rsid w:val="00C15B34"/>
    <w:rsid w:val="00C16968"/>
    <w:rsid w:val="00C2298D"/>
    <w:rsid w:val="00C22F16"/>
    <w:rsid w:val="00C23115"/>
    <w:rsid w:val="00C23180"/>
    <w:rsid w:val="00C23667"/>
    <w:rsid w:val="00C23A04"/>
    <w:rsid w:val="00C24DD3"/>
    <w:rsid w:val="00C25C3A"/>
    <w:rsid w:val="00C26514"/>
    <w:rsid w:val="00C2753D"/>
    <w:rsid w:val="00C2754F"/>
    <w:rsid w:val="00C27E8B"/>
    <w:rsid w:val="00C30065"/>
    <w:rsid w:val="00C307AB"/>
    <w:rsid w:val="00C3080F"/>
    <w:rsid w:val="00C30E9A"/>
    <w:rsid w:val="00C313E1"/>
    <w:rsid w:val="00C34867"/>
    <w:rsid w:val="00C35388"/>
    <w:rsid w:val="00C36331"/>
    <w:rsid w:val="00C413FB"/>
    <w:rsid w:val="00C41F1F"/>
    <w:rsid w:val="00C421EF"/>
    <w:rsid w:val="00C42481"/>
    <w:rsid w:val="00C44B2B"/>
    <w:rsid w:val="00C45641"/>
    <w:rsid w:val="00C46976"/>
    <w:rsid w:val="00C47BDB"/>
    <w:rsid w:val="00C50654"/>
    <w:rsid w:val="00C508AD"/>
    <w:rsid w:val="00C50A29"/>
    <w:rsid w:val="00C51B82"/>
    <w:rsid w:val="00C5206A"/>
    <w:rsid w:val="00C52804"/>
    <w:rsid w:val="00C52CA7"/>
    <w:rsid w:val="00C533F2"/>
    <w:rsid w:val="00C5380A"/>
    <w:rsid w:val="00C53F64"/>
    <w:rsid w:val="00C54541"/>
    <w:rsid w:val="00C552A0"/>
    <w:rsid w:val="00C56229"/>
    <w:rsid w:val="00C57BB0"/>
    <w:rsid w:val="00C608B1"/>
    <w:rsid w:val="00C61DDC"/>
    <w:rsid w:val="00C62548"/>
    <w:rsid w:val="00C64344"/>
    <w:rsid w:val="00C653E4"/>
    <w:rsid w:val="00C659BB"/>
    <w:rsid w:val="00C67599"/>
    <w:rsid w:val="00C70550"/>
    <w:rsid w:val="00C70FA5"/>
    <w:rsid w:val="00C7166B"/>
    <w:rsid w:val="00C71C94"/>
    <w:rsid w:val="00C72199"/>
    <w:rsid w:val="00C72FDB"/>
    <w:rsid w:val="00C73781"/>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96C89"/>
    <w:rsid w:val="00C972B8"/>
    <w:rsid w:val="00CA0734"/>
    <w:rsid w:val="00CA258E"/>
    <w:rsid w:val="00CA299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399B"/>
    <w:rsid w:val="00CD50D8"/>
    <w:rsid w:val="00CD52C7"/>
    <w:rsid w:val="00CD6FF2"/>
    <w:rsid w:val="00CD7455"/>
    <w:rsid w:val="00CE0001"/>
    <w:rsid w:val="00CE0F50"/>
    <w:rsid w:val="00CE1560"/>
    <w:rsid w:val="00CE5E05"/>
    <w:rsid w:val="00CE6028"/>
    <w:rsid w:val="00CE63A5"/>
    <w:rsid w:val="00CE6581"/>
    <w:rsid w:val="00CE6910"/>
    <w:rsid w:val="00CF038A"/>
    <w:rsid w:val="00CF094F"/>
    <w:rsid w:val="00CF27CA"/>
    <w:rsid w:val="00CF2E54"/>
    <w:rsid w:val="00CF3510"/>
    <w:rsid w:val="00CF3851"/>
    <w:rsid w:val="00CF39D9"/>
    <w:rsid w:val="00CF3BC0"/>
    <w:rsid w:val="00CF3DB1"/>
    <w:rsid w:val="00CF4F4C"/>
    <w:rsid w:val="00CF613E"/>
    <w:rsid w:val="00CF62E0"/>
    <w:rsid w:val="00CF6D36"/>
    <w:rsid w:val="00CF77A8"/>
    <w:rsid w:val="00CF77F6"/>
    <w:rsid w:val="00D00D81"/>
    <w:rsid w:val="00D01D79"/>
    <w:rsid w:val="00D038F0"/>
    <w:rsid w:val="00D04416"/>
    <w:rsid w:val="00D05939"/>
    <w:rsid w:val="00D06009"/>
    <w:rsid w:val="00D06703"/>
    <w:rsid w:val="00D076C3"/>
    <w:rsid w:val="00D106B8"/>
    <w:rsid w:val="00D10869"/>
    <w:rsid w:val="00D11CEC"/>
    <w:rsid w:val="00D120E6"/>
    <w:rsid w:val="00D14090"/>
    <w:rsid w:val="00D15E42"/>
    <w:rsid w:val="00D16038"/>
    <w:rsid w:val="00D17350"/>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599"/>
    <w:rsid w:val="00D45768"/>
    <w:rsid w:val="00D462DA"/>
    <w:rsid w:val="00D466C4"/>
    <w:rsid w:val="00D46BB4"/>
    <w:rsid w:val="00D50998"/>
    <w:rsid w:val="00D50B59"/>
    <w:rsid w:val="00D52C1A"/>
    <w:rsid w:val="00D52C4C"/>
    <w:rsid w:val="00D5312B"/>
    <w:rsid w:val="00D54C35"/>
    <w:rsid w:val="00D552B2"/>
    <w:rsid w:val="00D56262"/>
    <w:rsid w:val="00D56B99"/>
    <w:rsid w:val="00D60564"/>
    <w:rsid w:val="00D61FB4"/>
    <w:rsid w:val="00D62B93"/>
    <w:rsid w:val="00D65260"/>
    <w:rsid w:val="00D71FC9"/>
    <w:rsid w:val="00D729C7"/>
    <w:rsid w:val="00D72E36"/>
    <w:rsid w:val="00D73935"/>
    <w:rsid w:val="00D73FF9"/>
    <w:rsid w:val="00D74D38"/>
    <w:rsid w:val="00D75F84"/>
    <w:rsid w:val="00D8051F"/>
    <w:rsid w:val="00D817DF"/>
    <w:rsid w:val="00D83903"/>
    <w:rsid w:val="00D84C29"/>
    <w:rsid w:val="00D854F0"/>
    <w:rsid w:val="00D860BE"/>
    <w:rsid w:val="00D862D4"/>
    <w:rsid w:val="00D86534"/>
    <w:rsid w:val="00D869BA"/>
    <w:rsid w:val="00D8752F"/>
    <w:rsid w:val="00D94D37"/>
    <w:rsid w:val="00DA0270"/>
    <w:rsid w:val="00DA0EA3"/>
    <w:rsid w:val="00DA11E9"/>
    <w:rsid w:val="00DA140F"/>
    <w:rsid w:val="00DA19D9"/>
    <w:rsid w:val="00DA53A4"/>
    <w:rsid w:val="00DA5812"/>
    <w:rsid w:val="00DA5D0B"/>
    <w:rsid w:val="00DA67D1"/>
    <w:rsid w:val="00DB0551"/>
    <w:rsid w:val="00DB21D3"/>
    <w:rsid w:val="00DB36DF"/>
    <w:rsid w:val="00DB4B9A"/>
    <w:rsid w:val="00DB52A9"/>
    <w:rsid w:val="00DB6459"/>
    <w:rsid w:val="00DB70FD"/>
    <w:rsid w:val="00DC2269"/>
    <w:rsid w:val="00DC44D5"/>
    <w:rsid w:val="00DC4923"/>
    <w:rsid w:val="00DC4951"/>
    <w:rsid w:val="00DC4C86"/>
    <w:rsid w:val="00DC4CDA"/>
    <w:rsid w:val="00DD1E66"/>
    <w:rsid w:val="00DD2839"/>
    <w:rsid w:val="00DD2CC3"/>
    <w:rsid w:val="00DD370E"/>
    <w:rsid w:val="00DD3CBA"/>
    <w:rsid w:val="00DD4A06"/>
    <w:rsid w:val="00DD66FD"/>
    <w:rsid w:val="00DD6A28"/>
    <w:rsid w:val="00DD701F"/>
    <w:rsid w:val="00DE0587"/>
    <w:rsid w:val="00DE058D"/>
    <w:rsid w:val="00DE0642"/>
    <w:rsid w:val="00DE1003"/>
    <w:rsid w:val="00DE2AC5"/>
    <w:rsid w:val="00DE3168"/>
    <w:rsid w:val="00DE4F2B"/>
    <w:rsid w:val="00DE50E6"/>
    <w:rsid w:val="00DE64C5"/>
    <w:rsid w:val="00DE6727"/>
    <w:rsid w:val="00DE6969"/>
    <w:rsid w:val="00DF01D6"/>
    <w:rsid w:val="00DF05E3"/>
    <w:rsid w:val="00DF0BF8"/>
    <w:rsid w:val="00DF1AB9"/>
    <w:rsid w:val="00DF2AA6"/>
    <w:rsid w:val="00DF30A7"/>
    <w:rsid w:val="00DF3D32"/>
    <w:rsid w:val="00DF5CA6"/>
    <w:rsid w:val="00DF73E9"/>
    <w:rsid w:val="00E0012D"/>
    <w:rsid w:val="00E00C00"/>
    <w:rsid w:val="00E01945"/>
    <w:rsid w:val="00E020B8"/>
    <w:rsid w:val="00E03774"/>
    <w:rsid w:val="00E0608B"/>
    <w:rsid w:val="00E06699"/>
    <w:rsid w:val="00E1035C"/>
    <w:rsid w:val="00E11742"/>
    <w:rsid w:val="00E11CE9"/>
    <w:rsid w:val="00E1227B"/>
    <w:rsid w:val="00E137E1"/>
    <w:rsid w:val="00E13A1A"/>
    <w:rsid w:val="00E1462F"/>
    <w:rsid w:val="00E16925"/>
    <w:rsid w:val="00E17670"/>
    <w:rsid w:val="00E2082A"/>
    <w:rsid w:val="00E20DF2"/>
    <w:rsid w:val="00E214E6"/>
    <w:rsid w:val="00E21F95"/>
    <w:rsid w:val="00E22516"/>
    <w:rsid w:val="00E22889"/>
    <w:rsid w:val="00E22F61"/>
    <w:rsid w:val="00E23577"/>
    <w:rsid w:val="00E279C0"/>
    <w:rsid w:val="00E32EDB"/>
    <w:rsid w:val="00E34E59"/>
    <w:rsid w:val="00E3504B"/>
    <w:rsid w:val="00E367DA"/>
    <w:rsid w:val="00E377FE"/>
    <w:rsid w:val="00E379B0"/>
    <w:rsid w:val="00E414EA"/>
    <w:rsid w:val="00E425A8"/>
    <w:rsid w:val="00E42C4A"/>
    <w:rsid w:val="00E4358C"/>
    <w:rsid w:val="00E435DA"/>
    <w:rsid w:val="00E43ACE"/>
    <w:rsid w:val="00E43B97"/>
    <w:rsid w:val="00E44022"/>
    <w:rsid w:val="00E44226"/>
    <w:rsid w:val="00E4588B"/>
    <w:rsid w:val="00E45F37"/>
    <w:rsid w:val="00E501F4"/>
    <w:rsid w:val="00E50626"/>
    <w:rsid w:val="00E50FB9"/>
    <w:rsid w:val="00E510F0"/>
    <w:rsid w:val="00E51371"/>
    <w:rsid w:val="00E5222C"/>
    <w:rsid w:val="00E54C4D"/>
    <w:rsid w:val="00E564C6"/>
    <w:rsid w:val="00E56595"/>
    <w:rsid w:val="00E6060A"/>
    <w:rsid w:val="00E608E5"/>
    <w:rsid w:val="00E61369"/>
    <w:rsid w:val="00E61D76"/>
    <w:rsid w:val="00E628CB"/>
    <w:rsid w:val="00E6368D"/>
    <w:rsid w:val="00E65054"/>
    <w:rsid w:val="00E66025"/>
    <w:rsid w:val="00E66E8B"/>
    <w:rsid w:val="00E67AA6"/>
    <w:rsid w:val="00E67B26"/>
    <w:rsid w:val="00E70621"/>
    <w:rsid w:val="00E72E84"/>
    <w:rsid w:val="00E760AA"/>
    <w:rsid w:val="00E77827"/>
    <w:rsid w:val="00E77C30"/>
    <w:rsid w:val="00E80B38"/>
    <w:rsid w:val="00E8118A"/>
    <w:rsid w:val="00E8122F"/>
    <w:rsid w:val="00E8191E"/>
    <w:rsid w:val="00E81EA0"/>
    <w:rsid w:val="00E83B38"/>
    <w:rsid w:val="00E858F0"/>
    <w:rsid w:val="00E86E00"/>
    <w:rsid w:val="00E86E73"/>
    <w:rsid w:val="00E87526"/>
    <w:rsid w:val="00E8786B"/>
    <w:rsid w:val="00E87BFE"/>
    <w:rsid w:val="00E9184A"/>
    <w:rsid w:val="00E91E0E"/>
    <w:rsid w:val="00E92564"/>
    <w:rsid w:val="00E9333F"/>
    <w:rsid w:val="00E93900"/>
    <w:rsid w:val="00E9562B"/>
    <w:rsid w:val="00E9654F"/>
    <w:rsid w:val="00E9767B"/>
    <w:rsid w:val="00EA21A1"/>
    <w:rsid w:val="00EA393A"/>
    <w:rsid w:val="00EA3D01"/>
    <w:rsid w:val="00EA544D"/>
    <w:rsid w:val="00EA66F4"/>
    <w:rsid w:val="00EA7A64"/>
    <w:rsid w:val="00EB0535"/>
    <w:rsid w:val="00EB055D"/>
    <w:rsid w:val="00EB05F6"/>
    <w:rsid w:val="00EB16AC"/>
    <w:rsid w:val="00EB1F9A"/>
    <w:rsid w:val="00EB1FB9"/>
    <w:rsid w:val="00EB3EBC"/>
    <w:rsid w:val="00EB43AA"/>
    <w:rsid w:val="00EB5140"/>
    <w:rsid w:val="00EB7478"/>
    <w:rsid w:val="00EB76C3"/>
    <w:rsid w:val="00EC17AB"/>
    <w:rsid w:val="00EC28F6"/>
    <w:rsid w:val="00EC4ED7"/>
    <w:rsid w:val="00EC52C3"/>
    <w:rsid w:val="00EC56AF"/>
    <w:rsid w:val="00EC67D5"/>
    <w:rsid w:val="00EC684C"/>
    <w:rsid w:val="00ED29FD"/>
    <w:rsid w:val="00ED55D5"/>
    <w:rsid w:val="00ED5E4C"/>
    <w:rsid w:val="00ED68C0"/>
    <w:rsid w:val="00ED7F5A"/>
    <w:rsid w:val="00EE17F1"/>
    <w:rsid w:val="00EE194F"/>
    <w:rsid w:val="00EE1E05"/>
    <w:rsid w:val="00EE4A77"/>
    <w:rsid w:val="00EE4F50"/>
    <w:rsid w:val="00EE5531"/>
    <w:rsid w:val="00EE5A4A"/>
    <w:rsid w:val="00EE5A55"/>
    <w:rsid w:val="00EE6289"/>
    <w:rsid w:val="00EE7039"/>
    <w:rsid w:val="00EF0B44"/>
    <w:rsid w:val="00EF0EF5"/>
    <w:rsid w:val="00EF11D0"/>
    <w:rsid w:val="00EF2A81"/>
    <w:rsid w:val="00EF4A54"/>
    <w:rsid w:val="00EF4E53"/>
    <w:rsid w:val="00EF5773"/>
    <w:rsid w:val="00EF5E74"/>
    <w:rsid w:val="00EF65AD"/>
    <w:rsid w:val="00EF7F4F"/>
    <w:rsid w:val="00F0163D"/>
    <w:rsid w:val="00F019D9"/>
    <w:rsid w:val="00F01E06"/>
    <w:rsid w:val="00F0298C"/>
    <w:rsid w:val="00F02FFB"/>
    <w:rsid w:val="00F06089"/>
    <w:rsid w:val="00F123C8"/>
    <w:rsid w:val="00F12F00"/>
    <w:rsid w:val="00F13855"/>
    <w:rsid w:val="00F16E4D"/>
    <w:rsid w:val="00F1726A"/>
    <w:rsid w:val="00F1768F"/>
    <w:rsid w:val="00F17BCB"/>
    <w:rsid w:val="00F17D3D"/>
    <w:rsid w:val="00F20317"/>
    <w:rsid w:val="00F2040E"/>
    <w:rsid w:val="00F20619"/>
    <w:rsid w:val="00F21A11"/>
    <w:rsid w:val="00F22787"/>
    <w:rsid w:val="00F2436E"/>
    <w:rsid w:val="00F25745"/>
    <w:rsid w:val="00F26A3E"/>
    <w:rsid w:val="00F27202"/>
    <w:rsid w:val="00F31918"/>
    <w:rsid w:val="00F31D79"/>
    <w:rsid w:val="00F332A8"/>
    <w:rsid w:val="00F337BB"/>
    <w:rsid w:val="00F341D5"/>
    <w:rsid w:val="00F3709A"/>
    <w:rsid w:val="00F4003D"/>
    <w:rsid w:val="00F408D0"/>
    <w:rsid w:val="00F4090C"/>
    <w:rsid w:val="00F40AB0"/>
    <w:rsid w:val="00F41CE7"/>
    <w:rsid w:val="00F4274C"/>
    <w:rsid w:val="00F42A2F"/>
    <w:rsid w:val="00F443ED"/>
    <w:rsid w:val="00F44CCE"/>
    <w:rsid w:val="00F461A5"/>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49AE"/>
    <w:rsid w:val="00F65A2A"/>
    <w:rsid w:val="00F660AD"/>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AD8"/>
    <w:rsid w:val="00F97387"/>
    <w:rsid w:val="00FA1797"/>
    <w:rsid w:val="00FA2EFD"/>
    <w:rsid w:val="00FA3C31"/>
    <w:rsid w:val="00FA5B9F"/>
    <w:rsid w:val="00FA5D53"/>
    <w:rsid w:val="00FA6D20"/>
    <w:rsid w:val="00FA706C"/>
    <w:rsid w:val="00FB30F7"/>
    <w:rsid w:val="00FB46CB"/>
    <w:rsid w:val="00FB6834"/>
    <w:rsid w:val="00FB6C89"/>
    <w:rsid w:val="00FB7630"/>
    <w:rsid w:val="00FB7939"/>
    <w:rsid w:val="00FC1981"/>
    <w:rsid w:val="00FC1C43"/>
    <w:rsid w:val="00FC2070"/>
    <w:rsid w:val="00FC4ACE"/>
    <w:rsid w:val="00FC4B12"/>
    <w:rsid w:val="00FC5051"/>
    <w:rsid w:val="00FC7B4C"/>
    <w:rsid w:val="00FC7C80"/>
    <w:rsid w:val="00FC7C96"/>
    <w:rsid w:val="00FD0DDE"/>
    <w:rsid w:val="00FD1676"/>
    <w:rsid w:val="00FD20B5"/>
    <w:rsid w:val="00FD2DFF"/>
    <w:rsid w:val="00FD39BE"/>
    <w:rsid w:val="00FD3C0F"/>
    <w:rsid w:val="00FE05B6"/>
    <w:rsid w:val="00FE11B5"/>
    <w:rsid w:val="00FE2485"/>
    <w:rsid w:val="00FE26D0"/>
    <w:rsid w:val="00FE2B77"/>
    <w:rsid w:val="00FE3875"/>
    <w:rsid w:val="00FE464C"/>
    <w:rsid w:val="00FE521E"/>
    <w:rsid w:val="00FE534C"/>
    <w:rsid w:val="00FE68D8"/>
    <w:rsid w:val="00FE7561"/>
    <w:rsid w:val="00FF1708"/>
    <w:rsid w:val="00FF24A7"/>
    <w:rsid w:val="00FF3773"/>
    <w:rsid w:val="00FF5ADB"/>
    <w:rsid w:val="00FF6669"/>
    <w:rsid w:val="00FF7556"/>
    <w:rsid w:val="00FF789D"/>
    <w:rsid w:val="00FF7D3C"/>
    <w:rsid w:val="01026F88"/>
    <w:rsid w:val="01082606"/>
    <w:rsid w:val="01444DD9"/>
    <w:rsid w:val="016E23BE"/>
    <w:rsid w:val="018D775D"/>
    <w:rsid w:val="021A569A"/>
    <w:rsid w:val="022D45FA"/>
    <w:rsid w:val="02420F7E"/>
    <w:rsid w:val="026E02FC"/>
    <w:rsid w:val="02713E77"/>
    <w:rsid w:val="02AB3BC6"/>
    <w:rsid w:val="03693FD1"/>
    <w:rsid w:val="038D5406"/>
    <w:rsid w:val="03C02654"/>
    <w:rsid w:val="04095165"/>
    <w:rsid w:val="041C4DD5"/>
    <w:rsid w:val="04930AF2"/>
    <w:rsid w:val="04971839"/>
    <w:rsid w:val="04AF5A02"/>
    <w:rsid w:val="04BA3BD2"/>
    <w:rsid w:val="04DD575C"/>
    <w:rsid w:val="050E236F"/>
    <w:rsid w:val="052102A9"/>
    <w:rsid w:val="057478F1"/>
    <w:rsid w:val="057B3DB3"/>
    <w:rsid w:val="057E50C5"/>
    <w:rsid w:val="05823514"/>
    <w:rsid w:val="058A1BC4"/>
    <w:rsid w:val="05B54C86"/>
    <w:rsid w:val="05CB3D81"/>
    <w:rsid w:val="05DC3692"/>
    <w:rsid w:val="06401602"/>
    <w:rsid w:val="065B7C58"/>
    <w:rsid w:val="06895398"/>
    <w:rsid w:val="06A37BC5"/>
    <w:rsid w:val="07084124"/>
    <w:rsid w:val="071C2E33"/>
    <w:rsid w:val="072B090B"/>
    <w:rsid w:val="072F1CB0"/>
    <w:rsid w:val="07372051"/>
    <w:rsid w:val="07A27EEC"/>
    <w:rsid w:val="081758A3"/>
    <w:rsid w:val="08565494"/>
    <w:rsid w:val="08B4689C"/>
    <w:rsid w:val="09007C8F"/>
    <w:rsid w:val="093C74AB"/>
    <w:rsid w:val="09607CD6"/>
    <w:rsid w:val="098944A3"/>
    <w:rsid w:val="0A402FCB"/>
    <w:rsid w:val="0A570F7A"/>
    <w:rsid w:val="0A693C1B"/>
    <w:rsid w:val="0A6D10B5"/>
    <w:rsid w:val="0AB063A2"/>
    <w:rsid w:val="0AB53EB2"/>
    <w:rsid w:val="0ACE4B98"/>
    <w:rsid w:val="0AF71E05"/>
    <w:rsid w:val="0B0B182B"/>
    <w:rsid w:val="0B1A75F0"/>
    <w:rsid w:val="0B4B048C"/>
    <w:rsid w:val="0B664CB3"/>
    <w:rsid w:val="0B8C4C6C"/>
    <w:rsid w:val="0BAD28E2"/>
    <w:rsid w:val="0BD65D74"/>
    <w:rsid w:val="0BEC37AE"/>
    <w:rsid w:val="0BEE3B91"/>
    <w:rsid w:val="0C1669DB"/>
    <w:rsid w:val="0C211773"/>
    <w:rsid w:val="0CB36820"/>
    <w:rsid w:val="0CE045F1"/>
    <w:rsid w:val="0CF06059"/>
    <w:rsid w:val="0D016400"/>
    <w:rsid w:val="0D524FFD"/>
    <w:rsid w:val="0D5855FF"/>
    <w:rsid w:val="0DE57E16"/>
    <w:rsid w:val="0DF01CA5"/>
    <w:rsid w:val="0E372683"/>
    <w:rsid w:val="0E6F4FF2"/>
    <w:rsid w:val="0E955C1B"/>
    <w:rsid w:val="0EB641B9"/>
    <w:rsid w:val="0EC65BD1"/>
    <w:rsid w:val="0ED95CC5"/>
    <w:rsid w:val="0F1B7B63"/>
    <w:rsid w:val="0F8A7471"/>
    <w:rsid w:val="0F9864C2"/>
    <w:rsid w:val="0FA933C0"/>
    <w:rsid w:val="0FB00A79"/>
    <w:rsid w:val="0FC06DD0"/>
    <w:rsid w:val="0FC12A2F"/>
    <w:rsid w:val="0FC573D0"/>
    <w:rsid w:val="0FCD241E"/>
    <w:rsid w:val="0FD23BCC"/>
    <w:rsid w:val="100E1475"/>
    <w:rsid w:val="1026294B"/>
    <w:rsid w:val="10455A8E"/>
    <w:rsid w:val="107F02BC"/>
    <w:rsid w:val="10BE1090"/>
    <w:rsid w:val="10C3265B"/>
    <w:rsid w:val="10D12329"/>
    <w:rsid w:val="10D40911"/>
    <w:rsid w:val="11040D1B"/>
    <w:rsid w:val="111878D8"/>
    <w:rsid w:val="111E2245"/>
    <w:rsid w:val="115A395B"/>
    <w:rsid w:val="115A7F3F"/>
    <w:rsid w:val="11674CE6"/>
    <w:rsid w:val="116F43CA"/>
    <w:rsid w:val="11802ADE"/>
    <w:rsid w:val="118E4D04"/>
    <w:rsid w:val="11B6120F"/>
    <w:rsid w:val="11C113C0"/>
    <w:rsid w:val="11C40985"/>
    <w:rsid w:val="11D861DF"/>
    <w:rsid w:val="11EA1B1A"/>
    <w:rsid w:val="11F4067E"/>
    <w:rsid w:val="11F8216C"/>
    <w:rsid w:val="121C4DC2"/>
    <w:rsid w:val="12B77C22"/>
    <w:rsid w:val="12D24F8E"/>
    <w:rsid w:val="13040829"/>
    <w:rsid w:val="13884A6A"/>
    <w:rsid w:val="139B3ED7"/>
    <w:rsid w:val="139D4854"/>
    <w:rsid w:val="13A16B0A"/>
    <w:rsid w:val="13B85539"/>
    <w:rsid w:val="140202DC"/>
    <w:rsid w:val="140B63F8"/>
    <w:rsid w:val="14340721"/>
    <w:rsid w:val="143C5E43"/>
    <w:rsid w:val="14476465"/>
    <w:rsid w:val="144D93E6"/>
    <w:rsid w:val="14554B45"/>
    <w:rsid w:val="14773170"/>
    <w:rsid w:val="150764DC"/>
    <w:rsid w:val="15123D62"/>
    <w:rsid w:val="157601E9"/>
    <w:rsid w:val="157F049C"/>
    <w:rsid w:val="158A5A42"/>
    <w:rsid w:val="15BBFBFE"/>
    <w:rsid w:val="15FE458D"/>
    <w:rsid w:val="15FF3D3A"/>
    <w:rsid w:val="1623346E"/>
    <w:rsid w:val="162E4F85"/>
    <w:rsid w:val="16311949"/>
    <w:rsid w:val="164D264A"/>
    <w:rsid w:val="16553F22"/>
    <w:rsid w:val="166A7BB4"/>
    <w:rsid w:val="16C46D32"/>
    <w:rsid w:val="16CF39B6"/>
    <w:rsid w:val="16D06A17"/>
    <w:rsid w:val="16E64EFA"/>
    <w:rsid w:val="16E951FA"/>
    <w:rsid w:val="16FF1513"/>
    <w:rsid w:val="1717643C"/>
    <w:rsid w:val="17651E77"/>
    <w:rsid w:val="176F36D5"/>
    <w:rsid w:val="177269BD"/>
    <w:rsid w:val="177BBE92"/>
    <w:rsid w:val="17B40B54"/>
    <w:rsid w:val="17CC2463"/>
    <w:rsid w:val="17DD06D5"/>
    <w:rsid w:val="17DE2EE5"/>
    <w:rsid w:val="18026C0C"/>
    <w:rsid w:val="182D0233"/>
    <w:rsid w:val="18786026"/>
    <w:rsid w:val="18C92125"/>
    <w:rsid w:val="18DD2780"/>
    <w:rsid w:val="18E963CF"/>
    <w:rsid w:val="18FD6646"/>
    <w:rsid w:val="190C44C7"/>
    <w:rsid w:val="192F2691"/>
    <w:rsid w:val="195C76F5"/>
    <w:rsid w:val="19882298"/>
    <w:rsid w:val="199B6470"/>
    <w:rsid w:val="19A81953"/>
    <w:rsid w:val="19ED0DE8"/>
    <w:rsid w:val="19F05430"/>
    <w:rsid w:val="1A070A49"/>
    <w:rsid w:val="1A2426EF"/>
    <w:rsid w:val="1A7108C8"/>
    <w:rsid w:val="1A951525"/>
    <w:rsid w:val="1A995734"/>
    <w:rsid w:val="1AAB1B36"/>
    <w:rsid w:val="1ACE69E6"/>
    <w:rsid w:val="1AE837B6"/>
    <w:rsid w:val="1AF367AF"/>
    <w:rsid w:val="1B407DAA"/>
    <w:rsid w:val="1B831B80"/>
    <w:rsid w:val="1B966137"/>
    <w:rsid w:val="1BC83680"/>
    <w:rsid w:val="1BCF3DD2"/>
    <w:rsid w:val="1C0C71B1"/>
    <w:rsid w:val="1C9A47BD"/>
    <w:rsid w:val="1CD01C99"/>
    <w:rsid w:val="1CD04AC5"/>
    <w:rsid w:val="1CF01248"/>
    <w:rsid w:val="1CFF4391"/>
    <w:rsid w:val="1D387DF8"/>
    <w:rsid w:val="1D3D286D"/>
    <w:rsid w:val="1D9255F7"/>
    <w:rsid w:val="1DB127A0"/>
    <w:rsid w:val="1DCE0C93"/>
    <w:rsid w:val="1DDC02A2"/>
    <w:rsid w:val="1DEA15EE"/>
    <w:rsid w:val="1DED6B6E"/>
    <w:rsid w:val="1DFBE009"/>
    <w:rsid w:val="1E0821D6"/>
    <w:rsid w:val="1E193390"/>
    <w:rsid w:val="1E2D66D4"/>
    <w:rsid w:val="1E616470"/>
    <w:rsid w:val="1E71154D"/>
    <w:rsid w:val="1E827BFE"/>
    <w:rsid w:val="1E9D6AAA"/>
    <w:rsid w:val="1EC037D8"/>
    <w:rsid w:val="1EE43750"/>
    <w:rsid w:val="1EE76D90"/>
    <w:rsid w:val="1EFF124F"/>
    <w:rsid w:val="1F3A42AF"/>
    <w:rsid w:val="1F4D41D4"/>
    <w:rsid w:val="1FA0403B"/>
    <w:rsid w:val="1FD71884"/>
    <w:rsid w:val="1FEB7333"/>
    <w:rsid w:val="20015D5F"/>
    <w:rsid w:val="200F7270"/>
    <w:rsid w:val="20A711C5"/>
    <w:rsid w:val="20AF3BE8"/>
    <w:rsid w:val="20C778B4"/>
    <w:rsid w:val="20CE788D"/>
    <w:rsid w:val="2126281F"/>
    <w:rsid w:val="213476E8"/>
    <w:rsid w:val="215106AA"/>
    <w:rsid w:val="2167281F"/>
    <w:rsid w:val="216D6854"/>
    <w:rsid w:val="21972E24"/>
    <w:rsid w:val="219C49A3"/>
    <w:rsid w:val="21CE04E0"/>
    <w:rsid w:val="21D82371"/>
    <w:rsid w:val="21DC47B6"/>
    <w:rsid w:val="22012BD9"/>
    <w:rsid w:val="22037723"/>
    <w:rsid w:val="22975258"/>
    <w:rsid w:val="22A54340"/>
    <w:rsid w:val="22B25A52"/>
    <w:rsid w:val="22ED6D73"/>
    <w:rsid w:val="22FE1130"/>
    <w:rsid w:val="23066CDC"/>
    <w:rsid w:val="232C0E0E"/>
    <w:rsid w:val="233C481F"/>
    <w:rsid w:val="23892703"/>
    <w:rsid w:val="23985F10"/>
    <w:rsid w:val="23ED5B1A"/>
    <w:rsid w:val="241804A0"/>
    <w:rsid w:val="24294562"/>
    <w:rsid w:val="24355899"/>
    <w:rsid w:val="24612064"/>
    <w:rsid w:val="24A22410"/>
    <w:rsid w:val="24AA0982"/>
    <w:rsid w:val="24C551A9"/>
    <w:rsid w:val="24F544DB"/>
    <w:rsid w:val="25803332"/>
    <w:rsid w:val="263B057E"/>
    <w:rsid w:val="26735F97"/>
    <w:rsid w:val="267521FE"/>
    <w:rsid w:val="267F5B46"/>
    <w:rsid w:val="268E79AD"/>
    <w:rsid w:val="26CE7E88"/>
    <w:rsid w:val="26D545BE"/>
    <w:rsid w:val="26D567E1"/>
    <w:rsid w:val="271C26C4"/>
    <w:rsid w:val="27250566"/>
    <w:rsid w:val="27D15952"/>
    <w:rsid w:val="27E37425"/>
    <w:rsid w:val="27E92DC7"/>
    <w:rsid w:val="28257F97"/>
    <w:rsid w:val="28546DB9"/>
    <w:rsid w:val="28582398"/>
    <w:rsid w:val="28664B78"/>
    <w:rsid w:val="28764D67"/>
    <w:rsid w:val="28786E1A"/>
    <w:rsid w:val="287C45C5"/>
    <w:rsid w:val="28916B7A"/>
    <w:rsid w:val="28947DC5"/>
    <w:rsid w:val="28FD0DF7"/>
    <w:rsid w:val="290F28BF"/>
    <w:rsid w:val="291C7135"/>
    <w:rsid w:val="29683C73"/>
    <w:rsid w:val="29856CD7"/>
    <w:rsid w:val="29C62255"/>
    <w:rsid w:val="29D92341"/>
    <w:rsid w:val="29F13E4A"/>
    <w:rsid w:val="2A6D06AA"/>
    <w:rsid w:val="2A746934"/>
    <w:rsid w:val="2A8548EF"/>
    <w:rsid w:val="2A9776C9"/>
    <w:rsid w:val="2AC5471A"/>
    <w:rsid w:val="2AC75591"/>
    <w:rsid w:val="2B0A03A0"/>
    <w:rsid w:val="2B300A39"/>
    <w:rsid w:val="2B3B716B"/>
    <w:rsid w:val="2BFB9676"/>
    <w:rsid w:val="2C250FA9"/>
    <w:rsid w:val="2C37465D"/>
    <w:rsid w:val="2C9F7BCD"/>
    <w:rsid w:val="2CA231EC"/>
    <w:rsid w:val="2D3A0ED5"/>
    <w:rsid w:val="2D5D3DE8"/>
    <w:rsid w:val="2D64488D"/>
    <w:rsid w:val="2D732593"/>
    <w:rsid w:val="2D850500"/>
    <w:rsid w:val="2D9D643D"/>
    <w:rsid w:val="2DA8231D"/>
    <w:rsid w:val="2DE83209"/>
    <w:rsid w:val="2E132621"/>
    <w:rsid w:val="2E4F367F"/>
    <w:rsid w:val="2E6147BB"/>
    <w:rsid w:val="2E743A5C"/>
    <w:rsid w:val="2E8D3299"/>
    <w:rsid w:val="2EA25FA7"/>
    <w:rsid w:val="2EAC3268"/>
    <w:rsid w:val="2EFE0457"/>
    <w:rsid w:val="2F1E2B36"/>
    <w:rsid w:val="2F4E13FA"/>
    <w:rsid w:val="2F5F8100"/>
    <w:rsid w:val="2F6871D8"/>
    <w:rsid w:val="2F725440"/>
    <w:rsid w:val="2F72792F"/>
    <w:rsid w:val="2F7812A2"/>
    <w:rsid w:val="2F9230FA"/>
    <w:rsid w:val="2FA9374B"/>
    <w:rsid w:val="2FB827CF"/>
    <w:rsid w:val="2FC52FBA"/>
    <w:rsid w:val="2FCC12E7"/>
    <w:rsid w:val="30253593"/>
    <w:rsid w:val="303C0703"/>
    <w:rsid w:val="30525A2F"/>
    <w:rsid w:val="305A1716"/>
    <w:rsid w:val="30720CCB"/>
    <w:rsid w:val="30727F1A"/>
    <w:rsid w:val="3099734E"/>
    <w:rsid w:val="310D1546"/>
    <w:rsid w:val="311D531F"/>
    <w:rsid w:val="31725D13"/>
    <w:rsid w:val="317C3488"/>
    <w:rsid w:val="31AE0658"/>
    <w:rsid w:val="31B93F35"/>
    <w:rsid w:val="31C92C28"/>
    <w:rsid w:val="31F12D4B"/>
    <w:rsid w:val="32161BC7"/>
    <w:rsid w:val="324B4193"/>
    <w:rsid w:val="324E1DFF"/>
    <w:rsid w:val="324E4487"/>
    <w:rsid w:val="324F4F48"/>
    <w:rsid w:val="329D2E32"/>
    <w:rsid w:val="3309660F"/>
    <w:rsid w:val="33156253"/>
    <w:rsid w:val="336F384B"/>
    <w:rsid w:val="33714FB3"/>
    <w:rsid w:val="339424EC"/>
    <w:rsid w:val="33AB1BEA"/>
    <w:rsid w:val="33FF1C3B"/>
    <w:rsid w:val="344172C8"/>
    <w:rsid w:val="344C1DA6"/>
    <w:rsid w:val="344C593E"/>
    <w:rsid w:val="347C419D"/>
    <w:rsid w:val="34847E6D"/>
    <w:rsid w:val="348D390C"/>
    <w:rsid w:val="34E40E58"/>
    <w:rsid w:val="34F31FF7"/>
    <w:rsid w:val="35015922"/>
    <w:rsid w:val="35054CDE"/>
    <w:rsid w:val="35496928"/>
    <w:rsid w:val="356814A4"/>
    <w:rsid w:val="357A4D33"/>
    <w:rsid w:val="35955F8C"/>
    <w:rsid w:val="35B30761"/>
    <w:rsid w:val="35B7197C"/>
    <w:rsid w:val="35E4410F"/>
    <w:rsid w:val="35EF151C"/>
    <w:rsid w:val="362049B6"/>
    <w:rsid w:val="362A64C1"/>
    <w:rsid w:val="362B0E06"/>
    <w:rsid w:val="363477D4"/>
    <w:rsid w:val="36656FB7"/>
    <w:rsid w:val="367031F9"/>
    <w:rsid w:val="36872610"/>
    <w:rsid w:val="369B0E77"/>
    <w:rsid w:val="36A72A59"/>
    <w:rsid w:val="36B95376"/>
    <w:rsid w:val="36E83213"/>
    <w:rsid w:val="377A27E2"/>
    <w:rsid w:val="37DF5322"/>
    <w:rsid w:val="37EF6118"/>
    <w:rsid w:val="38106FB5"/>
    <w:rsid w:val="38406349"/>
    <w:rsid w:val="38594E66"/>
    <w:rsid w:val="388163D9"/>
    <w:rsid w:val="38954E6B"/>
    <w:rsid w:val="38B43C1D"/>
    <w:rsid w:val="38BF587F"/>
    <w:rsid w:val="38C06B24"/>
    <w:rsid w:val="38C1287F"/>
    <w:rsid w:val="38C23EB3"/>
    <w:rsid w:val="392A081F"/>
    <w:rsid w:val="395104A1"/>
    <w:rsid w:val="39533B5E"/>
    <w:rsid w:val="395E0A7B"/>
    <w:rsid w:val="397B11FC"/>
    <w:rsid w:val="39B60ED4"/>
    <w:rsid w:val="39E7AB22"/>
    <w:rsid w:val="3A1E109A"/>
    <w:rsid w:val="3A390958"/>
    <w:rsid w:val="3A923AF5"/>
    <w:rsid w:val="3AC451CB"/>
    <w:rsid w:val="3AE75F9C"/>
    <w:rsid w:val="3B020B61"/>
    <w:rsid w:val="3B0D17A4"/>
    <w:rsid w:val="3B1A57D8"/>
    <w:rsid w:val="3B3A74E0"/>
    <w:rsid w:val="3B6EA96A"/>
    <w:rsid w:val="3BA635DD"/>
    <w:rsid w:val="3C7C25C4"/>
    <w:rsid w:val="3C89499A"/>
    <w:rsid w:val="3CA05B84"/>
    <w:rsid w:val="3CB4137B"/>
    <w:rsid w:val="3CB87E6C"/>
    <w:rsid w:val="3CDF40BA"/>
    <w:rsid w:val="3D0D04A2"/>
    <w:rsid w:val="3D1E1028"/>
    <w:rsid w:val="3D27335F"/>
    <w:rsid w:val="3D2B4A83"/>
    <w:rsid w:val="3D5024C8"/>
    <w:rsid w:val="3D53724C"/>
    <w:rsid w:val="3D606F05"/>
    <w:rsid w:val="3D7A072D"/>
    <w:rsid w:val="3D8C1626"/>
    <w:rsid w:val="3DE6060C"/>
    <w:rsid w:val="3DEF7246"/>
    <w:rsid w:val="3DF151A7"/>
    <w:rsid w:val="3E6C527D"/>
    <w:rsid w:val="3EBFD1F9"/>
    <w:rsid w:val="3EE41ECA"/>
    <w:rsid w:val="3EEBCE6F"/>
    <w:rsid w:val="3F433B90"/>
    <w:rsid w:val="3F540744"/>
    <w:rsid w:val="3F5D640E"/>
    <w:rsid w:val="3FA35810"/>
    <w:rsid w:val="3FBA10A2"/>
    <w:rsid w:val="3FC66ACD"/>
    <w:rsid w:val="3FD11053"/>
    <w:rsid w:val="3FFF6303"/>
    <w:rsid w:val="402B1E33"/>
    <w:rsid w:val="40381724"/>
    <w:rsid w:val="404D3C4C"/>
    <w:rsid w:val="40A521C3"/>
    <w:rsid w:val="40C31C84"/>
    <w:rsid w:val="40D14AE3"/>
    <w:rsid w:val="41124B86"/>
    <w:rsid w:val="415D291B"/>
    <w:rsid w:val="41735459"/>
    <w:rsid w:val="4174048F"/>
    <w:rsid w:val="4188533F"/>
    <w:rsid w:val="41BA16C5"/>
    <w:rsid w:val="41BB2C50"/>
    <w:rsid w:val="41F3509D"/>
    <w:rsid w:val="423C70E2"/>
    <w:rsid w:val="42461E9C"/>
    <w:rsid w:val="424E548C"/>
    <w:rsid w:val="426F51A5"/>
    <w:rsid w:val="426F5FBD"/>
    <w:rsid w:val="428B7CD7"/>
    <w:rsid w:val="429F66C6"/>
    <w:rsid w:val="42A35742"/>
    <w:rsid w:val="42F51255"/>
    <w:rsid w:val="431A7352"/>
    <w:rsid w:val="438F30C0"/>
    <w:rsid w:val="43D91551"/>
    <w:rsid w:val="43E45411"/>
    <w:rsid w:val="43ED4E04"/>
    <w:rsid w:val="43F1511F"/>
    <w:rsid w:val="43FA016D"/>
    <w:rsid w:val="44044A8E"/>
    <w:rsid w:val="44472CBF"/>
    <w:rsid w:val="44522366"/>
    <w:rsid w:val="446C43E1"/>
    <w:rsid w:val="44B8131C"/>
    <w:rsid w:val="44DD0FC9"/>
    <w:rsid w:val="45022243"/>
    <w:rsid w:val="45590EAA"/>
    <w:rsid w:val="45BC4EF4"/>
    <w:rsid w:val="45CC611C"/>
    <w:rsid w:val="45DD6324"/>
    <w:rsid w:val="45E32B7E"/>
    <w:rsid w:val="45EA5BA0"/>
    <w:rsid w:val="45FB72EB"/>
    <w:rsid w:val="45FB77CB"/>
    <w:rsid w:val="46741C3A"/>
    <w:rsid w:val="468C3BE4"/>
    <w:rsid w:val="46A77FBC"/>
    <w:rsid w:val="46D9135A"/>
    <w:rsid w:val="46FB6F9C"/>
    <w:rsid w:val="472A0FDA"/>
    <w:rsid w:val="473A3B7D"/>
    <w:rsid w:val="47752F68"/>
    <w:rsid w:val="47771D61"/>
    <w:rsid w:val="4787325F"/>
    <w:rsid w:val="47B677D1"/>
    <w:rsid w:val="47D346B6"/>
    <w:rsid w:val="47ED4D46"/>
    <w:rsid w:val="48011153"/>
    <w:rsid w:val="4843149E"/>
    <w:rsid w:val="485F7C6E"/>
    <w:rsid w:val="486248A9"/>
    <w:rsid w:val="48731E16"/>
    <w:rsid w:val="48941DC9"/>
    <w:rsid w:val="48950621"/>
    <w:rsid w:val="48AF751E"/>
    <w:rsid w:val="48CE2745"/>
    <w:rsid w:val="48D545A8"/>
    <w:rsid w:val="48E51AA1"/>
    <w:rsid w:val="49371D95"/>
    <w:rsid w:val="49440CB6"/>
    <w:rsid w:val="49551C8E"/>
    <w:rsid w:val="497732DE"/>
    <w:rsid w:val="49781609"/>
    <w:rsid w:val="49AB0A0B"/>
    <w:rsid w:val="49D513A1"/>
    <w:rsid w:val="4A1268D2"/>
    <w:rsid w:val="4A381D02"/>
    <w:rsid w:val="4A8E50B1"/>
    <w:rsid w:val="4A904636"/>
    <w:rsid w:val="4AA73483"/>
    <w:rsid w:val="4AA80C79"/>
    <w:rsid w:val="4AC64EE8"/>
    <w:rsid w:val="4AC6550B"/>
    <w:rsid w:val="4ADC0759"/>
    <w:rsid w:val="4B266977"/>
    <w:rsid w:val="4B9707C4"/>
    <w:rsid w:val="4BC452E9"/>
    <w:rsid w:val="4C3B1F67"/>
    <w:rsid w:val="4C5635B2"/>
    <w:rsid w:val="4C6B78D0"/>
    <w:rsid w:val="4C84225E"/>
    <w:rsid w:val="4C9977A4"/>
    <w:rsid w:val="4CA26BF2"/>
    <w:rsid w:val="4CCD3804"/>
    <w:rsid w:val="4CE04E48"/>
    <w:rsid w:val="4CFF08EC"/>
    <w:rsid w:val="4D063B3E"/>
    <w:rsid w:val="4D1831FB"/>
    <w:rsid w:val="4D364608"/>
    <w:rsid w:val="4D4F089B"/>
    <w:rsid w:val="4DA2775B"/>
    <w:rsid w:val="4DC92958"/>
    <w:rsid w:val="4DC96400"/>
    <w:rsid w:val="4DCB03CA"/>
    <w:rsid w:val="4DD87DEA"/>
    <w:rsid w:val="4E155417"/>
    <w:rsid w:val="4E3F0F99"/>
    <w:rsid w:val="4EC304BF"/>
    <w:rsid w:val="4ED33BB4"/>
    <w:rsid w:val="4ED46D25"/>
    <w:rsid w:val="4EEE4370"/>
    <w:rsid w:val="4EFC6751"/>
    <w:rsid w:val="4F7058FB"/>
    <w:rsid w:val="4F7C16E3"/>
    <w:rsid w:val="4F915CC3"/>
    <w:rsid w:val="4FBB7AFE"/>
    <w:rsid w:val="4FE156A7"/>
    <w:rsid w:val="4FEC63D6"/>
    <w:rsid w:val="4FF75681"/>
    <w:rsid w:val="50051F26"/>
    <w:rsid w:val="5020156D"/>
    <w:rsid w:val="50211B14"/>
    <w:rsid w:val="50377F99"/>
    <w:rsid w:val="503A68B5"/>
    <w:rsid w:val="503B607A"/>
    <w:rsid w:val="505B1DC5"/>
    <w:rsid w:val="505E5615"/>
    <w:rsid w:val="5070343B"/>
    <w:rsid w:val="5074443B"/>
    <w:rsid w:val="508807F5"/>
    <w:rsid w:val="50B06AA6"/>
    <w:rsid w:val="51313D03"/>
    <w:rsid w:val="513A5539"/>
    <w:rsid w:val="515101ED"/>
    <w:rsid w:val="51554EA2"/>
    <w:rsid w:val="515734B3"/>
    <w:rsid w:val="51854CA3"/>
    <w:rsid w:val="51933E03"/>
    <w:rsid w:val="5195140A"/>
    <w:rsid w:val="51B701A5"/>
    <w:rsid w:val="522B3DE7"/>
    <w:rsid w:val="53AB40E7"/>
    <w:rsid w:val="53B51FDC"/>
    <w:rsid w:val="53BD0BB9"/>
    <w:rsid w:val="54034444"/>
    <w:rsid w:val="54216F96"/>
    <w:rsid w:val="545875E8"/>
    <w:rsid w:val="545B199F"/>
    <w:rsid w:val="54A379BB"/>
    <w:rsid w:val="54CE4BAB"/>
    <w:rsid w:val="55094987"/>
    <w:rsid w:val="55442C7A"/>
    <w:rsid w:val="556E3977"/>
    <w:rsid w:val="55742AE9"/>
    <w:rsid w:val="55A923F4"/>
    <w:rsid w:val="55B82CCB"/>
    <w:rsid w:val="55D17E2E"/>
    <w:rsid w:val="55ED3497"/>
    <w:rsid w:val="56110A54"/>
    <w:rsid w:val="56170E42"/>
    <w:rsid w:val="56AD6147"/>
    <w:rsid w:val="56C312ED"/>
    <w:rsid w:val="56CD7A06"/>
    <w:rsid w:val="570237F2"/>
    <w:rsid w:val="57150C83"/>
    <w:rsid w:val="572C70A3"/>
    <w:rsid w:val="573858DC"/>
    <w:rsid w:val="57621E3B"/>
    <w:rsid w:val="57879A31"/>
    <w:rsid w:val="57B225A7"/>
    <w:rsid w:val="57BD672D"/>
    <w:rsid w:val="57C2138B"/>
    <w:rsid w:val="57CE3D78"/>
    <w:rsid w:val="57E56BD5"/>
    <w:rsid w:val="57EA2CEC"/>
    <w:rsid w:val="57EA6C1C"/>
    <w:rsid w:val="57EF0CBB"/>
    <w:rsid w:val="57FF1A30"/>
    <w:rsid w:val="58112E7E"/>
    <w:rsid w:val="58215910"/>
    <w:rsid w:val="58275EF1"/>
    <w:rsid w:val="588E21C5"/>
    <w:rsid w:val="58B147B3"/>
    <w:rsid w:val="58DA387D"/>
    <w:rsid w:val="58E3144F"/>
    <w:rsid w:val="59117B83"/>
    <w:rsid w:val="591D1B3D"/>
    <w:rsid w:val="5977B5E6"/>
    <w:rsid w:val="59820975"/>
    <w:rsid w:val="59AA4597"/>
    <w:rsid w:val="59B317E2"/>
    <w:rsid w:val="59BD7509"/>
    <w:rsid w:val="59D41553"/>
    <w:rsid w:val="59FA4DB3"/>
    <w:rsid w:val="5A6A1BA1"/>
    <w:rsid w:val="5A70032F"/>
    <w:rsid w:val="5A7B2DEB"/>
    <w:rsid w:val="5A8922B9"/>
    <w:rsid w:val="5AB53092"/>
    <w:rsid w:val="5B3C46B5"/>
    <w:rsid w:val="5B6550E6"/>
    <w:rsid w:val="5B8A1134"/>
    <w:rsid w:val="5B926561"/>
    <w:rsid w:val="5B9A0D64"/>
    <w:rsid w:val="5BD37571"/>
    <w:rsid w:val="5C2D4068"/>
    <w:rsid w:val="5C306FE8"/>
    <w:rsid w:val="5C52273A"/>
    <w:rsid w:val="5C853E3A"/>
    <w:rsid w:val="5C8D5AF2"/>
    <w:rsid w:val="5D814602"/>
    <w:rsid w:val="5E1458E8"/>
    <w:rsid w:val="5E4B4F7D"/>
    <w:rsid w:val="5E540385"/>
    <w:rsid w:val="5E5C0AE3"/>
    <w:rsid w:val="5E7F33B1"/>
    <w:rsid w:val="5EA147CA"/>
    <w:rsid w:val="5EA26F45"/>
    <w:rsid w:val="5EB82BEE"/>
    <w:rsid w:val="5ED34B71"/>
    <w:rsid w:val="5EFE773A"/>
    <w:rsid w:val="5EFFAC88"/>
    <w:rsid w:val="5F163A0B"/>
    <w:rsid w:val="5F1C474F"/>
    <w:rsid w:val="5F2728C3"/>
    <w:rsid w:val="5F6917F1"/>
    <w:rsid w:val="5FC03C2E"/>
    <w:rsid w:val="5FDA011D"/>
    <w:rsid w:val="602912D4"/>
    <w:rsid w:val="60970261"/>
    <w:rsid w:val="60C5514D"/>
    <w:rsid w:val="61AB60F1"/>
    <w:rsid w:val="61AF4DFC"/>
    <w:rsid w:val="61D16B75"/>
    <w:rsid w:val="62591294"/>
    <w:rsid w:val="62661143"/>
    <w:rsid w:val="627455F2"/>
    <w:rsid w:val="627A2758"/>
    <w:rsid w:val="627F0F3C"/>
    <w:rsid w:val="62936704"/>
    <w:rsid w:val="62E16189"/>
    <w:rsid w:val="62EE5E9C"/>
    <w:rsid w:val="62F602FF"/>
    <w:rsid w:val="62FC7C7D"/>
    <w:rsid w:val="633A045B"/>
    <w:rsid w:val="634532F6"/>
    <w:rsid w:val="638E4521"/>
    <w:rsid w:val="639C03E7"/>
    <w:rsid w:val="63A41B85"/>
    <w:rsid w:val="63B43FBD"/>
    <w:rsid w:val="63BF6C4E"/>
    <w:rsid w:val="63D33A6F"/>
    <w:rsid w:val="63DB40C2"/>
    <w:rsid w:val="64601CFA"/>
    <w:rsid w:val="647963FD"/>
    <w:rsid w:val="64AA5014"/>
    <w:rsid w:val="64B27796"/>
    <w:rsid w:val="64BC4DF9"/>
    <w:rsid w:val="64CE458C"/>
    <w:rsid w:val="64D23995"/>
    <w:rsid w:val="64FE4C97"/>
    <w:rsid w:val="651E7EBA"/>
    <w:rsid w:val="654F0B8C"/>
    <w:rsid w:val="654F24D2"/>
    <w:rsid w:val="65524360"/>
    <w:rsid w:val="65B54D20"/>
    <w:rsid w:val="65B94F67"/>
    <w:rsid w:val="65D1429C"/>
    <w:rsid w:val="65DF6A9F"/>
    <w:rsid w:val="663B03CE"/>
    <w:rsid w:val="66881C48"/>
    <w:rsid w:val="669D7EDC"/>
    <w:rsid w:val="66A7240C"/>
    <w:rsid w:val="66A77861"/>
    <w:rsid w:val="66B530DB"/>
    <w:rsid w:val="66DE05E3"/>
    <w:rsid w:val="66EE541F"/>
    <w:rsid w:val="66FE7CB8"/>
    <w:rsid w:val="671A5B7D"/>
    <w:rsid w:val="67605EE5"/>
    <w:rsid w:val="678970CB"/>
    <w:rsid w:val="679017E8"/>
    <w:rsid w:val="67D56CD1"/>
    <w:rsid w:val="67E80040"/>
    <w:rsid w:val="68193AF2"/>
    <w:rsid w:val="68B275AA"/>
    <w:rsid w:val="68CB6F3A"/>
    <w:rsid w:val="68E75BD7"/>
    <w:rsid w:val="690D326D"/>
    <w:rsid w:val="690D7691"/>
    <w:rsid w:val="69325494"/>
    <w:rsid w:val="696341FA"/>
    <w:rsid w:val="69957BCC"/>
    <w:rsid w:val="699E74D0"/>
    <w:rsid w:val="69B00381"/>
    <w:rsid w:val="69DF6901"/>
    <w:rsid w:val="6A32416B"/>
    <w:rsid w:val="6A366647"/>
    <w:rsid w:val="6A645A27"/>
    <w:rsid w:val="6A954690"/>
    <w:rsid w:val="6AA36FAF"/>
    <w:rsid w:val="6AB112F8"/>
    <w:rsid w:val="6AC01271"/>
    <w:rsid w:val="6AE31091"/>
    <w:rsid w:val="6AF633DF"/>
    <w:rsid w:val="6B6C4855"/>
    <w:rsid w:val="6BB205AE"/>
    <w:rsid w:val="6BB426C9"/>
    <w:rsid w:val="6BCC74A1"/>
    <w:rsid w:val="6BD022F7"/>
    <w:rsid w:val="6BF64CAC"/>
    <w:rsid w:val="6C191552"/>
    <w:rsid w:val="6C210A4A"/>
    <w:rsid w:val="6C5E29E4"/>
    <w:rsid w:val="6CAD2276"/>
    <w:rsid w:val="6CC867EB"/>
    <w:rsid w:val="6CC919DC"/>
    <w:rsid w:val="6CDF775E"/>
    <w:rsid w:val="6CE625C1"/>
    <w:rsid w:val="6D4F30A9"/>
    <w:rsid w:val="6DB0353C"/>
    <w:rsid w:val="6DDF29F8"/>
    <w:rsid w:val="6E891BA4"/>
    <w:rsid w:val="6F1525BD"/>
    <w:rsid w:val="6F2A2001"/>
    <w:rsid w:val="6F2D3A40"/>
    <w:rsid w:val="6F4B0F13"/>
    <w:rsid w:val="6F5A61FC"/>
    <w:rsid w:val="6F7F87A0"/>
    <w:rsid w:val="6FAA4496"/>
    <w:rsid w:val="6FADD4FA"/>
    <w:rsid w:val="70414FB7"/>
    <w:rsid w:val="70552D76"/>
    <w:rsid w:val="70834053"/>
    <w:rsid w:val="70997389"/>
    <w:rsid w:val="70C61DF3"/>
    <w:rsid w:val="70E6151C"/>
    <w:rsid w:val="70E90114"/>
    <w:rsid w:val="70F76C5D"/>
    <w:rsid w:val="71177C0E"/>
    <w:rsid w:val="71297445"/>
    <w:rsid w:val="712B4404"/>
    <w:rsid w:val="71306A0F"/>
    <w:rsid w:val="71662034"/>
    <w:rsid w:val="716D033C"/>
    <w:rsid w:val="71733CFD"/>
    <w:rsid w:val="71845E18"/>
    <w:rsid w:val="718C7542"/>
    <w:rsid w:val="71A11540"/>
    <w:rsid w:val="721574D9"/>
    <w:rsid w:val="725024BF"/>
    <w:rsid w:val="725C2B01"/>
    <w:rsid w:val="72920294"/>
    <w:rsid w:val="729F273C"/>
    <w:rsid w:val="72AA7FB3"/>
    <w:rsid w:val="72AC1AF1"/>
    <w:rsid w:val="72AC7D99"/>
    <w:rsid w:val="72D1633A"/>
    <w:rsid w:val="72F27C32"/>
    <w:rsid w:val="736056AF"/>
    <w:rsid w:val="736F19AF"/>
    <w:rsid w:val="738972CE"/>
    <w:rsid w:val="738D6E5D"/>
    <w:rsid w:val="73BE0760"/>
    <w:rsid w:val="73C76A5E"/>
    <w:rsid w:val="73C96875"/>
    <w:rsid w:val="73D46628"/>
    <w:rsid w:val="741C5DCF"/>
    <w:rsid w:val="74387E13"/>
    <w:rsid w:val="74C076E1"/>
    <w:rsid w:val="74C372F2"/>
    <w:rsid w:val="75393547"/>
    <w:rsid w:val="75830CC6"/>
    <w:rsid w:val="759056EB"/>
    <w:rsid w:val="75AD4D3B"/>
    <w:rsid w:val="75C615FB"/>
    <w:rsid w:val="760811C8"/>
    <w:rsid w:val="7621092D"/>
    <w:rsid w:val="76A01923"/>
    <w:rsid w:val="76A24A20"/>
    <w:rsid w:val="76B80EA0"/>
    <w:rsid w:val="76CC2C84"/>
    <w:rsid w:val="77034D32"/>
    <w:rsid w:val="772E3416"/>
    <w:rsid w:val="77564F3B"/>
    <w:rsid w:val="776533EA"/>
    <w:rsid w:val="77813130"/>
    <w:rsid w:val="77894988"/>
    <w:rsid w:val="77F054A2"/>
    <w:rsid w:val="77F53B22"/>
    <w:rsid w:val="78181F64"/>
    <w:rsid w:val="782B54B6"/>
    <w:rsid w:val="783038BA"/>
    <w:rsid w:val="7844198D"/>
    <w:rsid w:val="78453011"/>
    <w:rsid w:val="784A3E68"/>
    <w:rsid w:val="787927EA"/>
    <w:rsid w:val="78885D6A"/>
    <w:rsid w:val="78B10D58"/>
    <w:rsid w:val="78E40B9D"/>
    <w:rsid w:val="78FE5C10"/>
    <w:rsid w:val="79534AA3"/>
    <w:rsid w:val="79702E77"/>
    <w:rsid w:val="7977204F"/>
    <w:rsid w:val="797B19E5"/>
    <w:rsid w:val="798B2211"/>
    <w:rsid w:val="799C7940"/>
    <w:rsid w:val="79B72CEE"/>
    <w:rsid w:val="79B8627E"/>
    <w:rsid w:val="79EE0E19"/>
    <w:rsid w:val="7A0909F7"/>
    <w:rsid w:val="7A5609A4"/>
    <w:rsid w:val="7A5A2579"/>
    <w:rsid w:val="7A5E05B1"/>
    <w:rsid w:val="7A6564B7"/>
    <w:rsid w:val="7A79782F"/>
    <w:rsid w:val="7A7F64E5"/>
    <w:rsid w:val="7AA81C91"/>
    <w:rsid w:val="7B3A4DC1"/>
    <w:rsid w:val="7B4C1C58"/>
    <w:rsid w:val="7B4C2068"/>
    <w:rsid w:val="7B8B0259"/>
    <w:rsid w:val="7BC039DA"/>
    <w:rsid w:val="7C0C5F5B"/>
    <w:rsid w:val="7C5A152D"/>
    <w:rsid w:val="7C6429CE"/>
    <w:rsid w:val="7C907F65"/>
    <w:rsid w:val="7CA166B1"/>
    <w:rsid w:val="7CA3500B"/>
    <w:rsid w:val="7D1C416B"/>
    <w:rsid w:val="7D4C0208"/>
    <w:rsid w:val="7D553974"/>
    <w:rsid w:val="7D6438CC"/>
    <w:rsid w:val="7D7A4A32"/>
    <w:rsid w:val="7DAD7713"/>
    <w:rsid w:val="7DB75293"/>
    <w:rsid w:val="7DBF246F"/>
    <w:rsid w:val="7DC439B2"/>
    <w:rsid w:val="7DDDC115"/>
    <w:rsid w:val="7DEB16BE"/>
    <w:rsid w:val="7DF32B24"/>
    <w:rsid w:val="7E0D1701"/>
    <w:rsid w:val="7E2253C2"/>
    <w:rsid w:val="7E472580"/>
    <w:rsid w:val="7E9E8307"/>
    <w:rsid w:val="7EA22319"/>
    <w:rsid w:val="7EEFEF12"/>
    <w:rsid w:val="7EF7314E"/>
    <w:rsid w:val="7EFF6353"/>
    <w:rsid w:val="7F1665C4"/>
    <w:rsid w:val="7F1E0684"/>
    <w:rsid w:val="7F212E9B"/>
    <w:rsid w:val="7F262598"/>
    <w:rsid w:val="7F4875DD"/>
    <w:rsid w:val="7F4A4000"/>
    <w:rsid w:val="7F6B0BEC"/>
    <w:rsid w:val="7FAB1ABC"/>
    <w:rsid w:val="7FB7944C"/>
    <w:rsid w:val="7FD77CDB"/>
    <w:rsid w:val="7FFE841F"/>
    <w:rsid w:val="88A85D29"/>
    <w:rsid w:val="896FA202"/>
    <w:rsid w:val="8FCFE982"/>
    <w:rsid w:val="97AFB4C7"/>
    <w:rsid w:val="AFCF6FCB"/>
    <w:rsid w:val="B3EB3324"/>
    <w:rsid w:val="B7AC9489"/>
    <w:rsid w:val="B9DFD4A5"/>
    <w:rsid w:val="BA7B23C6"/>
    <w:rsid w:val="BBEBBF62"/>
    <w:rsid w:val="BD5F50E1"/>
    <w:rsid w:val="BEBE6339"/>
    <w:rsid w:val="BFEF0706"/>
    <w:rsid w:val="D3D458B8"/>
    <w:rsid w:val="D4EF5D44"/>
    <w:rsid w:val="DB6B5ECC"/>
    <w:rsid w:val="DB9DB501"/>
    <w:rsid w:val="DBBFA9DC"/>
    <w:rsid w:val="DCBFBEE0"/>
    <w:rsid w:val="DDCFC609"/>
    <w:rsid w:val="DFF75085"/>
    <w:rsid w:val="DFFB0A3B"/>
    <w:rsid w:val="EDB9E584"/>
    <w:rsid w:val="EF6DE88C"/>
    <w:rsid w:val="EF7BC7BA"/>
    <w:rsid w:val="EFDF9F34"/>
    <w:rsid w:val="EFF7EEEA"/>
    <w:rsid w:val="F5C41064"/>
    <w:rsid w:val="F74E8D8C"/>
    <w:rsid w:val="F7E71CDE"/>
    <w:rsid w:val="F7EB0C73"/>
    <w:rsid w:val="FEFE2757"/>
    <w:rsid w:val="FF77CB60"/>
    <w:rsid w:val="FFDB0CAB"/>
    <w:rsid w:val="FFFFB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spacing w:line="360" w:lineRule="auto"/>
      <w:jc w:val="center"/>
      <w:outlineLvl w:val="0"/>
    </w:pPr>
    <w:rPr>
      <w:b/>
      <w:color w:val="000000"/>
      <w:sz w:val="32"/>
    </w:rPr>
  </w:style>
  <w:style w:type="paragraph" w:styleId="4">
    <w:name w:val="heading 2"/>
    <w:basedOn w:val="1"/>
    <w:next w:val="1"/>
    <w:link w:val="72"/>
    <w:qFormat/>
    <w:uiPriority w:val="0"/>
    <w:pPr>
      <w:keepNext/>
      <w:keepLines/>
      <w:spacing w:line="360" w:lineRule="auto"/>
      <w:ind w:firstLine="200" w:firstLineChars="200"/>
      <w:outlineLvl w:val="1"/>
    </w:pPr>
    <w:rPr>
      <w:rFonts w:ascii="Arial" w:hAnsi="Arial"/>
      <w:b/>
      <w:bCs/>
      <w:szCs w:val="32"/>
    </w:rPr>
  </w:style>
  <w:style w:type="paragraph" w:styleId="5">
    <w:name w:val="heading 3"/>
    <w:basedOn w:val="1"/>
    <w:next w:val="1"/>
    <w:link w:val="73"/>
    <w:qFormat/>
    <w:uiPriority w:val="0"/>
    <w:pPr>
      <w:widowControl/>
      <w:autoSpaceDE w:val="0"/>
      <w:autoSpaceDN w:val="0"/>
      <w:spacing w:before="120" w:after="120" w:line="300" w:lineRule="auto"/>
      <w:outlineLvl w:val="2"/>
    </w:pPr>
    <w:rPr>
      <w:sz w:val="24"/>
      <w:szCs w:val="20"/>
    </w:rPr>
  </w:style>
  <w:style w:type="paragraph" w:styleId="6">
    <w:name w:val="heading 4"/>
    <w:basedOn w:val="1"/>
    <w:next w:val="1"/>
    <w:link w:val="74"/>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75"/>
    <w:qFormat/>
    <w:uiPriority w:val="0"/>
    <w:pPr>
      <w:keepNext/>
      <w:keepLines/>
      <w:spacing w:before="280" w:after="290" w:line="376" w:lineRule="auto"/>
      <w:outlineLvl w:val="4"/>
    </w:pPr>
    <w:rPr>
      <w:b/>
      <w:bCs/>
      <w:sz w:val="28"/>
      <w:szCs w:val="28"/>
    </w:rPr>
  </w:style>
  <w:style w:type="paragraph" w:styleId="8">
    <w:name w:val="heading 6"/>
    <w:basedOn w:val="1"/>
    <w:next w:val="1"/>
    <w:link w:val="76"/>
    <w:qFormat/>
    <w:uiPriority w:val="0"/>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9">
    <w:name w:val="heading 7"/>
    <w:basedOn w:val="1"/>
    <w:next w:val="1"/>
    <w:link w:val="77"/>
    <w:qFormat/>
    <w:uiPriority w:val="0"/>
    <w:pPr>
      <w:keepNext/>
      <w:keepLines/>
      <w:tabs>
        <w:tab w:val="left" w:pos="1296"/>
        <w:tab w:val="left" w:pos="2940"/>
      </w:tabs>
      <w:spacing w:before="240" w:after="64" w:line="317" w:lineRule="auto"/>
      <w:ind w:left="2940" w:hanging="420"/>
      <w:outlineLvl w:val="6"/>
    </w:pPr>
    <w:rPr>
      <w:b/>
      <w:bCs/>
      <w:sz w:val="24"/>
    </w:rPr>
  </w:style>
  <w:style w:type="paragraph" w:styleId="10">
    <w:name w:val="heading 8"/>
    <w:basedOn w:val="1"/>
    <w:next w:val="1"/>
    <w:link w:val="78"/>
    <w:qFormat/>
    <w:uiPriority w:val="0"/>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1">
    <w:name w:val="heading 9"/>
    <w:basedOn w:val="1"/>
    <w:next w:val="1"/>
    <w:link w:val="79"/>
    <w:qFormat/>
    <w:uiPriority w:val="0"/>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60" w:lineRule="auto"/>
    </w:pPr>
    <w:rPr>
      <w:b/>
      <w:bCs/>
      <w:caps/>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widowControl/>
      <w:tabs>
        <w:tab w:val="left" w:pos="1697"/>
      </w:tabs>
      <w:spacing w:afterLines="50"/>
      <w:ind w:left="1697" w:hanging="420"/>
      <w:jc w:val="left"/>
    </w:pPr>
    <w:rPr>
      <w:rFonts w:ascii="Calibri" w:hAnsi="Calibri"/>
      <w:kern w:val="0"/>
      <w:sz w:val="24"/>
      <w:szCs w:val="20"/>
    </w:rPr>
  </w:style>
  <w:style w:type="paragraph" w:styleId="15">
    <w:name w:val="List Number"/>
    <w:basedOn w:val="1"/>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6">
    <w:name w:val="Normal Indent"/>
    <w:basedOn w:val="1"/>
    <w:link w:val="169"/>
    <w:qFormat/>
    <w:uiPriority w:val="0"/>
    <w:pPr>
      <w:ind w:firstLine="420" w:firstLineChars="200"/>
    </w:pPr>
  </w:style>
  <w:style w:type="paragraph" w:styleId="17">
    <w:name w:val="caption"/>
    <w:basedOn w:val="1"/>
    <w:next w:val="1"/>
    <w:qFormat/>
    <w:uiPriority w:val="0"/>
    <w:rPr>
      <w:rFonts w:ascii="黑体" w:hAnsi="黑体" w:eastAsia="楷体" w:cs="黑体"/>
      <w:sz w:val="20"/>
      <w:szCs w:val="20"/>
    </w:rPr>
  </w:style>
  <w:style w:type="paragraph" w:styleId="18">
    <w:name w:val="Document Map"/>
    <w:basedOn w:val="1"/>
    <w:link w:val="206"/>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129"/>
    <w:qFormat/>
    <w:uiPriority w:val="0"/>
    <w:pPr>
      <w:jc w:val="left"/>
    </w:pPr>
    <w:rPr>
      <w:szCs w:val="20"/>
    </w:rPr>
  </w:style>
  <w:style w:type="paragraph" w:styleId="21">
    <w:name w:val="Body Text 3"/>
    <w:basedOn w:val="1"/>
    <w:link w:val="105"/>
    <w:qFormat/>
    <w:uiPriority w:val="0"/>
    <w:pPr>
      <w:spacing w:line="440" w:lineRule="atLeast"/>
      <w:jc w:val="center"/>
    </w:pPr>
    <w:rPr>
      <w:rFonts w:ascii="楷体_GB2312" w:eastAsia="楷体_GB2312"/>
      <w:b/>
      <w:color w:val="000000"/>
      <w:sz w:val="30"/>
    </w:rPr>
  </w:style>
  <w:style w:type="paragraph" w:styleId="22">
    <w:name w:val="Body Text"/>
    <w:basedOn w:val="1"/>
    <w:next w:val="23"/>
    <w:link w:val="71"/>
    <w:qFormat/>
    <w:uiPriority w:val="0"/>
    <w:pPr>
      <w:adjustRightInd w:val="0"/>
      <w:spacing w:line="315" w:lineRule="atLeast"/>
      <w:jc w:val="left"/>
      <w:textAlignment w:val="baseline"/>
    </w:pPr>
    <w:rPr>
      <w:rFonts w:ascii="仿宋_GB2312" w:eastAsia="仿宋_GB2312"/>
      <w:kern w:val="0"/>
      <w:sz w:val="28"/>
      <w:szCs w:val="20"/>
    </w:rPr>
  </w:style>
  <w:style w:type="paragraph" w:styleId="23">
    <w:name w:val="Body Text First Indent"/>
    <w:basedOn w:val="22"/>
    <w:next w:val="1"/>
    <w:link w:val="8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24">
    <w:name w:val="Body Text Indent"/>
    <w:basedOn w:val="1"/>
    <w:link w:val="15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25">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spacing w:line="300" w:lineRule="auto"/>
      <w:ind w:left="94" w:right="47"/>
      <w:jc w:val="center"/>
    </w:pPr>
    <w:rPr>
      <w:rFonts w:ascii="宋体"/>
      <w:b/>
      <w:szCs w:val="20"/>
    </w:r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0"/>
    <w:pPr>
      <w:ind w:left="420"/>
      <w:jc w:val="left"/>
    </w:pPr>
    <w:rPr>
      <w:i/>
      <w:iCs/>
      <w:sz w:val="20"/>
      <w:szCs w:val="20"/>
    </w:rPr>
  </w:style>
  <w:style w:type="paragraph" w:styleId="30">
    <w:name w:val="Plain Text"/>
    <w:basedOn w:val="1"/>
    <w:link w:val="156"/>
    <w:qFormat/>
    <w:uiPriority w:val="0"/>
    <w:rPr>
      <w:rFonts w:ascii="宋体" w:hAnsi="Courier New"/>
      <w:szCs w:val="20"/>
    </w:rPr>
  </w:style>
  <w:style w:type="paragraph" w:styleId="31">
    <w:name w:val="toc 8"/>
    <w:basedOn w:val="1"/>
    <w:next w:val="1"/>
    <w:qFormat/>
    <w:uiPriority w:val="39"/>
    <w:pPr>
      <w:ind w:left="1470"/>
      <w:jc w:val="left"/>
    </w:pPr>
    <w:rPr>
      <w:sz w:val="18"/>
      <w:szCs w:val="18"/>
    </w:rPr>
  </w:style>
  <w:style w:type="paragraph" w:styleId="32">
    <w:name w:val="Date"/>
    <w:basedOn w:val="1"/>
    <w:next w:val="1"/>
    <w:link w:val="120"/>
    <w:qFormat/>
    <w:uiPriority w:val="0"/>
    <w:pPr>
      <w:ind w:left="100" w:leftChars="2500"/>
    </w:pPr>
    <w:rPr>
      <w:color w:val="000000"/>
      <w:sz w:val="24"/>
    </w:rPr>
  </w:style>
  <w:style w:type="paragraph" w:styleId="33">
    <w:name w:val="Body Text Indent 2"/>
    <w:basedOn w:val="1"/>
    <w:link w:val="121"/>
    <w:qFormat/>
    <w:uiPriority w:val="0"/>
    <w:pPr>
      <w:widowControl/>
      <w:spacing w:line="480" w:lineRule="atLeast"/>
      <w:ind w:firstLine="480"/>
    </w:pPr>
    <w:rPr>
      <w:rFonts w:ascii="宋体"/>
      <w:kern w:val="0"/>
      <w:sz w:val="24"/>
      <w:szCs w:val="20"/>
    </w:rPr>
  </w:style>
  <w:style w:type="paragraph" w:styleId="34">
    <w:name w:val="Balloon Text"/>
    <w:basedOn w:val="1"/>
    <w:link w:val="167"/>
    <w:qFormat/>
    <w:uiPriority w:val="0"/>
    <w:rPr>
      <w:sz w:val="18"/>
      <w:szCs w:val="18"/>
    </w:rPr>
  </w:style>
  <w:style w:type="paragraph" w:styleId="35">
    <w:name w:val="footer"/>
    <w:basedOn w:val="1"/>
    <w:link w:val="153"/>
    <w:qFormat/>
    <w:uiPriority w:val="99"/>
    <w:pPr>
      <w:pBdr>
        <w:top w:val="single" w:color="auto" w:sz="4" w:space="1"/>
      </w:pBdr>
      <w:tabs>
        <w:tab w:val="center" w:pos="4153"/>
        <w:tab w:val="right" w:pos="8306"/>
      </w:tabs>
      <w:snapToGrid w:val="0"/>
      <w:jc w:val="left"/>
    </w:pPr>
    <w:rPr>
      <w:sz w:val="18"/>
      <w:szCs w:val="18"/>
    </w:rPr>
  </w:style>
  <w:style w:type="paragraph" w:styleId="36">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7">
    <w:name w:val="toc 4"/>
    <w:basedOn w:val="1"/>
    <w:next w:val="1"/>
    <w:qFormat/>
    <w:uiPriority w:val="0"/>
    <w:pPr>
      <w:ind w:left="630"/>
      <w:jc w:val="left"/>
    </w:pPr>
    <w:rPr>
      <w:sz w:val="18"/>
      <w:szCs w:val="18"/>
    </w:rPr>
  </w:style>
  <w:style w:type="paragraph" w:styleId="38">
    <w:name w:val="Subtitle"/>
    <w:basedOn w:val="1"/>
    <w:next w:val="1"/>
    <w:link w:val="136"/>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style>
  <w:style w:type="paragraph" w:styleId="40">
    <w:name w:val="footnote text"/>
    <w:basedOn w:val="1"/>
    <w:link w:val="147"/>
    <w:qFormat/>
    <w:uiPriority w:val="0"/>
    <w:pPr>
      <w:snapToGrid w:val="0"/>
      <w:jc w:val="left"/>
    </w:pPr>
    <w:rPr>
      <w:rFonts w:eastAsia="仿宋_GB2312"/>
      <w:sz w:val="18"/>
      <w:szCs w:val="18"/>
    </w:rPr>
  </w:style>
  <w:style w:type="paragraph" w:styleId="41">
    <w:name w:val="toc 6"/>
    <w:basedOn w:val="1"/>
    <w:next w:val="1"/>
    <w:qFormat/>
    <w:uiPriority w:val="39"/>
    <w:pPr>
      <w:ind w:left="1050"/>
      <w:jc w:val="left"/>
    </w:pPr>
    <w:rPr>
      <w:sz w:val="18"/>
      <w:szCs w:val="18"/>
    </w:rPr>
  </w:style>
  <w:style w:type="paragraph" w:styleId="42">
    <w:name w:val="List 5"/>
    <w:basedOn w:val="1"/>
    <w:qFormat/>
    <w:uiPriority w:val="0"/>
    <w:pPr>
      <w:ind w:left="100" w:leftChars="800" w:hanging="200" w:hangingChars="200"/>
    </w:pPr>
    <w:rPr>
      <w:szCs w:val="20"/>
    </w:rPr>
  </w:style>
  <w:style w:type="paragraph" w:styleId="43">
    <w:name w:val="Body Text Indent 3"/>
    <w:basedOn w:val="1"/>
    <w:link w:val="192"/>
    <w:qFormat/>
    <w:uiPriority w:val="0"/>
    <w:pPr>
      <w:autoSpaceDE w:val="0"/>
      <w:autoSpaceDN w:val="0"/>
      <w:spacing w:line="400" w:lineRule="atLeast"/>
      <w:ind w:firstLine="443" w:firstLineChars="200"/>
      <w:textAlignment w:val="bottom"/>
    </w:pPr>
    <w:rPr>
      <w:rFonts w:eastAsia="黑体"/>
      <w:color w:val="000000"/>
      <w:sz w:val="24"/>
    </w:rPr>
  </w:style>
  <w:style w:type="paragraph" w:styleId="44">
    <w:name w:val="toc 2"/>
    <w:basedOn w:val="1"/>
    <w:next w:val="1"/>
    <w:qFormat/>
    <w:uiPriority w:val="39"/>
    <w:pPr>
      <w:tabs>
        <w:tab w:val="right" w:leader="dot" w:pos="9403"/>
      </w:tabs>
      <w:snapToGrid w:val="0"/>
      <w:spacing w:line="360" w:lineRule="auto"/>
      <w:ind w:firstLine="200" w:firstLineChars="200"/>
    </w:pPr>
    <w:rPr>
      <w:smallCaps/>
    </w:rPr>
  </w:style>
  <w:style w:type="paragraph" w:styleId="45">
    <w:name w:val="toc 9"/>
    <w:basedOn w:val="1"/>
    <w:next w:val="1"/>
    <w:qFormat/>
    <w:uiPriority w:val="39"/>
    <w:pPr>
      <w:ind w:left="1680"/>
      <w:jc w:val="left"/>
    </w:pPr>
    <w:rPr>
      <w:sz w:val="18"/>
      <w:szCs w:val="18"/>
    </w:rPr>
  </w:style>
  <w:style w:type="paragraph" w:styleId="46">
    <w:name w:val="Body Text 2"/>
    <w:basedOn w:val="1"/>
    <w:link w:val="157"/>
    <w:qFormat/>
    <w:uiPriority w:val="0"/>
    <w:rPr>
      <w:b/>
      <w:bCs/>
      <w:color w:val="000000"/>
      <w:sz w:val="28"/>
    </w:rPr>
  </w:style>
  <w:style w:type="paragraph" w:styleId="47">
    <w:name w:val="List 4"/>
    <w:basedOn w:val="1"/>
    <w:qFormat/>
    <w:uiPriority w:val="0"/>
    <w:pPr>
      <w:ind w:left="100" w:leftChars="600" w:hanging="200" w:hangingChars="200"/>
    </w:pPr>
    <w:rPr>
      <w:szCs w:val="20"/>
    </w:rPr>
  </w:style>
  <w:style w:type="paragraph" w:styleId="48">
    <w:name w:val="List Continue 2"/>
    <w:basedOn w:val="1"/>
    <w:qFormat/>
    <w:uiPriority w:val="0"/>
    <w:pPr>
      <w:spacing w:after="120"/>
      <w:ind w:left="840" w:leftChars="400"/>
    </w:pPr>
    <w:rPr>
      <w:rFonts w:ascii="Calibri" w:hAnsi="Calibri"/>
    </w:rPr>
  </w:style>
  <w:style w:type="paragraph" w:styleId="49">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index 2"/>
    <w:basedOn w:val="1"/>
    <w:next w:val="1"/>
    <w:qFormat/>
    <w:uiPriority w:val="0"/>
    <w:pPr>
      <w:ind w:left="200" w:leftChars="200"/>
    </w:pPr>
  </w:style>
  <w:style w:type="paragraph" w:styleId="53">
    <w:name w:val="Title"/>
    <w:basedOn w:val="1"/>
    <w:link w:val="142"/>
    <w:qFormat/>
    <w:uiPriority w:val="0"/>
    <w:pPr>
      <w:jc w:val="center"/>
    </w:pPr>
    <w:rPr>
      <w:sz w:val="30"/>
    </w:rPr>
  </w:style>
  <w:style w:type="paragraph" w:styleId="54">
    <w:name w:val="annotation subject"/>
    <w:basedOn w:val="20"/>
    <w:next w:val="20"/>
    <w:link w:val="140"/>
    <w:qFormat/>
    <w:uiPriority w:val="0"/>
    <w:rPr>
      <w:b/>
      <w:bCs/>
    </w:rPr>
  </w:style>
  <w:style w:type="paragraph" w:styleId="55">
    <w:name w:val="Body Text First Indent 2"/>
    <w:basedOn w:val="24"/>
    <w:link w:val="150"/>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rPr>
  </w:style>
  <w:style w:type="character" w:styleId="60">
    <w:name w:val="page number"/>
    <w:qFormat/>
    <w:uiPriority w:val="0"/>
    <w:rPr>
      <w:rFonts w:eastAsia="Arial"/>
    </w:rPr>
  </w:style>
  <w:style w:type="character" w:styleId="61">
    <w:name w:val="FollowedHyperlink"/>
    <w:qFormat/>
    <w:uiPriority w:val="0"/>
    <w:rPr>
      <w:color w:val="800080"/>
      <w:u w:val="single"/>
    </w:rPr>
  </w:style>
  <w:style w:type="character" w:styleId="62">
    <w:name w:val="Emphasis"/>
    <w:qFormat/>
    <w:uiPriority w:val="0"/>
    <w:rPr>
      <w:color w:val="CC0033"/>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paragraph" w:customStyle="1" w:styleId="65">
    <w:name w:val="Body Text First Indent 21"/>
    <w:basedOn w:val="66"/>
    <w:qFormat/>
    <w:uiPriority w:val="0"/>
    <w:pPr>
      <w:ind w:firstLine="420"/>
    </w:pPr>
  </w:style>
  <w:style w:type="paragraph" w:customStyle="1" w:styleId="66">
    <w:name w:val="Body Text Indent1"/>
    <w:basedOn w:val="1"/>
    <w:qFormat/>
    <w:uiPriority w:val="0"/>
    <w:pPr>
      <w:ind w:firstLine="560" w:firstLineChars="200"/>
    </w:pPr>
    <w:rPr>
      <w:sz w:val="28"/>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8">
    <w:name w:val="标题 1 Char"/>
    <w:link w:val="3"/>
    <w:qFormat/>
    <w:uiPriority w:val="0"/>
    <w:rPr>
      <w:rFonts w:eastAsia="宋体"/>
      <w:b/>
      <w:color w:val="000000"/>
      <w:kern w:val="2"/>
      <w:sz w:val="32"/>
      <w:szCs w:val="24"/>
      <w:lang w:val="en-US" w:eastAsia="zh-CN" w:bidi="ar-SA"/>
    </w:rPr>
  </w:style>
  <w:style w:type="paragraph" w:customStyle="1" w:styleId="69">
    <w:name w:val="首行缩进"/>
    <w:basedOn w:val="1"/>
    <w:qFormat/>
    <w:uiPriority w:val="99"/>
    <w:pPr>
      <w:spacing w:line="360" w:lineRule="auto"/>
      <w:ind w:firstLine="480" w:firstLineChars="200"/>
    </w:pPr>
    <w:rPr>
      <w:szCs w:val="22"/>
    </w:rPr>
  </w:style>
  <w:style w:type="paragraph" w:customStyle="1" w:styleId="70">
    <w:name w:val="正文首行缩进 21"/>
    <w:basedOn w:val="24"/>
    <w:qFormat/>
    <w:uiPriority w:val="0"/>
    <w:pPr>
      <w:ind w:firstLine="210"/>
    </w:pPr>
  </w:style>
  <w:style w:type="character" w:customStyle="1" w:styleId="71">
    <w:name w:val="正文文本 Char"/>
    <w:link w:val="22"/>
    <w:qFormat/>
    <w:uiPriority w:val="0"/>
    <w:rPr>
      <w:rFonts w:ascii="仿宋_GB2312" w:eastAsia="仿宋_GB2312"/>
      <w:sz w:val="28"/>
    </w:rPr>
  </w:style>
  <w:style w:type="character" w:customStyle="1" w:styleId="72">
    <w:name w:val="标题 2 Char"/>
    <w:basedOn w:val="58"/>
    <w:link w:val="4"/>
    <w:qFormat/>
    <w:uiPriority w:val="0"/>
    <w:rPr>
      <w:rFonts w:ascii="Arial" w:hAnsi="Arial" w:eastAsia="宋体"/>
      <w:b/>
      <w:bCs/>
      <w:kern w:val="2"/>
      <w:sz w:val="21"/>
      <w:szCs w:val="32"/>
      <w:lang w:val="en-US" w:eastAsia="zh-CN" w:bidi="ar-SA"/>
    </w:rPr>
  </w:style>
  <w:style w:type="character" w:customStyle="1" w:styleId="73">
    <w:name w:val="标题 3 Char"/>
    <w:link w:val="5"/>
    <w:qFormat/>
    <w:uiPriority w:val="0"/>
    <w:rPr>
      <w:kern w:val="2"/>
      <w:sz w:val="24"/>
    </w:rPr>
  </w:style>
  <w:style w:type="character" w:customStyle="1" w:styleId="74">
    <w:name w:val="标题 4 Char"/>
    <w:link w:val="6"/>
    <w:qFormat/>
    <w:uiPriority w:val="0"/>
    <w:rPr>
      <w:rFonts w:ascii="Cambria" w:hAnsi="Cambria"/>
      <w:b/>
      <w:bCs/>
      <w:kern w:val="2"/>
      <w:sz w:val="28"/>
      <w:szCs w:val="28"/>
    </w:rPr>
  </w:style>
  <w:style w:type="character" w:customStyle="1" w:styleId="75">
    <w:name w:val="标题 5 Char"/>
    <w:link w:val="7"/>
    <w:qFormat/>
    <w:uiPriority w:val="0"/>
    <w:rPr>
      <w:b/>
      <w:bCs/>
      <w:kern w:val="2"/>
      <w:sz w:val="28"/>
      <w:szCs w:val="28"/>
    </w:rPr>
  </w:style>
  <w:style w:type="character" w:customStyle="1" w:styleId="76">
    <w:name w:val="标题 6 Char"/>
    <w:link w:val="8"/>
    <w:qFormat/>
    <w:uiPriority w:val="0"/>
    <w:rPr>
      <w:rFonts w:ascii="Arial" w:hAnsi="Arial" w:eastAsia="黑体"/>
      <w:b/>
      <w:bCs/>
      <w:kern w:val="2"/>
      <w:sz w:val="24"/>
      <w:szCs w:val="24"/>
    </w:rPr>
  </w:style>
  <w:style w:type="character" w:customStyle="1" w:styleId="77">
    <w:name w:val="标题 7 Char"/>
    <w:link w:val="9"/>
    <w:qFormat/>
    <w:uiPriority w:val="0"/>
    <w:rPr>
      <w:b/>
      <w:bCs/>
      <w:kern w:val="2"/>
      <w:sz w:val="24"/>
      <w:szCs w:val="24"/>
    </w:rPr>
  </w:style>
  <w:style w:type="character" w:customStyle="1" w:styleId="78">
    <w:name w:val="标题 8 Char"/>
    <w:link w:val="10"/>
    <w:qFormat/>
    <w:uiPriority w:val="0"/>
    <w:rPr>
      <w:rFonts w:ascii="Arial" w:hAnsi="Arial" w:eastAsia="黑体"/>
      <w:kern w:val="2"/>
      <w:sz w:val="24"/>
      <w:szCs w:val="24"/>
    </w:rPr>
  </w:style>
  <w:style w:type="character" w:customStyle="1" w:styleId="79">
    <w:name w:val="标题 9 Char"/>
    <w:link w:val="11"/>
    <w:qFormat/>
    <w:uiPriority w:val="0"/>
    <w:rPr>
      <w:rFonts w:ascii="Arial" w:hAnsi="Arial" w:eastAsia="黑体"/>
      <w:kern w:val="2"/>
      <w:sz w:val="21"/>
      <w:szCs w:val="21"/>
    </w:rPr>
  </w:style>
  <w:style w:type="character" w:customStyle="1" w:styleId="80">
    <w:name w:val="正文首行缩进 Char"/>
    <w:link w:val="23"/>
    <w:qFormat/>
    <w:uiPriority w:val="0"/>
    <w:rPr>
      <w:kern w:val="2"/>
      <w:sz w:val="21"/>
    </w:rPr>
  </w:style>
  <w:style w:type="character" w:customStyle="1" w:styleId="81">
    <w:name w:val="普通文字 Char1"/>
    <w:qFormat/>
    <w:uiPriority w:val="0"/>
    <w:rPr>
      <w:rFonts w:ascii="宋体" w:hAnsi="Courier New" w:eastAsia="宋体"/>
      <w:kern w:val="2"/>
      <w:sz w:val="21"/>
      <w:lang w:val="en-US" w:eastAsia="zh-CN"/>
    </w:rPr>
  </w:style>
  <w:style w:type="character" w:customStyle="1" w:styleId="82">
    <w:name w:val="自定义正文 Char"/>
    <w:link w:val="83"/>
    <w:qFormat/>
    <w:uiPriority w:val="0"/>
    <w:rPr>
      <w:rFonts w:eastAsia="仿宋"/>
      <w:kern w:val="2"/>
      <w:sz w:val="32"/>
      <w:szCs w:val="24"/>
    </w:rPr>
  </w:style>
  <w:style w:type="paragraph" w:customStyle="1" w:styleId="83">
    <w:name w:val="自定义正文"/>
    <w:basedOn w:val="1"/>
    <w:link w:val="82"/>
    <w:qFormat/>
    <w:uiPriority w:val="0"/>
    <w:pPr>
      <w:spacing w:afterLines="50" w:line="360" w:lineRule="auto"/>
      <w:ind w:firstLine="200" w:firstLineChars="200"/>
      <w:jc w:val="left"/>
    </w:pPr>
    <w:rPr>
      <w:rFonts w:eastAsia="仿宋"/>
      <w:sz w:val="32"/>
    </w:rPr>
  </w:style>
  <w:style w:type="character" w:customStyle="1" w:styleId="84">
    <w:name w:val="Char Char21"/>
    <w:qFormat/>
    <w:uiPriority w:val="0"/>
    <w:rPr>
      <w:rFonts w:eastAsia="Century Gothic"/>
      <w:b/>
      <w:bCs/>
      <w:kern w:val="44"/>
      <w:sz w:val="32"/>
      <w:szCs w:val="44"/>
      <w:lang w:val="en-US" w:eastAsia="zh-CN" w:bidi="ar-SA"/>
    </w:rPr>
  </w:style>
  <w:style w:type="character" w:customStyle="1" w:styleId="85">
    <w:name w:val="HTML 预设格式 Char"/>
    <w:link w:val="49"/>
    <w:qFormat/>
    <w:uiPriority w:val="0"/>
    <w:rPr>
      <w:rFonts w:ascii="宋体" w:hAnsi="宋体" w:cs="宋体"/>
      <w:sz w:val="24"/>
      <w:szCs w:val="24"/>
    </w:rPr>
  </w:style>
  <w:style w:type="character" w:customStyle="1" w:styleId="86">
    <w:name w:val="apple-style-span"/>
    <w:qFormat/>
    <w:uiPriority w:val="0"/>
    <w:rPr>
      <w:kern w:val="2"/>
      <w:sz w:val="24"/>
      <w:szCs w:val="24"/>
    </w:rPr>
  </w:style>
  <w:style w:type="character" w:customStyle="1" w:styleId="87">
    <w:name w:val="标准文本 Char"/>
    <w:link w:val="88"/>
    <w:qFormat/>
    <w:uiPriority w:val="0"/>
    <w:rPr>
      <w:rFonts w:ascii="Arial" w:hAnsi="Arial" w:cs="宋体"/>
      <w:kern w:val="2"/>
      <w:sz w:val="24"/>
    </w:rPr>
  </w:style>
  <w:style w:type="paragraph" w:customStyle="1" w:styleId="88">
    <w:name w:val="标准文本"/>
    <w:basedOn w:val="1"/>
    <w:link w:val="87"/>
    <w:qFormat/>
    <w:uiPriority w:val="0"/>
    <w:pPr>
      <w:spacing w:line="360" w:lineRule="auto"/>
      <w:ind w:firstLine="480" w:firstLineChars="200"/>
    </w:pPr>
    <w:rPr>
      <w:rFonts w:ascii="Arial" w:hAnsi="Arial"/>
      <w:sz w:val="24"/>
      <w:szCs w:val="20"/>
    </w:rPr>
  </w:style>
  <w:style w:type="character" w:customStyle="1" w:styleId="89">
    <w:name w:val="md"/>
    <w:qFormat/>
    <w:uiPriority w:val="0"/>
  </w:style>
  <w:style w:type="character" w:customStyle="1" w:styleId="90">
    <w:name w:val="标题 Char1"/>
    <w:qFormat/>
    <w:uiPriority w:val="10"/>
    <w:rPr>
      <w:rFonts w:ascii="Cambria" w:hAnsi="Cambria" w:cs="Times New Roman"/>
      <w:b/>
      <w:bCs/>
      <w:kern w:val="2"/>
      <w:sz w:val="32"/>
      <w:szCs w:val="32"/>
    </w:rPr>
  </w:style>
  <w:style w:type="character" w:customStyle="1" w:styleId="91">
    <w:name w:val="正文文本缩进 2 Char1"/>
    <w:semiHidden/>
    <w:qFormat/>
    <w:uiPriority w:val="99"/>
    <w:rPr>
      <w:rFonts w:ascii="Times New Roman" w:hAnsi="Times New Roman" w:eastAsia="宋体" w:cs="Times New Roman"/>
      <w:szCs w:val="20"/>
    </w:rPr>
  </w:style>
  <w:style w:type="character" w:customStyle="1" w:styleId="92">
    <w:name w:val="样式"/>
    <w:qFormat/>
    <w:uiPriority w:val="0"/>
    <w:rPr>
      <w:rFonts w:ascii="宋体" w:hAnsi="宋体" w:eastAsia="仿宋_GB2312"/>
      <w:u w:val="single"/>
    </w:rPr>
  </w:style>
  <w:style w:type="character" w:customStyle="1" w:styleId="93">
    <w:name w:val="浅色网格 - 强调文字颜色 3 Char"/>
    <w:link w:val="94"/>
    <w:qFormat/>
    <w:uiPriority w:val="0"/>
    <w:rPr>
      <w:rFonts w:eastAsia="宋体"/>
      <w:kern w:val="2"/>
      <w:sz w:val="21"/>
      <w:szCs w:val="24"/>
      <w:lang w:val="en-US" w:eastAsia="zh-CN" w:bidi="ar-SA"/>
    </w:rPr>
  </w:style>
  <w:style w:type="paragraph" w:customStyle="1" w:styleId="94">
    <w:name w:val="浅色网格 - 强调文字颜色 31"/>
    <w:basedOn w:val="1"/>
    <w:link w:val="93"/>
    <w:qFormat/>
    <w:uiPriority w:val="0"/>
    <w:pPr>
      <w:ind w:firstLine="420" w:firstLineChars="200"/>
    </w:pPr>
  </w:style>
  <w:style w:type="character" w:customStyle="1" w:styleId="95">
    <w:name w:val="公文正文 Char"/>
    <w:link w:val="96"/>
    <w:qFormat/>
    <w:uiPriority w:val="0"/>
    <w:rPr>
      <w:rFonts w:ascii="??_GB2312" w:hAnsi="??_GB2312" w:eastAsia="??_GB2312" w:cs="宋体"/>
      <w:kern w:val="2"/>
      <w:sz w:val="24"/>
      <w:szCs w:val="24"/>
    </w:rPr>
  </w:style>
  <w:style w:type="paragraph" w:customStyle="1" w:styleId="96">
    <w:name w:val="公文正文"/>
    <w:basedOn w:val="1"/>
    <w:link w:val="95"/>
    <w:qFormat/>
    <w:uiPriority w:val="0"/>
    <w:pPr>
      <w:spacing w:before="156" w:line="360" w:lineRule="auto"/>
      <w:ind w:firstLine="200" w:firstLineChars="200"/>
    </w:pPr>
    <w:rPr>
      <w:rFonts w:ascii="??_GB2312" w:hAnsi="??_GB2312" w:eastAsia="??_GB2312"/>
      <w:sz w:val="24"/>
    </w:rPr>
  </w:style>
  <w:style w:type="character" w:customStyle="1" w:styleId="97">
    <w:name w:val="正文文本 3 Char1"/>
    <w:semiHidden/>
    <w:qFormat/>
    <w:uiPriority w:val="99"/>
    <w:rPr>
      <w:rFonts w:ascii="Times New Roman" w:hAnsi="Times New Roman" w:eastAsia="宋体" w:cs="Times New Roman"/>
      <w:sz w:val="16"/>
      <w:szCs w:val="16"/>
    </w:rPr>
  </w:style>
  <w:style w:type="character" w:customStyle="1" w:styleId="98">
    <w:name w:val="日期 Char"/>
    <w:qFormat/>
    <w:uiPriority w:val="0"/>
    <w:rPr>
      <w:color w:val="000000"/>
      <w:kern w:val="2"/>
      <w:sz w:val="24"/>
      <w:szCs w:val="24"/>
    </w:rPr>
  </w:style>
  <w:style w:type="character" w:customStyle="1" w:styleId="99">
    <w:name w:val="ft1110"/>
    <w:qFormat/>
    <w:uiPriority w:val="0"/>
    <w:rPr>
      <w:rFonts w:hint="default" w:ascii="Times" w:hAnsi="Times" w:eastAsia="仿宋_GB2312"/>
      <w:color w:val="000000"/>
      <w:spacing w:val="10"/>
      <w:sz w:val="33"/>
      <w:szCs w:val="33"/>
    </w:rPr>
  </w:style>
  <w:style w:type="character" w:customStyle="1" w:styleId="100">
    <w:name w:val="批注文字 Char1"/>
    <w:qFormat/>
    <w:uiPriority w:val="99"/>
    <w:rPr>
      <w:rFonts w:ascii="Times New Roman" w:hAnsi="Times New Roman" w:eastAsia="宋体" w:cs="Times New Roman"/>
      <w:szCs w:val="20"/>
    </w:rPr>
  </w:style>
  <w:style w:type="character" w:customStyle="1" w:styleId="101">
    <w:name w:val="tpc_content1"/>
    <w:qFormat/>
    <w:uiPriority w:val="0"/>
    <w:rPr>
      <w:sz w:val="20"/>
      <w:szCs w:val="20"/>
    </w:rPr>
  </w:style>
  <w:style w:type="character" w:customStyle="1" w:styleId="102">
    <w:name w:val="页脚 Char1"/>
    <w:qFormat/>
    <w:uiPriority w:val="99"/>
    <w:rPr>
      <w:sz w:val="18"/>
      <w:szCs w:val="18"/>
    </w:rPr>
  </w:style>
  <w:style w:type="character" w:customStyle="1" w:styleId="103">
    <w:name w:val="zbggtop11 style5"/>
    <w:qFormat/>
    <w:uiPriority w:val="0"/>
    <w:rPr>
      <w:rFonts w:eastAsia="仿宋_GB2312"/>
      <w:sz w:val="28"/>
    </w:rPr>
  </w:style>
  <w:style w:type="character" w:customStyle="1" w:styleId="104">
    <w:name w:val="正文首行缩进 Char1"/>
    <w:semiHidden/>
    <w:qFormat/>
    <w:uiPriority w:val="99"/>
  </w:style>
  <w:style w:type="character" w:customStyle="1" w:styleId="105">
    <w:name w:val="正文文本 3 Char"/>
    <w:link w:val="21"/>
    <w:qFormat/>
    <w:uiPriority w:val="0"/>
    <w:rPr>
      <w:rFonts w:ascii="楷体_GB2312" w:eastAsia="楷体_GB2312"/>
      <w:b/>
      <w:color w:val="000000"/>
      <w:kern w:val="2"/>
      <w:sz w:val="30"/>
      <w:szCs w:val="24"/>
    </w:rPr>
  </w:style>
  <w:style w:type="character" w:customStyle="1" w:styleId="106">
    <w:name w:val="个人撰写风格"/>
    <w:qFormat/>
    <w:uiPriority w:val="0"/>
    <w:rPr>
      <w:rFonts w:ascii="Arial" w:hAnsi="Arial" w:eastAsia="宋体" w:cs="Arial"/>
      <w:color w:val="auto"/>
      <w:sz w:val="20"/>
    </w:rPr>
  </w:style>
  <w:style w:type="character" w:customStyle="1" w:styleId="107">
    <w:name w:val="页码1"/>
    <w:qFormat/>
    <w:uiPriority w:val="0"/>
    <w:rPr>
      <w:rFonts w:ascii="Times New Roman"/>
      <w:sz w:val="21"/>
      <w:szCs w:val="24"/>
    </w:rPr>
  </w:style>
  <w:style w:type="character" w:customStyle="1" w:styleId="108">
    <w:name w:val="Char Char4"/>
    <w:qFormat/>
    <w:uiPriority w:val="0"/>
    <w:rPr>
      <w:rFonts w:eastAsia="宋体"/>
      <w:b/>
      <w:color w:val="000000"/>
      <w:kern w:val="2"/>
      <w:sz w:val="32"/>
      <w:szCs w:val="24"/>
      <w:lang w:val="en-US" w:eastAsia="zh-CN" w:bidi="ar-SA"/>
    </w:rPr>
  </w:style>
  <w:style w:type="character" w:customStyle="1" w:styleId="109">
    <w:name w:val="style1"/>
    <w:qFormat/>
    <w:uiPriority w:val="0"/>
    <w:rPr>
      <w:rFonts w:eastAsia="仿宋_GB2312"/>
      <w:sz w:val="28"/>
    </w:rPr>
  </w:style>
  <w:style w:type="character" w:customStyle="1" w:styleId="110">
    <w:name w:val="font11"/>
    <w:qFormat/>
    <w:uiPriority w:val="0"/>
    <w:rPr>
      <w:rFonts w:hint="eastAsia" w:ascii="宋体" w:hAnsi="宋体" w:eastAsia="宋体" w:cs="宋体"/>
      <w:color w:val="000000"/>
      <w:sz w:val="21"/>
      <w:szCs w:val="21"/>
      <w:u w:val="none"/>
    </w:rPr>
  </w:style>
  <w:style w:type="character" w:customStyle="1" w:styleId="111">
    <w:name w:val="标题 3 字符1"/>
    <w:qFormat/>
    <w:uiPriority w:val="9"/>
    <w:rPr>
      <w:rFonts w:ascii="黑体" w:hAnsi="Times New Roman" w:eastAsia="黑体" w:cs="Times New Roman"/>
      <w:b/>
      <w:color w:val="000000"/>
      <w:kern w:val="0"/>
      <w:sz w:val="28"/>
      <w:szCs w:val="20"/>
      <w:lang w:val="zh-CN" w:eastAsia="zh-CN"/>
    </w:rPr>
  </w:style>
  <w:style w:type="character" w:customStyle="1" w:styleId="112">
    <w:name w:val="EmailStyle25"/>
    <w:qFormat/>
    <w:uiPriority w:val="0"/>
    <w:rPr>
      <w:rFonts w:ascii="Arial" w:hAnsi="Arial" w:eastAsia="宋体" w:cs="Arial"/>
      <w:color w:val="auto"/>
      <w:sz w:val="20"/>
    </w:rPr>
  </w:style>
  <w:style w:type="character" w:customStyle="1" w:styleId="113">
    <w:name w:val="Char Char12"/>
    <w:qFormat/>
    <w:uiPriority w:val="0"/>
    <w:rPr>
      <w:rFonts w:ascii="Century Gothic" w:hAnsi="楷体_GB2312" w:eastAsia="Century Gothic" w:cs="楷体_GB2312"/>
      <w:kern w:val="2"/>
      <w:sz w:val="21"/>
      <w:szCs w:val="21"/>
      <w:lang w:val="en-US" w:eastAsia="zh-CN" w:bidi="ar-SA"/>
    </w:rPr>
  </w:style>
  <w:style w:type="character" w:customStyle="1" w:styleId="114">
    <w:name w:val="Char Char27"/>
    <w:qFormat/>
    <w:uiPriority w:val="0"/>
    <w:rPr>
      <w:rFonts w:ascii="Times New Roman" w:hAnsi="Times New Roman"/>
      <w:b/>
      <w:bCs/>
      <w:kern w:val="2"/>
      <w:sz w:val="32"/>
      <w:szCs w:val="32"/>
    </w:rPr>
  </w:style>
  <w:style w:type="character" w:customStyle="1" w:styleId="115">
    <w:name w:val="Char Char7"/>
    <w:qFormat/>
    <w:uiPriority w:val="0"/>
    <w:rPr>
      <w:rFonts w:ascii="宋体" w:hAnsi="Courier New" w:eastAsia="宋体"/>
      <w:kern w:val="2"/>
      <w:sz w:val="21"/>
      <w:lang w:val="en-US" w:eastAsia="zh-CN" w:bidi="ar-SA"/>
    </w:rPr>
  </w:style>
  <w:style w:type="character" w:customStyle="1" w:styleId="116">
    <w:name w:val="样式 宋体 小四"/>
    <w:qFormat/>
    <w:uiPriority w:val="0"/>
    <w:rPr>
      <w:rFonts w:ascii="宋体" w:hAnsi="宋体"/>
      <w:spacing w:val="6"/>
      <w:sz w:val="24"/>
      <w:szCs w:val="24"/>
    </w:rPr>
  </w:style>
  <w:style w:type="character" w:customStyle="1" w:styleId="117">
    <w:name w:val="bigfont1"/>
    <w:qFormat/>
    <w:uiPriority w:val="0"/>
    <w:rPr>
      <w:rFonts w:hint="default"/>
      <w:color w:val="000000"/>
      <w:sz w:val="24"/>
      <w:szCs w:val="24"/>
      <w:u w:val="none"/>
    </w:rPr>
  </w:style>
  <w:style w:type="character" w:customStyle="1" w:styleId="118">
    <w:name w:val="标题 1 字符1"/>
    <w:qFormat/>
    <w:uiPriority w:val="9"/>
    <w:rPr>
      <w:rFonts w:ascii="宋体" w:hAnsi="Arial" w:eastAsia="宋体" w:cs="Times New Roman"/>
      <w:b/>
      <w:color w:val="000000"/>
      <w:kern w:val="44"/>
      <w:sz w:val="36"/>
      <w:szCs w:val="20"/>
    </w:rPr>
  </w:style>
  <w:style w:type="character" w:customStyle="1" w:styleId="119">
    <w:name w:val="内文 Char Char"/>
    <w:qFormat/>
    <w:uiPriority w:val="0"/>
    <w:rPr>
      <w:rFonts w:ascii="Arial" w:hAnsi="Arial"/>
      <w:kern w:val="2"/>
      <w:sz w:val="21"/>
      <w:lang w:val="en-US" w:eastAsia="zh-CN" w:bidi="ar-SA"/>
    </w:rPr>
  </w:style>
  <w:style w:type="character" w:customStyle="1" w:styleId="120">
    <w:name w:val="日期 Char2"/>
    <w:link w:val="32"/>
    <w:qFormat/>
    <w:uiPriority w:val="0"/>
    <w:rPr>
      <w:color w:val="000000"/>
      <w:kern w:val="2"/>
      <w:sz w:val="24"/>
      <w:szCs w:val="24"/>
    </w:rPr>
  </w:style>
  <w:style w:type="character" w:customStyle="1" w:styleId="121">
    <w:name w:val="正文文本缩进 2 Char"/>
    <w:link w:val="33"/>
    <w:qFormat/>
    <w:uiPriority w:val="0"/>
    <w:rPr>
      <w:rFonts w:ascii="宋体"/>
      <w:sz w:val="24"/>
    </w:rPr>
  </w:style>
  <w:style w:type="character" w:customStyle="1" w:styleId="122">
    <w:name w:val="标题 Char2"/>
    <w:qFormat/>
    <w:uiPriority w:val="10"/>
    <w:rPr>
      <w:rFonts w:ascii="Cambria" w:hAnsi="Cambria" w:eastAsia="宋体" w:cs="Times New Roman"/>
      <w:b/>
      <w:bCs/>
      <w:sz w:val="32"/>
      <w:szCs w:val="32"/>
    </w:rPr>
  </w:style>
  <w:style w:type="character" w:customStyle="1" w:styleId="123">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124">
    <w:name w:val="批注主题 Char1"/>
    <w:semiHidden/>
    <w:qFormat/>
    <w:uiPriority w:val="99"/>
    <w:rPr>
      <w:rFonts w:ascii="Times New Roman" w:hAnsi="Times New Roman" w:eastAsia="宋体" w:cs="Times New Roman"/>
      <w:b/>
      <w:bCs/>
      <w:kern w:val="2"/>
      <w:sz w:val="21"/>
      <w:szCs w:val="20"/>
    </w:rPr>
  </w:style>
  <w:style w:type="character" w:customStyle="1" w:styleId="125">
    <w:name w:val="正文文本 2 Char1"/>
    <w:semiHidden/>
    <w:qFormat/>
    <w:uiPriority w:val="99"/>
    <w:rPr>
      <w:rFonts w:ascii="Times New Roman" w:hAnsi="Times New Roman" w:eastAsia="宋体" w:cs="Times New Roman"/>
      <w:szCs w:val="20"/>
    </w:rPr>
  </w:style>
  <w:style w:type="character" w:customStyle="1" w:styleId="126">
    <w:name w:val="apple-converted-space"/>
    <w:qFormat/>
    <w:uiPriority w:val="0"/>
    <w:rPr>
      <w:rFonts w:eastAsia="仿宋_GB2312"/>
      <w:sz w:val="28"/>
    </w:rPr>
  </w:style>
  <w:style w:type="character" w:customStyle="1" w:styleId="127">
    <w:name w:val="纯文本 Char2"/>
    <w:qFormat/>
    <w:uiPriority w:val="99"/>
    <w:rPr>
      <w:rFonts w:ascii="宋体" w:hAnsi="Courier New" w:eastAsia="宋体"/>
      <w:kern w:val="2"/>
      <w:sz w:val="21"/>
      <w:lang w:val="en-US" w:eastAsia="zh-CN" w:bidi="ar-SA"/>
    </w:rPr>
  </w:style>
  <w:style w:type="character" w:customStyle="1" w:styleId="128">
    <w:name w:val="文档结构图 Char1"/>
    <w:semiHidden/>
    <w:qFormat/>
    <w:uiPriority w:val="99"/>
    <w:rPr>
      <w:rFonts w:ascii="宋体" w:hAnsi="Times New Roman"/>
      <w:kern w:val="2"/>
      <w:sz w:val="18"/>
      <w:szCs w:val="18"/>
    </w:rPr>
  </w:style>
  <w:style w:type="character" w:customStyle="1" w:styleId="129">
    <w:name w:val="批注文字 Char"/>
    <w:link w:val="20"/>
    <w:qFormat/>
    <w:locked/>
    <w:uiPriority w:val="0"/>
    <w:rPr>
      <w:kern w:val="2"/>
      <w:sz w:val="21"/>
    </w:rPr>
  </w:style>
  <w:style w:type="character" w:customStyle="1" w:styleId="130">
    <w:name w:val="页眉 Char"/>
    <w:link w:val="36"/>
    <w:qFormat/>
    <w:uiPriority w:val="99"/>
    <w:rPr>
      <w:rFonts w:eastAsia="宋体"/>
      <w:kern w:val="2"/>
      <w:sz w:val="18"/>
      <w:szCs w:val="18"/>
      <w:lang w:val="en-US" w:eastAsia="zh-CN" w:bidi="ar-SA"/>
    </w:rPr>
  </w:style>
  <w:style w:type="character" w:customStyle="1" w:styleId="131">
    <w:name w:val="批注主题 字符1"/>
    <w:qFormat/>
    <w:uiPriority w:val="99"/>
    <w:rPr>
      <w:rFonts w:ascii="黑体" w:eastAsia="黑体"/>
    </w:rPr>
  </w:style>
  <w:style w:type="character" w:customStyle="1" w:styleId="132">
    <w:name w:val="p1481"/>
    <w:qFormat/>
    <w:uiPriority w:val="0"/>
    <w:rPr>
      <w:rFonts w:cs="Times New Roman"/>
    </w:rPr>
  </w:style>
  <w:style w:type="character" w:customStyle="1" w:styleId="133">
    <w:name w:val="font3"/>
    <w:qFormat/>
    <w:uiPriority w:val="0"/>
  </w:style>
  <w:style w:type="character" w:customStyle="1" w:styleId="134">
    <w:name w:val="彩色列表 - 强调文字颜色 1 Char"/>
    <w:link w:val="135"/>
    <w:qFormat/>
    <w:uiPriority w:val="0"/>
    <w:rPr>
      <w:kern w:val="2"/>
      <w:sz w:val="21"/>
      <w:szCs w:val="24"/>
    </w:rPr>
  </w:style>
  <w:style w:type="paragraph" w:customStyle="1" w:styleId="135">
    <w:name w:val="彩色列表 - 强调文字颜色 11"/>
    <w:basedOn w:val="1"/>
    <w:link w:val="134"/>
    <w:qFormat/>
    <w:uiPriority w:val="0"/>
    <w:pPr>
      <w:ind w:firstLine="420" w:firstLineChars="200"/>
    </w:pPr>
  </w:style>
  <w:style w:type="character" w:customStyle="1" w:styleId="136">
    <w:name w:val="副标题 Char"/>
    <w:link w:val="38"/>
    <w:qFormat/>
    <w:uiPriority w:val="11"/>
    <w:rPr>
      <w:rFonts w:ascii="Cambria" w:hAnsi="Cambria" w:eastAsia="宋体"/>
      <w:b/>
      <w:bCs/>
      <w:kern w:val="28"/>
      <w:sz w:val="32"/>
      <w:szCs w:val="32"/>
      <w:lang w:val="en-US" w:eastAsia="zh-CN" w:bidi="ar-SA"/>
    </w:rPr>
  </w:style>
  <w:style w:type="character" w:customStyle="1" w:styleId="137">
    <w:name w:val="样式 纯文本普通文字 Char纯文本 Char Char普通文字纯文本 Char Char Char Char Char...6 Char Char"/>
    <w:qFormat/>
    <w:uiPriority w:val="0"/>
    <w:rPr>
      <w:rFonts w:ascii="宋体" w:hAnsi="Courier New" w:eastAsia="宋体" w:cs="Courier New"/>
      <w:color w:val="000000"/>
      <w:kern w:val="2"/>
      <w:sz w:val="21"/>
      <w:szCs w:val="21"/>
      <w:lang w:val="en-US" w:eastAsia="zh-CN" w:bidi="ar-SA"/>
    </w:rPr>
  </w:style>
  <w:style w:type="character" w:customStyle="1" w:styleId="138">
    <w:name w:val="html_txt1"/>
    <w:qFormat/>
    <w:uiPriority w:val="0"/>
    <w:rPr>
      <w:color w:val="000000"/>
    </w:rPr>
  </w:style>
  <w:style w:type="character" w:customStyle="1" w:styleId="139">
    <w:name w:val="页眉 Char1"/>
    <w:qFormat/>
    <w:uiPriority w:val="99"/>
    <w:rPr>
      <w:sz w:val="18"/>
      <w:szCs w:val="18"/>
    </w:rPr>
  </w:style>
  <w:style w:type="character" w:customStyle="1" w:styleId="140">
    <w:name w:val="批注主题 Char"/>
    <w:link w:val="54"/>
    <w:qFormat/>
    <w:uiPriority w:val="0"/>
    <w:rPr>
      <w:b/>
      <w:bCs/>
      <w:kern w:val="2"/>
      <w:sz w:val="21"/>
    </w:rPr>
  </w:style>
  <w:style w:type="character" w:customStyle="1" w:styleId="141">
    <w:name w:val="正文文本缩进 Char"/>
    <w:qFormat/>
    <w:uiPriority w:val="0"/>
    <w:rPr>
      <w:rFonts w:ascii="宋体"/>
      <w:sz w:val="24"/>
    </w:rPr>
  </w:style>
  <w:style w:type="character" w:customStyle="1" w:styleId="142">
    <w:name w:val="标题 Char"/>
    <w:link w:val="53"/>
    <w:qFormat/>
    <w:uiPriority w:val="0"/>
    <w:rPr>
      <w:kern w:val="2"/>
      <w:sz w:val="30"/>
      <w:szCs w:val="24"/>
    </w:rPr>
  </w:style>
  <w:style w:type="character" w:customStyle="1" w:styleId="143">
    <w:name w:val="Char Char Char"/>
    <w:link w:val="144"/>
    <w:qFormat/>
    <w:uiPriority w:val="0"/>
    <w:rPr>
      <w:rFonts w:ascii="宋体" w:hAnsi="宋体" w:eastAsia="宋体"/>
      <w:b/>
      <w:kern w:val="2"/>
      <w:sz w:val="21"/>
      <w:szCs w:val="21"/>
      <w:lang w:val="en-US" w:eastAsia="zh-CN" w:bidi="ar-SA"/>
    </w:rPr>
  </w:style>
  <w:style w:type="paragraph" w:customStyle="1" w:styleId="144">
    <w:name w:val="Char5"/>
    <w:basedOn w:val="36"/>
    <w:next w:val="36"/>
    <w:link w:val="143"/>
    <w:qFormat/>
    <w:uiPriority w:val="0"/>
    <w:pPr>
      <w:snapToGrid/>
      <w:jc w:val="right"/>
    </w:pPr>
    <w:rPr>
      <w:rFonts w:ascii="宋体" w:hAnsi="宋体"/>
      <w:b/>
      <w:sz w:val="21"/>
      <w:szCs w:val="21"/>
    </w:rPr>
  </w:style>
  <w:style w:type="character" w:customStyle="1" w:styleId="145">
    <w:name w:val="样式1 Char Char"/>
    <w:link w:val="146"/>
    <w:qFormat/>
    <w:uiPriority w:val="0"/>
    <w:rPr>
      <w:rFonts w:ascii="Arial" w:hAnsi="Arial" w:eastAsia="宋体"/>
      <w:kern w:val="2"/>
      <w:sz w:val="21"/>
      <w:szCs w:val="24"/>
      <w:lang w:val="en-US" w:eastAsia="zh-CN" w:bidi="ar-SA"/>
    </w:rPr>
  </w:style>
  <w:style w:type="paragraph" w:customStyle="1" w:styleId="146">
    <w:name w:val="样式1"/>
    <w:basedOn w:val="1"/>
    <w:link w:val="145"/>
    <w:qFormat/>
    <w:uiPriority w:val="0"/>
    <w:pPr>
      <w:spacing w:line="360" w:lineRule="exact"/>
      <w:ind w:firstLine="200" w:firstLineChars="200"/>
    </w:pPr>
    <w:rPr>
      <w:rFonts w:ascii="Arial" w:hAnsi="Arial"/>
    </w:rPr>
  </w:style>
  <w:style w:type="character" w:customStyle="1" w:styleId="147">
    <w:name w:val="脚注文本 Char"/>
    <w:link w:val="40"/>
    <w:qFormat/>
    <w:uiPriority w:val="0"/>
    <w:rPr>
      <w:rFonts w:eastAsia="仿宋_GB2312"/>
      <w:kern w:val="2"/>
      <w:sz w:val="18"/>
      <w:szCs w:val="18"/>
    </w:rPr>
  </w:style>
  <w:style w:type="character" w:customStyle="1" w:styleId="148">
    <w:name w:val="bulletintext1"/>
    <w:qFormat/>
    <w:uiPriority w:val="0"/>
    <w:rPr>
      <w:rFonts w:eastAsia="仿宋_GB2312"/>
      <w:color w:val="000000"/>
      <w:sz w:val="18"/>
    </w:rPr>
  </w:style>
  <w:style w:type="character" w:customStyle="1" w:styleId="149">
    <w:name w:val="日期 Char1"/>
    <w:semiHidden/>
    <w:qFormat/>
    <w:uiPriority w:val="99"/>
    <w:rPr>
      <w:rFonts w:ascii="Times New Roman" w:hAnsi="Times New Roman" w:eastAsia="宋体" w:cs="Times New Roman"/>
      <w:szCs w:val="20"/>
    </w:rPr>
  </w:style>
  <w:style w:type="character" w:customStyle="1" w:styleId="150">
    <w:name w:val="正文首行缩进 2 Char"/>
    <w:link w:val="55"/>
    <w:qFormat/>
    <w:uiPriority w:val="0"/>
    <w:rPr>
      <w:rFonts w:ascii="宋体" w:eastAsia="Century Gothic"/>
      <w:kern w:val="2"/>
      <w:sz w:val="21"/>
      <w:szCs w:val="24"/>
    </w:rPr>
  </w:style>
  <w:style w:type="character" w:customStyle="1" w:styleId="151">
    <w:name w:val="正文文本缩进 Char2"/>
    <w:link w:val="24"/>
    <w:qFormat/>
    <w:uiPriority w:val="0"/>
    <w:rPr>
      <w:rFonts w:ascii="宋体"/>
      <w:sz w:val="24"/>
    </w:rPr>
  </w:style>
  <w:style w:type="character" w:customStyle="1" w:styleId="152">
    <w:name w:val="正文文本 Char2"/>
    <w:semiHidden/>
    <w:qFormat/>
    <w:uiPriority w:val="99"/>
    <w:rPr>
      <w:rFonts w:ascii="Times New Roman" w:hAnsi="Times New Roman" w:eastAsia="宋体" w:cs="Times New Roman"/>
      <w:szCs w:val="20"/>
    </w:rPr>
  </w:style>
  <w:style w:type="character" w:customStyle="1" w:styleId="153">
    <w:name w:val="页脚 Char"/>
    <w:link w:val="35"/>
    <w:qFormat/>
    <w:uiPriority w:val="99"/>
    <w:rPr>
      <w:rFonts w:eastAsia="宋体"/>
      <w:kern w:val="2"/>
      <w:sz w:val="18"/>
      <w:szCs w:val="18"/>
      <w:lang w:val="en-US" w:eastAsia="zh-CN" w:bidi="ar-SA"/>
    </w:rPr>
  </w:style>
  <w:style w:type="character" w:customStyle="1" w:styleId="154">
    <w:name w:val="样式 纯文本普通文字 Char纯文本 Char Char普通文字纯文本 Char Char Char Char Char...6 Char"/>
    <w:link w:val="155"/>
    <w:qFormat/>
    <w:uiPriority w:val="0"/>
    <w:rPr>
      <w:rFonts w:ascii="宋体" w:hAnsi="Courier New" w:cs="Courier New"/>
      <w:color w:val="000000"/>
      <w:szCs w:val="21"/>
    </w:rPr>
  </w:style>
  <w:style w:type="paragraph" w:customStyle="1" w:styleId="155">
    <w:name w:val="样式 纯文本普通文字 Char纯文本 Char Char普通文字纯文本 Char Char Char Char Char...6"/>
    <w:basedOn w:val="30"/>
    <w:link w:val="154"/>
    <w:qFormat/>
    <w:uiPriority w:val="0"/>
    <w:rPr>
      <w:color w:val="000000"/>
      <w:kern w:val="0"/>
      <w:sz w:val="20"/>
      <w:szCs w:val="21"/>
    </w:rPr>
  </w:style>
  <w:style w:type="character" w:customStyle="1" w:styleId="156">
    <w:name w:val="纯文本 Char"/>
    <w:link w:val="30"/>
    <w:qFormat/>
    <w:uiPriority w:val="0"/>
    <w:rPr>
      <w:rFonts w:ascii="宋体" w:hAnsi="Courier New" w:eastAsia="宋体"/>
      <w:kern w:val="2"/>
      <w:sz w:val="21"/>
      <w:lang w:val="en-US" w:eastAsia="zh-CN" w:bidi="ar-SA"/>
    </w:rPr>
  </w:style>
  <w:style w:type="character" w:customStyle="1" w:styleId="157">
    <w:name w:val="正文文本 2 Char"/>
    <w:link w:val="46"/>
    <w:qFormat/>
    <w:uiPriority w:val="0"/>
    <w:rPr>
      <w:b/>
      <w:bCs/>
      <w:color w:val="000000"/>
      <w:kern w:val="2"/>
      <w:sz w:val="28"/>
      <w:szCs w:val="24"/>
    </w:rPr>
  </w:style>
  <w:style w:type="character" w:customStyle="1" w:styleId="158">
    <w:name w:val="font01"/>
    <w:qFormat/>
    <w:uiPriority w:val="0"/>
    <w:rPr>
      <w:rFonts w:hint="default" w:ascii="媅SO" w:hAnsi="媅SO" w:eastAsia="媅SO" w:cs="媅SO"/>
      <w:color w:val="FF0000"/>
      <w:sz w:val="18"/>
      <w:szCs w:val="18"/>
      <w:u w:val="none"/>
    </w:rPr>
  </w:style>
  <w:style w:type="character" w:customStyle="1" w:styleId="159">
    <w:name w:val="Char Char1"/>
    <w:qFormat/>
    <w:uiPriority w:val="0"/>
    <w:rPr>
      <w:rFonts w:ascii="宋体" w:hAnsi="Courier New" w:eastAsia="宋体" w:cs="Times New Roman"/>
      <w:kern w:val="2"/>
      <w:sz w:val="21"/>
      <w:lang w:val="en-US" w:eastAsia="zh-CN"/>
    </w:rPr>
  </w:style>
  <w:style w:type="character" w:customStyle="1" w:styleId="160">
    <w:name w:val="htd01"/>
    <w:qFormat/>
    <w:uiPriority w:val="0"/>
  </w:style>
  <w:style w:type="character" w:customStyle="1" w:styleId="161">
    <w:name w:val="Char Char13"/>
    <w:qFormat/>
    <w:uiPriority w:val="0"/>
    <w:rPr>
      <w:rFonts w:ascii="Times New Roman" w:hAnsi="Times New Roman" w:eastAsia="宋体" w:cs="Times New Roman"/>
      <w:sz w:val="18"/>
      <w:szCs w:val="18"/>
    </w:rPr>
  </w:style>
  <w:style w:type="character" w:customStyle="1" w:styleId="162">
    <w:name w:val="无间隔 Char"/>
    <w:link w:val="163"/>
    <w:qFormat/>
    <w:uiPriority w:val="1"/>
    <w:rPr>
      <w:kern w:val="2"/>
      <w:sz w:val="24"/>
      <w:szCs w:val="22"/>
      <w:lang w:val="en-US" w:eastAsia="zh-CN" w:bidi="ar-SA"/>
    </w:rPr>
  </w:style>
  <w:style w:type="paragraph" w:customStyle="1" w:styleId="163">
    <w:name w:val="无间隔1"/>
    <w:link w:val="162"/>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4">
    <w:name w:val="纯文本 Char1"/>
    <w:qFormat/>
    <w:uiPriority w:val="0"/>
    <w:rPr>
      <w:rFonts w:ascii="宋体" w:hAnsi="Courier New" w:cs="Courier New"/>
      <w:kern w:val="2"/>
      <w:sz w:val="21"/>
      <w:szCs w:val="21"/>
    </w:rPr>
  </w:style>
  <w:style w:type="character" w:customStyle="1" w:styleId="165">
    <w:name w:val="副标题 Char2"/>
    <w:qFormat/>
    <w:uiPriority w:val="11"/>
    <w:rPr>
      <w:rFonts w:ascii="Cambria" w:hAnsi="Cambria" w:eastAsia="宋体" w:cs="Times New Roman"/>
      <w:b/>
      <w:bCs/>
      <w:kern w:val="28"/>
      <w:sz w:val="32"/>
      <w:szCs w:val="32"/>
    </w:rPr>
  </w:style>
  <w:style w:type="character" w:customStyle="1" w:styleId="166">
    <w:name w:val="font51"/>
    <w:qFormat/>
    <w:uiPriority w:val="0"/>
    <w:rPr>
      <w:rFonts w:hint="eastAsia" w:ascii="宋体" w:hAnsi="宋体" w:eastAsia="宋体" w:cs="宋体"/>
      <w:color w:val="FF0000"/>
      <w:sz w:val="18"/>
      <w:szCs w:val="18"/>
      <w:u w:val="none"/>
    </w:rPr>
  </w:style>
  <w:style w:type="character" w:customStyle="1" w:styleId="167">
    <w:name w:val="批注框文本 Char"/>
    <w:link w:val="34"/>
    <w:qFormat/>
    <w:uiPriority w:val="0"/>
    <w:rPr>
      <w:kern w:val="2"/>
      <w:sz w:val="18"/>
      <w:szCs w:val="18"/>
    </w:rPr>
  </w:style>
  <w:style w:type="character" w:customStyle="1" w:styleId="168">
    <w:name w:val="zbggmain style9"/>
    <w:basedOn w:val="58"/>
    <w:qFormat/>
    <w:uiPriority w:val="0"/>
  </w:style>
  <w:style w:type="character" w:customStyle="1" w:styleId="169">
    <w:name w:val="正文缩进 Char"/>
    <w:link w:val="16"/>
    <w:qFormat/>
    <w:uiPriority w:val="0"/>
    <w:rPr>
      <w:rFonts w:eastAsia="宋体"/>
      <w:kern w:val="2"/>
      <w:sz w:val="21"/>
      <w:szCs w:val="24"/>
      <w:lang w:val="en-US" w:eastAsia="zh-CN" w:bidi="ar-SA"/>
    </w:rPr>
  </w:style>
  <w:style w:type="character" w:customStyle="1" w:styleId="170">
    <w:name w:val="info1"/>
    <w:qFormat/>
    <w:uiPriority w:val="0"/>
    <w:rPr>
      <w:sz w:val="29"/>
      <w:szCs w:val="29"/>
    </w:rPr>
  </w:style>
  <w:style w:type="character" w:customStyle="1" w:styleId="171">
    <w:name w:val="样式 标题 2 + 小四 Char Char"/>
    <w:link w:val="172"/>
    <w:qFormat/>
    <w:uiPriority w:val="0"/>
    <w:rPr>
      <w:rFonts w:ascii="宋体" w:hAnsi="宋体"/>
      <w:b/>
      <w:sz w:val="36"/>
    </w:rPr>
  </w:style>
  <w:style w:type="paragraph" w:customStyle="1" w:styleId="172">
    <w:name w:val="样式 标题 2 + 小四"/>
    <w:basedOn w:val="4"/>
    <w:link w:val="171"/>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73">
    <w:name w:val="正文文本 Char1"/>
    <w:semiHidden/>
    <w:qFormat/>
    <w:uiPriority w:val="99"/>
  </w:style>
  <w:style w:type="character" w:customStyle="1" w:styleId="174">
    <w:name w:val="访问过的超链接1"/>
    <w:qFormat/>
    <w:uiPriority w:val="0"/>
    <w:rPr>
      <w:color w:val="800080"/>
      <w:u w:val="single"/>
    </w:rPr>
  </w:style>
  <w:style w:type="character" w:customStyle="1" w:styleId="175">
    <w:name w:val="个人答复风格"/>
    <w:qFormat/>
    <w:uiPriority w:val="0"/>
    <w:rPr>
      <w:rFonts w:ascii="Arial" w:hAnsi="Arial" w:eastAsia="宋体" w:cs="Arial"/>
      <w:color w:val="auto"/>
      <w:sz w:val="20"/>
    </w:rPr>
  </w:style>
  <w:style w:type="character" w:customStyle="1" w:styleId="176">
    <w:name w:val="Char Char3"/>
    <w:qFormat/>
    <w:uiPriority w:val="0"/>
    <w:rPr>
      <w:rFonts w:ascii="Arial" w:hAnsi="Arial" w:eastAsia="宋体"/>
      <w:b/>
      <w:bCs/>
      <w:kern w:val="2"/>
      <w:sz w:val="21"/>
      <w:szCs w:val="32"/>
      <w:lang w:val="en-US" w:eastAsia="zh-CN" w:bidi="ar-SA"/>
    </w:rPr>
  </w:style>
  <w:style w:type="character" w:customStyle="1" w:styleId="177">
    <w:name w:val="彩色列表字符"/>
    <w:link w:val="178"/>
    <w:qFormat/>
    <w:uiPriority w:val="0"/>
    <w:rPr>
      <w:rFonts w:ascii="Calibri" w:hAnsi="Calibri"/>
      <w:kern w:val="2"/>
      <w:sz w:val="21"/>
      <w:szCs w:val="22"/>
    </w:rPr>
  </w:style>
  <w:style w:type="paragraph" w:customStyle="1" w:styleId="178">
    <w:name w:val="彩色列表1"/>
    <w:basedOn w:val="1"/>
    <w:link w:val="177"/>
    <w:qFormat/>
    <w:uiPriority w:val="0"/>
    <w:pPr>
      <w:ind w:firstLine="420" w:firstLineChars="200"/>
    </w:pPr>
    <w:rPr>
      <w:rFonts w:ascii="Calibri" w:hAnsi="Calibri"/>
      <w:szCs w:val="22"/>
    </w:rPr>
  </w:style>
  <w:style w:type="character" w:customStyle="1" w:styleId="179">
    <w:name w:val="unnamed51"/>
    <w:qFormat/>
    <w:uiPriority w:val="0"/>
    <w:rPr>
      <w:sz w:val="22"/>
      <w:szCs w:val="22"/>
    </w:rPr>
  </w:style>
  <w:style w:type="character" w:customStyle="1" w:styleId="180">
    <w:name w:val="正文2 Char Char"/>
    <w:qFormat/>
    <w:uiPriority w:val="0"/>
    <w:rPr>
      <w:kern w:val="2"/>
      <w:sz w:val="24"/>
    </w:rPr>
  </w:style>
  <w:style w:type="character" w:customStyle="1" w:styleId="181">
    <w:name w:val="cart_title_smaller1"/>
    <w:qFormat/>
    <w:uiPriority w:val="0"/>
    <w:rPr>
      <w:color w:val="000000"/>
      <w:sz w:val="18"/>
      <w:szCs w:val="18"/>
      <w:u w:val="none"/>
    </w:rPr>
  </w:style>
  <w:style w:type="character" w:customStyle="1" w:styleId="182">
    <w:name w:val="正文（首行缩进两字） Char"/>
    <w:qFormat/>
    <w:uiPriority w:val="0"/>
    <w:rPr>
      <w:rFonts w:eastAsia="宋体"/>
      <w:kern w:val="2"/>
      <w:sz w:val="21"/>
      <w:u w:val="single"/>
      <w:lang w:val="en-US" w:eastAsia="zh-CN" w:bidi="ar-SA"/>
    </w:rPr>
  </w:style>
  <w:style w:type="character" w:customStyle="1" w:styleId="183">
    <w:name w:val="样式1 Char Char Char"/>
    <w:qFormat/>
    <w:uiPriority w:val="0"/>
    <w:rPr>
      <w:rFonts w:ascii="Arial" w:hAnsi="Arial" w:eastAsia="宋体"/>
      <w:kern w:val="2"/>
      <w:sz w:val="21"/>
      <w:szCs w:val="24"/>
      <w:lang w:val="en-US" w:eastAsia="zh-CN" w:bidi="ar-SA"/>
    </w:rPr>
  </w:style>
  <w:style w:type="character" w:customStyle="1" w:styleId="184">
    <w:name w:val="脚注文本 Char1"/>
    <w:qFormat/>
    <w:uiPriority w:val="0"/>
    <w:rPr>
      <w:kern w:val="2"/>
      <w:sz w:val="18"/>
      <w:szCs w:val="18"/>
    </w:rPr>
  </w:style>
  <w:style w:type="character" w:customStyle="1" w:styleId="185">
    <w:name w:val="正文2 Char"/>
    <w:link w:val="186"/>
    <w:qFormat/>
    <w:uiPriority w:val="0"/>
    <w:rPr>
      <w:kern w:val="2"/>
      <w:sz w:val="24"/>
    </w:rPr>
  </w:style>
  <w:style w:type="paragraph" w:customStyle="1" w:styleId="186">
    <w:name w:val="正文2"/>
    <w:basedOn w:val="1"/>
    <w:link w:val="185"/>
    <w:qFormat/>
    <w:uiPriority w:val="0"/>
    <w:pPr>
      <w:spacing w:before="156" w:line="360" w:lineRule="auto"/>
      <w:ind w:firstLine="510" w:firstLineChars="200"/>
    </w:pPr>
    <w:rPr>
      <w:sz w:val="24"/>
      <w:szCs w:val="20"/>
    </w:rPr>
  </w:style>
  <w:style w:type="character" w:customStyle="1" w:styleId="187">
    <w:name w:val="副标题 Char1"/>
    <w:qFormat/>
    <w:uiPriority w:val="0"/>
    <w:rPr>
      <w:rFonts w:ascii="Cambria" w:hAnsi="Cambria" w:cs="Times New Roman"/>
      <w:b/>
      <w:bCs/>
      <w:kern w:val="28"/>
      <w:sz w:val="32"/>
      <w:szCs w:val="32"/>
    </w:rPr>
  </w:style>
  <w:style w:type="character" w:customStyle="1" w:styleId="188">
    <w:name w:val="纯文本 字符1"/>
    <w:qFormat/>
    <w:uiPriority w:val="99"/>
    <w:rPr>
      <w:rFonts w:ascii="宋体" w:hAnsi="Courier New"/>
    </w:rPr>
  </w:style>
  <w:style w:type="character" w:customStyle="1" w:styleId="189">
    <w:name w:val="Char Char29"/>
    <w:qFormat/>
    <w:uiPriority w:val="0"/>
    <w:rPr>
      <w:rFonts w:eastAsia="宋体"/>
      <w:b/>
      <w:bCs/>
      <w:kern w:val="44"/>
      <w:sz w:val="44"/>
      <w:szCs w:val="44"/>
      <w:lang w:val="en-US" w:eastAsia="zh-CN" w:bidi="ar-SA"/>
    </w:rPr>
  </w:style>
  <w:style w:type="character" w:customStyle="1" w:styleId="190">
    <w:name w:val="Char Char31"/>
    <w:qFormat/>
    <w:uiPriority w:val="0"/>
    <w:rPr>
      <w:rFonts w:ascii="Arial" w:hAnsi="Arial" w:eastAsia="宋体"/>
      <w:b/>
      <w:bCs/>
      <w:kern w:val="2"/>
      <w:sz w:val="21"/>
      <w:szCs w:val="32"/>
      <w:lang w:val="en-US" w:eastAsia="zh-CN" w:bidi="ar-SA"/>
    </w:rPr>
  </w:style>
  <w:style w:type="character" w:customStyle="1" w:styleId="191">
    <w:name w:val="正文文本缩进 Char1"/>
    <w:semiHidden/>
    <w:qFormat/>
    <w:uiPriority w:val="99"/>
    <w:rPr>
      <w:rFonts w:ascii="Times New Roman" w:hAnsi="Times New Roman" w:eastAsia="宋体" w:cs="Times New Roman"/>
      <w:szCs w:val="20"/>
    </w:rPr>
  </w:style>
  <w:style w:type="character" w:customStyle="1" w:styleId="192">
    <w:name w:val="正文文本缩进 3 Char"/>
    <w:link w:val="43"/>
    <w:qFormat/>
    <w:uiPriority w:val="0"/>
    <w:rPr>
      <w:rFonts w:eastAsia="黑体"/>
      <w:color w:val="000000"/>
      <w:kern w:val="2"/>
      <w:sz w:val="24"/>
      <w:szCs w:val="24"/>
    </w:rPr>
  </w:style>
  <w:style w:type="character" w:customStyle="1" w:styleId="193">
    <w:name w:val="自定义正文 Char Char"/>
    <w:qFormat/>
    <w:uiPriority w:val="0"/>
    <w:rPr>
      <w:rFonts w:eastAsia="宋体"/>
      <w:sz w:val="24"/>
    </w:rPr>
  </w:style>
  <w:style w:type="character" w:customStyle="1" w:styleId="194">
    <w:name w:val="b titlename wangputoptitle"/>
    <w:qFormat/>
    <w:uiPriority w:val="0"/>
  </w:style>
  <w:style w:type="character" w:customStyle="1" w:styleId="195">
    <w:name w:val="文档结构图 Char2"/>
    <w:semiHidden/>
    <w:qFormat/>
    <w:uiPriority w:val="99"/>
    <w:rPr>
      <w:rFonts w:ascii="宋体" w:hAnsi="Times New Roman" w:eastAsia="宋体" w:cs="Times New Roman"/>
      <w:sz w:val="18"/>
      <w:szCs w:val="18"/>
    </w:rPr>
  </w:style>
  <w:style w:type="character" w:customStyle="1" w:styleId="196">
    <w:name w:val="正文文本缩进 3 Char1"/>
    <w:semiHidden/>
    <w:qFormat/>
    <w:uiPriority w:val="99"/>
    <w:rPr>
      <w:rFonts w:ascii="Times New Roman" w:hAnsi="Times New Roman" w:eastAsia="宋体" w:cs="Times New Roman"/>
      <w:sz w:val="16"/>
      <w:szCs w:val="16"/>
    </w:rPr>
  </w:style>
  <w:style w:type="character" w:customStyle="1" w:styleId="197">
    <w:name w:val="批注框文本 Char1"/>
    <w:semiHidden/>
    <w:qFormat/>
    <w:uiPriority w:val="99"/>
    <w:rPr>
      <w:rFonts w:ascii="Times New Roman" w:hAnsi="Times New Roman" w:eastAsia="宋体" w:cs="Times New Roman"/>
      <w:sz w:val="18"/>
      <w:szCs w:val="18"/>
    </w:rPr>
  </w:style>
  <w:style w:type="character" w:customStyle="1" w:styleId="198">
    <w:name w:val="样式1 Char"/>
    <w:qFormat/>
    <w:uiPriority w:val="0"/>
    <w:rPr>
      <w:rFonts w:ascii="Arial" w:hAnsi="Arial" w:eastAsia="宋体"/>
      <w:kern w:val="2"/>
      <w:sz w:val="21"/>
      <w:szCs w:val="24"/>
      <w:lang w:val="en-US" w:eastAsia="zh-CN" w:bidi="ar-SA"/>
    </w:rPr>
  </w:style>
  <w:style w:type="character" w:customStyle="1" w:styleId="199">
    <w:name w:val="Char Char17"/>
    <w:qFormat/>
    <w:uiPriority w:val="0"/>
    <w:rPr>
      <w:rFonts w:eastAsia="宋体"/>
      <w:kern w:val="2"/>
      <w:sz w:val="21"/>
      <w:szCs w:val="24"/>
      <w:lang w:bidi="ar-SA"/>
    </w:rPr>
  </w:style>
  <w:style w:type="character" w:customStyle="1" w:styleId="200">
    <w:name w:val="Blockquote Char Char"/>
    <w:link w:val="201"/>
    <w:qFormat/>
    <w:uiPriority w:val="0"/>
    <w:rPr>
      <w:sz w:val="24"/>
    </w:rPr>
  </w:style>
  <w:style w:type="paragraph" w:customStyle="1" w:styleId="201">
    <w:name w:val="Blockquote"/>
    <w:basedOn w:val="1"/>
    <w:link w:val="200"/>
    <w:qFormat/>
    <w:uiPriority w:val="0"/>
    <w:pPr>
      <w:autoSpaceDE w:val="0"/>
      <w:autoSpaceDN w:val="0"/>
      <w:adjustRightInd w:val="0"/>
      <w:spacing w:before="100" w:after="100"/>
      <w:ind w:left="360" w:right="360"/>
      <w:jc w:val="left"/>
    </w:pPr>
    <w:rPr>
      <w:kern w:val="0"/>
      <w:sz w:val="24"/>
      <w:szCs w:val="20"/>
    </w:rPr>
  </w:style>
  <w:style w:type="character" w:customStyle="1" w:styleId="202">
    <w:name w:val="内文 Char"/>
    <w:link w:val="203"/>
    <w:qFormat/>
    <w:uiPriority w:val="0"/>
    <w:rPr>
      <w:rFonts w:ascii="Arial" w:hAnsi="Arial"/>
      <w:lang w:val="en-US" w:eastAsia="zh-CN" w:bidi="ar-SA"/>
    </w:rPr>
  </w:style>
  <w:style w:type="paragraph" w:customStyle="1" w:styleId="203">
    <w:name w:val="内文"/>
    <w:link w:val="202"/>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204">
    <w:name w:val="列出段落 字符"/>
    <w:link w:val="205"/>
    <w:qFormat/>
    <w:uiPriority w:val="0"/>
    <w:rPr>
      <w:kern w:val="2"/>
      <w:sz w:val="21"/>
      <w:szCs w:val="24"/>
    </w:rPr>
  </w:style>
  <w:style w:type="paragraph" w:customStyle="1" w:styleId="205">
    <w:name w:val="列出段落12"/>
    <w:basedOn w:val="1"/>
    <w:link w:val="204"/>
    <w:qFormat/>
    <w:uiPriority w:val="0"/>
    <w:pPr>
      <w:ind w:firstLine="420" w:firstLineChars="200"/>
    </w:pPr>
  </w:style>
  <w:style w:type="character" w:customStyle="1" w:styleId="206">
    <w:name w:val="文档结构图 Char"/>
    <w:link w:val="18"/>
    <w:qFormat/>
    <w:uiPriority w:val="0"/>
    <w:rPr>
      <w:kern w:val="2"/>
      <w:sz w:val="21"/>
      <w:szCs w:val="24"/>
      <w:shd w:val="clear" w:color="auto" w:fill="000080"/>
    </w:rPr>
  </w:style>
  <w:style w:type="character" w:customStyle="1" w:styleId="207">
    <w:name w:val="标题 1 Char Char"/>
    <w:qFormat/>
    <w:uiPriority w:val="0"/>
    <w:rPr>
      <w:rFonts w:eastAsia="宋体"/>
      <w:b/>
      <w:spacing w:val="-2"/>
      <w:sz w:val="24"/>
      <w:lang w:val="en-US" w:eastAsia="zh-CN" w:bidi="ar-SA"/>
    </w:rPr>
  </w:style>
  <w:style w:type="character" w:customStyle="1" w:styleId="208">
    <w:name w:val="Char Char15"/>
    <w:qFormat/>
    <w:uiPriority w:val="0"/>
    <w:rPr>
      <w:rFonts w:ascii="Times New Roman" w:hAnsi="Times New Roman" w:eastAsia="宋体" w:cs="Times New Roman"/>
      <w:sz w:val="18"/>
      <w:szCs w:val="18"/>
    </w:rPr>
  </w:style>
  <w:style w:type="character" w:customStyle="1" w:styleId="209">
    <w:name w:val="普通文字 Char Char2"/>
    <w:qFormat/>
    <w:uiPriority w:val="0"/>
    <w:rPr>
      <w:rFonts w:ascii="宋体" w:hAnsi="Courier New" w:eastAsia="宋体"/>
      <w:kern w:val="2"/>
      <w:sz w:val="21"/>
      <w:lang w:val="en-US" w:eastAsia="zh-CN" w:bidi="ar-SA"/>
    </w:rPr>
  </w:style>
  <w:style w:type="character" w:customStyle="1" w:styleId="210">
    <w:name w:val="标题 2 字符1"/>
    <w:qFormat/>
    <w:uiPriority w:val="0"/>
    <w:rPr>
      <w:rFonts w:ascii="Arial" w:hAnsi="Arial" w:eastAsia="黑体" w:cs="Times New Roman"/>
      <w:b/>
      <w:bCs/>
      <w:sz w:val="32"/>
      <w:szCs w:val="32"/>
      <w:lang w:val="zh-CN" w:eastAsia="zh-CN"/>
    </w:rPr>
  </w:style>
  <w:style w:type="character" w:customStyle="1" w:styleId="211">
    <w:name w:val="批注框文本 字符1"/>
    <w:qFormat/>
    <w:uiPriority w:val="99"/>
    <w:rPr>
      <w:sz w:val="18"/>
      <w:szCs w:val="18"/>
    </w:rPr>
  </w:style>
  <w:style w:type="paragraph" w:customStyle="1" w:styleId="212">
    <w:name w:val="xl33"/>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4">
    <w:name w:val="xl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5">
    <w:name w:val="Char Char4 Char Char Char Char"/>
    <w:basedOn w:val="1"/>
    <w:qFormat/>
    <w:uiPriority w:val="0"/>
    <w:rPr>
      <w:rFonts w:eastAsia="仿宋_GB2312"/>
      <w:sz w:val="28"/>
    </w:rPr>
  </w:style>
  <w:style w:type="paragraph" w:customStyle="1" w:styleId="21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8">
    <w:name w:val="正文说明"/>
    <w:basedOn w:val="1"/>
    <w:qFormat/>
    <w:uiPriority w:val="0"/>
    <w:rPr>
      <w:szCs w:val="22"/>
    </w:rPr>
  </w:style>
  <w:style w:type="paragraph" w:customStyle="1" w:styleId="219">
    <w:name w:val="Char1 Char Char Char"/>
    <w:basedOn w:val="1"/>
    <w:qFormat/>
    <w:uiPriority w:val="0"/>
    <w:rPr>
      <w:szCs w:val="20"/>
    </w:rPr>
  </w:style>
  <w:style w:type="paragraph" w:customStyle="1" w:styleId="220">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21">
    <w:name w:val="Char"/>
    <w:basedOn w:val="1"/>
    <w:qFormat/>
    <w:uiPriority w:val="0"/>
    <w:rPr>
      <w:rFonts w:ascii="仿宋_GB2312" w:eastAsia="仿宋_GB2312"/>
      <w:b/>
      <w:sz w:val="32"/>
      <w:szCs w:val="32"/>
    </w:rPr>
  </w:style>
  <w:style w:type="paragraph" w:customStyle="1" w:styleId="222">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23">
    <w:name w:val="标题4"/>
    <w:basedOn w:val="1"/>
    <w:qFormat/>
    <w:uiPriority w:val="0"/>
    <w:rPr>
      <w:rFonts w:eastAsia="仿宋_GB2312"/>
      <w:sz w:val="32"/>
      <w:szCs w:val="20"/>
    </w:rPr>
  </w:style>
  <w:style w:type="paragraph" w:customStyle="1" w:styleId="224">
    <w:name w:val="Char4"/>
    <w:basedOn w:val="16"/>
    <w:qFormat/>
    <w:uiPriority w:val="0"/>
    <w:pPr>
      <w:widowControl/>
      <w:spacing w:afterLines="50" w:line="360" w:lineRule="auto"/>
      <w:ind w:firstLine="480"/>
      <w:jc w:val="left"/>
    </w:pPr>
  </w:style>
  <w:style w:type="paragraph" w:customStyle="1" w:styleId="225">
    <w:name w:val="p0"/>
    <w:basedOn w:val="1"/>
    <w:qFormat/>
    <w:uiPriority w:val="0"/>
    <w:pPr>
      <w:widowControl/>
    </w:pPr>
    <w:rPr>
      <w:kern w:val="0"/>
      <w:szCs w:val="21"/>
    </w:rPr>
  </w:style>
  <w:style w:type="paragraph" w:customStyle="1" w:styleId="226">
    <w:name w:val="Char Char4 Char Char Char Char1"/>
    <w:basedOn w:val="1"/>
    <w:qFormat/>
    <w:uiPriority w:val="0"/>
    <w:rPr>
      <w:rFonts w:eastAsia="仿宋_GB2312"/>
      <w:sz w:val="28"/>
    </w:rPr>
  </w:style>
  <w:style w:type="paragraph" w:customStyle="1" w:styleId="2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8">
    <w:name w:val="Char Char Char Char Char Char Char1"/>
    <w:basedOn w:val="1"/>
    <w:qFormat/>
    <w:uiPriority w:val="0"/>
    <w:pPr>
      <w:tabs>
        <w:tab w:val="left" w:pos="432"/>
      </w:tabs>
      <w:ind w:left="432" w:hanging="432"/>
    </w:pPr>
    <w:rPr>
      <w:rFonts w:ascii="Tahoma" w:hAnsi="Tahoma"/>
      <w:sz w:val="24"/>
      <w:szCs w:val="20"/>
    </w:rPr>
  </w:style>
  <w:style w:type="paragraph" w:customStyle="1" w:styleId="229">
    <w:name w:val="p18"/>
    <w:basedOn w:val="1"/>
    <w:qFormat/>
    <w:uiPriority w:val="0"/>
    <w:pPr>
      <w:widowControl/>
      <w:ind w:firstLine="420"/>
    </w:pPr>
    <w:rPr>
      <w:kern w:val="0"/>
      <w:szCs w:val="21"/>
    </w:rPr>
  </w:style>
  <w:style w:type="paragraph" w:customStyle="1" w:styleId="230">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
    <w:name w:val="列出段落2"/>
    <w:basedOn w:val="1"/>
    <w:qFormat/>
    <w:uiPriority w:val="34"/>
    <w:pPr>
      <w:adjustRightInd w:val="0"/>
      <w:ind w:firstLine="420" w:firstLineChars="200"/>
    </w:pPr>
  </w:style>
  <w:style w:type="paragraph" w:customStyle="1" w:styleId="232">
    <w:name w:val="列出段落1"/>
    <w:basedOn w:val="1"/>
    <w:qFormat/>
    <w:uiPriority w:val="0"/>
    <w:pPr>
      <w:ind w:firstLine="420" w:firstLineChars="200"/>
    </w:pPr>
    <w:rPr>
      <w:szCs w:val="21"/>
    </w:rPr>
  </w:style>
  <w:style w:type="paragraph" w:customStyle="1" w:styleId="233">
    <w:name w:val="p17"/>
    <w:basedOn w:val="1"/>
    <w:qFormat/>
    <w:uiPriority w:val="0"/>
    <w:pPr>
      <w:widowControl/>
      <w:jc w:val="center"/>
    </w:pPr>
    <w:rPr>
      <w:b/>
      <w:bCs/>
      <w:kern w:val="0"/>
      <w:sz w:val="72"/>
      <w:szCs w:val="72"/>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TOC 标题2"/>
    <w:basedOn w:val="3"/>
    <w:next w:val="1"/>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36">
    <w:name w:val="p16"/>
    <w:basedOn w:val="1"/>
    <w:qFormat/>
    <w:uiPriority w:val="0"/>
    <w:pPr>
      <w:widowControl/>
      <w:spacing w:after="120" w:line="480" w:lineRule="auto"/>
      <w:ind w:left="420"/>
    </w:pPr>
    <w:rPr>
      <w:kern w:val="0"/>
      <w:szCs w:val="21"/>
    </w:rPr>
  </w:style>
  <w:style w:type="paragraph" w:customStyle="1" w:styleId="23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9">
    <w:name w:val="默3f认3f"/>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40">
    <w:name w:val="Char3"/>
    <w:basedOn w:val="1"/>
    <w:qFormat/>
    <w:uiPriority w:val="0"/>
    <w:rPr>
      <w:rFonts w:ascii="仿宋_GB2312" w:eastAsia="仿宋_GB2312"/>
      <w:b/>
      <w:sz w:val="32"/>
      <w:szCs w:val="32"/>
    </w:rPr>
  </w:style>
  <w:style w:type="paragraph" w:customStyle="1" w:styleId="2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43">
    <w:name w:val="标准中文版式_正文"/>
    <w:basedOn w:val="1"/>
    <w:qFormat/>
    <w:uiPriority w:val="0"/>
    <w:pPr>
      <w:spacing w:before="30" w:line="360" w:lineRule="auto"/>
      <w:ind w:firstLine="200" w:firstLineChars="200"/>
    </w:pPr>
    <w:rPr>
      <w:rFonts w:ascii="Arial" w:hAnsi="Arial"/>
      <w:sz w:val="24"/>
    </w:rPr>
  </w:style>
  <w:style w:type="paragraph" w:customStyle="1" w:styleId="244">
    <w:name w:val="Char3 Char Char Char"/>
    <w:basedOn w:val="1"/>
    <w:qFormat/>
    <w:uiPriority w:val="0"/>
    <w:pPr>
      <w:widowControl/>
      <w:spacing w:after="160" w:line="240" w:lineRule="exact"/>
      <w:jc w:val="left"/>
    </w:pPr>
    <w:rPr>
      <w:rFonts w:ascii="Arial" w:hAnsi="Arial" w:cs="Arial"/>
      <w:szCs w:val="20"/>
    </w:rPr>
  </w:style>
  <w:style w:type="paragraph" w:customStyle="1" w:styleId="245">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6">
    <w:name w:val="普通(网站)1"/>
    <w:basedOn w:val="1"/>
    <w:qFormat/>
    <w:uiPriority w:val="0"/>
    <w:pPr>
      <w:widowControl/>
      <w:jc w:val="left"/>
    </w:pPr>
    <w:rPr>
      <w:rFonts w:ascii="ˎ̥" w:hAnsi="ˎ̥" w:cs="宋体"/>
      <w:color w:val="000000"/>
      <w:kern w:val="0"/>
      <w:sz w:val="13"/>
      <w:szCs w:val="13"/>
    </w:rPr>
  </w:style>
  <w:style w:type="paragraph" w:customStyle="1" w:styleId="247">
    <w:name w:val="Char11"/>
    <w:basedOn w:val="1"/>
    <w:qFormat/>
    <w:uiPriority w:val="0"/>
    <w:rPr>
      <w:kern w:val="0"/>
      <w:sz w:val="20"/>
      <w:szCs w:val="20"/>
    </w:rPr>
  </w:style>
  <w:style w:type="paragraph" w:customStyle="1" w:styleId="248">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249">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50">
    <w:name w:val="正文－恩普"/>
    <w:basedOn w:val="16"/>
    <w:qFormat/>
    <w:uiPriority w:val="0"/>
    <w:pPr>
      <w:widowControl/>
      <w:spacing w:afterLines="50" w:line="360" w:lineRule="auto"/>
      <w:ind w:firstLine="480"/>
      <w:jc w:val="left"/>
    </w:pPr>
    <w:rPr>
      <w:kern w:val="0"/>
      <w:sz w:val="24"/>
      <w:szCs w:val="20"/>
    </w:rPr>
  </w:style>
  <w:style w:type="paragraph" w:customStyle="1" w:styleId="251">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52">
    <w:name w:val="样式4"/>
    <w:basedOn w:val="35"/>
    <w:qFormat/>
    <w:uiPriority w:val="0"/>
    <w:pPr>
      <w:pBdr>
        <w:bottom w:val="single" w:color="auto" w:sz="4" w:space="1"/>
      </w:pBdr>
      <w:tabs>
        <w:tab w:val="right" w:pos="9901"/>
        <w:tab w:val="clear" w:pos="4153"/>
        <w:tab w:val="clear" w:pos="8306"/>
      </w:tabs>
    </w:pPr>
    <w:rPr>
      <w:sz w:val="21"/>
    </w:rPr>
  </w:style>
  <w:style w:type="paragraph" w:customStyle="1" w:styleId="25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4">
    <w:name w:val="带上框线页脚"/>
    <w:basedOn w:val="1"/>
    <w:qFormat/>
    <w:uiPriority w:val="0"/>
    <w:pPr>
      <w:widowControl/>
      <w:pBdr>
        <w:top w:val="single" w:color="auto" w:sz="4" w:space="1"/>
      </w:pBdr>
      <w:spacing w:afterLines="50"/>
      <w:jc w:val="left"/>
    </w:pPr>
    <w:rPr>
      <w:kern w:val="0"/>
      <w:sz w:val="18"/>
      <w:szCs w:val="20"/>
    </w:rPr>
  </w:style>
  <w:style w:type="paragraph" w:customStyle="1" w:styleId="255">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sz w:val="24"/>
      <w:szCs w:val="20"/>
    </w:rPr>
  </w:style>
  <w:style w:type="paragraph" w:customStyle="1" w:styleId="256">
    <w:name w:val="_Style 78"/>
    <w:basedOn w:val="1"/>
    <w:qFormat/>
    <w:uiPriority w:val="0"/>
    <w:rPr>
      <w:rFonts w:ascii="Tahoma" w:hAnsi="Tahoma"/>
      <w:sz w:val="24"/>
      <w:szCs w:val="20"/>
    </w:rPr>
  </w:style>
  <w:style w:type="paragraph" w:customStyle="1" w:styleId="25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9">
    <w:name w:val="默认段落字体 Para Char Char Char Char"/>
    <w:basedOn w:val="1"/>
    <w:qFormat/>
    <w:uiPriority w:val="0"/>
    <w:rPr>
      <w:snapToGrid w:val="0"/>
      <w:kern w:val="0"/>
      <w:szCs w:val="20"/>
    </w:rPr>
  </w:style>
  <w:style w:type="paragraph" w:customStyle="1" w:styleId="260">
    <w:name w:val="样式 纯文本普通文字 Char纯文本 Char Char普通文字纯文本 Char Char Char Char Char...4"/>
    <w:basedOn w:val="30"/>
    <w:qFormat/>
    <w:uiPriority w:val="0"/>
    <w:pPr>
      <w:snapToGrid w:val="0"/>
      <w:spacing w:line="360" w:lineRule="auto"/>
      <w:ind w:firstLine="1922" w:firstLineChars="600"/>
      <w:jc w:val="left"/>
    </w:pPr>
    <w:rPr>
      <w:rFonts w:hAnsi="宋体" w:cs="宋体"/>
      <w:b/>
      <w:kern w:val="0"/>
      <w:sz w:val="32"/>
      <w:szCs w:val="32"/>
    </w:rPr>
  </w:style>
  <w:style w:type="paragraph" w:customStyle="1" w:styleId="2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6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63">
    <w:name w:val="Char Char1 Char Char Char Char1 Char Char Char"/>
    <w:basedOn w:val="1"/>
    <w:qFormat/>
    <w:uiPriority w:val="0"/>
    <w:rPr>
      <w:szCs w:val="20"/>
    </w:rPr>
  </w:style>
  <w:style w:type="paragraph" w:customStyle="1" w:styleId="26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6">
    <w:name w:val="_Style 5"/>
    <w:basedOn w:val="1"/>
    <w:qFormat/>
    <w:uiPriority w:val="0"/>
    <w:pPr>
      <w:jc w:val="center"/>
    </w:pPr>
    <w:rPr>
      <w:szCs w:val="20"/>
    </w:rPr>
  </w:style>
  <w:style w:type="paragraph" w:customStyle="1" w:styleId="267">
    <w:name w:val="_Style 51"/>
    <w:basedOn w:val="1"/>
    <w:qFormat/>
    <w:uiPriority w:val="0"/>
    <w:pPr>
      <w:tabs>
        <w:tab w:val="left" w:pos="720"/>
      </w:tabs>
      <w:ind w:left="720" w:hanging="720"/>
    </w:pPr>
    <w:rPr>
      <w:sz w:val="24"/>
    </w:rPr>
  </w:style>
  <w:style w:type="paragraph" w:customStyle="1" w:styleId="268">
    <w:name w:val="TOC 标题3"/>
    <w:basedOn w:val="3"/>
    <w:next w:val="1"/>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69">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70">
    <w:name w:val="_Style 36"/>
    <w:basedOn w:val="1"/>
    <w:qFormat/>
    <w:uiPriority w:val="0"/>
    <w:pPr>
      <w:jc w:val="center"/>
    </w:pPr>
    <w:rPr>
      <w:szCs w:val="20"/>
    </w:rPr>
  </w:style>
  <w:style w:type="paragraph" w:customStyle="1" w:styleId="271">
    <w:name w:val="1"/>
    <w:basedOn w:val="1"/>
    <w:next w:val="43"/>
    <w:qFormat/>
    <w:uiPriority w:val="0"/>
    <w:pPr>
      <w:widowControl/>
      <w:snapToGrid w:val="0"/>
      <w:spacing w:line="440" w:lineRule="atLeast"/>
      <w:ind w:firstLine="480"/>
    </w:pPr>
    <w:rPr>
      <w:kern w:val="0"/>
      <w:sz w:val="24"/>
      <w:szCs w:val="20"/>
    </w:rPr>
  </w:style>
  <w:style w:type="paragraph" w:customStyle="1" w:styleId="272">
    <w:name w:val="p20"/>
    <w:basedOn w:val="1"/>
    <w:qFormat/>
    <w:uiPriority w:val="0"/>
    <w:pPr>
      <w:widowControl/>
    </w:pPr>
    <w:rPr>
      <w:rFonts w:ascii="宋体" w:hAnsi="宋体" w:cs="宋体"/>
      <w:kern w:val="0"/>
      <w:szCs w:val="21"/>
    </w:rPr>
  </w:style>
  <w:style w:type="paragraph" w:customStyle="1" w:styleId="273">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74">
    <w:name w:val="正文缩进1"/>
    <w:basedOn w:val="1"/>
    <w:next w:val="24"/>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75">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276">
    <w:name w:val="Char Char Char Char Char Char Char"/>
    <w:basedOn w:val="1"/>
    <w:qFormat/>
    <w:uiPriority w:val="0"/>
    <w:pPr>
      <w:tabs>
        <w:tab w:val="left" w:pos="432"/>
      </w:tabs>
      <w:ind w:left="432" w:hanging="432"/>
    </w:pPr>
    <w:rPr>
      <w:szCs w:val="20"/>
    </w:rPr>
  </w:style>
  <w:style w:type="paragraph" w:customStyle="1" w:styleId="277">
    <w:name w:val="样式 标题 3 + 小三"/>
    <w:basedOn w:val="5"/>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27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79">
    <w:name w:val="样式2"/>
    <w:basedOn w:val="1"/>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8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81">
    <w:name w:val="p15"/>
    <w:basedOn w:val="1"/>
    <w:qFormat/>
    <w:uiPriority w:val="0"/>
    <w:pPr>
      <w:widowControl/>
      <w:snapToGrid w:val="0"/>
      <w:spacing w:before="100" w:after="100"/>
      <w:ind w:left="360" w:right="360"/>
      <w:jc w:val="left"/>
    </w:pPr>
    <w:rPr>
      <w:kern w:val="0"/>
      <w:sz w:val="24"/>
    </w:rPr>
  </w:style>
  <w:style w:type="paragraph" w:customStyle="1" w:styleId="282">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83">
    <w:name w:val="目录文字"/>
    <w:basedOn w:val="1"/>
    <w:qFormat/>
    <w:uiPriority w:val="0"/>
    <w:pPr>
      <w:widowControl/>
      <w:spacing w:line="480" w:lineRule="auto"/>
      <w:jc w:val="left"/>
    </w:pPr>
    <w:rPr>
      <w:rFonts w:ascii="宋体" w:hAnsi="宋体"/>
      <w:kern w:val="0"/>
      <w:sz w:val="24"/>
      <w:szCs w:val="20"/>
    </w:rPr>
  </w:style>
  <w:style w:type="paragraph" w:customStyle="1" w:styleId="28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5">
    <w:name w:val="Char1 Char Char Char1"/>
    <w:basedOn w:val="1"/>
    <w:qFormat/>
    <w:uiPriority w:val="0"/>
    <w:rPr>
      <w:szCs w:val="20"/>
    </w:rPr>
  </w:style>
  <w:style w:type="paragraph" w:customStyle="1" w:styleId="286">
    <w:name w:val="Char Char2 Char Char"/>
    <w:basedOn w:val="1"/>
    <w:qFormat/>
    <w:uiPriority w:val="0"/>
    <w:pPr>
      <w:jc w:val="center"/>
    </w:pPr>
    <w:rPr>
      <w:rFonts w:ascii="仿宋_GB2312" w:eastAsia="仿宋_GB2312"/>
      <w:b/>
      <w:kern w:val="0"/>
      <w:sz w:val="32"/>
      <w:szCs w:val="32"/>
      <w:lang w:val="en-GB"/>
    </w:rPr>
  </w:style>
  <w:style w:type="paragraph" w:customStyle="1" w:styleId="287">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288">
    <w:name w:val="TOC 标题4"/>
    <w:basedOn w:val="3"/>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9">
    <w:name w:val="Char Char Char Char Char Char Char2"/>
    <w:basedOn w:val="1"/>
    <w:qFormat/>
    <w:uiPriority w:val="0"/>
    <w:pPr>
      <w:tabs>
        <w:tab w:val="left" w:pos="432"/>
      </w:tabs>
      <w:ind w:left="432" w:hanging="432"/>
    </w:pPr>
    <w:rPr>
      <w:rFonts w:ascii="Tahoma" w:hAnsi="Tahoma"/>
      <w:sz w:val="24"/>
      <w:szCs w:val="20"/>
    </w:rPr>
  </w:style>
  <w:style w:type="paragraph" w:customStyle="1" w:styleId="290">
    <w:name w:val="Char1 Char Char Char Char Char Char"/>
    <w:basedOn w:val="1"/>
    <w:qFormat/>
    <w:uiPriority w:val="0"/>
    <w:rPr>
      <w:rFonts w:ascii="仿宋_GB2312" w:eastAsia="仿宋_GB2312"/>
      <w:b/>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92">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93">
    <w:name w:val="Char Char Char Char1"/>
    <w:basedOn w:val="1"/>
    <w:qFormat/>
    <w:uiPriority w:val="0"/>
    <w:pPr>
      <w:jc w:val="center"/>
    </w:pPr>
    <w:rPr>
      <w:rFonts w:ascii="仿宋_GB2312" w:eastAsia="仿宋_GB2312"/>
      <w:b/>
      <w:sz w:val="32"/>
      <w:szCs w:val="32"/>
    </w:rPr>
  </w:style>
  <w:style w:type="paragraph" w:customStyle="1" w:styleId="294">
    <w:name w:val="表内文字"/>
    <w:basedOn w:val="1"/>
    <w:qFormat/>
    <w:uiPriority w:val="0"/>
    <w:pPr>
      <w:snapToGrid w:val="0"/>
      <w:spacing w:before="50" w:after="50"/>
      <w:jc w:val="center"/>
    </w:pPr>
    <w:rPr>
      <w:rFonts w:ascii="宋体" w:hAnsi="宋体"/>
      <w:sz w:val="24"/>
      <w:szCs w:val="20"/>
    </w:rPr>
  </w:style>
  <w:style w:type="paragraph" w:customStyle="1" w:styleId="29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9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7">
    <w:name w:val="p19"/>
    <w:basedOn w:val="1"/>
    <w:qFormat/>
    <w:uiPriority w:val="0"/>
    <w:pPr>
      <w:widowControl/>
      <w:jc w:val="center"/>
    </w:pPr>
    <w:rPr>
      <w:b/>
      <w:bCs/>
      <w:kern w:val="0"/>
      <w:sz w:val="72"/>
      <w:szCs w:val="72"/>
    </w:rPr>
  </w:style>
  <w:style w:type="paragraph" w:customStyle="1" w:styleId="2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表格格式"/>
    <w:basedOn w:val="1"/>
    <w:qFormat/>
    <w:uiPriority w:val="0"/>
    <w:pPr>
      <w:spacing w:line="360" w:lineRule="exact"/>
      <w:ind w:left="-91"/>
      <w:jc w:val="left"/>
    </w:pPr>
    <w:rPr>
      <w:rFonts w:ascii="宋体"/>
      <w:kern w:val="0"/>
      <w:sz w:val="24"/>
      <w:szCs w:val="11"/>
    </w:rPr>
  </w:style>
  <w:style w:type="paragraph" w:customStyle="1" w:styleId="300">
    <w:name w:val="Char Char Char2 Char Char Char Char"/>
    <w:basedOn w:val="1"/>
    <w:qFormat/>
    <w:uiPriority w:val="0"/>
    <w:rPr>
      <w:rFonts w:ascii="宋体"/>
      <w:sz w:val="28"/>
      <w:szCs w:val="20"/>
    </w:rPr>
  </w:style>
  <w:style w:type="paragraph" w:customStyle="1" w:styleId="301">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02">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03">
    <w:name w:val="默认段落字体 Para Char"/>
    <w:basedOn w:val="1"/>
    <w:qFormat/>
    <w:uiPriority w:val="0"/>
    <w:pPr>
      <w:tabs>
        <w:tab w:val="left" w:pos="454"/>
        <w:tab w:val="left" w:pos="743"/>
        <w:tab w:val="left" w:pos="744"/>
      </w:tabs>
      <w:ind w:left="290" w:firstLine="420"/>
    </w:pPr>
  </w:style>
  <w:style w:type="paragraph" w:customStyle="1" w:styleId="304">
    <w:name w:val="节"/>
    <w:basedOn w:val="4"/>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6">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307">
    <w:name w:val="正文段"/>
    <w:basedOn w:val="1"/>
    <w:link w:val="410"/>
    <w:qFormat/>
    <w:uiPriority w:val="0"/>
    <w:pPr>
      <w:widowControl/>
      <w:snapToGrid w:val="0"/>
      <w:spacing w:afterLines="50"/>
      <w:ind w:firstLine="200" w:firstLineChars="200"/>
    </w:pPr>
    <w:rPr>
      <w:kern w:val="0"/>
      <w:sz w:val="24"/>
      <w:szCs w:val="20"/>
    </w:rPr>
  </w:style>
  <w:style w:type="paragraph" w:customStyle="1" w:styleId="308">
    <w:name w:val="样式3"/>
    <w:basedOn w:val="1"/>
    <w:qFormat/>
    <w:uiPriority w:val="0"/>
    <w:pPr>
      <w:tabs>
        <w:tab w:val="left" w:pos="840"/>
      </w:tabs>
      <w:spacing w:line="360" w:lineRule="auto"/>
      <w:ind w:left="840" w:hanging="360"/>
    </w:pPr>
    <w:rPr>
      <w:rFonts w:ascii="宋体"/>
      <w:sz w:val="24"/>
    </w:rPr>
  </w:style>
  <w:style w:type="paragraph" w:customStyle="1" w:styleId="309">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10">
    <w:name w:val="标题 3Chapter X.X.X. + 段后: 0.5 行 + 段后: 0.5 行 + 段后: 0.5 行1"/>
    <w:basedOn w:val="1"/>
    <w:qFormat/>
    <w:uiPriority w:val="0"/>
    <w:pPr>
      <w:keepNext/>
      <w:spacing w:before="120" w:afterLines="50"/>
      <w:jc w:val="left"/>
      <w:outlineLvl w:val="2"/>
    </w:pPr>
    <w:rPr>
      <w:rFonts w:ascii="宋体" w:cs="宋体"/>
      <w:b/>
      <w:bCs/>
      <w:snapToGrid w:val="0"/>
      <w:kern w:val="0"/>
      <w:sz w:val="24"/>
      <w:szCs w:val="20"/>
    </w:rPr>
  </w:style>
  <w:style w:type="paragraph" w:customStyle="1" w:styleId="31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312">
    <w:name w:val="普通(网站)11"/>
    <w:basedOn w:val="1"/>
    <w:qFormat/>
    <w:uiPriority w:val="0"/>
    <w:pPr>
      <w:widowControl/>
      <w:jc w:val="left"/>
    </w:pPr>
    <w:rPr>
      <w:rFonts w:ascii="ˎ̥" w:hAnsi="ˎ̥" w:cs="宋体"/>
      <w:color w:val="000000"/>
      <w:kern w:val="0"/>
      <w:sz w:val="13"/>
      <w:szCs w:val="13"/>
    </w:rPr>
  </w:style>
  <w:style w:type="paragraph" w:customStyle="1" w:styleId="313">
    <w:name w:val="Char Char Char Char2"/>
    <w:basedOn w:val="1"/>
    <w:qFormat/>
    <w:uiPriority w:val="0"/>
    <w:rPr>
      <w:rFonts w:ascii="Tahoma" w:hAnsi="Tahoma"/>
      <w:sz w:val="24"/>
      <w:szCs w:val="20"/>
    </w:rPr>
  </w:style>
  <w:style w:type="paragraph" w:customStyle="1" w:styleId="314">
    <w:name w:val="Char Char Char1"/>
    <w:basedOn w:val="1"/>
    <w:qFormat/>
    <w:uiPriority w:val="0"/>
    <w:rPr>
      <w:snapToGrid w:val="0"/>
      <w:kern w:val="0"/>
      <w:szCs w:val="20"/>
    </w:rPr>
  </w:style>
  <w:style w:type="paragraph" w:customStyle="1" w:styleId="315">
    <w:name w:val="正文文本 21"/>
    <w:basedOn w:val="1"/>
    <w:qFormat/>
    <w:uiPriority w:val="0"/>
    <w:pPr>
      <w:adjustRightInd w:val="0"/>
      <w:spacing w:line="300" w:lineRule="auto"/>
      <w:jc w:val="center"/>
    </w:pPr>
    <w:rPr>
      <w:rFonts w:hint="eastAsia" w:ascii="Century Gothic" w:hAnsi="Century Gothic" w:cs="Arial"/>
      <w:sz w:val="24"/>
      <w:szCs w:val="20"/>
    </w:rPr>
  </w:style>
  <w:style w:type="paragraph" w:customStyle="1" w:styleId="316">
    <w:name w:val="Char1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7">
    <w:name w:val="文档正文"/>
    <w:basedOn w:val="1"/>
    <w:qFormat/>
    <w:uiPriority w:val="0"/>
    <w:pPr>
      <w:adjustRightInd w:val="0"/>
      <w:spacing w:line="480" w:lineRule="atLeast"/>
      <w:ind w:firstLine="567"/>
      <w:textAlignment w:val="baseline"/>
    </w:pPr>
    <w:rPr>
      <w:rFonts w:eastAsia="楷体_GB2312"/>
      <w:kern w:val="0"/>
      <w:sz w:val="28"/>
      <w:szCs w:val="20"/>
    </w:rPr>
  </w:style>
  <w:style w:type="paragraph" w:customStyle="1" w:styleId="318">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9">
    <w:name w:val="TOC 标题1"/>
    <w:basedOn w:val="3"/>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20">
    <w:name w:val="简单回函地址"/>
    <w:basedOn w:val="1"/>
    <w:qFormat/>
    <w:uiPriority w:val="0"/>
  </w:style>
  <w:style w:type="paragraph" w:customStyle="1" w:styleId="321">
    <w:name w:val="内文正文"/>
    <w:basedOn w:val="3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25">
    <w:name w:val="Char Char"/>
    <w:basedOn w:val="1"/>
    <w:qFormat/>
    <w:uiPriority w:val="0"/>
    <w:rPr>
      <w:rFonts w:ascii="Tahoma" w:hAnsi="Tahoma"/>
      <w:sz w:val="24"/>
      <w:szCs w:val="20"/>
    </w:rPr>
  </w:style>
  <w:style w:type="paragraph" w:customStyle="1" w:styleId="326">
    <w:name w:val="_Style 20"/>
    <w:basedOn w:val="1"/>
    <w:qFormat/>
    <w:uiPriority w:val="0"/>
  </w:style>
  <w:style w:type="paragraph" w:customStyle="1" w:styleId="3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Char2"/>
    <w:basedOn w:val="1"/>
    <w:qFormat/>
    <w:uiPriority w:val="0"/>
    <w:rPr>
      <w:rFonts w:ascii="仿宋_GB2312" w:eastAsia="仿宋_GB2312"/>
      <w:b/>
      <w:sz w:val="32"/>
      <w:szCs w:val="32"/>
    </w:rPr>
  </w:style>
  <w:style w:type="paragraph" w:customStyle="1" w:styleId="329">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30">
    <w:name w:val="标书标题2"/>
    <w:basedOn w:val="4"/>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31">
    <w:name w:val="样式 标题 2 + Times New Roman 四号 非加粗 段前: 5 磅 段后: 0 磅 行距: 固定值 20..."/>
    <w:basedOn w:val="4"/>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332">
    <w:name w:val="纯文本2"/>
    <w:basedOn w:val="1"/>
    <w:qFormat/>
    <w:uiPriority w:val="0"/>
    <w:rPr>
      <w:rFonts w:ascii="宋体" w:hAnsi="Courier New" w:cs="Courier New"/>
      <w:szCs w:val="21"/>
    </w:rPr>
  </w:style>
  <w:style w:type="paragraph" w:customStyle="1" w:styleId="333">
    <w:name w:val="Char Char Char Char Char Char Char Char"/>
    <w:basedOn w:val="1"/>
    <w:qFormat/>
    <w:uiPriority w:val="0"/>
    <w:pPr>
      <w:tabs>
        <w:tab w:val="left" w:pos="360"/>
      </w:tabs>
    </w:pPr>
    <w:rPr>
      <w:sz w:val="24"/>
    </w:rPr>
  </w:style>
  <w:style w:type="paragraph" w:customStyle="1" w:styleId="334">
    <w:name w:val="表格内容1"/>
    <w:basedOn w:val="1"/>
    <w:qFormat/>
    <w:uiPriority w:val="0"/>
    <w:rPr>
      <w:sz w:val="24"/>
      <w:szCs w:val="20"/>
    </w:rPr>
  </w:style>
  <w:style w:type="paragraph" w:styleId="33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7">
    <w:name w:val="表格"/>
    <w:basedOn w:val="1"/>
    <w:link w:val="407"/>
    <w:qFormat/>
    <w:uiPriority w:val="0"/>
    <w:pPr>
      <w:spacing w:line="400" w:lineRule="exact"/>
    </w:pPr>
    <w:rPr>
      <w:sz w:val="24"/>
      <w:szCs w:val="20"/>
    </w:rPr>
  </w:style>
  <w:style w:type="paragraph" w:customStyle="1" w:styleId="338">
    <w:name w:val="彩色底纹 - 强调文字颜色 61"/>
    <w:basedOn w:val="3"/>
    <w:next w:val="1"/>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9">
    <w:name w:val="Char1 Char Char Char Char Char Char1"/>
    <w:basedOn w:val="1"/>
    <w:qFormat/>
    <w:uiPriority w:val="0"/>
    <w:rPr>
      <w:rFonts w:ascii="仿宋_GB2312" w:eastAsia="仿宋_GB2312"/>
      <w:b/>
      <w:sz w:val="32"/>
      <w:szCs w:val="32"/>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正文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42">
    <w:name w:val="附件文字"/>
    <w:basedOn w:val="30"/>
    <w:qFormat/>
    <w:uiPriority w:val="0"/>
    <w:pPr>
      <w:adjustRightInd w:val="0"/>
      <w:snapToGrid w:val="0"/>
    </w:pPr>
    <w:rPr>
      <w:rFonts w:hAnsi="Times New Roman"/>
      <w:sz w:val="24"/>
    </w:rPr>
  </w:style>
  <w:style w:type="paragraph" w:customStyle="1" w:styleId="343">
    <w:name w:val="6"/>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4">
    <w:name w:val="Char21"/>
    <w:basedOn w:val="1"/>
    <w:qFormat/>
    <w:uiPriority w:val="0"/>
    <w:rPr>
      <w:rFonts w:ascii="仿宋_GB2312" w:eastAsia="仿宋_GB2312"/>
      <w:b/>
      <w:sz w:val="32"/>
      <w:szCs w:val="32"/>
    </w:rPr>
  </w:style>
  <w:style w:type="paragraph" w:customStyle="1" w:styleId="345">
    <w:name w:val="样式 标题 3 + 段前: 7.8 磅"/>
    <w:basedOn w:val="5"/>
    <w:qFormat/>
    <w:uiPriority w:val="0"/>
    <w:pPr>
      <w:widowControl w:val="0"/>
      <w:tabs>
        <w:tab w:val="left" w:pos="821"/>
      </w:tabs>
      <w:autoSpaceDE/>
      <w:autoSpaceDN/>
      <w:spacing w:before="156" w:after="0" w:line="360" w:lineRule="auto"/>
      <w:ind w:left="821" w:hanging="360"/>
    </w:pPr>
    <w:rPr>
      <w:rFonts w:cs="宋体"/>
    </w:rPr>
  </w:style>
  <w:style w:type="paragraph" w:customStyle="1" w:styleId="346">
    <w:name w:val="纯文本1"/>
    <w:basedOn w:val="1"/>
    <w:qFormat/>
    <w:uiPriority w:val="0"/>
    <w:rPr>
      <w:rFonts w:hint="eastAsia" w:ascii="宋体" w:hAnsi="Courier New"/>
      <w:szCs w:val="20"/>
    </w:rPr>
  </w:style>
  <w:style w:type="paragraph" w:customStyle="1" w:styleId="347">
    <w:name w:val="Char41"/>
    <w:basedOn w:val="16"/>
    <w:qFormat/>
    <w:uiPriority w:val="0"/>
    <w:pPr>
      <w:widowControl/>
      <w:spacing w:afterLines="50" w:line="360" w:lineRule="auto"/>
      <w:ind w:firstLine="480"/>
      <w:jc w:val="left"/>
    </w:pPr>
  </w:style>
  <w:style w:type="paragraph" w:customStyle="1" w:styleId="348">
    <w:name w:val="彩色列表 - 强调文字颜色 12"/>
    <w:basedOn w:val="1"/>
    <w:qFormat/>
    <w:uiPriority w:val="34"/>
    <w:pPr>
      <w:ind w:firstLine="420" w:firstLineChars="200"/>
    </w:pPr>
  </w:style>
  <w:style w:type="paragraph" w:customStyle="1" w:styleId="349">
    <w:name w:val="样式5"/>
    <w:basedOn w:val="6"/>
    <w:qFormat/>
    <w:uiPriority w:val="0"/>
    <w:pPr>
      <w:jc w:val="center"/>
    </w:pPr>
    <w:rPr>
      <w:rFonts w:ascii="Century Gothic" w:hAnsi="Century Gothic" w:eastAsia="Century Gothic" w:cs="Arial"/>
      <w:sz w:val="32"/>
      <w:szCs w:val="32"/>
    </w:rPr>
  </w:style>
  <w:style w:type="paragraph" w:customStyle="1" w:styleId="35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51">
    <w:name w:val="标书标题3"/>
    <w:basedOn w:val="5"/>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352">
    <w:name w:val="排列"/>
    <w:basedOn w:val="1"/>
    <w:qFormat/>
    <w:uiPriority w:val="0"/>
    <w:pPr>
      <w:jc w:val="center"/>
    </w:pPr>
    <w:rPr>
      <w:rFonts w:ascii="楷体_GB2312" w:hAnsi="Courier New" w:eastAsia="楷体_GB2312"/>
      <w:szCs w:val="20"/>
    </w:rPr>
  </w:style>
  <w:style w:type="paragraph" w:customStyle="1" w:styleId="353">
    <w:name w:val="Char1 Char Char Char Char Char1 Char Char Char Char Char Char1 Char"/>
    <w:basedOn w:val="1"/>
    <w:qFormat/>
    <w:uiPriority w:val="0"/>
    <w:pPr>
      <w:tabs>
        <w:tab w:val="left" w:pos="743"/>
      </w:tabs>
      <w:ind w:left="289" w:firstLine="420"/>
    </w:pPr>
    <w:rPr>
      <w:sz w:val="24"/>
    </w:rPr>
  </w:style>
  <w:style w:type="paragraph" w:customStyle="1" w:styleId="354">
    <w:name w:val="默认段落字体 Para Char Char Char Char Char Char Char"/>
    <w:basedOn w:val="1"/>
    <w:qFormat/>
    <w:uiPriority w:val="0"/>
    <w:rPr>
      <w:rFonts w:eastAsia="仿宋_GB2312"/>
      <w:sz w:val="28"/>
    </w:rPr>
  </w:style>
  <w:style w:type="paragraph" w:customStyle="1" w:styleId="355">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5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7">
    <w:name w:val="修订版本号"/>
    <w:semiHidden/>
    <w:qFormat/>
    <w:uiPriority w:val="99"/>
    <w:rPr>
      <w:rFonts w:ascii="Arial" w:hAnsi="Arial" w:eastAsia="宋体" w:cs="Arial"/>
      <w:kern w:val="2"/>
      <w:sz w:val="21"/>
      <w:szCs w:val="24"/>
      <w:lang w:val="en-US" w:eastAsia="zh-CN" w:bidi="ar-SA"/>
    </w:rPr>
  </w:style>
  <w:style w:type="paragraph" w:customStyle="1" w:styleId="358">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359">
    <w:name w:val="xl3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60">
    <w:name w:val="默认段落字体 Para Char Char Char Char Char Char Char Char Char1 Char Char Char Char"/>
    <w:basedOn w:val="1"/>
    <w:qFormat/>
    <w:uiPriority w:val="0"/>
    <w:rPr>
      <w:rFonts w:ascii="Tahoma" w:hAnsi="Tahoma"/>
      <w:sz w:val="24"/>
      <w:szCs w:val="20"/>
    </w:rPr>
  </w:style>
  <w:style w:type="paragraph" w:customStyle="1" w:styleId="361">
    <w:name w:val="列出段落3"/>
    <w:basedOn w:val="1"/>
    <w:qFormat/>
    <w:uiPriority w:val="0"/>
    <w:pPr>
      <w:ind w:firstLine="420" w:firstLineChars="200"/>
    </w:pPr>
    <w:rPr>
      <w:rFonts w:ascii="Calibri" w:hAnsi="Calibri" w:cs="黑体"/>
      <w:szCs w:val="22"/>
    </w:rPr>
  </w:style>
  <w:style w:type="paragraph" w:customStyle="1" w:styleId="362">
    <w:name w:val="标书标题4"/>
    <w:basedOn w:val="6"/>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363">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4">
    <w:name w:val="中等深浅网格 1 - 强调文字颜色 21"/>
    <w:basedOn w:val="1"/>
    <w:qFormat/>
    <w:uiPriority w:val="34"/>
    <w:pPr>
      <w:ind w:firstLine="420" w:firstLineChars="200"/>
    </w:pPr>
  </w:style>
  <w:style w:type="paragraph" w:customStyle="1" w:styleId="365">
    <w:name w:val="小节"/>
    <w:basedOn w:val="5"/>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paragraph" w:customStyle="1" w:styleId="366">
    <w:name w:val="列出段落11"/>
    <w:qFormat/>
    <w:uiPriority w:val="34"/>
    <w:pPr>
      <w:ind w:firstLine="420" w:firstLineChars="200"/>
    </w:pPr>
    <w:rPr>
      <w:rFonts w:ascii="Times New Roman" w:hAnsi="Times New Roman" w:eastAsia="宋体" w:cs="Times New Roman"/>
      <w:lang w:val="en-US" w:eastAsia="zh-CN" w:bidi="ar-SA"/>
    </w:rPr>
  </w:style>
  <w:style w:type="paragraph" w:customStyle="1" w:styleId="367">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68">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70">
    <w:name w:val="样式 标题 3 + (中文) 黑体 小四 非加粗 段前: 7.8 磅 段后: 0 磅 行距: 固定值 20 磅"/>
    <w:basedOn w:val="5"/>
    <w:qFormat/>
    <w:uiPriority w:val="0"/>
    <w:pPr>
      <w:keepNext/>
      <w:keepLines/>
      <w:widowControl w:val="0"/>
      <w:autoSpaceDE/>
      <w:autoSpaceDN/>
      <w:spacing w:before="0" w:after="0" w:line="400" w:lineRule="exact"/>
    </w:pPr>
    <w:rPr>
      <w:rFonts w:eastAsia="黑体" w:cs="宋体"/>
    </w:rPr>
  </w:style>
  <w:style w:type="paragraph" w:customStyle="1" w:styleId="371">
    <w:name w:val="正文文字缩进"/>
    <w:basedOn w:val="1"/>
    <w:qFormat/>
    <w:uiPriority w:val="0"/>
    <w:pPr>
      <w:widowControl/>
      <w:spacing w:line="748" w:lineRule="atLeast"/>
      <w:ind w:left="-521" w:firstLine="527"/>
      <w:textAlignment w:val="baseline"/>
    </w:pPr>
    <w:rPr>
      <w:rFonts w:ascii="Romantic" w:hAnsi="微软大黑体" w:cs="微软大黑体"/>
      <w:color w:val="000000"/>
      <w:kern w:val="0"/>
      <w:sz w:val="24"/>
      <w:szCs w:val="20"/>
      <w:u w:color="000000"/>
    </w:rPr>
  </w:style>
  <w:style w:type="paragraph" w:customStyle="1" w:styleId="372">
    <w:name w:val="Char22"/>
    <w:basedOn w:val="1"/>
    <w:qFormat/>
    <w:uiPriority w:val="0"/>
    <w:rPr>
      <w:rFonts w:ascii="仿宋_GB2312" w:eastAsia="仿宋_GB2312"/>
      <w:b/>
      <w:sz w:val="32"/>
      <w:szCs w:val="32"/>
    </w:rPr>
  </w:style>
  <w:style w:type="paragraph" w:customStyle="1" w:styleId="37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table" w:customStyle="1" w:styleId="374">
    <w:name w:val="网格型11"/>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
    <w:name w:val="网格型1"/>
    <w:basedOn w:val="5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
    <w:name w:val="网格型2"/>
    <w:basedOn w:val="56"/>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7">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character" w:customStyle="1" w:styleId="378">
    <w:name w:val="font31"/>
    <w:qFormat/>
    <w:uiPriority w:val="0"/>
    <w:rPr>
      <w:rFonts w:hint="eastAsia" w:ascii="宋体" w:hAnsi="宋体" w:eastAsia="宋体" w:cs="宋体"/>
      <w:color w:val="000000"/>
      <w:sz w:val="18"/>
      <w:szCs w:val="18"/>
      <w:u w:val="none"/>
    </w:rPr>
  </w:style>
  <w:style w:type="character" w:customStyle="1" w:styleId="379">
    <w:name w:val="font21"/>
    <w:qFormat/>
    <w:uiPriority w:val="0"/>
    <w:rPr>
      <w:rFonts w:hint="eastAsia" w:ascii="宋体" w:hAnsi="宋体" w:eastAsia="宋体" w:cs="宋体"/>
      <w:color w:val="000000"/>
      <w:sz w:val="18"/>
      <w:szCs w:val="18"/>
      <w:u w:val="none"/>
    </w:rPr>
  </w:style>
  <w:style w:type="character" w:customStyle="1" w:styleId="380">
    <w:name w:val="font101"/>
    <w:qFormat/>
    <w:uiPriority w:val="0"/>
    <w:rPr>
      <w:rFonts w:hint="eastAsia" w:ascii="宋体" w:hAnsi="宋体" w:eastAsia="宋体" w:cs="宋体"/>
      <w:color w:val="000000"/>
      <w:sz w:val="18"/>
      <w:szCs w:val="18"/>
      <w:u w:val="none"/>
    </w:rPr>
  </w:style>
  <w:style w:type="character" w:customStyle="1" w:styleId="381">
    <w:name w:val="font71"/>
    <w:qFormat/>
    <w:uiPriority w:val="0"/>
    <w:rPr>
      <w:rFonts w:hint="eastAsia" w:ascii="宋体" w:hAnsi="宋体" w:eastAsia="宋体" w:cs="宋体"/>
      <w:color w:val="000000"/>
      <w:sz w:val="18"/>
      <w:szCs w:val="18"/>
      <w:u w:val="none"/>
    </w:rPr>
  </w:style>
  <w:style w:type="character" w:customStyle="1" w:styleId="382">
    <w:name w:val="font81"/>
    <w:qFormat/>
    <w:uiPriority w:val="0"/>
    <w:rPr>
      <w:rFonts w:hint="eastAsia" w:ascii="宋体" w:hAnsi="宋体" w:eastAsia="宋体" w:cs="宋体"/>
      <w:b/>
      <w:color w:val="000000"/>
      <w:sz w:val="18"/>
      <w:szCs w:val="18"/>
      <w:u w:val="none"/>
    </w:rPr>
  </w:style>
  <w:style w:type="character" w:customStyle="1" w:styleId="383">
    <w:name w:val="font41"/>
    <w:qFormat/>
    <w:uiPriority w:val="0"/>
    <w:rPr>
      <w:rFonts w:hint="eastAsia" w:ascii="宋体" w:hAnsi="宋体" w:eastAsia="宋体" w:cs="宋体"/>
      <w:b/>
      <w:color w:val="000000"/>
      <w:sz w:val="18"/>
      <w:szCs w:val="18"/>
      <w:u w:val="none"/>
    </w:rPr>
  </w:style>
  <w:style w:type="paragraph" w:customStyle="1" w:styleId="384">
    <w:name w:val="Normal Indent1"/>
    <w:basedOn w:val="1"/>
    <w:qFormat/>
    <w:uiPriority w:val="0"/>
    <w:pPr>
      <w:ind w:firstLine="420" w:firstLineChars="200"/>
    </w:pPr>
  </w:style>
  <w:style w:type="paragraph" w:customStyle="1" w:styleId="385">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6">
    <w:name w:val="正文文本 23"/>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styleId="387">
    <w:name w:val="List Paragraph"/>
    <w:basedOn w:val="1"/>
    <w:qFormat/>
    <w:uiPriority w:val="0"/>
    <w:pPr>
      <w:ind w:firstLine="420" w:firstLineChars="200"/>
    </w:pPr>
  </w:style>
  <w:style w:type="paragraph" w:customStyle="1" w:styleId="388">
    <w:name w:val="样式 标题 2 + 小四 段前: 0.5 行 段后: 0.5 行 行距: 1.5 倍行距"/>
    <w:basedOn w:val="4"/>
    <w:qFormat/>
    <w:uiPriority w:val="0"/>
    <w:pPr>
      <w:spacing w:beforeLines="50" w:afterLines="50"/>
      <w:ind w:right="113"/>
    </w:pPr>
    <w:rPr>
      <w:rFonts w:eastAsia="黑体" w:cs="宋体"/>
      <w:kern w:val="0"/>
      <w:lang w:val="zh-CN"/>
    </w:rPr>
  </w:style>
  <w:style w:type="paragraph" w:customStyle="1" w:styleId="389">
    <w:name w:val="BodyText"/>
    <w:basedOn w:val="1"/>
    <w:next w:val="1"/>
    <w:qFormat/>
    <w:uiPriority w:val="0"/>
    <w:pPr>
      <w:textAlignment w:val="baseline"/>
    </w:pPr>
    <w:rPr>
      <w:rFonts w:ascii="Calibri" w:hAnsi="Calibri"/>
      <w:b/>
      <w:sz w:val="30"/>
      <w:szCs w:val="22"/>
    </w:rPr>
  </w:style>
  <w:style w:type="paragraph" w:customStyle="1" w:styleId="390">
    <w:name w:val="DAS正文"/>
    <w:basedOn w:val="1"/>
    <w:qFormat/>
    <w:uiPriority w:val="0"/>
    <w:pPr>
      <w:spacing w:line="360" w:lineRule="auto"/>
      <w:ind w:right="181" w:firstLine="480" w:firstLineChars="200"/>
    </w:pPr>
    <w:rPr>
      <w:rFonts w:ascii="Verdana" w:hAnsi="Verdana"/>
    </w:rPr>
  </w:style>
  <w:style w:type="character" w:customStyle="1" w:styleId="391">
    <w:name w:val="标题 3 Char1"/>
    <w:qFormat/>
    <w:uiPriority w:val="0"/>
    <w:rPr>
      <w:rFonts w:ascii="Arial Unicode MS" w:hAnsi="Arial Unicode MS" w:eastAsia="宋体" w:cs="Times New Roman"/>
      <w:b/>
      <w:kern w:val="0"/>
      <w:sz w:val="27"/>
      <w:szCs w:val="20"/>
    </w:rPr>
  </w:style>
  <w:style w:type="character" w:customStyle="1" w:styleId="392">
    <w:name w:val="正文文本 Char3"/>
    <w:qFormat/>
    <w:uiPriority w:val="0"/>
    <w:rPr>
      <w:rFonts w:ascii="宋体" w:hAnsi="Times New Roman" w:eastAsia="宋体" w:cs="Times New Roman"/>
      <w:b/>
      <w:sz w:val="24"/>
      <w:szCs w:val="20"/>
    </w:rPr>
  </w:style>
  <w:style w:type="character" w:customStyle="1" w:styleId="393">
    <w:name w:val="页脚 Char2"/>
    <w:qFormat/>
    <w:uiPriority w:val="99"/>
    <w:rPr>
      <w:rFonts w:ascii="Times New Roman" w:hAnsi="Times New Roman" w:eastAsia="宋体" w:cs="Times New Roman"/>
      <w:kern w:val="0"/>
      <w:sz w:val="18"/>
      <w:szCs w:val="20"/>
    </w:rPr>
  </w:style>
  <w:style w:type="character" w:customStyle="1" w:styleId="394">
    <w:name w:val="页眉 Char2"/>
    <w:qFormat/>
    <w:uiPriority w:val="99"/>
    <w:rPr>
      <w:rFonts w:ascii="宋体" w:hAnsi="Times New Roman" w:eastAsia="宋体" w:cs="Times New Roman"/>
      <w:kern w:val="0"/>
      <w:sz w:val="18"/>
      <w:szCs w:val="20"/>
    </w:rPr>
  </w:style>
  <w:style w:type="paragraph" w:customStyle="1" w:styleId="39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9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97">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8">
    <w:name w:val="纯文本3"/>
    <w:basedOn w:val="1"/>
    <w:qFormat/>
    <w:uiPriority w:val="0"/>
    <w:pPr>
      <w:adjustRightInd w:val="0"/>
      <w:snapToGrid w:val="0"/>
      <w:spacing w:line="288" w:lineRule="auto"/>
      <w:ind w:firstLine="200" w:firstLineChars="200"/>
      <w:textAlignment w:val="baseline"/>
    </w:pPr>
    <w:rPr>
      <w:rFonts w:ascii="Calibri Light" w:hAnsi="Calibri Light" w:cs="HP Simplified Light"/>
      <w:szCs w:val="20"/>
    </w:rPr>
  </w:style>
  <w:style w:type="character" w:customStyle="1" w:styleId="399">
    <w:name w:val="ss16"/>
    <w:qFormat/>
    <w:uiPriority w:val="0"/>
    <w:rPr>
      <w:rFonts w:hint="eastAsia" w:ascii="宋体" w:hAnsi="宋体" w:eastAsia="宋体"/>
      <w:color w:val="000000"/>
      <w:spacing w:val="500"/>
      <w:sz w:val="24"/>
      <w:szCs w:val="24"/>
    </w:rPr>
  </w:style>
  <w:style w:type="character" w:customStyle="1" w:styleId="400">
    <w:name w:val="一级标题 Char Char"/>
    <w:qFormat/>
    <w:uiPriority w:val="0"/>
    <w:rPr>
      <w:rFonts w:eastAsia="宋体"/>
      <w:b/>
      <w:bCs/>
      <w:kern w:val="44"/>
      <w:sz w:val="44"/>
      <w:szCs w:val="44"/>
      <w:lang w:val="en-US" w:eastAsia="zh-CN" w:bidi="ar-SA"/>
    </w:rPr>
  </w:style>
  <w:style w:type="character" w:customStyle="1" w:styleId="401">
    <w:name w:val="style51"/>
    <w:qFormat/>
    <w:uiPriority w:val="0"/>
    <w:rPr>
      <w:sz w:val="21"/>
      <w:szCs w:val="21"/>
    </w:rPr>
  </w:style>
  <w:style w:type="character" w:customStyle="1" w:styleId="402">
    <w:name w:val="style21"/>
    <w:qFormat/>
    <w:uiPriority w:val="0"/>
    <w:rPr>
      <w:sz w:val="15"/>
      <w:szCs w:val="15"/>
    </w:rPr>
  </w:style>
  <w:style w:type="character" w:customStyle="1" w:styleId="403">
    <w:name w:val="style41"/>
    <w:qFormat/>
    <w:uiPriority w:val="0"/>
    <w:rPr>
      <w:b/>
      <w:bCs/>
      <w:sz w:val="24"/>
      <w:szCs w:val="24"/>
    </w:rPr>
  </w:style>
  <w:style w:type="character" w:customStyle="1" w:styleId="404">
    <w:name w:val="Char Char Char21"/>
    <w:qFormat/>
    <w:uiPriority w:val="0"/>
    <w:rPr>
      <w:rFonts w:ascii="宋体" w:hAnsi="Courier New" w:eastAsia="宋体"/>
      <w:kern w:val="2"/>
      <w:sz w:val="21"/>
      <w:lang w:val="en-US" w:eastAsia="zh-CN" w:bidi="ar-SA"/>
    </w:rPr>
  </w:style>
  <w:style w:type="character" w:customStyle="1" w:styleId="405">
    <w:name w:val="ca-3"/>
    <w:basedOn w:val="58"/>
    <w:qFormat/>
    <w:uiPriority w:val="0"/>
  </w:style>
  <w:style w:type="character" w:customStyle="1" w:styleId="406">
    <w:name w:val="Char Char Char Char Char"/>
    <w:qFormat/>
    <w:uiPriority w:val="0"/>
    <w:rPr>
      <w:rFonts w:hint="eastAsia" w:ascii="宋体" w:hAnsi="Courier New" w:eastAsia="宋体"/>
      <w:kern w:val="2"/>
      <w:sz w:val="21"/>
      <w:lang w:val="en-US" w:eastAsia="zh-CN" w:bidi="ar-SA"/>
    </w:rPr>
  </w:style>
  <w:style w:type="character" w:customStyle="1" w:styleId="407">
    <w:name w:val="表格 Char Char"/>
    <w:link w:val="337"/>
    <w:qFormat/>
    <w:uiPriority w:val="0"/>
    <w:rPr>
      <w:kern w:val="2"/>
      <w:sz w:val="24"/>
    </w:rPr>
  </w:style>
  <w:style w:type="character" w:customStyle="1" w:styleId="408">
    <w:name w:val="项目排列 Char Char"/>
    <w:link w:val="409"/>
    <w:qFormat/>
    <w:uiPriority w:val="0"/>
    <w:rPr>
      <w:sz w:val="24"/>
      <w:szCs w:val="24"/>
    </w:rPr>
  </w:style>
  <w:style w:type="paragraph" w:customStyle="1" w:styleId="409">
    <w:name w:val="项目排列"/>
    <w:basedOn w:val="1"/>
    <w:link w:val="408"/>
    <w:qFormat/>
    <w:uiPriority w:val="0"/>
    <w:pPr>
      <w:tabs>
        <w:tab w:val="left" w:pos="900"/>
      </w:tabs>
      <w:spacing w:beforeLines="50" w:afterLines="50" w:line="300" w:lineRule="auto"/>
    </w:pPr>
    <w:rPr>
      <w:kern w:val="0"/>
      <w:sz w:val="24"/>
    </w:rPr>
  </w:style>
  <w:style w:type="character" w:customStyle="1" w:styleId="410">
    <w:name w:val="正文段 Char Char"/>
    <w:link w:val="307"/>
    <w:qFormat/>
    <w:uiPriority w:val="0"/>
    <w:rPr>
      <w:sz w:val="24"/>
    </w:rPr>
  </w:style>
  <w:style w:type="character" w:customStyle="1" w:styleId="411">
    <w:name w:val="正文无缩进 Char Char"/>
    <w:link w:val="412"/>
    <w:qFormat/>
    <w:uiPriority w:val="0"/>
    <w:rPr>
      <w:rFonts w:ascii="宋体"/>
      <w:color w:val="000000"/>
      <w:sz w:val="24"/>
      <w:szCs w:val="24"/>
    </w:rPr>
  </w:style>
  <w:style w:type="paragraph" w:customStyle="1" w:styleId="412">
    <w:name w:val="正文无缩进"/>
    <w:basedOn w:val="1"/>
    <w:link w:val="411"/>
    <w:qFormat/>
    <w:uiPriority w:val="0"/>
    <w:pPr>
      <w:spacing w:line="360" w:lineRule="auto"/>
    </w:pPr>
    <w:rPr>
      <w:rFonts w:ascii="宋体"/>
      <w:color w:val="000000"/>
      <w:kern w:val="0"/>
      <w:sz w:val="24"/>
    </w:rPr>
  </w:style>
  <w:style w:type="character" w:customStyle="1" w:styleId="413">
    <w:name w:val="正文（缩进2汉字） Char Char"/>
    <w:link w:val="414"/>
    <w:qFormat/>
    <w:uiPriority w:val="0"/>
    <w:rPr>
      <w:rFonts w:ascii="宋体" w:hAnsi="宋体"/>
    </w:rPr>
  </w:style>
  <w:style w:type="paragraph" w:customStyle="1" w:styleId="414">
    <w:name w:val="正文（缩进2汉字）"/>
    <w:basedOn w:val="1"/>
    <w:link w:val="413"/>
    <w:qFormat/>
    <w:uiPriority w:val="0"/>
    <w:pPr>
      <w:tabs>
        <w:tab w:val="left" w:pos="525"/>
      </w:tabs>
      <w:spacing w:before="100" w:beforeAutospacing="1" w:after="100" w:afterAutospacing="1"/>
      <w:ind w:left="120" w:leftChars="50" w:firstLine="494" w:firstLineChars="206"/>
    </w:pPr>
    <w:rPr>
      <w:rFonts w:ascii="宋体" w:hAnsi="宋体"/>
      <w:kern w:val="0"/>
      <w:sz w:val="20"/>
      <w:szCs w:val="20"/>
    </w:rPr>
  </w:style>
  <w:style w:type="character" w:customStyle="1" w:styleId="415">
    <w:name w:val="h221"/>
    <w:basedOn w:val="58"/>
    <w:qFormat/>
    <w:uiPriority w:val="0"/>
  </w:style>
  <w:style w:type="character" w:customStyle="1" w:styleId="416">
    <w:name w:val="Table Text Char1"/>
    <w:link w:val="417"/>
    <w:qFormat/>
    <w:uiPriority w:val="0"/>
    <w:rPr>
      <w:rFonts w:ascii="Arial" w:hAnsi="Arial"/>
      <w:sz w:val="18"/>
    </w:rPr>
  </w:style>
  <w:style w:type="paragraph" w:customStyle="1" w:styleId="417">
    <w:name w:val="Table Text"/>
    <w:link w:val="416"/>
    <w:qFormat/>
    <w:uiPriority w:val="0"/>
    <w:pPr>
      <w:snapToGrid w:val="0"/>
      <w:spacing w:before="80" w:after="80"/>
    </w:pPr>
    <w:rPr>
      <w:rFonts w:ascii="Arial" w:hAnsi="Arial" w:eastAsia="宋体" w:cs="Times New Roman"/>
      <w:sz w:val="18"/>
      <w:lang w:val="en-US" w:eastAsia="zh-CN" w:bidi="ar-SA"/>
    </w:rPr>
  </w:style>
  <w:style w:type="character" w:customStyle="1" w:styleId="418">
    <w:name w:val="hei12b1"/>
    <w:qFormat/>
    <w:uiPriority w:val="0"/>
    <w:rPr>
      <w:b/>
      <w:bCs/>
      <w:color w:val="000000"/>
      <w:sz w:val="18"/>
      <w:szCs w:val="18"/>
    </w:rPr>
  </w:style>
  <w:style w:type="character" w:customStyle="1" w:styleId="419">
    <w:name w:val="标准文本 Char Char"/>
    <w:qFormat/>
    <w:uiPriority w:val="0"/>
    <w:rPr>
      <w:rFonts w:eastAsia="宋体" w:cs="宋体"/>
      <w:sz w:val="24"/>
    </w:rPr>
  </w:style>
  <w:style w:type="character" w:customStyle="1" w:styleId="420">
    <w:name w:val="style11"/>
    <w:qFormat/>
    <w:uiPriority w:val="0"/>
    <w:rPr>
      <w:color w:val="000000"/>
    </w:rPr>
  </w:style>
  <w:style w:type="character" w:customStyle="1" w:styleId="421">
    <w:name w:val="样式 正文缩进 + 首行缩进:  2 字符 Char Char"/>
    <w:link w:val="422"/>
    <w:qFormat/>
    <w:uiPriority w:val="0"/>
    <w:rPr>
      <w:rFonts w:ascii="宋体" w:hAnsi="宋体" w:cs="宋体"/>
      <w:color w:val="000000"/>
      <w:sz w:val="24"/>
    </w:rPr>
  </w:style>
  <w:style w:type="paragraph" w:customStyle="1" w:styleId="422">
    <w:name w:val="样式 正文缩进 + 首行缩进:  2 字符"/>
    <w:basedOn w:val="16"/>
    <w:link w:val="421"/>
    <w:qFormat/>
    <w:uiPriority w:val="0"/>
    <w:pPr>
      <w:spacing w:line="360" w:lineRule="auto"/>
      <w:ind w:firstLine="480"/>
    </w:pPr>
    <w:rPr>
      <w:rFonts w:ascii="宋体" w:hAnsi="宋体" w:cs="宋体"/>
      <w:color w:val="000000"/>
      <w:kern w:val="0"/>
      <w:sz w:val="24"/>
      <w:szCs w:val="20"/>
    </w:rPr>
  </w:style>
  <w:style w:type="paragraph" w:customStyle="1" w:styleId="423">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24">
    <w:name w:val="样式 小四 行距: 1.5 倍行距 首行缩进:  2 字符"/>
    <w:basedOn w:val="1"/>
    <w:qFormat/>
    <w:uiPriority w:val="0"/>
    <w:pPr>
      <w:spacing w:line="360" w:lineRule="auto"/>
      <w:ind w:firstLine="480" w:firstLineChars="200"/>
    </w:pPr>
    <w:rPr>
      <w:rFonts w:ascii="Calibri" w:hAnsi="Calibri" w:cs="宋体"/>
      <w:sz w:val="24"/>
      <w:szCs w:val="20"/>
    </w:rPr>
  </w:style>
  <w:style w:type="paragraph" w:customStyle="1" w:styleId="425">
    <w:name w:val="缺省文本"/>
    <w:basedOn w:val="1"/>
    <w:qFormat/>
    <w:uiPriority w:val="0"/>
    <w:pPr>
      <w:autoSpaceDE w:val="0"/>
      <w:autoSpaceDN w:val="0"/>
      <w:adjustRightInd w:val="0"/>
      <w:jc w:val="left"/>
    </w:pPr>
    <w:rPr>
      <w:rFonts w:ascii="Calibri" w:hAnsi="Calibri"/>
      <w:kern w:val="0"/>
      <w:sz w:val="24"/>
    </w:rPr>
  </w:style>
  <w:style w:type="paragraph" w:customStyle="1" w:styleId="426">
    <w:name w:val="插图说明"/>
    <w:basedOn w:val="1"/>
    <w:qFormat/>
    <w:uiPriority w:val="0"/>
    <w:pPr>
      <w:adjustRightInd w:val="0"/>
      <w:spacing w:after="240"/>
      <w:ind w:firstLine="200" w:firstLineChars="200"/>
      <w:jc w:val="center"/>
    </w:pPr>
    <w:rPr>
      <w:rFonts w:ascii="Calibri" w:hAnsi="Calibri" w:eastAsia="黑体"/>
      <w:sz w:val="24"/>
      <w:szCs w:val="20"/>
    </w:rPr>
  </w:style>
  <w:style w:type="paragraph" w:customStyle="1" w:styleId="427">
    <w:name w:val="表格文字"/>
    <w:basedOn w:val="1"/>
    <w:qFormat/>
    <w:uiPriority w:val="0"/>
    <w:pPr>
      <w:jc w:val="left"/>
      <w:textAlignment w:val="top"/>
    </w:pPr>
    <w:rPr>
      <w:rFonts w:ascii="Calibri" w:hAnsi="Calibri"/>
      <w:sz w:val="18"/>
    </w:rPr>
  </w:style>
  <w:style w:type="paragraph" w:customStyle="1" w:styleId="428">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9">
    <w:name w:val="目录 1 New"/>
    <w:basedOn w:val="430"/>
    <w:next w:val="430"/>
    <w:qFormat/>
    <w:uiPriority w:val="0"/>
    <w:pPr>
      <w:spacing w:before="120" w:after="120"/>
      <w:jc w:val="left"/>
    </w:pPr>
    <w:rPr>
      <w:b/>
      <w:bCs/>
      <w:caps/>
      <w:sz w:val="20"/>
      <w:szCs w:val="20"/>
    </w:rPr>
  </w:style>
  <w:style w:type="paragraph" w:customStyle="1" w:styleId="430">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1">
    <w:name w:val="列出段落4"/>
    <w:basedOn w:val="1"/>
    <w:qFormat/>
    <w:uiPriority w:val="0"/>
    <w:pPr>
      <w:ind w:firstLine="420" w:firstLineChars="200"/>
    </w:pPr>
    <w:rPr>
      <w:rFonts w:ascii="Calibri" w:hAnsi="Calibri"/>
      <w:szCs w:val="22"/>
    </w:rPr>
  </w:style>
  <w:style w:type="paragraph" w:customStyle="1" w:styleId="432">
    <w:name w:val="正文3"/>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433">
    <w:name w:val="List Paragraph1"/>
    <w:basedOn w:val="1"/>
    <w:qFormat/>
    <w:uiPriority w:val="0"/>
    <w:pPr>
      <w:ind w:firstLine="420" w:firstLineChars="200"/>
    </w:pPr>
    <w:rPr>
      <w:rFonts w:ascii="Calibri" w:hAnsi="Calibri"/>
    </w:rPr>
  </w:style>
  <w:style w:type="paragraph" w:customStyle="1" w:styleId="434">
    <w:name w:val="Char Char Char1 Char Char Char1 Char Char Char Char"/>
    <w:basedOn w:val="1"/>
    <w:qFormat/>
    <w:uiPriority w:val="0"/>
    <w:rPr>
      <w:rFonts w:ascii="Calibri" w:hAnsi="Calibri"/>
    </w:rPr>
  </w:style>
  <w:style w:type="paragraph" w:customStyle="1" w:styleId="435">
    <w:name w:val="默认段落字体 Para Char Char Char Char Char Char Char Char Char1"/>
    <w:basedOn w:val="1"/>
    <w:qFormat/>
    <w:uiPriority w:val="0"/>
    <w:rPr>
      <w:rFonts w:ascii="Tahoma" w:hAnsi="Tahoma"/>
      <w:sz w:val="24"/>
      <w:szCs w:val="20"/>
    </w:rPr>
  </w:style>
  <w:style w:type="paragraph" w:customStyle="1" w:styleId="436">
    <w:name w:val="标准小四"/>
    <w:basedOn w:val="1"/>
    <w:qFormat/>
    <w:uiPriority w:val="0"/>
    <w:pPr>
      <w:spacing w:line="360" w:lineRule="auto"/>
      <w:ind w:firstLine="480" w:firstLineChars="200"/>
    </w:pPr>
    <w:rPr>
      <w:rFonts w:ascii="Arial" w:hAnsi="Arial"/>
      <w:sz w:val="24"/>
      <w:szCs w:val="20"/>
    </w:rPr>
  </w:style>
  <w:style w:type="paragraph" w:customStyle="1" w:styleId="437">
    <w:name w:val="四号　首行缩进"/>
    <w:basedOn w:val="1"/>
    <w:qFormat/>
    <w:uiPriority w:val="0"/>
    <w:pPr>
      <w:spacing w:line="360" w:lineRule="auto"/>
    </w:pPr>
    <w:rPr>
      <w:rFonts w:ascii="宋体" w:hAnsi="宋体"/>
      <w:szCs w:val="20"/>
    </w:rPr>
  </w:style>
  <w:style w:type="paragraph" w:customStyle="1" w:styleId="43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9">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440">
    <w:name w:val="自定义表格文字"/>
    <w:basedOn w:val="1"/>
    <w:qFormat/>
    <w:uiPriority w:val="0"/>
    <w:pPr>
      <w:spacing w:before="60" w:after="60" w:line="320" w:lineRule="exact"/>
      <w:jc w:val="left"/>
    </w:pPr>
    <w:rPr>
      <w:rFonts w:ascii="宋体" w:hAnsi="Calibri" w:eastAsia="楷体_GB2312"/>
    </w:rPr>
  </w:style>
  <w:style w:type="paragraph" w:customStyle="1" w:styleId="441">
    <w:name w:val="标题1"/>
    <w:basedOn w:val="30"/>
    <w:qFormat/>
    <w:uiPriority w:val="0"/>
    <w:pPr>
      <w:spacing w:line="360" w:lineRule="auto"/>
    </w:pPr>
    <w:rPr>
      <w:rFonts w:hint="eastAsia"/>
      <w:b/>
      <w:sz w:val="30"/>
      <w:szCs w:val="24"/>
    </w:rPr>
  </w:style>
  <w:style w:type="paragraph" w:customStyle="1" w:styleId="442">
    <w:name w:val="表正文"/>
    <w:basedOn w:val="1"/>
    <w:next w:val="30"/>
    <w:qFormat/>
    <w:uiPriority w:val="0"/>
    <w:rPr>
      <w:rFonts w:ascii="宋体" w:hAnsi="Courier New"/>
      <w:szCs w:val="20"/>
    </w:rPr>
  </w:style>
  <w:style w:type="paragraph" w:customStyle="1" w:styleId="443">
    <w:name w:val="修订2"/>
    <w:unhideWhenUsed/>
    <w:qFormat/>
    <w:uiPriority w:val="99"/>
    <w:rPr>
      <w:rFonts w:ascii="Calibri" w:hAnsi="Calibri" w:eastAsia="宋体" w:cs="Times New Roman"/>
      <w:kern w:val="2"/>
      <w:sz w:val="21"/>
      <w:szCs w:val="24"/>
      <w:lang w:val="en-US" w:eastAsia="zh-CN" w:bidi="ar-SA"/>
    </w:rPr>
  </w:style>
  <w:style w:type="paragraph" w:customStyle="1" w:styleId="444">
    <w:name w:val="模板普通正文"/>
    <w:basedOn w:val="24"/>
    <w:qFormat/>
    <w:uiPriority w:val="0"/>
    <w:pPr>
      <w:widowControl w:val="0"/>
      <w:autoSpaceDE/>
      <w:autoSpaceDN/>
      <w:snapToGrid/>
      <w:spacing w:beforeLines="50" w:after="10" w:line="360" w:lineRule="auto"/>
      <w:ind w:firstLine="175" w:firstLineChars="175"/>
      <w:jc w:val="left"/>
      <w:textAlignment w:val="auto"/>
    </w:pPr>
    <w:rPr>
      <w:rFonts w:ascii="Calibri" w:hAnsi="Calibri"/>
      <w:kern w:val="2"/>
      <w:szCs w:val="24"/>
    </w:rPr>
  </w:style>
  <w:style w:type="paragraph" w:customStyle="1" w:styleId="445">
    <w:name w:val="标书_正文"/>
    <w:basedOn w:val="1"/>
    <w:qFormat/>
    <w:uiPriority w:val="0"/>
    <w:pPr>
      <w:adjustRightInd w:val="0"/>
      <w:snapToGrid w:val="0"/>
      <w:spacing w:line="400" w:lineRule="exact"/>
      <w:ind w:firstLine="560" w:firstLineChars="200"/>
    </w:pPr>
    <w:rPr>
      <w:rFonts w:ascii="仿宋_GB2312" w:hAnsi="Calibri" w:eastAsia="仿宋_GB2312" w:cs="宋体"/>
      <w:bCs/>
      <w:color w:val="000000"/>
      <w:kern w:val="0"/>
      <w:sz w:val="28"/>
      <w:szCs w:val="28"/>
    </w:rPr>
  </w:style>
  <w:style w:type="paragraph" w:customStyle="1" w:styleId="446">
    <w:name w:val="正文首行缩进 Char Char"/>
    <w:basedOn w:val="1"/>
    <w:qFormat/>
    <w:uiPriority w:val="0"/>
    <w:pPr>
      <w:spacing w:line="500" w:lineRule="exact"/>
      <w:ind w:firstLine="420"/>
    </w:pPr>
    <w:rPr>
      <w:rFonts w:ascii="Calibri" w:hAnsi="Calibri"/>
      <w:sz w:val="28"/>
    </w:rPr>
  </w:style>
  <w:style w:type="paragraph" w:customStyle="1" w:styleId="447">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448">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9">
    <w:name w:val="Char131"/>
    <w:basedOn w:val="1"/>
    <w:qFormat/>
    <w:uiPriority w:val="0"/>
    <w:rPr>
      <w:rFonts w:ascii="Calibri" w:hAnsi="Calibri"/>
      <w:szCs w:val="20"/>
    </w:rPr>
  </w:style>
  <w:style w:type="paragraph" w:customStyle="1" w:styleId="450">
    <w:name w:val="正文缩进 Char Char Char"/>
    <w:basedOn w:val="430"/>
    <w:qFormat/>
    <w:uiPriority w:val="0"/>
    <w:pPr>
      <w:widowControl/>
      <w:ind w:firstLine="420"/>
      <w:jc w:val="left"/>
    </w:pPr>
    <w:rPr>
      <w:rFonts w:ascii="宋体" w:hAnsi="宋体"/>
      <w:kern w:val="0"/>
      <w:szCs w:val="20"/>
    </w:rPr>
  </w:style>
  <w:style w:type="paragraph" w:customStyle="1" w:styleId="451">
    <w:name w:val="WW-正文文字缩进 2"/>
    <w:basedOn w:val="1"/>
    <w:qFormat/>
    <w:uiPriority w:val="0"/>
    <w:pPr>
      <w:suppressAutoHyphens/>
      <w:ind w:firstLine="420"/>
    </w:pPr>
    <w:rPr>
      <w:rFonts w:ascii="Calibri" w:hAnsi="Calibri"/>
      <w:kern w:val="1"/>
      <w:szCs w:val="20"/>
    </w:rPr>
  </w:style>
  <w:style w:type="paragraph" w:customStyle="1" w:styleId="452">
    <w:name w:val="样式 正文文本缩进 + 段前: 2 字符"/>
    <w:basedOn w:val="1"/>
    <w:qFormat/>
    <w:uiPriority w:val="0"/>
    <w:pPr>
      <w:ind w:left="420" w:leftChars="200"/>
      <w:jc w:val="left"/>
    </w:pPr>
    <w:rPr>
      <w:rFonts w:ascii="Calibri" w:hAnsi="Calibri"/>
      <w:sz w:val="28"/>
      <w:szCs w:val="20"/>
      <w:lang w:eastAsia="zh-TW"/>
    </w:rPr>
  </w:style>
  <w:style w:type="paragraph" w:customStyle="1" w:styleId="453">
    <w:name w:val="Char61"/>
    <w:basedOn w:val="1"/>
    <w:qFormat/>
    <w:uiPriority w:val="0"/>
    <w:pPr>
      <w:tabs>
        <w:tab w:val="left" w:pos="432"/>
      </w:tabs>
      <w:spacing w:beforeLines="50" w:afterLines="50"/>
      <w:ind w:left="432" w:hanging="432"/>
      <w:jc w:val="center"/>
    </w:pPr>
    <w:rPr>
      <w:rFonts w:ascii="Calibri" w:hAnsi="Calibri"/>
      <w:sz w:val="24"/>
    </w:rPr>
  </w:style>
  <w:style w:type="paragraph" w:customStyle="1" w:styleId="45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55">
    <w:name w:val="Char Char Char Char Char Char Char Char Char Char11"/>
    <w:basedOn w:val="1"/>
    <w:qFormat/>
    <w:uiPriority w:val="0"/>
    <w:rPr>
      <w:rFonts w:ascii="Tahoma" w:hAnsi="Tahoma"/>
      <w:sz w:val="24"/>
      <w:szCs w:val="20"/>
    </w:rPr>
  </w:style>
  <w:style w:type="paragraph" w:customStyle="1" w:styleId="456">
    <w:name w:val="纯文本4"/>
    <w:basedOn w:val="1"/>
    <w:qFormat/>
    <w:uiPriority w:val="0"/>
    <w:pPr>
      <w:adjustRightInd w:val="0"/>
      <w:textAlignment w:val="baseline"/>
    </w:pPr>
    <w:rPr>
      <w:rFonts w:ascii="宋体" w:hAnsi="Courier New" w:eastAsia="楷体_GB2312"/>
      <w:sz w:val="26"/>
      <w:szCs w:val="20"/>
    </w:rPr>
  </w:style>
  <w:style w:type="character" w:customStyle="1" w:styleId="457">
    <w:name w:val="Char Char Char2"/>
    <w:qFormat/>
    <w:uiPriority w:val="0"/>
    <w:rPr>
      <w:rFonts w:ascii="宋体" w:hAnsi="Courier New" w:eastAsia="宋体"/>
      <w:kern w:val="2"/>
      <w:sz w:val="21"/>
      <w:lang w:val="en-US" w:eastAsia="zh-CN" w:bidi="ar-SA"/>
    </w:rPr>
  </w:style>
  <w:style w:type="paragraph" w:customStyle="1" w:styleId="458">
    <w:name w:val="修订21"/>
    <w:unhideWhenUsed/>
    <w:qFormat/>
    <w:uiPriority w:val="99"/>
    <w:rPr>
      <w:rFonts w:ascii="Calibri" w:hAnsi="Calibri" w:eastAsia="宋体" w:cs="Times New Roman"/>
      <w:kern w:val="2"/>
      <w:sz w:val="21"/>
      <w:szCs w:val="24"/>
      <w:lang w:val="en-US" w:eastAsia="zh-CN" w:bidi="ar-SA"/>
    </w:rPr>
  </w:style>
  <w:style w:type="paragraph" w:customStyle="1" w:styleId="459">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Char13"/>
    <w:basedOn w:val="1"/>
    <w:qFormat/>
    <w:uiPriority w:val="0"/>
    <w:rPr>
      <w:rFonts w:ascii="Calibri" w:hAnsi="Calibri"/>
      <w:szCs w:val="20"/>
    </w:rPr>
  </w:style>
  <w:style w:type="paragraph" w:customStyle="1" w:styleId="461">
    <w:name w:val="Char6"/>
    <w:basedOn w:val="1"/>
    <w:qFormat/>
    <w:uiPriority w:val="0"/>
    <w:pPr>
      <w:tabs>
        <w:tab w:val="left" w:pos="432"/>
      </w:tabs>
      <w:spacing w:beforeLines="50" w:afterLines="50"/>
      <w:ind w:left="432" w:hanging="432"/>
      <w:jc w:val="center"/>
    </w:pPr>
    <w:rPr>
      <w:rFonts w:ascii="Calibri" w:hAnsi="Calibri"/>
      <w:sz w:val="24"/>
    </w:rPr>
  </w:style>
  <w:style w:type="paragraph" w:customStyle="1" w:styleId="462">
    <w:name w:val="Char Char Char Char Char Char Char Char Char Char1"/>
    <w:basedOn w:val="1"/>
    <w:qFormat/>
    <w:uiPriority w:val="0"/>
    <w:rPr>
      <w:rFonts w:ascii="Tahoma" w:hAnsi="Tahoma"/>
      <w:sz w:val="24"/>
      <w:szCs w:val="20"/>
    </w:rPr>
  </w:style>
  <w:style w:type="character" w:customStyle="1" w:styleId="463">
    <w:name w:val="NormalCharacter"/>
    <w:link w:val="464"/>
    <w:qFormat/>
    <w:uiPriority w:val="0"/>
    <w:rPr>
      <w:rFonts w:ascii="Calibri" w:hAnsi="Calibri" w:eastAsiaTheme="minorEastAsia" w:cstheme="minorBidi"/>
      <w:kern w:val="0"/>
      <w:sz w:val="20"/>
      <w:szCs w:val="22"/>
    </w:rPr>
  </w:style>
  <w:style w:type="paragraph" w:customStyle="1" w:styleId="464">
    <w:name w:val="UserStyle_26"/>
    <w:basedOn w:val="1"/>
    <w:link w:val="463"/>
    <w:qFormat/>
    <w:uiPriority w:val="0"/>
    <w:pPr>
      <w:widowControl w:val="0"/>
    </w:pPr>
    <w:rPr>
      <w:rFonts w:ascii="Calibri" w:hAnsi="Calibri" w:eastAsiaTheme="minorEastAsia" w:cstheme="minorBidi"/>
      <w:kern w:val="0"/>
      <w:sz w:val="20"/>
      <w:szCs w:val="22"/>
    </w:rPr>
  </w:style>
  <w:style w:type="table" w:customStyle="1" w:styleId="465">
    <w:name w:val="Table Normal"/>
    <w:semiHidden/>
    <w:unhideWhenUsed/>
    <w:qFormat/>
    <w:uiPriority w:val="0"/>
    <w:tblPr>
      <w:tblCellMar>
        <w:top w:w="0" w:type="dxa"/>
        <w:left w:w="0" w:type="dxa"/>
        <w:bottom w:w="0" w:type="dxa"/>
        <w:right w:w="0" w:type="dxa"/>
      </w:tblCellMar>
    </w:tblPr>
  </w:style>
  <w:style w:type="paragraph" w:customStyle="1" w:styleId="466">
    <w:name w:val="UserStyle_121"/>
    <w:basedOn w:val="1"/>
    <w:qFormat/>
    <w:uiPriority w:val="0"/>
    <w:pPr>
      <w:spacing w:line="360" w:lineRule="exact"/>
      <w:ind w:firstLine="200" w:firstLineChars="200"/>
    </w:pPr>
    <w:rPr>
      <w:rFonts w:ascii="Arial" w:hAnsi="Arial"/>
    </w:rPr>
  </w:style>
  <w:style w:type="paragraph" w:customStyle="1" w:styleId="467">
    <w:name w:val="标题 4_0"/>
    <w:basedOn w:val="468"/>
    <w:next w:val="468"/>
    <w:unhideWhenUsed/>
    <w:qFormat/>
    <w:uiPriority w:val="0"/>
    <w:pPr>
      <w:keepNext/>
      <w:keepLines/>
      <w:spacing w:line="360" w:lineRule="auto"/>
      <w:outlineLvl w:val="3"/>
    </w:pPr>
    <w:rPr>
      <w:rFonts w:ascii="Arial" w:hAnsi="Arial"/>
      <w:b/>
      <w:bCs/>
      <w:szCs w:val="28"/>
    </w:rPr>
  </w:style>
  <w:style w:type="paragraph" w:customStyle="1" w:styleId="46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0">
    <w:name w:val="15"/>
    <w:basedOn w:val="58"/>
    <w:qFormat/>
    <w:uiPriority w:val="0"/>
    <w:rPr>
      <w:rFonts w:hint="default" w:ascii="Times New Roman" w:hAnsi="Times New Roman" w:cs="Times New Roman"/>
      <w:sz w:val="21"/>
      <w:szCs w:val="21"/>
    </w:rPr>
  </w:style>
  <w:style w:type="paragraph" w:customStyle="1" w:styleId="471">
    <w:name w:val="正文_0_0_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472">
    <w:name w:val="附件标题"/>
    <w:basedOn w:val="4"/>
    <w:next w:val="1"/>
    <w:qFormat/>
    <w:uiPriority w:val="0"/>
    <w:pPr>
      <w:numPr>
        <w:ilvl w:val="0"/>
        <w:numId w:val="1"/>
      </w:numPr>
      <w:tabs>
        <w:tab w:val="left" w:pos="1134"/>
      </w:tabs>
      <w:spacing w:line="360" w:lineRule="auto"/>
      <w:ind w:left="0" w:firstLine="0"/>
      <w:jc w:val="center"/>
    </w:pPr>
    <w:rPr>
      <w:rFonts w:ascii="宋体" w:hAnsi="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file:///D:\Program%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x86)\Tencent\ACER\Documents\Tencen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731289318\Image\Group\JIEF%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H0.jpg" TargetMode="Externa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68655</Words>
  <Characters>73795</Characters>
  <Lines>1</Lines>
  <Paragraphs>1</Paragraphs>
  <TotalTime>77</TotalTime>
  <ScaleCrop>false</ScaleCrop>
  <LinksUpToDate>false</LinksUpToDate>
  <CharactersWithSpaces>75379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2021-09-28T02:14:00Z</dcterms:created>
  <dc:creator>石晓聪</dc:creator>
  <cp:lastModifiedBy>旺  旺</cp:lastModifiedBy>
  <cp:lastPrinted>2022-05-11T09:14:00Z</cp:lastPrinted>
  <dcterms:modified xsi:type="dcterms:W3CDTF">2025-03-12T09:17:51Z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607EB51E6719474C828EB3DAFBA14439_13</vt:lpwstr>
  </property>
  <property fmtid="{D5CDD505-2E9C-101B-9397-08002B2CF9AE}" pid="4" name="KSOTemplateDocerSaveRecord">
    <vt:lpwstr>eyJoZGlkIjoiN2VhNWJmNGY0NjliZWU0OTYxNjU4NDdkNTI5NDQyMDQiLCJ1c2VySWQiOiI1Mzg5MjIzNjkifQ==</vt:lpwstr>
  </property>
</Properties>
</file>