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114F7">
      <w:pPr>
        <w:spacing w:line="360" w:lineRule="auto"/>
        <w:jc w:val="center"/>
        <w:rPr>
          <w:rFonts w:hint="eastAsia" w:ascii="仿宋" w:hAnsi="仿宋" w:eastAsia="仿宋" w:cs="仿宋"/>
          <w:b/>
          <w:color w:val="auto"/>
          <w:sz w:val="24"/>
          <w:highlight w:val="none"/>
        </w:rPr>
      </w:pPr>
    </w:p>
    <w:p w14:paraId="4B7E16A1">
      <w:pPr>
        <w:spacing w:line="360" w:lineRule="auto"/>
        <w:jc w:val="center"/>
        <w:rPr>
          <w:rFonts w:hint="eastAsia" w:ascii="仿宋" w:hAnsi="仿宋" w:eastAsia="仿宋" w:cs="仿宋"/>
          <w:b/>
          <w:color w:val="auto"/>
          <w:sz w:val="24"/>
          <w:highlight w:val="none"/>
        </w:rPr>
      </w:pPr>
    </w:p>
    <w:p w14:paraId="1FDE1C4C">
      <w:pPr>
        <w:spacing w:line="360" w:lineRule="auto"/>
        <w:jc w:val="center"/>
        <w:rPr>
          <w:rFonts w:hint="eastAsia" w:ascii="仿宋" w:hAnsi="仿宋" w:eastAsia="仿宋" w:cs="仿宋"/>
          <w:b/>
          <w:color w:val="auto"/>
          <w:sz w:val="44"/>
          <w:szCs w:val="44"/>
          <w:highlight w:val="none"/>
        </w:rPr>
      </w:pPr>
    </w:p>
    <w:p w14:paraId="3D7D3F2F">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eastAsia="zh-CN"/>
        </w:rPr>
        <w:t>灵隐街道2025年微型消防站消防安全服务</w:t>
      </w:r>
    </w:p>
    <w:p w14:paraId="4D7F2D4D">
      <w:pPr>
        <w:adjustRightInd/>
        <w:spacing w:line="360" w:lineRule="auto"/>
        <w:jc w:val="center"/>
        <w:rPr>
          <w:rFonts w:hint="eastAsia" w:ascii="仿宋" w:hAnsi="仿宋" w:eastAsia="仿宋" w:cs="仿宋"/>
          <w:b/>
          <w:bCs/>
          <w:color w:val="auto"/>
          <w:sz w:val="52"/>
          <w:szCs w:val="52"/>
          <w:highlight w:val="none"/>
        </w:rPr>
      </w:pPr>
    </w:p>
    <w:p w14:paraId="34A5E847">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 xml:space="preserve">招标文件 </w:t>
      </w:r>
    </w:p>
    <w:p w14:paraId="261ACA1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F25A6B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2C05BA1">
      <w:pPr>
        <w:snapToGrid w:val="0"/>
        <w:spacing w:line="360" w:lineRule="auto"/>
        <w:jc w:val="center"/>
        <w:rPr>
          <w:rFonts w:hint="eastAsia" w:ascii="仿宋" w:hAnsi="仿宋" w:eastAsia="仿宋" w:cs="仿宋"/>
          <w:color w:val="auto"/>
          <w:sz w:val="30"/>
          <w:szCs w:val="30"/>
          <w:highlight w:val="none"/>
        </w:rPr>
      </w:pPr>
    </w:p>
    <w:p w14:paraId="1A967C30">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LYJD-ZJHY-20250123</w:t>
      </w:r>
    </w:p>
    <w:p w14:paraId="7F7E9DBE">
      <w:pPr>
        <w:adjustRightInd/>
        <w:spacing w:line="360" w:lineRule="auto"/>
        <w:rPr>
          <w:rFonts w:hint="eastAsia" w:ascii="仿宋" w:hAnsi="仿宋" w:eastAsia="仿宋" w:cs="仿宋"/>
          <w:color w:val="auto"/>
          <w:sz w:val="28"/>
          <w:szCs w:val="20"/>
          <w:highlight w:val="none"/>
        </w:rPr>
      </w:pPr>
    </w:p>
    <w:p w14:paraId="66B1637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057C8D1">
      <w:pPr>
        <w:pStyle w:val="13"/>
        <w:rPr>
          <w:rFonts w:hint="eastAsia" w:ascii="仿宋" w:hAnsi="仿宋" w:eastAsia="仿宋" w:cs="仿宋"/>
          <w:b/>
          <w:color w:val="auto"/>
          <w:sz w:val="44"/>
          <w:szCs w:val="44"/>
          <w:highlight w:val="none"/>
        </w:rPr>
      </w:pPr>
    </w:p>
    <w:p w14:paraId="0AF53C90">
      <w:pPr>
        <w:spacing w:line="360" w:lineRule="auto"/>
        <w:jc w:val="both"/>
        <w:rPr>
          <w:rFonts w:hint="eastAsia" w:ascii="仿宋" w:hAnsi="仿宋" w:eastAsia="仿宋" w:cs="仿宋"/>
          <w:color w:val="auto"/>
          <w:sz w:val="24"/>
          <w:highlight w:val="none"/>
        </w:rPr>
      </w:pPr>
    </w:p>
    <w:tbl>
      <w:tblPr>
        <w:tblStyle w:val="14"/>
        <w:tblW w:w="0" w:type="auto"/>
        <w:tblInd w:w="837" w:type="dxa"/>
        <w:tblLayout w:type="fixed"/>
        <w:tblCellMar>
          <w:top w:w="0" w:type="dxa"/>
          <w:left w:w="108" w:type="dxa"/>
          <w:bottom w:w="0" w:type="dxa"/>
          <w:right w:w="108" w:type="dxa"/>
        </w:tblCellMar>
      </w:tblPr>
      <w:tblGrid>
        <w:gridCol w:w="2337"/>
        <w:gridCol w:w="5663"/>
      </w:tblGrid>
      <w:tr w14:paraId="7A39C5CF">
        <w:tblPrEx>
          <w:tblCellMar>
            <w:top w:w="0" w:type="dxa"/>
            <w:left w:w="108" w:type="dxa"/>
            <w:bottom w:w="0" w:type="dxa"/>
            <w:right w:w="108" w:type="dxa"/>
          </w:tblCellMar>
        </w:tblPrEx>
        <w:tc>
          <w:tcPr>
            <w:tcW w:w="2337" w:type="dxa"/>
            <w:noWrap w:val="0"/>
            <w:vAlign w:val="top"/>
          </w:tcPr>
          <w:p w14:paraId="3033F79B">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购</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人：</w:t>
            </w:r>
          </w:p>
        </w:tc>
        <w:tc>
          <w:tcPr>
            <w:tcW w:w="5663" w:type="dxa"/>
            <w:noWrap w:val="0"/>
            <w:vAlign w:val="top"/>
          </w:tcPr>
          <w:p w14:paraId="2E2DEF3A">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杭州市西湖区人民政府灵隐街道办事处</w:t>
            </w:r>
          </w:p>
        </w:tc>
      </w:tr>
      <w:tr w14:paraId="5E67DA44">
        <w:tblPrEx>
          <w:tblCellMar>
            <w:top w:w="0" w:type="dxa"/>
            <w:left w:w="108" w:type="dxa"/>
            <w:bottom w:w="0" w:type="dxa"/>
            <w:right w:w="108" w:type="dxa"/>
          </w:tblCellMar>
        </w:tblPrEx>
        <w:tc>
          <w:tcPr>
            <w:tcW w:w="2337" w:type="dxa"/>
            <w:noWrap w:val="0"/>
            <w:vAlign w:val="top"/>
          </w:tcPr>
          <w:p w14:paraId="1DEFA5B1">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采购代理机构：</w:t>
            </w:r>
          </w:p>
        </w:tc>
        <w:tc>
          <w:tcPr>
            <w:tcW w:w="5663" w:type="dxa"/>
            <w:noWrap w:val="0"/>
            <w:vAlign w:val="top"/>
          </w:tcPr>
          <w:p w14:paraId="22219579">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浙江华耀建设咨询有限公司</w:t>
            </w:r>
          </w:p>
        </w:tc>
      </w:tr>
      <w:tr w14:paraId="3894801A">
        <w:tblPrEx>
          <w:tblCellMar>
            <w:top w:w="0" w:type="dxa"/>
            <w:left w:w="108" w:type="dxa"/>
            <w:bottom w:w="0" w:type="dxa"/>
            <w:right w:w="108" w:type="dxa"/>
          </w:tblCellMar>
        </w:tblPrEx>
        <w:tc>
          <w:tcPr>
            <w:tcW w:w="2337" w:type="dxa"/>
            <w:noWrap w:val="0"/>
            <w:vAlign w:val="top"/>
          </w:tcPr>
          <w:p w14:paraId="4931CD97">
            <w:pPr>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zh-CN"/>
              </w:rPr>
              <w:t>日</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期：</w:t>
            </w:r>
          </w:p>
        </w:tc>
        <w:tc>
          <w:tcPr>
            <w:tcW w:w="5663" w:type="dxa"/>
            <w:noWrap w:val="0"/>
            <w:vAlign w:val="top"/>
          </w:tcPr>
          <w:p w14:paraId="2507353E">
            <w:pPr>
              <w:autoSpaceDE w:val="0"/>
              <w:autoSpaceDN w:val="0"/>
              <w:adjustRightInd w:val="0"/>
              <w:spacing w:line="360" w:lineRule="auto"/>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p>
        </w:tc>
      </w:tr>
    </w:tbl>
    <w:p w14:paraId="1AF6971D">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14:paraId="3DCBDFC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95F78F3">
      <w:pPr>
        <w:spacing w:line="360" w:lineRule="auto"/>
        <w:rPr>
          <w:rFonts w:hint="eastAsia" w:ascii="仿宋" w:hAnsi="仿宋" w:eastAsia="仿宋" w:cs="仿宋"/>
          <w:color w:val="auto"/>
          <w:sz w:val="32"/>
          <w:szCs w:val="32"/>
          <w:highlight w:val="none"/>
        </w:rPr>
      </w:pPr>
    </w:p>
    <w:p w14:paraId="7FF11AD2">
      <w:pPr>
        <w:spacing w:line="360" w:lineRule="auto"/>
        <w:rPr>
          <w:rFonts w:hint="eastAsia" w:ascii="仿宋" w:hAnsi="仿宋" w:eastAsia="仿宋" w:cs="仿宋"/>
          <w:color w:val="auto"/>
          <w:sz w:val="32"/>
          <w:szCs w:val="32"/>
          <w:highlight w:val="none"/>
        </w:rPr>
      </w:pPr>
    </w:p>
    <w:p w14:paraId="5DBD079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6A9A37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6340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28FA3E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EA6CBB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B12D69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AD8590C">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7EF2C3F8">
      <w:pPr>
        <w:spacing w:line="360" w:lineRule="auto"/>
        <w:ind w:firstLine="549" w:firstLineChars="229"/>
        <w:rPr>
          <w:rFonts w:hint="eastAsia" w:ascii="仿宋" w:hAnsi="仿宋" w:eastAsia="仿宋" w:cs="仿宋"/>
          <w:color w:val="auto"/>
          <w:sz w:val="24"/>
          <w:highlight w:val="none"/>
        </w:rPr>
      </w:pPr>
    </w:p>
    <w:p w14:paraId="0FE0B1BD">
      <w:pPr>
        <w:spacing w:line="360" w:lineRule="auto"/>
        <w:ind w:firstLine="549" w:firstLineChars="229"/>
        <w:rPr>
          <w:rFonts w:hint="eastAsia" w:ascii="仿宋" w:hAnsi="仿宋" w:eastAsia="仿宋" w:cs="仿宋"/>
          <w:color w:val="auto"/>
          <w:sz w:val="24"/>
          <w:highlight w:val="none"/>
        </w:rPr>
      </w:pPr>
    </w:p>
    <w:p w14:paraId="794E644D">
      <w:pPr>
        <w:spacing w:line="360" w:lineRule="auto"/>
        <w:ind w:firstLine="549" w:firstLineChars="229"/>
        <w:rPr>
          <w:rFonts w:hint="eastAsia" w:ascii="仿宋" w:hAnsi="仿宋" w:eastAsia="仿宋" w:cs="仿宋"/>
          <w:color w:val="auto"/>
          <w:sz w:val="24"/>
          <w:highlight w:val="none"/>
        </w:rPr>
      </w:pPr>
    </w:p>
    <w:p w14:paraId="1ACAD829">
      <w:pPr>
        <w:spacing w:line="360" w:lineRule="auto"/>
        <w:ind w:firstLine="549" w:firstLineChars="229"/>
        <w:rPr>
          <w:rFonts w:hint="eastAsia" w:ascii="仿宋" w:hAnsi="仿宋" w:eastAsia="仿宋" w:cs="仿宋"/>
          <w:color w:val="auto"/>
          <w:sz w:val="24"/>
          <w:highlight w:val="none"/>
        </w:rPr>
      </w:pPr>
    </w:p>
    <w:p w14:paraId="156221FC">
      <w:pPr>
        <w:spacing w:line="360" w:lineRule="auto"/>
        <w:ind w:firstLine="549" w:firstLineChars="229"/>
        <w:rPr>
          <w:rFonts w:hint="eastAsia" w:ascii="仿宋" w:hAnsi="仿宋" w:eastAsia="仿宋" w:cs="仿宋"/>
          <w:color w:val="auto"/>
          <w:sz w:val="24"/>
          <w:highlight w:val="none"/>
        </w:rPr>
      </w:pPr>
    </w:p>
    <w:p w14:paraId="61EC891B">
      <w:pPr>
        <w:spacing w:line="360" w:lineRule="auto"/>
        <w:ind w:firstLine="549" w:firstLineChars="229"/>
        <w:rPr>
          <w:rFonts w:hint="eastAsia" w:ascii="仿宋" w:hAnsi="仿宋" w:eastAsia="仿宋" w:cs="仿宋"/>
          <w:color w:val="auto"/>
          <w:sz w:val="24"/>
          <w:highlight w:val="none"/>
        </w:rPr>
      </w:pPr>
    </w:p>
    <w:p w14:paraId="54B098A6">
      <w:pPr>
        <w:spacing w:line="360" w:lineRule="auto"/>
        <w:ind w:firstLine="549" w:firstLineChars="229"/>
        <w:rPr>
          <w:rFonts w:hint="eastAsia" w:ascii="仿宋" w:hAnsi="仿宋" w:eastAsia="仿宋" w:cs="仿宋"/>
          <w:color w:val="auto"/>
          <w:sz w:val="24"/>
          <w:highlight w:val="none"/>
        </w:rPr>
      </w:pPr>
    </w:p>
    <w:p w14:paraId="7610D856">
      <w:pPr>
        <w:spacing w:line="360" w:lineRule="auto"/>
        <w:ind w:firstLine="549" w:firstLineChars="229"/>
        <w:rPr>
          <w:rFonts w:hint="eastAsia" w:ascii="仿宋" w:hAnsi="仿宋" w:eastAsia="仿宋" w:cs="仿宋"/>
          <w:color w:val="auto"/>
          <w:sz w:val="24"/>
          <w:highlight w:val="none"/>
        </w:rPr>
      </w:pPr>
    </w:p>
    <w:p w14:paraId="61269BA5">
      <w:pPr>
        <w:spacing w:line="360" w:lineRule="auto"/>
        <w:ind w:firstLine="549" w:firstLineChars="229"/>
        <w:rPr>
          <w:rFonts w:hint="eastAsia" w:ascii="仿宋" w:hAnsi="仿宋" w:eastAsia="仿宋" w:cs="仿宋"/>
          <w:color w:val="auto"/>
          <w:sz w:val="24"/>
          <w:highlight w:val="none"/>
        </w:rPr>
      </w:pPr>
    </w:p>
    <w:p w14:paraId="4346CCC3">
      <w:pPr>
        <w:spacing w:line="360" w:lineRule="auto"/>
        <w:ind w:firstLine="549" w:firstLineChars="229"/>
        <w:rPr>
          <w:rFonts w:hint="eastAsia" w:ascii="仿宋" w:hAnsi="仿宋" w:eastAsia="仿宋" w:cs="仿宋"/>
          <w:color w:val="auto"/>
          <w:sz w:val="24"/>
          <w:highlight w:val="none"/>
        </w:rPr>
      </w:pPr>
    </w:p>
    <w:p w14:paraId="12CD371A">
      <w:pPr>
        <w:spacing w:line="360" w:lineRule="auto"/>
        <w:ind w:firstLine="549" w:firstLineChars="229"/>
        <w:rPr>
          <w:rFonts w:hint="eastAsia" w:ascii="仿宋" w:hAnsi="仿宋" w:eastAsia="仿宋" w:cs="仿宋"/>
          <w:color w:val="auto"/>
          <w:sz w:val="24"/>
          <w:highlight w:val="none"/>
        </w:rPr>
      </w:pPr>
    </w:p>
    <w:p w14:paraId="04602717">
      <w:pPr>
        <w:spacing w:line="360" w:lineRule="auto"/>
        <w:ind w:firstLine="549" w:firstLineChars="229"/>
        <w:rPr>
          <w:rFonts w:hint="eastAsia" w:ascii="仿宋" w:hAnsi="仿宋" w:eastAsia="仿宋" w:cs="仿宋"/>
          <w:color w:val="auto"/>
          <w:sz w:val="24"/>
          <w:highlight w:val="none"/>
        </w:rPr>
      </w:pPr>
    </w:p>
    <w:p w14:paraId="39D558DD">
      <w:pPr>
        <w:spacing w:line="360" w:lineRule="auto"/>
        <w:rPr>
          <w:rFonts w:hint="eastAsia" w:ascii="仿宋" w:hAnsi="仿宋" w:eastAsia="仿宋" w:cs="仿宋"/>
          <w:color w:val="auto"/>
          <w:sz w:val="24"/>
          <w:highlight w:val="none"/>
        </w:rPr>
      </w:pPr>
    </w:p>
    <w:p w14:paraId="078CBBD6">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52815B4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1FB63A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灵隐街道2025年微型消防站消防安全服务</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w:t>
      </w:r>
      <w:r>
        <w:rPr>
          <w:rStyle w:val="18"/>
          <w:rFonts w:hint="eastAsia" w:ascii="仿宋" w:hAnsi="仿宋" w:eastAsia="仿宋" w:cs="仿宋"/>
          <w:snapToGrid/>
          <w:color w:val="auto"/>
          <w:kern w:val="2"/>
          <w:sz w:val="24"/>
          <w:szCs w:val="24"/>
          <w:highlight w:val="none"/>
          <w:lang w:val="en-US" w:eastAsia="zh-CN"/>
        </w:rPr>
        <w:t>5</w:t>
      </w:r>
      <w:r>
        <w:rPr>
          <w:rStyle w:val="18"/>
          <w:rFonts w:hint="eastAsia" w:ascii="仿宋" w:hAnsi="仿宋" w:eastAsia="仿宋" w:cs="仿宋"/>
          <w:snapToGrid/>
          <w:color w:val="auto"/>
          <w:kern w:val="2"/>
          <w:sz w:val="24"/>
          <w:szCs w:val="24"/>
          <w:highlight w:val="none"/>
        </w:rPr>
        <w:t>年</w:t>
      </w:r>
      <w:r>
        <w:rPr>
          <w:rStyle w:val="18"/>
          <w:rFonts w:hint="eastAsia" w:ascii="仿宋" w:hAnsi="仿宋" w:eastAsia="仿宋" w:cs="仿宋"/>
          <w:snapToGrid/>
          <w:color w:val="auto"/>
          <w:kern w:val="2"/>
          <w:sz w:val="24"/>
          <w:szCs w:val="24"/>
          <w:highlight w:val="none"/>
          <w:lang w:val="en-US" w:eastAsia="zh-CN"/>
        </w:rPr>
        <w:t>2</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21</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14</w:t>
      </w:r>
      <w:r>
        <w:rPr>
          <w:rStyle w:val="18"/>
          <w:rFonts w:hint="eastAsia" w:ascii="仿宋" w:hAnsi="仿宋" w:eastAsia="仿宋" w:cs="仿宋"/>
          <w:snapToGrid/>
          <w:color w:val="auto"/>
          <w:kern w:val="2"/>
          <w:sz w:val="24"/>
          <w:szCs w:val="24"/>
          <w:highlight w:val="none"/>
        </w:rPr>
        <w:t>点</w:t>
      </w:r>
      <w:r>
        <w:rPr>
          <w:rStyle w:val="18"/>
          <w:rFonts w:hint="eastAsia" w:ascii="仿宋" w:hAnsi="仿宋" w:eastAsia="仿宋" w:cs="仿宋"/>
          <w:snapToGrid/>
          <w:color w:val="auto"/>
          <w:kern w:val="2"/>
          <w:sz w:val="24"/>
          <w:szCs w:val="24"/>
          <w:highlight w:val="none"/>
          <w:lang w:val="en-US" w:eastAsia="zh-CN"/>
        </w:rPr>
        <w:t>00</w:t>
      </w:r>
      <w:r>
        <w:rPr>
          <w:rStyle w:val="18"/>
          <w:rFonts w:hint="eastAsia" w:ascii="仿宋" w:hAnsi="仿宋" w:eastAsia="仿宋" w:cs="仿宋"/>
          <w:snapToGrid/>
          <w:color w:val="auto"/>
          <w:kern w:val="2"/>
          <w:sz w:val="24"/>
          <w:szCs w:val="24"/>
          <w:highlight w:val="none"/>
        </w:rPr>
        <w:t>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3DBF08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EFAD611">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项目编号：</w:t>
      </w:r>
      <w:r>
        <w:rPr>
          <w:rFonts w:hint="eastAsia" w:ascii="仿宋" w:hAnsi="仿宋" w:eastAsia="仿宋" w:cs="仿宋"/>
          <w:snapToGrid/>
          <w:color w:val="auto"/>
          <w:kern w:val="2"/>
          <w:sz w:val="24"/>
          <w:szCs w:val="24"/>
          <w:highlight w:val="none"/>
          <w:lang w:val="zh-TW" w:eastAsia="zh-CN"/>
        </w:rPr>
        <w:t>LYJD-ZJHY-20250123</w:t>
      </w:r>
    </w:p>
    <w:p w14:paraId="72B0EC2B">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项目名称：</w:t>
      </w:r>
      <w:r>
        <w:rPr>
          <w:rFonts w:hint="eastAsia" w:ascii="仿宋" w:hAnsi="仿宋" w:eastAsia="仿宋" w:cs="仿宋"/>
          <w:snapToGrid/>
          <w:color w:val="auto"/>
          <w:kern w:val="2"/>
          <w:sz w:val="24"/>
          <w:szCs w:val="24"/>
          <w:highlight w:val="none"/>
          <w:lang w:eastAsia="zh-CN"/>
        </w:rPr>
        <w:t>灵隐街道2025年微型消防站消防安全服务</w:t>
      </w:r>
    </w:p>
    <w:p w14:paraId="218EF959">
      <w:pPr>
        <w:pStyle w:val="5"/>
        <w:spacing w:line="360" w:lineRule="auto"/>
        <w:ind w:firstLine="480"/>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1250000</w:t>
      </w:r>
    </w:p>
    <w:p w14:paraId="4D59AA81">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最高限价（元）：</w:t>
      </w:r>
      <w:r>
        <w:rPr>
          <w:rFonts w:hint="eastAsia" w:ascii="仿宋" w:hAnsi="仿宋" w:eastAsia="仿宋" w:cs="仿宋"/>
          <w:snapToGrid/>
          <w:color w:val="auto"/>
          <w:kern w:val="2"/>
          <w:sz w:val="24"/>
          <w:szCs w:val="24"/>
          <w:highlight w:val="none"/>
          <w:lang w:val="en-US" w:eastAsia="zh-CN"/>
        </w:rPr>
        <w:t>1250000</w:t>
      </w:r>
    </w:p>
    <w:p w14:paraId="21FA4EC8">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采购需求：</w:t>
      </w:r>
    </w:p>
    <w:p w14:paraId="0CA7320D">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标项名称：</w:t>
      </w:r>
      <w:r>
        <w:rPr>
          <w:rFonts w:hint="eastAsia" w:ascii="仿宋" w:hAnsi="仿宋" w:eastAsia="仿宋" w:cs="仿宋"/>
          <w:snapToGrid/>
          <w:color w:val="auto"/>
          <w:kern w:val="2"/>
          <w:sz w:val="24"/>
          <w:szCs w:val="24"/>
          <w:highlight w:val="none"/>
          <w:lang w:eastAsia="zh-CN"/>
        </w:rPr>
        <w:t>灵隐街道2025年微型消防站消防安全服务</w:t>
      </w:r>
    </w:p>
    <w:p w14:paraId="2BD199E3">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lang w:eastAsia="zh-CN"/>
        </w:rPr>
        <w:t>服务</w:t>
      </w:r>
      <w:r>
        <w:rPr>
          <w:rFonts w:hint="eastAsia" w:ascii="仿宋" w:hAnsi="仿宋" w:eastAsia="仿宋" w:cs="仿宋"/>
          <w:snapToGrid/>
          <w:color w:val="auto"/>
          <w:kern w:val="2"/>
          <w:sz w:val="24"/>
          <w:szCs w:val="24"/>
          <w:highlight w:val="none"/>
        </w:rPr>
        <w:t>数量：1</w:t>
      </w:r>
    </w:p>
    <w:p w14:paraId="34F8F1D8">
      <w:pPr>
        <w:pStyle w:val="5"/>
        <w:spacing w:line="360" w:lineRule="auto"/>
        <w:ind w:firstLine="480"/>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rPr>
        <w:t>预算金额（元）：</w:t>
      </w:r>
      <w:r>
        <w:rPr>
          <w:rFonts w:hint="eastAsia" w:ascii="仿宋" w:hAnsi="仿宋" w:eastAsia="仿宋" w:cs="仿宋"/>
          <w:snapToGrid/>
          <w:color w:val="auto"/>
          <w:kern w:val="2"/>
          <w:sz w:val="24"/>
          <w:szCs w:val="24"/>
          <w:highlight w:val="none"/>
          <w:lang w:val="en-US" w:eastAsia="zh-CN"/>
        </w:rPr>
        <w:t>1250000</w:t>
      </w:r>
    </w:p>
    <w:p w14:paraId="7696A04B">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简要规格描述或项目基本概况介绍、用途：详见招标文件第三部分“采购需求”。</w:t>
      </w:r>
    </w:p>
    <w:p w14:paraId="60071E71">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备注：</w:t>
      </w:r>
    </w:p>
    <w:p w14:paraId="5623D6B9">
      <w:pPr>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合同履行期限</w:t>
      </w:r>
      <w:r>
        <w:rPr>
          <w:rFonts w:hint="eastAsia" w:ascii="仿宋" w:hAnsi="仿宋" w:eastAsia="仿宋" w:cs="仿宋"/>
          <w:snapToGrid/>
          <w:color w:val="auto"/>
          <w:kern w:val="2"/>
          <w:sz w:val="24"/>
          <w:szCs w:val="24"/>
          <w:highlight w:val="none"/>
          <w:lang w:val="en-US" w:eastAsia="zh-CN" w:bidi="ar-SA"/>
        </w:rPr>
        <w:t>：一年。</w:t>
      </w:r>
    </w:p>
    <w:p w14:paraId="52EF6D00">
      <w:pPr>
        <w:pStyle w:val="5"/>
        <w:spacing w:line="360" w:lineRule="auto"/>
        <w:ind w:firstLine="480"/>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rPr>
        <w:t>本项目接受联合体投标：</w:t>
      </w:r>
      <w:r>
        <w:rPr>
          <w:rFonts w:hint="eastAsia" w:ascii="仿宋" w:hAnsi="仿宋" w:eastAsia="仿宋" w:cs="仿宋"/>
          <w:snapToGrid/>
          <w:color w:val="auto"/>
          <w:kern w:val="2"/>
          <w:sz w:val="24"/>
          <w:szCs w:val="24"/>
          <w:highlight w:val="none"/>
          <w:lang w:val="en-US" w:eastAsia="zh-CN"/>
        </w:rPr>
        <w:t>是</w:t>
      </w:r>
    </w:p>
    <w:p w14:paraId="2FF635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AB3DFF3">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06739B">
      <w:pPr>
        <w:spacing w:line="360" w:lineRule="auto"/>
        <w:rPr>
          <w:rFonts w:hint="default"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落实政府采购政策</w:t>
      </w:r>
      <w:r>
        <w:rPr>
          <w:rFonts w:hint="eastAsia" w:ascii="仿宋" w:hAnsi="仿宋" w:eastAsia="仿宋" w:cs="仿宋"/>
          <w:snapToGrid w:val="0"/>
          <w:color w:val="auto"/>
          <w:kern w:val="28"/>
          <w:sz w:val="24"/>
          <w:szCs w:val="20"/>
          <w:highlight w:val="none"/>
          <w:lang w:val="en-US" w:eastAsia="zh-CN"/>
        </w:rPr>
        <w:t>需满足的资格要求：供应商为中小企业。</w:t>
      </w:r>
    </w:p>
    <w:p w14:paraId="33F9A900">
      <w:pPr>
        <w:spacing w:line="360" w:lineRule="auto"/>
        <w:ind w:firstLine="48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lang w:val="en-US" w:eastAsia="zh-CN"/>
        </w:rPr>
        <w:t>3. 本项目的特定资格要求：无。</w:t>
      </w:r>
    </w:p>
    <w:p w14:paraId="641F4C75">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 单位负责人为同一人或者存在直接控股、管理关系的不同供应商，不得参加同一合同项下的政府采购活动；为采购项目提供整体设计、规范编制或者项目管理、监理、检测等服务</w:t>
      </w:r>
      <w:r>
        <w:rPr>
          <w:rFonts w:hint="eastAsia" w:ascii="仿宋" w:hAnsi="仿宋" w:eastAsia="仿宋" w:cs="仿宋"/>
          <w:snapToGrid w:val="0"/>
          <w:color w:val="auto"/>
          <w:kern w:val="28"/>
          <w:sz w:val="24"/>
          <w:szCs w:val="20"/>
          <w:highlight w:val="none"/>
        </w:rPr>
        <w:t>后不得再参加该采购项目的其他采购活动。</w:t>
      </w:r>
    </w:p>
    <w:p w14:paraId="3C38C7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43A558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2D216D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29DB9D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77868B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F75072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12167F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D03DF2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DDB5E8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00F693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8D0FBAD">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1C387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E36E33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B1E96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BB3C2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9ACE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9EFD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0A8AE5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1583E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4115A5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杭州市西湖区人民政府灵隐街道办事处</w:t>
      </w:r>
    </w:p>
    <w:p w14:paraId="38F595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址：杭州市西湖区外东山弄71号</w:t>
      </w:r>
    </w:p>
    <w:p w14:paraId="0E03C1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68D718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项目联系人（询问）：陈昌</w:t>
      </w:r>
    </w:p>
    <w:p w14:paraId="0F47A1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项目联系方式（询问）：0571-87086350</w:t>
      </w:r>
    </w:p>
    <w:p w14:paraId="0D1D5D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质疑联系人：王建军</w:t>
      </w:r>
    </w:p>
    <w:p w14:paraId="392546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质疑联系方式：0571-89511688</w:t>
      </w:r>
    </w:p>
    <w:p w14:paraId="5214DB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59EE1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称：浙江华耀建设咨询有限公司 </w:t>
      </w:r>
    </w:p>
    <w:p w14:paraId="4849CC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址：杭州市上城区秋涛北路332号佰富时代中心3幢15楼1501室</w:t>
      </w:r>
    </w:p>
    <w:p w14:paraId="02D203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938B4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刘影乔</w:t>
      </w:r>
    </w:p>
    <w:p w14:paraId="2C598D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18767157075</w:t>
      </w:r>
    </w:p>
    <w:p w14:paraId="7A4E76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钟澎鋆</w:t>
      </w:r>
    </w:p>
    <w:p w14:paraId="6DA400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sz w:val="24"/>
          <w:highlight w:val="none"/>
        </w:rPr>
        <w:t>15988806140</w:t>
      </w:r>
    </w:p>
    <w:p w14:paraId="6A7091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66DC44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名   称：杭州市西湖区财政局、浙江省政府采购行政裁决服务中心（杭州）</w:t>
      </w:r>
    </w:p>
    <w:p w14:paraId="7FFBA0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58274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7B22BD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联系人：朱女士、王女士</w:t>
      </w:r>
    </w:p>
    <w:p w14:paraId="2CCEE3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监督投诉电话：0571-87800218,0571-87227671</w:t>
      </w:r>
    </w:p>
    <w:p w14:paraId="6C34EDC6">
      <w:pPr>
        <w:spacing w:line="360" w:lineRule="auto"/>
        <w:ind w:firstLine="480"/>
        <w:rPr>
          <w:rFonts w:hint="eastAsia" w:ascii="仿宋" w:hAnsi="仿宋" w:eastAsia="仿宋" w:cs="仿宋"/>
          <w:color w:val="auto"/>
          <w:sz w:val="24"/>
          <w:highlight w:val="none"/>
        </w:rPr>
      </w:pPr>
    </w:p>
    <w:p w14:paraId="387A7020">
      <w:pPr>
        <w:spacing w:line="360" w:lineRule="auto"/>
        <w:ind w:firstLine="480"/>
        <w:rPr>
          <w:rFonts w:hint="eastAsia" w:ascii="仿宋" w:hAnsi="仿宋" w:eastAsia="仿宋" w:cs="仿宋"/>
          <w:color w:val="auto"/>
          <w:sz w:val="24"/>
          <w:highlight w:val="none"/>
        </w:rPr>
      </w:pPr>
    </w:p>
    <w:p w14:paraId="4E8A79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37B07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DA5BAA2">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C175F5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27E437D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1955"/>
        <w:gridCol w:w="7122"/>
      </w:tblGrid>
      <w:tr w14:paraId="686E3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tcPr>
          <w:p w14:paraId="6D9862E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8" w:type="pct"/>
            <w:tcBorders>
              <w:top w:val="single" w:color="000000" w:sz="8" w:space="0"/>
              <w:left w:val="single" w:color="auto" w:sz="4" w:space="0"/>
              <w:bottom w:val="single" w:color="000000" w:sz="8" w:space="0"/>
              <w:right w:val="single" w:color="000000" w:sz="8" w:space="0"/>
            </w:tcBorders>
            <w:vAlign w:val="center"/>
          </w:tcPr>
          <w:p w14:paraId="1C6BC6C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636" w:type="pct"/>
            <w:tcBorders>
              <w:top w:val="single" w:color="000000" w:sz="8" w:space="0"/>
              <w:left w:val="single" w:color="000000" w:sz="2" w:space="0"/>
              <w:bottom w:val="single" w:color="000000" w:sz="8" w:space="0"/>
              <w:right w:val="single" w:color="000000" w:sz="8" w:space="0"/>
            </w:tcBorders>
            <w:vAlign w:val="center"/>
          </w:tcPr>
          <w:p w14:paraId="76A6918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B3D6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6B2F37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8" w:type="pct"/>
            <w:tcBorders>
              <w:top w:val="single" w:color="000000" w:sz="8" w:space="0"/>
              <w:left w:val="single" w:color="auto" w:sz="4" w:space="0"/>
              <w:bottom w:val="single" w:color="000000" w:sz="8" w:space="0"/>
              <w:right w:val="single" w:color="000000" w:sz="8" w:space="0"/>
            </w:tcBorders>
            <w:vAlign w:val="center"/>
          </w:tcPr>
          <w:p w14:paraId="2418290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636" w:type="pct"/>
            <w:tcBorders>
              <w:top w:val="single" w:color="000000" w:sz="8" w:space="0"/>
              <w:left w:val="single" w:color="000000" w:sz="2" w:space="0"/>
              <w:bottom w:val="single" w:color="000000" w:sz="8" w:space="0"/>
              <w:right w:val="single" w:color="000000" w:sz="8" w:space="0"/>
            </w:tcBorders>
            <w:vAlign w:val="center"/>
          </w:tcPr>
          <w:p w14:paraId="3F40F1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073A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365" w:type="pct"/>
            <w:tcBorders>
              <w:top w:val="single" w:color="auto" w:sz="4" w:space="0"/>
              <w:left w:val="single" w:color="auto" w:sz="4" w:space="0"/>
              <w:bottom w:val="single" w:color="auto" w:sz="4" w:space="0"/>
              <w:right w:val="single" w:color="auto" w:sz="4" w:space="0"/>
            </w:tcBorders>
          </w:tcPr>
          <w:p w14:paraId="43962292">
            <w:pPr>
              <w:snapToGrid w:val="0"/>
              <w:spacing w:line="360" w:lineRule="auto"/>
              <w:jc w:val="center"/>
              <w:rPr>
                <w:rFonts w:hint="eastAsia" w:ascii="仿宋" w:hAnsi="仿宋" w:eastAsia="仿宋" w:cs="仿宋"/>
                <w:color w:val="auto"/>
                <w:sz w:val="24"/>
                <w:highlight w:val="none"/>
              </w:rPr>
            </w:pPr>
          </w:p>
          <w:p w14:paraId="65FB25D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8" w:type="pct"/>
            <w:tcBorders>
              <w:top w:val="single" w:color="000000" w:sz="8" w:space="0"/>
              <w:left w:val="single" w:color="auto" w:sz="4" w:space="0"/>
              <w:bottom w:val="single" w:color="000000" w:sz="8" w:space="0"/>
              <w:right w:val="single" w:color="000000" w:sz="8" w:space="0"/>
            </w:tcBorders>
            <w:vAlign w:val="center"/>
          </w:tcPr>
          <w:p w14:paraId="462322D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636" w:type="pct"/>
            <w:tcBorders>
              <w:top w:val="single" w:color="000000" w:sz="8" w:space="0"/>
              <w:left w:val="single" w:color="000000" w:sz="2" w:space="0"/>
              <w:bottom w:val="single" w:color="000000" w:sz="8" w:space="0"/>
              <w:right w:val="single" w:color="000000" w:sz="8" w:space="0"/>
            </w:tcBorders>
            <w:vAlign w:val="center"/>
          </w:tcPr>
          <w:p w14:paraId="4131A26F">
            <w:pPr>
              <w:adjustRightInd/>
              <w:spacing w:line="360" w:lineRule="auto"/>
              <w:jc w:val="both"/>
              <w:rPr>
                <w:rFonts w:hint="eastAsia" w:ascii="仿宋" w:hAnsi="仿宋" w:eastAsia="仿宋" w:cs="仿宋"/>
                <w:color w:val="auto"/>
                <w:sz w:val="24"/>
                <w:highlight w:val="none"/>
                <w:lang w:val="zh-TW"/>
              </w:rPr>
            </w:pPr>
            <w:r>
              <w:rPr>
                <w:rFonts w:hint="eastAsia" w:ascii="仿宋" w:hAnsi="仿宋" w:eastAsia="仿宋" w:cs="仿宋"/>
                <w:color w:val="auto"/>
                <w:sz w:val="24"/>
                <w:highlight w:val="none"/>
                <w:lang w:val="zh-TW"/>
              </w:rPr>
              <w:t>标的</w:t>
            </w:r>
            <w:r>
              <w:rPr>
                <w:rFonts w:hint="eastAsia" w:ascii="仿宋" w:hAnsi="仿宋" w:eastAsia="仿宋" w:cs="仿宋"/>
                <w:color w:val="auto"/>
                <w:sz w:val="24"/>
                <w:highlight w:val="none"/>
                <w:lang w:val="zh-TW" w:eastAsia="zh-CN"/>
              </w:rPr>
              <w:t>：</w:t>
            </w:r>
            <w:r>
              <w:rPr>
                <w:rFonts w:hint="eastAsia" w:ascii="仿宋" w:hAnsi="仿宋" w:eastAsia="仿宋" w:cs="仿宋"/>
                <w:color w:val="auto"/>
                <w:sz w:val="24"/>
                <w:highlight w:val="none"/>
                <w:u w:val="single"/>
                <w:lang w:eastAsia="zh-CN"/>
              </w:rPr>
              <w:t>灵隐街道2025年微型消防站消防安全服务</w:t>
            </w:r>
            <w:r>
              <w:rPr>
                <w:rFonts w:hint="eastAsia" w:ascii="仿宋" w:hAnsi="仿宋" w:eastAsia="仿宋" w:cs="仿宋"/>
                <w:color w:val="auto"/>
                <w:sz w:val="24"/>
                <w:highlight w:val="none"/>
                <w:lang w:val="zh-TW"/>
              </w:rPr>
              <w:t>，属于</w:t>
            </w:r>
            <w:r>
              <w:rPr>
                <w:rFonts w:hint="eastAsia" w:ascii="仿宋" w:hAnsi="仿宋" w:eastAsia="仿宋" w:cs="仿宋"/>
                <w:color w:val="auto"/>
                <w:sz w:val="24"/>
                <w:highlight w:val="none"/>
                <w:u w:val="single"/>
              </w:rPr>
              <w:t>租赁和商务服务业</w:t>
            </w:r>
            <w:r>
              <w:rPr>
                <w:rFonts w:hint="eastAsia" w:ascii="仿宋" w:hAnsi="仿宋" w:eastAsia="仿宋" w:cs="仿宋"/>
                <w:color w:val="auto"/>
                <w:sz w:val="24"/>
                <w:highlight w:val="none"/>
                <w:lang w:val="zh-TW"/>
              </w:rPr>
              <w:t>行业；</w:t>
            </w:r>
          </w:p>
          <w:p w14:paraId="439D14C9">
            <w:pPr>
              <w:adjustRightInd/>
              <w:spacing w:line="360" w:lineRule="auto"/>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w:t>
            </w:r>
          </w:p>
        </w:tc>
      </w:tr>
      <w:tr w14:paraId="54AE8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365" w:type="pct"/>
            <w:tcBorders>
              <w:top w:val="single" w:color="auto" w:sz="4" w:space="0"/>
              <w:left w:val="single" w:color="auto" w:sz="4" w:space="0"/>
              <w:bottom w:val="single" w:color="auto" w:sz="4" w:space="0"/>
              <w:right w:val="single" w:color="auto" w:sz="4" w:space="0"/>
            </w:tcBorders>
          </w:tcPr>
          <w:p w14:paraId="74543D9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98" w:type="pct"/>
            <w:tcBorders>
              <w:top w:val="single" w:color="000000" w:sz="8" w:space="0"/>
              <w:left w:val="single" w:color="auto" w:sz="4" w:space="0"/>
              <w:bottom w:val="single" w:color="000000" w:sz="8" w:space="0"/>
              <w:right w:val="single" w:color="000000" w:sz="8" w:space="0"/>
            </w:tcBorders>
            <w:vAlign w:val="center"/>
          </w:tcPr>
          <w:p w14:paraId="6139847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269BC92E">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14:paraId="02D8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76654A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98" w:type="pct"/>
            <w:tcBorders>
              <w:top w:val="single" w:color="000000" w:sz="8" w:space="0"/>
              <w:left w:val="single" w:color="auto" w:sz="4" w:space="0"/>
              <w:bottom w:val="single" w:color="000000" w:sz="8" w:space="0"/>
              <w:right w:val="single" w:color="000000" w:sz="8" w:space="0"/>
            </w:tcBorders>
            <w:vAlign w:val="center"/>
          </w:tcPr>
          <w:p w14:paraId="714FCD20">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636" w:type="pct"/>
            <w:tcBorders>
              <w:top w:val="single" w:color="000000" w:sz="8" w:space="0"/>
              <w:left w:val="single" w:color="000000" w:sz="2" w:space="0"/>
              <w:bottom w:val="single" w:color="000000" w:sz="8" w:space="0"/>
              <w:right w:val="single" w:color="000000" w:sz="8" w:space="0"/>
            </w:tcBorders>
            <w:vAlign w:val="center"/>
          </w:tcPr>
          <w:p w14:paraId="30DAC0C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0000FF"/>
                <w:sz w:val="24"/>
                <w:highlight w:val="none"/>
                <w:lang w:eastAsia="zh-CN"/>
              </w:rPr>
            </w:pPr>
            <w:sdt>
              <w:sdtPr>
                <w:rPr>
                  <w:rFonts w:hint="eastAsia" w:ascii="仿宋" w:hAnsi="仿宋" w:eastAsia="仿宋" w:cs="仿宋"/>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eastAsia="zh-CN"/>
              </w:rPr>
              <w:t>。</w:t>
            </w:r>
          </w:p>
          <w:p w14:paraId="1D0003B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不同意分包。</w:t>
            </w:r>
          </w:p>
          <w:p w14:paraId="2C61E54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sz w:val="24"/>
                <w:highlight w:val="none"/>
              </w:rPr>
              <w:t>注：不得限制大中型企业向小微企业合理分包。</w:t>
            </w:r>
          </w:p>
        </w:tc>
      </w:tr>
      <w:tr w14:paraId="3EF56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7795D54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98" w:type="pct"/>
            <w:tcBorders>
              <w:top w:val="single" w:color="000000" w:sz="8" w:space="0"/>
              <w:left w:val="single" w:color="auto" w:sz="4" w:space="0"/>
              <w:bottom w:val="single" w:color="000000" w:sz="8" w:space="0"/>
              <w:right w:val="single" w:color="000000" w:sz="8" w:space="0"/>
            </w:tcBorders>
            <w:vAlign w:val="center"/>
          </w:tcPr>
          <w:p w14:paraId="22497E1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3636" w:type="pct"/>
            <w:tcBorders>
              <w:top w:val="single" w:color="000000" w:sz="8" w:space="0"/>
              <w:left w:val="single" w:color="000000" w:sz="2" w:space="0"/>
              <w:bottom w:val="single" w:color="000000" w:sz="8" w:space="0"/>
              <w:right w:val="single" w:color="000000" w:sz="8" w:space="0"/>
            </w:tcBorders>
            <w:vAlign w:val="center"/>
          </w:tcPr>
          <w:p w14:paraId="79E1455B">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3A7DF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0"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131DA78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98" w:type="pct"/>
            <w:tcBorders>
              <w:top w:val="single" w:color="000000" w:sz="8" w:space="0"/>
              <w:left w:val="single" w:color="auto" w:sz="4" w:space="0"/>
              <w:bottom w:val="single" w:color="000000" w:sz="8" w:space="0"/>
              <w:right w:val="single" w:color="000000" w:sz="8" w:space="0"/>
            </w:tcBorders>
            <w:vAlign w:val="center"/>
          </w:tcPr>
          <w:p w14:paraId="72B3B6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636" w:type="pct"/>
            <w:tcBorders>
              <w:top w:val="single" w:color="000000" w:sz="8" w:space="0"/>
              <w:left w:val="single" w:color="000000" w:sz="2" w:space="0"/>
              <w:bottom w:val="single" w:color="000000" w:sz="8" w:space="0"/>
              <w:right w:val="single" w:color="000000" w:sz="8" w:space="0"/>
            </w:tcBorders>
            <w:vAlign w:val="center"/>
          </w:tcPr>
          <w:p w14:paraId="64E422F5">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不要求提供。</w:t>
            </w:r>
          </w:p>
        </w:tc>
      </w:tr>
      <w:tr w14:paraId="5E2D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365" w:type="pct"/>
            <w:tcBorders>
              <w:top w:val="single" w:color="auto" w:sz="4" w:space="0"/>
              <w:left w:val="single" w:color="auto" w:sz="4" w:space="0"/>
              <w:bottom w:val="single" w:color="auto" w:sz="4" w:space="0"/>
              <w:right w:val="single" w:color="auto" w:sz="4" w:space="0"/>
            </w:tcBorders>
            <w:vAlign w:val="center"/>
          </w:tcPr>
          <w:p w14:paraId="293B9ED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98" w:type="pct"/>
            <w:tcBorders>
              <w:top w:val="single" w:color="000000" w:sz="8" w:space="0"/>
              <w:left w:val="single" w:color="auto" w:sz="4" w:space="0"/>
              <w:bottom w:val="single" w:color="000000" w:sz="8" w:space="0"/>
              <w:right w:val="single" w:color="000000" w:sz="8" w:space="0"/>
            </w:tcBorders>
            <w:vAlign w:val="center"/>
          </w:tcPr>
          <w:p w14:paraId="095B6D3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636" w:type="pct"/>
            <w:tcBorders>
              <w:top w:val="single" w:color="000000" w:sz="8" w:space="0"/>
              <w:left w:val="single" w:color="000000" w:sz="2" w:space="0"/>
              <w:bottom w:val="single" w:color="000000" w:sz="8" w:space="0"/>
              <w:right w:val="single" w:color="000000" w:sz="8" w:space="0"/>
            </w:tcBorders>
            <w:vAlign w:val="center"/>
          </w:tcPr>
          <w:p w14:paraId="63C90DCC">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不组织。</w:t>
            </w:r>
          </w:p>
        </w:tc>
      </w:tr>
      <w:tr w14:paraId="08DA4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restart"/>
            <w:tcBorders>
              <w:top w:val="single" w:color="auto" w:sz="4" w:space="0"/>
              <w:left w:val="single" w:color="auto" w:sz="4" w:space="0"/>
              <w:right w:val="single" w:color="auto" w:sz="4" w:space="0"/>
            </w:tcBorders>
            <w:vAlign w:val="center"/>
          </w:tcPr>
          <w:p w14:paraId="00BADCC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98" w:type="pct"/>
            <w:vMerge w:val="restart"/>
            <w:tcBorders>
              <w:top w:val="single" w:color="000000" w:sz="8" w:space="0"/>
              <w:left w:val="single" w:color="auto" w:sz="4" w:space="0"/>
              <w:right w:val="single" w:color="000000" w:sz="8" w:space="0"/>
            </w:tcBorders>
            <w:vAlign w:val="center"/>
          </w:tcPr>
          <w:p w14:paraId="6629EBC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3636" w:type="pct"/>
            <w:tcBorders>
              <w:top w:val="single" w:color="000000" w:sz="8" w:space="0"/>
              <w:left w:val="single" w:color="000000" w:sz="2" w:space="0"/>
              <w:bottom w:val="single" w:color="auto" w:sz="4" w:space="0"/>
              <w:right w:val="single" w:color="000000" w:sz="8" w:space="0"/>
            </w:tcBorders>
            <w:vAlign w:val="center"/>
          </w:tcPr>
          <w:p w14:paraId="5D1340D8">
            <w:pPr>
              <w:numPr>
                <w:ilvl w:val="0"/>
                <w:numId w:val="1"/>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14:paraId="5AB2D279">
            <w:pPr>
              <w:numPr>
                <w:ilvl w:val="0"/>
                <w:numId w:val="0"/>
              </w:num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6C92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5" w:type="pct"/>
            <w:vMerge w:val="continue"/>
            <w:tcBorders>
              <w:left w:val="single" w:color="auto" w:sz="4" w:space="0"/>
              <w:bottom w:val="single" w:color="auto" w:sz="4" w:space="0"/>
              <w:right w:val="single" w:color="auto" w:sz="4" w:space="0"/>
            </w:tcBorders>
          </w:tcPr>
          <w:p w14:paraId="5776EFD5">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auto" w:sz="4" w:space="0"/>
              <w:bottom w:val="single" w:color="000000" w:sz="8" w:space="0"/>
              <w:right w:val="single" w:color="000000" w:sz="8" w:space="0"/>
            </w:tcBorders>
            <w:vAlign w:val="center"/>
          </w:tcPr>
          <w:p w14:paraId="140CE0BB">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auto" w:sz="4" w:space="0"/>
              <w:left w:val="single" w:color="000000" w:sz="2" w:space="0"/>
              <w:bottom w:val="single" w:color="000000" w:sz="8" w:space="0"/>
              <w:right w:val="single" w:color="000000" w:sz="8" w:space="0"/>
            </w:tcBorders>
            <w:vAlign w:val="center"/>
          </w:tcPr>
          <w:p w14:paraId="692F5E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9942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5" w:type="pct"/>
            <w:tcBorders>
              <w:top w:val="single" w:color="auto" w:sz="4" w:space="0"/>
              <w:left w:val="single" w:color="000000" w:sz="8" w:space="0"/>
              <w:bottom w:val="single" w:color="auto" w:sz="4" w:space="0"/>
              <w:right w:val="single" w:color="000000" w:sz="2" w:space="0"/>
            </w:tcBorders>
          </w:tcPr>
          <w:p w14:paraId="049D69F8">
            <w:pPr>
              <w:snapToGrid w:val="0"/>
              <w:spacing w:line="360" w:lineRule="auto"/>
              <w:jc w:val="center"/>
              <w:rPr>
                <w:rFonts w:hint="eastAsia" w:ascii="仿宋" w:hAnsi="仿宋" w:eastAsia="仿宋" w:cs="仿宋"/>
                <w:color w:val="auto"/>
                <w:sz w:val="24"/>
                <w:highlight w:val="none"/>
              </w:rPr>
            </w:pPr>
          </w:p>
          <w:p w14:paraId="3A502901">
            <w:pPr>
              <w:snapToGrid w:val="0"/>
              <w:spacing w:line="360" w:lineRule="auto"/>
              <w:jc w:val="center"/>
              <w:rPr>
                <w:rFonts w:hint="eastAsia" w:ascii="仿宋" w:hAnsi="仿宋" w:eastAsia="仿宋" w:cs="仿宋"/>
                <w:color w:val="auto"/>
                <w:sz w:val="24"/>
                <w:highlight w:val="none"/>
              </w:rPr>
            </w:pPr>
          </w:p>
          <w:p w14:paraId="758BEF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98" w:type="pct"/>
            <w:tcBorders>
              <w:top w:val="single" w:color="000000" w:sz="8" w:space="0"/>
              <w:left w:val="single" w:color="000000" w:sz="2" w:space="0"/>
              <w:bottom w:val="single" w:color="000000" w:sz="8" w:space="0"/>
              <w:right w:val="single" w:color="000000" w:sz="8" w:space="0"/>
            </w:tcBorders>
            <w:vAlign w:val="center"/>
          </w:tcPr>
          <w:p w14:paraId="245AAC3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636" w:type="pct"/>
            <w:tcBorders>
              <w:top w:val="single" w:color="000000" w:sz="8" w:space="0"/>
              <w:left w:val="single" w:color="000000" w:sz="2" w:space="0"/>
              <w:bottom w:val="single" w:color="000000" w:sz="8" w:space="0"/>
              <w:right w:val="single" w:color="000000" w:sz="8" w:space="0"/>
            </w:tcBorders>
            <w:vAlign w:val="center"/>
          </w:tcPr>
          <w:p w14:paraId="75C8E84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A3D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6A31B1F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98" w:type="pct"/>
            <w:tcBorders>
              <w:top w:val="single" w:color="000000" w:sz="8" w:space="0"/>
              <w:left w:val="single" w:color="000000" w:sz="2" w:space="0"/>
              <w:bottom w:val="single" w:color="000000" w:sz="8" w:space="0"/>
              <w:right w:val="single" w:color="000000" w:sz="8" w:space="0"/>
            </w:tcBorders>
            <w:vAlign w:val="center"/>
          </w:tcPr>
          <w:p w14:paraId="419AC82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636" w:type="pct"/>
            <w:tcBorders>
              <w:top w:val="single" w:color="000000" w:sz="8" w:space="0"/>
              <w:left w:val="single" w:color="000000" w:sz="2" w:space="0"/>
              <w:bottom w:val="single" w:color="000000" w:sz="8" w:space="0"/>
              <w:right w:val="single" w:color="000000" w:sz="8" w:space="0"/>
            </w:tcBorders>
            <w:vAlign w:val="center"/>
          </w:tcPr>
          <w:p w14:paraId="730EAB9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1BE641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A4563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21740FF">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9FC5230">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7D5CC4C">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91F2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8" w:hRule="atLeast"/>
          <w:tblHeader/>
        </w:trPr>
        <w:tc>
          <w:tcPr>
            <w:tcW w:w="365" w:type="pct"/>
            <w:tcBorders>
              <w:top w:val="single" w:color="auto" w:sz="4" w:space="0"/>
              <w:left w:val="single" w:color="000000" w:sz="8" w:space="0"/>
              <w:right w:val="single" w:color="000000" w:sz="2" w:space="0"/>
            </w:tcBorders>
            <w:vAlign w:val="center"/>
          </w:tcPr>
          <w:p w14:paraId="5BC92A42">
            <w:pPr>
              <w:snapToGrid w:val="0"/>
              <w:spacing w:line="360" w:lineRule="auto"/>
              <w:jc w:val="center"/>
              <w:rPr>
                <w:rFonts w:hint="eastAsia" w:ascii="仿宋" w:hAnsi="仿宋" w:eastAsia="仿宋" w:cs="仿宋"/>
                <w:color w:val="auto"/>
                <w:sz w:val="24"/>
                <w:highlight w:val="none"/>
              </w:rPr>
            </w:pPr>
          </w:p>
          <w:p w14:paraId="34E5EE0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98" w:type="pct"/>
            <w:tcBorders>
              <w:top w:val="single" w:color="000000" w:sz="8" w:space="0"/>
              <w:left w:val="single" w:color="000000" w:sz="2" w:space="0"/>
              <w:right w:val="single" w:color="000000" w:sz="8" w:space="0"/>
            </w:tcBorders>
            <w:vAlign w:val="center"/>
          </w:tcPr>
          <w:p w14:paraId="33AECA9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636" w:type="pct"/>
            <w:tcBorders>
              <w:top w:val="single" w:color="000000" w:sz="8" w:space="0"/>
              <w:left w:val="single" w:color="000000" w:sz="2" w:space="0"/>
              <w:right w:val="single" w:color="000000" w:sz="8" w:space="0"/>
            </w:tcBorders>
            <w:vAlign w:val="center"/>
          </w:tcPr>
          <w:p w14:paraId="486AF555">
            <w:pPr>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9F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365" w:type="pct"/>
            <w:tcBorders>
              <w:top w:val="single" w:color="auto" w:sz="4" w:space="0"/>
              <w:left w:val="single" w:color="000000" w:sz="8" w:space="0"/>
              <w:bottom w:val="single" w:color="auto" w:sz="4" w:space="0"/>
              <w:right w:val="single" w:color="000000" w:sz="2" w:space="0"/>
            </w:tcBorders>
            <w:vAlign w:val="center"/>
          </w:tcPr>
          <w:p w14:paraId="236714A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98" w:type="pct"/>
            <w:tcBorders>
              <w:top w:val="single" w:color="000000" w:sz="8" w:space="0"/>
              <w:left w:val="single" w:color="000000" w:sz="2" w:space="0"/>
              <w:bottom w:val="single" w:color="000000" w:sz="8" w:space="0"/>
              <w:right w:val="single" w:color="000000" w:sz="8" w:space="0"/>
            </w:tcBorders>
            <w:vAlign w:val="center"/>
          </w:tcPr>
          <w:p w14:paraId="2741689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3636" w:type="pct"/>
            <w:tcBorders>
              <w:top w:val="single" w:color="000000" w:sz="8" w:space="0"/>
              <w:left w:val="single" w:color="000000" w:sz="2" w:space="0"/>
              <w:bottom w:val="single" w:color="000000" w:sz="8" w:space="0"/>
              <w:right w:val="single" w:color="000000" w:sz="8" w:space="0"/>
            </w:tcBorders>
            <w:vAlign w:val="center"/>
          </w:tcPr>
          <w:p w14:paraId="6FC9EAD1">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杭州市上城区佰富时代中心3幢1501室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eastAsia="zh-CN"/>
              </w:rPr>
              <w:t>18767157075</w:t>
            </w:r>
            <w:r>
              <w:rPr>
                <w:rFonts w:hint="eastAsia" w:ascii="仿宋" w:hAnsi="仿宋" w:eastAsia="仿宋" w:cs="仿宋"/>
                <w:color w:val="auto"/>
                <w:sz w:val="24"/>
                <w:szCs w:val="24"/>
                <w:highlight w:val="none"/>
              </w:rPr>
              <w:t>。</w:t>
            </w:r>
          </w:p>
          <w:p w14:paraId="60255210">
            <w:pPr>
              <w:pStyle w:val="8"/>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6D505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5" w:hRule="atLeast"/>
          <w:tblHeader/>
        </w:trPr>
        <w:tc>
          <w:tcPr>
            <w:tcW w:w="365" w:type="pct"/>
            <w:vMerge w:val="restart"/>
            <w:tcBorders>
              <w:top w:val="single" w:color="auto" w:sz="4" w:space="0"/>
              <w:left w:val="single" w:color="000000" w:sz="8" w:space="0"/>
              <w:right w:val="single" w:color="000000" w:sz="2" w:space="0"/>
            </w:tcBorders>
            <w:vAlign w:val="center"/>
          </w:tcPr>
          <w:p w14:paraId="2B71C5C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98" w:type="pct"/>
            <w:vMerge w:val="restart"/>
            <w:tcBorders>
              <w:top w:val="single" w:color="000000" w:sz="8" w:space="0"/>
              <w:left w:val="single" w:color="000000" w:sz="2" w:space="0"/>
              <w:right w:val="single" w:color="000000" w:sz="8" w:space="0"/>
            </w:tcBorders>
            <w:vAlign w:val="center"/>
          </w:tcPr>
          <w:p w14:paraId="02B5115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3636" w:type="pct"/>
            <w:tcBorders>
              <w:top w:val="single" w:color="000000" w:sz="8" w:space="0"/>
              <w:left w:val="single" w:color="000000" w:sz="2" w:space="0"/>
              <w:bottom w:val="single" w:color="000000" w:sz="8" w:space="0"/>
              <w:right w:val="single" w:color="000000" w:sz="8" w:space="0"/>
            </w:tcBorders>
            <w:vAlign w:val="center"/>
          </w:tcPr>
          <w:p w14:paraId="74B89E47">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187C0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vMerge w:val="continue"/>
            <w:tcBorders>
              <w:left w:val="single" w:color="000000" w:sz="8" w:space="0"/>
              <w:right w:val="single" w:color="000000" w:sz="2" w:space="0"/>
            </w:tcBorders>
          </w:tcPr>
          <w:p w14:paraId="61FE0667">
            <w:pPr>
              <w:snapToGrid w:val="0"/>
              <w:spacing w:line="360" w:lineRule="auto"/>
              <w:jc w:val="center"/>
              <w:rPr>
                <w:rFonts w:hint="eastAsia" w:ascii="仿宋" w:hAnsi="仿宋" w:eastAsia="仿宋" w:cs="仿宋"/>
                <w:color w:val="auto"/>
                <w:sz w:val="24"/>
                <w:highlight w:val="none"/>
              </w:rPr>
            </w:pPr>
          </w:p>
        </w:tc>
        <w:tc>
          <w:tcPr>
            <w:tcW w:w="998" w:type="pct"/>
            <w:vMerge w:val="continue"/>
            <w:tcBorders>
              <w:left w:val="single" w:color="000000" w:sz="2" w:space="0"/>
              <w:right w:val="single" w:color="000000" w:sz="8" w:space="0"/>
            </w:tcBorders>
            <w:vAlign w:val="center"/>
          </w:tcPr>
          <w:p w14:paraId="22C37765">
            <w:pPr>
              <w:snapToGrid w:val="0"/>
              <w:spacing w:line="360" w:lineRule="auto"/>
              <w:jc w:val="center"/>
              <w:rPr>
                <w:rFonts w:hint="eastAsia" w:ascii="仿宋" w:hAnsi="仿宋" w:eastAsia="仿宋" w:cs="仿宋"/>
                <w:b/>
                <w:color w:val="auto"/>
                <w:sz w:val="24"/>
                <w:highlight w:val="none"/>
              </w:rPr>
            </w:pPr>
          </w:p>
        </w:tc>
        <w:tc>
          <w:tcPr>
            <w:tcW w:w="3636" w:type="pct"/>
            <w:tcBorders>
              <w:top w:val="single" w:color="000000" w:sz="8" w:space="0"/>
              <w:left w:val="single" w:color="000000" w:sz="2" w:space="0"/>
              <w:bottom w:val="single" w:color="000000" w:sz="8" w:space="0"/>
              <w:right w:val="single" w:color="000000" w:sz="8" w:space="0"/>
            </w:tcBorders>
            <w:vAlign w:val="center"/>
          </w:tcPr>
          <w:p w14:paraId="1BE6713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9CBF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5" w:type="pct"/>
            <w:tcBorders>
              <w:left w:val="single" w:color="000000" w:sz="8" w:space="0"/>
              <w:bottom w:val="single" w:color="auto" w:sz="4" w:space="0"/>
              <w:right w:val="single" w:color="000000" w:sz="2" w:space="0"/>
            </w:tcBorders>
          </w:tcPr>
          <w:p w14:paraId="687AB7D4">
            <w:pPr>
              <w:snapToGrid w:val="0"/>
              <w:spacing w:line="360" w:lineRule="auto"/>
              <w:jc w:val="center"/>
              <w:rPr>
                <w:rFonts w:hint="eastAsia" w:ascii="仿宋" w:hAnsi="仿宋" w:eastAsia="仿宋" w:cs="仿宋"/>
                <w:color w:val="auto"/>
                <w:sz w:val="24"/>
                <w:highlight w:val="none"/>
              </w:rPr>
            </w:pPr>
          </w:p>
        </w:tc>
        <w:tc>
          <w:tcPr>
            <w:tcW w:w="998" w:type="pct"/>
            <w:tcBorders>
              <w:left w:val="single" w:color="000000" w:sz="2" w:space="0"/>
              <w:bottom w:val="single" w:color="000000" w:sz="8" w:space="0"/>
              <w:right w:val="single" w:color="000000" w:sz="8" w:space="0"/>
            </w:tcBorders>
            <w:vAlign w:val="center"/>
          </w:tcPr>
          <w:p w14:paraId="70885F04">
            <w:pPr>
              <w:snapToGrid w:val="0"/>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招标代理服务费</w:t>
            </w:r>
          </w:p>
        </w:tc>
        <w:tc>
          <w:tcPr>
            <w:tcW w:w="3636" w:type="pct"/>
            <w:tcBorders>
              <w:top w:val="single" w:color="000000" w:sz="8" w:space="0"/>
              <w:left w:val="single" w:color="000000" w:sz="2" w:space="0"/>
              <w:bottom w:val="single" w:color="000000" w:sz="8" w:space="0"/>
              <w:right w:val="single" w:color="000000" w:sz="8" w:space="0"/>
            </w:tcBorders>
            <w:vAlign w:val="center"/>
          </w:tcPr>
          <w:p w14:paraId="1D50071A">
            <w:pPr>
              <w:spacing w:line="360" w:lineRule="auto"/>
              <w:rPr>
                <w:rFonts w:hint="eastAsia" w:ascii="仿宋" w:hAnsi="仿宋" w:eastAsia="仿宋" w:cs="仿宋"/>
                <w:snapToGrid w:val="0"/>
                <w:color w:val="auto"/>
                <w:kern w:val="28"/>
                <w:sz w:val="24"/>
                <w:highlight w:val="none"/>
                <w:lang w:val="zh-TW" w:eastAsia="zh-TW"/>
              </w:rPr>
            </w:pPr>
            <w:r>
              <w:rPr>
                <w:rFonts w:hint="eastAsia" w:ascii="仿宋" w:hAnsi="仿宋" w:eastAsia="仿宋" w:cs="仿宋"/>
                <w:b/>
                <w:bCs/>
                <w:snapToGrid w:val="0"/>
                <w:color w:val="auto"/>
                <w:kern w:val="28"/>
                <w:sz w:val="24"/>
                <w:highlight w:val="none"/>
              </w:rPr>
              <w:t>收取标准：</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招标</w:t>
            </w:r>
            <w:r>
              <w:rPr>
                <w:rFonts w:hint="eastAsia" w:ascii="仿宋" w:hAnsi="仿宋" w:eastAsia="仿宋" w:cs="仿宋"/>
                <w:snapToGrid w:val="0"/>
                <w:color w:val="auto"/>
                <w:kern w:val="28"/>
                <w:sz w:val="24"/>
                <w:highlight w:val="none"/>
              </w:rPr>
              <w:t>代理服务费按国家计委关于印发《招标代理服务收费管理暂行办法》的通知计价格[2002]1980号文件规定的收费标准计算，以标段中标金额为计算基数。由中标人在领取中标通知书时一次性向代理机构支付。该费用在投标文件中不单列，由中标人在投标总报价中综合考虑。</w:t>
            </w:r>
          </w:p>
          <w:p w14:paraId="6CC9415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收取方式：</w:t>
            </w:r>
            <w:r>
              <w:rPr>
                <w:rFonts w:hint="eastAsia" w:ascii="仿宋" w:hAnsi="仿宋" w:eastAsia="仿宋" w:cs="仿宋"/>
                <w:snapToGrid w:val="0"/>
                <w:color w:val="auto"/>
                <w:kern w:val="28"/>
                <w:sz w:val="24"/>
                <w:highlight w:val="none"/>
              </w:rPr>
              <w:t>本项目的代理费由中标人支付。由中标人在领取中标通知书</w:t>
            </w:r>
            <w:r>
              <w:rPr>
                <w:rFonts w:hint="eastAsia" w:ascii="仿宋" w:hAnsi="仿宋" w:eastAsia="仿宋" w:cs="仿宋"/>
                <w:snapToGrid w:val="0"/>
                <w:color w:val="auto"/>
                <w:kern w:val="28"/>
                <w:sz w:val="24"/>
                <w:highlight w:val="none"/>
                <w:lang w:val="en-US" w:eastAsia="zh-CN"/>
              </w:rPr>
              <w:t>时</w:t>
            </w:r>
            <w:r>
              <w:rPr>
                <w:rFonts w:hint="eastAsia" w:ascii="仿宋" w:hAnsi="仿宋" w:eastAsia="仿宋" w:cs="仿宋"/>
                <w:snapToGrid w:val="0"/>
                <w:color w:val="auto"/>
                <w:kern w:val="28"/>
                <w:sz w:val="24"/>
                <w:highlight w:val="none"/>
              </w:rPr>
              <w:t>一次性向代理机构付清。账户信息如下：</w:t>
            </w:r>
          </w:p>
          <w:p w14:paraId="76911E3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收款单位：浙江华耀建设咨询有限公司</w:t>
            </w:r>
          </w:p>
          <w:p w14:paraId="4865134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账号：1202026109900014283</w:t>
            </w:r>
          </w:p>
          <w:p w14:paraId="07F59736">
            <w:pPr>
              <w:spacing w:line="360" w:lineRule="auto"/>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开户行：中国工商银行杭州莫干山路支行</w:t>
            </w:r>
          </w:p>
        </w:tc>
      </w:tr>
      <w:bookmarkEnd w:id="9"/>
    </w:tbl>
    <w:p w14:paraId="448FE754">
      <w:pPr>
        <w:rPr>
          <w:rFonts w:hint="eastAsia"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14:paraId="4220A0B3">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56179C7">
      <w:pPr>
        <w:snapToGrid w:val="0"/>
        <w:spacing w:line="360" w:lineRule="auto"/>
        <w:ind w:firstLine="361" w:firstLineChars="150"/>
        <w:jc w:val="lef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513ED221">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F89AE43">
      <w:pPr>
        <w:adjustRightInd/>
        <w:spacing w:line="360" w:lineRule="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75FB2E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7E0B96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64EFD76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08E49BE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0939D7D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652C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61DA3C4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316D605B">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8A383E3">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4E8A99AF">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076E160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CFC4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37F459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57322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5F4E7B">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5C89A4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226E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480E68A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6EAC77">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67768C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4A16B0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818E2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982A8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5026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7EF3D3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0886E1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5B0E31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679F8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6DF1AE40">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w:t>
      </w:r>
    </w:p>
    <w:p w14:paraId="68EAD3A0">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617DF2">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2C16B3C7">
      <w:pPr>
        <w:autoSpaceDE w:val="0"/>
        <w:autoSpaceDN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521483">
      <w:pPr>
        <w:autoSpaceDE w:val="0"/>
        <w:autoSpaceDN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12BCF8F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6C806F0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7201BAB7">
      <w:pPr>
        <w:pStyle w:val="5"/>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19D3ABB6">
      <w:pPr>
        <w:pStyle w:val="8"/>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682ED261">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3E06819C">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4.3.3.1供应商的姓名或者名称、地址、邮编、联系人及联系电话；</w:t>
      </w:r>
    </w:p>
    <w:p w14:paraId="4EC3665C">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4.3.3.2质疑项目的名称、编号；</w:t>
      </w:r>
    </w:p>
    <w:p w14:paraId="32AD2A7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4.3.3.3具体、明确的质疑事项和与质疑事项相关的请求；</w:t>
      </w:r>
    </w:p>
    <w:p w14:paraId="3E85D346">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4.3.3.4事实依据；</w:t>
      </w:r>
    </w:p>
    <w:p w14:paraId="696E96E2">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4.3.3.5必要的法律依据；</w:t>
      </w:r>
    </w:p>
    <w:p w14:paraId="6D1A8FBA">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044CCB70">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A9DDE2C">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质疑函范本及制作说明详见附件2。</w:t>
      </w:r>
    </w:p>
    <w:p w14:paraId="5DC6ECAB">
      <w:pPr>
        <w:pStyle w:val="8"/>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4.3.4对同一采购程序环节的质疑，供应商须在法定质疑期内一次性提出。</w:t>
      </w:r>
    </w:p>
    <w:p w14:paraId="7BB2440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4.3.5采购人或者</w:t>
      </w:r>
      <w:r>
        <w:rPr>
          <w:rFonts w:hint="eastAsia" w:ascii="仿宋" w:hAnsi="仿宋" w:eastAsia="仿宋" w:cs="仿宋"/>
          <w:color w:val="auto"/>
          <w:kern w:val="0"/>
          <w:sz w:val="24"/>
          <w:szCs w:val="24"/>
          <w:highlight w:val="none"/>
          <w:lang w:val="zh-CN" w:eastAsia="zh-CN"/>
        </w:rPr>
        <w:t>采购代理机构</w:t>
      </w:r>
      <w:r>
        <w:rPr>
          <w:rFonts w:hint="eastAsia" w:ascii="仿宋" w:hAnsi="仿宋" w:eastAsia="仿宋" w:cs="仿宋"/>
          <w:color w:val="auto"/>
          <w:kern w:val="0"/>
          <w:sz w:val="24"/>
          <w:szCs w:val="24"/>
          <w:highlight w:val="none"/>
          <w:lang w:val="zh-CN"/>
        </w:rPr>
        <w:t>应当在收到供应商的书面质疑后七个工作日内作出答复，</w:t>
      </w:r>
      <w:r>
        <w:rPr>
          <w:rFonts w:hint="eastAsia" w:ascii="仿宋" w:hAnsi="仿宋" w:eastAsia="仿宋" w:cs="仿宋"/>
          <w:color w:val="auto"/>
          <w:sz w:val="24"/>
          <w:szCs w:val="24"/>
          <w:highlight w:val="none"/>
        </w:rPr>
        <w:t>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6E27BE6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13AA02AC">
      <w:pPr>
        <w:pStyle w:val="8"/>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6969D183">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34936A6D">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015015D2">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7DA74B7F">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7FD047F1">
      <w:pPr>
        <w:pStyle w:val="21"/>
        <w:shd w:val="clear" w:color="auto" w:fill="FFFFFF"/>
        <w:snapToGrid w:val="0"/>
        <w:spacing w:after="240" w:afterAutospacing="0" w:line="360" w:lineRule="auto"/>
        <w:ind w:firstLine="4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65BACF4">
      <w:pPr>
        <w:pStyle w:val="21"/>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ADF4A85">
      <w:pPr>
        <w:keepNext w:val="0"/>
        <w:keepLines w:val="0"/>
        <w:pageBreakBefore w:val="0"/>
        <w:kinsoku/>
        <w:wordWrap/>
        <w:overflowPunct/>
        <w:topLinePunct w:val="0"/>
        <w:autoSpaceDE/>
        <w:autoSpaceDN/>
        <w:bidi w:val="0"/>
        <w:adjustRightInd/>
        <w:spacing w:beforeAutospacing="0"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二、招标文件的构成、澄清、修改</w:t>
      </w:r>
    </w:p>
    <w:p w14:paraId="18AFB865">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9F07B4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ED032D7">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86691AA">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02F833F0">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12C4B62">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7E0DD2F">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1E3C093">
      <w:pPr>
        <w:pStyle w:val="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135D77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428F332D">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0D873E8">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65564348">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4D25AE">
      <w:pPr>
        <w:pStyle w:val="3"/>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4466B05E">
      <w:pPr>
        <w:adjustRightInd/>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三、投标</w:t>
      </w:r>
    </w:p>
    <w:p w14:paraId="11DFAE40">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9081FB0">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1906197B">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9D7B01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8930227">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0F7D9535">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84B9642">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545EDD46">
      <w:pPr>
        <w:autoSpaceDE w:val="0"/>
        <w:autoSpaceDN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2F57AC46">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F61010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76BFEFE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72ABB77">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2445E415">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24B46F0A">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071607C4">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C8D1D3B">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4DDD27E8">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43CEBE62">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20947D83">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1583E420">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0E42215">
      <w:pPr>
        <w:snapToGrid w:val="0"/>
        <w:spacing w:line="360" w:lineRule="auto"/>
        <w:ind w:left="420" w:lef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7BE9BC4B">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2769DEFC">
      <w:pPr>
        <w:snapToGrid w:val="0"/>
        <w:spacing w:line="360" w:lineRule="auto"/>
        <w:ind w:firstLine="960" w:firstLineChars="4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65D7865D">
      <w:pPr>
        <w:snapToGrid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344FF5C0">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78FCAB01">
      <w:pPr>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3F45B333">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49742DA9">
      <w:pPr>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431C9FBD">
      <w:pPr>
        <w:pStyle w:val="22"/>
        <w:snapToGrid w:val="0"/>
        <w:spacing w:before="0"/>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60497C2A">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6D8481">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CF22AA">
      <w:pPr>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57AFB45">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753FFCB8">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72142F2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640EC9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74611C32">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241C9D97">
      <w:pPr>
        <w:pStyle w:val="22"/>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2C53AE">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F9413B">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298AAAB7">
      <w:pPr>
        <w:pStyle w:val="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2A33F83">
      <w:pPr>
        <w:pStyle w:val="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446821C2">
      <w:pPr>
        <w:pStyle w:val="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D12984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563A07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7E88628">
      <w:pPr>
        <w:pStyle w:val="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4554A48">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272C1A7C">
      <w:pPr>
        <w:pStyle w:val="7"/>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27185A44">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C605595">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1DC6DAF1">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45B33BFF">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1BF0C4E9">
      <w:pPr>
        <w:pStyle w:val="22"/>
        <w:spacing w:before="0"/>
        <w:ind w:firstLine="1446" w:firstLineChars="6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四、开标、资格审查与信用信息查询</w:t>
      </w:r>
    </w:p>
    <w:p w14:paraId="58A0BE8B">
      <w:pPr>
        <w:pStyle w:val="23"/>
        <w:spacing w:before="0" w:line="360" w:lineRule="auto"/>
        <w:ind w:left="0" w:firstLine="241" w:firstLineChars="100"/>
        <w:contextualSpacing/>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203AF54D">
      <w:pPr>
        <w:pStyle w:val="23"/>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09DDBF8">
      <w:pPr>
        <w:pStyle w:val="23"/>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6ADB5A56">
      <w:pPr>
        <w:pStyle w:val="23"/>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626D238E">
      <w:pPr>
        <w:widowControl/>
        <w:spacing w:before="100" w:beforeAutospacing="1" w:after="240"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067BCC7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1A24527E">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50C9028D">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3B30BA6C">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7B58070F">
      <w:pPr>
        <w:pStyle w:val="22"/>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600421CC">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43F730AD">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05D62ACE">
      <w:pPr>
        <w:pStyle w:val="22"/>
        <w:spacing w:before="0"/>
        <w:ind w:firstLine="495"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6F12B2D9">
      <w:pPr>
        <w:pStyle w:val="22"/>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053EF48D">
      <w:pPr>
        <w:pStyle w:val="22"/>
        <w:spacing w:before="0"/>
        <w:ind w:firstLine="0" w:firstLineChars="0"/>
        <w:rPr>
          <w:rFonts w:hint="eastAsia" w:ascii="仿宋" w:hAnsi="仿宋" w:eastAsia="仿宋" w:cs="仿宋"/>
          <w:color w:val="auto"/>
          <w:kern w:val="0"/>
          <w:sz w:val="24"/>
          <w:szCs w:val="24"/>
          <w:highlight w:val="none"/>
        </w:rPr>
      </w:pPr>
    </w:p>
    <w:p w14:paraId="5CFAB6EE">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14:paraId="5CB3744C">
      <w:pPr>
        <w:spacing w:line="360" w:lineRule="auto"/>
        <w:rPr>
          <w:rFonts w:hint="eastAsia" w:ascii="仿宋" w:hAnsi="仿宋" w:eastAsia="仿宋" w:cs="仿宋"/>
          <w:b/>
          <w:color w:val="auto"/>
          <w:sz w:val="24"/>
          <w:szCs w:val="24"/>
          <w:highlight w:val="none"/>
        </w:rPr>
      </w:pPr>
      <w:bookmarkStart w:id="12"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59433E09">
      <w:pPr>
        <w:snapToGrid w:val="0"/>
        <w:spacing w:line="360" w:lineRule="auto"/>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 标</w:t>
      </w:r>
    </w:p>
    <w:p w14:paraId="61AAE9BC">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7C1D7894">
      <w:pPr>
        <w:pStyle w:val="22"/>
        <w:snapToGrid w:val="0"/>
        <w:spacing w:before="0"/>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741291F">
      <w:pPr>
        <w:pStyle w:val="22"/>
        <w:snapToGrid w:val="0"/>
        <w:spacing w:before="0"/>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74CE44A9">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41680A07">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szCs w:val="24"/>
          <w:highlight w:val="none"/>
        </w:rPr>
        <w:t>资格审查情况、评审专家抽取规则、符合性审查情况、</w:t>
      </w:r>
      <w:bookmarkEnd w:id="13"/>
      <w:r>
        <w:rPr>
          <w:rFonts w:hint="eastAsia" w:ascii="仿宋" w:hAnsi="仿宋" w:eastAsia="仿宋" w:cs="仿宋"/>
          <w:color w:val="auto"/>
          <w:sz w:val="24"/>
          <w:szCs w:val="24"/>
          <w:highlight w:val="none"/>
        </w:rPr>
        <w:t>未中标情况说明、中标公告期限以及评审专家名单、评分汇总及明细。</w:t>
      </w:r>
    </w:p>
    <w:p w14:paraId="0FFC910A">
      <w:pPr>
        <w:widowControl/>
        <w:shd w:val="clear" w:color="auto" w:fill="FFFFFF"/>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443E3156">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14:paraId="766124E3">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11E1AEB4">
      <w:pPr>
        <w:pStyle w:val="7"/>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4F147446">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61C058E">
      <w:pPr>
        <w:pStyle w:val="22"/>
        <w:snapToGrid w:val="0"/>
        <w:spacing w:before="0"/>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0AA8FB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5148BA7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474A9065">
      <w:pPr>
        <w:pStyle w:val="22"/>
        <w:snapToGrid w:val="0"/>
        <w:spacing w:before="0" w:after="12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60944E35">
      <w:pPr>
        <w:pStyle w:val="7"/>
        <w:spacing w:line="360" w:lineRule="auto"/>
        <w:ind w:left="479" w:hanging="479" w:hangingChars="199"/>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26. 履约保证金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本项目不收取履约保证金）</w:t>
      </w:r>
    </w:p>
    <w:p w14:paraId="16F912B9">
      <w:pPr>
        <w:tabs>
          <w:tab w:val="left" w:pos="0"/>
        </w:tabs>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6D3880">
      <w:pPr>
        <w:pStyle w:val="4"/>
        <w:ind w:left="0" w:firstLine="480" w:firstLineChars="200"/>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8D8A39">
      <w:pPr>
        <w:pStyle w:val="4"/>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3CC1C11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F286E0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八、电子交易活动的中止</w:t>
      </w:r>
    </w:p>
    <w:p w14:paraId="79957401">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7623EC44">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569B50E2">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79E67B30">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6F1F125F">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77A3D853">
      <w:pPr>
        <w:pStyle w:val="22"/>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65EBAF4B">
      <w:pPr>
        <w:pStyle w:val="22"/>
        <w:snapToGrid w:val="0"/>
        <w:spacing w:before="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070E28">
      <w:pPr>
        <w:snapToGrid w:val="0"/>
        <w:spacing w:line="360" w:lineRule="auto"/>
        <w:ind w:left="120" w:leftChars="57" w:firstLine="361" w:firstLineChars="1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九、验收</w:t>
      </w:r>
    </w:p>
    <w:p w14:paraId="6A524D0E">
      <w:pPr>
        <w:pStyle w:val="7"/>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0C413EE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7DD1F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1391C1D5">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292DF1">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069429F">
      <w:pPr>
        <w:tabs>
          <w:tab w:val="left" w:pos="0"/>
        </w:tabs>
        <w:spacing w:line="360" w:lineRule="auto"/>
        <w:ind w:firstLine="480"/>
        <w:rPr>
          <w:rFonts w:hint="eastAsia" w:ascii="仿宋" w:hAnsi="仿宋" w:eastAsia="仿宋" w:cs="仿宋"/>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340" w:footer="992" w:gutter="0"/>
          <w:cols w:space="720" w:num="1"/>
          <w:titlePg/>
          <w:docGrid w:linePitch="312" w:charSpace="0"/>
        </w:sectPr>
      </w:pPr>
      <w:bookmarkStart w:id="14" w:name="_Hlt75236290"/>
      <w:bookmarkEnd w:id="14"/>
      <w:bookmarkStart w:id="15" w:name="_Hlt68072990"/>
      <w:bookmarkEnd w:id="15"/>
      <w:bookmarkStart w:id="16" w:name="_Hlt68073093"/>
      <w:bookmarkEnd w:id="16"/>
      <w:bookmarkStart w:id="17" w:name="_Hlt68057669"/>
      <w:bookmarkEnd w:id="17"/>
      <w:bookmarkStart w:id="18" w:name="_Hlt68072998"/>
      <w:bookmarkEnd w:id="18"/>
      <w:bookmarkStart w:id="19" w:name="_Hlt74730295"/>
      <w:bookmarkEnd w:id="19"/>
      <w:bookmarkStart w:id="20" w:name="_Hlt75236101"/>
      <w:bookmarkEnd w:id="20"/>
      <w:bookmarkStart w:id="21" w:name="_Hlt74714665"/>
      <w:bookmarkEnd w:id="21"/>
      <w:bookmarkStart w:id="22" w:name="_Hlt74707468"/>
      <w:bookmarkEnd w:id="22"/>
      <w:bookmarkStart w:id="23" w:name="_Hlt68403820"/>
      <w:bookmarkEnd w:id="23"/>
      <w:bookmarkStart w:id="24" w:name="_Hlt74729768"/>
      <w:bookmarkEnd w:id="24"/>
      <w:bookmarkStart w:id="25" w:name="_Hlt75236011"/>
      <w:bookmarkEnd w:id="25"/>
    </w:p>
    <w:bookmarkEnd w:id="10"/>
    <w:bookmarkEnd w:id="11"/>
    <w:p w14:paraId="38C2C0FC">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54BA53A4">
      <w:pPr>
        <w:widowControl/>
        <w:adjustRightInd/>
        <w:spacing w:line="360" w:lineRule="auto"/>
        <w:ind w:firstLine="480" w:firstLineChars="200"/>
        <w:rPr>
          <w:rFonts w:ascii="仿宋" w:hAnsi="等线" w:eastAsia="仿宋" w:cs="Times New Roman"/>
          <w:sz w:val="24"/>
          <w:szCs w:val="22"/>
        </w:rPr>
      </w:pPr>
      <w:r>
        <w:rPr>
          <w:rFonts w:hint="eastAsia" w:ascii="仿宋" w:hAnsi="等线" w:eastAsia="仿宋" w:cs="Times New Roman"/>
          <w:sz w:val="24"/>
          <w:szCs w:val="22"/>
        </w:rPr>
        <w:t>根据（杭安委〔2021〕12号）、《关于印发杭州市区域性微型消防救援站建设标准及日常工作制度和岗位职责的通知》（杭消安委〔2021〕18号）等文件精神，灵隐街道社区中心微型消防站力量的新建、提升并落实建设应急处置队伍，完善区域性微型消防站点布局，布点根据要求基本实现5分钟覆盖到场，实行24小时常态化执勤值守，开展消防巡逻、宣传、检查、应急处置等工作，固化专业力量。区域消防站由街道负责建设和使用，并协同消防救援大队负责训练、拉动、调度、规范以及考核基本工作内容。通过明确“日点名、周拉动、月培训、季考核、年比武”等工作要求，提升街道消防巡查、宣传和应急处置能力，实现区基层消防力量“统一指挥、智慧管控、高效处置”的有效提升，落实文件要求组建微型消防站，通过政府物业采购平台竞价服务的形式，聘请专业的队伍进行相关工作，投标竞价是履行合同的最终价格，本次最高限价为</w:t>
      </w:r>
      <w:r>
        <w:rPr>
          <w:rFonts w:hint="eastAsia" w:ascii="仿宋" w:hAnsi="等线" w:eastAsia="仿宋" w:cs="Times New Roman"/>
          <w:sz w:val="24"/>
          <w:szCs w:val="22"/>
          <w:lang w:val="en-US" w:eastAsia="zh-CN"/>
        </w:rPr>
        <w:t>125</w:t>
      </w:r>
      <w:r>
        <w:rPr>
          <w:rFonts w:hint="eastAsia" w:ascii="仿宋" w:hAnsi="等线" w:eastAsia="仿宋" w:cs="Times New Roman"/>
          <w:sz w:val="24"/>
          <w:szCs w:val="22"/>
        </w:rPr>
        <w:t>万元。</w:t>
      </w:r>
    </w:p>
    <w:p w14:paraId="704C97DB">
      <w:pPr>
        <w:widowControl/>
        <w:adjustRightInd/>
        <w:spacing w:line="360" w:lineRule="auto"/>
        <w:ind w:firstLine="482" w:firstLineChars="200"/>
        <w:rPr>
          <w:rFonts w:hint="eastAsia" w:ascii="仿宋" w:hAnsi="等线" w:eastAsia="仿宋" w:cs="Times New Roman"/>
          <w:b/>
          <w:bCs/>
          <w:sz w:val="24"/>
          <w:szCs w:val="22"/>
        </w:rPr>
      </w:pPr>
      <w:r>
        <w:rPr>
          <w:rFonts w:hint="eastAsia" w:ascii="仿宋" w:hAnsi="等线" w:eastAsia="仿宋" w:cs="Times New Roman"/>
          <w:b/>
          <w:bCs/>
          <w:sz w:val="24"/>
          <w:szCs w:val="22"/>
        </w:rPr>
        <w:t>一、站点人员配备</w:t>
      </w:r>
    </w:p>
    <w:p w14:paraId="07DB4DC8">
      <w:pPr>
        <w:widowControl/>
        <w:adjustRightInd/>
        <w:spacing w:line="360" w:lineRule="auto"/>
        <w:ind w:firstLine="480" w:firstLineChars="200"/>
        <w:rPr>
          <w:rFonts w:ascii="仿宋" w:hAnsi="等线" w:eastAsia="仿宋" w:cs="Times New Roman"/>
          <w:sz w:val="24"/>
          <w:szCs w:val="22"/>
        </w:rPr>
      </w:pPr>
      <w:r>
        <w:rPr>
          <w:rFonts w:hint="eastAsia" w:ascii="仿宋" w:hAnsi="等线" w:eastAsia="仿宋" w:cs="Times New Roman"/>
          <w:sz w:val="24"/>
          <w:szCs w:val="22"/>
        </w:rPr>
        <w:t>区域微型中心消防救援站队员应人员相应固定，落实24小时值班备勤，同时在站值班执勤人数不少于4人，确保区域微型消防救援站随时拉的出，切实发挥“灭早、灭小、灭初期”的实战效能。</w:t>
      </w:r>
    </w:p>
    <w:p w14:paraId="506ADAB6">
      <w:pPr>
        <w:widowControl/>
        <w:adjustRightInd/>
        <w:spacing w:line="360" w:lineRule="auto"/>
        <w:ind w:firstLine="482" w:firstLineChars="200"/>
        <w:rPr>
          <w:rFonts w:hint="eastAsia" w:ascii="仿宋" w:hAnsi="等线" w:eastAsia="仿宋" w:cs="Times New Roman"/>
          <w:b/>
          <w:bCs/>
          <w:sz w:val="24"/>
          <w:szCs w:val="22"/>
        </w:rPr>
      </w:pPr>
      <w:r>
        <w:rPr>
          <w:rFonts w:hint="eastAsia" w:ascii="仿宋" w:hAnsi="等线" w:eastAsia="仿宋" w:cs="Times New Roman"/>
          <w:b/>
          <w:bCs/>
          <w:sz w:val="24"/>
          <w:szCs w:val="22"/>
        </w:rPr>
        <w:t>二、权利和义务</w:t>
      </w:r>
    </w:p>
    <w:p w14:paraId="634469A8">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1、供应商在辖区发</w:t>
      </w:r>
      <w:r>
        <w:rPr>
          <w:rFonts w:hint="eastAsia" w:ascii="仿宋" w:hAnsi="等线" w:eastAsia="仿宋" w:cs="Times New Roman"/>
          <w:sz w:val="24"/>
          <w:szCs w:val="22"/>
          <w:highlight w:val="none"/>
        </w:rPr>
        <w:t>生火警和灾害需要救援时，应及时拉动队伍并主动与分管领导汇报，派出救援人员和救援装备（</w:t>
      </w:r>
      <w:r>
        <w:rPr>
          <w:rFonts w:hint="eastAsia" w:ascii="仿宋" w:hAnsi="等线" w:eastAsia="仿宋" w:cs="Times New Roman"/>
          <w:sz w:val="24"/>
          <w:szCs w:val="22"/>
          <w:highlight w:val="none"/>
          <w:lang w:val="en-US" w:eastAsia="zh-CN"/>
        </w:rPr>
        <w:t>按照采购人的要求，由供应商购买</w:t>
      </w:r>
      <w:r>
        <w:rPr>
          <w:rFonts w:hint="eastAsia" w:ascii="仿宋" w:hAnsi="等线" w:eastAsia="仿宋" w:cs="Times New Roman"/>
          <w:sz w:val="24"/>
          <w:szCs w:val="22"/>
          <w:highlight w:val="none"/>
        </w:rPr>
        <w:t>）等第一时间进行现场救援并听从指挥。</w:t>
      </w:r>
    </w:p>
    <w:p w14:paraId="671D7E5F">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2、在辖区发生消防应急处置情况时，供应商必须按照采购人要求，及时指派相关技术人员和装备在指定时间内到达现场，并参加救援工作。</w:t>
      </w:r>
    </w:p>
    <w:p w14:paraId="6B22E837">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3、供应商负责开展重点安全部位的巡查工作，建立区域消防站专属电子档案、健全维护平台信息，及时上报救援的消防应急救援物资清单。</w:t>
      </w:r>
    </w:p>
    <w:p w14:paraId="11125B10">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4、供应商应加强派遣队员管理教育、专业知识和实战能力培训，根据采购人工作计划安排，积极参加采购人组织的应急消防救援培训、演练及日常宣传活动等。</w:t>
      </w:r>
    </w:p>
    <w:p w14:paraId="75FF2F5F">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5、供应商派遣人员要求35周岁以下（含）、平均身高1.70米以上，四轮消防车驾驶证人员不少于 2人；站点配备站长1名（站长45周岁及以下） 。</w:t>
      </w:r>
    </w:p>
    <w:p w14:paraId="526310B7">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6、双方必须加强沟通与协调，做好救援过程中的救援人身安全和被救援人员安全，供应商负责消防应急队员的人身意外保险、统一服装</w:t>
      </w:r>
      <w:r>
        <w:rPr>
          <w:rFonts w:hint="eastAsia" w:ascii="仿宋" w:hAnsi="等线" w:eastAsia="仿宋" w:cs="Times New Roman"/>
          <w:sz w:val="24"/>
          <w:szCs w:val="22"/>
          <w:highlight w:val="none"/>
        </w:rPr>
        <w:t>（</w:t>
      </w:r>
      <w:r>
        <w:rPr>
          <w:rFonts w:hint="eastAsia" w:ascii="仿宋" w:hAnsi="等线" w:eastAsia="仿宋" w:cs="Times New Roman"/>
          <w:sz w:val="24"/>
          <w:szCs w:val="22"/>
          <w:highlight w:val="none"/>
          <w:lang w:val="en-US" w:eastAsia="zh-CN"/>
        </w:rPr>
        <w:t>按照采购人的要求，由供应商购买</w:t>
      </w:r>
      <w:r>
        <w:rPr>
          <w:rFonts w:hint="eastAsia" w:ascii="仿宋" w:hAnsi="等线" w:eastAsia="仿宋" w:cs="Times New Roman"/>
          <w:sz w:val="24"/>
          <w:szCs w:val="22"/>
          <w:highlight w:val="none"/>
        </w:rPr>
        <w:t>）</w:t>
      </w:r>
      <w:r>
        <w:rPr>
          <w:rFonts w:hint="eastAsia" w:ascii="仿宋" w:hAnsi="等线" w:eastAsia="仿宋" w:cs="Times New Roman"/>
          <w:sz w:val="24"/>
          <w:szCs w:val="22"/>
        </w:rPr>
        <w:t>和基本随身装备，采购人根据站点的位置安排宿舍，解决消防应急队员住宿问题。</w:t>
      </w:r>
    </w:p>
    <w:p w14:paraId="45CD9E3A">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7、双方有义务及时相互通报救援灾害信息以及可能造成的次生灾害、救援过程等灾害信息，确保双方能够及时掌握灾害发生情况。</w:t>
      </w:r>
    </w:p>
    <w:p w14:paraId="12C2E2DA">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8、供应商应严格遵守保密规定，不经采购人允许不能拍照、不能传播消防应急救援、培训等信息。</w:t>
      </w:r>
    </w:p>
    <w:p w14:paraId="4A4E6945">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9、双方必须严格遵守相关法律法规的要求，按照应急预案的要求，认真做好相关消防救援工作。</w:t>
      </w:r>
    </w:p>
    <w:p w14:paraId="457ECF72">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10、双方应指定专人负责本协议，并监督履行协议，为确保信息畅通，双方执行协议人、主要负责人和分管负责人必须保证手机24小时开机，以便于通讯畅通，避免应通讯而影响救援。</w:t>
      </w:r>
    </w:p>
    <w:p w14:paraId="30026519">
      <w:pPr>
        <w:widowControl/>
        <w:adjustRightInd/>
        <w:spacing w:line="360" w:lineRule="auto"/>
        <w:ind w:firstLine="482" w:firstLineChars="200"/>
        <w:rPr>
          <w:rFonts w:hint="eastAsia" w:ascii="仿宋" w:hAnsi="等线" w:eastAsia="仿宋" w:cs="Times New Roman"/>
          <w:b/>
          <w:bCs/>
          <w:sz w:val="24"/>
          <w:szCs w:val="22"/>
        </w:rPr>
      </w:pPr>
      <w:r>
        <w:rPr>
          <w:rFonts w:hint="eastAsia" w:ascii="仿宋" w:hAnsi="等线" w:eastAsia="仿宋" w:cs="Times New Roman"/>
          <w:b/>
          <w:bCs/>
          <w:sz w:val="24"/>
          <w:szCs w:val="22"/>
        </w:rPr>
        <w:t>三、工作要求</w:t>
      </w:r>
    </w:p>
    <w:p w14:paraId="30F635EB">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1、执勤要求：执勤备勤10个岗位，每个站点5个；</w:t>
      </w:r>
    </w:p>
    <w:p w14:paraId="314E4701">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2、装备要求：微消站执勤救援用车2辆（红色微车）；</w:t>
      </w:r>
    </w:p>
    <w:p w14:paraId="13DCC744">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工作要求：负责辖区应急、消防的日常巡查、面上宣传、突发处置；负责烟感等三件套预警的上门处置；负责街道110非警务平台、西湖码等平台值班受理和联动处置；完成区应急局、区消防大队的相关考核；完成街道交办的其他任务；接受街道考核，根据考核拨付费用；</w:t>
      </w:r>
    </w:p>
    <w:p w14:paraId="6458650C">
      <w:pPr>
        <w:widowControl/>
        <w:adjustRightInd/>
        <w:spacing w:line="360" w:lineRule="auto"/>
        <w:ind w:firstLine="480" w:firstLineChars="200"/>
        <w:rPr>
          <w:rFonts w:ascii="仿宋" w:hAnsi="等线" w:eastAsia="仿宋" w:cs="Times New Roman"/>
          <w:sz w:val="24"/>
          <w:szCs w:val="22"/>
        </w:rPr>
      </w:pPr>
      <w:r>
        <w:rPr>
          <w:rFonts w:hint="eastAsia" w:ascii="仿宋" w:hAnsi="等线" w:eastAsia="仿宋" w:cs="Times New Roman"/>
          <w:sz w:val="24"/>
          <w:szCs w:val="22"/>
        </w:rPr>
        <w:t>4、考核要求：微站应在全区消防微站年度考核获得1个优秀、1个良好等级，未达到上述考核要求，扣5万；不合格，扣10万。每季度1万元作为日常考核，考核后支付。区对微站考核优秀、良好奖励，兑现给第三方。</w:t>
      </w:r>
    </w:p>
    <w:p w14:paraId="52EF4E1D">
      <w:pPr>
        <w:widowControl/>
        <w:adjustRightInd/>
        <w:spacing w:line="360" w:lineRule="auto"/>
        <w:ind w:firstLine="482" w:firstLineChars="200"/>
        <w:rPr>
          <w:rFonts w:ascii="仿宋" w:hAnsi="等线" w:eastAsia="仿宋" w:cs="Times New Roman"/>
          <w:b/>
          <w:bCs/>
          <w:sz w:val="24"/>
          <w:szCs w:val="22"/>
        </w:rPr>
      </w:pPr>
      <w:r>
        <w:rPr>
          <w:rFonts w:hint="eastAsia" w:ascii="仿宋" w:hAnsi="等线" w:eastAsia="仿宋" w:cs="Times New Roman"/>
          <w:b/>
          <w:bCs/>
          <w:sz w:val="24"/>
          <w:szCs w:val="22"/>
        </w:rPr>
        <w:t>四、服务内容</w:t>
      </w:r>
    </w:p>
    <w:p w14:paraId="75123A9C">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1、抢险救援</w:t>
      </w:r>
    </w:p>
    <w:p w14:paraId="69BB07E2">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熟悉掌握周边社区及地形道路、消防设施等情况，接警后做到第一时间出警到场，第一时间实施救援，提高救援效率，减少损失，杜绝伤亡，并根据到场后火势情况，迅速向街道应急办报告火情，或请求增援。</w:t>
      </w:r>
    </w:p>
    <w:p w14:paraId="33DB2B03">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2、日常排查</w:t>
      </w:r>
    </w:p>
    <w:p w14:paraId="5220739F">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由街道应急消防管理站统一领导，协助做好周边社区、企业、居民建筑、出租户、沿街商户、避灾场所及其他建筑工地巡查等工作，及时发现和协助消除安全隐患，并做好巡查记录，建立工作台账。</w:t>
      </w:r>
    </w:p>
    <w:p w14:paraId="27933295">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（1）制定完善日常防火检查巡查、火灾隐患督改制度，统筹做好日常防火巡查检查。</w:t>
      </w:r>
    </w:p>
    <w:p w14:paraId="5D400B57">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（2）检查巡查发现的问题，要立即提醒、督促整改消除；不能立即整改的，要及时报告街道、社区居委会，由街道、社区居委会根据有关规定启动火灾隐患督改程序。</w:t>
      </w:r>
    </w:p>
    <w:p w14:paraId="42B3CA8B">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（3）定期开展灭火救援器材装备和辖区道路水源熟悉，确保随时“拉得出、打得响”。</w:t>
      </w:r>
    </w:p>
    <w:p w14:paraId="797EDED6">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3、宣传培训</w:t>
      </w:r>
    </w:p>
    <w:p w14:paraId="5F57B5C9">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协助街道开展片区安全生产、消防安全、防灾减灾、应急救援等相关知识宣传培训工作，设置消防宣传橱窗、标牌，发放消防宣传单，指导帮助各单位开展消防安全、应急救援、防汛防台、疏散逃生应急演练等工作。</w:t>
      </w:r>
    </w:p>
    <w:p w14:paraId="509D23E2">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火灾多发季节、重要节日和重大活动期间，要针对性消防宣传，提醒提示群众注意消防安全。</w:t>
      </w:r>
    </w:p>
    <w:p w14:paraId="14D9232E">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4、微站拉练</w:t>
      </w:r>
    </w:p>
    <w:p w14:paraId="04252D2C">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负责维护社区微型消防站的日常管理，定期会同社区开展各类培训授课、训练演练，及时响应消防部门的拉动拉练，确保规定时间内到达拉动地点并佩戴好相应的灭火救援器材装备，提升应急救援响应能力。</w:t>
      </w:r>
    </w:p>
    <w:p w14:paraId="24ECD230">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5、灭火救援</w:t>
      </w:r>
    </w:p>
    <w:p w14:paraId="620DE643">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 xml:space="preserve">（1）按照“火警优先、消防第一”的原则，制定完善灭火应急救援行动规程和灭火应急救援预案。 </w:t>
      </w:r>
    </w:p>
    <w:p w14:paraId="31915A10">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（2）按照“1分钟响应启动、3分钟到场处置、5分钟增援力量协同作战”的要求，制定完善灭火应急救援预案，及时到场开展灭火救援行动，处置初期火灾，提高快速响应能力。</w:t>
      </w:r>
    </w:p>
    <w:p w14:paraId="5CC5945A">
      <w:pPr>
        <w:widowControl/>
        <w:adjustRightInd/>
        <w:spacing w:line="360" w:lineRule="auto"/>
        <w:ind w:firstLine="480" w:firstLineChars="200"/>
        <w:rPr>
          <w:rFonts w:ascii="仿宋" w:hAnsi="等线" w:eastAsia="仿宋" w:cs="Times New Roman"/>
          <w:sz w:val="24"/>
          <w:szCs w:val="22"/>
        </w:rPr>
      </w:pPr>
      <w:r>
        <w:rPr>
          <w:rFonts w:hint="eastAsia" w:ascii="仿宋" w:hAnsi="等线" w:eastAsia="仿宋" w:cs="Times New Roman"/>
          <w:sz w:val="24"/>
          <w:szCs w:val="22"/>
        </w:rPr>
        <w:t>（3）严格执行值班制度，做到在岗在位，加强值班值守，认真履行值班相关职责。每日至少进行早、晚各1次点名，1次巡逻点名。巡逻点名或者恰逢随机点名时正在外出公干，值班人员需在5分钟内集合到消防车旁列队。</w:t>
      </w:r>
    </w:p>
    <w:p w14:paraId="5D618AE3">
      <w:pPr>
        <w:widowControl/>
        <w:adjustRightInd/>
        <w:spacing w:line="360" w:lineRule="auto"/>
        <w:ind w:firstLine="482" w:firstLineChars="200"/>
        <w:rPr>
          <w:rFonts w:hint="eastAsia" w:ascii="仿宋" w:hAnsi="等线" w:eastAsia="仿宋" w:cs="Times New Roman"/>
          <w:b/>
          <w:bCs/>
          <w:sz w:val="24"/>
          <w:szCs w:val="22"/>
        </w:rPr>
      </w:pPr>
      <w:r>
        <w:rPr>
          <w:rFonts w:hint="eastAsia" w:ascii="仿宋" w:hAnsi="等线" w:eastAsia="仿宋" w:cs="Times New Roman"/>
          <w:b/>
          <w:bCs/>
          <w:sz w:val="24"/>
          <w:szCs w:val="22"/>
        </w:rPr>
        <w:t>五、着装制服要求</w:t>
      </w:r>
    </w:p>
    <w:p w14:paraId="55F933DF">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1、相关人员服装由中标人提供。</w:t>
      </w:r>
    </w:p>
    <w:p w14:paraId="57E98077">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2、服装质量必须符合区域微型消防救援站服装标准，要求如下：</w:t>
      </w:r>
    </w:p>
    <w:p w14:paraId="3D36B1BF">
      <w:pPr>
        <w:widowControl/>
        <w:adjustRightInd/>
        <w:spacing w:line="360" w:lineRule="auto"/>
        <w:ind w:firstLine="480" w:firstLineChars="200"/>
        <w:rPr>
          <w:rFonts w:hint="eastAsia" w:ascii="仿宋" w:hAnsi="等线" w:eastAsia="仿宋" w:cs="Times New Roman"/>
          <w:sz w:val="24"/>
          <w:szCs w:val="22"/>
          <w:lang w:eastAsia="zh-CN"/>
        </w:rPr>
      </w:pPr>
      <w:r>
        <w:rPr>
          <w:rFonts w:hint="eastAsia" w:ascii="仿宋" w:hAnsi="等线" w:eastAsia="仿宋" w:cs="Times New Roman"/>
          <w:sz w:val="24"/>
          <w:szCs w:val="22"/>
        </w:rPr>
        <w:t>每人需配发冬装、春秋装和夏装各二套：雨靴一双、雨衣一件；夏季T桖两件；春秋季T桖一件；夏春秋执勤服各一套；夏、冬季作战靴各一双；腰带一根；战训帽一顶；冬多功能服一件</w:t>
      </w:r>
      <w:r>
        <w:rPr>
          <w:rFonts w:hint="eastAsia" w:ascii="仿宋" w:hAnsi="等线" w:eastAsia="仿宋" w:cs="Times New Roman"/>
          <w:sz w:val="24"/>
          <w:szCs w:val="22"/>
          <w:lang w:eastAsia="zh-CN"/>
        </w:rPr>
        <w:t>。</w:t>
      </w:r>
    </w:p>
    <w:p w14:paraId="41097FCD">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3、微型消防站队员执勤期间着统一服装，随身佩戴统一的标识。</w:t>
      </w:r>
    </w:p>
    <w:p w14:paraId="1EAA451C">
      <w:pPr>
        <w:widowControl/>
        <w:adjustRightInd/>
        <w:spacing w:line="360" w:lineRule="auto"/>
        <w:ind w:firstLine="0" w:firstLineChars="0"/>
        <w:jc w:val="center"/>
        <w:rPr>
          <w:rFonts w:hint="eastAsia" w:ascii="仿宋" w:hAnsi="等线" w:eastAsia="仿宋" w:cs="Times New Roman"/>
          <w:sz w:val="24"/>
          <w:szCs w:val="22"/>
        </w:rPr>
      </w:pPr>
      <w:r>
        <w:rPr>
          <w:rFonts w:hint="eastAsia" w:ascii="仿宋" w:hAnsi="等线" w:eastAsia="仿宋" w:cs="Times New Roman"/>
          <w:sz w:val="24"/>
          <w:szCs w:val="22"/>
        </w:rPr>
        <w:drawing>
          <wp:inline distT="0" distB="0" distL="0" distR="0">
            <wp:extent cx="1314450" cy="3237865"/>
            <wp:effectExtent l="0" t="0" r="0" b="635"/>
            <wp:docPr id="1365748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48163"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14450" cy="3237865"/>
                    </a:xfrm>
                    <a:prstGeom prst="rect">
                      <a:avLst/>
                    </a:prstGeom>
                    <a:noFill/>
                  </pic:spPr>
                </pic:pic>
              </a:graphicData>
            </a:graphic>
          </wp:inline>
        </w:drawing>
      </w:r>
    </w:p>
    <w:p w14:paraId="043BECDE">
      <w:pPr>
        <w:widowControl/>
        <w:adjustRightInd/>
        <w:spacing w:line="360" w:lineRule="auto"/>
        <w:ind w:firstLine="0" w:firstLineChars="0"/>
        <w:jc w:val="center"/>
        <w:rPr>
          <w:rFonts w:hint="eastAsia" w:ascii="仿宋" w:hAnsi="等线" w:eastAsia="仿宋" w:cs="Times New Roman"/>
          <w:sz w:val="24"/>
          <w:szCs w:val="22"/>
        </w:rPr>
      </w:pPr>
    </w:p>
    <w:p w14:paraId="1272ADC6">
      <w:pPr>
        <w:widowControl/>
        <w:adjustRightInd/>
        <w:spacing w:line="360" w:lineRule="auto"/>
        <w:ind w:firstLine="480" w:firstLineChars="200"/>
        <w:rPr>
          <w:rFonts w:hint="eastAsia" w:ascii="仿宋" w:hAnsi="等线" w:eastAsia="仿宋" w:cs="Times New Roman"/>
          <w:sz w:val="24"/>
          <w:szCs w:val="22"/>
        </w:rPr>
      </w:pPr>
    </w:p>
    <w:p w14:paraId="1209D7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36"/>
          <w:szCs w:val="36"/>
          <w:highlight w:val="none"/>
        </w:rPr>
        <w:t xml:space="preserve">第四部分   </w:t>
      </w:r>
      <w:bookmarkStart w:id="27" w:name="_Toc184310328"/>
      <w:bookmarkEnd w:id="27"/>
      <w:bookmarkStart w:id="28" w:name="_Toc184313277"/>
      <w:bookmarkEnd w:id="28"/>
      <w:bookmarkStart w:id="29" w:name="_Toc184313274"/>
      <w:bookmarkEnd w:id="29"/>
      <w:bookmarkStart w:id="30" w:name="_Toc184313259"/>
      <w:bookmarkEnd w:id="30"/>
      <w:bookmarkStart w:id="31" w:name="_Toc184308052"/>
      <w:bookmarkEnd w:id="31"/>
      <w:bookmarkStart w:id="32" w:name="_Toc184313263"/>
      <w:bookmarkEnd w:id="32"/>
      <w:bookmarkStart w:id="33" w:name="_Toc184314463"/>
      <w:bookmarkEnd w:id="33"/>
      <w:bookmarkStart w:id="34" w:name="_Toc184312108"/>
      <w:bookmarkEnd w:id="34"/>
      <w:bookmarkStart w:id="35" w:name="_Toc184314460"/>
      <w:bookmarkEnd w:id="35"/>
      <w:bookmarkStart w:id="36" w:name="_Toc184314442"/>
      <w:bookmarkEnd w:id="36"/>
      <w:bookmarkStart w:id="37" w:name="_Toc184313297"/>
      <w:bookmarkEnd w:id="37"/>
      <w:bookmarkStart w:id="38" w:name="_Toc184310300"/>
      <w:bookmarkEnd w:id="38"/>
      <w:bookmarkStart w:id="39" w:name="_Toc184308077"/>
      <w:bookmarkEnd w:id="39"/>
      <w:bookmarkStart w:id="40" w:name="_Toc184312092"/>
      <w:bookmarkEnd w:id="40"/>
      <w:bookmarkStart w:id="41" w:name="_Toc184313252"/>
      <w:bookmarkEnd w:id="41"/>
      <w:bookmarkStart w:id="42" w:name="_Toc184313291"/>
      <w:bookmarkEnd w:id="42"/>
      <w:bookmarkStart w:id="43" w:name="_Toc184314449"/>
      <w:bookmarkEnd w:id="43"/>
      <w:bookmarkStart w:id="44" w:name="_Toc184312085"/>
      <w:bookmarkEnd w:id="44"/>
      <w:bookmarkStart w:id="45" w:name="_Toc184313296"/>
      <w:bookmarkEnd w:id="45"/>
      <w:bookmarkStart w:id="46" w:name="_Toc184312090"/>
      <w:bookmarkEnd w:id="46"/>
      <w:bookmarkStart w:id="47" w:name="_Toc184312083"/>
      <w:bookmarkEnd w:id="47"/>
      <w:bookmarkStart w:id="48" w:name="_Toc184308101"/>
      <w:bookmarkEnd w:id="48"/>
      <w:bookmarkStart w:id="49" w:name="_Toc184313281"/>
      <w:bookmarkEnd w:id="49"/>
      <w:bookmarkStart w:id="50" w:name="_Toc184314415"/>
      <w:bookmarkEnd w:id="50"/>
      <w:bookmarkStart w:id="51" w:name="_Toc184312095"/>
      <w:bookmarkEnd w:id="51"/>
      <w:bookmarkStart w:id="52" w:name="_Toc184308097"/>
      <w:bookmarkEnd w:id="52"/>
      <w:bookmarkStart w:id="53" w:name="_Toc184308051"/>
      <w:bookmarkEnd w:id="53"/>
      <w:bookmarkStart w:id="54" w:name="_Toc184312081"/>
      <w:bookmarkEnd w:id="54"/>
      <w:bookmarkStart w:id="55" w:name="_Toc184313258"/>
      <w:bookmarkEnd w:id="55"/>
      <w:bookmarkStart w:id="56" w:name="_Toc184308066"/>
      <w:bookmarkEnd w:id="56"/>
      <w:bookmarkStart w:id="57" w:name="_Toc184312078"/>
      <w:bookmarkEnd w:id="57"/>
      <w:bookmarkStart w:id="58" w:name="_Toc184310299"/>
      <w:bookmarkEnd w:id="58"/>
      <w:bookmarkStart w:id="59" w:name="_Toc184308082"/>
      <w:bookmarkEnd w:id="59"/>
      <w:bookmarkStart w:id="60" w:name="_Toc184314434"/>
      <w:bookmarkEnd w:id="60"/>
      <w:bookmarkStart w:id="61" w:name="_Toc184308100"/>
      <w:bookmarkEnd w:id="61"/>
      <w:bookmarkStart w:id="62" w:name="_Toc184313294"/>
      <w:bookmarkEnd w:id="62"/>
      <w:bookmarkStart w:id="63" w:name="_Toc184308054"/>
      <w:bookmarkEnd w:id="63"/>
      <w:bookmarkStart w:id="64" w:name="_Toc184312075"/>
      <w:bookmarkEnd w:id="64"/>
      <w:bookmarkStart w:id="65" w:name="_Toc184310283"/>
      <w:bookmarkEnd w:id="65"/>
      <w:bookmarkStart w:id="66" w:name="_Toc184310298"/>
      <w:bookmarkEnd w:id="66"/>
      <w:bookmarkStart w:id="67" w:name="_Toc184310292"/>
      <w:bookmarkEnd w:id="67"/>
      <w:bookmarkStart w:id="68" w:name="_Toc184310311"/>
      <w:bookmarkEnd w:id="68"/>
      <w:bookmarkStart w:id="69" w:name="_Toc184313269"/>
      <w:bookmarkEnd w:id="69"/>
      <w:bookmarkStart w:id="70" w:name="_Toc184314470"/>
      <w:bookmarkEnd w:id="70"/>
      <w:bookmarkStart w:id="71" w:name="_Toc184308107"/>
      <w:bookmarkEnd w:id="71"/>
      <w:bookmarkStart w:id="72" w:name="_Toc184310331"/>
      <w:bookmarkEnd w:id="72"/>
      <w:bookmarkStart w:id="73" w:name="_Toc184313241"/>
      <w:bookmarkEnd w:id="73"/>
      <w:bookmarkStart w:id="74" w:name="_Toc184314475"/>
      <w:bookmarkEnd w:id="74"/>
      <w:bookmarkStart w:id="75" w:name="_Toc184308065"/>
      <w:bookmarkEnd w:id="75"/>
      <w:bookmarkStart w:id="76" w:name="_Toc184308037"/>
      <w:bookmarkEnd w:id="76"/>
      <w:bookmarkStart w:id="77" w:name="_Toc184308091"/>
      <w:bookmarkEnd w:id="77"/>
      <w:bookmarkStart w:id="78" w:name="_Toc184308064"/>
      <w:bookmarkEnd w:id="78"/>
      <w:bookmarkStart w:id="79" w:name="_Toc184310288"/>
      <w:bookmarkEnd w:id="79"/>
      <w:bookmarkStart w:id="80" w:name="_Toc184313244"/>
      <w:bookmarkEnd w:id="80"/>
      <w:bookmarkStart w:id="81" w:name="_Toc184308061"/>
      <w:bookmarkEnd w:id="81"/>
      <w:bookmarkStart w:id="82" w:name="_Toc184310280"/>
      <w:bookmarkEnd w:id="82"/>
      <w:bookmarkStart w:id="83" w:name="_Toc184312102"/>
      <w:bookmarkEnd w:id="83"/>
      <w:bookmarkStart w:id="84" w:name="_Toc184310339"/>
      <w:bookmarkEnd w:id="84"/>
      <w:bookmarkStart w:id="85" w:name="_Toc184310315"/>
      <w:bookmarkEnd w:id="85"/>
      <w:bookmarkStart w:id="86" w:name="_Toc184314458"/>
      <w:bookmarkEnd w:id="86"/>
      <w:bookmarkStart w:id="87" w:name="_Toc184308095"/>
      <w:bookmarkEnd w:id="87"/>
      <w:bookmarkStart w:id="88" w:name="_Toc184308070"/>
      <w:bookmarkEnd w:id="88"/>
      <w:bookmarkStart w:id="89" w:name="_Toc184313308"/>
      <w:bookmarkEnd w:id="89"/>
      <w:bookmarkStart w:id="90" w:name="_Toc184312130"/>
      <w:bookmarkEnd w:id="90"/>
      <w:bookmarkStart w:id="91" w:name="_Toc184312132"/>
      <w:bookmarkEnd w:id="91"/>
      <w:bookmarkStart w:id="92" w:name="_Toc184310330"/>
      <w:bookmarkEnd w:id="92"/>
      <w:bookmarkStart w:id="93" w:name="_Toc184308071"/>
      <w:bookmarkEnd w:id="93"/>
      <w:bookmarkStart w:id="94" w:name="_Toc184313303"/>
      <w:bookmarkEnd w:id="94"/>
      <w:bookmarkStart w:id="95" w:name="_Toc184308036"/>
      <w:bookmarkEnd w:id="95"/>
      <w:bookmarkStart w:id="96" w:name="_Toc184313284"/>
      <w:bookmarkEnd w:id="96"/>
      <w:bookmarkStart w:id="97" w:name="_Toc184312107"/>
      <w:bookmarkEnd w:id="97"/>
      <w:bookmarkStart w:id="98" w:name="_Toc184313278"/>
      <w:bookmarkEnd w:id="98"/>
      <w:bookmarkStart w:id="99" w:name="_Toc184310317"/>
      <w:bookmarkEnd w:id="99"/>
      <w:bookmarkStart w:id="100" w:name="_Toc184308069"/>
      <w:bookmarkEnd w:id="100"/>
      <w:bookmarkStart w:id="101" w:name="_Toc184308053"/>
      <w:bookmarkEnd w:id="101"/>
      <w:bookmarkStart w:id="102" w:name="_Toc184314457"/>
      <w:bookmarkEnd w:id="102"/>
      <w:bookmarkStart w:id="103" w:name="_Toc184314451"/>
      <w:bookmarkEnd w:id="103"/>
      <w:bookmarkStart w:id="104" w:name="_Toc184314420"/>
      <w:bookmarkEnd w:id="104"/>
      <w:bookmarkStart w:id="105" w:name="_Toc184313292"/>
      <w:bookmarkEnd w:id="105"/>
      <w:bookmarkStart w:id="106" w:name="_Toc184313285"/>
      <w:bookmarkEnd w:id="106"/>
      <w:bookmarkStart w:id="107" w:name="_Toc184310302"/>
      <w:bookmarkEnd w:id="107"/>
      <w:bookmarkStart w:id="108" w:name="_Toc184308039"/>
      <w:bookmarkEnd w:id="108"/>
      <w:bookmarkStart w:id="109" w:name="_Toc184314425"/>
      <w:bookmarkEnd w:id="109"/>
      <w:bookmarkStart w:id="110" w:name="_Toc184314412"/>
      <w:bookmarkEnd w:id="110"/>
      <w:bookmarkStart w:id="111" w:name="_Toc184308058"/>
      <w:bookmarkEnd w:id="111"/>
      <w:bookmarkStart w:id="112" w:name="_Toc184314479"/>
      <w:bookmarkEnd w:id="112"/>
      <w:bookmarkStart w:id="113" w:name="_Toc184313286"/>
      <w:bookmarkEnd w:id="113"/>
      <w:bookmarkStart w:id="114" w:name="_Toc184312123"/>
      <w:bookmarkEnd w:id="114"/>
      <w:bookmarkStart w:id="115" w:name="_Toc184314445"/>
      <w:bookmarkEnd w:id="115"/>
      <w:bookmarkStart w:id="116" w:name="_Toc184313305"/>
      <w:bookmarkEnd w:id="116"/>
      <w:bookmarkStart w:id="117" w:name="_Toc184313245"/>
      <w:bookmarkEnd w:id="117"/>
      <w:bookmarkStart w:id="118" w:name="_Toc184312101"/>
      <w:bookmarkEnd w:id="118"/>
      <w:bookmarkStart w:id="119" w:name="_Toc184312077"/>
      <w:bookmarkEnd w:id="119"/>
      <w:bookmarkStart w:id="120" w:name="_Toc184314455"/>
      <w:bookmarkEnd w:id="120"/>
      <w:bookmarkStart w:id="121" w:name="_Toc184313304"/>
      <w:bookmarkEnd w:id="121"/>
      <w:bookmarkStart w:id="122" w:name="_Toc184308093"/>
      <w:bookmarkEnd w:id="122"/>
      <w:bookmarkStart w:id="123" w:name="_Toc184313307"/>
      <w:bookmarkEnd w:id="123"/>
      <w:bookmarkStart w:id="124" w:name="_Toc184308074"/>
      <w:bookmarkEnd w:id="124"/>
      <w:bookmarkStart w:id="125" w:name="_Toc184310287"/>
      <w:bookmarkEnd w:id="125"/>
      <w:bookmarkStart w:id="126" w:name="_Toc184314432"/>
      <w:bookmarkEnd w:id="126"/>
      <w:bookmarkStart w:id="127" w:name="_Toc184308094"/>
      <w:bookmarkEnd w:id="127"/>
      <w:bookmarkStart w:id="128" w:name="_Toc184308067"/>
      <w:bookmarkEnd w:id="128"/>
      <w:bookmarkStart w:id="129" w:name="_Toc184313248"/>
      <w:bookmarkEnd w:id="129"/>
      <w:bookmarkStart w:id="130" w:name="_Toc184314443"/>
      <w:bookmarkEnd w:id="130"/>
      <w:bookmarkStart w:id="131" w:name="_Toc184313287"/>
      <w:bookmarkEnd w:id="131"/>
      <w:bookmarkStart w:id="132" w:name="_Toc184314428"/>
      <w:bookmarkEnd w:id="132"/>
      <w:bookmarkStart w:id="133" w:name="_Toc184310305"/>
      <w:bookmarkEnd w:id="133"/>
      <w:bookmarkStart w:id="134" w:name="_Toc184313301"/>
      <w:bookmarkEnd w:id="134"/>
      <w:bookmarkStart w:id="135" w:name="_Toc184308079"/>
      <w:bookmarkEnd w:id="135"/>
      <w:bookmarkStart w:id="136" w:name="_Toc184312113"/>
      <w:bookmarkEnd w:id="136"/>
      <w:bookmarkStart w:id="137" w:name="_Toc184313261"/>
      <w:bookmarkEnd w:id="137"/>
      <w:bookmarkStart w:id="138" w:name="_Toc184314453"/>
      <w:bookmarkEnd w:id="138"/>
      <w:bookmarkStart w:id="139" w:name="_Toc184314438"/>
      <w:bookmarkEnd w:id="139"/>
      <w:bookmarkStart w:id="140" w:name="_Toc184310341"/>
      <w:bookmarkEnd w:id="140"/>
      <w:bookmarkStart w:id="141" w:name="_Toc184312104"/>
      <w:bookmarkEnd w:id="141"/>
      <w:bookmarkStart w:id="142" w:name="_Toc184313239"/>
      <w:bookmarkEnd w:id="142"/>
      <w:bookmarkStart w:id="143" w:name="_Toc184310309"/>
      <w:bookmarkEnd w:id="143"/>
      <w:bookmarkStart w:id="144" w:name="_Toc184308099"/>
      <w:bookmarkEnd w:id="144"/>
      <w:bookmarkStart w:id="145" w:name="_Toc184308088"/>
      <w:bookmarkEnd w:id="145"/>
      <w:bookmarkStart w:id="146" w:name="_Toc184308041"/>
      <w:bookmarkEnd w:id="146"/>
      <w:bookmarkStart w:id="147" w:name="_Toc184313299"/>
      <w:bookmarkEnd w:id="147"/>
      <w:bookmarkStart w:id="148" w:name="_Toc184310312"/>
      <w:bookmarkEnd w:id="148"/>
      <w:bookmarkStart w:id="149" w:name="_Toc184314448"/>
      <w:bookmarkEnd w:id="149"/>
      <w:bookmarkStart w:id="150" w:name="_Toc184313310"/>
      <w:bookmarkEnd w:id="150"/>
      <w:bookmarkStart w:id="151" w:name="_Toc184313238"/>
      <w:bookmarkEnd w:id="151"/>
      <w:bookmarkStart w:id="152" w:name="_Toc184308038"/>
      <w:bookmarkEnd w:id="152"/>
      <w:bookmarkStart w:id="153" w:name="_Toc184312112"/>
      <w:bookmarkEnd w:id="153"/>
      <w:bookmarkStart w:id="154" w:name="_Toc184314456"/>
      <w:bookmarkEnd w:id="154"/>
      <w:bookmarkStart w:id="155" w:name="_Toc184310318"/>
      <w:bookmarkEnd w:id="155"/>
      <w:bookmarkStart w:id="156" w:name="_Toc184308072"/>
      <w:bookmarkEnd w:id="156"/>
      <w:bookmarkStart w:id="157" w:name="_Toc184314481"/>
      <w:bookmarkEnd w:id="157"/>
      <w:bookmarkStart w:id="158" w:name="_Toc184310324"/>
      <w:bookmarkEnd w:id="158"/>
      <w:bookmarkStart w:id="159" w:name="_Toc184310335"/>
      <w:bookmarkEnd w:id="159"/>
      <w:bookmarkStart w:id="160" w:name="_Toc184314429"/>
      <w:bookmarkEnd w:id="160"/>
      <w:bookmarkStart w:id="161" w:name="_Toc184312094"/>
      <w:bookmarkEnd w:id="161"/>
      <w:bookmarkStart w:id="162" w:name="_Toc184312134"/>
      <w:bookmarkEnd w:id="162"/>
      <w:bookmarkStart w:id="163" w:name="_Toc184312128"/>
      <w:bookmarkEnd w:id="163"/>
      <w:bookmarkStart w:id="164" w:name="_Toc184308042"/>
      <w:bookmarkEnd w:id="164"/>
      <w:bookmarkStart w:id="165" w:name="_Toc184314465"/>
      <w:bookmarkEnd w:id="165"/>
      <w:bookmarkStart w:id="166" w:name="_Toc184312118"/>
      <w:bookmarkEnd w:id="166"/>
      <w:bookmarkStart w:id="167" w:name="_Toc184312133"/>
      <w:bookmarkEnd w:id="167"/>
      <w:bookmarkStart w:id="168" w:name="_Toc184314437"/>
      <w:bookmarkEnd w:id="168"/>
      <w:bookmarkStart w:id="169" w:name="_Toc184310334"/>
      <w:bookmarkEnd w:id="169"/>
      <w:bookmarkStart w:id="170" w:name="_Toc184313273"/>
      <w:bookmarkEnd w:id="170"/>
      <w:bookmarkStart w:id="171" w:name="_Toc184312125"/>
      <w:bookmarkEnd w:id="171"/>
      <w:bookmarkStart w:id="172" w:name="_Toc184314454"/>
      <w:bookmarkEnd w:id="172"/>
      <w:bookmarkStart w:id="173" w:name="_Toc184310276"/>
      <w:bookmarkEnd w:id="173"/>
      <w:bookmarkStart w:id="174" w:name="_Toc184308056"/>
      <w:bookmarkEnd w:id="174"/>
      <w:bookmarkStart w:id="175" w:name="_Toc184308083"/>
      <w:bookmarkEnd w:id="175"/>
      <w:bookmarkStart w:id="176" w:name="_Toc184308087"/>
      <w:bookmarkEnd w:id="176"/>
      <w:bookmarkStart w:id="177" w:name="_Toc184312136"/>
      <w:bookmarkEnd w:id="177"/>
      <w:bookmarkStart w:id="178" w:name="_Toc184312067"/>
      <w:bookmarkEnd w:id="178"/>
      <w:bookmarkStart w:id="179" w:name="_Toc184312073"/>
      <w:bookmarkEnd w:id="179"/>
      <w:bookmarkStart w:id="180" w:name="_Toc184312115"/>
      <w:bookmarkEnd w:id="180"/>
      <w:bookmarkStart w:id="181" w:name="_Toc184314477"/>
      <w:bookmarkEnd w:id="181"/>
      <w:bookmarkStart w:id="182" w:name="_Toc184314435"/>
      <w:bookmarkEnd w:id="182"/>
      <w:bookmarkStart w:id="183" w:name="_Toc184310308"/>
      <w:bookmarkEnd w:id="183"/>
      <w:bookmarkStart w:id="184" w:name="_Toc184310342"/>
      <w:bookmarkEnd w:id="184"/>
      <w:bookmarkStart w:id="185" w:name="_Toc184314482"/>
      <w:bookmarkEnd w:id="185"/>
      <w:bookmarkStart w:id="186" w:name="_Toc184308104"/>
      <w:bookmarkEnd w:id="186"/>
      <w:bookmarkStart w:id="187" w:name="_Toc184313256"/>
      <w:bookmarkEnd w:id="187"/>
      <w:bookmarkStart w:id="188" w:name="_Toc184312098"/>
      <w:bookmarkEnd w:id="188"/>
      <w:bookmarkStart w:id="189" w:name="_Toc184313266"/>
      <w:bookmarkEnd w:id="189"/>
      <w:bookmarkStart w:id="190" w:name="_Toc184308040"/>
      <w:bookmarkEnd w:id="190"/>
      <w:bookmarkStart w:id="191" w:name="_Toc184308047"/>
      <w:bookmarkEnd w:id="191"/>
      <w:bookmarkStart w:id="192" w:name="_Toc184314441"/>
      <w:bookmarkEnd w:id="192"/>
      <w:bookmarkStart w:id="193" w:name="_Toc184312099"/>
      <w:bookmarkEnd w:id="193"/>
      <w:bookmarkStart w:id="194" w:name="_Toc184308081"/>
      <w:bookmarkEnd w:id="194"/>
      <w:bookmarkStart w:id="195" w:name="_Toc184312126"/>
      <w:bookmarkEnd w:id="195"/>
      <w:bookmarkStart w:id="196" w:name="_Toc184314427"/>
      <w:bookmarkEnd w:id="196"/>
      <w:bookmarkStart w:id="197" w:name="_Toc184312105"/>
      <w:bookmarkEnd w:id="197"/>
      <w:bookmarkStart w:id="198" w:name="_Toc184314459"/>
      <w:bookmarkEnd w:id="198"/>
      <w:bookmarkStart w:id="199" w:name="_Toc184310321"/>
      <w:bookmarkEnd w:id="199"/>
      <w:bookmarkStart w:id="200" w:name="_Toc184313290"/>
      <w:bookmarkEnd w:id="200"/>
      <w:bookmarkStart w:id="201" w:name="_Toc184310336"/>
      <w:bookmarkEnd w:id="201"/>
      <w:bookmarkStart w:id="202" w:name="_Toc184313265"/>
      <w:bookmarkEnd w:id="202"/>
      <w:bookmarkStart w:id="203" w:name="_Toc184313276"/>
      <w:bookmarkEnd w:id="203"/>
      <w:bookmarkStart w:id="204" w:name="_Toc184312084"/>
      <w:bookmarkEnd w:id="204"/>
      <w:bookmarkStart w:id="205" w:name="_Toc184313249"/>
      <w:bookmarkEnd w:id="205"/>
      <w:bookmarkStart w:id="206" w:name="_Toc184308075"/>
      <w:bookmarkEnd w:id="206"/>
      <w:bookmarkStart w:id="207" w:name="_Toc184310295"/>
      <w:bookmarkEnd w:id="207"/>
      <w:bookmarkStart w:id="208" w:name="_Toc184313254"/>
      <w:bookmarkEnd w:id="208"/>
      <w:bookmarkStart w:id="209" w:name="_Toc184314436"/>
      <w:bookmarkEnd w:id="209"/>
      <w:bookmarkStart w:id="210" w:name="_Toc184314414"/>
      <w:bookmarkEnd w:id="210"/>
      <w:bookmarkStart w:id="211" w:name="_Toc184308085"/>
      <w:bookmarkEnd w:id="211"/>
      <w:bookmarkStart w:id="212" w:name="_Toc184313257"/>
      <w:bookmarkEnd w:id="212"/>
      <w:bookmarkStart w:id="213" w:name="_Toc184313270"/>
      <w:bookmarkEnd w:id="213"/>
      <w:bookmarkStart w:id="214" w:name="_Toc184308102"/>
      <w:bookmarkEnd w:id="214"/>
      <w:bookmarkStart w:id="215" w:name="_Toc184310333"/>
      <w:bookmarkEnd w:id="215"/>
      <w:bookmarkStart w:id="216" w:name="_Toc184312096"/>
      <w:bookmarkEnd w:id="216"/>
      <w:bookmarkStart w:id="217" w:name="_Toc184310284"/>
      <w:bookmarkEnd w:id="217"/>
      <w:bookmarkStart w:id="218" w:name="_Toc184312120"/>
      <w:bookmarkEnd w:id="218"/>
      <w:bookmarkStart w:id="219" w:name="_Toc184314439"/>
      <w:bookmarkEnd w:id="219"/>
      <w:bookmarkStart w:id="220" w:name="_Toc184312109"/>
      <w:bookmarkEnd w:id="220"/>
      <w:bookmarkStart w:id="221" w:name="_Toc184310338"/>
      <w:bookmarkEnd w:id="221"/>
      <w:bookmarkStart w:id="222" w:name="_Toc184314461"/>
      <w:bookmarkEnd w:id="222"/>
      <w:bookmarkStart w:id="223" w:name="_Toc184310313"/>
      <w:bookmarkEnd w:id="223"/>
      <w:bookmarkStart w:id="224" w:name="_Toc184312089"/>
      <w:bookmarkEnd w:id="224"/>
      <w:bookmarkStart w:id="225" w:name="_Toc184312097"/>
      <w:bookmarkEnd w:id="225"/>
      <w:bookmarkStart w:id="226" w:name="_Toc184310277"/>
      <w:bookmarkEnd w:id="226"/>
      <w:bookmarkStart w:id="227" w:name="_Toc184312074"/>
      <w:bookmarkEnd w:id="227"/>
      <w:bookmarkStart w:id="228" w:name="_Toc184312086"/>
      <w:bookmarkEnd w:id="228"/>
      <w:bookmarkStart w:id="229" w:name="_Toc184310301"/>
      <w:bookmarkEnd w:id="229"/>
      <w:bookmarkStart w:id="230" w:name="_Toc184314478"/>
      <w:bookmarkEnd w:id="230"/>
      <w:bookmarkStart w:id="231" w:name="_Toc184310329"/>
      <w:bookmarkEnd w:id="231"/>
      <w:bookmarkStart w:id="232" w:name="_Toc184308060"/>
      <w:bookmarkEnd w:id="232"/>
      <w:bookmarkStart w:id="233" w:name="_Toc184308050"/>
      <w:bookmarkEnd w:id="233"/>
      <w:bookmarkStart w:id="234" w:name="_Toc184314416"/>
      <w:bookmarkEnd w:id="234"/>
      <w:bookmarkStart w:id="235" w:name="_Toc184308098"/>
      <w:bookmarkEnd w:id="235"/>
      <w:bookmarkStart w:id="236" w:name="_Toc184312068"/>
      <w:bookmarkEnd w:id="236"/>
      <w:bookmarkStart w:id="237" w:name="_Toc184314423"/>
      <w:bookmarkEnd w:id="237"/>
      <w:bookmarkStart w:id="238" w:name="_Toc184310274"/>
      <w:bookmarkEnd w:id="238"/>
      <w:bookmarkStart w:id="239" w:name="_Toc184308049"/>
      <w:bookmarkEnd w:id="239"/>
      <w:bookmarkStart w:id="240" w:name="_Toc184312069"/>
      <w:bookmarkEnd w:id="240"/>
      <w:bookmarkStart w:id="241" w:name="_Toc184310286"/>
      <w:bookmarkEnd w:id="241"/>
      <w:bookmarkStart w:id="242" w:name="_Toc184314468"/>
      <w:bookmarkEnd w:id="242"/>
      <w:bookmarkStart w:id="243" w:name="_Toc184313293"/>
      <w:bookmarkEnd w:id="243"/>
      <w:bookmarkStart w:id="244" w:name="_Toc184310319"/>
      <w:bookmarkEnd w:id="244"/>
      <w:bookmarkStart w:id="245" w:name="_Toc184310296"/>
      <w:bookmarkEnd w:id="245"/>
      <w:bookmarkStart w:id="246" w:name="_Toc184310316"/>
      <w:bookmarkEnd w:id="246"/>
      <w:bookmarkStart w:id="247" w:name="_Toc184310304"/>
      <w:bookmarkEnd w:id="247"/>
      <w:bookmarkStart w:id="248" w:name="_Toc184310344"/>
      <w:bookmarkEnd w:id="248"/>
      <w:bookmarkStart w:id="249" w:name="_Toc184310272"/>
      <w:bookmarkEnd w:id="249"/>
      <w:bookmarkStart w:id="250" w:name="_Toc184310282"/>
      <w:bookmarkEnd w:id="250"/>
      <w:bookmarkStart w:id="251" w:name="_Toc184314469"/>
      <w:bookmarkEnd w:id="251"/>
      <w:bookmarkStart w:id="252" w:name="_Toc184313279"/>
      <w:bookmarkEnd w:id="252"/>
      <w:bookmarkStart w:id="253" w:name="_Toc184313298"/>
      <w:bookmarkEnd w:id="253"/>
      <w:bookmarkStart w:id="254" w:name="_Toc184313268"/>
      <w:bookmarkEnd w:id="254"/>
      <w:bookmarkStart w:id="255" w:name="_Toc184314447"/>
      <w:bookmarkEnd w:id="255"/>
      <w:bookmarkStart w:id="256" w:name="_Toc184314446"/>
      <w:bookmarkEnd w:id="256"/>
      <w:bookmarkStart w:id="257" w:name="_Toc184313306"/>
      <w:bookmarkEnd w:id="257"/>
      <w:bookmarkStart w:id="258" w:name="_Toc184313247"/>
      <w:bookmarkEnd w:id="258"/>
      <w:bookmarkStart w:id="259" w:name="_Toc184308055"/>
      <w:bookmarkEnd w:id="259"/>
      <w:bookmarkStart w:id="260" w:name="_Toc184313240"/>
      <w:bookmarkEnd w:id="260"/>
      <w:bookmarkStart w:id="261" w:name="_Toc184312093"/>
      <w:bookmarkEnd w:id="261"/>
      <w:bookmarkStart w:id="262" w:name="_Toc184308086"/>
      <w:bookmarkEnd w:id="262"/>
      <w:bookmarkStart w:id="263" w:name="_Toc184308044"/>
      <w:bookmarkEnd w:id="263"/>
      <w:bookmarkStart w:id="264" w:name="_Toc184310325"/>
      <w:bookmarkEnd w:id="264"/>
      <w:bookmarkStart w:id="265" w:name="_Toc184312122"/>
      <w:bookmarkEnd w:id="265"/>
      <w:bookmarkStart w:id="266" w:name="_Toc184310285"/>
      <w:bookmarkEnd w:id="266"/>
      <w:bookmarkStart w:id="267" w:name="_Toc184310281"/>
      <w:bookmarkEnd w:id="267"/>
      <w:bookmarkStart w:id="268" w:name="_Toc184308068"/>
      <w:bookmarkEnd w:id="268"/>
      <w:bookmarkStart w:id="269" w:name="_Toc184310290"/>
      <w:bookmarkEnd w:id="269"/>
      <w:bookmarkStart w:id="270" w:name="_Toc184312088"/>
      <w:bookmarkEnd w:id="270"/>
      <w:bookmarkStart w:id="271" w:name="_Toc184310327"/>
      <w:bookmarkEnd w:id="271"/>
      <w:bookmarkStart w:id="272" w:name="_Toc184314426"/>
      <w:bookmarkEnd w:id="272"/>
      <w:bookmarkStart w:id="273" w:name="_Toc184312121"/>
      <w:bookmarkEnd w:id="273"/>
      <w:bookmarkStart w:id="274" w:name="_Toc184308089"/>
      <w:bookmarkEnd w:id="274"/>
      <w:bookmarkStart w:id="275" w:name="_Toc184312119"/>
      <w:bookmarkEnd w:id="275"/>
      <w:bookmarkStart w:id="276" w:name="_Toc184308073"/>
      <w:bookmarkEnd w:id="276"/>
      <w:bookmarkStart w:id="277" w:name="_Toc184308096"/>
      <w:bookmarkEnd w:id="277"/>
      <w:bookmarkStart w:id="278" w:name="_Toc184310326"/>
      <w:bookmarkEnd w:id="278"/>
      <w:bookmarkStart w:id="279" w:name="_Toc184308084"/>
      <w:bookmarkEnd w:id="279"/>
      <w:bookmarkStart w:id="280" w:name="_Toc184312114"/>
      <w:bookmarkEnd w:id="280"/>
      <w:bookmarkStart w:id="281" w:name="_Toc184312124"/>
      <w:bookmarkEnd w:id="281"/>
      <w:bookmarkStart w:id="282" w:name="_Toc184314422"/>
      <w:bookmarkEnd w:id="282"/>
      <w:bookmarkStart w:id="283" w:name="_Toc184313283"/>
      <w:bookmarkEnd w:id="283"/>
      <w:bookmarkStart w:id="284" w:name="_Toc184308048"/>
      <w:bookmarkEnd w:id="284"/>
      <w:bookmarkStart w:id="285" w:name="_Toc184314424"/>
      <w:bookmarkEnd w:id="285"/>
      <w:bookmarkStart w:id="286" w:name="_Toc184313309"/>
      <w:bookmarkEnd w:id="286"/>
      <w:bookmarkStart w:id="287" w:name="_Toc184313271"/>
      <w:bookmarkEnd w:id="287"/>
      <w:bookmarkStart w:id="288" w:name="_Toc184313267"/>
      <w:bookmarkEnd w:id="288"/>
      <w:bookmarkStart w:id="289" w:name="_Toc184310275"/>
      <w:bookmarkEnd w:id="289"/>
      <w:bookmarkStart w:id="290" w:name="_Toc184308043"/>
      <w:bookmarkEnd w:id="290"/>
      <w:bookmarkStart w:id="291" w:name="_Toc184308105"/>
      <w:bookmarkEnd w:id="291"/>
      <w:bookmarkStart w:id="292" w:name="_Toc184310343"/>
      <w:bookmarkEnd w:id="292"/>
      <w:bookmarkStart w:id="293" w:name="_Toc184313289"/>
      <w:bookmarkEnd w:id="293"/>
      <w:bookmarkStart w:id="294" w:name="_Toc184308046"/>
      <w:bookmarkEnd w:id="294"/>
      <w:bookmarkStart w:id="295" w:name="_Toc184314440"/>
      <w:bookmarkEnd w:id="295"/>
      <w:bookmarkStart w:id="296" w:name="_Toc184312100"/>
      <w:bookmarkEnd w:id="296"/>
      <w:bookmarkStart w:id="297" w:name="_Toc184314413"/>
      <w:bookmarkEnd w:id="297"/>
      <w:bookmarkStart w:id="298" w:name="_Toc184313255"/>
      <w:bookmarkEnd w:id="298"/>
      <w:bookmarkStart w:id="299" w:name="_Toc184314474"/>
      <w:bookmarkEnd w:id="299"/>
      <w:bookmarkStart w:id="300" w:name="_Toc184314417"/>
      <w:bookmarkEnd w:id="300"/>
      <w:bookmarkStart w:id="301" w:name="_Toc184312091"/>
      <w:bookmarkEnd w:id="301"/>
      <w:bookmarkStart w:id="302" w:name="_Toc184314421"/>
      <w:bookmarkEnd w:id="302"/>
      <w:bookmarkStart w:id="303" w:name="_Toc184314431"/>
      <w:bookmarkEnd w:id="303"/>
      <w:bookmarkStart w:id="304" w:name="_Toc184314472"/>
      <w:bookmarkEnd w:id="304"/>
      <w:bookmarkStart w:id="305" w:name="_Toc184312076"/>
      <w:bookmarkEnd w:id="305"/>
      <w:bookmarkStart w:id="306" w:name="_Toc184314464"/>
      <w:bookmarkEnd w:id="306"/>
      <w:bookmarkStart w:id="307" w:name="_Toc184312138"/>
      <w:bookmarkEnd w:id="307"/>
      <w:bookmarkStart w:id="308" w:name="_Toc184312111"/>
      <w:bookmarkEnd w:id="308"/>
      <w:bookmarkStart w:id="309" w:name="_Toc184314419"/>
      <w:bookmarkEnd w:id="309"/>
      <w:bookmarkStart w:id="310" w:name="_Toc184314410"/>
      <w:bookmarkEnd w:id="310"/>
      <w:bookmarkStart w:id="311" w:name="_Toc184313243"/>
      <w:bookmarkEnd w:id="311"/>
      <w:bookmarkStart w:id="312" w:name="_Toc184310307"/>
      <w:bookmarkEnd w:id="312"/>
      <w:bookmarkStart w:id="313" w:name="_Toc184313264"/>
      <w:bookmarkEnd w:id="313"/>
      <w:bookmarkStart w:id="314" w:name="_Toc184314433"/>
      <w:bookmarkEnd w:id="314"/>
      <w:bookmarkStart w:id="315" w:name="_Toc184313242"/>
      <w:bookmarkEnd w:id="315"/>
      <w:bookmarkStart w:id="316" w:name="_Toc184313295"/>
      <w:bookmarkEnd w:id="316"/>
      <w:bookmarkStart w:id="317" w:name="_Toc184312079"/>
      <w:bookmarkEnd w:id="317"/>
      <w:bookmarkStart w:id="318" w:name="_Toc184310289"/>
      <w:bookmarkEnd w:id="318"/>
      <w:bookmarkStart w:id="319" w:name="_Toc184308092"/>
      <w:bookmarkEnd w:id="319"/>
      <w:bookmarkStart w:id="320" w:name="_Toc184310323"/>
      <w:bookmarkEnd w:id="320"/>
      <w:bookmarkStart w:id="321" w:name="_Toc184310278"/>
      <w:bookmarkEnd w:id="321"/>
      <w:bookmarkStart w:id="322" w:name="_Toc184314480"/>
      <w:bookmarkEnd w:id="322"/>
      <w:bookmarkStart w:id="323" w:name="_Toc184313300"/>
      <w:bookmarkEnd w:id="323"/>
      <w:bookmarkStart w:id="324" w:name="_Toc184312080"/>
      <w:bookmarkEnd w:id="324"/>
      <w:bookmarkStart w:id="325" w:name="_Toc184308045"/>
      <w:bookmarkEnd w:id="325"/>
      <w:bookmarkStart w:id="326" w:name="_Toc184310314"/>
      <w:bookmarkEnd w:id="326"/>
      <w:bookmarkStart w:id="327" w:name="_Toc184310293"/>
      <w:bookmarkEnd w:id="327"/>
      <w:bookmarkStart w:id="328" w:name="_Toc184308103"/>
      <w:bookmarkEnd w:id="328"/>
      <w:bookmarkStart w:id="329" w:name="_Toc184313302"/>
      <w:bookmarkEnd w:id="329"/>
      <w:bookmarkStart w:id="330" w:name="_Toc184314430"/>
      <w:bookmarkEnd w:id="330"/>
      <w:bookmarkStart w:id="331" w:name="_Toc184312072"/>
      <w:bookmarkEnd w:id="331"/>
      <w:bookmarkStart w:id="332" w:name="_Toc184312129"/>
      <w:bookmarkEnd w:id="332"/>
      <w:bookmarkStart w:id="333" w:name="_Toc184310306"/>
      <w:bookmarkEnd w:id="333"/>
      <w:bookmarkStart w:id="334" w:name="_Toc184310320"/>
      <w:bookmarkEnd w:id="334"/>
      <w:bookmarkStart w:id="335" w:name="_Toc184310310"/>
      <w:bookmarkEnd w:id="335"/>
      <w:bookmarkStart w:id="336" w:name="_Toc184313275"/>
      <w:bookmarkEnd w:id="336"/>
      <w:bookmarkStart w:id="337" w:name="_Toc184308059"/>
      <w:bookmarkEnd w:id="337"/>
      <w:bookmarkStart w:id="338" w:name="_Toc184314476"/>
      <w:bookmarkEnd w:id="338"/>
      <w:bookmarkStart w:id="339" w:name="_Toc184310340"/>
      <w:bookmarkEnd w:id="339"/>
      <w:bookmarkStart w:id="340" w:name="_Toc184312135"/>
      <w:bookmarkEnd w:id="340"/>
      <w:bookmarkStart w:id="341" w:name="_Toc184312082"/>
      <w:bookmarkEnd w:id="341"/>
      <w:bookmarkStart w:id="342" w:name="_Toc184313260"/>
      <w:bookmarkEnd w:id="342"/>
      <w:bookmarkStart w:id="343" w:name="_Toc184313251"/>
      <w:bookmarkEnd w:id="343"/>
      <w:bookmarkStart w:id="344" w:name="_Toc184312139"/>
      <w:bookmarkEnd w:id="344"/>
      <w:bookmarkStart w:id="345" w:name="_Toc184313253"/>
      <w:bookmarkEnd w:id="345"/>
      <w:bookmarkStart w:id="346" w:name="_Toc184310273"/>
      <w:bookmarkEnd w:id="346"/>
      <w:bookmarkStart w:id="347" w:name="_Toc184308108"/>
      <w:bookmarkEnd w:id="347"/>
      <w:bookmarkStart w:id="348" w:name="_Toc184310294"/>
      <w:bookmarkEnd w:id="348"/>
      <w:bookmarkStart w:id="349" w:name="_Toc184313246"/>
      <w:bookmarkEnd w:id="349"/>
      <w:bookmarkStart w:id="350" w:name="_Toc184308106"/>
      <w:bookmarkEnd w:id="350"/>
      <w:bookmarkStart w:id="351" w:name="_Toc184312131"/>
      <w:bookmarkEnd w:id="351"/>
      <w:bookmarkStart w:id="352" w:name="_Toc184312070"/>
      <w:bookmarkEnd w:id="352"/>
      <w:bookmarkStart w:id="353" w:name="_Toc184308090"/>
      <w:bookmarkEnd w:id="353"/>
      <w:bookmarkStart w:id="354" w:name="_Toc184310337"/>
      <w:bookmarkEnd w:id="354"/>
      <w:bookmarkStart w:id="355" w:name="_Toc184308080"/>
      <w:bookmarkEnd w:id="355"/>
      <w:bookmarkStart w:id="356" w:name="_Toc184314452"/>
      <w:bookmarkEnd w:id="356"/>
      <w:bookmarkStart w:id="357" w:name="_Toc184308062"/>
      <w:bookmarkEnd w:id="357"/>
      <w:bookmarkStart w:id="358" w:name="_Toc184314418"/>
      <w:bookmarkEnd w:id="358"/>
      <w:bookmarkStart w:id="359" w:name="_Toc184314462"/>
      <w:bookmarkEnd w:id="359"/>
      <w:bookmarkStart w:id="360" w:name="_Toc184308063"/>
      <w:bookmarkEnd w:id="360"/>
      <w:bookmarkStart w:id="361" w:name="_Toc184313272"/>
      <w:bookmarkEnd w:id="361"/>
      <w:bookmarkStart w:id="362" w:name="_Toc184313250"/>
      <w:bookmarkEnd w:id="362"/>
      <w:bookmarkStart w:id="363" w:name="_Toc184310297"/>
      <w:bookmarkEnd w:id="363"/>
      <w:bookmarkStart w:id="364" w:name="_Toc184314466"/>
      <w:bookmarkEnd w:id="364"/>
      <w:bookmarkStart w:id="365" w:name="_Toc184314471"/>
      <w:bookmarkEnd w:id="365"/>
      <w:bookmarkStart w:id="366" w:name="_Toc184308078"/>
      <w:bookmarkEnd w:id="366"/>
      <w:bookmarkStart w:id="367" w:name="_Toc184312137"/>
      <w:bookmarkEnd w:id="367"/>
      <w:bookmarkStart w:id="368" w:name="_Toc184312087"/>
      <w:bookmarkEnd w:id="368"/>
      <w:bookmarkStart w:id="369" w:name="_Toc184313288"/>
      <w:bookmarkEnd w:id="369"/>
      <w:bookmarkStart w:id="370" w:name="_Toc184314467"/>
      <w:bookmarkEnd w:id="370"/>
      <w:bookmarkStart w:id="371" w:name="_Toc184312117"/>
      <w:bookmarkEnd w:id="371"/>
      <w:bookmarkStart w:id="372" w:name="_Toc184312103"/>
      <w:bookmarkEnd w:id="372"/>
      <w:bookmarkStart w:id="373" w:name="_Toc184310279"/>
      <w:bookmarkEnd w:id="373"/>
      <w:bookmarkStart w:id="374" w:name="_Toc184310332"/>
      <w:bookmarkEnd w:id="374"/>
      <w:bookmarkStart w:id="375" w:name="_Toc184312071"/>
      <w:bookmarkEnd w:id="375"/>
      <w:bookmarkStart w:id="376" w:name="_Toc184312127"/>
      <w:bookmarkEnd w:id="376"/>
      <w:bookmarkStart w:id="377" w:name="_Toc184308057"/>
      <w:bookmarkEnd w:id="377"/>
      <w:bookmarkStart w:id="378" w:name="_Toc184312106"/>
      <w:bookmarkEnd w:id="378"/>
      <w:bookmarkStart w:id="379" w:name="_Toc184310291"/>
      <w:bookmarkEnd w:id="379"/>
      <w:bookmarkStart w:id="380" w:name="_Toc184314411"/>
      <w:bookmarkEnd w:id="380"/>
      <w:bookmarkStart w:id="381" w:name="_Toc184313280"/>
      <w:bookmarkEnd w:id="381"/>
      <w:bookmarkStart w:id="382" w:name="_Toc184313262"/>
      <w:bookmarkEnd w:id="382"/>
      <w:bookmarkStart w:id="383" w:name="_Toc184310303"/>
      <w:bookmarkEnd w:id="383"/>
      <w:bookmarkStart w:id="384" w:name="_Toc184313282"/>
      <w:bookmarkEnd w:id="384"/>
      <w:bookmarkStart w:id="385" w:name="_Toc184314473"/>
      <w:bookmarkEnd w:id="385"/>
      <w:bookmarkStart w:id="386" w:name="_Toc184312116"/>
      <w:bookmarkEnd w:id="386"/>
      <w:bookmarkStart w:id="387" w:name="_Toc184314444"/>
      <w:bookmarkEnd w:id="387"/>
      <w:bookmarkStart w:id="388" w:name="_Toc184308076"/>
      <w:bookmarkEnd w:id="388"/>
      <w:bookmarkStart w:id="389" w:name="_Toc184312110"/>
      <w:bookmarkEnd w:id="389"/>
      <w:bookmarkStart w:id="390" w:name="_Toc184314450"/>
      <w:bookmarkEnd w:id="390"/>
      <w:bookmarkStart w:id="391" w:name="_Toc184310322"/>
      <w:bookmarkEnd w:id="391"/>
      <w:r>
        <w:rPr>
          <w:rFonts w:hint="eastAsia" w:ascii="仿宋" w:hAnsi="仿宋" w:eastAsia="仿宋" w:cs="仿宋"/>
          <w:b/>
          <w:color w:val="auto"/>
          <w:sz w:val="36"/>
          <w:szCs w:val="36"/>
          <w:highlight w:val="none"/>
        </w:rPr>
        <w:t>评标办法</w:t>
      </w:r>
    </w:p>
    <w:p w14:paraId="03689A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
        <w:gridCol w:w="750"/>
        <w:gridCol w:w="7954"/>
      </w:tblGrid>
      <w:tr w14:paraId="2694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tcBorders>
              <w:top w:val="double" w:color="auto" w:sz="4" w:space="0"/>
              <w:left w:val="double" w:color="auto" w:sz="4" w:space="0"/>
              <w:bottom w:val="single" w:color="auto" w:sz="4" w:space="0"/>
              <w:right w:val="single" w:color="auto" w:sz="4" w:space="0"/>
            </w:tcBorders>
            <w:vAlign w:val="center"/>
          </w:tcPr>
          <w:p w14:paraId="408111A2">
            <w:pPr>
              <w:widowControl/>
              <w:snapToGrid w:val="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750" w:type="dxa"/>
            <w:tcBorders>
              <w:top w:val="double" w:color="auto" w:sz="4" w:space="0"/>
              <w:left w:val="single" w:color="auto" w:sz="4" w:space="0"/>
              <w:bottom w:val="single" w:color="auto" w:sz="4" w:space="0"/>
              <w:right w:val="single" w:color="auto" w:sz="4" w:space="0"/>
            </w:tcBorders>
            <w:vAlign w:val="center"/>
          </w:tcPr>
          <w:p w14:paraId="23177F66">
            <w:pPr>
              <w:widowControl/>
              <w:snapToGrid w:val="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分值</w:t>
            </w:r>
          </w:p>
        </w:tc>
        <w:tc>
          <w:tcPr>
            <w:tcW w:w="7954" w:type="dxa"/>
            <w:tcBorders>
              <w:top w:val="double" w:color="auto" w:sz="4" w:space="0"/>
              <w:left w:val="single" w:color="auto" w:sz="4" w:space="0"/>
              <w:bottom w:val="single" w:color="auto" w:sz="4" w:space="0"/>
              <w:right w:val="double" w:color="auto" w:sz="4" w:space="0"/>
            </w:tcBorders>
            <w:vAlign w:val="center"/>
          </w:tcPr>
          <w:p w14:paraId="23986C5C">
            <w:pPr>
              <w:widowControl/>
              <w:snapToGrid w:val="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评审细则</w:t>
            </w:r>
          </w:p>
        </w:tc>
      </w:tr>
      <w:tr w14:paraId="4BAB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39B653A8">
            <w:pPr>
              <w:widowControl/>
              <w:snapToGrid w:val="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商务分（0-4）</w:t>
            </w:r>
          </w:p>
        </w:tc>
        <w:tc>
          <w:tcPr>
            <w:tcW w:w="750" w:type="dxa"/>
            <w:tcBorders>
              <w:top w:val="single" w:color="auto" w:sz="4" w:space="0"/>
              <w:left w:val="single" w:color="auto" w:sz="4" w:space="0"/>
              <w:bottom w:val="single" w:color="auto" w:sz="4" w:space="0"/>
              <w:right w:val="single" w:color="auto" w:sz="4" w:space="0"/>
            </w:tcBorders>
            <w:vAlign w:val="center"/>
          </w:tcPr>
          <w:p w14:paraId="26F0E3BE">
            <w:pPr>
              <w:snapToGrid w:val="0"/>
              <w:jc w:val="center"/>
              <w:rPr>
                <w:rFonts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0-3</w:t>
            </w:r>
          </w:p>
        </w:tc>
        <w:tc>
          <w:tcPr>
            <w:tcW w:w="7954" w:type="dxa"/>
            <w:tcBorders>
              <w:top w:val="single" w:color="auto" w:sz="4" w:space="0"/>
              <w:left w:val="single" w:color="auto" w:sz="4" w:space="0"/>
              <w:bottom w:val="single" w:color="auto" w:sz="4" w:space="0"/>
              <w:right w:val="double" w:color="auto" w:sz="4" w:space="0"/>
            </w:tcBorders>
            <w:vAlign w:val="center"/>
          </w:tcPr>
          <w:p w14:paraId="00066021">
            <w:pPr>
              <w:snapToGrid w:val="0"/>
              <w:rPr>
                <w:rFonts w:ascii="仿宋" w:hAnsi="仿宋" w:eastAsia="仿宋" w:cs="仿宋"/>
                <w:sz w:val="24"/>
                <w:szCs w:val="24"/>
                <w:highlight w:val="none"/>
              </w:rPr>
            </w:pPr>
            <w:r>
              <w:rPr>
                <w:rFonts w:hint="eastAsia" w:ascii="仿宋" w:hAnsi="仿宋" w:eastAsia="仿宋" w:cs="仿宋"/>
                <w:bCs/>
                <w:caps/>
                <w:sz w:val="24"/>
                <w:szCs w:val="24"/>
                <w:highlight w:val="none"/>
              </w:rPr>
              <w:t>投标人具有ISO质量管理体系认证、环境管理体系认证、职业健康管理体系认证情况，每通过一个认证且在有效期内的得1分，最高得3分。注：提供有效的认证证书。（0-3分）</w:t>
            </w:r>
          </w:p>
        </w:tc>
      </w:tr>
      <w:tr w14:paraId="3813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4F9C6C51">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9C1CC8D">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0-1</w:t>
            </w:r>
          </w:p>
        </w:tc>
        <w:tc>
          <w:tcPr>
            <w:tcW w:w="7954" w:type="dxa"/>
            <w:tcBorders>
              <w:top w:val="single" w:color="auto" w:sz="4" w:space="0"/>
              <w:left w:val="single" w:color="auto" w:sz="4" w:space="0"/>
              <w:bottom w:val="single" w:color="auto" w:sz="4" w:space="0"/>
              <w:right w:val="double" w:color="auto" w:sz="4" w:space="0"/>
            </w:tcBorders>
            <w:vAlign w:val="center"/>
          </w:tcPr>
          <w:p w14:paraId="5732244F">
            <w:pPr>
              <w:snapToGrid w:val="0"/>
              <w:rPr>
                <w:rFonts w:ascii="仿宋" w:hAnsi="仿宋" w:eastAsia="仿宋" w:cs="仿宋"/>
                <w:sz w:val="24"/>
                <w:szCs w:val="24"/>
                <w:highlight w:val="none"/>
              </w:rPr>
            </w:pPr>
            <w:r>
              <w:rPr>
                <w:rFonts w:hint="eastAsia" w:ascii="仿宋" w:hAnsi="仿宋" w:eastAsia="仿宋" w:cs="仿宋"/>
                <w:bCs/>
                <w:caps/>
                <w:sz w:val="24"/>
                <w:szCs w:val="24"/>
                <w:highlight w:val="none"/>
              </w:rPr>
              <w:t>投标人自20</w:t>
            </w:r>
            <w:r>
              <w:rPr>
                <w:rFonts w:hint="eastAsia" w:ascii="仿宋" w:hAnsi="仿宋" w:eastAsia="仿宋" w:cs="仿宋"/>
                <w:bCs/>
                <w:caps/>
                <w:sz w:val="24"/>
                <w:szCs w:val="24"/>
                <w:highlight w:val="none"/>
                <w:lang w:val="en-US" w:eastAsia="zh-CN"/>
              </w:rPr>
              <w:t>20</w:t>
            </w:r>
            <w:r>
              <w:rPr>
                <w:rFonts w:hint="eastAsia" w:ascii="仿宋" w:hAnsi="仿宋" w:eastAsia="仿宋" w:cs="仿宋"/>
                <w:bCs/>
                <w:caps/>
                <w:sz w:val="24"/>
                <w:szCs w:val="24"/>
                <w:highlight w:val="none"/>
              </w:rPr>
              <w:t>年1月1日以来具有类似项目业绩，每提供一个得0.5分，最高得1分。注：提供合同，时间以合同签订的时间为准。（0-1分）</w:t>
            </w:r>
          </w:p>
        </w:tc>
      </w:tr>
      <w:tr w14:paraId="1E0D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986" w:type="dxa"/>
            <w:gridSpan w:val="2"/>
            <w:vMerge w:val="restart"/>
            <w:tcBorders>
              <w:top w:val="single" w:color="auto" w:sz="4" w:space="0"/>
              <w:left w:val="double" w:color="auto" w:sz="4" w:space="0"/>
              <w:bottom w:val="single" w:color="auto" w:sz="4" w:space="0"/>
              <w:right w:val="single" w:color="auto" w:sz="4" w:space="0"/>
            </w:tcBorders>
            <w:vAlign w:val="center"/>
          </w:tcPr>
          <w:p w14:paraId="74575E3C">
            <w:pPr>
              <w:snapToGrid w:val="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技术分（0-86）</w:t>
            </w:r>
          </w:p>
        </w:tc>
        <w:tc>
          <w:tcPr>
            <w:tcW w:w="750" w:type="dxa"/>
            <w:tcBorders>
              <w:top w:val="single" w:color="auto" w:sz="4" w:space="0"/>
              <w:left w:val="single" w:color="auto" w:sz="4" w:space="0"/>
              <w:bottom w:val="single" w:color="auto" w:sz="4" w:space="0"/>
              <w:right w:val="single" w:color="auto" w:sz="4" w:space="0"/>
            </w:tcBorders>
            <w:vAlign w:val="center"/>
          </w:tcPr>
          <w:p w14:paraId="286C0EFA">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0-20</w:t>
            </w:r>
          </w:p>
        </w:tc>
        <w:tc>
          <w:tcPr>
            <w:tcW w:w="7954" w:type="dxa"/>
            <w:tcBorders>
              <w:top w:val="single" w:color="auto" w:sz="4" w:space="0"/>
              <w:left w:val="single" w:color="auto" w:sz="4" w:space="0"/>
              <w:bottom w:val="single" w:color="auto" w:sz="4" w:space="0"/>
              <w:right w:val="double" w:color="auto" w:sz="4" w:space="0"/>
            </w:tcBorders>
            <w:vAlign w:val="center"/>
          </w:tcPr>
          <w:p w14:paraId="10F7A12C">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根据投标人提供的管理制度进行综合评议：</w:t>
            </w:r>
          </w:p>
          <w:p w14:paraId="09B9A667">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（1）值守人员职责。（0-4分）</w:t>
            </w:r>
          </w:p>
          <w:p w14:paraId="1B3EA9EF">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（2）交接班制度。（0-4分）</w:t>
            </w:r>
          </w:p>
          <w:p w14:paraId="77C93322">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（3）人员考核制度。（0-4分）</w:t>
            </w:r>
          </w:p>
          <w:p w14:paraId="20C9DDE1">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（4）监督激励机制</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（0-4分）</w:t>
            </w:r>
          </w:p>
          <w:p w14:paraId="3B3770AC">
            <w:pPr>
              <w:snapToGrid w:val="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（5）信息反馈及处理机制</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（0-4分）</w:t>
            </w:r>
          </w:p>
          <w:p w14:paraId="201C54C0">
            <w:pPr>
              <w:snapToGrid w:val="0"/>
              <w:rPr>
                <w:rFonts w:hint="eastAsia" w:ascii="仿宋" w:hAnsi="仿宋" w:eastAsia="仿宋" w:cs="仿宋"/>
                <w:bCs/>
                <w:caps/>
                <w:sz w:val="24"/>
                <w:szCs w:val="24"/>
                <w:highlight w:val="none"/>
              </w:rPr>
            </w:pPr>
            <w:r>
              <w:rPr>
                <w:rFonts w:hint="eastAsia" w:ascii="仿宋" w:hAnsi="仿宋" w:eastAsia="仿宋" w:cs="仿宋"/>
                <w:bCs/>
                <w:caps/>
                <w:sz w:val="24"/>
                <w:highlight w:val="none"/>
              </w:rPr>
              <w:t>以上5项方案内容充实完整，有针对性的得</w:t>
            </w:r>
            <w:r>
              <w:rPr>
                <w:rFonts w:hint="eastAsia" w:ascii="仿宋" w:hAnsi="仿宋" w:eastAsia="仿宋" w:cs="仿宋"/>
                <w:bCs/>
                <w:caps/>
                <w:sz w:val="24"/>
                <w:highlight w:val="none"/>
                <w:lang w:val="en-US" w:eastAsia="zh-CN"/>
              </w:rPr>
              <w:t>3-4</w:t>
            </w:r>
            <w:r>
              <w:rPr>
                <w:rFonts w:hint="eastAsia" w:ascii="仿宋" w:hAnsi="仿宋" w:eastAsia="仿宋" w:cs="仿宋"/>
                <w:bCs/>
                <w:caps/>
                <w:sz w:val="24"/>
                <w:highlight w:val="none"/>
              </w:rPr>
              <w:t>分，内容部分缺失的得1</w:t>
            </w:r>
            <w:r>
              <w:rPr>
                <w:rFonts w:hint="eastAsia" w:ascii="仿宋" w:hAnsi="仿宋" w:eastAsia="仿宋" w:cs="仿宋"/>
                <w:bCs/>
                <w:caps/>
                <w:sz w:val="24"/>
                <w:highlight w:val="none"/>
                <w:lang w:val="en-US" w:eastAsia="zh-CN"/>
              </w:rPr>
              <w:t>-2</w:t>
            </w:r>
            <w:r>
              <w:rPr>
                <w:rFonts w:hint="eastAsia" w:ascii="仿宋" w:hAnsi="仿宋" w:eastAsia="仿宋" w:cs="仿宋"/>
                <w:bCs/>
                <w:caps/>
                <w:sz w:val="24"/>
                <w:highlight w:val="none"/>
              </w:rPr>
              <w:t>分，未提供不得分。</w:t>
            </w:r>
          </w:p>
        </w:tc>
      </w:tr>
      <w:tr w14:paraId="47C3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49A8D64C">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DFDF629">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7954" w:type="dxa"/>
            <w:tcBorders>
              <w:top w:val="single" w:color="auto" w:sz="4" w:space="0"/>
              <w:left w:val="single" w:color="auto" w:sz="4" w:space="0"/>
              <w:bottom w:val="single" w:color="auto" w:sz="4" w:space="0"/>
              <w:right w:val="double" w:color="auto" w:sz="4" w:space="0"/>
            </w:tcBorders>
            <w:vAlign w:val="center"/>
          </w:tcPr>
          <w:p w14:paraId="41272E08">
            <w:pPr>
              <w:snapToGrid w:val="0"/>
              <w:rPr>
                <w:rFonts w:hint="eastAsia" w:ascii="仿宋" w:hAnsi="仿宋" w:eastAsia="仿宋" w:cs="仿宋"/>
                <w:sz w:val="24"/>
                <w:szCs w:val="24"/>
                <w:highlight w:val="none"/>
                <w:lang w:val="en-US" w:eastAsia="zh-CN"/>
              </w:rPr>
            </w:pPr>
            <w:r>
              <w:rPr>
                <w:rFonts w:hint="eastAsia" w:ascii="仿宋" w:hAnsi="仿宋" w:eastAsia="仿宋" w:cs="仿宋"/>
                <w:bCs/>
                <w:caps/>
                <w:sz w:val="24"/>
                <w:szCs w:val="24"/>
                <w:highlight w:val="none"/>
              </w:rPr>
              <w:t>根据投标人提供的针对本项目配置的详细服务方案分析的可行性、完整性、成熟性进行综合评议。</w:t>
            </w:r>
            <w:r>
              <w:rPr>
                <w:rFonts w:hint="eastAsia" w:ascii="仿宋" w:hAnsi="仿宋" w:eastAsia="仿宋" w:cs="仿宋"/>
                <w:bCs/>
                <w:caps/>
                <w:sz w:val="24"/>
                <w:szCs w:val="24"/>
                <w:highlight w:val="none"/>
                <w:lang w:val="en-US" w:eastAsia="zh-CN"/>
              </w:rPr>
              <w:t>包括但不限于</w:t>
            </w:r>
            <w:r>
              <w:rPr>
                <w:rFonts w:hint="eastAsia" w:ascii="仿宋" w:hAnsi="仿宋" w:eastAsia="仿宋" w:cs="仿宋"/>
                <w:bCs/>
                <w:caps/>
                <w:sz w:val="24"/>
                <w:szCs w:val="24"/>
                <w:highlight w:val="none"/>
              </w:rPr>
              <w:t>抢险救援服务方案</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总体目标与保障措施</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灭火及抢险救援操作流程</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执勤战斗保障与考核</w:t>
            </w:r>
            <w:r>
              <w:rPr>
                <w:rFonts w:hint="eastAsia" w:ascii="仿宋" w:hAnsi="仿宋" w:eastAsia="仿宋" w:cs="仿宋"/>
                <w:bCs/>
                <w:caps/>
                <w:sz w:val="24"/>
                <w:szCs w:val="24"/>
                <w:highlight w:val="none"/>
                <w:lang w:val="en-US" w:eastAsia="zh-CN"/>
              </w:rPr>
              <w:t>等。</w:t>
            </w:r>
            <w:r>
              <w:rPr>
                <w:rFonts w:hint="eastAsia" w:ascii="仿宋" w:hAnsi="仿宋" w:eastAsia="仿宋" w:cs="仿宋"/>
                <w:bCs/>
                <w:caps/>
                <w:sz w:val="24"/>
                <w:highlight w:val="none"/>
              </w:rPr>
              <w:t>方案内容充实完整，有针对性得4</w:t>
            </w:r>
            <w:r>
              <w:rPr>
                <w:rFonts w:hint="eastAsia" w:ascii="仿宋" w:hAnsi="仿宋" w:eastAsia="仿宋" w:cs="仿宋"/>
                <w:bCs/>
                <w:caps/>
                <w:sz w:val="24"/>
                <w:highlight w:val="none"/>
                <w:lang w:val="en-US" w:eastAsia="zh-CN"/>
              </w:rPr>
              <w:t>-5</w:t>
            </w:r>
            <w:r>
              <w:rPr>
                <w:rFonts w:hint="eastAsia" w:ascii="仿宋" w:hAnsi="仿宋" w:eastAsia="仿宋" w:cs="仿宋"/>
                <w:bCs/>
                <w:caps/>
                <w:sz w:val="24"/>
                <w:highlight w:val="none"/>
              </w:rPr>
              <w:t>分，内容较完整，针对性不强得2-3分，内容简略无针对性得1分，未提供内容不得分。</w:t>
            </w:r>
          </w:p>
        </w:tc>
      </w:tr>
      <w:tr w14:paraId="3FCB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548D560">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AACDE3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7954" w:type="dxa"/>
            <w:tcBorders>
              <w:top w:val="single" w:color="auto" w:sz="4" w:space="0"/>
              <w:left w:val="single" w:color="auto" w:sz="4" w:space="0"/>
              <w:bottom w:val="single" w:color="auto" w:sz="4" w:space="0"/>
              <w:right w:val="double" w:color="auto" w:sz="4" w:space="0"/>
            </w:tcBorders>
            <w:vAlign w:val="center"/>
          </w:tcPr>
          <w:p w14:paraId="3D276810">
            <w:pPr>
              <w:snapToGrid w:val="0"/>
              <w:rPr>
                <w:rFonts w:hint="eastAsia" w:ascii="仿宋" w:hAnsi="仿宋" w:eastAsia="仿宋" w:cs="仿宋"/>
                <w:bCs/>
                <w:caps/>
                <w:sz w:val="24"/>
                <w:szCs w:val="24"/>
                <w:highlight w:val="none"/>
              </w:rPr>
            </w:pPr>
            <w:r>
              <w:rPr>
                <w:rFonts w:hint="eastAsia" w:ascii="仿宋" w:hAnsi="仿宋" w:eastAsia="仿宋" w:cs="仿宋"/>
                <w:bCs/>
                <w:caps/>
                <w:sz w:val="24"/>
                <w:highlight w:val="none"/>
                <w:lang w:val="en-US" w:eastAsia="zh-CN"/>
              </w:rPr>
              <w:t>根据投标人提供的</w:t>
            </w:r>
            <w:r>
              <w:rPr>
                <w:rFonts w:hint="eastAsia" w:ascii="仿宋" w:hAnsi="仿宋" w:eastAsia="仿宋" w:cs="仿宋"/>
                <w:bCs/>
                <w:caps/>
                <w:sz w:val="24"/>
                <w:highlight w:val="none"/>
              </w:rPr>
              <w:t>针对服务工作的重点及难点，并提出针对性措施的可行性、完整性、成熟性进行综合评议。重点难点内容充实具体，有针对性措施得</w:t>
            </w:r>
            <w:r>
              <w:rPr>
                <w:rFonts w:hint="eastAsia" w:ascii="仿宋" w:hAnsi="仿宋" w:eastAsia="仿宋" w:cs="仿宋"/>
                <w:bCs/>
                <w:caps/>
                <w:sz w:val="24"/>
                <w:highlight w:val="none"/>
                <w:lang w:val="en-US" w:eastAsia="zh-CN"/>
              </w:rPr>
              <w:t>4-5</w:t>
            </w:r>
            <w:r>
              <w:rPr>
                <w:rFonts w:hint="eastAsia" w:ascii="仿宋" w:hAnsi="仿宋" w:eastAsia="仿宋" w:cs="仿宋"/>
                <w:bCs/>
                <w:caps/>
                <w:sz w:val="24"/>
                <w:highlight w:val="none"/>
              </w:rPr>
              <w:t>分，内容有所缺失得</w:t>
            </w:r>
            <w:r>
              <w:rPr>
                <w:rFonts w:hint="eastAsia" w:ascii="仿宋" w:hAnsi="仿宋" w:eastAsia="仿宋" w:cs="仿宋"/>
                <w:bCs/>
                <w:caps/>
                <w:sz w:val="24"/>
                <w:highlight w:val="none"/>
                <w:lang w:val="en-US" w:eastAsia="zh-CN"/>
              </w:rPr>
              <w:t>2-3</w:t>
            </w:r>
            <w:r>
              <w:rPr>
                <w:rFonts w:hint="eastAsia" w:ascii="仿宋" w:hAnsi="仿宋" w:eastAsia="仿宋" w:cs="仿宋"/>
                <w:bCs/>
                <w:caps/>
                <w:sz w:val="24"/>
                <w:highlight w:val="none"/>
              </w:rPr>
              <w:t>分，</w:t>
            </w:r>
            <w:r>
              <w:rPr>
                <w:rFonts w:hint="eastAsia" w:ascii="仿宋" w:hAnsi="仿宋" w:eastAsia="仿宋" w:cs="仿宋"/>
                <w:bCs/>
                <w:caps/>
                <w:sz w:val="24"/>
                <w:highlight w:val="none"/>
                <w:lang w:val="en-US" w:eastAsia="zh-CN"/>
              </w:rPr>
              <w:t>内容严重偏离的得1分，</w:t>
            </w:r>
            <w:r>
              <w:rPr>
                <w:rFonts w:hint="eastAsia" w:ascii="仿宋" w:hAnsi="仿宋" w:eastAsia="仿宋" w:cs="仿宋"/>
                <w:bCs/>
                <w:caps/>
                <w:sz w:val="24"/>
                <w:highlight w:val="none"/>
              </w:rPr>
              <w:t>未提供内容不得分。</w:t>
            </w:r>
          </w:p>
        </w:tc>
      </w:tr>
      <w:tr w14:paraId="4C70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AB6CFC3">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38611B5">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7954" w:type="dxa"/>
            <w:tcBorders>
              <w:top w:val="single" w:color="auto" w:sz="4" w:space="0"/>
              <w:left w:val="single" w:color="auto" w:sz="4" w:space="0"/>
              <w:bottom w:val="single" w:color="auto" w:sz="4" w:space="0"/>
              <w:right w:val="double" w:color="auto" w:sz="4" w:space="0"/>
            </w:tcBorders>
            <w:vAlign w:val="center"/>
          </w:tcPr>
          <w:p w14:paraId="1B1B9BBF">
            <w:pPr>
              <w:snapToGrid w:val="0"/>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根据投标人提供的日常排查服务方案</w:t>
            </w:r>
            <w:r>
              <w:rPr>
                <w:rFonts w:hint="eastAsia" w:ascii="仿宋" w:hAnsi="仿宋" w:eastAsia="仿宋" w:cs="仿宋"/>
                <w:bCs/>
                <w:caps/>
                <w:sz w:val="24"/>
                <w:szCs w:val="24"/>
                <w:highlight w:val="none"/>
                <w:lang w:val="en-US" w:eastAsia="zh-CN"/>
              </w:rPr>
              <w:t>进</w:t>
            </w:r>
            <w:r>
              <w:rPr>
                <w:rFonts w:hint="eastAsia" w:ascii="仿宋" w:hAnsi="仿宋" w:eastAsia="仿宋" w:cs="仿宋"/>
                <w:bCs/>
                <w:caps/>
                <w:sz w:val="24"/>
                <w:szCs w:val="24"/>
                <w:highlight w:val="none"/>
              </w:rPr>
              <w:t>行综合评议。</w:t>
            </w:r>
            <w:r>
              <w:rPr>
                <w:rFonts w:hint="eastAsia" w:ascii="仿宋" w:hAnsi="仿宋" w:eastAsia="仿宋" w:cs="仿宋"/>
                <w:bCs/>
                <w:caps/>
                <w:sz w:val="24"/>
                <w:szCs w:val="24"/>
                <w:highlight w:val="none"/>
                <w:lang w:val="en-US" w:eastAsia="zh-CN"/>
              </w:rPr>
              <w:t>包括但不限于</w:t>
            </w:r>
            <w:r>
              <w:rPr>
                <w:rFonts w:hint="eastAsia" w:ascii="仿宋" w:hAnsi="仿宋" w:eastAsia="仿宋" w:cs="仿宋"/>
                <w:bCs/>
                <w:caps/>
                <w:sz w:val="24"/>
                <w:szCs w:val="24"/>
                <w:highlight w:val="none"/>
              </w:rPr>
              <w:t>制定完善的日常防火巡查检查、火灾隐患督改制度</w:t>
            </w:r>
            <w:r>
              <w:rPr>
                <w:rFonts w:hint="eastAsia" w:ascii="仿宋" w:hAnsi="仿宋" w:eastAsia="仿宋" w:cs="仿宋"/>
                <w:bCs/>
                <w:caps/>
                <w:sz w:val="24"/>
                <w:szCs w:val="24"/>
                <w:highlight w:val="none"/>
                <w:lang w:val="en-US" w:eastAsia="zh-CN"/>
              </w:rPr>
              <w:t>以及</w:t>
            </w:r>
            <w:r>
              <w:rPr>
                <w:rFonts w:hint="eastAsia" w:ascii="仿宋" w:hAnsi="仿宋" w:eastAsia="仿宋" w:cs="仿宋"/>
                <w:bCs/>
                <w:caps/>
                <w:sz w:val="24"/>
                <w:szCs w:val="24"/>
                <w:highlight w:val="none"/>
              </w:rPr>
              <w:t>日常检查、督改、复查的形式和程序</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highlight w:val="none"/>
              </w:rPr>
              <w:t>方案内容充实完整，有针对性得4</w:t>
            </w:r>
            <w:r>
              <w:rPr>
                <w:rFonts w:hint="eastAsia" w:ascii="仿宋" w:hAnsi="仿宋" w:eastAsia="仿宋" w:cs="仿宋"/>
                <w:bCs/>
                <w:caps/>
                <w:sz w:val="24"/>
                <w:highlight w:val="none"/>
                <w:lang w:val="en-US" w:eastAsia="zh-CN"/>
              </w:rPr>
              <w:t>-5</w:t>
            </w:r>
            <w:r>
              <w:rPr>
                <w:rFonts w:hint="eastAsia" w:ascii="仿宋" w:hAnsi="仿宋" w:eastAsia="仿宋" w:cs="仿宋"/>
                <w:bCs/>
                <w:caps/>
                <w:sz w:val="24"/>
                <w:highlight w:val="none"/>
              </w:rPr>
              <w:t>分，内容较完整，针对性不强得2-3分，内容简略无针对性得1分，未提供内容不得分。</w:t>
            </w:r>
          </w:p>
        </w:tc>
      </w:tr>
      <w:tr w14:paraId="065D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55C3CAC9">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7A2DEB3">
            <w:pPr>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7954" w:type="dxa"/>
            <w:tcBorders>
              <w:top w:val="single" w:color="auto" w:sz="4" w:space="0"/>
              <w:left w:val="single" w:color="auto" w:sz="4" w:space="0"/>
              <w:bottom w:val="single" w:color="auto" w:sz="4" w:space="0"/>
              <w:right w:val="double" w:color="auto" w:sz="4" w:space="0"/>
            </w:tcBorders>
            <w:vAlign w:val="center"/>
          </w:tcPr>
          <w:p w14:paraId="4F9B4075">
            <w:pPr>
              <w:snapToGrid w:val="0"/>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根据投标人提供的消防设施实操方案</w:t>
            </w:r>
            <w:r>
              <w:rPr>
                <w:rFonts w:hint="eastAsia" w:ascii="仿宋" w:hAnsi="仿宋" w:eastAsia="仿宋" w:cs="仿宋"/>
                <w:bCs/>
                <w:caps/>
                <w:sz w:val="24"/>
                <w:szCs w:val="24"/>
                <w:highlight w:val="none"/>
                <w:lang w:val="en-US" w:eastAsia="zh-CN"/>
              </w:rPr>
              <w:t>进行综合评议。包括但不限于</w:t>
            </w:r>
            <w:r>
              <w:rPr>
                <w:rFonts w:hint="eastAsia" w:ascii="仿宋" w:hAnsi="仿宋" w:eastAsia="仿宋" w:cs="仿宋"/>
                <w:bCs/>
                <w:caps/>
                <w:sz w:val="24"/>
                <w:szCs w:val="24"/>
                <w:highlight w:val="none"/>
              </w:rPr>
              <w:t>消防</w:t>
            </w:r>
            <w:r>
              <w:rPr>
                <w:rFonts w:hint="eastAsia" w:ascii="仿宋" w:hAnsi="仿宋" w:eastAsia="仿宋" w:cs="仿宋"/>
                <w:bCs/>
                <w:caps/>
                <w:sz w:val="24"/>
                <w:szCs w:val="24"/>
                <w:highlight w:val="none"/>
                <w:lang w:val="en-US" w:eastAsia="zh-CN"/>
              </w:rPr>
              <w:t>设施</w:t>
            </w:r>
            <w:r>
              <w:rPr>
                <w:rFonts w:hint="eastAsia" w:ascii="仿宋" w:hAnsi="仿宋" w:eastAsia="仿宋" w:cs="仿宋"/>
                <w:bCs/>
                <w:caps/>
                <w:sz w:val="24"/>
                <w:szCs w:val="24"/>
                <w:highlight w:val="none"/>
              </w:rPr>
              <w:t>管理方案</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rPr>
              <w:t>消防设施操作流程</w:t>
            </w:r>
            <w:r>
              <w:rPr>
                <w:rFonts w:hint="eastAsia" w:ascii="仿宋" w:hAnsi="仿宋" w:eastAsia="仿宋" w:cs="仿宋"/>
                <w:bCs/>
                <w:caps/>
                <w:sz w:val="24"/>
                <w:szCs w:val="24"/>
                <w:highlight w:val="none"/>
                <w:lang w:val="en-US" w:eastAsia="zh-CN"/>
              </w:rPr>
              <w:t>等。</w:t>
            </w:r>
            <w:r>
              <w:rPr>
                <w:rFonts w:hint="eastAsia" w:ascii="仿宋" w:hAnsi="仿宋" w:eastAsia="仿宋" w:cs="仿宋"/>
                <w:bCs/>
                <w:caps/>
                <w:sz w:val="24"/>
                <w:highlight w:val="none"/>
              </w:rPr>
              <w:t>方案内容充实完整，有针对性得4</w:t>
            </w:r>
            <w:r>
              <w:rPr>
                <w:rFonts w:hint="eastAsia" w:ascii="仿宋" w:hAnsi="仿宋" w:eastAsia="仿宋" w:cs="仿宋"/>
                <w:bCs/>
                <w:caps/>
                <w:sz w:val="24"/>
                <w:highlight w:val="none"/>
                <w:lang w:val="en-US" w:eastAsia="zh-CN"/>
              </w:rPr>
              <w:t>-5</w:t>
            </w:r>
            <w:r>
              <w:rPr>
                <w:rFonts w:hint="eastAsia" w:ascii="仿宋" w:hAnsi="仿宋" w:eastAsia="仿宋" w:cs="仿宋"/>
                <w:bCs/>
                <w:caps/>
                <w:sz w:val="24"/>
                <w:highlight w:val="none"/>
              </w:rPr>
              <w:t>分，内容较完整，针对性不强得2-3分，内容简略无针对性得1分，未提供内容不得分。</w:t>
            </w:r>
          </w:p>
        </w:tc>
      </w:tr>
      <w:tr w14:paraId="41E6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19C2CD98">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2D4E375">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5</w:t>
            </w:r>
          </w:p>
        </w:tc>
        <w:tc>
          <w:tcPr>
            <w:tcW w:w="7954" w:type="dxa"/>
            <w:tcBorders>
              <w:top w:val="single" w:color="auto" w:sz="4" w:space="0"/>
              <w:left w:val="single" w:color="auto" w:sz="4" w:space="0"/>
              <w:bottom w:val="single" w:color="auto" w:sz="4" w:space="0"/>
              <w:right w:val="double" w:color="auto" w:sz="4" w:space="0"/>
            </w:tcBorders>
            <w:vAlign w:val="center"/>
          </w:tcPr>
          <w:p w14:paraId="4C7EBB2F">
            <w:pPr>
              <w:snapToGrid w:val="0"/>
              <w:rPr>
                <w:rFonts w:hint="eastAsia" w:ascii="仿宋" w:hAnsi="仿宋" w:eastAsia="仿宋" w:cs="仿宋"/>
                <w:bCs/>
                <w:caps/>
                <w:sz w:val="24"/>
                <w:szCs w:val="24"/>
                <w:highlight w:val="none"/>
                <w:lang w:eastAsia="zh-CN"/>
              </w:rPr>
            </w:pPr>
            <w:r>
              <w:rPr>
                <w:rFonts w:hint="eastAsia" w:ascii="仿宋" w:hAnsi="仿宋" w:eastAsia="仿宋" w:cs="仿宋"/>
                <w:bCs/>
                <w:caps/>
                <w:sz w:val="24"/>
                <w:szCs w:val="24"/>
                <w:highlight w:val="none"/>
              </w:rPr>
              <w:t>拟投入的站长</w:t>
            </w:r>
            <w:r>
              <w:rPr>
                <w:rFonts w:hint="eastAsia" w:ascii="仿宋" w:hAnsi="仿宋" w:eastAsia="仿宋" w:cs="仿宋"/>
                <w:bCs/>
                <w:caps/>
                <w:sz w:val="24"/>
                <w:szCs w:val="24"/>
                <w:highlight w:val="none"/>
                <w:lang w:eastAsia="zh-CN"/>
              </w:rPr>
              <w:t>：</w:t>
            </w:r>
          </w:p>
          <w:p w14:paraId="300C3774">
            <w:pPr>
              <w:numPr>
                <w:ilvl w:val="0"/>
                <w:numId w:val="2"/>
              </w:numPr>
              <w:snapToGrid w:val="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具有本科（含）以上文化程度的1分；</w:t>
            </w:r>
          </w:p>
          <w:p w14:paraId="5AC6FA27">
            <w:pPr>
              <w:numPr>
                <w:ilvl w:val="0"/>
                <w:numId w:val="2"/>
              </w:numPr>
              <w:snapToGrid w:val="0"/>
              <w:rPr>
                <w:rFonts w:ascii="仿宋" w:hAnsi="仿宋" w:eastAsia="仿宋" w:cs="仿宋"/>
                <w:sz w:val="24"/>
                <w:szCs w:val="24"/>
                <w:highlight w:val="none"/>
              </w:rPr>
            </w:pPr>
            <w:r>
              <w:rPr>
                <w:rFonts w:hint="eastAsia" w:ascii="仿宋" w:hAnsi="仿宋" w:eastAsia="仿宋" w:cs="仿宋"/>
                <w:bCs/>
                <w:caps/>
                <w:sz w:val="24"/>
                <w:szCs w:val="24"/>
                <w:highlight w:val="none"/>
              </w:rPr>
              <w:t>为消防军官转业的得2分</w:t>
            </w:r>
            <w:r>
              <w:rPr>
                <w:rFonts w:hint="eastAsia" w:ascii="仿宋" w:hAnsi="仿宋" w:eastAsia="仿宋" w:cs="仿宋"/>
                <w:bCs/>
                <w:caps/>
                <w:sz w:val="24"/>
                <w:szCs w:val="24"/>
                <w:highlight w:val="none"/>
                <w:lang w:eastAsia="zh-CN"/>
              </w:rPr>
              <w:t>，</w:t>
            </w:r>
            <w:r>
              <w:rPr>
                <w:rFonts w:hint="eastAsia" w:ascii="仿宋" w:hAnsi="仿宋" w:eastAsia="仿宋" w:cs="仿宋"/>
                <w:bCs/>
                <w:caps/>
                <w:sz w:val="24"/>
                <w:szCs w:val="24"/>
                <w:highlight w:val="none"/>
                <w:lang w:val="en-US" w:eastAsia="zh-CN"/>
              </w:rPr>
              <w:t>为消防退伍的1分</w:t>
            </w:r>
            <w:r>
              <w:rPr>
                <w:rFonts w:hint="eastAsia" w:ascii="仿宋" w:hAnsi="仿宋" w:eastAsia="仿宋" w:cs="仿宋"/>
                <w:bCs/>
                <w:caps/>
                <w:sz w:val="24"/>
                <w:szCs w:val="24"/>
                <w:highlight w:val="none"/>
              </w:rPr>
              <w:t>；</w:t>
            </w:r>
          </w:p>
          <w:p w14:paraId="0C2E5818">
            <w:pPr>
              <w:numPr>
                <w:ilvl w:val="0"/>
                <w:numId w:val="2"/>
              </w:numPr>
              <w:snapToGrid w:val="0"/>
              <w:rPr>
                <w:rFonts w:ascii="仿宋" w:hAnsi="仿宋" w:eastAsia="仿宋" w:cs="仿宋"/>
                <w:sz w:val="24"/>
                <w:szCs w:val="24"/>
                <w:highlight w:val="none"/>
              </w:rPr>
            </w:pPr>
            <w:r>
              <w:rPr>
                <w:rFonts w:hint="eastAsia" w:ascii="仿宋" w:hAnsi="仿宋" w:eastAsia="仿宋" w:cs="仿宋"/>
                <w:bCs/>
                <w:caps/>
                <w:sz w:val="24"/>
                <w:szCs w:val="24"/>
                <w:highlight w:val="none"/>
              </w:rPr>
              <w:t>具有应急救援员证的得2分。（0-5分）注：提供相应证明材料及在本单位的社保证明，否则该项不得分。</w:t>
            </w:r>
          </w:p>
        </w:tc>
      </w:tr>
      <w:tr w14:paraId="736E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768EB144">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647467D">
            <w:pPr>
              <w:snapToGrid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9</w:t>
            </w:r>
          </w:p>
        </w:tc>
        <w:tc>
          <w:tcPr>
            <w:tcW w:w="7954" w:type="dxa"/>
            <w:tcBorders>
              <w:top w:val="single" w:color="auto" w:sz="4" w:space="0"/>
              <w:left w:val="single" w:color="auto" w:sz="4" w:space="0"/>
              <w:bottom w:val="single" w:color="auto" w:sz="4" w:space="0"/>
              <w:right w:val="double" w:color="auto" w:sz="4" w:space="0"/>
            </w:tcBorders>
            <w:vAlign w:val="center"/>
          </w:tcPr>
          <w:p w14:paraId="5583AC17">
            <w:pPr>
              <w:snapToGrid w:val="0"/>
              <w:rPr>
                <w:rFonts w:hint="eastAsia" w:ascii="仿宋" w:hAnsi="仿宋" w:eastAsia="仿宋" w:cs="仿宋"/>
                <w:bCs/>
                <w:caps/>
                <w:color w:val="auto"/>
                <w:sz w:val="24"/>
                <w:highlight w:val="none"/>
              </w:rPr>
            </w:pPr>
            <w:r>
              <w:rPr>
                <w:rFonts w:hint="eastAsia" w:ascii="仿宋" w:hAnsi="仿宋" w:eastAsia="仿宋" w:cs="仿宋"/>
                <w:bCs/>
                <w:caps/>
                <w:sz w:val="24"/>
                <w:highlight w:val="none"/>
              </w:rPr>
              <w:t>（1）结合采购需求所提供人员的满</w:t>
            </w:r>
            <w:r>
              <w:rPr>
                <w:rFonts w:hint="eastAsia" w:ascii="仿宋" w:hAnsi="仿宋" w:eastAsia="仿宋" w:cs="仿宋"/>
                <w:bCs/>
                <w:caps/>
                <w:color w:val="auto"/>
                <w:sz w:val="24"/>
                <w:highlight w:val="none"/>
              </w:rPr>
              <w:t>足要求情况。完全满足要求的得</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分，有部分不满足或缺失的得1分，不满足或未提供内容不得分。（0-</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w:t>
            </w:r>
          </w:p>
          <w:p w14:paraId="57A7AC54">
            <w:pPr>
              <w:snapToGrid w:val="0"/>
              <w:rPr>
                <w:rFonts w:ascii="仿宋" w:hAnsi="仿宋" w:eastAsia="仿宋" w:cs="仿宋"/>
                <w:bCs/>
                <w:caps/>
                <w:color w:val="auto"/>
                <w:sz w:val="24"/>
                <w:highlight w:val="none"/>
              </w:rPr>
            </w:pPr>
            <w:r>
              <w:rPr>
                <w:rFonts w:hint="eastAsia" w:ascii="仿宋" w:hAnsi="仿宋" w:eastAsia="仿宋" w:cs="仿宋"/>
                <w:bCs/>
                <w:caps/>
                <w:color w:val="auto"/>
                <w:sz w:val="24"/>
                <w:highlight w:val="none"/>
              </w:rPr>
              <w:t>（2）拟派人员（不含站长）具有大专学历及以上的，每提供一个得1分，最高得</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分。（0-</w:t>
            </w:r>
            <w:r>
              <w:rPr>
                <w:rFonts w:ascii="仿宋" w:hAnsi="仿宋" w:eastAsia="仿宋" w:cs="仿宋"/>
                <w:bCs/>
                <w:caps/>
                <w:color w:val="auto"/>
                <w:sz w:val="24"/>
                <w:highlight w:val="none"/>
              </w:rPr>
              <w:t>3</w:t>
            </w:r>
            <w:r>
              <w:rPr>
                <w:rFonts w:hint="eastAsia" w:ascii="仿宋" w:hAnsi="仿宋" w:eastAsia="仿宋" w:cs="仿宋"/>
                <w:bCs/>
                <w:caps/>
                <w:color w:val="auto"/>
                <w:sz w:val="24"/>
                <w:highlight w:val="none"/>
              </w:rPr>
              <w:t>分）</w:t>
            </w:r>
          </w:p>
          <w:p w14:paraId="54ABC3F8">
            <w:pPr>
              <w:snapToGrid w:val="0"/>
              <w:rPr>
                <w:rFonts w:ascii="仿宋" w:hAnsi="仿宋" w:eastAsia="仿宋" w:cs="仿宋"/>
                <w:bCs/>
                <w:caps/>
                <w:sz w:val="24"/>
                <w:highlight w:val="none"/>
              </w:rPr>
            </w:pPr>
            <w:r>
              <w:rPr>
                <w:rFonts w:hint="eastAsia" w:ascii="仿宋" w:hAnsi="仿宋" w:eastAsia="仿宋" w:cs="仿宋"/>
                <w:bCs/>
                <w:caps/>
                <w:sz w:val="24"/>
                <w:highlight w:val="none"/>
              </w:rPr>
              <w:t>（3）拟派人员（不含站长）为</w:t>
            </w:r>
            <w:r>
              <w:rPr>
                <w:rFonts w:hint="eastAsia" w:ascii="仿宋" w:hAnsi="仿宋" w:eastAsia="仿宋" w:cs="仿宋"/>
                <w:bCs/>
                <w:caps/>
                <w:sz w:val="24"/>
                <w:highlight w:val="none"/>
                <w:lang w:val="en-US" w:eastAsia="zh-CN"/>
              </w:rPr>
              <w:t>消防</w:t>
            </w:r>
            <w:r>
              <w:rPr>
                <w:rFonts w:hint="eastAsia" w:ascii="仿宋" w:hAnsi="仿宋" w:eastAsia="仿宋" w:cs="仿宋"/>
                <w:bCs/>
                <w:caps/>
                <w:sz w:val="24"/>
                <w:highlight w:val="none"/>
              </w:rPr>
              <w:t>退伍的</w:t>
            </w:r>
            <w:r>
              <w:rPr>
                <w:rFonts w:hint="eastAsia" w:ascii="仿宋" w:hAnsi="仿宋" w:eastAsia="仿宋" w:cs="仿宋"/>
                <w:bCs/>
                <w:caps/>
                <w:sz w:val="24"/>
                <w:highlight w:val="none"/>
                <w:lang w:val="en-US" w:eastAsia="zh-CN"/>
              </w:rPr>
              <w:t>或有消防资历的</w:t>
            </w:r>
            <w:r>
              <w:rPr>
                <w:rFonts w:hint="eastAsia" w:ascii="仿宋" w:hAnsi="仿宋" w:eastAsia="仿宋" w:cs="仿宋"/>
                <w:bCs/>
                <w:caps/>
                <w:sz w:val="24"/>
                <w:highlight w:val="none"/>
              </w:rPr>
              <w:t>，每提供一个得1分，最高得</w:t>
            </w:r>
            <w:r>
              <w:rPr>
                <w:rFonts w:hint="eastAsia" w:ascii="仿宋" w:hAnsi="仿宋" w:eastAsia="仿宋" w:cs="仿宋"/>
                <w:bCs/>
                <w:caps/>
                <w:sz w:val="24"/>
                <w:highlight w:val="none"/>
                <w:lang w:val="en-US" w:eastAsia="zh-CN"/>
              </w:rPr>
              <w:t>3</w:t>
            </w:r>
            <w:r>
              <w:rPr>
                <w:rFonts w:hint="eastAsia" w:ascii="仿宋" w:hAnsi="仿宋" w:eastAsia="仿宋" w:cs="仿宋"/>
                <w:bCs/>
                <w:caps/>
                <w:sz w:val="24"/>
                <w:highlight w:val="none"/>
              </w:rPr>
              <w:t>分。（0-</w:t>
            </w:r>
            <w:r>
              <w:rPr>
                <w:rFonts w:hint="eastAsia" w:ascii="仿宋" w:hAnsi="仿宋" w:eastAsia="仿宋" w:cs="仿宋"/>
                <w:bCs/>
                <w:caps/>
                <w:sz w:val="24"/>
                <w:highlight w:val="none"/>
                <w:lang w:val="en-US" w:eastAsia="zh-CN"/>
              </w:rPr>
              <w:t>3</w:t>
            </w:r>
            <w:r>
              <w:rPr>
                <w:rFonts w:hint="eastAsia" w:ascii="仿宋" w:hAnsi="仿宋" w:eastAsia="仿宋" w:cs="仿宋"/>
                <w:bCs/>
                <w:caps/>
                <w:sz w:val="24"/>
                <w:highlight w:val="none"/>
              </w:rPr>
              <w:t>分）</w:t>
            </w:r>
          </w:p>
          <w:p w14:paraId="453E9263">
            <w:pPr>
              <w:snapToGrid w:val="0"/>
              <w:rPr>
                <w:rFonts w:ascii="仿宋" w:hAnsi="仿宋" w:eastAsia="仿宋" w:cs="仿宋"/>
                <w:sz w:val="24"/>
                <w:szCs w:val="24"/>
                <w:highlight w:val="none"/>
              </w:rPr>
            </w:pPr>
            <w:r>
              <w:rPr>
                <w:rFonts w:hint="eastAsia" w:ascii="仿宋" w:hAnsi="仿宋" w:eastAsia="仿宋" w:cs="仿宋"/>
                <w:bCs/>
                <w:caps/>
                <w:sz w:val="24"/>
                <w:highlight w:val="none"/>
              </w:rPr>
              <w:t>注：提供人员相关证明材料及在本单位的社保证明，否则该项不得分。</w:t>
            </w:r>
          </w:p>
        </w:tc>
      </w:tr>
      <w:tr w14:paraId="68B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1EE15E63">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4015AB3">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0-9</w:t>
            </w:r>
          </w:p>
        </w:tc>
        <w:tc>
          <w:tcPr>
            <w:tcW w:w="7954" w:type="dxa"/>
            <w:tcBorders>
              <w:top w:val="single" w:color="auto" w:sz="4" w:space="0"/>
              <w:left w:val="single" w:color="auto" w:sz="4" w:space="0"/>
              <w:bottom w:val="single" w:color="auto" w:sz="4" w:space="0"/>
              <w:right w:val="double" w:color="auto" w:sz="4" w:space="0"/>
            </w:tcBorders>
            <w:vAlign w:val="center"/>
          </w:tcPr>
          <w:p w14:paraId="3C2349E1">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投标人结合采购内容及服务要求对拟投入的服务团队的培训方案进行评议：</w:t>
            </w:r>
          </w:p>
          <w:p w14:paraId="2B59E0C6">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（1）有切实可行的每月不少于一次的培训计划的；（0-3分）</w:t>
            </w:r>
          </w:p>
          <w:p w14:paraId="542463E3">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（2）</w:t>
            </w:r>
            <w:r>
              <w:rPr>
                <w:rFonts w:hint="eastAsia" w:ascii="仿宋" w:hAnsi="仿宋" w:eastAsia="仿宋" w:cs="仿宋"/>
                <w:bCs/>
                <w:caps/>
                <w:sz w:val="24"/>
                <w:szCs w:val="24"/>
                <w:highlight w:val="none"/>
                <w:lang w:val="en-US" w:eastAsia="zh-CN"/>
              </w:rPr>
              <w:t>消防设备培训方案</w:t>
            </w:r>
            <w:r>
              <w:rPr>
                <w:rFonts w:hint="eastAsia" w:ascii="仿宋" w:hAnsi="仿宋" w:eastAsia="仿宋" w:cs="仿宋"/>
                <w:bCs/>
                <w:caps/>
                <w:sz w:val="24"/>
                <w:szCs w:val="24"/>
                <w:highlight w:val="none"/>
              </w:rPr>
              <w:t>；（0-3分）</w:t>
            </w:r>
          </w:p>
          <w:p w14:paraId="39AE2005">
            <w:pPr>
              <w:snapToGrid w:val="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（3）</w:t>
            </w:r>
            <w:r>
              <w:rPr>
                <w:rFonts w:hint="eastAsia" w:ascii="仿宋" w:hAnsi="仿宋" w:eastAsia="仿宋" w:cs="仿宋"/>
                <w:bCs/>
                <w:caps/>
                <w:sz w:val="24"/>
                <w:szCs w:val="24"/>
                <w:highlight w:val="none"/>
                <w:lang w:val="en-US" w:eastAsia="zh-CN"/>
              </w:rPr>
              <w:t>消防技能培训方案</w:t>
            </w:r>
            <w:r>
              <w:rPr>
                <w:rFonts w:hint="eastAsia" w:ascii="仿宋" w:hAnsi="仿宋" w:eastAsia="仿宋" w:cs="仿宋"/>
                <w:bCs/>
                <w:caps/>
                <w:sz w:val="24"/>
                <w:szCs w:val="24"/>
                <w:highlight w:val="none"/>
              </w:rPr>
              <w:t>。（0-3分）</w:t>
            </w:r>
          </w:p>
          <w:p w14:paraId="3811BDC7">
            <w:pPr>
              <w:snapToGrid w:val="0"/>
              <w:rPr>
                <w:rFonts w:hint="eastAsia" w:ascii="仿宋" w:hAnsi="仿宋" w:eastAsia="仿宋" w:cs="仿宋"/>
                <w:bCs/>
                <w:caps/>
                <w:sz w:val="24"/>
                <w:szCs w:val="24"/>
                <w:highlight w:val="none"/>
              </w:rPr>
            </w:pPr>
            <w:r>
              <w:rPr>
                <w:rFonts w:hint="eastAsia" w:ascii="仿宋" w:hAnsi="仿宋" w:eastAsia="仿宋" w:cs="仿宋"/>
                <w:bCs/>
                <w:caps/>
                <w:sz w:val="24"/>
                <w:highlight w:val="none"/>
              </w:rPr>
              <w:t>以上3项方案内容充实完整，有针对性的得</w:t>
            </w:r>
            <w:r>
              <w:rPr>
                <w:rFonts w:hint="eastAsia" w:ascii="仿宋" w:hAnsi="仿宋" w:eastAsia="仿宋" w:cs="仿宋"/>
                <w:bCs/>
                <w:caps/>
                <w:sz w:val="24"/>
                <w:highlight w:val="none"/>
                <w:lang w:val="en-US" w:eastAsia="zh-CN"/>
              </w:rPr>
              <w:t>3</w:t>
            </w:r>
            <w:r>
              <w:rPr>
                <w:rFonts w:hint="eastAsia" w:ascii="仿宋" w:hAnsi="仿宋" w:eastAsia="仿宋" w:cs="仿宋"/>
                <w:bCs/>
                <w:caps/>
                <w:sz w:val="24"/>
                <w:highlight w:val="none"/>
              </w:rPr>
              <w:t>分，内容部分缺失的得1</w:t>
            </w:r>
            <w:r>
              <w:rPr>
                <w:rFonts w:hint="eastAsia" w:ascii="仿宋" w:hAnsi="仿宋" w:eastAsia="仿宋" w:cs="仿宋"/>
                <w:bCs/>
                <w:caps/>
                <w:sz w:val="24"/>
                <w:highlight w:val="none"/>
                <w:lang w:val="en-US" w:eastAsia="zh-CN"/>
              </w:rPr>
              <w:t>-2</w:t>
            </w:r>
            <w:r>
              <w:rPr>
                <w:rFonts w:hint="eastAsia" w:ascii="仿宋" w:hAnsi="仿宋" w:eastAsia="仿宋" w:cs="仿宋"/>
                <w:bCs/>
                <w:caps/>
                <w:sz w:val="24"/>
                <w:highlight w:val="none"/>
              </w:rPr>
              <w:t>分，未提供或与本项目无关不得分。</w:t>
            </w:r>
          </w:p>
        </w:tc>
      </w:tr>
      <w:tr w14:paraId="49A8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62FEA974">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CA383C3">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0-12</w:t>
            </w:r>
          </w:p>
        </w:tc>
        <w:tc>
          <w:tcPr>
            <w:tcW w:w="7954" w:type="dxa"/>
            <w:tcBorders>
              <w:top w:val="single" w:color="auto" w:sz="4" w:space="0"/>
              <w:left w:val="single" w:color="auto" w:sz="4" w:space="0"/>
              <w:bottom w:val="single" w:color="auto" w:sz="4" w:space="0"/>
              <w:right w:val="double" w:color="auto" w:sz="4" w:space="0"/>
            </w:tcBorders>
            <w:vAlign w:val="center"/>
          </w:tcPr>
          <w:p w14:paraId="1D8B31E8">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根据应急方案及措施的可行性、可操作性及针对性进行综合评议：</w:t>
            </w:r>
          </w:p>
          <w:p w14:paraId="7C1CD83F">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（1）对于突发事件的响应时间及处理时间的响应承诺情况。（0-3分）</w:t>
            </w:r>
          </w:p>
          <w:p w14:paraId="6E3A8DCC">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（2）对突发事件（包括发生灾害性天气及其他突发事件）时的紧急预案。（0-3分）</w:t>
            </w:r>
          </w:p>
          <w:p w14:paraId="695DCE91">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（3）对服务区域内安全防范措施、消防等紧急预案。（0-3分）</w:t>
            </w:r>
          </w:p>
          <w:p w14:paraId="12EB07AE">
            <w:pPr>
              <w:snapToGrid w:val="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（4）对重大活动或重要接待任务等的应急预案。（0-3分）</w:t>
            </w:r>
          </w:p>
          <w:p w14:paraId="4ED5397E">
            <w:pPr>
              <w:snapToGrid w:val="0"/>
              <w:rPr>
                <w:rFonts w:hint="eastAsia" w:ascii="仿宋" w:hAnsi="仿宋" w:eastAsia="仿宋" w:cs="仿宋"/>
                <w:bCs/>
                <w:caps/>
                <w:sz w:val="24"/>
                <w:szCs w:val="24"/>
                <w:highlight w:val="none"/>
              </w:rPr>
            </w:pPr>
            <w:r>
              <w:rPr>
                <w:rFonts w:hint="eastAsia" w:ascii="仿宋" w:hAnsi="仿宋" w:eastAsia="仿宋" w:cs="仿宋"/>
                <w:bCs/>
                <w:caps/>
                <w:sz w:val="24"/>
                <w:highlight w:val="none"/>
              </w:rPr>
              <w:t>以上4项方案内容充实完整，有针对性的得</w:t>
            </w:r>
            <w:r>
              <w:rPr>
                <w:rFonts w:hint="eastAsia" w:ascii="仿宋" w:hAnsi="仿宋" w:eastAsia="仿宋" w:cs="仿宋"/>
                <w:bCs/>
                <w:caps/>
                <w:sz w:val="24"/>
                <w:highlight w:val="none"/>
                <w:lang w:val="en-US" w:eastAsia="zh-CN"/>
              </w:rPr>
              <w:t>3</w:t>
            </w:r>
            <w:r>
              <w:rPr>
                <w:rFonts w:hint="eastAsia" w:ascii="仿宋" w:hAnsi="仿宋" w:eastAsia="仿宋" w:cs="仿宋"/>
                <w:bCs/>
                <w:caps/>
                <w:sz w:val="24"/>
                <w:highlight w:val="none"/>
              </w:rPr>
              <w:t>分，内容部分缺失的得1</w:t>
            </w:r>
            <w:r>
              <w:rPr>
                <w:rFonts w:hint="eastAsia" w:ascii="仿宋" w:hAnsi="仿宋" w:eastAsia="仿宋" w:cs="仿宋"/>
                <w:bCs/>
                <w:caps/>
                <w:sz w:val="24"/>
                <w:highlight w:val="none"/>
                <w:lang w:val="en-US" w:eastAsia="zh-CN"/>
              </w:rPr>
              <w:t>-2</w:t>
            </w:r>
            <w:r>
              <w:rPr>
                <w:rFonts w:hint="eastAsia" w:ascii="仿宋" w:hAnsi="仿宋" w:eastAsia="仿宋" w:cs="仿宋"/>
                <w:bCs/>
                <w:caps/>
                <w:sz w:val="24"/>
                <w:highlight w:val="none"/>
              </w:rPr>
              <w:t>分，未提供或与本项目无关不得分。</w:t>
            </w:r>
          </w:p>
        </w:tc>
      </w:tr>
      <w:tr w14:paraId="2609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24802AAB">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9DFFC4A">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4</w:t>
            </w:r>
          </w:p>
        </w:tc>
        <w:tc>
          <w:tcPr>
            <w:tcW w:w="7954" w:type="dxa"/>
            <w:tcBorders>
              <w:top w:val="single" w:color="auto" w:sz="4" w:space="0"/>
              <w:left w:val="single" w:color="auto" w:sz="4" w:space="0"/>
              <w:bottom w:val="single" w:color="auto" w:sz="4" w:space="0"/>
              <w:right w:val="double" w:color="auto" w:sz="4" w:space="0"/>
            </w:tcBorders>
            <w:vAlign w:val="center"/>
          </w:tcPr>
          <w:p w14:paraId="05FBB70F">
            <w:pPr>
              <w:snapToGrid w:val="0"/>
              <w:ind w:right="-21" w:rightChars="-10"/>
              <w:rPr>
                <w:rFonts w:ascii="仿宋" w:hAnsi="仿宋" w:eastAsia="仿宋" w:cs="宋体"/>
                <w:kern w:val="0"/>
                <w:sz w:val="24"/>
                <w:highlight w:val="none"/>
              </w:rPr>
            </w:pPr>
            <w:r>
              <w:rPr>
                <w:rFonts w:hint="eastAsia" w:ascii="仿宋" w:hAnsi="仿宋" w:eastAsia="仿宋" w:cs="宋体"/>
                <w:kern w:val="0"/>
                <w:sz w:val="24"/>
                <w:highlight w:val="none"/>
              </w:rPr>
              <w:t>投标人提供切实可行的增值服务方案，</w:t>
            </w:r>
            <w:r>
              <w:rPr>
                <w:rFonts w:hint="eastAsia" w:ascii="仿宋" w:hAnsi="仿宋" w:eastAsia="仿宋" w:cs="宋体"/>
                <w:kern w:val="0"/>
                <w:sz w:val="24"/>
                <w:highlight w:val="none"/>
                <w:lang w:val="en-US" w:eastAsia="zh-CN"/>
              </w:rPr>
              <w:t>根据</w:t>
            </w:r>
            <w:r>
              <w:rPr>
                <w:rFonts w:hint="eastAsia" w:ascii="仿宋" w:hAnsi="仿宋" w:eastAsia="仿宋" w:cs="宋体"/>
                <w:kern w:val="0"/>
                <w:sz w:val="24"/>
                <w:highlight w:val="none"/>
              </w:rPr>
              <w:t>对招标人的有利情况</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评标委员会每认定一项得2分，最高得4分</w:t>
            </w:r>
            <w:r>
              <w:rPr>
                <w:rFonts w:hint="eastAsia" w:ascii="仿宋" w:hAnsi="仿宋" w:eastAsia="仿宋" w:cs="宋体"/>
                <w:kern w:val="0"/>
                <w:sz w:val="24"/>
                <w:highlight w:val="none"/>
              </w:rPr>
              <w:t>。</w:t>
            </w:r>
          </w:p>
        </w:tc>
      </w:tr>
      <w:tr w14:paraId="189B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06009662">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E3CAD8">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0-5</w:t>
            </w:r>
          </w:p>
        </w:tc>
        <w:tc>
          <w:tcPr>
            <w:tcW w:w="7954" w:type="dxa"/>
            <w:tcBorders>
              <w:top w:val="single" w:color="auto" w:sz="4" w:space="0"/>
              <w:left w:val="single" w:color="auto" w:sz="4" w:space="0"/>
              <w:bottom w:val="single" w:color="auto" w:sz="4" w:space="0"/>
              <w:right w:val="double" w:color="auto" w:sz="4" w:space="0"/>
            </w:tcBorders>
            <w:vAlign w:val="center"/>
          </w:tcPr>
          <w:p w14:paraId="548295C1">
            <w:pPr>
              <w:snapToGrid w:val="0"/>
              <w:ind w:right="-21" w:rightChars="-10"/>
              <w:rPr>
                <w:rFonts w:hint="eastAsia" w:ascii="仿宋" w:hAnsi="仿宋" w:eastAsia="仿宋" w:cs="仿宋"/>
                <w:bCs/>
                <w:caps/>
                <w:sz w:val="24"/>
                <w:szCs w:val="24"/>
                <w:highlight w:val="none"/>
              </w:rPr>
            </w:pPr>
            <w:r>
              <w:rPr>
                <w:rFonts w:hint="eastAsia" w:ascii="仿宋" w:hAnsi="仿宋" w:eastAsia="仿宋" w:cs="仿宋"/>
                <w:bCs/>
                <w:caps/>
                <w:sz w:val="24"/>
                <w:szCs w:val="24"/>
                <w:highlight w:val="none"/>
              </w:rPr>
              <w:t>根据节假日员工缺岗、临时换岗调整方案、稳定员工队伍解决方案的可行性、可操作性及针对性进行综合评议。</w:t>
            </w:r>
          </w:p>
          <w:p w14:paraId="7CBD7300">
            <w:pPr>
              <w:snapToGrid w:val="0"/>
              <w:ind w:right="-21" w:rightChars="-10"/>
              <w:rPr>
                <w:rFonts w:hint="eastAsia" w:ascii="仿宋" w:hAnsi="仿宋" w:eastAsia="仿宋" w:cs="仿宋"/>
                <w:bCs/>
                <w:caps/>
                <w:sz w:val="24"/>
                <w:szCs w:val="24"/>
                <w:highlight w:val="none"/>
              </w:rPr>
            </w:pPr>
            <w:r>
              <w:rPr>
                <w:rFonts w:hint="eastAsia" w:ascii="仿宋" w:hAnsi="仿宋" w:eastAsia="仿宋" w:cs="仿宋"/>
                <w:bCs/>
                <w:caps/>
                <w:sz w:val="24"/>
                <w:highlight w:val="none"/>
              </w:rPr>
              <w:t>缺岗、换岗、稳定方案内容完整齐全、有针对性的得5分，内容有部分缺失的得3-4分，内容严重缺失的得1-2分，未提供不得分。</w:t>
            </w:r>
          </w:p>
        </w:tc>
      </w:tr>
      <w:tr w14:paraId="7EA6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6" w:type="dxa"/>
            <w:gridSpan w:val="2"/>
            <w:vMerge w:val="continue"/>
            <w:tcBorders>
              <w:top w:val="single" w:color="auto" w:sz="4" w:space="0"/>
              <w:left w:val="double" w:color="auto" w:sz="4" w:space="0"/>
              <w:bottom w:val="single" w:color="auto" w:sz="4" w:space="0"/>
              <w:right w:val="single" w:color="auto" w:sz="4" w:space="0"/>
            </w:tcBorders>
            <w:vAlign w:val="center"/>
          </w:tcPr>
          <w:p w14:paraId="33B88E3C">
            <w:pPr>
              <w:widowControl/>
              <w:jc w:val="left"/>
              <w:rPr>
                <w:rFonts w:ascii="仿宋" w:hAnsi="仿宋" w:eastAsia="仿宋" w:cs="仿宋"/>
                <w:color w:val="000000"/>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954D503">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0-2</w:t>
            </w:r>
          </w:p>
        </w:tc>
        <w:tc>
          <w:tcPr>
            <w:tcW w:w="7954" w:type="dxa"/>
            <w:tcBorders>
              <w:top w:val="single" w:color="auto" w:sz="4" w:space="0"/>
              <w:left w:val="single" w:color="auto" w:sz="4" w:space="0"/>
              <w:bottom w:val="single" w:color="auto" w:sz="4" w:space="0"/>
              <w:right w:val="double" w:color="auto" w:sz="4" w:space="0"/>
            </w:tcBorders>
            <w:vAlign w:val="center"/>
          </w:tcPr>
          <w:p w14:paraId="0108BF7E">
            <w:pPr>
              <w:snapToGrid w:val="0"/>
              <w:ind w:right="-21" w:rightChars="-10"/>
              <w:rPr>
                <w:rFonts w:ascii="仿宋" w:hAnsi="仿宋" w:eastAsia="仿宋" w:cs="仿宋"/>
                <w:sz w:val="24"/>
                <w:szCs w:val="24"/>
                <w:highlight w:val="none"/>
              </w:rPr>
            </w:pPr>
            <w:r>
              <w:rPr>
                <w:rFonts w:hint="eastAsia" w:ascii="仿宋" w:hAnsi="仿宋" w:eastAsia="仿宋" w:cs="仿宋"/>
                <w:bCs/>
                <w:caps/>
                <w:sz w:val="24"/>
                <w:szCs w:val="24"/>
                <w:highlight w:val="none"/>
              </w:rPr>
              <w:t>投标文件编制是否有序、关联点是否设置、索引精简便于查找、字体图片等内容是否清晰、内容详实、完整。</w:t>
            </w:r>
          </w:p>
        </w:tc>
      </w:tr>
      <w:tr w14:paraId="146A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0" w:type="dxa"/>
            <w:gridSpan w:val="4"/>
            <w:tcBorders>
              <w:top w:val="single" w:color="auto" w:sz="6" w:space="0"/>
              <w:left w:val="double" w:color="auto" w:sz="6" w:space="0"/>
              <w:bottom w:val="single" w:color="auto" w:sz="6" w:space="0"/>
              <w:right w:val="double" w:color="auto" w:sz="6" w:space="0"/>
            </w:tcBorders>
            <w:vAlign w:val="center"/>
          </w:tcPr>
          <w:p w14:paraId="383C5409">
            <w:pPr>
              <w:jc w:val="center"/>
              <w:rPr>
                <w:rFonts w:ascii="仿宋" w:hAnsi="仿宋" w:eastAsia="仿宋" w:cs="仿宋"/>
                <w:sz w:val="24"/>
                <w:szCs w:val="24"/>
                <w:highlight w:val="none"/>
              </w:rPr>
            </w:pPr>
            <w:r>
              <w:rPr>
                <w:rFonts w:hint="eastAsia" w:ascii="仿宋" w:hAnsi="仿宋" w:eastAsia="仿宋" w:cs="仿宋"/>
                <w:b/>
                <w:bCs/>
                <w:sz w:val="24"/>
                <w:szCs w:val="24"/>
                <w:highlight w:val="none"/>
              </w:rPr>
              <w:t>报价评审（10分）</w:t>
            </w:r>
          </w:p>
        </w:tc>
      </w:tr>
      <w:tr w14:paraId="5920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tcBorders>
              <w:top w:val="single" w:color="auto" w:sz="6" w:space="0"/>
              <w:left w:val="double" w:color="auto" w:sz="6" w:space="0"/>
              <w:bottom w:val="double" w:color="auto" w:sz="6" w:space="0"/>
              <w:right w:val="single" w:color="auto" w:sz="6" w:space="0"/>
            </w:tcBorders>
            <w:vAlign w:val="center"/>
          </w:tcPr>
          <w:p w14:paraId="467F17F4">
            <w:pPr>
              <w:jc w:val="center"/>
              <w:rPr>
                <w:rFonts w:ascii="仿宋" w:hAnsi="仿宋" w:eastAsia="仿宋" w:cs="仿宋"/>
                <w:sz w:val="24"/>
                <w:szCs w:val="24"/>
                <w:highlight w:val="none"/>
              </w:rPr>
            </w:pPr>
            <w:r>
              <w:rPr>
                <w:rFonts w:hint="eastAsia" w:ascii="仿宋" w:hAnsi="仿宋" w:eastAsia="仿宋" w:cs="仿宋"/>
                <w:sz w:val="24"/>
                <w:szCs w:val="24"/>
                <w:highlight w:val="none"/>
              </w:rPr>
              <w:t>报价</w:t>
            </w:r>
          </w:p>
        </w:tc>
        <w:tc>
          <w:tcPr>
            <w:tcW w:w="758" w:type="dxa"/>
            <w:gridSpan w:val="2"/>
            <w:tcBorders>
              <w:top w:val="single" w:color="auto" w:sz="6" w:space="0"/>
              <w:left w:val="single" w:color="auto" w:sz="6" w:space="0"/>
              <w:bottom w:val="double" w:color="auto" w:sz="6" w:space="0"/>
              <w:right w:val="single" w:color="auto" w:sz="6" w:space="0"/>
            </w:tcBorders>
            <w:vAlign w:val="center"/>
          </w:tcPr>
          <w:p w14:paraId="620EF204">
            <w:pPr>
              <w:jc w:val="center"/>
              <w:rPr>
                <w:rFonts w:ascii="仿宋" w:hAnsi="仿宋" w:eastAsia="仿宋" w:cs="仿宋"/>
                <w:bCs/>
                <w:sz w:val="24"/>
                <w:szCs w:val="24"/>
                <w:highlight w:val="none"/>
              </w:rPr>
            </w:pPr>
            <w:r>
              <w:rPr>
                <w:rFonts w:hint="eastAsia" w:ascii="仿宋" w:hAnsi="仿宋" w:eastAsia="仿宋" w:cs="仿宋"/>
                <w:bCs/>
                <w:sz w:val="24"/>
                <w:szCs w:val="24"/>
                <w:highlight w:val="none"/>
              </w:rPr>
              <w:t>0-10</w:t>
            </w:r>
          </w:p>
        </w:tc>
        <w:tc>
          <w:tcPr>
            <w:tcW w:w="7954" w:type="dxa"/>
            <w:tcBorders>
              <w:top w:val="single" w:color="auto" w:sz="6" w:space="0"/>
              <w:left w:val="single" w:color="auto" w:sz="6" w:space="0"/>
              <w:bottom w:val="double" w:color="auto" w:sz="6" w:space="0"/>
              <w:right w:val="double" w:color="auto" w:sz="6" w:space="0"/>
            </w:tcBorders>
            <w:vAlign w:val="center"/>
          </w:tcPr>
          <w:p w14:paraId="6DD8CCBF">
            <w:pPr>
              <w:jc w:val="left"/>
              <w:rPr>
                <w:rFonts w:ascii="仿宋" w:hAnsi="仿宋" w:eastAsia="仿宋" w:cs="仿宋"/>
                <w:bCs/>
                <w:caps/>
                <w:sz w:val="24"/>
                <w:szCs w:val="24"/>
                <w:highlight w:val="none"/>
              </w:rPr>
            </w:pPr>
            <w:r>
              <w:rPr>
                <w:rFonts w:hint="eastAsia" w:ascii="仿宋" w:hAnsi="仿宋" w:eastAsia="仿宋" w:cs="仿宋"/>
                <w:bCs/>
                <w:caps/>
                <w:sz w:val="24"/>
                <w:szCs w:val="24"/>
                <w:highlight w:val="none"/>
              </w:rPr>
              <w:t>有效投标报价的最低价作为评标基准价，其最低报价为满分；按［投标报价得分=（评标基准价/投标报价）*10］的计算公式计算。</w:t>
            </w:r>
          </w:p>
          <w:p w14:paraId="0B54B332">
            <w:pPr>
              <w:jc w:val="left"/>
              <w:rPr>
                <w:sz w:val="24"/>
                <w:szCs w:val="24"/>
                <w:highlight w:val="none"/>
              </w:rPr>
            </w:pPr>
            <w:r>
              <w:rPr>
                <w:rFonts w:hint="eastAsia" w:ascii="仿宋" w:hAnsi="仿宋" w:eastAsia="仿宋" w:cs="仿宋"/>
                <w:bCs/>
                <w:caps/>
                <w:sz w:val="24"/>
                <w:szCs w:val="24"/>
                <w:highlight w:val="none"/>
              </w:rPr>
              <w:t>评标过程中，不得去掉报价中的最高报价和最低报价。</w:t>
            </w:r>
          </w:p>
        </w:tc>
      </w:tr>
    </w:tbl>
    <w:p w14:paraId="3B13FD03">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9AABE88">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B778DDE">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67D1046">
      <w:pPr>
        <w:adjustRightInd/>
        <w:spacing w:line="360" w:lineRule="auto"/>
        <w:jc w:val="center"/>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EE1483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F2B230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FC882E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BC8E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7CB46F6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1BC96E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692422C">
      <w:pPr>
        <w:pStyle w:val="2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E703BE5">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F96199E">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D8DB51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2469D307">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8F51072">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02594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3809EB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F046B69">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8D179B">
      <w:pPr>
        <w:pStyle w:val="2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82F3D8">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9ED202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F9C63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7E608A">
      <w:pPr>
        <w:widowControl/>
        <w:shd w:val="clear" w:color="auto" w:fill="FFFFFF"/>
        <w:adjustRightInd/>
        <w:spacing w:after="225" w:line="315" w:lineRule="atLeas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153FBDE">
      <w:pPr>
        <w:pStyle w:val="2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037275">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4BF84D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9E0488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4A788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FD1E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121BC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235C250">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12B71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21A5AB5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9D9CF3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6247F3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5D41E8B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D342D8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595D77D3">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1A78A06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0002FBE">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4E5EE4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3AE02A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72ABE4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E7EF72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5F0B001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24E6F94">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924B488">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030666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98E98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CBAF851">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4BD158A">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8A07CB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5C42CB3">
      <w:pPr>
        <w:rPr>
          <w:rFonts w:hint="eastAsia" w:ascii="仿宋" w:hAnsi="仿宋" w:eastAsia="仿宋" w:cs="仿宋"/>
          <w:b/>
          <w:color w:val="auto"/>
          <w:sz w:val="36"/>
          <w:szCs w:val="36"/>
          <w:highlight w:val="none"/>
        </w:rPr>
      </w:pPr>
      <w:bookmarkStart w:id="392" w:name="第五部分"/>
      <w:bookmarkStart w:id="393" w:name="_Toc86217003"/>
      <w:r>
        <w:rPr>
          <w:rFonts w:hint="eastAsia" w:ascii="仿宋" w:hAnsi="仿宋" w:eastAsia="仿宋" w:cs="仿宋"/>
          <w:b/>
          <w:color w:val="auto"/>
          <w:sz w:val="36"/>
          <w:szCs w:val="36"/>
          <w:highlight w:val="none"/>
        </w:rPr>
        <w:br w:type="page"/>
      </w:r>
    </w:p>
    <w:p w14:paraId="7B049C0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CB4CB0B">
      <w:pPr>
        <w:pStyle w:val="24"/>
        <w:ind w:left="0" w:lef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合同书</w:t>
      </w:r>
    </w:p>
    <w:p w14:paraId="174A0B2D">
      <w:pPr>
        <w:spacing w:before="120" w:line="22" w:lineRule="atLeast"/>
        <w:ind w:left="0" w:leftChars="0" w:firstLine="639" w:firstLineChars="213"/>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u w:val="single"/>
        </w:rPr>
        <w:t xml:space="preserve">                                   </w:t>
      </w:r>
    </w:p>
    <w:p w14:paraId="00D9A645">
      <w:pPr>
        <w:ind w:left="0" w:leftChars="0" w:firstLine="639" w:firstLineChars="213"/>
        <w:rPr>
          <w:rFonts w:hint="eastAsia" w:ascii="仿宋" w:hAnsi="仿宋" w:eastAsia="仿宋" w:cs="仿宋"/>
          <w:sz w:val="30"/>
          <w:szCs w:val="30"/>
          <w:highlight w:val="none"/>
        </w:rPr>
      </w:pPr>
    </w:p>
    <w:p w14:paraId="540AE176">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u w:val="single"/>
        </w:rPr>
        <w:t xml:space="preserve">                                       </w:t>
      </w:r>
    </w:p>
    <w:p w14:paraId="53849F94">
      <w:pPr>
        <w:spacing w:before="120" w:line="22" w:lineRule="atLeast"/>
        <w:ind w:left="0" w:leftChars="0" w:firstLine="639" w:firstLineChars="213"/>
        <w:rPr>
          <w:rFonts w:hint="eastAsia" w:ascii="仿宋" w:hAnsi="仿宋" w:eastAsia="仿宋" w:cs="仿宋"/>
          <w:sz w:val="30"/>
          <w:szCs w:val="30"/>
          <w:highlight w:val="none"/>
        </w:rPr>
      </w:pPr>
    </w:p>
    <w:p w14:paraId="42121527">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乙方：</w:t>
      </w:r>
      <w:r>
        <w:rPr>
          <w:rFonts w:hint="eastAsia" w:ascii="仿宋" w:hAnsi="仿宋" w:eastAsia="仿宋" w:cs="仿宋"/>
          <w:sz w:val="30"/>
          <w:szCs w:val="30"/>
          <w:highlight w:val="none"/>
          <w:u w:val="single"/>
        </w:rPr>
        <w:t xml:space="preserve">                                       </w:t>
      </w:r>
    </w:p>
    <w:p w14:paraId="34A7E4C2">
      <w:pPr>
        <w:spacing w:before="120" w:line="22" w:lineRule="atLeast"/>
        <w:ind w:left="0" w:leftChars="0" w:firstLine="639" w:firstLineChars="213"/>
        <w:rPr>
          <w:rFonts w:hint="eastAsia" w:ascii="仿宋" w:hAnsi="仿宋" w:eastAsia="仿宋" w:cs="仿宋"/>
          <w:sz w:val="30"/>
          <w:szCs w:val="30"/>
          <w:highlight w:val="none"/>
        </w:rPr>
      </w:pPr>
    </w:p>
    <w:p w14:paraId="0E6E9678">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签订地：</w:t>
      </w:r>
      <w:r>
        <w:rPr>
          <w:rFonts w:hint="eastAsia" w:ascii="仿宋" w:hAnsi="仿宋" w:eastAsia="仿宋" w:cs="仿宋"/>
          <w:sz w:val="30"/>
          <w:szCs w:val="30"/>
          <w:highlight w:val="none"/>
          <w:u w:val="single"/>
        </w:rPr>
        <w:t xml:space="preserve">                                     </w:t>
      </w:r>
    </w:p>
    <w:p w14:paraId="22370E0C">
      <w:pPr>
        <w:spacing w:before="120" w:line="22" w:lineRule="atLeast"/>
        <w:ind w:left="0" w:leftChars="0" w:firstLine="639" w:firstLineChars="213"/>
        <w:rPr>
          <w:rFonts w:hint="eastAsia" w:ascii="仿宋" w:hAnsi="仿宋" w:eastAsia="仿宋" w:cs="仿宋"/>
          <w:sz w:val="30"/>
          <w:szCs w:val="30"/>
          <w:highlight w:val="none"/>
        </w:rPr>
      </w:pPr>
    </w:p>
    <w:p w14:paraId="62A7B74E">
      <w:pPr>
        <w:spacing w:before="120" w:line="22" w:lineRule="atLeast"/>
        <w:ind w:left="0" w:leftChars="0" w:firstLine="639" w:firstLineChars="213"/>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签订日期：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35E8D56F">
      <w:pPr>
        <w:widowControl/>
        <w:jc w:val="left"/>
        <w:rPr>
          <w:rFonts w:ascii="宋体" w:hAnsi="宋体" w:cs="宋体"/>
          <w:kern w:val="0"/>
          <w:sz w:val="30"/>
          <w:szCs w:val="30"/>
          <w:highlight w:val="none"/>
        </w:rPr>
      </w:pPr>
    </w:p>
    <w:p w14:paraId="33EAA66E">
      <w:pPr>
        <w:pStyle w:val="4"/>
        <w:rPr>
          <w:sz w:val="30"/>
          <w:szCs w:val="30"/>
          <w:highlight w:val="none"/>
        </w:rPr>
        <w:sectPr>
          <w:pgSz w:w="11907" w:h="16840"/>
          <w:pgMar w:top="1440" w:right="1080" w:bottom="1440" w:left="1080" w:header="851" w:footer="851" w:gutter="0"/>
          <w:cols w:space="720" w:num="1"/>
        </w:sectPr>
      </w:pPr>
    </w:p>
    <w:p w14:paraId="7F34733F">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eastAsia="zh-CN"/>
        </w:rPr>
        <w:t>杭州市西湖区人民政府灵隐街道办事处</w:t>
      </w:r>
      <w:r>
        <w:rPr>
          <w:rFonts w:hint="eastAsia" w:ascii="仿宋" w:hAnsi="仿宋" w:eastAsia="仿宋" w:cs="仿宋"/>
          <w:sz w:val="24"/>
          <w:szCs w:val="24"/>
          <w:highlight w:val="none"/>
        </w:rPr>
        <w:t>对所需</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eastAsia="zh-CN"/>
        </w:rPr>
        <w:t>项目</w:t>
      </w:r>
      <w:r>
        <w:rPr>
          <w:rFonts w:hint="eastAsia" w:ascii="仿宋" w:hAnsi="仿宋" w:eastAsia="仿宋" w:cs="仿宋"/>
          <w:sz w:val="24"/>
          <w:szCs w:val="24"/>
          <w:highlight w:val="none"/>
        </w:rPr>
        <w:t>进行公开招标（</w:t>
      </w:r>
      <w:r>
        <w:rPr>
          <w:rFonts w:hint="eastAsia" w:ascii="仿宋" w:hAnsi="仿宋" w:eastAsia="仿宋" w:cs="仿宋"/>
          <w:kern w:val="0"/>
          <w:sz w:val="24"/>
          <w:szCs w:val="24"/>
          <w:highlight w:val="none"/>
        </w:rPr>
        <w:t>招标编号</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经采购人定标乙方为中标人。甲乙双方同意按照下面的条款和条件，签署本合同。</w:t>
      </w:r>
    </w:p>
    <w:p w14:paraId="1276C759">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一、定义</w:t>
      </w:r>
    </w:p>
    <w:p w14:paraId="5F6F382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1、“合同”系指甲乙双方签署的、约定双方权利义务的文件和文件所提到的构成合同的所有文件。</w:t>
      </w:r>
    </w:p>
    <w:p w14:paraId="0BD339F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2、“合同价款”系指根据合同规定乙方在正确地完全履行合同义务后甲方应支付给乙方的价款。</w:t>
      </w:r>
    </w:p>
    <w:p w14:paraId="6086E38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3、“备件”系指乙方根据本合同规定须向甲方提供的一切维修维护服务的更换备品。</w:t>
      </w:r>
    </w:p>
    <w:p w14:paraId="2F9133C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4、“资料”指乙方在合同项下，向甲方提供的所有印刷或打印的文件，通过任何方式（包括声像或文本）和任何媒介向甲方提供的各种指令性和信息性的帮助，但不包括口头指导。</w:t>
      </w:r>
    </w:p>
    <w:p w14:paraId="5E50A09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5、“知识产权”指本合同涉及的任何及所有的著作权、商标权、专利权和其它智力成果的和专有的权利和利益。</w:t>
      </w:r>
    </w:p>
    <w:p w14:paraId="62933DC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6、“甲方技术部门”是指代表甲方行使或履行合同中约定甲方技术部分权利义务的甲方内部职能部门。 </w:t>
      </w:r>
    </w:p>
    <w:p w14:paraId="553A5AF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7、除有特别说明外，“天”、“日”均指日历日。</w:t>
      </w:r>
    </w:p>
    <w:p w14:paraId="50C32BD7">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二、合同的组成</w:t>
      </w:r>
    </w:p>
    <w:p w14:paraId="0BD8342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以下文件是本合同不可分割的组成部分，如果不同文件的条款之间有冲突，文件之间的优先效力顺序如下：</w:t>
      </w:r>
    </w:p>
    <w:p w14:paraId="0C2197D0">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1、本合同及其附件；</w:t>
      </w:r>
    </w:p>
    <w:p w14:paraId="267B7C3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2、本项目投标文件；</w:t>
      </w:r>
    </w:p>
    <w:p w14:paraId="308AA8C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3、本项目招标文件；</w:t>
      </w:r>
    </w:p>
    <w:p w14:paraId="2F52EE9F">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三、合同金额</w:t>
      </w:r>
      <w:r>
        <w:rPr>
          <w:rFonts w:hint="eastAsia" w:ascii="仿宋" w:hAnsi="仿宋" w:eastAsia="仿宋" w:cs="仿宋"/>
          <w:b/>
          <w:sz w:val="24"/>
          <w:szCs w:val="24"/>
          <w:highlight w:val="none"/>
          <w:lang w:val="en-US" w:eastAsia="zh-CN"/>
        </w:rPr>
        <w:t>及合同期限</w:t>
      </w:r>
    </w:p>
    <w:p w14:paraId="4D6731A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本项目的合同金额为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元（小写）。</w:t>
      </w:r>
    </w:p>
    <w:p w14:paraId="6EDD589D">
      <w:pPr>
        <w:adjustRightInd w:val="0"/>
        <w:snapToGrid w:val="0"/>
        <w:spacing w:line="360" w:lineRule="auto"/>
        <w:ind w:firstLine="480" w:firstLineChars="200"/>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2、</w:t>
      </w:r>
      <w:r>
        <w:rPr>
          <w:rFonts w:hint="eastAsia" w:ascii="仿宋" w:hAnsi="仿宋" w:eastAsia="仿宋" w:cs="仿宋"/>
          <w:b w:val="0"/>
          <w:bCs w:val="0"/>
          <w:sz w:val="24"/>
          <w:szCs w:val="24"/>
          <w:highlight w:val="none"/>
          <w:lang w:val="en-US" w:eastAsia="zh-CN"/>
        </w:rPr>
        <w:t>合同期限</w:t>
      </w:r>
      <w:r>
        <w:rPr>
          <w:rFonts w:hint="eastAsia" w:ascii="仿宋" w:hAnsi="仿宋" w:eastAsia="仿宋" w:cs="仿宋"/>
          <w:b w:val="0"/>
          <w:bCs w:val="0"/>
          <w:sz w:val="24"/>
          <w:szCs w:val="24"/>
          <w:highlight w:val="none"/>
        </w:rPr>
        <w:t>：</w:t>
      </w:r>
      <w:r>
        <w:rPr>
          <w:rFonts w:hint="eastAsia" w:ascii="仿宋" w:hAnsi="仿宋" w:eastAsia="仿宋" w:cs="仿宋"/>
          <w:sz w:val="24"/>
          <w:highlight w:val="none"/>
        </w:rPr>
        <w:t>一年。</w:t>
      </w:r>
      <w:r>
        <w:rPr>
          <w:rFonts w:hint="eastAsia" w:ascii="仿宋" w:hAnsi="仿宋" w:eastAsia="仿宋" w:cs="仿宋"/>
          <w:b w:val="0"/>
          <w:bCs w:val="0"/>
          <w:sz w:val="24"/>
          <w:szCs w:val="24"/>
          <w:highlight w:val="none"/>
          <w:lang w:val="en-US" w:eastAsia="zh-CN"/>
        </w:rPr>
        <w:t>如遇合同提前终止的情况，费用按照年服务费折算成日支付。</w:t>
      </w:r>
    </w:p>
    <w:p w14:paraId="1C804092">
      <w:pPr>
        <w:adjustRightInd w:val="0"/>
        <w:snapToGrid w:val="0"/>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val="en-US" w:eastAsia="zh-CN"/>
        </w:rPr>
        <w:t>工作要求</w:t>
      </w:r>
    </w:p>
    <w:p w14:paraId="46057792">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1、执勤要求：执勤备勤10个岗位，每个站点5个；</w:t>
      </w:r>
    </w:p>
    <w:p w14:paraId="186912D7">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2、装备要求：微消站执勤救援用车2辆（红色微车）；</w:t>
      </w:r>
    </w:p>
    <w:p w14:paraId="2B1C90E5">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工作要求：负责辖区应急、消防的日常巡查、面上宣传、突发处置；负责烟感等三件套预警的上门处置；负责街道110非警务平台、西湖码等平台值班受理和联动处置；完成区应急局、区消防大队的相关考核；完成街道交办的其他任务；接受街道考核，根据考核拨付费用；</w:t>
      </w:r>
    </w:p>
    <w:p w14:paraId="244A3485">
      <w:pPr>
        <w:widowControl/>
        <w:adjustRightInd/>
        <w:spacing w:line="360" w:lineRule="auto"/>
        <w:ind w:firstLine="480" w:firstLineChars="200"/>
        <w:rPr>
          <w:rFonts w:ascii="仿宋" w:hAnsi="等线" w:eastAsia="仿宋" w:cs="Times New Roman"/>
          <w:sz w:val="24"/>
          <w:szCs w:val="22"/>
        </w:rPr>
      </w:pPr>
      <w:r>
        <w:rPr>
          <w:rFonts w:hint="eastAsia" w:ascii="仿宋" w:hAnsi="等线" w:eastAsia="仿宋" w:cs="Times New Roman"/>
          <w:sz w:val="24"/>
          <w:szCs w:val="22"/>
        </w:rPr>
        <w:t>4、考核要求：微站应在全区消防微站年度考核获得1个优秀、1个良好等级，未达到上述考核要求，扣5万；不合格，扣10万。每季度1万元作为日常考核，考核后支付。区对微站考核优秀、良好奖励，兑现给第三方。</w:t>
      </w:r>
    </w:p>
    <w:p w14:paraId="0959CAE8">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服务期内，乙方应在充分了解甲方现有环境基础上，提供规范化、高质量的服务，具体服务内容与要求及甲乙双方责任义务详见采购文件第</w:t>
      </w: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部分《采购内容及服务要求》。</w:t>
      </w:r>
    </w:p>
    <w:p w14:paraId="015DB9AE">
      <w:pPr>
        <w:adjustRightInd w:val="0"/>
        <w:snapToGrid w:val="0"/>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五、</w:t>
      </w:r>
      <w:r>
        <w:rPr>
          <w:rFonts w:hint="eastAsia" w:ascii="仿宋" w:hAnsi="仿宋" w:eastAsia="仿宋" w:cs="仿宋"/>
          <w:b/>
          <w:sz w:val="24"/>
          <w:szCs w:val="24"/>
          <w:highlight w:val="none"/>
          <w:lang w:val="en-US" w:eastAsia="zh-CN"/>
        </w:rPr>
        <w:t>权利和义务</w:t>
      </w:r>
    </w:p>
    <w:p w14:paraId="62BFAFED">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1、</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在辖区发生火警和灾害需要救援时，应及时拉动队伍并主动与分管领导汇报，派出救援人员和救援装备（</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购买）等第一时间进行现场救援并听从指挥。</w:t>
      </w:r>
    </w:p>
    <w:p w14:paraId="4C91F7EE">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2、在辖区发生消防应急处置情况时，</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必须按照</w:t>
      </w:r>
      <w:r>
        <w:rPr>
          <w:rFonts w:hint="eastAsia" w:ascii="仿宋" w:hAnsi="等线" w:eastAsia="仿宋" w:cs="Times New Roman"/>
          <w:sz w:val="24"/>
          <w:szCs w:val="22"/>
          <w:lang w:val="en-US" w:eastAsia="zh-CN"/>
        </w:rPr>
        <w:t>甲方</w:t>
      </w:r>
      <w:r>
        <w:rPr>
          <w:rFonts w:hint="eastAsia" w:ascii="仿宋" w:hAnsi="等线" w:eastAsia="仿宋" w:cs="Times New Roman"/>
          <w:sz w:val="24"/>
          <w:szCs w:val="22"/>
        </w:rPr>
        <w:t>要求，及时指派相关技术人员和装备在指定时间内到达现场，并参加救援工作。</w:t>
      </w:r>
    </w:p>
    <w:p w14:paraId="16E557DA">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3、</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负责开展重点安全部位的巡查工作，建立区域消防站专属电子档案、健全维护平台信息，及时上报救援的消防应急救援物资清单。</w:t>
      </w:r>
    </w:p>
    <w:p w14:paraId="567CD78F">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4、</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应加强派遣队员管理教育、专业知识和实战能力培训，根据</w:t>
      </w:r>
      <w:r>
        <w:rPr>
          <w:rFonts w:hint="eastAsia" w:ascii="仿宋" w:hAnsi="等线" w:eastAsia="仿宋" w:cs="Times New Roman"/>
          <w:sz w:val="24"/>
          <w:szCs w:val="22"/>
          <w:lang w:val="en-US" w:eastAsia="zh-CN"/>
        </w:rPr>
        <w:t>甲方</w:t>
      </w:r>
      <w:r>
        <w:rPr>
          <w:rFonts w:hint="eastAsia" w:ascii="仿宋" w:hAnsi="等线" w:eastAsia="仿宋" w:cs="Times New Roman"/>
          <w:sz w:val="24"/>
          <w:szCs w:val="22"/>
        </w:rPr>
        <w:t>工作计划安排，积极参加</w:t>
      </w:r>
      <w:r>
        <w:rPr>
          <w:rFonts w:hint="eastAsia" w:ascii="仿宋" w:hAnsi="等线" w:eastAsia="仿宋" w:cs="Times New Roman"/>
          <w:sz w:val="24"/>
          <w:szCs w:val="22"/>
          <w:lang w:val="en-US" w:eastAsia="zh-CN"/>
        </w:rPr>
        <w:t>甲方</w:t>
      </w:r>
      <w:r>
        <w:rPr>
          <w:rFonts w:hint="eastAsia" w:ascii="仿宋" w:hAnsi="等线" w:eastAsia="仿宋" w:cs="Times New Roman"/>
          <w:sz w:val="24"/>
          <w:szCs w:val="22"/>
        </w:rPr>
        <w:t>组织的应急消防救援培训、演练及日常宣传活动等。</w:t>
      </w:r>
    </w:p>
    <w:p w14:paraId="3A08D3D8">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5、</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派遣人员要求35周岁以下（含）、平均身高1.70米以上，四轮消防车驾驶证人员不少于 2人；站点配备站长1名（站长45周岁及以下） 。</w:t>
      </w:r>
    </w:p>
    <w:p w14:paraId="22D4FEB8">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6、双方必须加强沟通与协调，做好救援过程中的救援人身安全和被救援人员安全，</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负责消防应急队员的人身意外保险、统一服装（</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购买）和基本随身装备，</w:t>
      </w:r>
      <w:r>
        <w:rPr>
          <w:rFonts w:hint="eastAsia" w:ascii="仿宋" w:hAnsi="等线" w:eastAsia="仿宋" w:cs="Times New Roman"/>
          <w:sz w:val="24"/>
          <w:szCs w:val="22"/>
          <w:lang w:val="en-US" w:eastAsia="zh-CN"/>
        </w:rPr>
        <w:t>甲方</w:t>
      </w:r>
      <w:r>
        <w:rPr>
          <w:rFonts w:hint="eastAsia" w:ascii="仿宋" w:hAnsi="等线" w:eastAsia="仿宋" w:cs="Times New Roman"/>
          <w:sz w:val="24"/>
          <w:szCs w:val="22"/>
        </w:rPr>
        <w:t>根据站点的位置安排宿舍，解决消防应急队员住宿问题。</w:t>
      </w:r>
    </w:p>
    <w:p w14:paraId="22AB9756">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7、双方有义务及时相互通报救援灾害信息以及可能造成的次生灾害、救援过程等灾害信息，确保双方能够及时掌握灾害发生情况。</w:t>
      </w:r>
    </w:p>
    <w:p w14:paraId="1ECB5AE6">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8、</w:t>
      </w:r>
      <w:r>
        <w:rPr>
          <w:rFonts w:hint="eastAsia" w:ascii="仿宋" w:hAnsi="等线" w:eastAsia="仿宋" w:cs="Times New Roman"/>
          <w:sz w:val="24"/>
          <w:szCs w:val="22"/>
          <w:lang w:val="en-US" w:eastAsia="zh-CN"/>
        </w:rPr>
        <w:t>乙方</w:t>
      </w:r>
      <w:r>
        <w:rPr>
          <w:rFonts w:hint="eastAsia" w:ascii="仿宋" w:hAnsi="等线" w:eastAsia="仿宋" w:cs="Times New Roman"/>
          <w:sz w:val="24"/>
          <w:szCs w:val="22"/>
        </w:rPr>
        <w:t>应严格遵守保密规定，不经</w:t>
      </w:r>
      <w:r>
        <w:rPr>
          <w:rFonts w:hint="eastAsia" w:ascii="仿宋" w:hAnsi="等线" w:eastAsia="仿宋" w:cs="Times New Roman"/>
          <w:sz w:val="24"/>
          <w:szCs w:val="22"/>
          <w:lang w:val="en-US" w:eastAsia="zh-CN"/>
        </w:rPr>
        <w:t>甲方</w:t>
      </w:r>
      <w:r>
        <w:rPr>
          <w:rFonts w:hint="eastAsia" w:ascii="仿宋" w:hAnsi="等线" w:eastAsia="仿宋" w:cs="Times New Roman"/>
          <w:sz w:val="24"/>
          <w:szCs w:val="22"/>
        </w:rPr>
        <w:t>允许不能拍照、不能传播消防应急救援、培训等信息。</w:t>
      </w:r>
    </w:p>
    <w:p w14:paraId="700CB381">
      <w:pPr>
        <w:widowControl/>
        <w:adjustRightInd/>
        <w:spacing w:line="360" w:lineRule="auto"/>
        <w:ind w:firstLine="480" w:firstLineChars="200"/>
        <w:rPr>
          <w:rFonts w:hint="eastAsia" w:ascii="仿宋" w:hAnsi="等线" w:eastAsia="仿宋" w:cs="Times New Roman"/>
          <w:sz w:val="24"/>
          <w:szCs w:val="22"/>
        </w:rPr>
      </w:pPr>
      <w:r>
        <w:rPr>
          <w:rFonts w:hint="eastAsia" w:ascii="仿宋" w:hAnsi="等线" w:eastAsia="仿宋" w:cs="Times New Roman"/>
          <w:sz w:val="24"/>
          <w:szCs w:val="22"/>
        </w:rPr>
        <w:t>9、双方必须严格遵守相关法律法规的要求，按照应急预案的要求，认真做好相关消防救援工作。</w:t>
      </w:r>
    </w:p>
    <w:p w14:paraId="774CEC71">
      <w:pPr>
        <w:widowControl/>
        <w:adjustRightInd/>
        <w:spacing w:line="360" w:lineRule="auto"/>
        <w:ind w:firstLine="480" w:firstLineChars="200"/>
        <w:rPr>
          <w:rFonts w:hint="eastAsia" w:ascii="仿宋" w:hAnsi="仿宋" w:eastAsia="仿宋" w:cs="仿宋"/>
          <w:b/>
          <w:sz w:val="24"/>
          <w:szCs w:val="24"/>
          <w:highlight w:val="none"/>
        </w:rPr>
      </w:pPr>
      <w:r>
        <w:rPr>
          <w:rFonts w:hint="eastAsia" w:ascii="仿宋" w:hAnsi="等线" w:eastAsia="仿宋" w:cs="Times New Roman"/>
          <w:sz w:val="24"/>
          <w:szCs w:val="22"/>
        </w:rPr>
        <w:t>10、双方应指定专人负责本协议，并监督履行协议，为确保信息畅通，双方执行协议人、主要负责人和分管负责人必须保证手机24小时开机，以便于通讯畅通，避免应通讯而影响救援。</w:t>
      </w:r>
    </w:p>
    <w:p w14:paraId="29E8FF90">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六、服务人员</w:t>
      </w:r>
    </w:p>
    <w:p w14:paraId="49B1EEFA">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甲乙双方指定代表，作为履行本合同服务事宜的主要联系人。</w:t>
      </w:r>
      <w:r>
        <w:rPr>
          <w:rFonts w:hint="eastAsia" w:ascii="仿宋" w:hAnsi="仿宋" w:eastAsia="仿宋" w:cs="仿宋"/>
          <w:b/>
          <w:bCs/>
          <w:sz w:val="24"/>
          <w:szCs w:val="24"/>
          <w:highlight w:val="none"/>
        </w:rPr>
        <w:t>后附人员表。</w:t>
      </w:r>
    </w:p>
    <w:p w14:paraId="7E4F1E98">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甲方代表：              电话：                </w:t>
      </w:r>
    </w:p>
    <w:p w14:paraId="0748CAD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乙方代表：              电话：                              </w:t>
      </w:r>
    </w:p>
    <w:p w14:paraId="1C5711E7">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七、违约责任：</w:t>
      </w:r>
    </w:p>
    <w:p w14:paraId="10900EDC">
      <w:pPr>
        <w:tabs>
          <w:tab w:val="left" w:pos="-105"/>
        </w:tabs>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违约责任</w:t>
      </w:r>
      <w:r>
        <w:rPr>
          <w:rFonts w:hint="eastAsia" w:ascii="仿宋" w:hAnsi="仿宋" w:eastAsia="仿宋" w:cs="仿宋"/>
          <w:b/>
          <w:bCs/>
          <w:sz w:val="24"/>
          <w:szCs w:val="24"/>
          <w:highlight w:val="none"/>
          <w:lang w:eastAsia="zh-CN"/>
        </w:rPr>
        <w:t>：</w:t>
      </w:r>
    </w:p>
    <w:p w14:paraId="610E2FC4">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合同期内，双方均应严格履行合同，若在合同期内</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有严重违约行为或考核不合格的，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有权提前终止合同，由此造成的一切后果和损失由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有权从应支付给</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的任意一笔费用中扣除乙方应承担的违约金、损害赔偿等费用，而不视为</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违约。</w:t>
      </w:r>
    </w:p>
    <w:p w14:paraId="2D39DC5B">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因</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财务程序导致支付款项延期支付的不视作违约。</w:t>
      </w:r>
    </w:p>
    <w:p w14:paraId="4CAB3569">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在本合同履行期内，应由双方通过友好协商解决。如因</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单方解除或终止合同的，须提前 30日告知</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，同时退回</w:t>
      </w:r>
      <w:r>
        <w:rPr>
          <w:rFonts w:hint="eastAsia" w:ascii="仿宋" w:hAnsi="仿宋" w:eastAsia="仿宋" w:cs="仿宋"/>
          <w:sz w:val="24"/>
          <w:szCs w:val="24"/>
          <w:highlight w:val="none"/>
          <w:lang w:val="en-US" w:eastAsia="zh-CN"/>
        </w:rPr>
        <w:t>甲方</w:t>
      </w:r>
      <w:bookmarkStart w:id="404" w:name="_GoBack"/>
      <w:bookmarkEnd w:id="404"/>
      <w:r>
        <w:rPr>
          <w:rFonts w:hint="eastAsia" w:ascii="仿宋" w:hAnsi="仿宋" w:eastAsia="仿宋" w:cs="仿宋"/>
          <w:sz w:val="24"/>
          <w:szCs w:val="24"/>
          <w:highlight w:val="none"/>
        </w:rPr>
        <w:t>预先支付的款项，并应支付本合同总服务费的 20%作为违约赔偿金。</w:t>
      </w:r>
    </w:p>
    <w:p w14:paraId="268FA276">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八、合同价款的支付</w:t>
      </w:r>
    </w:p>
    <w:p w14:paraId="41A41768">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w:t>
      </w:r>
      <w:r>
        <w:rPr>
          <w:rFonts w:hint="eastAsia" w:ascii="仿宋" w:hAnsi="仿宋" w:eastAsia="仿宋"/>
          <w:sz w:val="24"/>
          <w:szCs w:val="24"/>
          <w:highlight w:val="none"/>
        </w:rPr>
        <w:t>服务费用付款方式：</w:t>
      </w:r>
      <w:r>
        <w:rPr>
          <w:rFonts w:hint="eastAsia" w:ascii="仿宋" w:hAnsi="仿宋" w:eastAsia="仿宋" w:cs="仿宋"/>
          <w:sz w:val="24"/>
          <w:highlight w:val="none"/>
          <w:lang w:val="en-US" w:eastAsia="zh-CN"/>
        </w:rPr>
        <w:t>合同签订后10日内，甲方支付合同价款的50%作为预付款，9月份支付合同价款的30%，11月底前支付合同价款的20%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凭借开具的发票至</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处，扣除相应违约金额（如有）</w:t>
      </w:r>
      <w:r>
        <w:rPr>
          <w:rFonts w:hint="eastAsia" w:ascii="仿宋" w:hAnsi="仿宋" w:eastAsia="仿宋" w:cs="仿宋"/>
          <w:sz w:val="24"/>
          <w:szCs w:val="24"/>
          <w:highlight w:val="none"/>
          <w:lang w:val="en-US" w:eastAsia="zh-CN"/>
        </w:rPr>
        <w:t>及考核扣款</w:t>
      </w:r>
      <w:r>
        <w:rPr>
          <w:rFonts w:hint="eastAsia" w:ascii="仿宋" w:hAnsi="仿宋" w:eastAsia="仿宋" w:cs="仿宋"/>
          <w:sz w:val="24"/>
          <w:szCs w:val="24"/>
          <w:highlight w:val="none"/>
        </w:rPr>
        <w:t>（如有）。</w:t>
      </w:r>
    </w:p>
    <w:p w14:paraId="0E9AE5FD">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如有无故拖欠服务人员工资、奖金等情况的，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将暂停支付剩余款项，直至</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完成整改。</w:t>
      </w:r>
    </w:p>
    <w:p w14:paraId="4B825185">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九、不可抗力</w:t>
      </w:r>
    </w:p>
    <w:p w14:paraId="0535AF20">
      <w:pPr>
        <w:tabs>
          <w:tab w:val="left" w:pos="-10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14:paraId="4C317337">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十、合同争议的解决</w:t>
      </w:r>
    </w:p>
    <w:p w14:paraId="384E47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本合同项下发生的争议，由双方当事人协商或申请调解；协商或调解解决不成的，依法向甲方所在地人民法院提起诉讼。</w:t>
      </w:r>
    </w:p>
    <w:p w14:paraId="484D58E5">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十一、合同的转让及更改</w:t>
      </w:r>
    </w:p>
    <w:p w14:paraId="53ADF46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1、未经甲乙双方同意，任何一方不得将本合同规定的权利和义务转让给第三方或委托第三方代理。服务期内，乙方如发生债权债务变动或关联公司战略重组需经甲方认可。</w:t>
      </w:r>
    </w:p>
    <w:p w14:paraId="379C5A4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2、对本合同作任何更改或补充，必须经甲乙双方代表协商签字盖章后方可生效。</w:t>
      </w:r>
    </w:p>
    <w:p w14:paraId="43A87AAE">
      <w:pPr>
        <w:adjustRightInd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十二、合同的生效及其他</w:t>
      </w:r>
    </w:p>
    <w:p w14:paraId="6274C65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份，甲乙双方各执</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w:t>
      </w:r>
    </w:p>
    <w:p w14:paraId="576D815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2、本合同未尽事宜，甲乙双方协商解决。</w:t>
      </w:r>
    </w:p>
    <w:p w14:paraId="3C5F6969">
      <w:pPr>
        <w:spacing w:line="360" w:lineRule="auto"/>
        <w:rPr>
          <w:rFonts w:hint="eastAsia" w:ascii="仿宋" w:hAnsi="仿宋" w:eastAsia="仿宋" w:cs="仿宋"/>
          <w:sz w:val="24"/>
          <w:szCs w:val="24"/>
          <w:highlight w:val="none"/>
          <w:lang w:val="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zh-CN"/>
        </w:rPr>
        <w:t>（本页无正文，为本合同签署页）</w:t>
      </w:r>
    </w:p>
    <w:p w14:paraId="23AA9624">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甲方：                                   乙方：</w:t>
      </w:r>
    </w:p>
    <w:p w14:paraId="0643A583">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14:paraId="31A06349">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14:paraId="2F9C7FA5">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法定代表人或</w:t>
      </w:r>
    </w:p>
    <w:p w14:paraId="3C5B3049">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授权代表（签字）：                       授权代表（签字）: </w:t>
      </w:r>
    </w:p>
    <w:p w14:paraId="619DCF61">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14:paraId="7432EA67">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14:paraId="067294AF">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14:paraId="6DB03127">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14:paraId="463BD549">
      <w:pPr>
        <w:adjustRightInd w:val="0"/>
        <w:snapToGrid w:val="0"/>
        <w:spacing w:line="360"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14:paraId="70D72C87">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14:paraId="31F305F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14:paraId="5938FD42">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14:paraId="3456B14E">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14:paraId="4CE9D8C2">
      <w:pPr>
        <w:widowControl/>
        <w:adjustRightInd/>
        <w:jc w:val="left"/>
        <w:rPr>
          <w:rFonts w:hint="eastAsia" w:ascii="仿宋" w:hAnsi="仿宋" w:eastAsia="仿宋" w:cs="仿宋"/>
          <w:b/>
          <w:color w:val="auto"/>
          <w:sz w:val="36"/>
          <w:szCs w:val="20"/>
          <w:highlight w:val="none"/>
        </w:rPr>
      </w:pPr>
    </w:p>
    <w:p w14:paraId="3048A6DC">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0A2E137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14:paraId="2E3C51AE">
      <w:pPr>
        <w:spacing w:line="360" w:lineRule="auto"/>
        <w:jc w:val="center"/>
        <w:outlineLvl w:val="0"/>
        <w:rPr>
          <w:rFonts w:hint="eastAsia" w:ascii="仿宋" w:hAnsi="仿宋" w:eastAsia="仿宋" w:cs="仿宋"/>
          <w:b/>
          <w:color w:val="auto"/>
          <w:kern w:val="0"/>
          <w:sz w:val="36"/>
          <w:szCs w:val="36"/>
          <w:highlight w:val="none"/>
        </w:rPr>
      </w:pPr>
    </w:p>
    <w:p w14:paraId="3392D23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2A15D3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375F8BB">
      <w:pPr>
        <w:spacing w:line="360" w:lineRule="auto"/>
        <w:jc w:val="center"/>
        <w:outlineLvl w:val="0"/>
        <w:rPr>
          <w:rFonts w:hint="eastAsia" w:ascii="仿宋" w:hAnsi="仿宋" w:eastAsia="仿宋" w:cs="仿宋"/>
          <w:b/>
          <w:color w:val="auto"/>
          <w:kern w:val="0"/>
          <w:sz w:val="36"/>
          <w:szCs w:val="36"/>
          <w:highlight w:val="none"/>
        </w:rPr>
      </w:pPr>
    </w:p>
    <w:p w14:paraId="4621A3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5A5B8F3">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5C001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54968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80062BA">
      <w:pPr>
        <w:snapToGrid w:val="0"/>
        <w:spacing w:line="360" w:lineRule="auto"/>
        <w:ind w:firstLine="480" w:firstLineChars="200"/>
        <w:rPr>
          <w:rFonts w:hint="eastAsia" w:ascii="仿宋" w:hAnsi="仿宋" w:eastAsia="仿宋" w:cs="仿宋"/>
          <w:color w:val="auto"/>
          <w:sz w:val="24"/>
          <w:highlight w:val="none"/>
        </w:rPr>
      </w:pPr>
    </w:p>
    <w:p w14:paraId="3596483A">
      <w:pPr>
        <w:spacing w:line="360" w:lineRule="auto"/>
        <w:ind w:firstLine="480" w:firstLineChars="200"/>
        <w:rPr>
          <w:rFonts w:hint="eastAsia" w:ascii="仿宋" w:hAnsi="仿宋" w:eastAsia="仿宋" w:cs="仿宋"/>
          <w:color w:val="auto"/>
          <w:sz w:val="24"/>
          <w:highlight w:val="none"/>
        </w:rPr>
      </w:pPr>
    </w:p>
    <w:p w14:paraId="210E6FB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AFCBE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06230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我方参与（项目名称）【招标编号：】政府采购活动，郑重承诺：</w:t>
      </w:r>
    </w:p>
    <w:p w14:paraId="7F3FD3BA">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5ACBB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B28496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3FA93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A8D7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31F05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FE83D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93EC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56C57F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2CAEC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568F7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E8ABD7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68FFD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6DD4EF7">
      <w:pPr>
        <w:snapToGrid w:val="0"/>
        <w:spacing w:line="360" w:lineRule="auto"/>
        <w:ind w:right="480"/>
        <w:jc w:val="center"/>
        <w:rPr>
          <w:rFonts w:hint="eastAsia" w:ascii="仿宋" w:hAnsi="仿宋" w:eastAsia="仿宋" w:cs="仿宋"/>
          <w:b/>
          <w:color w:val="auto"/>
          <w:kern w:val="0"/>
          <w:sz w:val="32"/>
          <w:szCs w:val="32"/>
          <w:highlight w:val="none"/>
        </w:rPr>
      </w:pPr>
    </w:p>
    <w:p w14:paraId="102F1967">
      <w:pPr>
        <w:snapToGrid w:val="0"/>
        <w:spacing w:line="360" w:lineRule="auto"/>
        <w:ind w:right="480"/>
        <w:jc w:val="center"/>
        <w:rPr>
          <w:rFonts w:hint="eastAsia" w:ascii="仿宋" w:hAnsi="仿宋" w:eastAsia="仿宋" w:cs="仿宋"/>
          <w:b/>
          <w:color w:val="auto"/>
          <w:kern w:val="0"/>
          <w:sz w:val="32"/>
          <w:szCs w:val="32"/>
          <w:highlight w:val="none"/>
        </w:rPr>
      </w:pPr>
    </w:p>
    <w:p w14:paraId="3ED77826">
      <w:pPr>
        <w:snapToGrid w:val="0"/>
        <w:spacing w:line="360" w:lineRule="auto"/>
        <w:ind w:right="480"/>
        <w:jc w:val="center"/>
        <w:rPr>
          <w:rFonts w:hint="eastAsia" w:ascii="仿宋" w:hAnsi="仿宋" w:eastAsia="仿宋" w:cs="仿宋"/>
          <w:b/>
          <w:color w:val="auto"/>
          <w:kern w:val="0"/>
          <w:sz w:val="32"/>
          <w:szCs w:val="32"/>
          <w:highlight w:val="none"/>
        </w:rPr>
      </w:pPr>
    </w:p>
    <w:p w14:paraId="422C73A2">
      <w:pPr>
        <w:rPr>
          <w:rFonts w:hint="eastAsia" w:ascii="仿宋" w:hAnsi="仿宋" w:eastAsia="仿宋" w:cs="仿宋"/>
          <w:color w:val="auto"/>
          <w:highlight w:val="none"/>
        </w:rPr>
      </w:pPr>
    </w:p>
    <w:p w14:paraId="47C22BEF">
      <w:pPr>
        <w:snapToGrid w:val="0"/>
        <w:spacing w:line="360" w:lineRule="auto"/>
        <w:ind w:right="480"/>
        <w:jc w:val="center"/>
        <w:rPr>
          <w:rFonts w:hint="eastAsia" w:ascii="仿宋" w:hAnsi="仿宋" w:eastAsia="仿宋" w:cs="仿宋"/>
          <w:b/>
          <w:color w:val="auto"/>
          <w:kern w:val="0"/>
          <w:sz w:val="32"/>
          <w:szCs w:val="32"/>
          <w:highlight w:val="none"/>
        </w:rPr>
      </w:pPr>
    </w:p>
    <w:p w14:paraId="61E5A6E0">
      <w:pPr>
        <w:snapToGrid w:val="0"/>
        <w:spacing w:line="360" w:lineRule="auto"/>
        <w:ind w:right="480"/>
        <w:jc w:val="center"/>
        <w:rPr>
          <w:rFonts w:hint="eastAsia" w:ascii="仿宋" w:hAnsi="仿宋" w:eastAsia="仿宋" w:cs="仿宋"/>
          <w:b/>
          <w:color w:val="auto"/>
          <w:kern w:val="0"/>
          <w:sz w:val="32"/>
          <w:szCs w:val="32"/>
          <w:highlight w:val="none"/>
        </w:rPr>
      </w:pPr>
    </w:p>
    <w:p w14:paraId="4F1D54CA">
      <w:pPr>
        <w:snapToGrid w:val="0"/>
        <w:spacing w:line="360" w:lineRule="auto"/>
        <w:ind w:right="480"/>
        <w:jc w:val="center"/>
        <w:rPr>
          <w:rFonts w:hint="eastAsia" w:ascii="仿宋" w:hAnsi="仿宋" w:eastAsia="仿宋" w:cs="仿宋"/>
          <w:b/>
          <w:color w:val="auto"/>
          <w:kern w:val="0"/>
          <w:sz w:val="32"/>
          <w:szCs w:val="32"/>
          <w:highlight w:val="none"/>
        </w:rPr>
      </w:pPr>
    </w:p>
    <w:p w14:paraId="24D2DA9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18579D9">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823210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6033A9F7">
      <w:pPr>
        <w:snapToGrid w:val="0"/>
        <w:spacing w:line="360" w:lineRule="auto"/>
        <w:ind w:right="480"/>
        <w:jc w:val="center"/>
        <w:rPr>
          <w:rFonts w:hint="eastAsia" w:ascii="仿宋" w:hAnsi="仿宋" w:eastAsia="仿宋" w:cs="仿宋"/>
          <w:b/>
          <w:color w:val="auto"/>
          <w:kern w:val="0"/>
          <w:sz w:val="32"/>
          <w:szCs w:val="32"/>
          <w:highlight w:val="none"/>
        </w:rPr>
      </w:pPr>
    </w:p>
    <w:p w14:paraId="1B46CC78">
      <w:pPr>
        <w:snapToGrid w:val="0"/>
        <w:spacing w:line="360" w:lineRule="auto"/>
        <w:ind w:right="480"/>
        <w:jc w:val="center"/>
        <w:rPr>
          <w:rFonts w:hint="eastAsia" w:ascii="仿宋" w:hAnsi="仿宋" w:eastAsia="仿宋" w:cs="仿宋"/>
          <w:b/>
          <w:color w:val="auto"/>
          <w:kern w:val="0"/>
          <w:sz w:val="32"/>
          <w:szCs w:val="32"/>
          <w:highlight w:val="none"/>
        </w:rPr>
      </w:pPr>
    </w:p>
    <w:p w14:paraId="435B8BA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54D384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F6118A9">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AE0BF34">
      <w:pPr>
        <w:widowControl/>
        <w:spacing w:line="360" w:lineRule="auto"/>
        <w:ind w:firstLine="480"/>
        <w:jc w:val="left"/>
        <w:rPr>
          <w:rFonts w:hint="eastAsia" w:ascii="仿宋" w:hAnsi="仿宋" w:eastAsia="仿宋" w:cs="仿宋"/>
          <w:color w:val="auto"/>
          <w:sz w:val="24"/>
          <w:highlight w:val="none"/>
        </w:rPr>
      </w:pPr>
    </w:p>
    <w:p w14:paraId="77D45D2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3C5AA3A">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C6BA2E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002B1A0">
      <w:pPr>
        <w:widowControl/>
        <w:spacing w:line="360" w:lineRule="auto"/>
        <w:ind w:left="150"/>
        <w:jc w:val="center"/>
        <w:rPr>
          <w:rFonts w:hint="eastAsia" w:ascii="仿宋" w:hAnsi="仿宋" w:eastAsia="仿宋" w:cs="仿宋"/>
          <w:b/>
          <w:color w:val="auto"/>
          <w:kern w:val="0"/>
          <w:sz w:val="32"/>
          <w:szCs w:val="32"/>
          <w:highlight w:val="none"/>
        </w:rPr>
      </w:pPr>
    </w:p>
    <w:p w14:paraId="145E376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984CD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A3EAFD8">
      <w:pPr>
        <w:rPr>
          <w:rFonts w:hint="eastAsia" w:ascii="仿宋" w:hAnsi="仿宋" w:eastAsia="仿宋" w:cs="仿宋"/>
          <w:color w:val="auto"/>
          <w:highlight w:val="none"/>
        </w:rPr>
      </w:pPr>
    </w:p>
    <w:p w14:paraId="606477D6">
      <w:pPr>
        <w:snapToGrid w:val="0"/>
        <w:spacing w:line="360" w:lineRule="auto"/>
        <w:ind w:right="480"/>
        <w:jc w:val="center"/>
        <w:rPr>
          <w:rFonts w:hint="eastAsia" w:ascii="仿宋" w:hAnsi="仿宋" w:eastAsia="仿宋" w:cs="仿宋"/>
          <w:b/>
          <w:color w:val="auto"/>
          <w:kern w:val="0"/>
          <w:sz w:val="32"/>
          <w:szCs w:val="32"/>
          <w:highlight w:val="none"/>
        </w:rPr>
      </w:pPr>
    </w:p>
    <w:p w14:paraId="3D60AA4B">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54A49D9">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F0496B4">
      <w:pPr>
        <w:spacing w:line="360" w:lineRule="auto"/>
        <w:jc w:val="center"/>
        <w:outlineLvl w:val="0"/>
        <w:rPr>
          <w:rFonts w:hint="eastAsia" w:ascii="仿宋" w:hAnsi="仿宋" w:eastAsia="仿宋" w:cs="仿宋"/>
          <w:b/>
          <w:color w:val="auto"/>
          <w:kern w:val="0"/>
          <w:sz w:val="24"/>
          <w:highlight w:val="none"/>
        </w:rPr>
      </w:pPr>
    </w:p>
    <w:p w14:paraId="134F524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EC9FB8C">
      <w:pPr>
        <w:numPr>
          <w:ilvl w:val="0"/>
          <w:numId w:val="3"/>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0F0ACBAA">
      <w:pPr>
        <w:numPr>
          <w:ilvl w:val="0"/>
          <w:numId w:val="3"/>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3BFB985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6D7B132">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EB227A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5575DFB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61DFE84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E85388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762A0F41">
      <w:pPr>
        <w:snapToGrid w:val="0"/>
        <w:spacing w:line="360" w:lineRule="auto"/>
        <w:jc w:val="center"/>
        <w:rPr>
          <w:rFonts w:hint="eastAsia" w:ascii="仿宋" w:hAnsi="仿宋" w:eastAsia="仿宋" w:cs="仿宋"/>
          <w:b/>
          <w:color w:val="auto"/>
          <w:kern w:val="0"/>
          <w:sz w:val="32"/>
          <w:szCs w:val="32"/>
          <w:highlight w:val="none"/>
          <w:lang w:val="zh-CN"/>
        </w:rPr>
      </w:pPr>
    </w:p>
    <w:p w14:paraId="733FFF7C">
      <w:pPr>
        <w:snapToGrid w:val="0"/>
        <w:spacing w:line="360" w:lineRule="auto"/>
        <w:jc w:val="center"/>
        <w:rPr>
          <w:rFonts w:hint="eastAsia" w:ascii="仿宋" w:hAnsi="仿宋" w:eastAsia="仿宋" w:cs="仿宋"/>
          <w:b/>
          <w:color w:val="auto"/>
          <w:kern w:val="0"/>
          <w:sz w:val="32"/>
          <w:szCs w:val="32"/>
          <w:highlight w:val="none"/>
          <w:lang w:val="zh-CN"/>
        </w:rPr>
      </w:pPr>
    </w:p>
    <w:p w14:paraId="0E47376A">
      <w:pPr>
        <w:snapToGrid w:val="0"/>
        <w:spacing w:line="360" w:lineRule="auto"/>
        <w:jc w:val="center"/>
        <w:rPr>
          <w:rFonts w:hint="eastAsia" w:ascii="仿宋" w:hAnsi="仿宋" w:eastAsia="仿宋" w:cs="仿宋"/>
          <w:b/>
          <w:color w:val="auto"/>
          <w:kern w:val="0"/>
          <w:sz w:val="32"/>
          <w:szCs w:val="32"/>
          <w:highlight w:val="none"/>
          <w:lang w:val="zh-CN"/>
        </w:rPr>
      </w:pPr>
    </w:p>
    <w:p w14:paraId="591F2B56">
      <w:pPr>
        <w:snapToGrid w:val="0"/>
        <w:spacing w:line="360" w:lineRule="auto"/>
        <w:jc w:val="center"/>
        <w:rPr>
          <w:rFonts w:hint="eastAsia" w:ascii="仿宋" w:hAnsi="仿宋" w:eastAsia="仿宋" w:cs="仿宋"/>
          <w:b/>
          <w:color w:val="auto"/>
          <w:kern w:val="0"/>
          <w:sz w:val="32"/>
          <w:szCs w:val="32"/>
          <w:highlight w:val="none"/>
          <w:lang w:val="zh-CN"/>
        </w:rPr>
      </w:pPr>
    </w:p>
    <w:p w14:paraId="566C59B0">
      <w:pPr>
        <w:snapToGrid w:val="0"/>
        <w:spacing w:line="360" w:lineRule="auto"/>
        <w:jc w:val="center"/>
        <w:rPr>
          <w:rFonts w:hint="eastAsia" w:ascii="仿宋" w:hAnsi="仿宋" w:eastAsia="仿宋" w:cs="仿宋"/>
          <w:b/>
          <w:color w:val="auto"/>
          <w:kern w:val="0"/>
          <w:sz w:val="32"/>
          <w:szCs w:val="32"/>
          <w:highlight w:val="none"/>
          <w:lang w:val="zh-CN"/>
        </w:rPr>
      </w:pPr>
    </w:p>
    <w:p w14:paraId="046AF2FB">
      <w:pPr>
        <w:snapToGrid w:val="0"/>
        <w:spacing w:line="360" w:lineRule="auto"/>
        <w:jc w:val="center"/>
        <w:rPr>
          <w:rFonts w:hint="eastAsia" w:ascii="仿宋" w:hAnsi="仿宋" w:eastAsia="仿宋" w:cs="仿宋"/>
          <w:b/>
          <w:color w:val="auto"/>
          <w:kern w:val="0"/>
          <w:sz w:val="32"/>
          <w:szCs w:val="32"/>
          <w:highlight w:val="none"/>
          <w:lang w:val="zh-CN"/>
        </w:rPr>
      </w:pPr>
    </w:p>
    <w:p w14:paraId="686A6D84">
      <w:pPr>
        <w:snapToGrid w:val="0"/>
        <w:spacing w:line="360" w:lineRule="auto"/>
        <w:jc w:val="center"/>
        <w:rPr>
          <w:rFonts w:hint="eastAsia" w:ascii="仿宋" w:hAnsi="仿宋" w:eastAsia="仿宋" w:cs="仿宋"/>
          <w:b/>
          <w:color w:val="auto"/>
          <w:kern w:val="0"/>
          <w:sz w:val="32"/>
          <w:szCs w:val="32"/>
          <w:highlight w:val="none"/>
          <w:lang w:val="zh-CN"/>
        </w:rPr>
      </w:pPr>
    </w:p>
    <w:p w14:paraId="7495E291">
      <w:pPr>
        <w:snapToGrid w:val="0"/>
        <w:spacing w:line="360" w:lineRule="auto"/>
        <w:jc w:val="center"/>
        <w:rPr>
          <w:rFonts w:hint="eastAsia" w:ascii="仿宋" w:hAnsi="仿宋" w:eastAsia="仿宋" w:cs="仿宋"/>
          <w:b/>
          <w:color w:val="auto"/>
          <w:kern w:val="0"/>
          <w:sz w:val="32"/>
          <w:szCs w:val="32"/>
          <w:highlight w:val="none"/>
          <w:lang w:val="zh-CN"/>
        </w:rPr>
      </w:pPr>
    </w:p>
    <w:p w14:paraId="3E3244A5">
      <w:pPr>
        <w:snapToGrid w:val="0"/>
        <w:spacing w:line="360" w:lineRule="auto"/>
        <w:jc w:val="center"/>
        <w:rPr>
          <w:rFonts w:hint="eastAsia" w:ascii="仿宋" w:hAnsi="仿宋" w:eastAsia="仿宋" w:cs="仿宋"/>
          <w:b/>
          <w:color w:val="auto"/>
          <w:kern w:val="0"/>
          <w:sz w:val="32"/>
          <w:szCs w:val="32"/>
          <w:highlight w:val="none"/>
          <w:lang w:val="zh-CN"/>
        </w:rPr>
      </w:pPr>
    </w:p>
    <w:p w14:paraId="6A9F8431">
      <w:pPr>
        <w:snapToGrid w:val="0"/>
        <w:spacing w:line="360" w:lineRule="auto"/>
        <w:jc w:val="center"/>
        <w:rPr>
          <w:rFonts w:hint="eastAsia" w:ascii="仿宋" w:hAnsi="仿宋" w:eastAsia="仿宋" w:cs="仿宋"/>
          <w:b/>
          <w:color w:val="auto"/>
          <w:kern w:val="0"/>
          <w:sz w:val="32"/>
          <w:szCs w:val="32"/>
          <w:highlight w:val="none"/>
          <w:lang w:val="zh-CN"/>
        </w:rPr>
      </w:pPr>
    </w:p>
    <w:p w14:paraId="5B48CDC9">
      <w:pPr>
        <w:snapToGrid w:val="0"/>
        <w:spacing w:line="360" w:lineRule="auto"/>
        <w:jc w:val="center"/>
        <w:rPr>
          <w:rFonts w:hint="eastAsia" w:ascii="仿宋" w:hAnsi="仿宋" w:eastAsia="仿宋" w:cs="仿宋"/>
          <w:b/>
          <w:color w:val="auto"/>
          <w:kern w:val="0"/>
          <w:sz w:val="32"/>
          <w:szCs w:val="32"/>
          <w:highlight w:val="none"/>
          <w:lang w:val="zh-CN"/>
        </w:rPr>
      </w:pPr>
    </w:p>
    <w:p w14:paraId="4E049D9E">
      <w:pPr>
        <w:snapToGrid w:val="0"/>
        <w:spacing w:line="360" w:lineRule="auto"/>
        <w:jc w:val="center"/>
        <w:rPr>
          <w:rFonts w:hint="eastAsia" w:ascii="仿宋" w:hAnsi="仿宋" w:eastAsia="仿宋" w:cs="仿宋"/>
          <w:b/>
          <w:color w:val="auto"/>
          <w:kern w:val="0"/>
          <w:sz w:val="32"/>
          <w:szCs w:val="32"/>
          <w:highlight w:val="none"/>
          <w:lang w:val="zh-CN"/>
        </w:rPr>
      </w:pPr>
    </w:p>
    <w:p w14:paraId="019EB7E0">
      <w:pPr>
        <w:rPr>
          <w:rFonts w:hint="eastAsia" w:ascii="仿宋" w:hAnsi="仿宋" w:eastAsia="仿宋" w:cs="仿宋"/>
          <w:b/>
          <w:color w:val="auto"/>
          <w:kern w:val="0"/>
          <w:sz w:val="32"/>
          <w:szCs w:val="32"/>
          <w:highlight w:val="none"/>
          <w:lang w:val="zh-CN"/>
        </w:rPr>
      </w:pPr>
    </w:p>
    <w:p w14:paraId="49B4514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CED7C4">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0CC39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6A9FB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225BBE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73DB9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6031F2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88EC3A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CE1CC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394" w:name="_Hlk101257010"/>
      <w:r>
        <w:rPr>
          <w:rFonts w:hint="eastAsia" w:ascii="仿宋" w:hAnsi="仿宋" w:eastAsia="仿宋" w:cs="仿宋"/>
          <w:color w:val="auto"/>
          <w:sz w:val="24"/>
          <w:highlight w:val="none"/>
        </w:rPr>
        <w:t>（如果有)</w:t>
      </w:r>
      <w:bookmarkEnd w:id="394"/>
      <w:r>
        <w:rPr>
          <w:rFonts w:hint="eastAsia" w:ascii="仿宋" w:hAnsi="仿宋" w:eastAsia="仿宋" w:cs="仿宋"/>
          <w:snapToGrid w:val="0"/>
          <w:color w:val="auto"/>
          <w:kern w:val="28"/>
          <w:sz w:val="24"/>
          <w:szCs w:val="20"/>
          <w:highlight w:val="none"/>
        </w:rPr>
        <w:t>；</w:t>
      </w:r>
    </w:p>
    <w:p w14:paraId="0CBCBB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AD70CB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6FDCEC6">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F91154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A94A2C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847B8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36B84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8344A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32D1EF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1CC48F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27156F7">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329CD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D9CCAD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5678AB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FB6E6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B877F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18B3F21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5244E9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C8DD8D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C3DDA9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E0565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4DB6CE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084CAB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F00EA1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4BB7D6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6E28BC">
      <w:pPr>
        <w:snapToGrid w:val="0"/>
        <w:spacing w:line="360" w:lineRule="auto"/>
        <w:jc w:val="center"/>
        <w:rPr>
          <w:rFonts w:hint="eastAsia" w:ascii="仿宋" w:hAnsi="仿宋" w:eastAsia="仿宋" w:cs="仿宋"/>
          <w:b/>
          <w:color w:val="auto"/>
          <w:kern w:val="0"/>
          <w:sz w:val="32"/>
          <w:szCs w:val="32"/>
          <w:highlight w:val="none"/>
        </w:rPr>
      </w:pPr>
    </w:p>
    <w:p w14:paraId="1A24DF7F">
      <w:pPr>
        <w:snapToGrid w:val="0"/>
        <w:spacing w:line="360" w:lineRule="auto"/>
        <w:rPr>
          <w:rFonts w:hint="eastAsia" w:ascii="仿宋" w:hAnsi="仿宋" w:eastAsia="仿宋" w:cs="仿宋"/>
          <w:color w:val="auto"/>
          <w:sz w:val="24"/>
          <w:highlight w:val="none"/>
        </w:rPr>
      </w:pPr>
    </w:p>
    <w:p w14:paraId="66DAEEB9">
      <w:pPr>
        <w:jc w:val="center"/>
        <w:rPr>
          <w:rFonts w:hint="eastAsia" w:ascii="仿宋" w:hAnsi="仿宋" w:eastAsia="仿宋" w:cs="仿宋"/>
          <w:b/>
          <w:color w:val="auto"/>
          <w:kern w:val="0"/>
          <w:sz w:val="32"/>
          <w:szCs w:val="32"/>
          <w:highlight w:val="none"/>
        </w:rPr>
      </w:pPr>
    </w:p>
    <w:p w14:paraId="4EA1B24A">
      <w:pPr>
        <w:jc w:val="center"/>
        <w:rPr>
          <w:rFonts w:hint="eastAsia" w:ascii="仿宋" w:hAnsi="仿宋" w:eastAsia="仿宋" w:cs="仿宋"/>
          <w:b/>
          <w:color w:val="auto"/>
          <w:kern w:val="0"/>
          <w:sz w:val="32"/>
          <w:szCs w:val="32"/>
          <w:highlight w:val="none"/>
        </w:rPr>
      </w:pPr>
    </w:p>
    <w:p w14:paraId="076639CA">
      <w:pPr>
        <w:jc w:val="center"/>
        <w:rPr>
          <w:rFonts w:hint="eastAsia" w:ascii="仿宋" w:hAnsi="仿宋" w:eastAsia="仿宋" w:cs="仿宋"/>
          <w:b/>
          <w:color w:val="auto"/>
          <w:kern w:val="0"/>
          <w:sz w:val="32"/>
          <w:szCs w:val="32"/>
          <w:highlight w:val="none"/>
        </w:rPr>
      </w:pPr>
    </w:p>
    <w:p w14:paraId="53E171D2">
      <w:pPr>
        <w:jc w:val="center"/>
        <w:rPr>
          <w:rFonts w:hint="eastAsia" w:ascii="仿宋" w:hAnsi="仿宋" w:eastAsia="仿宋" w:cs="仿宋"/>
          <w:b/>
          <w:color w:val="auto"/>
          <w:kern w:val="0"/>
          <w:sz w:val="32"/>
          <w:szCs w:val="32"/>
          <w:highlight w:val="none"/>
        </w:rPr>
      </w:pPr>
    </w:p>
    <w:p w14:paraId="379F2611">
      <w:pPr>
        <w:jc w:val="center"/>
        <w:rPr>
          <w:rFonts w:hint="eastAsia" w:ascii="仿宋" w:hAnsi="仿宋" w:eastAsia="仿宋" w:cs="仿宋"/>
          <w:b/>
          <w:color w:val="auto"/>
          <w:kern w:val="0"/>
          <w:sz w:val="32"/>
          <w:szCs w:val="32"/>
          <w:highlight w:val="none"/>
        </w:rPr>
      </w:pPr>
    </w:p>
    <w:p w14:paraId="719F61E2">
      <w:pPr>
        <w:jc w:val="center"/>
        <w:rPr>
          <w:rFonts w:hint="eastAsia" w:ascii="仿宋" w:hAnsi="仿宋" w:eastAsia="仿宋" w:cs="仿宋"/>
          <w:b/>
          <w:color w:val="auto"/>
          <w:kern w:val="0"/>
          <w:sz w:val="32"/>
          <w:szCs w:val="32"/>
          <w:highlight w:val="none"/>
        </w:rPr>
      </w:pPr>
    </w:p>
    <w:p w14:paraId="50744298">
      <w:pPr>
        <w:jc w:val="center"/>
        <w:rPr>
          <w:rFonts w:hint="eastAsia" w:ascii="仿宋" w:hAnsi="仿宋" w:eastAsia="仿宋" w:cs="仿宋"/>
          <w:b/>
          <w:color w:val="auto"/>
          <w:kern w:val="0"/>
          <w:sz w:val="32"/>
          <w:szCs w:val="32"/>
          <w:highlight w:val="none"/>
        </w:rPr>
      </w:pPr>
    </w:p>
    <w:p w14:paraId="2C94B866">
      <w:pPr>
        <w:jc w:val="center"/>
        <w:rPr>
          <w:rFonts w:hint="eastAsia" w:ascii="仿宋" w:hAnsi="仿宋" w:eastAsia="仿宋" w:cs="仿宋"/>
          <w:b/>
          <w:color w:val="auto"/>
          <w:kern w:val="0"/>
          <w:sz w:val="32"/>
          <w:szCs w:val="32"/>
          <w:highlight w:val="none"/>
        </w:rPr>
      </w:pPr>
    </w:p>
    <w:p w14:paraId="7339BAAF">
      <w:pPr>
        <w:jc w:val="center"/>
        <w:rPr>
          <w:rFonts w:hint="eastAsia" w:ascii="仿宋" w:hAnsi="仿宋" w:eastAsia="仿宋" w:cs="仿宋"/>
          <w:b/>
          <w:color w:val="auto"/>
          <w:kern w:val="0"/>
          <w:sz w:val="32"/>
          <w:szCs w:val="32"/>
          <w:highlight w:val="none"/>
        </w:rPr>
      </w:pPr>
    </w:p>
    <w:p w14:paraId="38CDDFC3">
      <w:pPr>
        <w:jc w:val="center"/>
        <w:rPr>
          <w:rFonts w:hint="eastAsia" w:ascii="仿宋" w:hAnsi="仿宋" w:eastAsia="仿宋" w:cs="仿宋"/>
          <w:b/>
          <w:color w:val="auto"/>
          <w:kern w:val="0"/>
          <w:sz w:val="32"/>
          <w:szCs w:val="32"/>
          <w:highlight w:val="none"/>
        </w:rPr>
      </w:pPr>
    </w:p>
    <w:p w14:paraId="6A9A65BD">
      <w:pPr>
        <w:jc w:val="center"/>
        <w:rPr>
          <w:rFonts w:hint="eastAsia" w:ascii="仿宋" w:hAnsi="仿宋" w:eastAsia="仿宋" w:cs="仿宋"/>
          <w:b/>
          <w:color w:val="auto"/>
          <w:kern w:val="0"/>
          <w:sz w:val="32"/>
          <w:szCs w:val="32"/>
          <w:highlight w:val="none"/>
        </w:rPr>
      </w:pPr>
    </w:p>
    <w:p w14:paraId="6C50CED5">
      <w:pPr>
        <w:jc w:val="center"/>
        <w:rPr>
          <w:rFonts w:hint="eastAsia" w:ascii="仿宋" w:hAnsi="仿宋" w:eastAsia="仿宋" w:cs="仿宋"/>
          <w:b/>
          <w:color w:val="auto"/>
          <w:kern w:val="0"/>
          <w:sz w:val="32"/>
          <w:szCs w:val="32"/>
          <w:highlight w:val="none"/>
        </w:rPr>
      </w:pPr>
    </w:p>
    <w:p w14:paraId="0AF95B17">
      <w:pPr>
        <w:jc w:val="center"/>
        <w:rPr>
          <w:rFonts w:hint="eastAsia" w:ascii="仿宋" w:hAnsi="仿宋" w:eastAsia="仿宋" w:cs="仿宋"/>
          <w:b/>
          <w:color w:val="auto"/>
          <w:kern w:val="0"/>
          <w:sz w:val="32"/>
          <w:szCs w:val="32"/>
          <w:highlight w:val="none"/>
        </w:rPr>
      </w:pPr>
    </w:p>
    <w:p w14:paraId="3FA2EA95">
      <w:pPr>
        <w:jc w:val="center"/>
        <w:rPr>
          <w:rFonts w:hint="eastAsia" w:ascii="仿宋" w:hAnsi="仿宋" w:eastAsia="仿宋" w:cs="仿宋"/>
          <w:b/>
          <w:color w:val="auto"/>
          <w:kern w:val="0"/>
          <w:sz w:val="32"/>
          <w:szCs w:val="32"/>
          <w:highlight w:val="none"/>
        </w:rPr>
      </w:pPr>
    </w:p>
    <w:p w14:paraId="21092E6A">
      <w:pPr>
        <w:jc w:val="center"/>
        <w:rPr>
          <w:rFonts w:hint="eastAsia" w:ascii="仿宋" w:hAnsi="仿宋" w:eastAsia="仿宋" w:cs="仿宋"/>
          <w:b/>
          <w:color w:val="auto"/>
          <w:kern w:val="0"/>
          <w:sz w:val="32"/>
          <w:szCs w:val="32"/>
          <w:highlight w:val="none"/>
        </w:rPr>
      </w:pPr>
    </w:p>
    <w:p w14:paraId="5581961F">
      <w:pPr>
        <w:jc w:val="center"/>
        <w:rPr>
          <w:rFonts w:hint="eastAsia" w:ascii="仿宋" w:hAnsi="仿宋" w:eastAsia="仿宋" w:cs="仿宋"/>
          <w:b/>
          <w:color w:val="auto"/>
          <w:kern w:val="0"/>
          <w:sz w:val="32"/>
          <w:szCs w:val="32"/>
          <w:highlight w:val="none"/>
        </w:rPr>
      </w:pPr>
    </w:p>
    <w:p w14:paraId="31923FB8">
      <w:pPr>
        <w:jc w:val="center"/>
        <w:rPr>
          <w:rFonts w:hint="eastAsia" w:ascii="仿宋" w:hAnsi="仿宋" w:eastAsia="仿宋" w:cs="仿宋"/>
          <w:b/>
          <w:color w:val="auto"/>
          <w:kern w:val="0"/>
          <w:sz w:val="32"/>
          <w:szCs w:val="32"/>
          <w:highlight w:val="none"/>
        </w:rPr>
      </w:pPr>
    </w:p>
    <w:p w14:paraId="3F5E4AC6">
      <w:pPr>
        <w:jc w:val="center"/>
        <w:rPr>
          <w:rFonts w:hint="eastAsia" w:ascii="仿宋" w:hAnsi="仿宋" w:eastAsia="仿宋" w:cs="仿宋"/>
          <w:b/>
          <w:color w:val="auto"/>
          <w:kern w:val="0"/>
          <w:sz w:val="32"/>
          <w:szCs w:val="32"/>
          <w:highlight w:val="none"/>
        </w:rPr>
      </w:pPr>
    </w:p>
    <w:p w14:paraId="57803A91">
      <w:pPr>
        <w:jc w:val="center"/>
        <w:rPr>
          <w:rFonts w:hint="eastAsia" w:ascii="仿宋" w:hAnsi="仿宋" w:eastAsia="仿宋" w:cs="仿宋"/>
          <w:b/>
          <w:color w:val="auto"/>
          <w:kern w:val="0"/>
          <w:sz w:val="32"/>
          <w:szCs w:val="32"/>
          <w:highlight w:val="none"/>
        </w:rPr>
      </w:pPr>
    </w:p>
    <w:p w14:paraId="3D5B8A65">
      <w:pPr>
        <w:jc w:val="center"/>
        <w:rPr>
          <w:rFonts w:hint="eastAsia" w:ascii="仿宋" w:hAnsi="仿宋" w:eastAsia="仿宋" w:cs="仿宋"/>
          <w:b/>
          <w:color w:val="auto"/>
          <w:kern w:val="0"/>
          <w:sz w:val="32"/>
          <w:szCs w:val="32"/>
          <w:highlight w:val="none"/>
        </w:rPr>
      </w:pPr>
    </w:p>
    <w:p w14:paraId="47BA92EF">
      <w:pPr>
        <w:pStyle w:val="4"/>
        <w:rPr>
          <w:rFonts w:hint="eastAsia" w:ascii="仿宋" w:hAnsi="仿宋" w:eastAsia="仿宋" w:cs="仿宋"/>
          <w:color w:val="auto"/>
          <w:highlight w:val="none"/>
          <w:lang w:val="en-US"/>
        </w:rPr>
      </w:pPr>
    </w:p>
    <w:p w14:paraId="6118D9D2">
      <w:pPr>
        <w:jc w:val="center"/>
        <w:rPr>
          <w:rFonts w:hint="eastAsia" w:ascii="仿宋" w:hAnsi="仿宋" w:eastAsia="仿宋" w:cs="仿宋"/>
          <w:b/>
          <w:color w:val="auto"/>
          <w:kern w:val="0"/>
          <w:sz w:val="32"/>
          <w:szCs w:val="32"/>
          <w:highlight w:val="none"/>
        </w:rPr>
      </w:pPr>
    </w:p>
    <w:p w14:paraId="441ECFAA">
      <w:pPr>
        <w:jc w:val="center"/>
        <w:rPr>
          <w:rFonts w:hint="eastAsia" w:ascii="仿宋" w:hAnsi="仿宋" w:eastAsia="仿宋" w:cs="仿宋"/>
          <w:b/>
          <w:color w:val="auto"/>
          <w:kern w:val="0"/>
          <w:sz w:val="32"/>
          <w:szCs w:val="32"/>
          <w:highlight w:val="none"/>
        </w:rPr>
      </w:pPr>
    </w:p>
    <w:p w14:paraId="061364F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5B4D0C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7FEA3A">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114A91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42876A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B07EAA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865A6D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296C83A0">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95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62C0A7">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791C435">
            <w:pPr>
              <w:pStyle w:val="25"/>
              <w:adjustRightInd w:val="0"/>
              <w:spacing w:line="360" w:lineRule="auto"/>
              <w:rPr>
                <w:rFonts w:hint="eastAsia" w:ascii="仿宋" w:hAnsi="仿宋" w:eastAsia="仿宋" w:cs="仿宋"/>
                <w:bCs/>
                <w:color w:val="auto"/>
                <w:sz w:val="24"/>
                <w:highlight w:val="none"/>
              </w:rPr>
            </w:pPr>
          </w:p>
        </w:tc>
      </w:tr>
    </w:tbl>
    <w:p w14:paraId="4680FD66">
      <w:pPr>
        <w:snapToGrid w:val="0"/>
        <w:spacing w:line="360" w:lineRule="auto"/>
        <w:ind w:firstLine="480"/>
        <w:rPr>
          <w:rFonts w:hint="eastAsia" w:ascii="仿宋" w:hAnsi="仿宋" w:eastAsia="仿宋" w:cs="仿宋"/>
          <w:color w:val="auto"/>
          <w:kern w:val="0"/>
          <w:sz w:val="24"/>
          <w:highlight w:val="none"/>
          <w:lang w:val="zh-CN"/>
        </w:rPr>
      </w:pPr>
    </w:p>
    <w:p w14:paraId="3E45814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16358B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305FC42">
      <w:pPr>
        <w:snapToGrid w:val="0"/>
        <w:spacing w:line="360" w:lineRule="auto"/>
        <w:rPr>
          <w:rFonts w:hint="eastAsia" w:ascii="仿宋" w:hAnsi="仿宋" w:eastAsia="仿宋" w:cs="仿宋"/>
          <w:color w:val="auto"/>
          <w:sz w:val="24"/>
          <w:highlight w:val="none"/>
        </w:rPr>
      </w:pPr>
    </w:p>
    <w:p w14:paraId="6F832A8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3018485F">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935C94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C2004B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BD9484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47BB451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EB4AA04">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08B1E69D">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4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982592">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071F64D">
            <w:pPr>
              <w:pStyle w:val="25"/>
              <w:adjustRightInd w:val="0"/>
              <w:spacing w:line="360" w:lineRule="auto"/>
              <w:rPr>
                <w:rFonts w:hint="eastAsia" w:ascii="仿宋" w:hAnsi="仿宋" w:eastAsia="仿宋" w:cs="仿宋"/>
                <w:bCs/>
                <w:color w:val="auto"/>
                <w:sz w:val="24"/>
                <w:highlight w:val="none"/>
              </w:rPr>
            </w:pPr>
          </w:p>
        </w:tc>
      </w:tr>
    </w:tbl>
    <w:p w14:paraId="02A90347">
      <w:pPr>
        <w:snapToGrid w:val="0"/>
        <w:spacing w:line="360" w:lineRule="auto"/>
        <w:ind w:firstLine="480"/>
        <w:rPr>
          <w:rFonts w:hint="eastAsia" w:ascii="仿宋" w:hAnsi="仿宋" w:eastAsia="仿宋" w:cs="仿宋"/>
          <w:color w:val="auto"/>
          <w:kern w:val="0"/>
          <w:sz w:val="24"/>
          <w:highlight w:val="none"/>
          <w:lang w:val="zh-CN"/>
        </w:rPr>
      </w:pPr>
    </w:p>
    <w:p w14:paraId="3C1808A1">
      <w:pPr>
        <w:jc w:val="center"/>
        <w:rPr>
          <w:rFonts w:hint="eastAsia" w:ascii="仿宋" w:hAnsi="仿宋" w:eastAsia="仿宋" w:cs="仿宋"/>
          <w:b/>
          <w:color w:val="auto"/>
          <w:kern w:val="0"/>
          <w:sz w:val="32"/>
          <w:szCs w:val="32"/>
          <w:highlight w:val="none"/>
        </w:rPr>
      </w:pPr>
    </w:p>
    <w:p w14:paraId="282C27BB">
      <w:pPr>
        <w:rPr>
          <w:rFonts w:hint="eastAsia" w:ascii="仿宋" w:hAnsi="仿宋" w:eastAsia="仿宋" w:cs="仿宋"/>
          <w:color w:val="auto"/>
          <w:highlight w:val="none"/>
        </w:rPr>
      </w:pPr>
    </w:p>
    <w:p w14:paraId="4675800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3F378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C0CAB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A3C2FD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17942B">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DC868A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A013C5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FEDB76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C8D86D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9C8160">
      <w:pPr>
        <w:pStyle w:val="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6D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D8D2FB">
            <w:pPr>
              <w:pStyle w:val="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0529D0E">
            <w:pPr>
              <w:pStyle w:val="25"/>
              <w:adjustRightInd w:val="0"/>
              <w:spacing w:line="360" w:lineRule="auto"/>
              <w:rPr>
                <w:rFonts w:hint="eastAsia" w:ascii="仿宋" w:hAnsi="仿宋" w:eastAsia="仿宋" w:cs="仿宋"/>
                <w:bCs/>
                <w:color w:val="auto"/>
                <w:sz w:val="24"/>
                <w:highlight w:val="none"/>
              </w:rPr>
            </w:pPr>
          </w:p>
        </w:tc>
      </w:tr>
    </w:tbl>
    <w:p w14:paraId="4400AAE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CC2224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3CD8C4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BCDD93F">
      <w:pPr>
        <w:jc w:val="center"/>
        <w:rPr>
          <w:rFonts w:hint="eastAsia" w:ascii="仿宋" w:hAnsi="仿宋" w:eastAsia="仿宋" w:cs="仿宋"/>
          <w:b/>
          <w:color w:val="auto"/>
          <w:kern w:val="0"/>
          <w:sz w:val="32"/>
          <w:szCs w:val="32"/>
          <w:highlight w:val="none"/>
        </w:rPr>
      </w:pPr>
    </w:p>
    <w:p w14:paraId="19F9CB97">
      <w:pPr>
        <w:jc w:val="center"/>
        <w:rPr>
          <w:rFonts w:hint="eastAsia" w:ascii="仿宋" w:hAnsi="仿宋" w:eastAsia="仿宋" w:cs="仿宋"/>
          <w:b/>
          <w:color w:val="auto"/>
          <w:kern w:val="0"/>
          <w:sz w:val="32"/>
          <w:szCs w:val="32"/>
          <w:highlight w:val="none"/>
        </w:rPr>
      </w:pPr>
    </w:p>
    <w:p w14:paraId="725B9CA1">
      <w:pPr>
        <w:jc w:val="center"/>
        <w:rPr>
          <w:rFonts w:hint="eastAsia" w:ascii="仿宋" w:hAnsi="仿宋" w:eastAsia="仿宋" w:cs="仿宋"/>
          <w:b/>
          <w:color w:val="auto"/>
          <w:kern w:val="0"/>
          <w:sz w:val="32"/>
          <w:szCs w:val="32"/>
          <w:highlight w:val="none"/>
        </w:rPr>
      </w:pPr>
    </w:p>
    <w:p w14:paraId="05D0332F">
      <w:pPr>
        <w:jc w:val="center"/>
        <w:rPr>
          <w:rFonts w:hint="eastAsia" w:ascii="仿宋" w:hAnsi="仿宋" w:eastAsia="仿宋" w:cs="仿宋"/>
          <w:b/>
          <w:color w:val="auto"/>
          <w:kern w:val="0"/>
          <w:sz w:val="32"/>
          <w:szCs w:val="32"/>
          <w:highlight w:val="none"/>
        </w:rPr>
      </w:pPr>
    </w:p>
    <w:p w14:paraId="551A009F">
      <w:pPr>
        <w:jc w:val="center"/>
        <w:rPr>
          <w:rFonts w:hint="eastAsia" w:ascii="仿宋" w:hAnsi="仿宋" w:eastAsia="仿宋" w:cs="仿宋"/>
          <w:b/>
          <w:color w:val="auto"/>
          <w:kern w:val="0"/>
          <w:sz w:val="32"/>
          <w:szCs w:val="32"/>
          <w:highlight w:val="none"/>
        </w:rPr>
      </w:pPr>
    </w:p>
    <w:p w14:paraId="4CE19EE0">
      <w:pPr>
        <w:jc w:val="center"/>
        <w:rPr>
          <w:rFonts w:hint="eastAsia" w:ascii="仿宋" w:hAnsi="仿宋" w:eastAsia="仿宋" w:cs="仿宋"/>
          <w:b/>
          <w:color w:val="auto"/>
          <w:kern w:val="0"/>
          <w:sz w:val="32"/>
          <w:szCs w:val="32"/>
          <w:highlight w:val="none"/>
        </w:rPr>
      </w:pPr>
    </w:p>
    <w:p w14:paraId="68EA638E">
      <w:pPr>
        <w:jc w:val="center"/>
        <w:rPr>
          <w:rFonts w:hint="eastAsia" w:ascii="仿宋" w:hAnsi="仿宋" w:eastAsia="仿宋" w:cs="仿宋"/>
          <w:b/>
          <w:color w:val="auto"/>
          <w:kern w:val="0"/>
          <w:sz w:val="32"/>
          <w:szCs w:val="32"/>
          <w:highlight w:val="none"/>
        </w:rPr>
      </w:pPr>
    </w:p>
    <w:p w14:paraId="68F6CBB2">
      <w:pPr>
        <w:jc w:val="center"/>
        <w:rPr>
          <w:rFonts w:hint="eastAsia" w:ascii="仿宋" w:hAnsi="仿宋" w:eastAsia="仿宋" w:cs="仿宋"/>
          <w:b/>
          <w:color w:val="auto"/>
          <w:kern w:val="0"/>
          <w:sz w:val="32"/>
          <w:szCs w:val="32"/>
          <w:highlight w:val="none"/>
        </w:rPr>
      </w:pPr>
    </w:p>
    <w:p w14:paraId="00B195B1">
      <w:pPr>
        <w:jc w:val="center"/>
        <w:rPr>
          <w:rFonts w:hint="eastAsia" w:ascii="仿宋" w:hAnsi="仿宋" w:eastAsia="仿宋" w:cs="仿宋"/>
          <w:b/>
          <w:color w:val="auto"/>
          <w:kern w:val="0"/>
          <w:sz w:val="32"/>
          <w:szCs w:val="32"/>
          <w:highlight w:val="none"/>
        </w:rPr>
      </w:pPr>
    </w:p>
    <w:p w14:paraId="565A97D2">
      <w:pPr>
        <w:jc w:val="center"/>
        <w:rPr>
          <w:rFonts w:hint="eastAsia" w:ascii="仿宋" w:hAnsi="仿宋" w:eastAsia="仿宋" w:cs="仿宋"/>
          <w:b/>
          <w:color w:val="auto"/>
          <w:kern w:val="0"/>
          <w:sz w:val="32"/>
          <w:szCs w:val="32"/>
          <w:highlight w:val="none"/>
        </w:rPr>
      </w:pPr>
    </w:p>
    <w:p w14:paraId="07770B1B">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6C2988C4">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83E40F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96E9F7A">
      <w:pPr>
        <w:snapToGrid w:val="0"/>
        <w:spacing w:line="360" w:lineRule="auto"/>
        <w:rPr>
          <w:rFonts w:hint="eastAsia" w:ascii="仿宋" w:hAnsi="仿宋" w:eastAsia="仿宋" w:cs="仿宋"/>
          <w:color w:val="auto"/>
          <w:kern w:val="0"/>
          <w:sz w:val="24"/>
          <w:highlight w:val="none"/>
        </w:rPr>
      </w:pPr>
    </w:p>
    <w:p w14:paraId="06BBA57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6B171C">
      <w:pPr>
        <w:jc w:val="center"/>
        <w:rPr>
          <w:rFonts w:hint="eastAsia"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B5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07C36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2D01FC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C0676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39C273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3182A0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8C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67CC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88BD4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8F92B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14F310E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E354E3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2C6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45B5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48B263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E6D80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663AB3D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64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6DDF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234A08E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1E1A38C">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14:paraId="35E5B53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76FE45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EE20D6">
      <w:pPr>
        <w:jc w:val="center"/>
        <w:rPr>
          <w:rFonts w:hint="eastAsia" w:ascii="仿宋" w:hAnsi="仿宋" w:eastAsia="仿宋" w:cs="仿宋"/>
          <w:b/>
          <w:color w:val="auto"/>
          <w:kern w:val="0"/>
          <w:sz w:val="32"/>
          <w:szCs w:val="32"/>
          <w:highlight w:val="none"/>
        </w:rPr>
      </w:pPr>
    </w:p>
    <w:p w14:paraId="3B22116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05C677C">
      <w:pPr>
        <w:jc w:val="center"/>
        <w:rPr>
          <w:rFonts w:hint="eastAsia" w:ascii="仿宋" w:hAnsi="仿宋" w:eastAsia="仿宋" w:cs="仿宋"/>
          <w:b/>
          <w:color w:val="auto"/>
          <w:kern w:val="0"/>
          <w:sz w:val="32"/>
          <w:szCs w:val="32"/>
          <w:highlight w:val="none"/>
        </w:rPr>
      </w:pPr>
    </w:p>
    <w:p w14:paraId="2A470935">
      <w:pPr>
        <w:jc w:val="center"/>
        <w:rPr>
          <w:rFonts w:hint="eastAsia" w:ascii="仿宋" w:hAnsi="仿宋" w:eastAsia="仿宋" w:cs="仿宋"/>
          <w:b/>
          <w:color w:val="auto"/>
          <w:kern w:val="0"/>
          <w:sz w:val="32"/>
          <w:szCs w:val="32"/>
          <w:highlight w:val="none"/>
        </w:rPr>
      </w:pPr>
    </w:p>
    <w:p w14:paraId="6EB26100">
      <w:pPr>
        <w:jc w:val="center"/>
        <w:rPr>
          <w:rFonts w:hint="eastAsia" w:ascii="仿宋" w:hAnsi="仿宋" w:eastAsia="仿宋" w:cs="仿宋"/>
          <w:b/>
          <w:color w:val="auto"/>
          <w:kern w:val="0"/>
          <w:sz w:val="32"/>
          <w:szCs w:val="32"/>
          <w:highlight w:val="none"/>
        </w:rPr>
      </w:pPr>
    </w:p>
    <w:p w14:paraId="22F6E854">
      <w:pPr>
        <w:jc w:val="center"/>
        <w:rPr>
          <w:rFonts w:hint="eastAsia" w:ascii="仿宋" w:hAnsi="仿宋" w:eastAsia="仿宋" w:cs="仿宋"/>
          <w:b/>
          <w:color w:val="auto"/>
          <w:kern w:val="0"/>
          <w:sz w:val="32"/>
          <w:szCs w:val="32"/>
          <w:highlight w:val="none"/>
        </w:rPr>
      </w:pPr>
    </w:p>
    <w:p w14:paraId="3AF01077">
      <w:pPr>
        <w:jc w:val="center"/>
        <w:rPr>
          <w:rFonts w:hint="eastAsia" w:ascii="仿宋" w:hAnsi="仿宋" w:eastAsia="仿宋" w:cs="仿宋"/>
          <w:b/>
          <w:color w:val="auto"/>
          <w:kern w:val="0"/>
          <w:sz w:val="32"/>
          <w:szCs w:val="32"/>
          <w:highlight w:val="none"/>
        </w:rPr>
      </w:pPr>
    </w:p>
    <w:p w14:paraId="07712167">
      <w:pPr>
        <w:jc w:val="center"/>
        <w:rPr>
          <w:rFonts w:hint="eastAsia" w:ascii="仿宋" w:hAnsi="仿宋" w:eastAsia="仿宋" w:cs="仿宋"/>
          <w:b/>
          <w:color w:val="auto"/>
          <w:kern w:val="0"/>
          <w:sz w:val="32"/>
          <w:szCs w:val="32"/>
          <w:highlight w:val="none"/>
        </w:rPr>
      </w:pPr>
    </w:p>
    <w:p w14:paraId="434D55FD">
      <w:pPr>
        <w:jc w:val="center"/>
        <w:rPr>
          <w:rFonts w:hint="eastAsia" w:ascii="仿宋" w:hAnsi="仿宋" w:eastAsia="仿宋" w:cs="仿宋"/>
          <w:b/>
          <w:color w:val="auto"/>
          <w:kern w:val="0"/>
          <w:sz w:val="32"/>
          <w:szCs w:val="32"/>
          <w:highlight w:val="none"/>
        </w:rPr>
      </w:pPr>
    </w:p>
    <w:p w14:paraId="449E4A96">
      <w:pPr>
        <w:jc w:val="center"/>
        <w:rPr>
          <w:rFonts w:hint="eastAsia" w:ascii="仿宋" w:hAnsi="仿宋" w:eastAsia="仿宋" w:cs="仿宋"/>
          <w:b/>
          <w:color w:val="auto"/>
          <w:kern w:val="0"/>
          <w:sz w:val="32"/>
          <w:szCs w:val="32"/>
          <w:highlight w:val="none"/>
        </w:rPr>
      </w:pPr>
    </w:p>
    <w:p w14:paraId="3DC36F70">
      <w:pPr>
        <w:jc w:val="center"/>
        <w:rPr>
          <w:rFonts w:hint="eastAsia" w:ascii="仿宋" w:hAnsi="仿宋" w:eastAsia="仿宋" w:cs="仿宋"/>
          <w:b/>
          <w:color w:val="auto"/>
          <w:kern w:val="0"/>
          <w:sz w:val="32"/>
          <w:szCs w:val="32"/>
          <w:highlight w:val="none"/>
        </w:rPr>
      </w:pPr>
    </w:p>
    <w:p w14:paraId="51A12FA0">
      <w:pPr>
        <w:jc w:val="center"/>
        <w:rPr>
          <w:rFonts w:hint="eastAsia" w:ascii="仿宋" w:hAnsi="仿宋" w:eastAsia="仿宋" w:cs="仿宋"/>
          <w:b/>
          <w:color w:val="auto"/>
          <w:kern w:val="0"/>
          <w:sz w:val="32"/>
          <w:szCs w:val="32"/>
          <w:highlight w:val="none"/>
        </w:rPr>
      </w:pPr>
    </w:p>
    <w:p w14:paraId="66A93DD1">
      <w:pPr>
        <w:jc w:val="center"/>
        <w:rPr>
          <w:rFonts w:hint="eastAsia" w:ascii="仿宋" w:hAnsi="仿宋" w:eastAsia="仿宋" w:cs="仿宋"/>
          <w:b/>
          <w:color w:val="auto"/>
          <w:kern w:val="0"/>
          <w:sz w:val="32"/>
          <w:szCs w:val="32"/>
          <w:highlight w:val="none"/>
        </w:rPr>
      </w:pPr>
    </w:p>
    <w:p w14:paraId="167E85DF">
      <w:pPr>
        <w:jc w:val="center"/>
        <w:rPr>
          <w:rFonts w:hint="eastAsia" w:ascii="仿宋" w:hAnsi="仿宋" w:eastAsia="仿宋" w:cs="仿宋"/>
          <w:b/>
          <w:color w:val="auto"/>
          <w:kern w:val="0"/>
          <w:sz w:val="32"/>
          <w:szCs w:val="32"/>
          <w:highlight w:val="none"/>
        </w:rPr>
      </w:pPr>
    </w:p>
    <w:p w14:paraId="53B7E19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A4CFAFC">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AEC712C">
      <w:pPr>
        <w:jc w:val="center"/>
        <w:rPr>
          <w:rFonts w:hint="eastAsia" w:ascii="仿宋" w:hAnsi="仿宋" w:eastAsia="仿宋" w:cs="仿宋"/>
          <w:b/>
          <w:color w:val="auto"/>
          <w:kern w:val="0"/>
          <w:sz w:val="32"/>
          <w:szCs w:val="32"/>
          <w:highlight w:val="none"/>
        </w:rPr>
      </w:pPr>
    </w:p>
    <w:p w14:paraId="2A114831">
      <w:pPr>
        <w:jc w:val="center"/>
        <w:rPr>
          <w:rFonts w:hint="eastAsia" w:ascii="仿宋" w:hAnsi="仿宋" w:eastAsia="仿宋" w:cs="仿宋"/>
          <w:b/>
          <w:color w:val="auto"/>
          <w:kern w:val="0"/>
          <w:sz w:val="32"/>
          <w:szCs w:val="32"/>
          <w:highlight w:val="none"/>
        </w:rPr>
      </w:pPr>
    </w:p>
    <w:p w14:paraId="686D3786">
      <w:pPr>
        <w:jc w:val="center"/>
        <w:rPr>
          <w:rFonts w:hint="eastAsia" w:ascii="仿宋" w:hAnsi="仿宋" w:eastAsia="仿宋" w:cs="仿宋"/>
          <w:b/>
          <w:color w:val="auto"/>
          <w:kern w:val="0"/>
          <w:sz w:val="32"/>
          <w:szCs w:val="32"/>
          <w:highlight w:val="none"/>
        </w:rPr>
      </w:pPr>
    </w:p>
    <w:p w14:paraId="7E48CBC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72"/>
        <w:gridCol w:w="1411"/>
        <w:gridCol w:w="1260"/>
        <w:gridCol w:w="2775"/>
        <w:gridCol w:w="930"/>
        <w:gridCol w:w="1526"/>
      </w:tblGrid>
      <w:tr w14:paraId="50D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650F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611628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411" w:type="dxa"/>
            <w:tcBorders>
              <w:top w:val="single" w:color="auto" w:sz="4" w:space="0"/>
              <w:left w:val="single" w:color="auto" w:sz="4" w:space="0"/>
              <w:bottom w:val="single" w:color="auto" w:sz="4" w:space="0"/>
              <w:right w:val="single" w:color="auto" w:sz="4" w:space="0"/>
            </w:tcBorders>
          </w:tcPr>
          <w:p w14:paraId="63F33D80">
            <w:pPr>
              <w:spacing w:line="360" w:lineRule="auto"/>
              <w:jc w:val="center"/>
              <w:rPr>
                <w:rFonts w:hint="eastAsia" w:ascii="仿宋" w:hAnsi="仿宋" w:eastAsia="仿宋" w:cs="仿宋"/>
                <w:b/>
                <w:color w:val="auto"/>
                <w:sz w:val="24"/>
                <w:highlight w:val="none"/>
              </w:rPr>
            </w:pPr>
          </w:p>
          <w:p w14:paraId="61DD39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F3413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7EA1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52A7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F9EEBC">
            <w:pPr>
              <w:spacing w:line="360" w:lineRule="auto"/>
              <w:jc w:val="center"/>
              <w:rPr>
                <w:rFonts w:hint="eastAsia" w:ascii="仿宋" w:hAnsi="仿宋" w:eastAsia="仿宋" w:cs="仿宋"/>
                <w:b/>
                <w:color w:val="auto"/>
                <w:sz w:val="24"/>
                <w:highlight w:val="none"/>
              </w:rPr>
            </w:pPr>
          </w:p>
          <w:p w14:paraId="25BFF4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6AFE1A6">
            <w:pPr>
              <w:spacing w:line="360" w:lineRule="auto"/>
              <w:jc w:val="center"/>
              <w:rPr>
                <w:rFonts w:hint="eastAsia" w:ascii="仿宋" w:hAnsi="仿宋" w:eastAsia="仿宋" w:cs="仿宋"/>
                <w:b/>
                <w:color w:val="auto"/>
                <w:sz w:val="24"/>
                <w:highlight w:val="none"/>
              </w:rPr>
            </w:pPr>
          </w:p>
        </w:tc>
      </w:tr>
      <w:tr w14:paraId="4B2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DC5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072" w:type="dxa"/>
            <w:tcBorders>
              <w:top w:val="single" w:color="auto" w:sz="4" w:space="0"/>
              <w:left w:val="single" w:color="auto" w:sz="4" w:space="0"/>
              <w:bottom w:val="single" w:color="auto" w:sz="4" w:space="0"/>
              <w:right w:val="single" w:color="auto" w:sz="4" w:space="0"/>
            </w:tcBorders>
            <w:vAlign w:val="center"/>
          </w:tcPr>
          <w:p w14:paraId="3F126065">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21E15F1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E91EE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106A3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C7BA66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60062E">
            <w:pPr>
              <w:spacing w:line="360" w:lineRule="auto"/>
              <w:jc w:val="center"/>
              <w:rPr>
                <w:rFonts w:hint="eastAsia" w:ascii="仿宋" w:hAnsi="仿宋" w:eastAsia="仿宋" w:cs="仿宋"/>
                <w:color w:val="auto"/>
                <w:sz w:val="24"/>
                <w:highlight w:val="none"/>
              </w:rPr>
            </w:pPr>
          </w:p>
        </w:tc>
      </w:tr>
      <w:tr w14:paraId="2A60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1DF0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72" w:type="dxa"/>
            <w:tcBorders>
              <w:top w:val="single" w:color="auto" w:sz="4" w:space="0"/>
              <w:left w:val="single" w:color="auto" w:sz="4" w:space="0"/>
              <w:bottom w:val="single" w:color="auto" w:sz="4" w:space="0"/>
              <w:right w:val="single" w:color="auto" w:sz="4" w:space="0"/>
            </w:tcBorders>
            <w:vAlign w:val="center"/>
          </w:tcPr>
          <w:p w14:paraId="686BDEF9">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23AC1BC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57435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A04F19">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2C7DF9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181969">
            <w:pPr>
              <w:spacing w:line="360" w:lineRule="auto"/>
              <w:jc w:val="center"/>
              <w:rPr>
                <w:rFonts w:hint="eastAsia" w:ascii="仿宋" w:hAnsi="仿宋" w:eastAsia="仿宋" w:cs="仿宋"/>
                <w:color w:val="auto"/>
                <w:sz w:val="24"/>
                <w:highlight w:val="none"/>
              </w:rPr>
            </w:pPr>
          </w:p>
        </w:tc>
      </w:tr>
      <w:tr w14:paraId="0F35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1621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72" w:type="dxa"/>
            <w:tcBorders>
              <w:top w:val="single" w:color="auto" w:sz="4" w:space="0"/>
              <w:left w:val="single" w:color="auto" w:sz="4" w:space="0"/>
              <w:bottom w:val="single" w:color="auto" w:sz="4" w:space="0"/>
              <w:right w:val="single" w:color="auto" w:sz="4" w:space="0"/>
            </w:tcBorders>
            <w:vAlign w:val="center"/>
          </w:tcPr>
          <w:p w14:paraId="2FEA2650">
            <w:pPr>
              <w:snapToGrid w:val="0"/>
              <w:spacing w:line="360" w:lineRule="auto"/>
              <w:jc w:val="center"/>
              <w:rPr>
                <w:rFonts w:hint="eastAsia" w:ascii="仿宋" w:hAnsi="仿宋" w:eastAsia="仿宋" w:cs="仿宋"/>
                <w:color w:val="auto"/>
                <w:sz w:val="24"/>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D2C504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E33B4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513DA8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171660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5285CA">
            <w:pPr>
              <w:spacing w:line="360" w:lineRule="auto"/>
              <w:jc w:val="center"/>
              <w:rPr>
                <w:rFonts w:hint="eastAsia" w:ascii="仿宋" w:hAnsi="仿宋" w:eastAsia="仿宋" w:cs="仿宋"/>
                <w:color w:val="auto"/>
                <w:sz w:val="24"/>
                <w:highlight w:val="none"/>
              </w:rPr>
            </w:pPr>
          </w:p>
        </w:tc>
      </w:tr>
    </w:tbl>
    <w:p w14:paraId="09A5653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631877">
      <w:pPr>
        <w:jc w:val="center"/>
        <w:rPr>
          <w:rFonts w:hint="eastAsia" w:ascii="仿宋" w:hAnsi="仿宋" w:eastAsia="仿宋" w:cs="仿宋"/>
          <w:b/>
          <w:color w:val="auto"/>
          <w:kern w:val="0"/>
          <w:sz w:val="32"/>
          <w:szCs w:val="32"/>
          <w:highlight w:val="none"/>
        </w:rPr>
      </w:pPr>
    </w:p>
    <w:p w14:paraId="578A0873">
      <w:pPr>
        <w:jc w:val="center"/>
        <w:rPr>
          <w:rFonts w:hint="eastAsia" w:ascii="仿宋" w:hAnsi="仿宋" w:eastAsia="仿宋" w:cs="仿宋"/>
          <w:b/>
          <w:color w:val="auto"/>
          <w:kern w:val="0"/>
          <w:sz w:val="32"/>
          <w:szCs w:val="32"/>
          <w:highlight w:val="none"/>
        </w:rPr>
      </w:pPr>
    </w:p>
    <w:p w14:paraId="046F642D">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E9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0999F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13A3AF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4E1757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F9D4B8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535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53994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3BC6B28">
            <w:pPr>
              <w:jc w:val="center"/>
              <w:rPr>
                <w:rFonts w:hint="eastAsia" w:ascii="仿宋" w:hAnsi="仿宋" w:eastAsia="仿宋" w:cs="仿宋"/>
                <w:b/>
                <w:color w:val="auto"/>
                <w:kern w:val="0"/>
                <w:sz w:val="32"/>
                <w:szCs w:val="32"/>
                <w:highlight w:val="none"/>
              </w:rPr>
            </w:pPr>
          </w:p>
        </w:tc>
        <w:tc>
          <w:tcPr>
            <w:tcW w:w="3546" w:type="dxa"/>
          </w:tcPr>
          <w:p w14:paraId="7979A894">
            <w:pPr>
              <w:jc w:val="center"/>
              <w:rPr>
                <w:rFonts w:hint="eastAsia" w:ascii="仿宋" w:hAnsi="仿宋" w:eastAsia="仿宋" w:cs="仿宋"/>
                <w:b/>
                <w:color w:val="auto"/>
                <w:kern w:val="0"/>
                <w:sz w:val="32"/>
                <w:szCs w:val="32"/>
                <w:highlight w:val="none"/>
              </w:rPr>
            </w:pPr>
          </w:p>
        </w:tc>
        <w:tc>
          <w:tcPr>
            <w:tcW w:w="1276" w:type="dxa"/>
          </w:tcPr>
          <w:p w14:paraId="7FACA80C">
            <w:pPr>
              <w:jc w:val="center"/>
              <w:rPr>
                <w:rFonts w:hint="eastAsia" w:ascii="仿宋" w:hAnsi="仿宋" w:eastAsia="仿宋" w:cs="仿宋"/>
                <w:b/>
                <w:color w:val="auto"/>
                <w:kern w:val="0"/>
                <w:sz w:val="32"/>
                <w:szCs w:val="32"/>
                <w:highlight w:val="none"/>
              </w:rPr>
            </w:pPr>
          </w:p>
        </w:tc>
      </w:tr>
      <w:tr w14:paraId="64E3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8B172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BF5E94E">
            <w:pPr>
              <w:jc w:val="center"/>
              <w:rPr>
                <w:rFonts w:hint="eastAsia" w:ascii="仿宋" w:hAnsi="仿宋" w:eastAsia="仿宋" w:cs="仿宋"/>
                <w:b/>
                <w:color w:val="auto"/>
                <w:kern w:val="0"/>
                <w:sz w:val="32"/>
                <w:szCs w:val="32"/>
                <w:highlight w:val="none"/>
              </w:rPr>
            </w:pPr>
          </w:p>
        </w:tc>
        <w:tc>
          <w:tcPr>
            <w:tcW w:w="3546" w:type="dxa"/>
          </w:tcPr>
          <w:p w14:paraId="53543B30">
            <w:pPr>
              <w:jc w:val="center"/>
              <w:rPr>
                <w:rFonts w:hint="eastAsia" w:ascii="仿宋" w:hAnsi="仿宋" w:eastAsia="仿宋" w:cs="仿宋"/>
                <w:b/>
                <w:color w:val="auto"/>
                <w:kern w:val="0"/>
                <w:sz w:val="32"/>
                <w:szCs w:val="32"/>
                <w:highlight w:val="none"/>
              </w:rPr>
            </w:pPr>
          </w:p>
        </w:tc>
        <w:tc>
          <w:tcPr>
            <w:tcW w:w="1276" w:type="dxa"/>
          </w:tcPr>
          <w:p w14:paraId="25018135">
            <w:pPr>
              <w:jc w:val="center"/>
              <w:rPr>
                <w:rFonts w:hint="eastAsia" w:ascii="仿宋" w:hAnsi="仿宋" w:eastAsia="仿宋" w:cs="仿宋"/>
                <w:b/>
                <w:color w:val="auto"/>
                <w:kern w:val="0"/>
                <w:sz w:val="32"/>
                <w:szCs w:val="32"/>
                <w:highlight w:val="none"/>
              </w:rPr>
            </w:pPr>
          </w:p>
        </w:tc>
      </w:tr>
      <w:tr w14:paraId="584C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FF3FE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A362678">
            <w:pPr>
              <w:jc w:val="center"/>
              <w:rPr>
                <w:rFonts w:hint="eastAsia" w:ascii="仿宋" w:hAnsi="仿宋" w:eastAsia="仿宋" w:cs="仿宋"/>
                <w:b/>
                <w:color w:val="auto"/>
                <w:kern w:val="0"/>
                <w:sz w:val="32"/>
                <w:szCs w:val="32"/>
                <w:highlight w:val="none"/>
              </w:rPr>
            </w:pPr>
          </w:p>
        </w:tc>
        <w:tc>
          <w:tcPr>
            <w:tcW w:w="3546" w:type="dxa"/>
          </w:tcPr>
          <w:p w14:paraId="0CD65268">
            <w:pPr>
              <w:jc w:val="center"/>
              <w:rPr>
                <w:rFonts w:hint="eastAsia" w:ascii="仿宋" w:hAnsi="仿宋" w:eastAsia="仿宋" w:cs="仿宋"/>
                <w:b/>
                <w:color w:val="auto"/>
                <w:kern w:val="0"/>
                <w:sz w:val="32"/>
                <w:szCs w:val="32"/>
                <w:highlight w:val="none"/>
              </w:rPr>
            </w:pPr>
          </w:p>
        </w:tc>
        <w:tc>
          <w:tcPr>
            <w:tcW w:w="1276" w:type="dxa"/>
          </w:tcPr>
          <w:p w14:paraId="3B181AFE">
            <w:pPr>
              <w:jc w:val="center"/>
              <w:rPr>
                <w:rFonts w:hint="eastAsia" w:ascii="仿宋" w:hAnsi="仿宋" w:eastAsia="仿宋" w:cs="仿宋"/>
                <w:b/>
                <w:color w:val="auto"/>
                <w:kern w:val="0"/>
                <w:sz w:val="32"/>
                <w:szCs w:val="32"/>
                <w:highlight w:val="none"/>
              </w:rPr>
            </w:pPr>
          </w:p>
        </w:tc>
      </w:tr>
    </w:tbl>
    <w:p w14:paraId="5B929215">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93F231F">
      <w:pPr>
        <w:jc w:val="center"/>
        <w:rPr>
          <w:rFonts w:hint="eastAsia" w:ascii="仿宋" w:hAnsi="仿宋" w:eastAsia="仿宋" w:cs="仿宋"/>
          <w:b/>
          <w:color w:val="auto"/>
          <w:kern w:val="0"/>
          <w:sz w:val="32"/>
          <w:szCs w:val="32"/>
          <w:highlight w:val="none"/>
        </w:rPr>
      </w:pPr>
    </w:p>
    <w:p w14:paraId="79279B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D694B32">
      <w:pPr>
        <w:ind w:firstLine="1911" w:firstLineChars="595"/>
        <w:rPr>
          <w:rFonts w:hint="eastAsia" w:ascii="仿宋" w:hAnsi="仿宋" w:eastAsia="仿宋" w:cs="仿宋"/>
          <w:b/>
          <w:bCs/>
          <w:color w:val="auto"/>
          <w:sz w:val="32"/>
          <w:szCs w:val="32"/>
          <w:highlight w:val="none"/>
        </w:rPr>
      </w:pPr>
    </w:p>
    <w:p w14:paraId="6A912CDC">
      <w:pPr>
        <w:ind w:firstLine="1911" w:firstLineChars="595"/>
        <w:rPr>
          <w:rFonts w:hint="eastAsia" w:ascii="仿宋" w:hAnsi="仿宋" w:eastAsia="仿宋" w:cs="仿宋"/>
          <w:b/>
          <w:bCs/>
          <w:color w:val="auto"/>
          <w:sz w:val="32"/>
          <w:szCs w:val="32"/>
          <w:highlight w:val="none"/>
        </w:rPr>
      </w:pPr>
    </w:p>
    <w:p w14:paraId="4732889F">
      <w:pPr>
        <w:ind w:firstLine="1911" w:firstLineChars="595"/>
        <w:rPr>
          <w:rFonts w:hint="eastAsia" w:ascii="仿宋" w:hAnsi="仿宋" w:eastAsia="仿宋" w:cs="仿宋"/>
          <w:b/>
          <w:bCs/>
          <w:color w:val="auto"/>
          <w:sz w:val="32"/>
          <w:szCs w:val="32"/>
          <w:highlight w:val="none"/>
        </w:rPr>
      </w:pPr>
    </w:p>
    <w:p w14:paraId="7A57CB7E">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D832FCF">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B0BB60F">
      <w:pPr>
        <w:snapToGrid w:val="0"/>
        <w:spacing w:line="360" w:lineRule="auto"/>
        <w:rPr>
          <w:rFonts w:hint="eastAsia" w:ascii="仿宋" w:hAnsi="仿宋" w:eastAsia="仿宋" w:cs="仿宋"/>
          <w:color w:val="auto"/>
          <w:sz w:val="24"/>
          <w:highlight w:val="none"/>
        </w:rPr>
      </w:pPr>
    </w:p>
    <w:p w14:paraId="3FEFBDA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219ADF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1C813F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8C7DDC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0FDB34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1EF38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876BFE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D564F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2A9D20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B91DE0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BF8C87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E86635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D6E441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F8D2C7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A1A796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BBEFDA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5D878E8">
      <w:pPr>
        <w:spacing w:line="360" w:lineRule="auto"/>
        <w:jc w:val="center"/>
        <w:rPr>
          <w:rFonts w:hint="eastAsia" w:ascii="仿宋" w:hAnsi="仿宋" w:eastAsia="仿宋" w:cs="仿宋"/>
          <w:b/>
          <w:bCs/>
          <w:color w:val="auto"/>
          <w:sz w:val="24"/>
          <w:highlight w:val="none"/>
        </w:rPr>
      </w:pPr>
    </w:p>
    <w:p w14:paraId="1A14957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2B4A1F0">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3E92CDF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9EFB84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210FBF7">
      <w:pPr>
        <w:spacing w:line="360" w:lineRule="auto"/>
        <w:jc w:val="center"/>
        <w:outlineLvl w:val="0"/>
        <w:rPr>
          <w:rFonts w:hint="eastAsia" w:ascii="仿宋" w:hAnsi="仿宋" w:eastAsia="仿宋" w:cs="仿宋"/>
          <w:b/>
          <w:color w:val="auto"/>
          <w:kern w:val="0"/>
          <w:sz w:val="36"/>
          <w:szCs w:val="36"/>
          <w:highlight w:val="none"/>
        </w:rPr>
      </w:pPr>
    </w:p>
    <w:p w14:paraId="07E540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8CD21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4BCBE063">
      <w:pPr>
        <w:snapToGrid w:val="0"/>
        <w:spacing w:line="360" w:lineRule="auto"/>
        <w:ind w:right="480"/>
        <w:jc w:val="center"/>
        <w:rPr>
          <w:rFonts w:hint="eastAsia" w:ascii="仿宋" w:hAnsi="仿宋" w:eastAsia="仿宋" w:cs="仿宋"/>
          <w:b/>
          <w:color w:val="auto"/>
          <w:kern w:val="0"/>
          <w:sz w:val="32"/>
          <w:szCs w:val="32"/>
          <w:highlight w:val="none"/>
        </w:rPr>
      </w:pPr>
    </w:p>
    <w:p w14:paraId="05F1951E">
      <w:pPr>
        <w:snapToGrid w:val="0"/>
        <w:spacing w:line="360" w:lineRule="auto"/>
        <w:ind w:right="480"/>
        <w:jc w:val="center"/>
        <w:rPr>
          <w:rFonts w:hint="eastAsia" w:ascii="仿宋" w:hAnsi="仿宋" w:eastAsia="仿宋" w:cs="仿宋"/>
          <w:b/>
          <w:color w:val="auto"/>
          <w:kern w:val="0"/>
          <w:sz w:val="32"/>
          <w:szCs w:val="32"/>
          <w:highlight w:val="none"/>
        </w:rPr>
      </w:pPr>
    </w:p>
    <w:p w14:paraId="059DE0E6">
      <w:pPr>
        <w:snapToGrid w:val="0"/>
        <w:spacing w:line="360" w:lineRule="auto"/>
        <w:ind w:right="480"/>
        <w:jc w:val="center"/>
        <w:rPr>
          <w:rFonts w:hint="eastAsia" w:ascii="仿宋" w:hAnsi="仿宋" w:eastAsia="仿宋" w:cs="仿宋"/>
          <w:b/>
          <w:color w:val="auto"/>
          <w:kern w:val="0"/>
          <w:sz w:val="32"/>
          <w:szCs w:val="32"/>
          <w:highlight w:val="none"/>
        </w:rPr>
      </w:pPr>
    </w:p>
    <w:p w14:paraId="75910375">
      <w:pPr>
        <w:snapToGrid w:val="0"/>
        <w:spacing w:line="360" w:lineRule="auto"/>
        <w:ind w:right="480"/>
        <w:jc w:val="center"/>
        <w:rPr>
          <w:rFonts w:hint="eastAsia" w:ascii="仿宋" w:hAnsi="仿宋" w:eastAsia="仿宋" w:cs="仿宋"/>
          <w:b/>
          <w:color w:val="auto"/>
          <w:kern w:val="0"/>
          <w:sz w:val="32"/>
          <w:szCs w:val="32"/>
          <w:highlight w:val="none"/>
        </w:rPr>
      </w:pPr>
    </w:p>
    <w:p w14:paraId="5497A243">
      <w:pPr>
        <w:snapToGrid w:val="0"/>
        <w:spacing w:line="360" w:lineRule="auto"/>
        <w:ind w:right="480"/>
        <w:jc w:val="center"/>
        <w:rPr>
          <w:rFonts w:hint="eastAsia" w:ascii="仿宋" w:hAnsi="仿宋" w:eastAsia="仿宋" w:cs="仿宋"/>
          <w:b/>
          <w:color w:val="auto"/>
          <w:kern w:val="0"/>
          <w:sz w:val="32"/>
          <w:szCs w:val="32"/>
          <w:highlight w:val="none"/>
        </w:rPr>
      </w:pPr>
    </w:p>
    <w:p w14:paraId="60F3AF55">
      <w:pPr>
        <w:snapToGrid w:val="0"/>
        <w:spacing w:line="360" w:lineRule="auto"/>
        <w:ind w:right="480"/>
        <w:jc w:val="center"/>
        <w:rPr>
          <w:rFonts w:hint="eastAsia" w:ascii="仿宋" w:hAnsi="仿宋" w:eastAsia="仿宋" w:cs="仿宋"/>
          <w:b/>
          <w:color w:val="auto"/>
          <w:kern w:val="0"/>
          <w:sz w:val="32"/>
          <w:szCs w:val="32"/>
          <w:highlight w:val="none"/>
        </w:rPr>
      </w:pPr>
    </w:p>
    <w:p w14:paraId="5F4B60E6">
      <w:pPr>
        <w:snapToGrid w:val="0"/>
        <w:spacing w:line="360" w:lineRule="auto"/>
        <w:ind w:right="480"/>
        <w:jc w:val="center"/>
        <w:rPr>
          <w:rFonts w:hint="eastAsia" w:ascii="仿宋" w:hAnsi="仿宋" w:eastAsia="仿宋" w:cs="仿宋"/>
          <w:b/>
          <w:color w:val="auto"/>
          <w:kern w:val="0"/>
          <w:sz w:val="32"/>
          <w:szCs w:val="32"/>
          <w:highlight w:val="none"/>
        </w:rPr>
      </w:pPr>
    </w:p>
    <w:p w14:paraId="29997CD8">
      <w:pPr>
        <w:snapToGrid w:val="0"/>
        <w:spacing w:line="360" w:lineRule="auto"/>
        <w:ind w:right="480"/>
        <w:jc w:val="center"/>
        <w:rPr>
          <w:rFonts w:hint="eastAsia" w:ascii="仿宋" w:hAnsi="仿宋" w:eastAsia="仿宋" w:cs="仿宋"/>
          <w:b/>
          <w:color w:val="auto"/>
          <w:kern w:val="0"/>
          <w:sz w:val="32"/>
          <w:szCs w:val="32"/>
          <w:highlight w:val="none"/>
        </w:rPr>
      </w:pPr>
    </w:p>
    <w:p w14:paraId="265C5FB0">
      <w:pPr>
        <w:snapToGrid w:val="0"/>
        <w:spacing w:line="360" w:lineRule="auto"/>
        <w:ind w:right="480"/>
        <w:jc w:val="center"/>
        <w:rPr>
          <w:rFonts w:hint="eastAsia" w:ascii="仿宋" w:hAnsi="仿宋" w:eastAsia="仿宋" w:cs="仿宋"/>
          <w:b/>
          <w:color w:val="auto"/>
          <w:kern w:val="0"/>
          <w:sz w:val="32"/>
          <w:szCs w:val="32"/>
          <w:highlight w:val="none"/>
        </w:rPr>
      </w:pPr>
    </w:p>
    <w:p w14:paraId="35F8698F">
      <w:pPr>
        <w:snapToGrid w:val="0"/>
        <w:spacing w:line="360" w:lineRule="auto"/>
        <w:ind w:right="480"/>
        <w:jc w:val="center"/>
        <w:rPr>
          <w:rFonts w:hint="eastAsia" w:ascii="仿宋" w:hAnsi="仿宋" w:eastAsia="仿宋" w:cs="仿宋"/>
          <w:b/>
          <w:color w:val="auto"/>
          <w:kern w:val="0"/>
          <w:sz w:val="32"/>
          <w:szCs w:val="32"/>
          <w:highlight w:val="none"/>
        </w:rPr>
      </w:pPr>
    </w:p>
    <w:p w14:paraId="096CCF01">
      <w:pPr>
        <w:snapToGrid w:val="0"/>
        <w:spacing w:line="360" w:lineRule="auto"/>
        <w:ind w:right="480"/>
        <w:jc w:val="center"/>
        <w:rPr>
          <w:rFonts w:hint="eastAsia" w:ascii="仿宋" w:hAnsi="仿宋" w:eastAsia="仿宋" w:cs="仿宋"/>
          <w:b/>
          <w:color w:val="auto"/>
          <w:kern w:val="0"/>
          <w:sz w:val="32"/>
          <w:szCs w:val="32"/>
          <w:highlight w:val="none"/>
        </w:rPr>
      </w:pPr>
    </w:p>
    <w:p w14:paraId="679AED61">
      <w:pPr>
        <w:snapToGrid w:val="0"/>
        <w:spacing w:line="360" w:lineRule="auto"/>
        <w:ind w:right="480"/>
        <w:jc w:val="center"/>
        <w:rPr>
          <w:rFonts w:hint="eastAsia" w:ascii="仿宋" w:hAnsi="仿宋" w:eastAsia="仿宋" w:cs="仿宋"/>
          <w:b/>
          <w:color w:val="auto"/>
          <w:kern w:val="0"/>
          <w:sz w:val="32"/>
          <w:szCs w:val="32"/>
          <w:highlight w:val="none"/>
        </w:rPr>
      </w:pPr>
    </w:p>
    <w:p w14:paraId="6AEAA8C1">
      <w:pPr>
        <w:snapToGrid w:val="0"/>
        <w:spacing w:line="360" w:lineRule="auto"/>
        <w:ind w:right="480"/>
        <w:jc w:val="center"/>
        <w:rPr>
          <w:rFonts w:hint="eastAsia" w:ascii="仿宋" w:hAnsi="仿宋" w:eastAsia="仿宋" w:cs="仿宋"/>
          <w:b/>
          <w:color w:val="auto"/>
          <w:kern w:val="0"/>
          <w:sz w:val="32"/>
          <w:szCs w:val="32"/>
          <w:highlight w:val="none"/>
        </w:rPr>
      </w:pPr>
    </w:p>
    <w:p w14:paraId="74F9A1F3">
      <w:pPr>
        <w:snapToGrid w:val="0"/>
        <w:spacing w:line="360" w:lineRule="auto"/>
        <w:ind w:right="480"/>
        <w:jc w:val="center"/>
        <w:rPr>
          <w:rFonts w:hint="eastAsia" w:ascii="仿宋" w:hAnsi="仿宋" w:eastAsia="仿宋" w:cs="仿宋"/>
          <w:b/>
          <w:color w:val="auto"/>
          <w:kern w:val="0"/>
          <w:sz w:val="32"/>
          <w:szCs w:val="32"/>
          <w:highlight w:val="none"/>
        </w:rPr>
      </w:pPr>
    </w:p>
    <w:p w14:paraId="4AA4F415">
      <w:pPr>
        <w:snapToGrid w:val="0"/>
        <w:spacing w:line="360" w:lineRule="auto"/>
        <w:ind w:right="480"/>
        <w:jc w:val="center"/>
        <w:rPr>
          <w:rFonts w:hint="eastAsia" w:ascii="仿宋" w:hAnsi="仿宋" w:eastAsia="仿宋" w:cs="仿宋"/>
          <w:b/>
          <w:color w:val="auto"/>
          <w:kern w:val="0"/>
          <w:sz w:val="32"/>
          <w:szCs w:val="32"/>
          <w:highlight w:val="none"/>
        </w:rPr>
      </w:pPr>
    </w:p>
    <w:p w14:paraId="72E6BB8A">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1B88B8DE">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6173EE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24CA57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69DFF5A0">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304"/>
        <w:gridCol w:w="774"/>
        <w:gridCol w:w="910"/>
        <w:gridCol w:w="1336"/>
        <w:gridCol w:w="1614"/>
        <w:gridCol w:w="1686"/>
        <w:gridCol w:w="1676"/>
      </w:tblGrid>
      <w:tr w14:paraId="51FB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27" w:type="pct"/>
            <w:vAlign w:val="center"/>
          </w:tcPr>
          <w:p w14:paraId="6B4C880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55" w:type="pct"/>
            <w:vAlign w:val="center"/>
          </w:tcPr>
          <w:p w14:paraId="2073406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89" w:type="pct"/>
            <w:vAlign w:val="center"/>
          </w:tcPr>
          <w:p w14:paraId="5436E1B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457" w:type="pct"/>
            <w:vAlign w:val="center"/>
          </w:tcPr>
          <w:p w14:paraId="1363C5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71" w:type="pct"/>
            <w:vAlign w:val="center"/>
          </w:tcPr>
          <w:p w14:paraId="11A315D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811" w:type="pct"/>
            <w:vAlign w:val="center"/>
          </w:tcPr>
          <w:p w14:paraId="759D86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847" w:type="pct"/>
            <w:vAlign w:val="center"/>
          </w:tcPr>
          <w:p w14:paraId="53922CD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服务期</w:t>
            </w:r>
          </w:p>
        </w:tc>
        <w:tc>
          <w:tcPr>
            <w:tcW w:w="841" w:type="pct"/>
            <w:vAlign w:val="center"/>
          </w:tcPr>
          <w:p w14:paraId="76036C4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项目负责人</w:t>
            </w:r>
          </w:p>
        </w:tc>
      </w:tr>
      <w:tr w14:paraId="7B30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7" w:type="pct"/>
            <w:vAlign w:val="center"/>
          </w:tcPr>
          <w:p w14:paraId="215367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5" w:type="pct"/>
            <w:vAlign w:val="center"/>
          </w:tcPr>
          <w:p w14:paraId="1434B77A">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083AF248">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443F1264">
            <w:pPr>
              <w:spacing w:line="360" w:lineRule="auto"/>
              <w:jc w:val="center"/>
              <w:rPr>
                <w:rFonts w:hint="eastAsia" w:ascii="仿宋" w:hAnsi="仿宋" w:eastAsia="仿宋" w:cs="仿宋"/>
                <w:color w:val="auto"/>
                <w:sz w:val="24"/>
                <w:highlight w:val="none"/>
              </w:rPr>
            </w:pPr>
          </w:p>
        </w:tc>
        <w:tc>
          <w:tcPr>
            <w:tcW w:w="671" w:type="pct"/>
          </w:tcPr>
          <w:p w14:paraId="03BF5B61">
            <w:pPr>
              <w:spacing w:line="360" w:lineRule="auto"/>
              <w:jc w:val="center"/>
              <w:rPr>
                <w:rFonts w:hint="eastAsia" w:ascii="仿宋" w:hAnsi="仿宋" w:eastAsia="仿宋" w:cs="仿宋"/>
                <w:color w:val="auto"/>
                <w:sz w:val="24"/>
                <w:highlight w:val="none"/>
              </w:rPr>
            </w:pPr>
          </w:p>
        </w:tc>
        <w:tc>
          <w:tcPr>
            <w:tcW w:w="811" w:type="pct"/>
            <w:vAlign w:val="center"/>
          </w:tcPr>
          <w:p w14:paraId="1F62D90F">
            <w:pPr>
              <w:spacing w:line="360" w:lineRule="auto"/>
              <w:jc w:val="center"/>
              <w:rPr>
                <w:rFonts w:hint="eastAsia" w:ascii="仿宋" w:hAnsi="仿宋" w:eastAsia="仿宋" w:cs="仿宋"/>
                <w:color w:val="auto"/>
                <w:sz w:val="24"/>
                <w:highlight w:val="none"/>
              </w:rPr>
            </w:pPr>
          </w:p>
        </w:tc>
        <w:tc>
          <w:tcPr>
            <w:tcW w:w="847" w:type="pct"/>
            <w:vMerge w:val="restart"/>
            <w:vAlign w:val="center"/>
          </w:tcPr>
          <w:p w14:paraId="12546EE5">
            <w:pPr>
              <w:spacing w:line="360" w:lineRule="auto"/>
              <w:jc w:val="center"/>
              <w:rPr>
                <w:rFonts w:hint="eastAsia" w:ascii="仿宋" w:hAnsi="仿宋" w:eastAsia="仿宋" w:cs="仿宋"/>
                <w:color w:val="auto"/>
                <w:sz w:val="24"/>
                <w:highlight w:val="none"/>
              </w:rPr>
            </w:pPr>
          </w:p>
        </w:tc>
        <w:tc>
          <w:tcPr>
            <w:tcW w:w="841" w:type="pct"/>
            <w:vMerge w:val="restart"/>
            <w:vAlign w:val="center"/>
          </w:tcPr>
          <w:p w14:paraId="4566B87C">
            <w:pPr>
              <w:spacing w:line="360" w:lineRule="auto"/>
              <w:jc w:val="center"/>
              <w:rPr>
                <w:rFonts w:hint="eastAsia" w:ascii="仿宋" w:hAnsi="仿宋" w:eastAsia="仿宋" w:cs="仿宋"/>
                <w:color w:val="auto"/>
                <w:sz w:val="24"/>
                <w:highlight w:val="none"/>
              </w:rPr>
            </w:pPr>
          </w:p>
        </w:tc>
      </w:tr>
      <w:tr w14:paraId="7637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3173AF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5" w:type="pct"/>
            <w:vAlign w:val="center"/>
          </w:tcPr>
          <w:p w14:paraId="073A00CC">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1D921C9">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03373DDD">
            <w:pPr>
              <w:spacing w:line="360" w:lineRule="auto"/>
              <w:jc w:val="center"/>
              <w:rPr>
                <w:rFonts w:hint="eastAsia" w:ascii="仿宋" w:hAnsi="仿宋" w:eastAsia="仿宋" w:cs="仿宋"/>
                <w:color w:val="auto"/>
                <w:sz w:val="24"/>
                <w:highlight w:val="none"/>
              </w:rPr>
            </w:pPr>
          </w:p>
        </w:tc>
        <w:tc>
          <w:tcPr>
            <w:tcW w:w="671" w:type="pct"/>
          </w:tcPr>
          <w:p w14:paraId="1150A666">
            <w:pPr>
              <w:spacing w:line="360" w:lineRule="auto"/>
              <w:jc w:val="center"/>
              <w:rPr>
                <w:rFonts w:hint="eastAsia" w:ascii="仿宋" w:hAnsi="仿宋" w:eastAsia="仿宋" w:cs="仿宋"/>
                <w:color w:val="auto"/>
                <w:sz w:val="24"/>
                <w:highlight w:val="none"/>
              </w:rPr>
            </w:pPr>
          </w:p>
        </w:tc>
        <w:tc>
          <w:tcPr>
            <w:tcW w:w="811" w:type="pct"/>
            <w:vAlign w:val="center"/>
          </w:tcPr>
          <w:p w14:paraId="2B2E0FE4">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61C34246">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7567D0E8">
            <w:pPr>
              <w:spacing w:line="360" w:lineRule="auto"/>
              <w:jc w:val="center"/>
              <w:rPr>
                <w:rFonts w:hint="eastAsia" w:ascii="仿宋" w:hAnsi="仿宋" w:eastAsia="仿宋" w:cs="仿宋"/>
                <w:color w:val="auto"/>
                <w:sz w:val="24"/>
                <w:highlight w:val="none"/>
              </w:rPr>
            </w:pPr>
          </w:p>
        </w:tc>
      </w:tr>
      <w:tr w14:paraId="66D6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27" w:type="pct"/>
            <w:vAlign w:val="center"/>
          </w:tcPr>
          <w:p w14:paraId="5EFE38C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55" w:type="pct"/>
            <w:vAlign w:val="center"/>
          </w:tcPr>
          <w:p w14:paraId="7EA1C157">
            <w:pPr>
              <w:snapToGrid w:val="0"/>
              <w:spacing w:line="360" w:lineRule="auto"/>
              <w:jc w:val="center"/>
              <w:rPr>
                <w:rFonts w:hint="eastAsia" w:ascii="仿宋" w:hAnsi="仿宋" w:eastAsia="仿宋" w:cs="仿宋"/>
                <w:color w:val="auto"/>
                <w:sz w:val="24"/>
                <w:highlight w:val="none"/>
              </w:rPr>
            </w:pPr>
          </w:p>
        </w:tc>
        <w:tc>
          <w:tcPr>
            <w:tcW w:w="389" w:type="pct"/>
            <w:vAlign w:val="center"/>
          </w:tcPr>
          <w:p w14:paraId="57FA635F">
            <w:pPr>
              <w:snapToGrid w:val="0"/>
              <w:spacing w:line="360" w:lineRule="auto"/>
              <w:jc w:val="center"/>
              <w:rPr>
                <w:rFonts w:hint="eastAsia" w:ascii="仿宋" w:hAnsi="仿宋" w:eastAsia="仿宋" w:cs="仿宋"/>
                <w:color w:val="auto"/>
                <w:sz w:val="24"/>
                <w:highlight w:val="none"/>
              </w:rPr>
            </w:pPr>
          </w:p>
        </w:tc>
        <w:tc>
          <w:tcPr>
            <w:tcW w:w="457" w:type="pct"/>
            <w:vAlign w:val="center"/>
          </w:tcPr>
          <w:p w14:paraId="429B962B">
            <w:pPr>
              <w:spacing w:line="360" w:lineRule="auto"/>
              <w:jc w:val="center"/>
              <w:rPr>
                <w:rFonts w:hint="eastAsia" w:ascii="仿宋" w:hAnsi="仿宋" w:eastAsia="仿宋" w:cs="仿宋"/>
                <w:color w:val="auto"/>
                <w:sz w:val="24"/>
                <w:highlight w:val="none"/>
              </w:rPr>
            </w:pPr>
          </w:p>
        </w:tc>
        <w:tc>
          <w:tcPr>
            <w:tcW w:w="671" w:type="pct"/>
          </w:tcPr>
          <w:p w14:paraId="3D9FD423">
            <w:pPr>
              <w:spacing w:line="360" w:lineRule="auto"/>
              <w:jc w:val="center"/>
              <w:rPr>
                <w:rFonts w:hint="eastAsia" w:ascii="仿宋" w:hAnsi="仿宋" w:eastAsia="仿宋" w:cs="仿宋"/>
                <w:color w:val="auto"/>
                <w:sz w:val="24"/>
                <w:highlight w:val="none"/>
              </w:rPr>
            </w:pPr>
          </w:p>
        </w:tc>
        <w:tc>
          <w:tcPr>
            <w:tcW w:w="811" w:type="pct"/>
            <w:vAlign w:val="center"/>
          </w:tcPr>
          <w:p w14:paraId="2DA7D747">
            <w:pPr>
              <w:spacing w:line="360" w:lineRule="auto"/>
              <w:jc w:val="center"/>
              <w:rPr>
                <w:rFonts w:hint="eastAsia" w:ascii="仿宋" w:hAnsi="仿宋" w:eastAsia="仿宋" w:cs="仿宋"/>
                <w:color w:val="auto"/>
                <w:sz w:val="24"/>
                <w:highlight w:val="none"/>
              </w:rPr>
            </w:pPr>
          </w:p>
        </w:tc>
        <w:tc>
          <w:tcPr>
            <w:tcW w:w="847" w:type="pct"/>
            <w:vMerge w:val="continue"/>
            <w:vAlign w:val="center"/>
          </w:tcPr>
          <w:p w14:paraId="145144ED">
            <w:pPr>
              <w:spacing w:line="360" w:lineRule="auto"/>
              <w:jc w:val="center"/>
              <w:rPr>
                <w:rFonts w:hint="eastAsia" w:ascii="仿宋" w:hAnsi="仿宋" w:eastAsia="仿宋" w:cs="仿宋"/>
                <w:color w:val="auto"/>
                <w:sz w:val="24"/>
                <w:highlight w:val="none"/>
              </w:rPr>
            </w:pPr>
          </w:p>
        </w:tc>
        <w:tc>
          <w:tcPr>
            <w:tcW w:w="841" w:type="pct"/>
            <w:vMerge w:val="continue"/>
            <w:vAlign w:val="center"/>
          </w:tcPr>
          <w:p w14:paraId="23712B5B">
            <w:pPr>
              <w:spacing w:line="360" w:lineRule="auto"/>
              <w:jc w:val="center"/>
              <w:rPr>
                <w:rFonts w:hint="eastAsia" w:ascii="仿宋" w:hAnsi="仿宋" w:eastAsia="仿宋" w:cs="仿宋"/>
                <w:color w:val="auto"/>
                <w:sz w:val="24"/>
                <w:highlight w:val="none"/>
              </w:rPr>
            </w:pPr>
          </w:p>
        </w:tc>
      </w:tr>
      <w:tr w14:paraId="2331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2" w:type="pct"/>
            <w:gridSpan w:val="2"/>
            <w:vAlign w:val="center"/>
          </w:tcPr>
          <w:p w14:paraId="0C03A0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4017" w:type="pct"/>
            <w:gridSpan w:val="6"/>
          </w:tcPr>
          <w:p w14:paraId="56949C09">
            <w:pPr>
              <w:spacing w:line="360" w:lineRule="auto"/>
              <w:jc w:val="center"/>
              <w:rPr>
                <w:rFonts w:hint="eastAsia" w:ascii="仿宋" w:hAnsi="仿宋" w:eastAsia="仿宋" w:cs="仿宋"/>
                <w:color w:val="auto"/>
                <w:sz w:val="24"/>
                <w:highlight w:val="none"/>
              </w:rPr>
            </w:pPr>
          </w:p>
        </w:tc>
      </w:tr>
      <w:tr w14:paraId="0699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 w:type="pct"/>
            <w:gridSpan w:val="2"/>
            <w:vAlign w:val="center"/>
          </w:tcPr>
          <w:p w14:paraId="1A6BAE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4017" w:type="pct"/>
            <w:gridSpan w:val="6"/>
          </w:tcPr>
          <w:p w14:paraId="049DA452">
            <w:pPr>
              <w:spacing w:line="360" w:lineRule="auto"/>
              <w:jc w:val="center"/>
              <w:rPr>
                <w:rFonts w:hint="eastAsia" w:ascii="仿宋" w:hAnsi="仿宋" w:eastAsia="仿宋" w:cs="仿宋"/>
                <w:color w:val="auto"/>
                <w:sz w:val="24"/>
                <w:highlight w:val="none"/>
              </w:rPr>
            </w:pPr>
          </w:p>
        </w:tc>
      </w:tr>
    </w:tbl>
    <w:p w14:paraId="001693B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D4EE2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02FAED9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619CE0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8901AA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2E0A44">
      <w:pPr>
        <w:spacing w:line="360" w:lineRule="auto"/>
        <w:ind w:firstLine="482" w:firstLineChars="200"/>
        <w:rPr>
          <w:rFonts w:hint="eastAsia" w:ascii="仿宋" w:hAnsi="仿宋" w:eastAsia="仿宋" w:cs="仿宋"/>
          <w:b/>
          <w:color w:val="auto"/>
          <w:kern w:val="0"/>
          <w:sz w:val="24"/>
          <w:highlight w:val="none"/>
        </w:rPr>
      </w:pPr>
    </w:p>
    <w:p w14:paraId="18CC9173">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11CE57E">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40" w:right="1080" w:bottom="1440" w:left="1080" w:header="851" w:footer="992" w:gutter="0"/>
          <w:cols w:space="720" w:num="1"/>
          <w:titlePg/>
          <w:docGrid w:linePitch="312" w:charSpace="0"/>
        </w:sectPr>
      </w:pPr>
    </w:p>
    <w:p w14:paraId="39B10B74">
      <w:pPr>
        <w:pStyle w:val="27"/>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10F3AE8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4513CA">
      <w:pPr>
        <w:pStyle w:val="27"/>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45147EFE">
      <w:pPr>
        <w:spacing w:line="360" w:lineRule="auto"/>
        <w:ind w:right="420" w:firstLine="3614" w:firstLineChars="1000"/>
        <w:rPr>
          <w:rFonts w:hint="eastAsia" w:ascii="仿宋" w:hAnsi="仿宋" w:eastAsia="仿宋" w:cs="仿宋"/>
          <w:b/>
          <w:color w:val="auto"/>
          <w:kern w:val="0"/>
          <w:sz w:val="36"/>
          <w:szCs w:val="36"/>
          <w:highlight w:val="none"/>
        </w:rPr>
      </w:pPr>
    </w:p>
    <w:p w14:paraId="49BCD409">
      <w:pPr>
        <w:spacing w:line="360" w:lineRule="auto"/>
        <w:ind w:right="420" w:firstLine="3614" w:firstLineChars="1000"/>
        <w:rPr>
          <w:rFonts w:hint="eastAsia" w:ascii="仿宋" w:hAnsi="仿宋" w:eastAsia="仿宋" w:cs="仿宋"/>
          <w:b/>
          <w:color w:val="auto"/>
          <w:kern w:val="0"/>
          <w:sz w:val="36"/>
          <w:szCs w:val="36"/>
          <w:highlight w:val="none"/>
        </w:rPr>
      </w:pPr>
    </w:p>
    <w:p w14:paraId="34630C1D">
      <w:pPr>
        <w:spacing w:line="360" w:lineRule="auto"/>
        <w:ind w:right="420" w:firstLine="3614" w:firstLineChars="1000"/>
        <w:rPr>
          <w:rFonts w:hint="eastAsia" w:ascii="仿宋" w:hAnsi="仿宋" w:eastAsia="仿宋" w:cs="仿宋"/>
          <w:b/>
          <w:color w:val="auto"/>
          <w:kern w:val="0"/>
          <w:sz w:val="36"/>
          <w:szCs w:val="36"/>
          <w:highlight w:val="none"/>
        </w:rPr>
      </w:pPr>
    </w:p>
    <w:p w14:paraId="14A044A8">
      <w:pPr>
        <w:spacing w:line="360" w:lineRule="auto"/>
        <w:ind w:right="420" w:firstLine="3614" w:firstLineChars="1000"/>
        <w:rPr>
          <w:rFonts w:hint="eastAsia" w:ascii="仿宋" w:hAnsi="仿宋" w:eastAsia="仿宋" w:cs="仿宋"/>
          <w:b/>
          <w:color w:val="auto"/>
          <w:kern w:val="0"/>
          <w:sz w:val="36"/>
          <w:szCs w:val="36"/>
          <w:highlight w:val="none"/>
        </w:rPr>
      </w:pPr>
    </w:p>
    <w:p w14:paraId="4501DA44">
      <w:pPr>
        <w:spacing w:line="360" w:lineRule="auto"/>
        <w:ind w:right="420" w:firstLine="3614" w:firstLineChars="1000"/>
        <w:rPr>
          <w:rFonts w:hint="eastAsia" w:ascii="仿宋" w:hAnsi="仿宋" w:eastAsia="仿宋" w:cs="仿宋"/>
          <w:b/>
          <w:color w:val="auto"/>
          <w:kern w:val="0"/>
          <w:sz w:val="36"/>
          <w:szCs w:val="36"/>
          <w:highlight w:val="none"/>
        </w:rPr>
      </w:pPr>
    </w:p>
    <w:p w14:paraId="29F8FAD0">
      <w:pPr>
        <w:spacing w:line="360" w:lineRule="auto"/>
        <w:ind w:right="420" w:firstLine="3614" w:firstLineChars="1000"/>
        <w:rPr>
          <w:rFonts w:hint="eastAsia" w:ascii="仿宋" w:hAnsi="仿宋" w:eastAsia="仿宋" w:cs="仿宋"/>
          <w:b/>
          <w:color w:val="auto"/>
          <w:kern w:val="0"/>
          <w:sz w:val="36"/>
          <w:szCs w:val="36"/>
          <w:highlight w:val="none"/>
        </w:rPr>
      </w:pPr>
    </w:p>
    <w:p w14:paraId="19DC7853">
      <w:pPr>
        <w:spacing w:line="360" w:lineRule="auto"/>
        <w:ind w:right="420" w:firstLine="3614" w:firstLineChars="1000"/>
        <w:rPr>
          <w:rFonts w:hint="eastAsia" w:ascii="仿宋" w:hAnsi="仿宋" w:eastAsia="仿宋" w:cs="仿宋"/>
          <w:b/>
          <w:color w:val="auto"/>
          <w:kern w:val="0"/>
          <w:sz w:val="36"/>
          <w:szCs w:val="36"/>
          <w:highlight w:val="none"/>
        </w:rPr>
      </w:pPr>
    </w:p>
    <w:p w14:paraId="4D7F078D">
      <w:pPr>
        <w:spacing w:line="360" w:lineRule="auto"/>
        <w:ind w:right="420" w:firstLine="3614" w:firstLineChars="1000"/>
        <w:rPr>
          <w:rFonts w:hint="eastAsia" w:ascii="仿宋" w:hAnsi="仿宋" w:eastAsia="仿宋" w:cs="仿宋"/>
          <w:b/>
          <w:color w:val="auto"/>
          <w:kern w:val="0"/>
          <w:sz w:val="36"/>
          <w:szCs w:val="36"/>
          <w:highlight w:val="none"/>
        </w:rPr>
      </w:pPr>
    </w:p>
    <w:p w14:paraId="49985D00">
      <w:pPr>
        <w:spacing w:line="360" w:lineRule="auto"/>
        <w:ind w:right="420" w:firstLine="3614" w:firstLineChars="1000"/>
        <w:rPr>
          <w:rFonts w:hint="eastAsia" w:ascii="仿宋" w:hAnsi="仿宋" w:eastAsia="仿宋" w:cs="仿宋"/>
          <w:b/>
          <w:color w:val="auto"/>
          <w:kern w:val="0"/>
          <w:sz w:val="36"/>
          <w:szCs w:val="36"/>
          <w:highlight w:val="none"/>
        </w:rPr>
      </w:pPr>
    </w:p>
    <w:p w14:paraId="33DCA206">
      <w:pPr>
        <w:spacing w:line="360" w:lineRule="auto"/>
        <w:ind w:right="420" w:firstLine="3614" w:firstLineChars="1000"/>
        <w:rPr>
          <w:rFonts w:hint="eastAsia" w:ascii="仿宋" w:hAnsi="仿宋" w:eastAsia="仿宋" w:cs="仿宋"/>
          <w:b/>
          <w:color w:val="auto"/>
          <w:kern w:val="0"/>
          <w:sz w:val="36"/>
          <w:szCs w:val="36"/>
          <w:highlight w:val="none"/>
        </w:rPr>
      </w:pPr>
    </w:p>
    <w:p w14:paraId="2ECE0AB1">
      <w:pPr>
        <w:spacing w:line="360" w:lineRule="auto"/>
        <w:ind w:right="420" w:firstLine="3614" w:firstLineChars="1000"/>
        <w:rPr>
          <w:rFonts w:hint="eastAsia" w:ascii="仿宋" w:hAnsi="仿宋" w:eastAsia="仿宋" w:cs="仿宋"/>
          <w:b/>
          <w:color w:val="auto"/>
          <w:kern w:val="0"/>
          <w:sz w:val="36"/>
          <w:szCs w:val="36"/>
          <w:highlight w:val="none"/>
        </w:rPr>
      </w:pPr>
    </w:p>
    <w:p w14:paraId="262C63E8">
      <w:pPr>
        <w:spacing w:line="360" w:lineRule="auto"/>
        <w:ind w:right="420" w:firstLine="3614" w:firstLineChars="1000"/>
        <w:rPr>
          <w:rFonts w:hint="eastAsia" w:ascii="仿宋" w:hAnsi="仿宋" w:eastAsia="仿宋" w:cs="仿宋"/>
          <w:b/>
          <w:color w:val="auto"/>
          <w:kern w:val="0"/>
          <w:sz w:val="36"/>
          <w:szCs w:val="36"/>
          <w:highlight w:val="none"/>
        </w:rPr>
      </w:pPr>
    </w:p>
    <w:p w14:paraId="13B1888A">
      <w:pPr>
        <w:spacing w:line="360" w:lineRule="auto"/>
        <w:ind w:right="420" w:firstLine="3614" w:firstLineChars="1000"/>
        <w:rPr>
          <w:rFonts w:hint="eastAsia" w:ascii="仿宋" w:hAnsi="仿宋" w:eastAsia="仿宋" w:cs="仿宋"/>
          <w:b/>
          <w:color w:val="auto"/>
          <w:kern w:val="0"/>
          <w:sz w:val="36"/>
          <w:szCs w:val="36"/>
          <w:highlight w:val="none"/>
        </w:rPr>
      </w:pPr>
    </w:p>
    <w:p w14:paraId="5AFA9B9C">
      <w:pPr>
        <w:spacing w:line="360" w:lineRule="auto"/>
        <w:ind w:right="420" w:firstLine="3614" w:firstLineChars="1000"/>
        <w:rPr>
          <w:rFonts w:hint="eastAsia" w:ascii="仿宋" w:hAnsi="仿宋" w:eastAsia="仿宋" w:cs="仿宋"/>
          <w:b/>
          <w:color w:val="auto"/>
          <w:kern w:val="0"/>
          <w:sz w:val="36"/>
          <w:szCs w:val="36"/>
          <w:highlight w:val="none"/>
        </w:rPr>
      </w:pPr>
    </w:p>
    <w:p w14:paraId="20A94C2D">
      <w:pPr>
        <w:spacing w:line="360" w:lineRule="auto"/>
        <w:ind w:right="420" w:firstLine="3614" w:firstLineChars="1000"/>
        <w:rPr>
          <w:rFonts w:hint="eastAsia" w:ascii="仿宋" w:hAnsi="仿宋" w:eastAsia="仿宋" w:cs="仿宋"/>
          <w:b/>
          <w:color w:val="auto"/>
          <w:kern w:val="0"/>
          <w:sz w:val="36"/>
          <w:szCs w:val="36"/>
          <w:highlight w:val="none"/>
        </w:rPr>
      </w:pPr>
    </w:p>
    <w:p w14:paraId="5FA2897D">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p>
    <w:p w14:paraId="5020413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8C509B">
      <w:pPr>
        <w:spacing w:line="360" w:lineRule="auto"/>
        <w:jc w:val="center"/>
        <w:rPr>
          <w:rFonts w:hint="eastAsia" w:ascii="仿宋" w:hAnsi="仿宋" w:eastAsia="仿宋" w:cs="仿宋"/>
          <w:b/>
          <w:color w:val="auto"/>
          <w:spacing w:val="6"/>
          <w:sz w:val="32"/>
          <w:szCs w:val="32"/>
          <w:highlight w:val="none"/>
        </w:rPr>
      </w:pPr>
      <w:bookmarkStart w:id="395" w:name="OLE_LINK14"/>
      <w:bookmarkStart w:id="396" w:name="OLE_LINK13"/>
      <w:r>
        <w:rPr>
          <w:rFonts w:hint="eastAsia" w:ascii="仿宋" w:hAnsi="仿宋" w:eastAsia="仿宋" w:cs="仿宋"/>
          <w:b/>
          <w:color w:val="auto"/>
          <w:spacing w:val="6"/>
          <w:sz w:val="32"/>
          <w:szCs w:val="32"/>
          <w:highlight w:val="none"/>
        </w:rPr>
        <w:t>残疾人福利性单位声明函</w:t>
      </w:r>
    </w:p>
    <w:bookmarkEnd w:id="395"/>
    <w:bookmarkEnd w:id="396"/>
    <w:p w14:paraId="31101696">
      <w:pPr>
        <w:spacing w:line="360" w:lineRule="auto"/>
        <w:rPr>
          <w:rFonts w:hint="eastAsia" w:ascii="仿宋" w:hAnsi="仿宋" w:eastAsia="仿宋" w:cs="仿宋"/>
          <w:b/>
          <w:color w:val="auto"/>
          <w:spacing w:val="6"/>
          <w:sz w:val="30"/>
          <w:szCs w:val="30"/>
          <w:highlight w:val="none"/>
        </w:rPr>
      </w:pPr>
    </w:p>
    <w:p w14:paraId="3FCC36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6F2FA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8D6C2D2">
      <w:pPr>
        <w:spacing w:line="360" w:lineRule="auto"/>
        <w:ind w:firstLine="480" w:firstLineChars="200"/>
        <w:rPr>
          <w:rFonts w:hint="eastAsia" w:ascii="仿宋" w:hAnsi="仿宋" w:eastAsia="仿宋" w:cs="仿宋"/>
          <w:color w:val="auto"/>
          <w:sz w:val="24"/>
          <w:highlight w:val="none"/>
        </w:rPr>
      </w:pPr>
    </w:p>
    <w:p w14:paraId="218C6CC3">
      <w:pPr>
        <w:spacing w:line="360" w:lineRule="auto"/>
        <w:ind w:firstLine="480" w:firstLineChars="200"/>
        <w:rPr>
          <w:rFonts w:hint="eastAsia" w:ascii="仿宋" w:hAnsi="仿宋" w:eastAsia="仿宋" w:cs="仿宋"/>
          <w:color w:val="auto"/>
          <w:sz w:val="24"/>
          <w:highlight w:val="none"/>
        </w:rPr>
      </w:pPr>
    </w:p>
    <w:p w14:paraId="44654C8C">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4968FE6">
      <w:pPr>
        <w:tabs>
          <w:tab w:val="left" w:pos="4860"/>
        </w:tabs>
        <w:spacing w:line="360" w:lineRule="auto"/>
        <w:ind w:right="156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CBADFDE">
      <w:pPr>
        <w:spacing w:line="360" w:lineRule="auto"/>
        <w:ind w:firstLine="480" w:firstLineChars="200"/>
        <w:rPr>
          <w:rFonts w:hint="eastAsia" w:ascii="仿宋" w:hAnsi="仿宋" w:eastAsia="仿宋" w:cs="仿宋"/>
          <w:color w:val="auto"/>
          <w:sz w:val="24"/>
          <w:highlight w:val="none"/>
        </w:rPr>
      </w:pPr>
    </w:p>
    <w:p w14:paraId="64105D33">
      <w:pPr>
        <w:spacing w:line="360" w:lineRule="auto"/>
        <w:ind w:firstLine="420" w:firstLineChars="200"/>
        <w:rPr>
          <w:rFonts w:hint="eastAsia" w:ascii="仿宋" w:hAnsi="仿宋" w:eastAsia="仿宋" w:cs="仿宋"/>
          <w:color w:val="auto"/>
          <w:highlight w:val="none"/>
        </w:rPr>
      </w:pPr>
    </w:p>
    <w:p w14:paraId="56B29BA9">
      <w:pPr>
        <w:spacing w:line="360" w:lineRule="auto"/>
        <w:ind w:firstLine="420" w:firstLineChars="200"/>
        <w:rPr>
          <w:rFonts w:hint="eastAsia" w:ascii="仿宋" w:hAnsi="仿宋" w:eastAsia="仿宋" w:cs="仿宋"/>
          <w:color w:val="auto"/>
          <w:highlight w:val="none"/>
        </w:rPr>
      </w:pPr>
    </w:p>
    <w:p w14:paraId="4DDF6DE8">
      <w:pPr>
        <w:spacing w:line="360" w:lineRule="auto"/>
        <w:ind w:firstLine="420" w:firstLineChars="200"/>
        <w:rPr>
          <w:rFonts w:hint="eastAsia" w:ascii="仿宋" w:hAnsi="仿宋" w:eastAsia="仿宋" w:cs="仿宋"/>
          <w:color w:val="auto"/>
          <w:highlight w:val="none"/>
        </w:rPr>
      </w:pPr>
    </w:p>
    <w:p w14:paraId="1EC13CDE">
      <w:pPr>
        <w:spacing w:line="360" w:lineRule="auto"/>
        <w:ind w:firstLine="420" w:firstLineChars="200"/>
        <w:rPr>
          <w:rFonts w:hint="eastAsia" w:ascii="仿宋" w:hAnsi="仿宋" w:eastAsia="仿宋" w:cs="仿宋"/>
          <w:color w:val="auto"/>
          <w:highlight w:val="none"/>
        </w:rPr>
      </w:pPr>
    </w:p>
    <w:p w14:paraId="1AB6295C">
      <w:pPr>
        <w:spacing w:line="360" w:lineRule="auto"/>
        <w:rPr>
          <w:rFonts w:hint="eastAsia" w:ascii="仿宋" w:hAnsi="仿宋" w:eastAsia="仿宋" w:cs="仿宋"/>
          <w:b/>
          <w:color w:val="auto"/>
          <w:sz w:val="24"/>
          <w:highlight w:val="none"/>
        </w:rPr>
      </w:pPr>
    </w:p>
    <w:p w14:paraId="0163638C">
      <w:pPr>
        <w:spacing w:line="360" w:lineRule="auto"/>
        <w:rPr>
          <w:rFonts w:hint="eastAsia" w:ascii="仿宋" w:hAnsi="仿宋" w:eastAsia="仿宋" w:cs="仿宋"/>
          <w:b/>
          <w:color w:val="auto"/>
          <w:sz w:val="24"/>
          <w:highlight w:val="none"/>
        </w:rPr>
      </w:pPr>
    </w:p>
    <w:p w14:paraId="65E72C61">
      <w:pPr>
        <w:spacing w:line="360" w:lineRule="auto"/>
        <w:rPr>
          <w:rFonts w:hint="eastAsia" w:ascii="仿宋" w:hAnsi="仿宋" w:eastAsia="仿宋" w:cs="仿宋"/>
          <w:b/>
          <w:color w:val="auto"/>
          <w:sz w:val="24"/>
          <w:highlight w:val="none"/>
        </w:rPr>
      </w:pPr>
    </w:p>
    <w:p w14:paraId="39926B04">
      <w:pPr>
        <w:spacing w:line="360" w:lineRule="auto"/>
        <w:rPr>
          <w:rFonts w:hint="eastAsia" w:ascii="仿宋" w:hAnsi="仿宋" w:eastAsia="仿宋" w:cs="仿宋"/>
          <w:b/>
          <w:color w:val="auto"/>
          <w:sz w:val="24"/>
          <w:highlight w:val="none"/>
        </w:rPr>
      </w:pPr>
    </w:p>
    <w:p w14:paraId="32F707A0">
      <w:pPr>
        <w:spacing w:line="360" w:lineRule="auto"/>
        <w:rPr>
          <w:rFonts w:hint="eastAsia" w:ascii="仿宋" w:hAnsi="仿宋" w:eastAsia="仿宋" w:cs="仿宋"/>
          <w:b/>
          <w:color w:val="auto"/>
          <w:sz w:val="24"/>
          <w:highlight w:val="none"/>
        </w:rPr>
      </w:pPr>
    </w:p>
    <w:p w14:paraId="0BAF90D4">
      <w:pPr>
        <w:spacing w:line="360" w:lineRule="auto"/>
        <w:rPr>
          <w:rFonts w:hint="eastAsia" w:ascii="仿宋" w:hAnsi="仿宋" w:eastAsia="仿宋" w:cs="仿宋"/>
          <w:b/>
          <w:color w:val="auto"/>
          <w:sz w:val="24"/>
          <w:highlight w:val="none"/>
        </w:rPr>
      </w:pPr>
    </w:p>
    <w:p w14:paraId="3918D46D">
      <w:pPr>
        <w:spacing w:line="360" w:lineRule="auto"/>
        <w:rPr>
          <w:rFonts w:hint="eastAsia" w:ascii="仿宋" w:hAnsi="仿宋" w:eastAsia="仿宋" w:cs="仿宋"/>
          <w:b/>
          <w:color w:val="auto"/>
          <w:sz w:val="24"/>
          <w:highlight w:val="none"/>
        </w:rPr>
      </w:pPr>
    </w:p>
    <w:p w14:paraId="06DEBDFA">
      <w:pPr>
        <w:spacing w:line="360" w:lineRule="auto"/>
        <w:rPr>
          <w:rFonts w:hint="eastAsia" w:ascii="仿宋" w:hAnsi="仿宋" w:eastAsia="仿宋" w:cs="仿宋"/>
          <w:b/>
          <w:color w:val="auto"/>
          <w:sz w:val="24"/>
          <w:highlight w:val="none"/>
        </w:rPr>
      </w:pPr>
    </w:p>
    <w:p w14:paraId="73FB5BD9">
      <w:pPr>
        <w:spacing w:line="360" w:lineRule="auto"/>
        <w:rPr>
          <w:rFonts w:hint="eastAsia" w:ascii="仿宋" w:hAnsi="仿宋" w:eastAsia="仿宋" w:cs="仿宋"/>
          <w:b/>
          <w:color w:val="auto"/>
          <w:sz w:val="24"/>
          <w:highlight w:val="none"/>
        </w:rPr>
      </w:pPr>
    </w:p>
    <w:p w14:paraId="0F099E5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3308AEA">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FE812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0B759AD">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84C4AF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2AFE75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DEDEC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82C8C2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9596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884C1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611CBF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B2A2C9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B73413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1857CC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24AF7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9FE54A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83A2D8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FAE4B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EBF0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89F577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F2855F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608C87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6BA9D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B0F404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7B41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41826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60436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490813">
      <w:pPr>
        <w:spacing w:line="360" w:lineRule="auto"/>
        <w:jc w:val="center"/>
        <w:rPr>
          <w:rFonts w:hint="eastAsia" w:ascii="仿宋" w:hAnsi="仿宋" w:eastAsia="仿宋" w:cs="仿宋"/>
          <w:b/>
          <w:bCs/>
          <w:color w:val="auto"/>
          <w:sz w:val="24"/>
          <w:highlight w:val="none"/>
        </w:rPr>
      </w:pPr>
    </w:p>
    <w:p w14:paraId="36105476">
      <w:pPr>
        <w:spacing w:line="360" w:lineRule="auto"/>
        <w:rPr>
          <w:rFonts w:hint="eastAsia" w:ascii="仿宋" w:hAnsi="仿宋" w:eastAsia="仿宋" w:cs="仿宋"/>
          <w:b/>
          <w:color w:val="auto"/>
          <w:sz w:val="24"/>
          <w:highlight w:val="none"/>
        </w:rPr>
      </w:pPr>
    </w:p>
    <w:p w14:paraId="0C849DEF">
      <w:pPr>
        <w:spacing w:line="360" w:lineRule="auto"/>
        <w:rPr>
          <w:rFonts w:hint="eastAsia" w:ascii="仿宋" w:hAnsi="仿宋" w:eastAsia="仿宋" w:cs="仿宋"/>
          <w:b/>
          <w:color w:val="auto"/>
          <w:sz w:val="24"/>
          <w:highlight w:val="none"/>
        </w:rPr>
      </w:pPr>
    </w:p>
    <w:p w14:paraId="288AE9F7">
      <w:pPr>
        <w:spacing w:line="360" w:lineRule="auto"/>
        <w:rPr>
          <w:rFonts w:hint="eastAsia" w:ascii="仿宋" w:hAnsi="仿宋" w:eastAsia="仿宋" w:cs="仿宋"/>
          <w:b/>
          <w:color w:val="auto"/>
          <w:sz w:val="24"/>
          <w:highlight w:val="none"/>
        </w:rPr>
      </w:pPr>
    </w:p>
    <w:p w14:paraId="356C319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AAF39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2A1CD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796831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7F220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845B0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AD4EE4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52AEE1">
      <w:pPr>
        <w:widowControl/>
        <w:spacing w:line="360" w:lineRule="auto"/>
        <w:ind w:firstLine="600" w:firstLineChars="200"/>
        <w:jc w:val="left"/>
        <w:rPr>
          <w:rFonts w:hint="eastAsia" w:ascii="仿宋" w:hAnsi="仿宋" w:eastAsia="仿宋" w:cs="仿宋"/>
          <w:color w:val="auto"/>
          <w:sz w:val="30"/>
          <w:szCs w:val="30"/>
          <w:highlight w:val="none"/>
        </w:rPr>
      </w:pPr>
    </w:p>
    <w:p w14:paraId="5322E864">
      <w:pPr>
        <w:spacing w:line="360" w:lineRule="auto"/>
        <w:jc w:val="center"/>
        <w:rPr>
          <w:rFonts w:hint="eastAsia" w:ascii="仿宋" w:hAnsi="仿宋" w:eastAsia="仿宋" w:cs="仿宋"/>
          <w:b/>
          <w:color w:val="auto"/>
          <w:spacing w:val="6"/>
          <w:sz w:val="32"/>
          <w:szCs w:val="32"/>
          <w:highlight w:val="none"/>
        </w:rPr>
      </w:pPr>
    </w:p>
    <w:p w14:paraId="259117BD">
      <w:pPr>
        <w:spacing w:line="360" w:lineRule="auto"/>
        <w:jc w:val="center"/>
        <w:rPr>
          <w:rFonts w:hint="eastAsia" w:ascii="仿宋" w:hAnsi="仿宋" w:eastAsia="仿宋" w:cs="仿宋"/>
          <w:b/>
          <w:color w:val="auto"/>
          <w:spacing w:val="6"/>
          <w:sz w:val="32"/>
          <w:szCs w:val="32"/>
          <w:highlight w:val="none"/>
        </w:rPr>
      </w:pPr>
    </w:p>
    <w:p w14:paraId="34A12F5B">
      <w:pPr>
        <w:spacing w:line="360" w:lineRule="auto"/>
        <w:jc w:val="center"/>
        <w:rPr>
          <w:rFonts w:hint="eastAsia" w:ascii="仿宋" w:hAnsi="仿宋" w:eastAsia="仿宋" w:cs="仿宋"/>
          <w:b/>
          <w:color w:val="auto"/>
          <w:spacing w:val="6"/>
          <w:sz w:val="32"/>
          <w:szCs w:val="32"/>
          <w:highlight w:val="none"/>
        </w:rPr>
      </w:pPr>
    </w:p>
    <w:p w14:paraId="05E2D082">
      <w:pPr>
        <w:spacing w:line="360" w:lineRule="auto"/>
        <w:jc w:val="center"/>
        <w:rPr>
          <w:rFonts w:hint="eastAsia" w:ascii="仿宋" w:hAnsi="仿宋" w:eastAsia="仿宋" w:cs="仿宋"/>
          <w:b/>
          <w:color w:val="auto"/>
          <w:spacing w:val="6"/>
          <w:sz w:val="32"/>
          <w:szCs w:val="32"/>
          <w:highlight w:val="none"/>
        </w:rPr>
      </w:pPr>
    </w:p>
    <w:p w14:paraId="4233ABEA">
      <w:pPr>
        <w:spacing w:line="360" w:lineRule="auto"/>
        <w:jc w:val="center"/>
        <w:rPr>
          <w:rFonts w:hint="eastAsia" w:ascii="仿宋" w:hAnsi="仿宋" w:eastAsia="仿宋" w:cs="仿宋"/>
          <w:b/>
          <w:color w:val="auto"/>
          <w:spacing w:val="6"/>
          <w:sz w:val="32"/>
          <w:szCs w:val="32"/>
          <w:highlight w:val="none"/>
        </w:rPr>
      </w:pPr>
    </w:p>
    <w:p w14:paraId="4A5CF5B0">
      <w:pPr>
        <w:spacing w:line="360" w:lineRule="auto"/>
        <w:jc w:val="center"/>
        <w:rPr>
          <w:rFonts w:hint="eastAsia" w:ascii="仿宋" w:hAnsi="仿宋" w:eastAsia="仿宋" w:cs="仿宋"/>
          <w:b/>
          <w:color w:val="auto"/>
          <w:spacing w:val="6"/>
          <w:sz w:val="32"/>
          <w:szCs w:val="32"/>
          <w:highlight w:val="none"/>
        </w:rPr>
      </w:pPr>
    </w:p>
    <w:p w14:paraId="2FFDBD3F">
      <w:pPr>
        <w:spacing w:line="360" w:lineRule="auto"/>
        <w:jc w:val="center"/>
        <w:rPr>
          <w:rFonts w:hint="eastAsia" w:ascii="仿宋" w:hAnsi="仿宋" w:eastAsia="仿宋" w:cs="仿宋"/>
          <w:b/>
          <w:color w:val="auto"/>
          <w:spacing w:val="6"/>
          <w:sz w:val="32"/>
          <w:szCs w:val="32"/>
          <w:highlight w:val="none"/>
        </w:rPr>
      </w:pPr>
    </w:p>
    <w:p w14:paraId="7E1D4482">
      <w:pPr>
        <w:spacing w:line="360" w:lineRule="auto"/>
        <w:jc w:val="center"/>
        <w:rPr>
          <w:rFonts w:hint="eastAsia" w:ascii="仿宋" w:hAnsi="仿宋" w:eastAsia="仿宋" w:cs="仿宋"/>
          <w:b/>
          <w:color w:val="auto"/>
          <w:spacing w:val="6"/>
          <w:sz w:val="32"/>
          <w:szCs w:val="32"/>
          <w:highlight w:val="none"/>
        </w:rPr>
      </w:pPr>
    </w:p>
    <w:p w14:paraId="55018998">
      <w:pPr>
        <w:spacing w:line="360" w:lineRule="auto"/>
        <w:jc w:val="center"/>
        <w:rPr>
          <w:rFonts w:hint="eastAsia" w:ascii="仿宋" w:hAnsi="仿宋" w:eastAsia="仿宋" w:cs="仿宋"/>
          <w:b/>
          <w:color w:val="auto"/>
          <w:spacing w:val="6"/>
          <w:sz w:val="32"/>
          <w:szCs w:val="32"/>
          <w:highlight w:val="none"/>
        </w:rPr>
      </w:pPr>
    </w:p>
    <w:p w14:paraId="62E27685">
      <w:pPr>
        <w:spacing w:line="360" w:lineRule="auto"/>
        <w:jc w:val="center"/>
        <w:rPr>
          <w:rFonts w:hint="eastAsia" w:ascii="仿宋" w:hAnsi="仿宋" w:eastAsia="仿宋" w:cs="仿宋"/>
          <w:b/>
          <w:color w:val="auto"/>
          <w:spacing w:val="6"/>
          <w:sz w:val="32"/>
          <w:szCs w:val="32"/>
          <w:highlight w:val="none"/>
        </w:rPr>
      </w:pPr>
    </w:p>
    <w:p w14:paraId="18753F81">
      <w:pPr>
        <w:spacing w:line="360" w:lineRule="auto"/>
        <w:jc w:val="center"/>
        <w:rPr>
          <w:rFonts w:hint="eastAsia" w:ascii="仿宋" w:hAnsi="仿宋" w:eastAsia="仿宋" w:cs="仿宋"/>
          <w:b/>
          <w:color w:val="auto"/>
          <w:spacing w:val="6"/>
          <w:sz w:val="32"/>
          <w:szCs w:val="32"/>
          <w:highlight w:val="none"/>
        </w:rPr>
      </w:pPr>
    </w:p>
    <w:p w14:paraId="77F0662A">
      <w:pPr>
        <w:spacing w:line="360" w:lineRule="auto"/>
        <w:jc w:val="center"/>
        <w:rPr>
          <w:rFonts w:hint="eastAsia" w:ascii="仿宋" w:hAnsi="仿宋" w:eastAsia="仿宋" w:cs="仿宋"/>
          <w:b/>
          <w:color w:val="auto"/>
          <w:spacing w:val="6"/>
          <w:sz w:val="32"/>
          <w:szCs w:val="32"/>
          <w:highlight w:val="none"/>
        </w:rPr>
      </w:pPr>
    </w:p>
    <w:p w14:paraId="30A4CDD3">
      <w:pPr>
        <w:spacing w:line="360" w:lineRule="auto"/>
        <w:jc w:val="left"/>
        <w:rPr>
          <w:rFonts w:hint="eastAsia" w:ascii="仿宋" w:hAnsi="仿宋" w:eastAsia="仿宋" w:cs="仿宋"/>
          <w:b/>
          <w:color w:val="auto"/>
          <w:spacing w:val="6"/>
          <w:sz w:val="32"/>
          <w:szCs w:val="32"/>
          <w:highlight w:val="none"/>
        </w:rPr>
      </w:pPr>
    </w:p>
    <w:p w14:paraId="2EB0980D">
      <w:pPr>
        <w:spacing w:line="360" w:lineRule="auto"/>
        <w:jc w:val="left"/>
        <w:rPr>
          <w:rFonts w:hint="eastAsia" w:ascii="仿宋" w:hAnsi="仿宋" w:eastAsia="仿宋" w:cs="仿宋"/>
          <w:b/>
          <w:color w:val="auto"/>
          <w:spacing w:val="6"/>
          <w:sz w:val="32"/>
          <w:szCs w:val="32"/>
          <w:highlight w:val="none"/>
        </w:rPr>
      </w:pPr>
    </w:p>
    <w:p w14:paraId="690D06C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附件3：投诉书范本及制作说明</w:t>
      </w:r>
    </w:p>
    <w:p w14:paraId="3838D78A">
      <w:pPr>
        <w:spacing w:line="360" w:lineRule="auto"/>
        <w:jc w:val="center"/>
        <w:rPr>
          <w:rFonts w:hint="eastAsia" w:ascii="仿宋" w:hAnsi="仿宋" w:eastAsia="仿宋" w:cs="仿宋"/>
          <w:b/>
          <w:color w:val="auto"/>
          <w:spacing w:val="6"/>
          <w:sz w:val="32"/>
          <w:szCs w:val="32"/>
          <w:highlight w:val="none"/>
        </w:rPr>
      </w:pPr>
    </w:p>
    <w:p w14:paraId="153468D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9C885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6BB8E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1B5096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60FBD26">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2A3BEB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C513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E8508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918D4F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B492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61426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147D7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003F7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AB7A3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7BE6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E5B49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0D47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76A6D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DBECE2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B00C1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609A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8A0AE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02CFD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CD53A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9CB5F9C">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8B14CA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62FB07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49084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8A6F35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592B0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82295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7D7DA2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83230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B1349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F6F8A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D0127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645F2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88435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EE4EE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3B4C2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7C42B0">
      <w:pPr>
        <w:spacing w:line="360" w:lineRule="auto"/>
        <w:rPr>
          <w:rFonts w:hint="eastAsia" w:ascii="仿宋" w:hAnsi="仿宋" w:eastAsia="仿宋" w:cs="仿宋"/>
          <w:b/>
          <w:color w:val="auto"/>
          <w:sz w:val="24"/>
          <w:highlight w:val="none"/>
        </w:rPr>
      </w:pPr>
    </w:p>
    <w:p w14:paraId="6C9A451C">
      <w:pPr>
        <w:spacing w:line="360" w:lineRule="auto"/>
        <w:rPr>
          <w:rFonts w:hint="eastAsia" w:ascii="仿宋" w:hAnsi="仿宋" w:eastAsia="仿宋" w:cs="仿宋"/>
          <w:b/>
          <w:color w:val="auto"/>
          <w:sz w:val="24"/>
          <w:highlight w:val="none"/>
        </w:rPr>
      </w:pPr>
    </w:p>
    <w:p w14:paraId="0896E79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1B3B75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3ACBE2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31CA6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FF14D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C28E9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8C009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F33C84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859C2E9">
      <w:pPr>
        <w:spacing w:line="360" w:lineRule="auto"/>
        <w:rPr>
          <w:rFonts w:hint="eastAsia" w:ascii="仿宋" w:hAnsi="仿宋" w:eastAsia="仿宋" w:cs="仿宋"/>
          <w:b/>
          <w:color w:val="auto"/>
          <w:sz w:val="24"/>
          <w:highlight w:val="none"/>
        </w:rPr>
      </w:pPr>
    </w:p>
    <w:p w14:paraId="62340F7B">
      <w:pPr>
        <w:autoSpaceDE w:val="0"/>
        <w:autoSpaceDN w:val="0"/>
        <w:jc w:val="center"/>
        <w:rPr>
          <w:rFonts w:hint="eastAsia" w:ascii="仿宋" w:hAnsi="仿宋" w:eastAsia="仿宋" w:cs="仿宋"/>
          <w:b/>
          <w:color w:val="auto"/>
          <w:spacing w:val="6"/>
          <w:sz w:val="32"/>
          <w:szCs w:val="32"/>
          <w:highlight w:val="none"/>
        </w:rPr>
      </w:pPr>
    </w:p>
    <w:p w14:paraId="6E1C0711">
      <w:pPr>
        <w:autoSpaceDE w:val="0"/>
        <w:autoSpaceDN w:val="0"/>
        <w:jc w:val="center"/>
        <w:rPr>
          <w:rFonts w:hint="eastAsia" w:ascii="仿宋" w:hAnsi="仿宋" w:eastAsia="仿宋" w:cs="仿宋"/>
          <w:b/>
          <w:color w:val="auto"/>
          <w:spacing w:val="6"/>
          <w:sz w:val="32"/>
          <w:szCs w:val="32"/>
          <w:highlight w:val="none"/>
        </w:rPr>
      </w:pPr>
    </w:p>
    <w:p w14:paraId="059EE2C5">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7C18ECC">
      <w:pPr>
        <w:spacing w:line="360" w:lineRule="auto"/>
        <w:rPr>
          <w:rFonts w:hint="eastAsia" w:ascii="仿宋" w:hAnsi="仿宋" w:eastAsia="仿宋" w:cs="仿宋"/>
          <w:color w:val="auto"/>
          <w:sz w:val="24"/>
          <w:highlight w:val="none"/>
          <w:u w:val="single"/>
        </w:rPr>
      </w:pPr>
    </w:p>
    <w:p w14:paraId="67DEE0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0F2F1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FBE2C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88BA6EC">
      <w:pPr>
        <w:spacing w:line="360" w:lineRule="auto"/>
        <w:ind w:firstLine="494"/>
        <w:rPr>
          <w:rFonts w:hint="eastAsia" w:ascii="仿宋" w:hAnsi="仿宋" w:eastAsia="仿宋" w:cs="仿宋"/>
          <w:color w:val="auto"/>
          <w:sz w:val="24"/>
          <w:highlight w:val="none"/>
        </w:rPr>
      </w:pPr>
    </w:p>
    <w:p w14:paraId="6ECCE711">
      <w:pPr>
        <w:spacing w:line="360" w:lineRule="auto"/>
        <w:ind w:firstLine="494"/>
        <w:rPr>
          <w:rFonts w:hint="eastAsia" w:ascii="仿宋" w:hAnsi="仿宋" w:eastAsia="仿宋" w:cs="仿宋"/>
          <w:color w:val="auto"/>
          <w:sz w:val="24"/>
          <w:highlight w:val="none"/>
        </w:rPr>
      </w:pPr>
    </w:p>
    <w:p w14:paraId="193FFAA6">
      <w:pPr>
        <w:spacing w:line="360" w:lineRule="auto"/>
        <w:ind w:firstLine="494"/>
        <w:rPr>
          <w:rFonts w:hint="eastAsia" w:ascii="仿宋" w:hAnsi="仿宋" w:eastAsia="仿宋" w:cs="仿宋"/>
          <w:color w:val="auto"/>
          <w:sz w:val="24"/>
          <w:highlight w:val="none"/>
        </w:rPr>
      </w:pPr>
    </w:p>
    <w:p w14:paraId="58A6F227">
      <w:pPr>
        <w:spacing w:line="360" w:lineRule="auto"/>
        <w:ind w:firstLine="494"/>
        <w:rPr>
          <w:rFonts w:hint="eastAsia" w:ascii="仿宋" w:hAnsi="仿宋" w:eastAsia="仿宋" w:cs="仿宋"/>
          <w:color w:val="auto"/>
          <w:sz w:val="24"/>
          <w:highlight w:val="none"/>
        </w:rPr>
      </w:pPr>
    </w:p>
    <w:p w14:paraId="03BC12B7">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E01205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690D90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C1BDAE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6009780">
      <w:pPr>
        <w:autoSpaceDE w:val="0"/>
        <w:autoSpaceDN w:val="0"/>
        <w:jc w:val="center"/>
        <w:rPr>
          <w:rFonts w:hint="eastAsia" w:ascii="仿宋" w:hAnsi="仿宋" w:eastAsia="仿宋" w:cs="仿宋"/>
          <w:b/>
          <w:color w:val="auto"/>
          <w:spacing w:val="6"/>
          <w:sz w:val="32"/>
          <w:szCs w:val="32"/>
          <w:highlight w:val="none"/>
        </w:rPr>
      </w:pPr>
    </w:p>
    <w:p w14:paraId="469E9953">
      <w:pPr>
        <w:autoSpaceDE w:val="0"/>
        <w:autoSpaceDN w:val="0"/>
        <w:jc w:val="center"/>
        <w:rPr>
          <w:rFonts w:hint="eastAsia" w:ascii="仿宋" w:hAnsi="仿宋" w:eastAsia="仿宋" w:cs="仿宋"/>
          <w:b/>
          <w:color w:val="auto"/>
          <w:spacing w:val="6"/>
          <w:sz w:val="32"/>
          <w:szCs w:val="32"/>
          <w:highlight w:val="none"/>
        </w:rPr>
      </w:pPr>
    </w:p>
    <w:p w14:paraId="4CA694CA">
      <w:pPr>
        <w:autoSpaceDE w:val="0"/>
        <w:autoSpaceDN w:val="0"/>
        <w:jc w:val="center"/>
        <w:rPr>
          <w:rFonts w:hint="eastAsia" w:ascii="仿宋" w:hAnsi="仿宋" w:eastAsia="仿宋" w:cs="仿宋"/>
          <w:b/>
          <w:color w:val="auto"/>
          <w:spacing w:val="6"/>
          <w:sz w:val="32"/>
          <w:szCs w:val="32"/>
          <w:highlight w:val="none"/>
        </w:rPr>
      </w:pPr>
    </w:p>
    <w:p w14:paraId="6209D744">
      <w:pPr>
        <w:autoSpaceDE w:val="0"/>
        <w:autoSpaceDN w:val="0"/>
        <w:jc w:val="center"/>
        <w:rPr>
          <w:rFonts w:hint="eastAsia" w:ascii="仿宋" w:hAnsi="仿宋" w:eastAsia="仿宋" w:cs="仿宋"/>
          <w:b/>
          <w:color w:val="auto"/>
          <w:spacing w:val="6"/>
          <w:sz w:val="32"/>
          <w:szCs w:val="32"/>
          <w:highlight w:val="none"/>
        </w:rPr>
      </w:pPr>
    </w:p>
    <w:p w14:paraId="4AC3FC0E">
      <w:pPr>
        <w:autoSpaceDE w:val="0"/>
        <w:autoSpaceDN w:val="0"/>
        <w:jc w:val="center"/>
        <w:rPr>
          <w:rFonts w:hint="eastAsia" w:ascii="仿宋" w:hAnsi="仿宋" w:eastAsia="仿宋" w:cs="仿宋"/>
          <w:b/>
          <w:color w:val="auto"/>
          <w:spacing w:val="6"/>
          <w:sz w:val="32"/>
          <w:szCs w:val="32"/>
          <w:highlight w:val="none"/>
        </w:rPr>
      </w:pPr>
    </w:p>
    <w:p w14:paraId="7B9F84F5">
      <w:pPr>
        <w:autoSpaceDE w:val="0"/>
        <w:autoSpaceDN w:val="0"/>
        <w:jc w:val="center"/>
        <w:rPr>
          <w:rFonts w:hint="eastAsia" w:ascii="仿宋" w:hAnsi="仿宋" w:eastAsia="仿宋" w:cs="仿宋"/>
          <w:b/>
          <w:color w:val="auto"/>
          <w:spacing w:val="6"/>
          <w:sz w:val="32"/>
          <w:szCs w:val="32"/>
          <w:highlight w:val="none"/>
        </w:rPr>
      </w:pPr>
    </w:p>
    <w:p w14:paraId="750676BD">
      <w:pPr>
        <w:autoSpaceDE w:val="0"/>
        <w:autoSpaceDN w:val="0"/>
        <w:jc w:val="center"/>
        <w:rPr>
          <w:rFonts w:hint="eastAsia" w:ascii="仿宋" w:hAnsi="仿宋" w:eastAsia="仿宋" w:cs="仿宋"/>
          <w:b/>
          <w:color w:val="auto"/>
          <w:spacing w:val="6"/>
          <w:sz w:val="32"/>
          <w:szCs w:val="32"/>
          <w:highlight w:val="none"/>
        </w:rPr>
      </w:pPr>
    </w:p>
    <w:p w14:paraId="3798E790">
      <w:pPr>
        <w:autoSpaceDE w:val="0"/>
        <w:autoSpaceDN w:val="0"/>
        <w:jc w:val="center"/>
        <w:rPr>
          <w:rFonts w:hint="eastAsia" w:ascii="仿宋" w:hAnsi="仿宋" w:eastAsia="仿宋" w:cs="仿宋"/>
          <w:b/>
          <w:color w:val="auto"/>
          <w:spacing w:val="6"/>
          <w:sz w:val="32"/>
          <w:szCs w:val="32"/>
          <w:highlight w:val="none"/>
        </w:rPr>
      </w:pPr>
    </w:p>
    <w:p w14:paraId="4BAF4DAC">
      <w:pPr>
        <w:autoSpaceDE w:val="0"/>
        <w:autoSpaceDN w:val="0"/>
        <w:jc w:val="center"/>
        <w:rPr>
          <w:rFonts w:hint="eastAsia" w:ascii="仿宋" w:hAnsi="仿宋" w:eastAsia="仿宋" w:cs="仿宋"/>
          <w:b/>
          <w:color w:val="auto"/>
          <w:spacing w:val="6"/>
          <w:sz w:val="32"/>
          <w:szCs w:val="32"/>
          <w:highlight w:val="none"/>
        </w:rPr>
      </w:pPr>
    </w:p>
    <w:p w14:paraId="2455D124">
      <w:pPr>
        <w:autoSpaceDE w:val="0"/>
        <w:autoSpaceDN w:val="0"/>
        <w:jc w:val="center"/>
        <w:rPr>
          <w:rFonts w:hint="eastAsia" w:ascii="仿宋" w:hAnsi="仿宋" w:eastAsia="仿宋" w:cs="仿宋"/>
          <w:b/>
          <w:color w:val="auto"/>
          <w:spacing w:val="6"/>
          <w:sz w:val="32"/>
          <w:szCs w:val="32"/>
          <w:highlight w:val="none"/>
        </w:rPr>
      </w:pPr>
    </w:p>
    <w:p w14:paraId="7AB98A5F">
      <w:pPr>
        <w:autoSpaceDE w:val="0"/>
        <w:autoSpaceDN w:val="0"/>
        <w:jc w:val="center"/>
        <w:rPr>
          <w:rFonts w:hint="eastAsia" w:ascii="仿宋" w:hAnsi="仿宋" w:eastAsia="仿宋" w:cs="仿宋"/>
          <w:b/>
          <w:color w:val="auto"/>
          <w:spacing w:val="6"/>
          <w:sz w:val="32"/>
          <w:szCs w:val="32"/>
          <w:highlight w:val="none"/>
        </w:rPr>
      </w:pPr>
    </w:p>
    <w:p w14:paraId="7D7C60E8">
      <w:pPr>
        <w:autoSpaceDE w:val="0"/>
        <w:autoSpaceDN w:val="0"/>
        <w:jc w:val="center"/>
        <w:rPr>
          <w:rFonts w:hint="eastAsia" w:ascii="仿宋" w:hAnsi="仿宋" w:eastAsia="仿宋" w:cs="仿宋"/>
          <w:b/>
          <w:color w:val="auto"/>
          <w:spacing w:val="6"/>
          <w:sz w:val="32"/>
          <w:szCs w:val="32"/>
          <w:highlight w:val="none"/>
        </w:rPr>
      </w:pPr>
    </w:p>
    <w:p w14:paraId="6C92692D">
      <w:pPr>
        <w:autoSpaceDE w:val="0"/>
        <w:autoSpaceDN w:val="0"/>
        <w:jc w:val="center"/>
        <w:rPr>
          <w:rFonts w:hint="eastAsia" w:ascii="仿宋" w:hAnsi="仿宋" w:eastAsia="仿宋" w:cs="仿宋"/>
          <w:b/>
          <w:color w:val="auto"/>
          <w:spacing w:val="6"/>
          <w:sz w:val="32"/>
          <w:szCs w:val="32"/>
          <w:highlight w:val="none"/>
        </w:rPr>
      </w:pPr>
    </w:p>
    <w:p w14:paraId="61D40F2F">
      <w:pPr>
        <w:autoSpaceDE w:val="0"/>
        <w:autoSpaceDN w:val="0"/>
        <w:jc w:val="center"/>
        <w:rPr>
          <w:rFonts w:hint="eastAsia" w:ascii="仿宋" w:hAnsi="仿宋" w:eastAsia="仿宋" w:cs="仿宋"/>
          <w:b/>
          <w:color w:val="auto"/>
          <w:spacing w:val="6"/>
          <w:sz w:val="32"/>
          <w:szCs w:val="32"/>
          <w:highlight w:val="none"/>
        </w:rPr>
      </w:pPr>
    </w:p>
    <w:p w14:paraId="0F62B107">
      <w:pPr>
        <w:autoSpaceDE w:val="0"/>
        <w:autoSpaceDN w:val="0"/>
        <w:jc w:val="center"/>
        <w:rPr>
          <w:rFonts w:hint="eastAsia" w:ascii="仿宋" w:hAnsi="仿宋" w:eastAsia="仿宋" w:cs="仿宋"/>
          <w:b/>
          <w:color w:val="auto"/>
          <w:spacing w:val="6"/>
          <w:sz w:val="32"/>
          <w:szCs w:val="32"/>
          <w:highlight w:val="none"/>
        </w:rPr>
      </w:pPr>
    </w:p>
    <w:p w14:paraId="57AB1E0F">
      <w:pPr>
        <w:autoSpaceDE w:val="0"/>
        <w:autoSpaceDN w:val="0"/>
        <w:jc w:val="center"/>
        <w:rPr>
          <w:rFonts w:hint="eastAsia" w:ascii="仿宋" w:hAnsi="仿宋" w:eastAsia="仿宋" w:cs="仿宋"/>
          <w:b/>
          <w:color w:val="auto"/>
          <w:spacing w:val="6"/>
          <w:sz w:val="32"/>
          <w:szCs w:val="32"/>
          <w:highlight w:val="none"/>
        </w:rPr>
      </w:pPr>
    </w:p>
    <w:p w14:paraId="00B4C551">
      <w:pPr>
        <w:autoSpaceDE w:val="0"/>
        <w:autoSpaceDN w:val="0"/>
        <w:jc w:val="center"/>
        <w:rPr>
          <w:rFonts w:hint="eastAsia" w:ascii="仿宋" w:hAnsi="仿宋" w:eastAsia="仿宋" w:cs="仿宋"/>
          <w:b/>
          <w:color w:val="auto"/>
          <w:spacing w:val="6"/>
          <w:sz w:val="32"/>
          <w:szCs w:val="32"/>
          <w:highlight w:val="none"/>
        </w:rPr>
      </w:pPr>
    </w:p>
    <w:p w14:paraId="3312556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A1F5060">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BFD6F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5C4226D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9153DB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75862E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4DC00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342F4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2E48D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C4AC2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94C1AE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8"/>
      <w:r>
        <w:rPr>
          <w:rFonts w:hint="eastAsia" w:ascii="仿宋" w:hAnsi="仿宋" w:eastAsia="仿宋" w:cs="仿宋"/>
          <w:b/>
          <w:color w:val="auto"/>
          <w:kern w:val="0"/>
          <w:sz w:val="24"/>
          <w:highlight w:val="none"/>
          <w:lang w:val="zh-CN"/>
        </w:rPr>
        <w:t>）</w:t>
      </w:r>
    </w:p>
    <w:p w14:paraId="67233541">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399"/>
    </w:p>
    <w:p w14:paraId="312212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56E0C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22BF62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FE64A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592283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B1A5D5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0CC83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DC43D9">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DCFB14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0AE34B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830F1FD">
      <w:pPr>
        <w:autoSpaceDE w:val="0"/>
        <w:autoSpaceDN w:val="0"/>
        <w:jc w:val="center"/>
        <w:rPr>
          <w:rFonts w:hint="eastAsia" w:ascii="仿宋" w:hAnsi="仿宋" w:eastAsia="仿宋" w:cs="仿宋"/>
          <w:b/>
          <w:color w:val="auto"/>
          <w:spacing w:val="6"/>
          <w:sz w:val="32"/>
          <w:szCs w:val="32"/>
          <w:highlight w:val="none"/>
        </w:rPr>
      </w:pPr>
    </w:p>
    <w:p w14:paraId="29A3C69F">
      <w:pPr>
        <w:autoSpaceDE w:val="0"/>
        <w:autoSpaceDN w:val="0"/>
        <w:jc w:val="center"/>
        <w:rPr>
          <w:rFonts w:hint="eastAsia" w:ascii="仿宋" w:hAnsi="仿宋" w:eastAsia="仿宋" w:cs="仿宋"/>
          <w:b/>
          <w:color w:val="auto"/>
          <w:spacing w:val="6"/>
          <w:sz w:val="32"/>
          <w:szCs w:val="32"/>
          <w:highlight w:val="none"/>
        </w:rPr>
      </w:pPr>
    </w:p>
    <w:p w14:paraId="55FCA176">
      <w:pPr>
        <w:autoSpaceDE w:val="0"/>
        <w:autoSpaceDN w:val="0"/>
        <w:jc w:val="center"/>
        <w:rPr>
          <w:rFonts w:hint="eastAsia" w:ascii="仿宋" w:hAnsi="仿宋" w:eastAsia="仿宋" w:cs="仿宋"/>
          <w:b/>
          <w:color w:val="auto"/>
          <w:spacing w:val="6"/>
          <w:sz w:val="32"/>
          <w:szCs w:val="32"/>
          <w:highlight w:val="none"/>
        </w:rPr>
      </w:pPr>
    </w:p>
    <w:p w14:paraId="1D2E800A">
      <w:pPr>
        <w:autoSpaceDE w:val="0"/>
        <w:autoSpaceDN w:val="0"/>
        <w:jc w:val="center"/>
        <w:rPr>
          <w:rFonts w:hint="eastAsia" w:ascii="仿宋" w:hAnsi="仿宋" w:eastAsia="仿宋" w:cs="仿宋"/>
          <w:b/>
          <w:color w:val="auto"/>
          <w:spacing w:val="6"/>
          <w:sz w:val="32"/>
          <w:szCs w:val="32"/>
          <w:highlight w:val="none"/>
        </w:rPr>
      </w:pPr>
    </w:p>
    <w:p w14:paraId="694AA765">
      <w:pPr>
        <w:autoSpaceDE w:val="0"/>
        <w:autoSpaceDN w:val="0"/>
        <w:jc w:val="center"/>
        <w:rPr>
          <w:rFonts w:hint="eastAsia" w:ascii="仿宋" w:hAnsi="仿宋" w:eastAsia="仿宋" w:cs="仿宋"/>
          <w:b/>
          <w:color w:val="auto"/>
          <w:spacing w:val="6"/>
          <w:sz w:val="32"/>
          <w:szCs w:val="32"/>
          <w:highlight w:val="none"/>
        </w:rPr>
      </w:pPr>
    </w:p>
    <w:p w14:paraId="1543383C">
      <w:pPr>
        <w:autoSpaceDE w:val="0"/>
        <w:autoSpaceDN w:val="0"/>
        <w:jc w:val="center"/>
        <w:rPr>
          <w:rFonts w:hint="eastAsia" w:ascii="仿宋" w:hAnsi="仿宋" w:eastAsia="仿宋" w:cs="仿宋"/>
          <w:b/>
          <w:color w:val="auto"/>
          <w:spacing w:val="6"/>
          <w:sz w:val="32"/>
          <w:szCs w:val="32"/>
          <w:highlight w:val="none"/>
        </w:rPr>
      </w:pPr>
    </w:p>
    <w:p w14:paraId="46F25C3B">
      <w:pPr>
        <w:autoSpaceDE w:val="0"/>
        <w:autoSpaceDN w:val="0"/>
        <w:jc w:val="center"/>
        <w:rPr>
          <w:rFonts w:hint="eastAsia" w:ascii="仿宋" w:hAnsi="仿宋" w:eastAsia="仿宋" w:cs="仿宋"/>
          <w:b/>
          <w:color w:val="auto"/>
          <w:spacing w:val="6"/>
          <w:sz w:val="32"/>
          <w:szCs w:val="32"/>
          <w:highlight w:val="none"/>
        </w:rPr>
      </w:pPr>
    </w:p>
    <w:p w14:paraId="747F6AEB">
      <w:pPr>
        <w:autoSpaceDE w:val="0"/>
        <w:autoSpaceDN w:val="0"/>
        <w:jc w:val="center"/>
        <w:rPr>
          <w:rFonts w:hint="eastAsia" w:ascii="仿宋" w:hAnsi="仿宋" w:eastAsia="仿宋" w:cs="仿宋"/>
          <w:b/>
          <w:color w:val="auto"/>
          <w:spacing w:val="6"/>
          <w:sz w:val="32"/>
          <w:szCs w:val="32"/>
          <w:highlight w:val="none"/>
        </w:rPr>
      </w:pPr>
    </w:p>
    <w:p w14:paraId="1B8F1209">
      <w:pPr>
        <w:autoSpaceDE w:val="0"/>
        <w:autoSpaceDN w:val="0"/>
        <w:jc w:val="center"/>
        <w:rPr>
          <w:rFonts w:hint="eastAsia" w:ascii="仿宋" w:hAnsi="仿宋" w:eastAsia="仿宋" w:cs="仿宋"/>
          <w:b/>
          <w:color w:val="auto"/>
          <w:spacing w:val="6"/>
          <w:sz w:val="32"/>
          <w:szCs w:val="32"/>
          <w:highlight w:val="none"/>
        </w:rPr>
      </w:pPr>
    </w:p>
    <w:p w14:paraId="3CDFB55B">
      <w:pPr>
        <w:autoSpaceDE w:val="0"/>
        <w:autoSpaceDN w:val="0"/>
        <w:jc w:val="center"/>
        <w:rPr>
          <w:rFonts w:hint="eastAsia" w:ascii="仿宋" w:hAnsi="仿宋" w:eastAsia="仿宋" w:cs="仿宋"/>
          <w:b/>
          <w:color w:val="auto"/>
          <w:spacing w:val="6"/>
          <w:sz w:val="32"/>
          <w:szCs w:val="32"/>
          <w:highlight w:val="none"/>
        </w:rPr>
      </w:pPr>
    </w:p>
    <w:p w14:paraId="60A4940D">
      <w:pPr>
        <w:autoSpaceDE w:val="0"/>
        <w:autoSpaceDN w:val="0"/>
        <w:jc w:val="center"/>
        <w:rPr>
          <w:rFonts w:hint="eastAsia" w:ascii="仿宋" w:hAnsi="仿宋" w:eastAsia="仿宋" w:cs="仿宋"/>
          <w:b/>
          <w:color w:val="auto"/>
          <w:spacing w:val="6"/>
          <w:sz w:val="32"/>
          <w:szCs w:val="32"/>
          <w:highlight w:val="none"/>
        </w:rPr>
      </w:pPr>
    </w:p>
    <w:p w14:paraId="798B8CDF">
      <w:pPr>
        <w:autoSpaceDE w:val="0"/>
        <w:autoSpaceDN w:val="0"/>
        <w:jc w:val="center"/>
        <w:rPr>
          <w:rFonts w:hint="eastAsia" w:ascii="仿宋" w:hAnsi="仿宋" w:eastAsia="仿宋" w:cs="仿宋"/>
          <w:b/>
          <w:color w:val="auto"/>
          <w:spacing w:val="6"/>
          <w:sz w:val="32"/>
          <w:szCs w:val="32"/>
          <w:highlight w:val="none"/>
        </w:rPr>
      </w:pPr>
    </w:p>
    <w:p w14:paraId="3E77E050">
      <w:pPr>
        <w:autoSpaceDE w:val="0"/>
        <w:autoSpaceDN w:val="0"/>
        <w:jc w:val="center"/>
        <w:rPr>
          <w:rFonts w:hint="eastAsia" w:ascii="仿宋" w:hAnsi="仿宋" w:eastAsia="仿宋" w:cs="仿宋"/>
          <w:b/>
          <w:color w:val="auto"/>
          <w:spacing w:val="6"/>
          <w:sz w:val="32"/>
          <w:szCs w:val="32"/>
          <w:highlight w:val="none"/>
        </w:rPr>
      </w:pPr>
    </w:p>
    <w:p w14:paraId="0CE4B9D5">
      <w:pPr>
        <w:autoSpaceDE w:val="0"/>
        <w:autoSpaceDN w:val="0"/>
        <w:jc w:val="center"/>
        <w:rPr>
          <w:rFonts w:hint="eastAsia" w:ascii="仿宋" w:hAnsi="仿宋" w:eastAsia="仿宋" w:cs="仿宋"/>
          <w:b/>
          <w:color w:val="auto"/>
          <w:spacing w:val="6"/>
          <w:sz w:val="32"/>
          <w:szCs w:val="32"/>
          <w:highlight w:val="none"/>
        </w:rPr>
      </w:pPr>
    </w:p>
    <w:p w14:paraId="5966A079">
      <w:pPr>
        <w:autoSpaceDE w:val="0"/>
        <w:autoSpaceDN w:val="0"/>
        <w:jc w:val="center"/>
        <w:rPr>
          <w:rFonts w:hint="eastAsia" w:ascii="仿宋" w:hAnsi="仿宋" w:eastAsia="仿宋" w:cs="仿宋"/>
          <w:b/>
          <w:color w:val="auto"/>
          <w:spacing w:val="6"/>
          <w:sz w:val="32"/>
          <w:szCs w:val="32"/>
          <w:highlight w:val="none"/>
        </w:rPr>
      </w:pPr>
    </w:p>
    <w:p w14:paraId="60FF922E">
      <w:pPr>
        <w:autoSpaceDE w:val="0"/>
        <w:autoSpaceDN w:val="0"/>
        <w:jc w:val="center"/>
        <w:rPr>
          <w:rFonts w:hint="eastAsia" w:ascii="仿宋" w:hAnsi="仿宋" w:eastAsia="仿宋" w:cs="仿宋"/>
          <w:b/>
          <w:color w:val="auto"/>
          <w:spacing w:val="6"/>
          <w:sz w:val="32"/>
          <w:szCs w:val="32"/>
          <w:highlight w:val="none"/>
        </w:rPr>
      </w:pPr>
    </w:p>
    <w:p w14:paraId="3C323DB7">
      <w:pPr>
        <w:autoSpaceDE w:val="0"/>
        <w:autoSpaceDN w:val="0"/>
        <w:jc w:val="center"/>
        <w:rPr>
          <w:rFonts w:hint="eastAsia" w:ascii="仿宋" w:hAnsi="仿宋" w:eastAsia="仿宋" w:cs="仿宋"/>
          <w:b/>
          <w:color w:val="auto"/>
          <w:spacing w:val="6"/>
          <w:sz w:val="32"/>
          <w:szCs w:val="32"/>
          <w:highlight w:val="none"/>
        </w:rPr>
      </w:pPr>
    </w:p>
    <w:p w14:paraId="730CCF8B">
      <w:pPr>
        <w:autoSpaceDE w:val="0"/>
        <w:autoSpaceDN w:val="0"/>
        <w:jc w:val="center"/>
        <w:rPr>
          <w:rFonts w:hint="eastAsia" w:ascii="仿宋" w:hAnsi="仿宋" w:eastAsia="仿宋" w:cs="仿宋"/>
          <w:b/>
          <w:color w:val="auto"/>
          <w:spacing w:val="6"/>
          <w:sz w:val="32"/>
          <w:szCs w:val="32"/>
          <w:highlight w:val="none"/>
        </w:rPr>
      </w:pPr>
    </w:p>
    <w:p w14:paraId="2C2C6EEA">
      <w:pPr>
        <w:autoSpaceDE w:val="0"/>
        <w:autoSpaceDN w:val="0"/>
        <w:jc w:val="center"/>
        <w:rPr>
          <w:rFonts w:hint="eastAsia" w:ascii="仿宋" w:hAnsi="仿宋" w:eastAsia="仿宋" w:cs="仿宋"/>
          <w:b/>
          <w:color w:val="auto"/>
          <w:spacing w:val="6"/>
          <w:sz w:val="32"/>
          <w:szCs w:val="32"/>
          <w:highlight w:val="none"/>
        </w:rPr>
      </w:pPr>
    </w:p>
    <w:p w14:paraId="4BB59ACB">
      <w:pPr>
        <w:autoSpaceDE w:val="0"/>
        <w:autoSpaceDN w:val="0"/>
        <w:jc w:val="center"/>
        <w:rPr>
          <w:rFonts w:hint="eastAsia" w:ascii="仿宋" w:hAnsi="仿宋" w:eastAsia="仿宋" w:cs="仿宋"/>
          <w:b/>
          <w:color w:val="auto"/>
          <w:spacing w:val="6"/>
          <w:sz w:val="32"/>
          <w:szCs w:val="32"/>
          <w:highlight w:val="none"/>
        </w:rPr>
      </w:pPr>
    </w:p>
    <w:p w14:paraId="03F1F495">
      <w:pPr>
        <w:autoSpaceDE w:val="0"/>
        <w:autoSpaceDN w:val="0"/>
        <w:jc w:val="center"/>
        <w:rPr>
          <w:rFonts w:hint="eastAsia" w:ascii="仿宋" w:hAnsi="仿宋" w:eastAsia="仿宋" w:cs="仿宋"/>
          <w:b/>
          <w:color w:val="auto"/>
          <w:spacing w:val="6"/>
          <w:sz w:val="32"/>
          <w:szCs w:val="32"/>
          <w:highlight w:val="none"/>
        </w:rPr>
      </w:pPr>
    </w:p>
    <w:p w14:paraId="0743F203">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23B1C2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E03F04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315E7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6079B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CB72FE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D14A401">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6C94CD6">
      <w:pPr>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lang w:val="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24"/>
          <w:highlight w:val="none"/>
          <w:lang w:val="zh-CN"/>
        </w:rPr>
        <w:t>二、分包供应商中小企业合同份额</w:t>
      </w:r>
    </w:p>
    <w:p w14:paraId="1116639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6E17186">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07C858B2">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kern w:val="0"/>
          <w:sz w:val="24"/>
          <w:highlight w:val="none"/>
          <w:lang w:val="zh-CN"/>
        </w:rPr>
        <w:t>三、分包工作履行期限、地点、方式：</w:t>
      </w:r>
      <w:r>
        <w:rPr>
          <w:rFonts w:hint="eastAsia" w:ascii="仿宋" w:hAnsi="仿宋" w:eastAsia="仿宋" w:cs="仿宋"/>
          <w:color w:val="auto"/>
          <w:highlight w:val="none"/>
          <w:u w:val="single"/>
        </w:rPr>
        <w:t xml:space="preserve">                                                                                  </w:t>
      </w:r>
    </w:p>
    <w:p w14:paraId="176F38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r>
        <w:rPr>
          <w:rFonts w:hint="eastAsia" w:ascii="仿宋" w:hAnsi="仿宋" w:eastAsia="仿宋" w:cs="仿宋"/>
          <w:color w:val="auto"/>
          <w:highlight w:val="none"/>
          <w:u w:val="single"/>
        </w:rPr>
        <w:t xml:space="preserve">                                                                                       </w:t>
      </w:r>
    </w:p>
    <w:p w14:paraId="2EB15C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r>
        <w:rPr>
          <w:rFonts w:hint="eastAsia" w:ascii="仿宋" w:hAnsi="仿宋" w:eastAsia="仿宋" w:cs="仿宋"/>
          <w:color w:val="auto"/>
          <w:highlight w:val="none"/>
          <w:u w:val="single"/>
        </w:rPr>
        <w:t xml:space="preserve">                                                                                     </w:t>
      </w:r>
    </w:p>
    <w:p w14:paraId="3144A54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r>
        <w:rPr>
          <w:rFonts w:hint="eastAsia" w:ascii="仿宋" w:hAnsi="仿宋" w:eastAsia="仿宋" w:cs="仿宋"/>
          <w:color w:val="auto"/>
          <w:highlight w:val="none"/>
          <w:u w:val="single"/>
        </w:rPr>
        <w:t xml:space="preserve">                                                                                     </w:t>
      </w:r>
    </w:p>
    <w:p w14:paraId="068944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14:paraId="66EEB7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14:paraId="1816A00D">
      <w:pPr>
        <w:snapToGrid w:val="0"/>
        <w:spacing w:line="360" w:lineRule="auto"/>
        <w:ind w:firstLine="576"/>
        <w:rPr>
          <w:rFonts w:hint="eastAsia" w:ascii="仿宋" w:hAnsi="仿宋" w:eastAsia="仿宋" w:cs="仿宋"/>
          <w:color w:val="auto"/>
          <w:kern w:val="0"/>
          <w:sz w:val="24"/>
          <w:highlight w:val="none"/>
          <w:lang w:val="zh-CN"/>
        </w:rPr>
      </w:pPr>
    </w:p>
    <w:p w14:paraId="1E65506B">
      <w:pPr>
        <w:snapToGrid w:val="0"/>
        <w:spacing w:line="360" w:lineRule="auto"/>
        <w:ind w:firstLine="576"/>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33714C7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C5FEC44">
      <w:pPr>
        <w:snapToGrid w:val="0"/>
        <w:spacing w:line="360" w:lineRule="auto"/>
        <w:ind w:firstLine="5760" w:firstLineChars="24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日期：  年  月   日</w:t>
      </w:r>
    </w:p>
    <w:p w14:paraId="1A9FD68C">
      <w:pPr>
        <w:spacing w:line="360" w:lineRule="auto"/>
        <w:ind w:right="420" w:firstLine="720" w:firstLineChars="300"/>
        <w:jc w:val="both"/>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0C7B519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37EAD39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1A26D0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2103D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eastAsia="zh-CN"/>
        </w:rPr>
        <w:t>灵隐街道2025年微型消防站消防安全服务</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CE1AA6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346A77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E2ED8B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95543A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EE1831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1BDDEB7">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A58C4B9">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280387">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101C23">
      <w:pPr>
        <w:rPr>
          <w:highlight w:val="none"/>
        </w:rPr>
      </w:pPr>
      <w:r>
        <w:rPr>
          <w:highlight w:val="none"/>
        </w:rPr>
        <w:br w:type="page"/>
      </w:r>
    </w:p>
    <w:p w14:paraId="0EAA7E9D">
      <w:pPr>
        <w:pStyle w:val="12"/>
        <w:spacing w:after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政府采购活动现场确认声明书</w:t>
      </w:r>
    </w:p>
    <w:p w14:paraId="3BE90D4D">
      <w:pPr>
        <w:pStyle w:val="28"/>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lang w:eastAsia="zh-CN"/>
        </w:rPr>
        <w:t>浙江华耀建设咨询有限公司</w:t>
      </w:r>
      <w:r>
        <w:rPr>
          <w:rFonts w:hint="eastAsia" w:ascii="仿宋" w:hAnsi="仿宋" w:eastAsia="仿宋" w:cs="仿宋"/>
          <w:color w:val="auto"/>
          <w:kern w:val="0"/>
          <w:sz w:val="21"/>
          <w:szCs w:val="21"/>
          <w:highlight w:val="none"/>
        </w:rPr>
        <w:t>：</w:t>
      </w:r>
    </w:p>
    <w:p w14:paraId="3F54658E">
      <w:pPr>
        <w:pStyle w:val="28"/>
        <w:spacing w:line="360" w:lineRule="auto"/>
        <w:ind w:firstLine="444"/>
        <w:jc w:val="left"/>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lang w:val="en-US" w:eastAsia="zh-CN"/>
        </w:rPr>
        <w:t>（授权代表姓名）</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u w:val="none"/>
        </w:rPr>
        <w:t>（单位）</w:t>
      </w:r>
      <w:r>
        <w:rPr>
          <w:rFonts w:hint="eastAsia" w:ascii="仿宋" w:hAnsi="仿宋" w:eastAsia="仿宋" w:cs="仿宋"/>
          <w:color w:val="auto"/>
          <w:spacing w:val="6"/>
          <w:sz w:val="21"/>
          <w:szCs w:val="21"/>
          <w:highlight w:val="none"/>
          <w:u w:val="single"/>
          <w:lang w:val="en-US" w:eastAsia="zh-CN"/>
        </w:rPr>
        <w:t xml:space="preserve">     </w:t>
      </w:r>
      <w:r>
        <w:rPr>
          <w:rFonts w:hint="eastAsia" w:ascii="仿宋" w:hAnsi="仿宋" w:eastAsia="仿宋" w:cs="仿宋"/>
          <w:color w:val="auto"/>
          <w:spacing w:val="6"/>
          <w:sz w:val="21"/>
          <w:szCs w:val="21"/>
          <w:highlight w:val="none"/>
        </w:rPr>
        <w:t>（法定代表人姓名）合法授权参加</w:t>
      </w:r>
      <w:r>
        <w:rPr>
          <w:rFonts w:hint="eastAsia" w:ascii="仿宋" w:hAnsi="仿宋" w:eastAsia="仿宋" w:cs="仿宋"/>
          <w:color w:val="auto"/>
          <w:spacing w:val="6"/>
          <w:sz w:val="21"/>
          <w:szCs w:val="21"/>
          <w:highlight w:val="none"/>
          <w:u w:val="single"/>
          <w:lang w:eastAsia="zh-CN"/>
        </w:rPr>
        <w:t xml:space="preserve"> 灵隐街道2025年微型消防站消防安全服务</w:t>
      </w:r>
      <w:r>
        <w:rPr>
          <w:rFonts w:hint="eastAsia" w:ascii="仿宋" w:hAnsi="仿宋" w:eastAsia="仿宋" w:cs="仿宋"/>
          <w:color w:val="auto"/>
          <w:spacing w:val="6"/>
          <w:sz w:val="21"/>
          <w:szCs w:val="21"/>
          <w:highlight w:val="none"/>
          <w:u w:val="single"/>
        </w:rPr>
        <w:t>（编号：</w:t>
      </w:r>
      <w:r>
        <w:rPr>
          <w:rFonts w:hint="eastAsia" w:ascii="仿宋" w:hAnsi="仿宋" w:eastAsia="仿宋" w:cs="仿宋"/>
          <w:color w:val="auto"/>
          <w:spacing w:val="6"/>
          <w:sz w:val="21"/>
          <w:szCs w:val="21"/>
          <w:highlight w:val="none"/>
          <w:u w:val="single"/>
          <w:lang w:val="en-US" w:eastAsia="zh-CN"/>
        </w:rPr>
        <w:t>LYJD-ZJHY-20250123</w:t>
      </w:r>
      <w:r>
        <w:rPr>
          <w:rFonts w:hint="eastAsia" w:ascii="仿宋" w:hAnsi="仿宋" w:eastAsia="仿宋" w:cs="仿宋"/>
          <w:color w:val="auto"/>
          <w:spacing w:val="6"/>
          <w:sz w:val="21"/>
          <w:szCs w:val="21"/>
          <w:highlight w:val="none"/>
          <w:u w:val="single"/>
        </w:rPr>
        <w:t>）</w:t>
      </w:r>
      <w:r>
        <w:rPr>
          <w:rFonts w:hint="eastAsia" w:ascii="仿宋" w:hAnsi="仿宋" w:eastAsia="仿宋" w:cs="仿宋"/>
          <w:color w:val="auto"/>
          <w:spacing w:val="6"/>
          <w:sz w:val="21"/>
          <w:szCs w:val="21"/>
          <w:highlight w:val="none"/>
        </w:rPr>
        <w:t>政府采购活动，经与本单位法人代表（负责人）联系确认，现就有关公平竞争事项郑重声明如下：</w:t>
      </w:r>
    </w:p>
    <w:p w14:paraId="2F66EAAD">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一、本单位与采购人之间 □不存在利害关系 □存在下列利害关系：</w:t>
      </w:r>
    </w:p>
    <w:p w14:paraId="4BB268BC">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68DA7626">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4CF2E909">
      <w:pPr>
        <w:pStyle w:val="29"/>
        <w:widowControl/>
        <w:adjustRightInd w:val="0"/>
        <w:snapToGrid w:val="0"/>
        <w:spacing w:line="360" w:lineRule="auto"/>
        <w:ind w:firstLine="444"/>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p>
    <w:p w14:paraId="6626A4CA">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58261BDC">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1A00D12F">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FA54E04">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0D06522D">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50C4A5B9">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689E9F70">
      <w:pPr>
        <w:pStyle w:val="28"/>
        <w:spacing w:line="360" w:lineRule="auto"/>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14E7A8BA">
      <w:pPr>
        <w:pStyle w:val="28"/>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23D228DD">
      <w:pPr>
        <w:pStyle w:val="28"/>
        <w:spacing w:line="360" w:lineRule="auto"/>
        <w:ind w:firstLine="420"/>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kern w:val="0"/>
          <w:sz w:val="21"/>
          <w:szCs w:val="21"/>
          <w:highlight w:val="none"/>
        </w:rPr>
        <w:t>。</w:t>
      </w:r>
    </w:p>
    <w:p w14:paraId="10A3E904">
      <w:pPr>
        <w:pStyle w:val="29"/>
        <w:widowControl/>
        <w:adjustRightInd w:val="0"/>
        <w:snapToGrid w:val="0"/>
        <w:spacing w:line="360" w:lineRule="auto"/>
        <w:ind w:left="397"/>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严格遵守政府采购法律法规和现场纪律。</w:t>
      </w:r>
    </w:p>
    <w:p w14:paraId="7BC6E4B5">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项利害关系。</w:t>
      </w:r>
    </w:p>
    <w:p w14:paraId="57CEB1D3">
      <w:pPr>
        <w:pStyle w:val="29"/>
        <w:widowControl/>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五、经检查确认所有投标人投标文件□不存在密封包装问题  □存在密封包装问题（具体指出）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w:t>
      </w:r>
    </w:p>
    <w:p w14:paraId="5DCF7644">
      <w:pPr>
        <w:pStyle w:val="29"/>
        <w:widowControl/>
        <w:adjustRightInd w:val="0"/>
        <w:snapToGrid w:val="0"/>
        <w:spacing w:line="360" w:lineRule="auto"/>
        <w:ind w:firstLine="420"/>
        <w:rPr>
          <w:rFonts w:hint="eastAsia" w:ascii="仿宋" w:hAnsi="仿宋" w:eastAsia="仿宋" w:cs="仿宋"/>
          <w:color w:val="auto"/>
          <w:kern w:val="0"/>
          <w:sz w:val="21"/>
          <w:szCs w:val="21"/>
          <w:highlight w:val="none"/>
        </w:rPr>
      </w:pPr>
    </w:p>
    <w:p w14:paraId="527C28CA">
      <w:pPr>
        <w:pStyle w:val="28"/>
        <w:spacing w:line="360" w:lineRule="auto"/>
        <w:ind w:firstLine="4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供应商代表签名</w:t>
      </w:r>
      <w:r>
        <w:rPr>
          <w:rFonts w:hint="eastAsia" w:ascii="仿宋" w:hAnsi="仿宋" w:eastAsia="仿宋" w:cs="仿宋"/>
          <w:color w:val="auto"/>
          <w:sz w:val="21"/>
          <w:szCs w:val="21"/>
          <w:highlight w:val="none"/>
          <w:lang w:eastAsia="zh-CN"/>
        </w:rPr>
        <w:t>：</w:t>
      </w:r>
    </w:p>
    <w:p w14:paraId="261F7CE3">
      <w:pPr>
        <w:spacing w:before="50" w:after="5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p w14:paraId="049C189D">
      <w:pPr>
        <w:pStyle w:val="28"/>
        <w:spacing w:line="500" w:lineRule="exact"/>
        <w:ind w:firstLine="482"/>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注：开标截止投标文件解密后务必将《政府采购活动现场确认声明书》填写完并签名，扫描件发送至项目联系人邮箱（</w:t>
      </w:r>
      <w:r>
        <w:rPr>
          <w:rFonts w:hint="eastAsia" w:ascii="仿宋" w:hAnsi="仿宋" w:eastAsia="仿宋" w:cs="仿宋"/>
          <w:b/>
          <w:color w:val="auto"/>
          <w:sz w:val="21"/>
          <w:szCs w:val="21"/>
          <w:highlight w:val="none"/>
          <w:lang w:val="en-US" w:eastAsia="zh-CN"/>
        </w:rPr>
        <w:t>349413365</w:t>
      </w:r>
      <w:r>
        <w:rPr>
          <w:rFonts w:hint="eastAsia" w:ascii="仿宋" w:hAnsi="仿宋" w:eastAsia="仿宋" w:cs="仿宋"/>
          <w:b/>
          <w:color w:val="auto"/>
          <w:sz w:val="21"/>
          <w:szCs w:val="21"/>
          <w:highlight w:val="none"/>
        </w:rPr>
        <w:t>@qq.com）。</w:t>
      </w:r>
    </w:p>
    <w:p w14:paraId="07E4873D">
      <w:pPr>
        <w:rPr>
          <w:color w:val="auto"/>
          <w:sz w:val="21"/>
          <w:szCs w:val="21"/>
          <w:highlight w:val="none"/>
        </w:rPr>
      </w:pPr>
    </w:p>
    <w:p w14:paraId="62081EF0">
      <w:pPr>
        <w:rPr>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D77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7E06">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919F">
    <w:pPr>
      <w:pStyle w:val="9"/>
      <w:framePr w:wrap="around" w:vAnchor="text" w:hAnchor="margin" w:xAlign="right" w:y="1"/>
      <w:rPr>
        <w:rStyle w:val="17"/>
      </w:rPr>
    </w:pPr>
    <w:r>
      <w:fldChar w:fldCharType="begin"/>
    </w:r>
    <w:r>
      <w:rPr>
        <w:rStyle w:val="17"/>
      </w:rPr>
      <w:instrText xml:space="preserve">PAGE  </w:instrText>
    </w:r>
    <w:r>
      <w:fldChar w:fldCharType="end"/>
    </w:r>
  </w:p>
  <w:p w14:paraId="31AD6663">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894D">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64085800"/>
    <w:bookmarkStart w:id="401" w:name="_Toc36110187"/>
    <w:bookmarkStart w:id="402" w:name="_Toc91899912"/>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653C">
    <w:pPr>
      <w:pStyle w:val="9"/>
      <w:framePr w:wrap="around" w:vAnchor="text" w:hAnchor="margin" w:xAlign="right" w:y="1"/>
      <w:rPr>
        <w:rStyle w:val="17"/>
      </w:rPr>
    </w:pPr>
    <w:r>
      <w:fldChar w:fldCharType="begin"/>
    </w:r>
    <w:r>
      <w:rPr>
        <w:rStyle w:val="17"/>
      </w:rPr>
      <w:instrText xml:space="preserve">PAGE  </w:instrText>
    </w:r>
    <w:r>
      <w:fldChar w:fldCharType="end"/>
    </w:r>
  </w:p>
  <w:p w14:paraId="682CC4A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BFF5">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099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915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AEF3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BBEB4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3664">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20DB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B5E3">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EA3C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F54F">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C6AE8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B0BC">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278E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1B67F">
    <w:pPr>
      <w:pStyle w:val="10"/>
      <w:pBdr>
        <w:bottom w:val="single" w:color="auto" w:sz="6" w:space="4"/>
      </w:pBdr>
      <w:jc w:val="right"/>
      <w:rPr>
        <w:rFonts w:hint="eastAsia"/>
      </w:rPr>
    </w:pPr>
    <w:r>
      <w:t></w:t>
    </w:r>
    <w:r>
      <w:rPr>
        <w:rFonts w:hint="eastAsia"/>
      </w:rPr>
      <w:t xml:space="preserve">       </w:t>
    </w:r>
  </w:p>
  <w:p w14:paraId="660CB2AC">
    <w:pPr>
      <w:pStyle w:val="10"/>
      <w:pBdr>
        <w:bottom w:val="single" w:color="auto" w:sz="6" w:space="4"/>
      </w:pBdr>
      <w:jc w:val="right"/>
    </w:pPr>
    <w:r>
      <w:rPr>
        <w:rFonts w:hint="eastAsia"/>
      </w:rPr>
      <w:t xml:space="preserve">      </w:t>
    </w:r>
    <w:r>
      <w:t>杭州市政府采购公开招标文件</w:t>
    </w:r>
  </w:p>
  <w:p w14:paraId="0F20DCBD">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D8EB">
    <w:pPr>
      <w:pStyle w:val="1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AA2D">
    <w:pPr>
      <w:pStyle w:val="1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A89B">
    <w:pPr>
      <w:pStyle w:val="10"/>
      <w:rPr>
        <w:rFonts w:ascii="仿宋_GB2312" w:eastAsia="仿宋_GB2312"/>
        <w:b/>
        <w:i/>
        <w:u w:val="single"/>
      </w:rPr>
    </w:pPr>
    <w:r>
      <w:t></w:t>
    </w:r>
    <w:r>
      <w:rPr>
        <w:rFonts w:hint="eastAsia"/>
      </w:rPr>
      <w:t xml:space="preserve">                                                  </w:t>
    </w:r>
    <w:r>
      <w:t xml:space="preserve">             杭州市政府采购公开招标文件</w:t>
    </w:r>
  </w:p>
  <w:p w14:paraId="2BE30C3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9B32">
    <w:pPr>
      <w:pStyle w:val="10"/>
    </w:pPr>
    <w:r>
      <w:t></w:t>
    </w:r>
    <w:r>
      <w:rPr>
        <w:rFonts w:hint="eastAsia"/>
      </w:rPr>
      <w:t xml:space="preserve">         </w:t>
    </w:r>
  </w:p>
  <w:p w14:paraId="428880CD">
    <w:pPr>
      <w:pStyle w:val="1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D79A">
    <w:pPr>
      <w:pStyle w:val="10"/>
      <w:rPr>
        <w:rFonts w:ascii="仿宋_GB2312" w:eastAsia="仿宋_GB2312"/>
        <w:b/>
        <w:i/>
        <w:u w:val="single"/>
      </w:rPr>
    </w:pPr>
    <w:r>
      <w:t></w:t>
    </w:r>
    <w:r>
      <w:rPr>
        <w:rFonts w:hint="eastAsia"/>
      </w:rPr>
      <w:t xml:space="preserve">                                                  </w:t>
    </w:r>
    <w:r>
      <w:t>杭州市政府采购公开招标文件</w:t>
    </w:r>
  </w:p>
  <w:p w14:paraId="739EE8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61C9">
    <w:pPr>
      <w:pStyle w:val="1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96C3">
    <w:pPr>
      <w:pStyle w:val="10"/>
      <w:jc w:val="right"/>
      <w:rPr>
        <w:rFonts w:ascii="仿宋_GB2312" w:eastAsia="仿宋_GB2312"/>
        <w:b/>
        <w:i/>
        <w:u w:val="single"/>
      </w:rPr>
    </w:pPr>
    <w:r>
      <w:rPr>
        <w:rFonts w:hint="eastAsia"/>
      </w:rPr>
      <w:t xml:space="preserve">                                  </w:t>
    </w:r>
    <w:r>
      <w:t>杭州市政府采购公开招标文件</w:t>
    </w:r>
  </w:p>
  <w:p w14:paraId="5DB1652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6759">
    <w:pPr>
      <w:pStyle w:val="1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2CB70">
    <w:pPr>
      <w:pStyle w:val="1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0D34"/>
    <w:multiLevelType w:val="singleLevel"/>
    <w:tmpl w:val="8CC10D34"/>
    <w:lvl w:ilvl="0" w:tentative="0">
      <w:start w:val="1"/>
      <w:numFmt w:val="decimal"/>
      <w:suff w:val="nothing"/>
      <w:lvlText w:val="（%1）"/>
      <w:lvlJc w:val="left"/>
    </w:lvl>
  </w:abstractNum>
  <w:abstractNum w:abstractNumId="1">
    <w:nsid w:val="98CC5E65"/>
    <w:multiLevelType w:val="singleLevel"/>
    <w:tmpl w:val="98CC5E65"/>
    <w:lvl w:ilvl="0" w:tentative="0">
      <w:start w:val="1"/>
      <w:numFmt w:val="decimal"/>
      <w:suff w:val="nothing"/>
      <w:lvlText w:val="（%1）"/>
      <w:lvlJc w:val="left"/>
    </w:lvl>
  </w:abstractNum>
  <w:abstractNum w:abstractNumId="2">
    <w:nsid w:val="72FF3CC6"/>
    <w:multiLevelType w:val="singleLevel"/>
    <w:tmpl w:val="72FF3CC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VhMDdmZDEwMjgyMWFiYTA2NDA1YmFlYzNhOTUifQ=="/>
  </w:docVars>
  <w:rsids>
    <w:rsidRoot w:val="1EE8242C"/>
    <w:rsid w:val="039B79C2"/>
    <w:rsid w:val="063B487E"/>
    <w:rsid w:val="06EC048E"/>
    <w:rsid w:val="0BF33CCF"/>
    <w:rsid w:val="0DE80AB1"/>
    <w:rsid w:val="0E9819C4"/>
    <w:rsid w:val="10BC1AA6"/>
    <w:rsid w:val="19795207"/>
    <w:rsid w:val="19A846E9"/>
    <w:rsid w:val="1A8F2189"/>
    <w:rsid w:val="1AD47590"/>
    <w:rsid w:val="1CCD402F"/>
    <w:rsid w:val="1CFD15B8"/>
    <w:rsid w:val="1EE8242C"/>
    <w:rsid w:val="214D6116"/>
    <w:rsid w:val="23C3548B"/>
    <w:rsid w:val="26F7305A"/>
    <w:rsid w:val="27B32BD6"/>
    <w:rsid w:val="280466BD"/>
    <w:rsid w:val="2F054745"/>
    <w:rsid w:val="323E55F6"/>
    <w:rsid w:val="34370A0C"/>
    <w:rsid w:val="364E7873"/>
    <w:rsid w:val="39176397"/>
    <w:rsid w:val="39B841B8"/>
    <w:rsid w:val="3AC10B88"/>
    <w:rsid w:val="3C196EEA"/>
    <w:rsid w:val="4B3F2425"/>
    <w:rsid w:val="4D8865F4"/>
    <w:rsid w:val="4ECA053E"/>
    <w:rsid w:val="52C246C1"/>
    <w:rsid w:val="5361198B"/>
    <w:rsid w:val="562E10D9"/>
    <w:rsid w:val="562E26A1"/>
    <w:rsid w:val="57C32F11"/>
    <w:rsid w:val="58C46118"/>
    <w:rsid w:val="59760D2C"/>
    <w:rsid w:val="59F56F6B"/>
    <w:rsid w:val="5A597229"/>
    <w:rsid w:val="5B4011B8"/>
    <w:rsid w:val="62D95DA3"/>
    <w:rsid w:val="633E0ED4"/>
    <w:rsid w:val="63FE3603"/>
    <w:rsid w:val="64641FF7"/>
    <w:rsid w:val="65E16DC4"/>
    <w:rsid w:val="71EA5035"/>
    <w:rsid w:val="72560454"/>
    <w:rsid w:val="76981003"/>
    <w:rsid w:val="77792F25"/>
    <w:rsid w:val="798D5FC4"/>
    <w:rsid w:val="7B23395F"/>
    <w:rsid w:val="7B256015"/>
    <w:rsid w:val="7D802081"/>
    <w:rsid w:val="7E590FFE"/>
    <w:rsid w:val="7EB1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pPr>
    <w:rPr>
      <w:rFonts w:hAnsi="Calibri" w:cs="Times New Roman"/>
      <w:snapToGrid/>
      <w:szCs w:val="20"/>
    </w:rPr>
  </w:style>
  <w:style w:type="paragraph" w:styleId="3">
    <w:name w:val="Body Text"/>
    <w:basedOn w:val="1"/>
    <w:autoRedefine/>
    <w:qFormat/>
    <w:uiPriority w:val="0"/>
    <w:pPr>
      <w:autoSpaceDE w:val="0"/>
      <w:autoSpaceDN w:val="0"/>
      <w:spacing w:line="360" w:lineRule="auto"/>
    </w:pPr>
    <w:rPr>
      <w:rFonts w:ascii="宋体" w:hAnsi="Arial" w:cs="Arial"/>
      <w:snapToGrid w:val="0"/>
      <w:sz w:val="24"/>
      <w:szCs w:val="21"/>
      <w:lang w:val="zh-CN"/>
    </w:r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autoRedefine/>
    <w:qFormat/>
    <w:uiPriority w:val="0"/>
    <w:pPr>
      <w:shd w:val="clear" w:color="auto" w:fill="000080"/>
    </w:pPr>
  </w:style>
  <w:style w:type="paragraph" w:styleId="7">
    <w:name w:val="Body Text Indent"/>
    <w:basedOn w:val="1"/>
    <w:next w:val="1"/>
    <w:autoRedefine/>
    <w:qFormat/>
    <w:uiPriority w:val="0"/>
    <w:pPr>
      <w:spacing w:line="480" w:lineRule="exact"/>
      <w:ind w:firstLine="480" w:firstLineChars="200"/>
    </w:pPr>
    <w:rPr>
      <w:rFonts w:ascii="宋体" w:hAnsi="宋体"/>
      <w:sz w:val="24"/>
    </w:rPr>
  </w:style>
  <w:style w:type="paragraph" w:styleId="8">
    <w:name w:val="Plain Text"/>
    <w:basedOn w:val="1"/>
    <w:autoRedefine/>
    <w:qFormat/>
    <w:uiPriority w:val="0"/>
    <w:rPr>
      <w:rFonts w:ascii="宋体" w:hAnsi="Courier New" w:cs="Arial"/>
      <w:snapToGrid w:val="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autoRedefine/>
    <w:qFormat/>
    <w:uiPriority w:val="0"/>
    <w:pPr>
      <w:ind w:left="200" w:hanging="200" w:hangingChars="200"/>
    </w:pPr>
  </w:style>
  <w:style w:type="paragraph" w:styleId="12">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7"/>
    <w:next w:val="1"/>
    <w:autoRedefine/>
    <w:qFormat/>
    <w:uiPriority w:val="0"/>
    <w:pPr>
      <w:adjustRightInd/>
      <w:spacing w:after="120" w:line="240" w:lineRule="auto"/>
      <w:ind w:left="420" w:leftChars="200" w:firstLine="210"/>
    </w:pPr>
    <w:rPr>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rPr>
      <w:rFonts w:ascii="Arial" w:hAnsi="Arial" w:eastAsia="黑体" w:cs="Arial"/>
      <w:snapToGrid w:val="0"/>
      <w:kern w:val="0"/>
      <w:szCs w:val="21"/>
    </w:rPr>
  </w:style>
  <w:style w:type="character" w:styleId="18">
    <w:name w:val="Hyperlink"/>
    <w:autoRedefine/>
    <w:qFormat/>
    <w:uiPriority w:val="99"/>
    <w:rPr>
      <w:rFonts w:ascii="Arial" w:hAnsi="Arial" w:eastAsia="黑体" w:cs="Arial"/>
      <w:snapToGrid w:val="0"/>
      <w:color w:val="000000"/>
      <w:kern w:val="0"/>
      <w:sz w:val="18"/>
      <w:szCs w:val="18"/>
      <w:u w:val="none"/>
    </w:rPr>
  </w:style>
  <w:style w:type="paragraph" w:customStyle="1" w:styleId="19">
    <w:name w:val="正文1"/>
    <w:basedOn w:val="6"/>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2"/>
    <w:basedOn w:val="1"/>
    <w:autoRedefine/>
    <w:qFormat/>
    <w:uiPriority w:val="0"/>
    <w:pPr>
      <w:spacing w:before="156" w:line="360" w:lineRule="auto"/>
      <w:ind w:firstLine="510" w:firstLineChars="200"/>
    </w:pPr>
    <w:rPr>
      <w:sz w:val="24"/>
      <w:szCs w:val="20"/>
    </w:rPr>
  </w:style>
  <w:style w:type="paragraph" w:customStyle="1" w:styleId="2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5">
    <w:name w:val="纯文本_0_0"/>
    <w:basedOn w:val="26"/>
    <w:autoRedefine/>
    <w:qFormat/>
    <w:uiPriority w:val="0"/>
    <w:rPr>
      <w:rFonts w:ascii="宋体" w:hAnsi="Courier New"/>
      <w:szCs w:val="21"/>
    </w:rPr>
  </w:style>
  <w:style w:type="paragraph" w:customStyle="1" w:styleId="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纯文本5"/>
    <w:basedOn w:val="1"/>
    <w:autoRedefine/>
    <w:qFormat/>
    <w:uiPriority w:val="0"/>
    <w:pPr>
      <w:snapToGrid w:val="0"/>
      <w:spacing w:line="288" w:lineRule="auto"/>
      <w:ind w:firstLine="200" w:firstLineChars="200"/>
      <w:textAlignment w:val="baseline"/>
    </w:pPr>
    <w:rPr>
      <w:rFonts w:ascii="Calibri Light" w:hAnsi="Calibri Light"/>
      <w:szCs w:val="20"/>
    </w:rPr>
  </w:style>
  <w:style w:type="paragraph" w:customStyle="1" w:styleId="29">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18071</Words>
  <Characters>19340</Characters>
  <Lines>0</Lines>
  <Paragraphs>0</Paragraphs>
  <TotalTime>4</TotalTime>
  <ScaleCrop>false</ScaleCrop>
  <LinksUpToDate>false</LinksUpToDate>
  <CharactersWithSpaces>19639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2023-03-22T07:01:00Z</dcterms:created>
  <dc:creator>liulu</dc:creator>
  <cp:lastModifiedBy>刘影乔</cp:lastModifiedBy>
  <dcterms:modified xsi:type="dcterms:W3CDTF">2025-01-26T04:31:29Z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A56DAE2379664DFBBF667AC4B7B1036A_13</vt:lpwstr>
  </property>
  <property fmtid="{D5CDD505-2E9C-101B-9397-08002B2CF9AE}" pid="4" name="KSOTemplateDocerSaveRecord">
    <vt:lpwstr>eyJoZGlkIjoiMjQxYmVhMDdmZDEwMjgyMWFiYTA2NDA1YmFlYzNhOTUiLCJ1c2VySWQiOiIxNTIzMzk4ODUxIn0=</vt:lpwstr>
  </property>
</Properties>
</file>