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18490">
      <w:pPr>
        <w:spacing w:line="360" w:lineRule="auto"/>
        <w:jc w:val="center"/>
        <w:rPr>
          <w:rFonts w:ascii="宋体" w:hAnsi="宋体" w:cs="宋体"/>
          <w:b/>
          <w:sz w:val="24"/>
        </w:rPr>
      </w:pPr>
    </w:p>
    <w:p w14:paraId="25412B7E">
      <w:pPr>
        <w:spacing w:line="360" w:lineRule="auto"/>
        <w:jc w:val="center"/>
        <w:rPr>
          <w:rFonts w:ascii="宋体" w:hAnsi="宋体" w:cs="宋体"/>
          <w:b/>
          <w:sz w:val="24"/>
        </w:rPr>
      </w:pPr>
    </w:p>
    <w:p w14:paraId="086E499C">
      <w:pPr>
        <w:adjustRightInd/>
        <w:spacing w:line="360" w:lineRule="auto"/>
        <w:jc w:val="center"/>
        <w:rPr>
          <w:rFonts w:ascii="宋体" w:hAnsi="宋体" w:cs="宋体"/>
          <w:b/>
          <w:sz w:val="44"/>
          <w:szCs w:val="44"/>
        </w:rPr>
      </w:pPr>
    </w:p>
    <w:p w14:paraId="20834906">
      <w:pPr>
        <w:spacing w:line="360" w:lineRule="auto"/>
        <w:jc w:val="center"/>
        <w:rPr>
          <w:rFonts w:ascii="宋体" w:hAnsi="宋体" w:cs="宋体"/>
          <w:b/>
          <w:sz w:val="44"/>
          <w:szCs w:val="44"/>
        </w:rPr>
      </w:pPr>
      <w:r>
        <w:rPr>
          <w:rFonts w:hint="eastAsia" w:ascii="宋体" w:hAnsi="宋体" w:cs="宋体"/>
          <w:sz w:val="40"/>
          <w:szCs w:val="40"/>
        </w:rPr>
        <w:t>杭州市规划和自然资源局西湖分局政府采购</w:t>
      </w:r>
    </w:p>
    <w:p w14:paraId="26BECF7F">
      <w:pPr>
        <w:adjustRightInd/>
        <w:spacing w:line="360" w:lineRule="auto"/>
        <w:jc w:val="center"/>
        <w:rPr>
          <w:rFonts w:ascii="宋体" w:hAnsi="宋体" w:cs="宋体"/>
          <w:b/>
          <w:sz w:val="48"/>
          <w:szCs w:val="48"/>
        </w:rPr>
      </w:pPr>
    </w:p>
    <w:p w14:paraId="4ED7F838">
      <w:pPr>
        <w:adjustRightInd/>
        <w:spacing w:line="360" w:lineRule="auto"/>
        <w:jc w:val="center"/>
        <w:rPr>
          <w:rFonts w:ascii="宋体" w:hAnsi="宋体" w:cs="宋体"/>
          <w:sz w:val="48"/>
          <w:szCs w:val="48"/>
        </w:rPr>
      </w:pPr>
      <w:r>
        <w:rPr>
          <w:rFonts w:hint="eastAsia" w:ascii="宋体" w:hAnsi="宋体" w:cs="宋体"/>
          <w:sz w:val="48"/>
          <w:szCs w:val="48"/>
        </w:rPr>
        <w:t>勘测定界成果审核入库及集体建设用地   地籍图编制项目</w:t>
      </w:r>
    </w:p>
    <w:p w14:paraId="37ABDBBA">
      <w:pPr>
        <w:adjustRightInd/>
        <w:spacing w:line="360" w:lineRule="auto"/>
        <w:jc w:val="center"/>
        <w:rPr>
          <w:rFonts w:ascii="宋体" w:hAnsi="宋体" w:cs="宋体"/>
          <w:sz w:val="48"/>
          <w:szCs w:val="48"/>
        </w:rPr>
      </w:pPr>
    </w:p>
    <w:p w14:paraId="584BB2F6">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84E354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06E54C8">
      <w:pPr>
        <w:snapToGrid w:val="0"/>
        <w:spacing w:line="360" w:lineRule="auto"/>
        <w:jc w:val="center"/>
        <w:rPr>
          <w:rFonts w:ascii="宋体" w:hAnsi="宋体" w:cs="宋体"/>
          <w:sz w:val="30"/>
          <w:szCs w:val="30"/>
        </w:rPr>
      </w:pPr>
      <w:r>
        <w:rPr>
          <w:rFonts w:hint="eastAsia" w:ascii="宋体" w:hAnsi="宋体" w:cs="宋体"/>
          <w:sz w:val="30"/>
          <w:szCs w:val="30"/>
        </w:rPr>
        <w:t>编号:HCZX-25055</w:t>
      </w:r>
    </w:p>
    <w:p w14:paraId="23075F47">
      <w:pPr>
        <w:adjustRightInd/>
        <w:spacing w:line="360" w:lineRule="auto"/>
        <w:rPr>
          <w:rFonts w:ascii="宋体" w:hAnsi="宋体" w:cs="宋体"/>
          <w:sz w:val="28"/>
          <w:szCs w:val="20"/>
        </w:rPr>
      </w:pPr>
    </w:p>
    <w:p w14:paraId="74AAC68F">
      <w:pPr>
        <w:spacing w:line="360" w:lineRule="auto"/>
        <w:jc w:val="center"/>
        <w:rPr>
          <w:rFonts w:ascii="宋体" w:hAnsi="宋体" w:cs="宋体"/>
          <w:b/>
          <w:sz w:val="44"/>
          <w:szCs w:val="44"/>
        </w:rPr>
      </w:pPr>
    </w:p>
    <w:p w14:paraId="753D35A7">
      <w:pPr>
        <w:spacing w:line="360" w:lineRule="auto"/>
        <w:jc w:val="center"/>
        <w:rPr>
          <w:rFonts w:ascii="宋体" w:hAnsi="宋体" w:cs="宋体"/>
          <w:b/>
          <w:sz w:val="44"/>
          <w:szCs w:val="44"/>
        </w:rPr>
      </w:pPr>
    </w:p>
    <w:p w14:paraId="2D14AD09">
      <w:pPr>
        <w:spacing w:line="360" w:lineRule="auto"/>
        <w:jc w:val="center"/>
        <w:rPr>
          <w:rFonts w:ascii="宋体" w:hAnsi="宋体" w:cs="宋体"/>
          <w:sz w:val="24"/>
        </w:rPr>
      </w:pPr>
    </w:p>
    <w:p w14:paraId="14E0F0F3">
      <w:pPr>
        <w:spacing w:line="360" w:lineRule="auto"/>
        <w:jc w:val="center"/>
        <w:rPr>
          <w:rFonts w:ascii="宋体" w:hAnsi="宋体" w:cs="宋体"/>
          <w:sz w:val="24"/>
        </w:rPr>
      </w:pPr>
    </w:p>
    <w:p w14:paraId="34B32E52">
      <w:pPr>
        <w:spacing w:line="360" w:lineRule="auto"/>
        <w:rPr>
          <w:rFonts w:ascii="宋体" w:hAnsi="宋体" w:cs="宋体"/>
          <w:sz w:val="32"/>
          <w:szCs w:val="32"/>
        </w:rPr>
      </w:pPr>
    </w:p>
    <w:p w14:paraId="11ED6770">
      <w:pPr>
        <w:snapToGrid w:val="0"/>
        <w:spacing w:line="360" w:lineRule="auto"/>
        <w:jc w:val="center"/>
        <w:rPr>
          <w:rFonts w:ascii="宋体" w:hAnsi="宋体" w:cs="宋体"/>
          <w:sz w:val="32"/>
          <w:szCs w:val="32"/>
        </w:rPr>
      </w:pPr>
      <w:r>
        <w:rPr>
          <w:rFonts w:hint="eastAsia" w:ascii="宋体" w:hAnsi="宋体" w:cs="宋体"/>
          <w:sz w:val="32"/>
          <w:szCs w:val="32"/>
        </w:rPr>
        <w:t>采购人：杭州市规划和自然资源局西湖分局</w:t>
      </w:r>
    </w:p>
    <w:p w14:paraId="21E72472">
      <w:pPr>
        <w:spacing w:line="360" w:lineRule="auto"/>
        <w:jc w:val="center"/>
        <w:rPr>
          <w:rFonts w:ascii="宋体" w:hAnsi="宋体" w:cs="宋体"/>
          <w:bCs/>
          <w:sz w:val="32"/>
          <w:szCs w:val="32"/>
        </w:rPr>
      </w:pPr>
      <w:r>
        <w:rPr>
          <w:rFonts w:hint="eastAsia" w:ascii="宋体" w:hAnsi="宋体" w:cs="宋体"/>
          <w:bCs/>
          <w:sz w:val="32"/>
          <w:szCs w:val="32"/>
        </w:rPr>
        <w:t>采购代理机构：华诚工程咨询集团有限公司</w:t>
      </w:r>
    </w:p>
    <w:p w14:paraId="5ED884A7">
      <w:pPr>
        <w:snapToGrid w:val="0"/>
        <w:spacing w:line="360" w:lineRule="auto"/>
        <w:jc w:val="center"/>
        <w:rPr>
          <w:rFonts w:ascii="宋体" w:hAnsi="宋体" w:cs="宋体"/>
          <w:bCs/>
          <w:sz w:val="32"/>
          <w:szCs w:val="32"/>
        </w:rPr>
      </w:pPr>
      <w:r>
        <w:rPr>
          <w:rFonts w:hint="eastAsia" w:ascii="宋体" w:hAnsi="宋体" w:cs="宋体"/>
          <w:bCs/>
          <w:sz w:val="32"/>
          <w:szCs w:val="32"/>
        </w:rPr>
        <w:t>二〇二五年一月</w:t>
      </w:r>
    </w:p>
    <w:p w14:paraId="4881189B">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540A710">
      <w:pPr>
        <w:pStyle w:val="637"/>
        <w:rPr>
          <w:rFonts w:ascii="宋体" w:hAnsi="宋体" w:eastAsia="宋体" w:cs="宋体"/>
        </w:rPr>
      </w:pPr>
    </w:p>
    <w:p w14:paraId="64774D52">
      <w:pPr>
        <w:spacing w:line="360" w:lineRule="auto"/>
        <w:jc w:val="center"/>
        <w:rPr>
          <w:rFonts w:ascii="宋体" w:hAnsi="宋体" w:cs="宋体"/>
          <w:b/>
          <w:sz w:val="48"/>
          <w:szCs w:val="48"/>
        </w:rPr>
      </w:pPr>
      <w:r>
        <w:rPr>
          <w:rFonts w:hint="eastAsia" w:ascii="宋体" w:hAnsi="宋体" w:cs="宋体"/>
          <w:b/>
          <w:sz w:val="48"/>
          <w:szCs w:val="48"/>
        </w:rPr>
        <w:t>目  录</w:t>
      </w:r>
    </w:p>
    <w:p w14:paraId="6FBA5875">
      <w:pPr>
        <w:spacing w:line="360" w:lineRule="auto"/>
        <w:rPr>
          <w:rFonts w:ascii="宋体" w:hAnsi="宋体" w:cs="宋体"/>
          <w:sz w:val="32"/>
          <w:szCs w:val="32"/>
        </w:rPr>
      </w:pPr>
    </w:p>
    <w:p w14:paraId="172839E2">
      <w:pPr>
        <w:spacing w:line="360" w:lineRule="auto"/>
        <w:rPr>
          <w:rFonts w:ascii="宋体" w:hAnsi="宋体" w:cs="宋体"/>
          <w:sz w:val="32"/>
          <w:szCs w:val="32"/>
        </w:rPr>
      </w:pPr>
    </w:p>
    <w:p w14:paraId="6A27BFE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75D8E2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E8E31D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4D15CEA">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BE80EF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BEE2ED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E5D51B6">
      <w:pPr>
        <w:spacing w:line="360" w:lineRule="auto"/>
        <w:ind w:firstLine="549" w:firstLineChars="229"/>
        <w:rPr>
          <w:rFonts w:ascii="宋体" w:hAnsi="宋体" w:cs="宋体"/>
          <w:sz w:val="24"/>
        </w:rPr>
      </w:pPr>
      <w:bookmarkStart w:id="1" w:name="_Hlt91233176"/>
      <w:bookmarkEnd w:id="1"/>
      <w:bookmarkStart w:id="2" w:name="_Toc91899869"/>
    </w:p>
    <w:p w14:paraId="0F5ED775">
      <w:pPr>
        <w:spacing w:line="360" w:lineRule="auto"/>
        <w:ind w:firstLine="549" w:firstLineChars="229"/>
        <w:rPr>
          <w:rFonts w:ascii="宋体" w:hAnsi="宋体" w:cs="宋体"/>
          <w:sz w:val="24"/>
        </w:rPr>
      </w:pPr>
    </w:p>
    <w:p w14:paraId="59CF9285">
      <w:pPr>
        <w:spacing w:line="360" w:lineRule="auto"/>
        <w:ind w:firstLine="549" w:firstLineChars="229"/>
        <w:rPr>
          <w:rFonts w:ascii="宋体" w:hAnsi="宋体" w:cs="宋体"/>
          <w:sz w:val="24"/>
        </w:rPr>
      </w:pPr>
    </w:p>
    <w:p w14:paraId="6C55DADA">
      <w:pPr>
        <w:spacing w:line="360" w:lineRule="auto"/>
        <w:ind w:firstLine="549" w:firstLineChars="229"/>
        <w:rPr>
          <w:rFonts w:ascii="宋体" w:hAnsi="宋体" w:cs="宋体"/>
          <w:sz w:val="24"/>
        </w:rPr>
      </w:pPr>
    </w:p>
    <w:p w14:paraId="13E4CC2E">
      <w:pPr>
        <w:spacing w:line="360" w:lineRule="auto"/>
        <w:ind w:firstLine="549" w:firstLineChars="229"/>
        <w:rPr>
          <w:rFonts w:ascii="宋体" w:hAnsi="宋体" w:cs="宋体"/>
          <w:sz w:val="24"/>
        </w:rPr>
      </w:pPr>
    </w:p>
    <w:p w14:paraId="76B26896">
      <w:pPr>
        <w:spacing w:line="360" w:lineRule="auto"/>
        <w:ind w:firstLine="549" w:firstLineChars="229"/>
        <w:rPr>
          <w:rFonts w:ascii="宋体" w:hAnsi="宋体" w:cs="宋体"/>
          <w:sz w:val="24"/>
        </w:rPr>
      </w:pPr>
    </w:p>
    <w:p w14:paraId="68657B47">
      <w:pPr>
        <w:spacing w:line="360" w:lineRule="auto"/>
        <w:ind w:firstLine="549" w:firstLineChars="229"/>
        <w:rPr>
          <w:rFonts w:ascii="宋体" w:hAnsi="宋体" w:cs="宋体"/>
          <w:sz w:val="24"/>
        </w:rPr>
      </w:pPr>
    </w:p>
    <w:p w14:paraId="4E52EC0F">
      <w:pPr>
        <w:spacing w:line="360" w:lineRule="auto"/>
        <w:ind w:firstLine="549" w:firstLineChars="229"/>
        <w:rPr>
          <w:rFonts w:ascii="宋体" w:hAnsi="宋体" w:cs="宋体"/>
          <w:sz w:val="24"/>
        </w:rPr>
      </w:pPr>
    </w:p>
    <w:p w14:paraId="330CB86B">
      <w:pPr>
        <w:spacing w:line="360" w:lineRule="auto"/>
        <w:ind w:firstLine="549" w:firstLineChars="229"/>
        <w:rPr>
          <w:rFonts w:ascii="宋体" w:hAnsi="宋体" w:cs="宋体"/>
          <w:sz w:val="24"/>
        </w:rPr>
      </w:pPr>
    </w:p>
    <w:p w14:paraId="0D6E2234">
      <w:pPr>
        <w:spacing w:line="360" w:lineRule="auto"/>
        <w:ind w:firstLine="549" w:firstLineChars="229"/>
        <w:rPr>
          <w:rFonts w:ascii="宋体" w:hAnsi="宋体" w:cs="宋体"/>
          <w:sz w:val="24"/>
        </w:rPr>
      </w:pPr>
    </w:p>
    <w:p w14:paraId="40B4A14F">
      <w:pPr>
        <w:spacing w:line="360" w:lineRule="auto"/>
        <w:ind w:firstLine="549" w:firstLineChars="229"/>
        <w:rPr>
          <w:rFonts w:ascii="宋体" w:hAnsi="宋体" w:cs="宋体"/>
          <w:sz w:val="24"/>
        </w:rPr>
      </w:pPr>
    </w:p>
    <w:p w14:paraId="2CBB188B">
      <w:pPr>
        <w:spacing w:line="360" w:lineRule="auto"/>
        <w:ind w:firstLine="549" w:firstLineChars="229"/>
        <w:rPr>
          <w:rFonts w:ascii="宋体" w:hAnsi="宋体" w:cs="宋体"/>
          <w:sz w:val="24"/>
        </w:rPr>
      </w:pPr>
    </w:p>
    <w:p w14:paraId="0A1E4DE2">
      <w:pPr>
        <w:spacing w:line="360" w:lineRule="auto"/>
        <w:ind w:firstLine="549" w:firstLineChars="229"/>
        <w:rPr>
          <w:rFonts w:ascii="宋体" w:hAnsi="宋体" w:cs="宋体"/>
          <w:sz w:val="24"/>
        </w:rPr>
      </w:pPr>
    </w:p>
    <w:p w14:paraId="7463F9B3">
      <w:pPr>
        <w:spacing w:line="360" w:lineRule="auto"/>
        <w:rPr>
          <w:rFonts w:ascii="宋体" w:hAnsi="宋体" w:cs="宋体"/>
          <w:sz w:val="24"/>
        </w:rPr>
      </w:pPr>
    </w:p>
    <w:p w14:paraId="3CD8AC36">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D4982A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5C2A49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杭州市规划和自然资源局西湖分局勘测定界成果审核入库及集体建设用地地籍图编制</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https://www.zcygov.cn/）获取（下载）招标文件，并于2025年</w:t>
      </w:r>
      <w:r>
        <w:rPr>
          <w:rStyle w:val="76"/>
          <w:rFonts w:hint="eastAsia" w:ascii="宋体" w:hAnsi="宋体" w:cs="宋体"/>
          <w:snapToGrid/>
          <w:color w:val="auto"/>
          <w:kern w:val="2"/>
          <w:sz w:val="24"/>
          <w:szCs w:val="24"/>
          <w:lang w:eastAsia="zh-CN"/>
        </w:rPr>
        <w:t>02月14</w:t>
      </w:r>
      <w:r>
        <w:rPr>
          <w:rStyle w:val="76"/>
          <w:rFonts w:hint="eastAsia" w:ascii="宋体" w:hAnsi="宋体" w:eastAsia="宋体" w:cs="宋体"/>
          <w:snapToGrid/>
          <w:color w:val="auto"/>
          <w:kern w:val="2"/>
          <w:sz w:val="24"/>
          <w:szCs w:val="24"/>
        </w:rPr>
        <w:t>日14点00分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4CBF1C3">
      <w:pPr>
        <w:spacing w:line="360" w:lineRule="auto"/>
        <w:rPr>
          <w:rFonts w:ascii="宋体" w:hAnsi="宋体" w:cs="宋体"/>
          <w:b/>
          <w:sz w:val="24"/>
        </w:rPr>
      </w:pPr>
      <w:r>
        <w:rPr>
          <w:rFonts w:hint="eastAsia" w:ascii="宋体" w:hAnsi="宋体" w:cs="宋体"/>
          <w:b/>
          <w:sz w:val="24"/>
        </w:rPr>
        <w:t xml:space="preserve">一、项目基本情况                                            </w:t>
      </w:r>
    </w:p>
    <w:p w14:paraId="175B922C">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HCZX-25055</w:t>
      </w:r>
    </w:p>
    <w:p w14:paraId="42DBAD12">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rPr>
        <w:t>杭州市规划和自然资源局西湖分局勘测定界成果审核入库及集体建设用地地籍图编制</w:t>
      </w:r>
      <w:r>
        <w:rPr>
          <w:rFonts w:hint="eastAsia" w:ascii="宋体" w:hAnsi="宋体" w:cs="宋体"/>
          <w:bCs/>
          <w:sz w:val="24"/>
          <w:lang w:val="en-US" w:eastAsia="zh-CN"/>
        </w:rPr>
        <w:t>项目</w:t>
      </w:r>
    </w:p>
    <w:p w14:paraId="320C061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 xml:space="preserve">600000 </w:t>
      </w:r>
    </w:p>
    <w:p w14:paraId="2DAE3797">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 xml:space="preserve">600000 </w:t>
      </w:r>
      <w:r>
        <w:rPr>
          <w:rFonts w:hint="eastAsia" w:ascii="宋体" w:hAnsi="宋体" w:cs="宋体"/>
          <w:sz w:val="24"/>
        </w:rPr>
        <w:t xml:space="preserve"> </w:t>
      </w:r>
    </w:p>
    <w:p w14:paraId="3245B6A1">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color w:val="auto"/>
          <w:sz w:val="24"/>
        </w:rPr>
        <w:t>勘测定界成果审核入库及集体建设用地地籍图编制项目。具体以招标文件第三部分采购需求为准，供应商可点击本公告下方“浏览采购文件”查看采购需求</w:t>
      </w:r>
      <w:r>
        <w:rPr>
          <w:rFonts w:hint="eastAsia" w:hAnsi="宋体" w:cs="宋体"/>
          <w:bCs/>
          <w:snapToGrid/>
          <w:color w:val="auto"/>
          <w:kern w:val="2"/>
          <w:sz w:val="24"/>
          <w:szCs w:val="24"/>
        </w:rPr>
        <w:t>。</w:t>
      </w:r>
    </w:p>
    <w:p w14:paraId="33398B8D">
      <w:pPr>
        <w:pStyle w:val="131"/>
        <w:ind w:firstLine="482"/>
        <w:outlineLvl w:val="2"/>
        <w:rPr>
          <w:rFonts w:ascii="宋体" w:hAnsi="宋体" w:cs="宋体"/>
        </w:rPr>
      </w:pPr>
      <w:r>
        <w:rPr>
          <w:rFonts w:hint="eastAsia" w:ascii="宋体" w:hAnsi="宋体" w:cs="宋体"/>
          <w:b/>
        </w:rPr>
        <w:t>合同履约期限：</w:t>
      </w:r>
      <w:r>
        <w:rPr>
          <w:rFonts w:hint="eastAsia" w:ascii="宋体" w:hAnsi="宋体" w:cs="宋体"/>
          <w:bCs/>
        </w:rPr>
        <w:t>合同签订之日起至2025年12月31日</w:t>
      </w:r>
      <w:r>
        <w:rPr>
          <w:rFonts w:hint="eastAsia" w:ascii="宋体" w:hAnsi="宋体" w:cs="宋体"/>
          <w:bCs/>
          <w:szCs w:val="24"/>
        </w:rPr>
        <w:t>。</w:t>
      </w:r>
      <w:r>
        <w:rPr>
          <w:rFonts w:hint="eastAsia" w:ascii="宋体" w:hAnsi="宋体" w:cs="宋体"/>
        </w:rPr>
        <w:t xml:space="preserve"> </w:t>
      </w:r>
    </w:p>
    <w:p w14:paraId="2AF57A0E">
      <w:pPr>
        <w:pStyle w:val="7"/>
        <w:spacing w:line="360" w:lineRule="auto"/>
        <w:ind w:firstLine="480"/>
        <w:rPr>
          <w:rFonts w:hAnsi="宋体" w:cs="宋体"/>
          <w:b/>
          <w:color w:val="auto"/>
        </w:rPr>
      </w:pPr>
      <w:r>
        <w:rPr>
          <w:rFonts w:hint="eastAsia" w:hAnsi="宋体" w:cs="宋体"/>
          <w:b/>
          <w:color w:val="auto"/>
          <w:sz w:val="24"/>
        </w:rPr>
        <w:t>本项目接受联合体投标：</w:t>
      </w:r>
      <w:sdt>
        <w:sdtPr>
          <w:rPr>
            <w:rFonts w:hint="eastAsia" w:hAnsi="宋体" w:cs="宋体"/>
            <w:color w:val="auto"/>
            <w:kern w:val="0"/>
            <w:sz w:val="24"/>
          </w:rPr>
          <w:id w:val="14745510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sdt>
        <w:sdtPr>
          <w:rPr>
            <w:rFonts w:hint="eastAsia" w:hAnsi="宋体" w:cs="宋体"/>
            <w:color w:val="auto"/>
            <w:kern w:val="0"/>
            <w:sz w:val="24"/>
          </w:rPr>
          <w:id w:val="147474501"/>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319B50C">
      <w:pPr>
        <w:spacing w:line="360" w:lineRule="auto"/>
        <w:rPr>
          <w:rFonts w:ascii="宋体" w:hAnsi="宋体" w:cs="宋体"/>
          <w:b/>
          <w:sz w:val="24"/>
        </w:rPr>
      </w:pPr>
      <w:r>
        <w:rPr>
          <w:rFonts w:hint="eastAsia" w:ascii="宋体" w:hAnsi="宋体" w:cs="宋体"/>
          <w:b/>
          <w:sz w:val="24"/>
        </w:rPr>
        <w:t>二、申请人的资格要求：</w:t>
      </w:r>
    </w:p>
    <w:p w14:paraId="2CD0156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CC58BD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2C03066">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67A50810">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53D44387">
      <w:pPr>
        <w:spacing w:line="360" w:lineRule="auto"/>
        <w:ind w:firstLine="480" w:firstLineChars="200"/>
        <w:rPr>
          <w:rFonts w:ascii="宋体" w:hAnsi="宋体" w:cs="宋体"/>
          <w:sz w:val="24"/>
        </w:rPr>
      </w:pPr>
      <w:sdt>
        <w:sdtPr>
          <w:rPr>
            <w:rFonts w:hint="eastAsia" w:ascii="宋体" w:hAnsi="宋体" w:cs="宋体"/>
            <w:kern w:val="0"/>
            <w:sz w:val="24"/>
          </w:rPr>
          <w:id w:val="147469284"/>
        </w:sdtPr>
        <w:sdtEndPr>
          <w:rPr>
            <w:rFonts w:hint="eastAsia" w:ascii="宋体" w:hAnsi="宋体" w:cs="宋体"/>
            <w:kern w:val="0"/>
            <w:sz w:val="24"/>
          </w:rPr>
        </w:sdtEndPr>
        <w:sdtContent>
          <w:r>
            <w:rPr>
              <w:rFonts w:hint="eastAsia" w:ascii="宋体" w:hAnsi="宋体" w:cs="宋体"/>
              <w:kern w:val="0"/>
              <w:sz w:val="24"/>
            </w:rPr>
            <w:t></w:t>
          </w:r>
          <w:sdt>
            <w:sdtPr>
              <w:rPr>
                <w:rFonts w:hint="eastAsia" w:ascii="宋体" w:hAnsi="宋体" w:cs="宋体"/>
                <w:kern w:val="0"/>
                <w:sz w:val="24"/>
              </w:rPr>
              <w:id w:val="1846036021"/>
            </w:sdtPr>
            <w:sdtEndPr>
              <w:rPr>
                <w:rFonts w:hint="eastAsia" w:ascii="宋体" w:hAnsi="宋体" w:cs="宋体"/>
                <w:kern w:val="0"/>
                <w:sz w:val="24"/>
              </w:rPr>
            </w:sdtEndPr>
            <w:sdtContent>
              <w:r>
                <w:rPr>
                  <w:rFonts w:ascii="Wingdings" w:hAnsi="Wingdings" w:eastAsia="MS Gothic" w:cs="宋体"/>
                  <w:kern w:val="0"/>
                  <w:sz w:val="24"/>
                </w:rPr>
                <w:t></w:t>
              </w:r>
            </w:sdtContent>
          </w:sdt>
        </w:sdtContent>
      </w:sdt>
      <w:r>
        <w:rPr>
          <w:rFonts w:hint="eastAsia" w:ascii="宋体" w:hAnsi="宋体" w:cs="宋体"/>
          <w:kern w:val="0"/>
          <w:sz w:val="24"/>
        </w:rPr>
        <w:t>专</w:t>
      </w:r>
      <w:r>
        <w:rPr>
          <w:rFonts w:hint="eastAsia" w:ascii="宋体" w:hAnsi="宋体" w:cs="宋体"/>
          <w:sz w:val="24"/>
        </w:rPr>
        <w:t>门面向中小企业</w:t>
      </w:r>
    </w:p>
    <w:p w14:paraId="09D59AEB">
      <w:pPr>
        <w:spacing w:line="360" w:lineRule="auto"/>
        <w:ind w:firstLine="480" w:firstLineChars="200"/>
        <w:rPr>
          <w:rFonts w:ascii="宋体" w:hAnsi="宋体" w:cs="宋体"/>
          <w:sz w:val="24"/>
        </w:rPr>
      </w:pPr>
      <w:sdt>
        <w:sdtPr>
          <w:rPr>
            <w:rFonts w:hint="eastAsia" w:ascii="宋体" w:hAnsi="宋体" w:cs="宋体"/>
            <w:kern w:val="0"/>
            <w:sz w:val="24"/>
          </w:rPr>
          <w:id w:val="147457524"/>
        </w:sdtPr>
        <w:sdtEndPr>
          <w:rPr>
            <w:rFonts w:hint="eastAsia" w:ascii="宋体" w:hAnsi="宋体" w:cs="宋体"/>
            <w:kern w:val="0"/>
            <w:sz w:val="24"/>
          </w:rPr>
        </w:sdtEndPr>
        <w:sdtContent>
          <w:r>
            <w:rPr>
              <w:rFonts w:hint="eastAsia" w:ascii="宋体" w:hAnsi="宋体" w:cs="宋体"/>
              <w:kern w:val="0"/>
              <w:sz w:val="24"/>
            </w:rPr>
            <w:t></w:t>
          </w:r>
          <w:sdt>
            <w:sdtPr>
              <w:rPr>
                <w:rFonts w:hint="eastAsia" w:ascii="宋体" w:hAnsi="宋体" w:cs="宋体"/>
                <w:kern w:val="0"/>
                <w:sz w:val="24"/>
              </w:rPr>
              <w:id w:val="147458955"/>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sz w:val="24"/>
        </w:rPr>
        <w:t>服务全部由符合政策要求的中小企业承接，提供中小企业声明函；</w:t>
      </w:r>
    </w:p>
    <w:p w14:paraId="7AB24282">
      <w:pPr>
        <w:spacing w:line="360" w:lineRule="auto"/>
        <w:ind w:firstLine="897" w:firstLineChars="374"/>
        <w:rPr>
          <w:rFonts w:ascii="宋体" w:hAnsi="宋体" w:cs="宋体"/>
          <w:sz w:val="24"/>
        </w:rPr>
      </w:pPr>
      <w:r>
        <w:rPr>
          <w:rFonts w:hint="eastAsia" w:ascii="宋体" w:hAnsi="宋体" w:cs="宋体"/>
          <w:sz w:val="24"/>
        </w:rPr>
        <w:t>服务全部由符合政策要求的小微企业承接，提供中小企业声明函；</w:t>
      </w:r>
    </w:p>
    <w:p w14:paraId="5F594D5E">
      <w:pPr>
        <w:spacing w:line="360" w:lineRule="auto"/>
        <w:ind w:firstLine="480" w:firstLineChars="200"/>
        <w:rPr>
          <w:rFonts w:ascii="宋体" w:hAnsi="宋体" w:cs="宋体"/>
          <w:sz w:val="24"/>
        </w:rPr>
      </w:pPr>
      <w:sdt>
        <w:sdtPr>
          <w:rPr>
            <w:rFonts w:hint="eastAsia" w:ascii="宋体" w:hAnsi="宋体" w:cs="宋体"/>
            <w:kern w:val="0"/>
            <w:sz w:val="24"/>
          </w:rPr>
          <w:id w:val="147462080"/>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33C8F816">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476322E">
      <w:pPr>
        <w:spacing w:line="360" w:lineRule="auto"/>
        <w:ind w:firstLine="482" w:firstLineChars="200"/>
        <w:rPr>
          <w:rFonts w:ascii="宋体" w:hAnsi="宋体" w:cs="宋体"/>
          <w:b/>
          <w:bCs/>
          <w:sz w:val="24"/>
        </w:rPr>
      </w:pPr>
      <w:r>
        <w:rPr>
          <w:rFonts w:hint="eastAsia" w:ascii="宋体" w:hAnsi="宋体" w:cs="宋体"/>
          <w:b/>
          <w:bCs/>
          <w:sz w:val="24"/>
        </w:rPr>
        <w:t>4.本项目的特定资格要求：无</w:t>
      </w:r>
    </w:p>
    <w:p w14:paraId="1648C64B">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F9EC65">
      <w:pPr>
        <w:spacing w:line="360" w:lineRule="auto"/>
        <w:rPr>
          <w:rFonts w:ascii="宋体" w:hAnsi="宋体" w:cs="宋体"/>
          <w:b/>
          <w:sz w:val="24"/>
        </w:rPr>
      </w:pPr>
      <w:r>
        <w:rPr>
          <w:rFonts w:hint="eastAsia" w:ascii="宋体" w:hAnsi="宋体" w:cs="宋体"/>
          <w:b/>
          <w:sz w:val="24"/>
        </w:rPr>
        <w:t xml:space="preserve">三、获取招标文件 </w:t>
      </w:r>
    </w:p>
    <w:p w14:paraId="0176F0A8">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eastAsia="zh-CN"/>
        </w:rPr>
        <w:t>02月14</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2FC274C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431B334">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4BD5B76">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7A3E09F">
      <w:pPr>
        <w:spacing w:line="360" w:lineRule="auto"/>
        <w:rPr>
          <w:rFonts w:ascii="宋体" w:hAnsi="宋体" w:cs="宋体"/>
          <w:b/>
          <w:sz w:val="24"/>
        </w:rPr>
      </w:pPr>
      <w:r>
        <w:rPr>
          <w:rFonts w:hint="eastAsia" w:ascii="宋体" w:hAnsi="宋体" w:cs="宋体"/>
          <w:b/>
          <w:sz w:val="24"/>
        </w:rPr>
        <w:t>四、提交投标文件截止时间、开标时间和地点</w:t>
      </w:r>
    </w:p>
    <w:p w14:paraId="06A5700F">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eastAsia="zh-CN"/>
        </w:rPr>
        <w:t>02月14</w:t>
      </w:r>
      <w:r>
        <w:rPr>
          <w:rFonts w:hint="eastAsia" w:ascii="宋体" w:hAnsi="宋体" w:cs="宋体"/>
          <w:sz w:val="24"/>
          <w:u w:val="single"/>
        </w:rPr>
        <w:t>日14点00分00秒</w:t>
      </w:r>
      <w:r>
        <w:rPr>
          <w:rFonts w:hint="eastAsia" w:ascii="宋体" w:hAnsi="宋体" w:cs="宋体"/>
          <w:bCs/>
          <w:sz w:val="24"/>
          <w:u w:val="single"/>
        </w:rPr>
        <w:t xml:space="preserve"> </w:t>
      </w:r>
      <w:r>
        <w:rPr>
          <w:rFonts w:hint="eastAsia" w:ascii="宋体" w:hAnsi="宋体" w:cs="宋体"/>
          <w:sz w:val="24"/>
        </w:rPr>
        <w:t>（北京时间）</w:t>
      </w:r>
    </w:p>
    <w:p w14:paraId="4340F7C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7526F95">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eastAsia="zh-CN"/>
        </w:rPr>
        <w:t>02月14</w:t>
      </w:r>
      <w:r>
        <w:rPr>
          <w:rFonts w:hint="eastAsia" w:ascii="宋体" w:hAnsi="宋体" w:cs="宋体"/>
          <w:sz w:val="24"/>
          <w:u w:val="single"/>
        </w:rPr>
        <w:t>日14点00分00秒</w:t>
      </w:r>
    </w:p>
    <w:p w14:paraId="383DF9C7">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D7DF9B4">
      <w:pPr>
        <w:spacing w:line="360" w:lineRule="auto"/>
        <w:rPr>
          <w:rFonts w:ascii="宋体" w:hAnsi="宋体" w:cs="宋体"/>
          <w:sz w:val="24"/>
        </w:rPr>
      </w:pPr>
      <w:r>
        <w:rPr>
          <w:rFonts w:hint="eastAsia" w:ascii="宋体" w:hAnsi="宋体" w:cs="宋体"/>
          <w:b/>
          <w:sz w:val="24"/>
        </w:rPr>
        <w:t xml:space="preserve">五、公告期限 </w:t>
      </w:r>
    </w:p>
    <w:p w14:paraId="03D8C661">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FAA5AE2">
      <w:pPr>
        <w:spacing w:line="360" w:lineRule="auto"/>
        <w:rPr>
          <w:rFonts w:ascii="宋体" w:hAnsi="宋体" w:cs="宋体"/>
          <w:b/>
          <w:sz w:val="24"/>
        </w:rPr>
      </w:pPr>
      <w:r>
        <w:rPr>
          <w:rFonts w:hint="eastAsia" w:ascii="宋体" w:hAnsi="宋体" w:cs="宋体"/>
          <w:b/>
          <w:sz w:val="24"/>
        </w:rPr>
        <w:t>六、其他补充事宜</w:t>
      </w:r>
    </w:p>
    <w:p w14:paraId="0DE6CEDE">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4C28A4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6B08F9">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4B55E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5BA9B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8975571">
      <w:pPr>
        <w:spacing w:line="360" w:lineRule="auto"/>
        <w:rPr>
          <w:rFonts w:ascii="宋体" w:hAnsi="宋体" w:cs="宋体"/>
          <w:sz w:val="24"/>
        </w:rPr>
      </w:pPr>
      <w:r>
        <w:rPr>
          <w:rFonts w:hint="eastAsia" w:ascii="宋体" w:hAnsi="宋体" w:cs="宋体"/>
          <w:sz w:val="24"/>
        </w:rPr>
        <w:t xml:space="preserve">    1.采购人信息</w:t>
      </w:r>
    </w:p>
    <w:p w14:paraId="417A08DB">
      <w:pPr>
        <w:spacing w:line="360" w:lineRule="auto"/>
        <w:rPr>
          <w:rFonts w:ascii="宋体" w:hAnsi="宋体" w:cs="宋体"/>
          <w:sz w:val="24"/>
        </w:rPr>
      </w:pPr>
      <w:r>
        <w:rPr>
          <w:rFonts w:hint="eastAsia" w:ascii="宋体" w:hAnsi="宋体" w:cs="宋体"/>
          <w:sz w:val="24"/>
        </w:rPr>
        <w:t xml:space="preserve">   名    称：杭州市规划和自然资源局西湖分局</w:t>
      </w:r>
    </w:p>
    <w:p w14:paraId="31609A0D">
      <w:pPr>
        <w:spacing w:line="360" w:lineRule="auto"/>
        <w:rPr>
          <w:rFonts w:ascii="宋体" w:hAnsi="宋体" w:cs="宋体"/>
          <w:sz w:val="24"/>
        </w:rPr>
      </w:pPr>
      <w:r>
        <w:rPr>
          <w:rFonts w:hint="eastAsia" w:ascii="宋体" w:hAnsi="宋体" w:cs="宋体"/>
          <w:sz w:val="24"/>
        </w:rPr>
        <w:t xml:space="preserve">    地    址：浙江省杭州市西湖区文一西路858号东楼四楼</w:t>
      </w:r>
    </w:p>
    <w:p w14:paraId="64F381ED">
      <w:pPr>
        <w:spacing w:line="360" w:lineRule="auto"/>
        <w:ind w:firstLine="480"/>
        <w:rPr>
          <w:rFonts w:ascii="宋体" w:hAnsi="宋体" w:cs="宋体"/>
          <w:sz w:val="24"/>
        </w:rPr>
      </w:pPr>
      <w:r>
        <w:rPr>
          <w:rFonts w:hint="eastAsia" w:ascii="宋体" w:hAnsi="宋体" w:cs="宋体"/>
          <w:sz w:val="24"/>
        </w:rPr>
        <w:t>传    真： /</w:t>
      </w:r>
    </w:p>
    <w:p w14:paraId="0BA21806">
      <w:pPr>
        <w:spacing w:line="360" w:lineRule="auto"/>
        <w:ind w:firstLine="480"/>
        <w:rPr>
          <w:rFonts w:ascii="宋体" w:hAnsi="宋体" w:cs="宋体"/>
          <w:sz w:val="24"/>
        </w:rPr>
      </w:pPr>
      <w:r>
        <w:rPr>
          <w:rFonts w:hint="eastAsia" w:ascii="宋体" w:hAnsi="宋体" w:cs="宋体"/>
          <w:sz w:val="24"/>
        </w:rPr>
        <w:t>项目联系人（询问）：李彦颉</w:t>
      </w:r>
    </w:p>
    <w:p w14:paraId="5F30B222">
      <w:pPr>
        <w:spacing w:line="360" w:lineRule="auto"/>
        <w:rPr>
          <w:rFonts w:ascii="宋体" w:hAnsi="宋体" w:cs="宋体"/>
          <w:sz w:val="24"/>
        </w:rPr>
      </w:pPr>
      <w:r>
        <w:rPr>
          <w:rFonts w:hint="eastAsia" w:ascii="宋体" w:hAnsi="宋体" w:cs="宋体"/>
          <w:sz w:val="24"/>
        </w:rPr>
        <w:t xml:space="preserve">    项目联系方式（询问）：0571-89511118</w:t>
      </w:r>
    </w:p>
    <w:p w14:paraId="574C9A20">
      <w:pPr>
        <w:spacing w:line="360" w:lineRule="auto"/>
        <w:rPr>
          <w:rFonts w:ascii="宋体" w:hAnsi="宋体" w:cs="宋体"/>
          <w:sz w:val="24"/>
        </w:rPr>
      </w:pPr>
      <w:r>
        <w:rPr>
          <w:rFonts w:hint="eastAsia" w:ascii="宋体" w:hAnsi="宋体" w:cs="宋体"/>
          <w:sz w:val="24"/>
        </w:rPr>
        <w:t xml:space="preserve">    质疑联系人：符纪宁</w:t>
      </w:r>
    </w:p>
    <w:p w14:paraId="3C590CE3">
      <w:pPr>
        <w:spacing w:line="360" w:lineRule="auto"/>
        <w:rPr>
          <w:rFonts w:ascii="宋体" w:hAnsi="宋体" w:cs="宋体"/>
          <w:sz w:val="24"/>
        </w:rPr>
      </w:pPr>
      <w:r>
        <w:rPr>
          <w:rFonts w:hint="eastAsia" w:ascii="宋体" w:hAnsi="宋体" w:cs="宋体"/>
          <w:sz w:val="24"/>
        </w:rPr>
        <w:t xml:space="preserve">    质疑联系方式：0571-89511099    </w:t>
      </w:r>
    </w:p>
    <w:p w14:paraId="7103ABC4">
      <w:pPr>
        <w:spacing w:line="360" w:lineRule="auto"/>
        <w:rPr>
          <w:rFonts w:ascii="宋体" w:hAnsi="宋体" w:cs="宋体"/>
          <w:sz w:val="24"/>
        </w:rPr>
      </w:pPr>
      <w:r>
        <w:rPr>
          <w:rFonts w:hint="eastAsia" w:ascii="宋体" w:hAnsi="宋体" w:cs="宋体"/>
          <w:sz w:val="24"/>
        </w:rPr>
        <w:t xml:space="preserve">    2.采购代理机构信息            </w:t>
      </w:r>
    </w:p>
    <w:p w14:paraId="74A02A77">
      <w:pPr>
        <w:spacing w:line="360" w:lineRule="auto"/>
        <w:ind w:firstLine="480"/>
        <w:rPr>
          <w:rFonts w:ascii="宋体" w:hAnsi="宋体" w:cs="宋体"/>
          <w:sz w:val="24"/>
        </w:rPr>
      </w:pPr>
      <w:r>
        <w:rPr>
          <w:rFonts w:hint="eastAsia" w:ascii="宋体" w:hAnsi="宋体" w:cs="宋体"/>
          <w:sz w:val="24"/>
        </w:rPr>
        <w:t>名    称：华诚工程咨询集团有限公司</w:t>
      </w:r>
    </w:p>
    <w:p w14:paraId="104EB7BC">
      <w:pPr>
        <w:spacing w:line="360" w:lineRule="auto"/>
        <w:ind w:firstLine="480"/>
        <w:rPr>
          <w:rFonts w:ascii="宋体" w:hAnsi="宋体" w:cs="宋体"/>
          <w:sz w:val="24"/>
        </w:rPr>
      </w:pPr>
      <w:r>
        <w:rPr>
          <w:rFonts w:hint="eastAsia" w:ascii="宋体" w:hAnsi="宋体" w:cs="宋体"/>
          <w:sz w:val="24"/>
        </w:rPr>
        <w:t>地    址：杭州市拱墅区彩云路105号锦盛大楼8楼</w:t>
      </w:r>
    </w:p>
    <w:p w14:paraId="0502FA8D">
      <w:pPr>
        <w:spacing w:line="360" w:lineRule="auto"/>
        <w:rPr>
          <w:rFonts w:ascii="宋体" w:hAnsi="宋体" w:cs="宋体"/>
          <w:sz w:val="24"/>
        </w:rPr>
      </w:pPr>
      <w:r>
        <w:rPr>
          <w:rFonts w:hint="eastAsia" w:ascii="宋体" w:hAnsi="宋体" w:cs="宋体"/>
          <w:sz w:val="24"/>
        </w:rPr>
        <w:t xml:space="preserve">    传    真：/ </w:t>
      </w:r>
    </w:p>
    <w:p w14:paraId="54726C97">
      <w:pPr>
        <w:spacing w:line="360" w:lineRule="auto"/>
        <w:rPr>
          <w:rFonts w:ascii="宋体" w:hAnsi="宋体" w:cs="宋体"/>
          <w:sz w:val="24"/>
        </w:rPr>
      </w:pPr>
      <w:r>
        <w:rPr>
          <w:rFonts w:hint="eastAsia" w:ascii="宋体" w:hAnsi="宋体" w:cs="宋体"/>
          <w:sz w:val="24"/>
        </w:rPr>
        <w:t xml:space="preserve">    项目联系人（询问）：谢慧慧 </w:t>
      </w:r>
    </w:p>
    <w:p w14:paraId="0A34CFD5">
      <w:pPr>
        <w:spacing w:line="360" w:lineRule="auto"/>
        <w:rPr>
          <w:rFonts w:ascii="宋体" w:hAnsi="宋体" w:cs="宋体"/>
          <w:sz w:val="24"/>
        </w:rPr>
      </w:pPr>
      <w:r>
        <w:rPr>
          <w:rFonts w:hint="eastAsia" w:ascii="宋体" w:hAnsi="宋体" w:cs="宋体"/>
          <w:sz w:val="24"/>
        </w:rPr>
        <w:t xml:space="preserve">    项目联系方式（询问）：0571-85179364</w:t>
      </w:r>
    </w:p>
    <w:p w14:paraId="3BA2DDA6">
      <w:pPr>
        <w:spacing w:line="360" w:lineRule="auto"/>
        <w:rPr>
          <w:rFonts w:ascii="宋体" w:hAnsi="宋体" w:cs="宋体"/>
          <w:sz w:val="24"/>
        </w:rPr>
      </w:pPr>
      <w:r>
        <w:rPr>
          <w:rFonts w:hint="eastAsia" w:ascii="宋体" w:hAnsi="宋体" w:cs="宋体"/>
          <w:sz w:val="24"/>
        </w:rPr>
        <w:t xml:space="preserve">    质疑联系人：金册玲 </w:t>
      </w:r>
    </w:p>
    <w:p w14:paraId="305D26AF">
      <w:pPr>
        <w:spacing w:line="360" w:lineRule="auto"/>
        <w:rPr>
          <w:rFonts w:ascii="宋体" w:hAnsi="宋体" w:cs="宋体"/>
          <w:sz w:val="24"/>
        </w:rPr>
      </w:pPr>
      <w:r>
        <w:rPr>
          <w:rFonts w:hint="eastAsia" w:ascii="宋体" w:hAnsi="宋体" w:cs="宋体"/>
          <w:sz w:val="24"/>
        </w:rPr>
        <w:t xml:space="preserve">    质疑联系方式：0571-88399280</w:t>
      </w:r>
    </w:p>
    <w:p w14:paraId="1DB35FCE">
      <w:pPr>
        <w:spacing w:line="360" w:lineRule="auto"/>
        <w:rPr>
          <w:rFonts w:ascii="宋体" w:hAnsi="宋体" w:cs="宋体"/>
          <w:sz w:val="24"/>
        </w:rPr>
      </w:pPr>
      <w:r>
        <w:rPr>
          <w:rFonts w:hint="eastAsia" w:ascii="宋体" w:hAnsi="宋体" w:cs="宋体"/>
          <w:sz w:val="24"/>
        </w:rPr>
        <w:t xml:space="preserve">    3.同级政府采购监督管理部门            </w:t>
      </w:r>
    </w:p>
    <w:p w14:paraId="29856DD8">
      <w:pPr>
        <w:pStyle w:val="81"/>
        <w:ind w:firstLine="463" w:firstLineChars="193"/>
        <w:rPr>
          <w:rFonts w:hAnsi="宋体" w:cs="宋体"/>
        </w:rPr>
      </w:pPr>
      <w:r>
        <w:rPr>
          <w:rFonts w:hint="eastAsia" w:hAnsi="宋体" w:cs="宋体"/>
        </w:rPr>
        <w:t>名称：杭州市西湖区财政局、浙江省政府采购行政裁决服务中心（杭州）</w:t>
      </w:r>
    </w:p>
    <w:p w14:paraId="644DC323">
      <w:pPr>
        <w:pStyle w:val="81"/>
        <w:ind w:firstLine="463" w:firstLineChars="193"/>
        <w:rPr>
          <w:rFonts w:hint="eastAsia" w:hAnsi="宋体" w:cs="宋体"/>
        </w:rPr>
      </w:pPr>
      <w:r>
        <w:rPr>
          <w:rFonts w:hint="eastAsia" w:hAnsi="宋体" w:cs="宋体"/>
        </w:rPr>
        <w:t>地址：杭州市上城区清泰街549号城建综合大楼11楼（快递仅限ems或顺丰）</w:t>
      </w:r>
    </w:p>
    <w:p w14:paraId="12D40B0D">
      <w:pPr>
        <w:pStyle w:val="81"/>
        <w:ind w:firstLine="463" w:firstLineChars="193"/>
        <w:rPr>
          <w:rFonts w:hAnsi="宋体" w:cs="宋体"/>
        </w:rPr>
      </w:pPr>
      <w:r>
        <w:rPr>
          <w:rFonts w:hint="eastAsia" w:hAnsi="宋体" w:cs="宋体"/>
        </w:rPr>
        <w:t>传真：/</w:t>
      </w:r>
    </w:p>
    <w:p w14:paraId="42FE0B8E">
      <w:pPr>
        <w:pStyle w:val="81"/>
        <w:ind w:firstLine="463" w:firstLineChars="193"/>
        <w:rPr>
          <w:rFonts w:hAnsi="宋体" w:cs="宋体"/>
        </w:rPr>
      </w:pPr>
      <w:r>
        <w:rPr>
          <w:rFonts w:hint="eastAsia" w:hAnsi="宋体" w:cs="宋体"/>
        </w:rPr>
        <w:t>联 系 人：朱女士、王女士</w:t>
      </w:r>
    </w:p>
    <w:p w14:paraId="15FE448E">
      <w:pPr>
        <w:pStyle w:val="81"/>
        <w:ind w:firstLine="463" w:firstLineChars="193"/>
        <w:rPr>
          <w:rFonts w:hAnsi="宋体" w:cs="宋体"/>
        </w:rPr>
      </w:pPr>
      <w:r>
        <w:rPr>
          <w:rFonts w:hint="eastAsia" w:hAnsi="宋体" w:cs="宋体"/>
        </w:rPr>
        <w:t>监督投诉电话：0571-87800218,0571-87227671</w:t>
      </w:r>
    </w:p>
    <w:p w14:paraId="34779645">
      <w:pPr>
        <w:pStyle w:val="81"/>
        <w:ind w:firstLine="463" w:firstLineChars="193"/>
        <w:rPr>
          <w:rFonts w:hAnsi="宋体" w:cs="宋体"/>
        </w:rPr>
      </w:pPr>
      <w:r>
        <w:rPr>
          <w:rFonts w:hint="eastAsia" w:hAnsi="宋体" w:cs="宋体"/>
        </w:rPr>
        <w:t>政策咨询：何一平、冯华，0571-87058424、87055741</w:t>
      </w:r>
    </w:p>
    <w:p w14:paraId="03A97D5A">
      <w:pPr>
        <w:pStyle w:val="81"/>
        <w:ind w:firstLine="463" w:firstLineChars="193"/>
        <w:rPr>
          <w:rFonts w:hAnsi="宋体" w:cs="宋体"/>
        </w:rPr>
      </w:pPr>
      <w:r>
        <w:rPr>
          <w:rFonts w:hint="eastAsia" w:hAnsi="宋体" w:cs="宋体"/>
        </w:rPr>
        <w:t>预算金额未达100万元的采购项目，由采购人处理采购争议。</w:t>
      </w:r>
    </w:p>
    <w:p w14:paraId="4FAE24E6">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     </w:t>
      </w:r>
    </w:p>
    <w:p w14:paraId="099B100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091CD36">
      <w:pPr>
        <w:widowControl/>
        <w:adjustRightInd/>
        <w:jc w:val="left"/>
        <w:rPr>
          <w:rFonts w:ascii="宋体" w:hAnsi="宋体" w:cs="宋体"/>
          <w:b/>
          <w:sz w:val="36"/>
          <w:szCs w:val="20"/>
        </w:rPr>
      </w:pPr>
      <w:r>
        <w:rPr>
          <w:rFonts w:hint="eastAsia" w:ascii="宋体" w:hAnsi="宋体" w:cs="宋体"/>
          <w:b/>
          <w:sz w:val="36"/>
          <w:szCs w:val="20"/>
        </w:rPr>
        <w:br w:type="page"/>
      </w:r>
    </w:p>
    <w:p w14:paraId="2F4BC94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003E68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8"/>
        <w:gridCol w:w="1961"/>
        <w:gridCol w:w="6489"/>
      </w:tblGrid>
      <w:tr w14:paraId="343D9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blHeader/>
        </w:trPr>
        <w:tc>
          <w:tcPr>
            <w:tcW w:w="668" w:type="dxa"/>
            <w:tcBorders>
              <w:top w:val="single" w:color="auto" w:sz="4" w:space="0"/>
              <w:left w:val="single" w:color="auto" w:sz="4" w:space="0"/>
              <w:bottom w:val="single" w:color="auto" w:sz="4" w:space="0"/>
              <w:right w:val="single" w:color="auto" w:sz="4" w:space="0"/>
            </w:tcBorders>
          </w:tcPr>
          <w:p w14:paraId="368553D8">
            <w:pPr>
              <w:snapToGrid w:val="0"/>
              <w:spacing w:line="360" w:lineRule="auto"/>
              <w:jc w:val="center"/>
              <w:rPr>
                <w:rFonts w:ascii="宋体" w:hAnsi="宋体" w:cs="宋体"/>
                <w:b/>
                <w:sz w:val="24"/>
              </w:rPr>
            </w:pPr>
            <w:r>
              <w:rPr>
                <w:rFonts w:hint="eastAsia" w:ascii="宋体" w:hAnsi="宋体" w:cs="宋体"/>
                <w:b/>
                <w:sz w:val="24"/>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14:paraId="2CEE7348">
            <w:pPr>
              <w:snapToGrid w:val="0"/>
              <w:spacing w:line="360" w:lineRule="auto"/>
              <w:jc w:val="center"/>
              <w:rPr>
                <w:rFonts w:ascii="宋体" w:hAnsi="宋体" w:cs="宋体"/>
                <w:b/>
                <w:sz w:val="24"/>
              </w:rPr>
            </w:pPr>
            <w:r>
              <w:rPr>
                <w:rFonts w:hint="eastAsia" w:ascii="宋体" w:hAnsi="宋体" w:cs="宋体"/>
                <w:b/>
                <w:sz w:val="24"/>
              </w:rPr>
              <w:t>事项</w:t>
            </w:r>
          </w:p>
        </w:tc>
        <w:tc>
          <w:tcPr>
            <w:tcW w:w="6489" w:type="dxa"/>
            <w:tcBorders>
              <w:top w:val="single" w:color="000000" w:sz="8" w:space="0"/>
              <w:left w:val="single" w:color="000000" w:sz="2" w:space="0"/>
              <w:bottom w:val="single" w:color="000000" w:sz="8" w:space="0"/>
              <w:right w:val="single" w:color="000000" w:sz="8" w:space="0"/>
            </w:tcBorders>
            <w:vAlign w:val="center"/>
          </w:tcPr>
          <w:p w14:paraId="52B92F6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28FF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trPr>
        <w:tc>
          <w:tcPr>
            <w:tcW w:w="668" w:type="dxa"/>
            <w:tcBorders>
              <w:top w:val="single" w:color="auto" w:sz="4" w:space="0"/>
              <w:left w:val="single" w:color="auto" w:sz="4" w:space="0"/>
              <w:bottom w:val="single" w:color="auto" w:sz="4" w:space="0"/>
              <w:right w:val="single" w:color="auto" w:sz="4" w:space="0"/>
            </w:tcBorders>
            <w:vAlign w:val="center"/>
          </w:tcPr>
          <w:p w14:paraId="3552B7C3">
            <w:pPr>
              <w:snapToGrid w:val="0"/>
              <w:spacing w:line="360" w:lineRule="auto"/>
              <w:jc w:val="center"/>
              <w:rPr>
                <w:rFonts w:ascii="宋体" w:hAnsi="宋体" w:cs="宋体"/>
                <w:sz w:val="24"/>
              </w:rPr>
            </w:pPr>
          </w:p>
          <w:p w14:paraId="5F0A37E9">
            <w:pPr>
              <w:snapToGrid w:val="0"/>
              <w:spacing w:line="360" w:lineRule="auto"/>
              <w:jc w:val="center"/>
              <w:rPr>
                <w:rFonts w:ascii="宋体" w:hAnsi="宋体" w:cs="宋体"/>
                <w:sz w:val="24"/>
              </w:rPr>
            </w:pPr>
            <w:r>
              <w:rPr>
                <w:rFonts w:hint="eastAsia" w:ascii="宋体" w:hAnsi="宋体" w:cs="宋体"/>
                <w:sz w:val="24"/>
              </w:rPr>
              <w:t>1</w:t>
            </w:r>
          </w:p>
        </w:tc>
        <w:tc>
          <w:tcPr>
            <w:tcW w:w="1961" w:type="dxa"/>
            <w:tcBorders>
              <w:top w:val="single" w:color="000000" w:sz="8" w:space="0"/>
              <w:left w:val="single" w:color="auto" w:sz="4" w:space="0"/>
              <w:bottom w:val="single" w:color="000000" w:sz="8" w:space="0"/>
              <w:right w:val="single" w:color="000000" w:sz="8" w:space="0"/>
            </w:tcBorders>
            <w:vAlign w:val="center"/>
          </w:tcPr>
          <w:p w14:paraId="580BF1D5">
            <w:pPr>
              <w:snapToGrid w:val="0"/>
              <w:spacing w:line="360" w:lineRule="auto"/>
              <w:rPr>
                <w:rFonts w:ascii="宋体" w:hAnsi="宋体" w:cs="宋体"/>
                <w:b/>
                <w:sz w:val="24"/>
              </w:rPr>
            </w:pPr>
            <w:r>
              <w:rPr>
                <w:rFonts w:hint="eastAsia" w:ascii="宋体" w:hAnsi="宋体" w:cs="宋体"/>
                <w:b/>
                <w:sz w:val="24"/>
              </w:rPr>
              <w:t>项目属性</w:t>
            </w:r>
          </w:p>
        </w:tc>
        <w:tc>
          <w:tcPr>
            <w:tcW w:w="6489" w:type="dxa"/>
            <w:tcBorders>
              <w:top w:val="single" w:color="000000" w:sz="8" w:space="0"/>
              <w:left w:val="single" w:color="000000" w:sz="2" w:space="0"/>
              <w:bottom w:val="single" w:color="000000" w:sz="8" w:space="0"/>
              <w:right w:val="single" w:color="000000" w:sz="8" w:space="0"/>
            </w:tcBorders>
            <w:vAlign w:val="center"/>
          </w:tcPr>
          <w:p w14:paraId="7D49DE30">
            <w:pPr>
              <w:spacing w:line="360" w:lineRule="auto"/>
              <w:rPr>
                <w:rFonts w:ascii="宋体" w:hAnsi="宋体" w:cs="宋体"/>
                <w:sz w:val="24"/>
              </w:rPr>
            </w:pPr>
            <w:r>
              <w:rPr>
                <w:rFonts w:hint="eastAsia" w:ascii="宋体" w:hAnsi="宋体" w:cs="宋体"/>
                <w:sz w:val="24"/>
              </w:rPr>
              <w:t>服务类。</w:t>
            </w:r>
          </w:p>
        </w:tc>
      </w:tr>
      <w:tr w14:paraId="6EADD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24" w:hRule="atLeast"/>
          <w:tblHeader/>
        </w:trPr>
        <w:tc>
          <w:tcPr>
            <w:tcW w:w="668" w:type="dxa"/>
            <w:tcBorders>
              <w:top w:val="single" w:color="auto" w:sz="4" w:space="0"/>
              <w:left w:val="single" w:color="auto" w:sz="4" w:space="0"/>
              <w:bottom w:val="single" w:color="auto" w:sz="4" w:space="0"/>
              <w:right w:val="single" w:color="auto" w:sz="4" w:space="0"/>
            </w:tcBorders>
          </w:tcPr>
          <w:p w14:paraId="730E6E59">
            <w:pPr>
              <w:snapToGrid w:val="0"/>
              <w:spacing w:line="360" w:lineRule="auto"/>
              <w:jc w:val="center"/>
              <w:rPr>
                <w:rFonts w:ascii="宋体" w:hAnsi="宋体" w:cs="宋体"/>
                <w:sz w:val="24"/>
              </w:rPr>
            </w:pPr>
          </w:p>
          <w:p w14:paraId="649734E1">
            <w:pPr>
              <w:snapToGrid w:val="0"/>
              <w:spacing w:line="360" w:lineRule="auto"/>
              <w:jc w:val="center"/>
              <w:rPr>
                <w:rFonts w:ascii="宋体" w:hAnsi="宋体" w:cs="宋体"/>
                <w:sz w:val="24"/>
              </w:rPr>
            </w:pPr>
            <w:r>
              <w:rPr>
                <w:rFonts w:hint="eastAsia" w:ascii="宋体" w:hAnsi="宋体" w:cs="宋体"/>
                <w:sz w:val="24"/>
              </w:rPr>
              <w:t>2</w:t>
            </w:r>
          </w:p>
        </w:tc>
        <w:tc>
          <w:tcPr>
            <w:tcW w:w="1961" w:type="dxa"/>
            <w:tcBorders>
              <w:top w:val="single" w:color="000000" w:sz="8" w:space="0"/>
              <w:left w:val="single" w:color="auto" w:sz="4" w:space="0"/>
              <w:bottom w:val="single" w:color="000000" w:sz="8" w:space="0"/>
              <w:right w:val="single" w:color="000000" w:sz="8" w:space="0"/>
            </w:tcBorders>
            <w:vAlign w:val="center"/>
          </w:tcPr>
          <w:p w14:paraId="7B9DE1A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489" w:type="dxa"/>
            <w:tcBorders>
              <w:top w:val="single" w:color="000000" w:sz="8" w:space="0"/>
              <w:left w:val="single" w:color="000000" w:sz="2" w:space="0"/>
              <w:bottom w:val="single" w:color="000000" w:sz="8" w:space="0"/>
              <w:right w:val="single" w:color="000000" w:sz="8" w:space="0"/>
            </w:tcBorders>
            <w:vAlign w:val="center"/>
          </w:tcPr>
          <w:p w14:paraId="39CD28DE">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杭州市规划和自然资源局西湖分局勘测定界成果审核入库及集体建设用地地籍图编制 </w:t>
            </w:r>
            <w:r>
              <w:rPr>
                <w:rFonts w:hint="eastAsia" w:ascii="宋体" w:hAnsi="宋体" w:cs="宋体"/>
                <w:kern w:val="0"/>
                <w:sz w:val="24"/>
              </w:rPr>
              <w:t>，属于</w:t>
            </w:r>
            <w:r>
              <w:rPr>
                <w:rFonts w:hint="eastAsia" w:ascii="宋体" w:hAnsi="宋体" w:cs="宋体"/>
                <w:kern w:val="0"/>
                <w:sz w:val="24"/>
                <w:u w:val="single"/>
              </w:rPr>
              <w:t xml:space="preserve"> 其他未列明行业 </w:t>
            </w:r>
            <w:r>
              <w:rPr>
                <w:rFonts w:hint="eastAsia" w:ascii="宋体" w:hAnsi="宋体" w:cs="宋体"/>
                <w:kern w:val="0"/>
                <w:sz w:val="24"/>
              </w:rPr>
              <w:t>行业；</w:t>
            </w:r>
          </w:p>
          <w:p w14:paraId="67B0C99C">
            <w:pPr>
              <w:pStyle w:val="5"/>
              <w:tabs>
                <w:tab w:val="clear" w:pos="432"/>
              </w:tabs>
              <w:ind w:left="12" w:hanging="12"/>
              <w:rPr>
                <w:rFonts w:ascii="宋体" w:hAnsi="宋体" w:eastAsia="宋体" w:cs="宋体"/>
                <w:lang w:val="en-US"/>
              </w:rPr>
            </w:pPr>
            <w:r>
              <w:rPr>
                <w:rFonts w:hint="eastAsia" w:ascii="宋体" w:hAnsi="宋体" w:eastAsia="宋体" w:cs="宋体"/>
                <w:b w:val="0"/>
                <w:bCs w:val="0"/>
                <w:kern w:val="0"/>
                <w:sz w:val="24"/>
                <w:szCs w:val="24"/>
                <w:u w:val="single"/>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BECF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68" w:type="dxa"/>
            <w:tcBorders>
              <w:top w:val="single" w:color="auto" w:sz="4" w:space="0"/>
              <w:left w:val="single" w:color="auto" w:sz="4" w:space="0"/>
              <w:bottom w:val="single" w:color="auto" w:sz="4" w:space="0"/>
              <w:right w:val="single" w:color="auto" w:sz="4" w:space="0"/>
            </w:tcBorders>
          </w:tcPr>
          <w:p w14:paraId="33CF0F69">
            <w:pPr>
              <w:snapToGrid w:val="0"/>
              <w:spacing w:line="360" w:lineRule="auto"/>
              <w:jc w:val="center"/>
              <w:rPr>
                <w:rFonts w:ascii="宋体" w:hAnsi="宋体" w:cs="宋体"/>
                <w:sz w:val="24"/>
              </w:rPr>
            </w:pPr>
          </w:p>
          <w:p w14:paraId="79E69AA9">
            <w:pPr>
              <w:snapToGrid w:val="0"/>
              <w:spacing w:line="360" w:lineRule="auto"/>
              <w:jc w:val="center"/>
              <w:rPr>
                <w:rFonts w:ascii="宋体" w:hAnsi="宋体" w:cs="宋体"/>
                <w:sz w:val="24"/>
              </w:rPr>
            </w:pPr>
          </w:p>
          <w:p w14:paraId="2C23F0E5">
            <w:pPr>
              <w:snapToGrid w:val="0"/>
              <w:spacing w:line="360" w:lineRule="auto"/>
              <w:jc w:val="center"/>
              <w:rPr>
                <w:rFonts w:ascii="宋体" w:hAnsi="宋体" w:cs="宋体"/>
                <w:sz w:val="24"/>
              </w:rPr>
            </w:pPr>
            <w:r>
              <w:rPr>
                <w:rFonts w:hint="eastAsia" w:ascii="宋体" w:hAnsi="宋体" w:cs="宋体"/>
                <w:sz w:val="24"/>
              </w:rPr>
              <w:t>3</w:t>
            </w:r>
          </w:p>
        </w:tc>
        <w:tc>
          <w:tcPr>
            <w:tcW w:w="1961" w:type="dxa"/>
            <w:tcBorders>
              <w:top w:val="single" w:color="000000" w:sz="8" w:space="0"/>
              <w:left w:val="single" w:color="auto" w:sz="4" w:space="0"/>
              <w:bottom w:val="single" w:color="000000" w:sz="8" w:space="0"/>
              <w:right w:val="single" w:color="000000" w:sz="8" w:space="0"/>
            </w:tcBorders>
            <w:vAlign w:val="center"/>
          </w:tcPr>
          <w:p w14:paraId="11E07E4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489" w:type="dxa"/>
            <w:tcBorders>
              <w:top w:val="single" w:color="000000" w:sz="8" w:space="0"/>
              <w:left w:val="single" w:color="000000" w:sz="2" w:space="0"/>
              <w:bottom w:val="single" w:color="000000" w:sz="8" w:space="0"/>
              <w:right w:val="single" w:color="000000" w:sz="8" w:space="0"/>
            </w:tcBorders>
            <w:vAlign w:val="center"/>
          </w:tcPr>
          <w:p w14:paraId="4D7F1190">
            <w:pPr>
              <w:spacing w:line="360" w:lineRule="auto"/>
              <w:rPr>
                <w:rFonts w:ascii="宋体" w:hAnsi="宋体" w:cs="宋体"/>
                <w:kern w:val="0"/>
                <w:sz w:val="24"/>
              </w:rPr>
            </w:pPr>
            <w:sdt>
              <w:sdtPr>
                <w:rPr>
                  <w:rFonts w:hint="eastAsia" w:ascii="宋体" w:hAnsi="宋体" w:cs="宋体"/>
                  <w:kern w:val="0"/>
                  <w:sz w:val="24"/>
                </w:rPr>
                <w:id w:val="147467078"/>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0942187">
            <w:pPr>
              <w:spacing w:line="360" w:lineRule="auto"/>
              <w:rPr>
                <w:rFonts w:ascii="宋体" w:hAnsi="宋体" w:cs="宋体"/>
              </w:rPr>
            </w:pPr>
            <w:sdt>
              <w:sdtPr>
                <w:rPr>
                  <w:rFonts w:hint="eastAsia" w:ascii="宋体" w:hAnsi="宋体" w:cs="宋体"/>
                  <w:kern w:val="0"/>
                  <w:sz w:val="24"/>
                </w:rPr>
                <w:id w:val="14747931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0B0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68" w:type="dxa"/>
            <w:tcBorders>
              <w:top w:val="single" w:color="auto" w:sz="4" w:space="0"/>
              <w:left w:val="single" w:color="auto" w:sz="4" w:space="0"/>
              <w:bottom w:val="single" w:color="auto" w:sz="4" w:space="0"/>
              <w:right w:val="single" w:color="auto" w:sz="4" w:space="0"/>
            </w:tcBorders>
            <w:vAlign w:val="center"/>
          </w:tcPr>
          <w:p w14:paraId="5D3F757F">
            <w:pPr>
              <w:snapToGrid w:val="0"/>
              <w:spacing w:line="360" w:lineRule="auto"/>
              <w:jc w:val="center"/>
              <w:rPr>
                <w:rFonts w:ascii="宋体" w:hAnsi="宋体" w:cs="宋体"/>
                <w:sz w:val="24"/>
              </w:rPr>
            </w:pPr>
            <w:r>
              <w:rPr>
                <w:rFonts w:hint="eastAsia" w:ascii="宋体" w:hAnsi="宋体" w:cs="宋体"/>
                <w:sz w:val="24"/>
              </w:rPr>
              <w:t>4</w:t>
            </w:r>
          </w:p>
        </w:tc>
        <w:tc>
          <w:tcPr>
            <w:tcW w:w="1961" w:type="dxa"/>
            <w:tcBorders>
              <w:top w:val="single" w:color="000000" w:sz="8" w:space="0"/>
              <w:left w:val="single" w:color="auto" w:sz="4" w:space="0"/>
              <w:bottom w:val="single" w:color="000000" w:sz="8" w:space="0"/>
              <w:right w:val="single" w:color="000000" w:sz="8" w:space="0"/>
            </w:tcBorders>
            <w:vAlign w:val="center"/>
          </w:tcPr>
          <w:p w14:paraId="3FC18BE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489" w:type="dxa"/>
            <w:tcBorders>
              <w:top w:val="single" w:color="000000" w:sz="8" w:space="0"/>
              <w:left w:val="single" w:color="000000" w:sz="2" w:space="0"/>
              <w:bottom w:val="single" w:color="000000" w:sz="8" w:space="0"/>
              <w:right w:val="single" w:color="000000" w:sz="8" w:space="0"/>
            </w:tcBorders>
            <w:vAlign w:val="center"/>
          </w:tcPr>
          <w:p w14:paraId="40284EEC">
            <w:pPr>
              <w:spacing w:line="360" w:lineRule="auto"/>
              <w:rPr>
                <w:rFonts w:ascii="宋体" w:hAnsi="宋体" w:cs="宋体"/>
                <w:sz w:val="24"/>
              </w:rPr>
            </w:pPr>
            <w:sdt>
              <w:sdtPr>
                <w:rPr>
                  <w:rFonts w:hint="eastAsia" w:ascii="宋体" w:hAnsi="宋体" w:cs="宋体"/>
                  <w:kern w:val="0"/>
                  <w:sz w:val="24"/>
                </w:rPr>
                <w:id w:val="14746115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63FA785A">
            <w:pPr>
              <w:spacing w:line="360" w:lineRule="auto"/>
              <w:rPr>
                <w:rFonts w:ascii="宋体" w:hAnsi="宋体" w:cs="宋体"/>
                <w:sz w:val="24"/>
              </w:rPr>
            </w:pPr>
            <w:sdt>
              <w:sdtPr>
                <w:rPr>
                  <w:rFonts w:hint="eastAsia" w:ascii="宋体" w:hAnsi="宋体" w:cs="宋体"/>
                  <w:kern w:val="0"/>
                  <w:sz w:val="24"/>
                </w:rPr>
                <w:id w:val="14747054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1E95152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9893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68" w:type="dxa"/>
            <w:tcBorders>
              <w:top w:val="single" w:color="auto" w:sz="4" w:space="0"/>
              <w:left w:val="single" w:color="auto" w:sz="4" w:space="0"/>
              <w:bottom w:val="single" w:color="auto" w:sz="4" w:space="0"/>
              <w:right w:val="single" w:color="auto" w:sz="4" w:space="0"/>
            </w:tcBorders>
          </w:tcPr>
          <w:p w14:paraId="57D89A6D">
            <w:pPr>
              <w:snapToGrid w:val="0"/>
              <w:spacing w:line="360" w:lineRule="auto"/>
              <w:jc w:val="center"/>
              <w:rPr>
                <w:rFonts w:ascii="宋体" w:hAnsi="宋体" w:cs="宋体"/>
                <w:sz w:val="24"/>
              </w:rPr>
            </w:pPr>
          </w:p>
          <w:p w14:paraId="2BE3591C">
            <w:pPr>
              <w:snapToGrid w:val="0"/>
              <w:spacing w:line="360" w:lineRule="auto"/>
              <w:jc w:val="center"/>
              <w:rPr>
                <w:rFonts w:ascii="宋体" w:hAnsi="宋体" w:cs="宋体"/>
                <w:sz w:val="24"/>
              </w:rPr>
            </w:pPr>
          </w:p>
          <w:p w14:paraId="2CB8B485">
            <w:pPr>
              <w:snapToGrid w:val="0"/>
              <w:spacing w:line="360" w:lineRule="auto"/>
              <w:jc w:val="center"/>
              <w:rPr>
                <w:rFonts w:ascii="宋体" w:hAnsi="宋体" w:cs="宋体"/>
                <w:sz w:val="24"/>
              </w:rPr>
            </w:pPr>
            <w:r>
              <w:rPr>
                <w:rFonts w:hint="eastAsia" w:ascii="宋体" w:hAnsi="宋体" w:cs="宋体"/>
                <w:sz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14:paraId="77338E8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489" w:type="dxa"/>
            <w:tcBorders>
              <w:top w:val="single" w:color="000000" w:sz="8" w:space="0"/>
              <w:left w:val="single" w:color="000000" w:sz="2" w:space="0"/>
              <w:bottom w:val="single" w:color="000000" w:sz="8" w:space="0"/>
              <w:right w:val="single" w:color="000000" w:sz="8" w:space="0"/>
            </w:tcBorders>
            <w:vAlign w:val="center"/>
          </w:tcPr>
          <w:p w14:paraId="4B35C9DF">
            <w:pPr>
              <w:spacing w:line="360" w:lineRule="auto"/>
              <w:rPr>
                <w:rFonts w:ascii="宋体" w:hAnsi="宋体" w:cs="宋体"/>
                <w:sz w:val="24"/>
              </w:rPr>
            </w:pPr>
            <w:sdt>
              <w:sdtPr>
                <w:rPr>
                  <w:rFonts w:hint="eastAsia" w:ascii="宋体" w:hAnsi="宋体" w:cs="宋体"/>
                  <w:kern w:val="0"/>
                  <w:sz w:val="24"/>
                </w:rPr>
                <w:id w:val="147463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D67815C">
            <w:pPr>
              <w:spacing w:line="360" w:lineRule="auto"/>
              <w:rPr>
                <w:rFonts w:ascii="宋体" w:hAnsi="宋体" w:cs="宋体"/>
                <w:sz w:val="24"/>
                <w:szCs w:val="20"/>
              </w:rPr>
            </w:pPr>
            <w:sdt>
              <w:sdtPr>
                <w:rPr>
                  <w:rFonts w:hint="eastAsia" w:ascii="宋体" w:hAnsi="宋体" w:cs="宋体"/>
                  <w:kern w:val="0"/>
                  <w:sz w:val="24"/>
                </w:rPr>
                <w:id w:val="14748124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1636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0" w:hRule="atLeast"/>
          <w:tblHeader/>
        </w:trPr>
        <w:tc>
          <w:tcPr>
            <w:tcW w:w="668" w:type="dxa"/>
            <w:tcBorders>
              <w:top w:val="single" w:color="auto" w:sz="4" w:space="0"/>
              <w:left w:val="single" w:color="auto" w:sz="4" w:space="0"/>
              <w:bottom w:val="single" w:color="auto" w:sz="4" w:space="0"/>
              <w:right w:val="single" w:color="auto" w:sz="4" w:space="0"/>
            </w:tcBorders>
          </w:tcPr>
          <w:p w14:paraId="0710FCE3">
            <w:pPr>
              <w:snapToGrid w:val="0"/>
              <w:spacing w:line="360" w:lineRule="auto"/>
              <w:jc w:val="center"/>
              <w:rPr>
                <w:rFonts w:ascii="宋体" w:hAnsi="宋体" w:cs="宋体"/>
                <w:sz w:val="24"/>
              </w:rPr>
            </w:pPr>
          </w:p>
          <w:p w14:paraId="59FE1A66">
            <w:pPr>
              <w:snapToGrid w:val="0"/>
              <w:spacing w:line="360" w:lineRule="auto"/>
              <w:jc w:val="center"/>
              <w:rPr>
                <w:rFonts w:ascii="宋体" w:hAnsi="宋体" w:cs="宋体"/>
                <w:sz w:val="24"/>
              </w:rPr>
            </w:pPr>
          </w:p>
          <w:p w14:paraId="52753103">
            <w:pPr>
              <w:snapToGrid w:val="0"/>
              <w:spacing w:line="360" w:lineRule="auto"/>
              <w:jc w:val="center"/>
              <w:rPr>
                <w:rFonts w:ascii="宋体" w:hAnsi="宋体" w:cs="宋体"/>
                <w:sz w:val="24"/>
              </w:rPr>
            </w:pPr>
          </w:p>
          <w:p w14:paraId="357D6117">
            <w:pPr>
              <w:snapToGrid w:val="0"/>
              <w:spacing w:line="360" w:lineRule="auto"/>
              <w:jc w:val="center"/>
              <w:rPr>
                <w:rFonts w:ascii="宋体" w:hAnsi="宋体" w:cs="宋体"/>
                <w:sz w:val="24"/>
              </w:rPr>
            </w:pPr>
          </w:p>
          <w:p w14:paraId="027A0B85">
            <w:pPr>
              <w:snapToGrid w:val="0"/>
              <w:spacing w:line="360" w:lineRule="auto"/>
              <w:jc w:val="center"/>
              <w:rPr>
                <w:rFonts w:ascii="宋体" w:hAnsi="宋体" w:cs="宋体"/>
                <w:sz w:val="24"/>
              </w:rPr>
            </w:pPr>
          </w:p>
          <w:p w14:paraId="4012074A">
            <w:pPr>
              <w:snapToGrid w:val="0"/>
              <w:spacing w:line="360" w:lineRule="auto"/>
              <w:jc w:val="center"/>
              <w:rPr>
                <w:rFonts w:ascii="宋体" w:hAnsi="宋体" w:cs="宋体"/>
                <w:sz w:val="24"/>
              </w:rPr>
            </w:pPr>
          </w:p>
          <w:p w14:paraId="0F7F3498">
            <w:pPr>
              <w:snapToGrid w:val="0"/>
              <w:spacing w:line="360" w:lineRule="auto"/>
              <w:jc w:val="center"/>
              <w:rPr>
                <w:rFonts w:ascii="宋体" w:hAnsi="宋体" w:cs="宋体"/>
                <w:sz w:val="24"/>
              </w:rPr>
            </w:pPr>
          </w:p>
          <w:p w14:paraId="2F71A93C">
            <w:pPr>
              <w:snapToGrid w:val="0"/>
              <w:spacing w:line="360" w:lineRule="auto"/>
              <w:jc w:val="center"/>
              <w:rPr>
                <w:rFonts w:ascii="宋体" w:hAnsi="宋体" w:cs="宋体"/>
                <w:sz w:val="24"/>
              </w:rPr>
            </w:pPr>
          </w:p>
          <w:p w14:paraId="298A290E">
            <w:pPr>
              <w:snapToGrid w:val="0"/>
              <w:spacing w:line="360" w:lineRule="auto"/>
              <w:jc w:val="center"/>
              <w:rPr>
                <w:rFonts w:ascii="宋体" w:hAnsi="宋体" w:cs="宋体"/>
                <w:sz w:val="24"/>
              </w:rPr>
            </w:pPr>
          </w:p>
          <w:p w14:paraId="119A5BED">
            <w:pPr>
              <w:snapToGrid w:val="0"/>
              <w:spacing w:line="360" w:lineRule="auto"/>
              <w:jc w:val="center"/>
              <w:rPr>
                <w:rFonts w:ascii="宋体" w:hAnsi="宋体" w:cs="宋体"/>
                <w:sz w:val="24"/>
              </w:rPr>
            </w:pPr>
            <w:r>
              <w:rPr>
                <w:rFonts w:hint="eastAsia" w:ascii="宋体" w:hAnsi="宋体" w:cs="宋体"/>
                <w:sz w:val="24"/>
              </w:rPr>
              <w:t>6</w:t>
            </w:r>
          </w:p>
        </w:tc>
        <w:tc>
          <w:tcPr>
            <w:tcW w:w="1961" w:type="dxa"/>
            <w:tcBorders>
              <w:top w:val="single" w:color="000000" w:sz="8" w:space="0"/>
              <w:left w:val="single" w:color="auto" w:sz="4" w:space="0"/>
              <w:bottom w:val="single" w:color="000000" w:sz="8" w:space="0"/>
              <w:right w:val="single" w:color="000000" w:sz="8" w:space="0"/>
            </w:tcBorders>
            <w:vAlign w:val="center"/>
          </w:tcPr>
          <w:p w14:paraId="6FF6B6FC">
            <w:pPr>
              <w:snapToGrid w:val="0"/>
              <w:spacing w:line="360" w:lineRule="auto"/>
              <w:jc w:val="center"/>
              <w:rPr>
                <w:rFonts w:ascii="宋体" w:hAnsi="宋体" w:cs="宋体"/>
                <w:b/>
                <w:sz w:val="24"/>
              </w:rPr>
            </w:pPr>
            <w:r>
              <w:rPr>
                <w:rFonts w:hint="eastAsia" w:ascii="宋体" w:hAnsi="宋体" w:cs="宋体"/>
                <w:b/>
                <w:sz w:val="24"/>
              </w:rPr>
              <w:t>样品提供</w:t>
            </w:r>
          </w:p>
        </w:tc>
        <w:tc>
          <w:tcPr>
            <w:tcW w:w="6489" w:type="dxa"/>
            <w:tcBorders>
              <w:top w:val="single" w:color="000000" w:sz="8" w:space="0"/>
              <w:left w:val="single" w:color="000000" w:sz="2" w:space="0"/>
              <w:bottom w:val="single" w:color="000000" w:sz="8" w:space="0"/>
              <w:right w:val="single" w:color="000000" w:sz="8" w:space="0"/>
            </w:tcBorders>
            <w:vAlign w:val="center"/>
          </w:tcPr>
          <w:p w14:paraId="46A4E5AB">
            <w:pPr>
              <w:spacing w:line="360" w:lineRule="auto"/>
              <w:rPr>
                <w:rFonts w:ascii="宋体" w:hAnsi="宋体" w:cs="宋体"/>
                <w:sz w:val="24"/>
              </w:rPr>
            </w:pPr>
            <w:sdt>
              <w:sdtPr>
                <w:rPr>
                  <w:rFonts w:hint="eastAsia" w:ascii="宋体" w:hAnsi="宋体" w:cs="宋体"/>
                  <w:kern w:val="0"/>
                  <w:sz w:val="24"/>
                </w:rPr>
                <w:id w:val="14746246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80A2522">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04C90977">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8C07D39">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AAD8BBF">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B9EE9D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3FC946A">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3B28565">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F55FC92">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F369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9" w:hRule="atLeast"/>
          <w:tblHeader/>
        </w:trPr>
        <w:tc>
          <w:tcPr>
            <w:tcW w:w="668" w:type="dxa"/>
            <w:tcBorders>
              <w:top w:val="single" w:color="auto" w:sz="4" w:space="0"/>
              <w:left w:val="single" w:color="auto" w:sz="4" w:space="0"/>
              <w:bottom w:val="single" w:color="auto" w:sz="4" w:space="0"/>
              <w:right w:val="single" w:color="auto" w:sz="4" w:space="0"/>
            </w:tcBorders>
          </w:tcPr>
          <w:p w14:paraId="3468F5A6">
            <w:pPr>
              <w:snapToGrid w:val="0"/>
              <w:spacing w:line="360" w:lineRule="auto"/>
              <w:jc w:val="center"/>
              <w:rPr>
                <w:rFonts w:ascii="宋体" w:hAnsi="宋体" w:cs="宋体"/>
                <w:sz w:val="24"/>
              </w:rPr>
            </w:pPr>
          </w:p>
          <w:p w14:paraId="2DF9265A">
            <w:pPr>
              <w:snapToGrid w:val="0"/>
              <w:spacing w:line="360" w:lineRule="auto"/>
              <w:jc w:val="center"/>
              <w:rPr>
                <w:rFonts w:ascii="宋体" w:hAnsi="宋体" w:cs="宋体"/>
                <w:sz w:val="24"/>
              </w:rPr>
            </w:pPr>
          </w:p>
          <w:p w14:paraId="2260D3EE">
            <w:pPr>
              <w:snapToGrid w:val="0"/>
              <w:spacing w:line="360" w:lineRule="auto"/>
              <w:jc w:val="center"/>
              <w:rPr>
                <w:rFonts w:ascii="宋体" w:hAnsi="宋体" w:cs="宋体"/>
                <w:sz w:val="24"/>
              </w:rPr>
            </w:pPr>
          </w:p>
          <w:p w14:paraId="7DBCE9DB">
            <w:pPr>
              <w:snapToGrid w:val="0"/>
              <w:spacing w:line="360" w:lineRule="auto"/>
              <w:jc w:val="center"/>
              <w:rPr>
                <w:rFonts w:ascii="宋体" w:hAnsi="宋体" w:cs="宋体"/>
                <w:sz w:val="24"/>
              </w:rPr>
            </w:pPr>
          </w:p>
          <w:p w14:paraId="744D5A98">
            <w:pPr>
              <w:snapToGrid w:val="0"/>
              <w:spacing w:line="360" w:lineRule="auto"/>
              <w:jc w:val="center"/>
              <w:rPr>
                <w:rFonts w:ascii="宋体" w:hAnsi="宋体" w:cs="宋体"/>
                <w:sz w:val="24"/>
              </w:rPr>
            </w:pPr>
          </w:p>
          <w:p w14:paraId="79921765">
            <w:pPr>
              <w:snapToGrid w:val="0"/>
              <w:spacing w:line="360" w:lineRule="auto"/>
              <w:jc w:val="center"/>
              <w:rPr>
                <w:rFonts w:ascii="宋体" w:hAnsi="宋体" w:cs="宋体"/>
                <w:sz w:val="24"/>
              </w:rPr>
            </w:pPr>
          </w:p>
          <w:p w14:paraId="60EE6172">
            <w:pPr>
              <w:snapToGrid w:val="0"/>
              <w:spacing w:line="360" w:lineRule="auto"/>
              <w:jc w:val="center"/>
              <w:rPr>
                <w:rFonts w:ascii="宋体" w:hAnsi="宋体" w:cs="宋体"/>
                <w:sz w:val="24"/>
              </w:rPr>
            </w:pPr>
          </w:p>
          <w:p w14:paraId="33631A48">
            <w:pPr>
              <w:snapToGrid w:val="0"/>
              <w:spacing w:line="360" w:lineRule="auto"/>
              <w:jc w:val="center"/>
              <w:rPr>
                <w:rFonts w:ascii="宋体" w:hAnsi="宋体" w:cs="宋体"/>
                <w:sz w:val="24"/>
              </w:rPr>
            </w:pPr>
          </w:p>
          <w:p w14:paraId="38CC8224">
            <w:pPr>
              <w:snapToGrid w:val="0"/>
              <w:spacing w:line="360" w:lineRule="auto"/>
              <w:jc w:val="center"/>
              <w:rPr>
                <w:rFonts w:ascii="宋体" w:hAnsi="宋体" w:cs="宋体"/>
                <w:sz w:val="24"/>
              </w:rPr>
            </w:pPr>
            <w:r>
              <w:rPr>
                <w:rFonts w:hint="eastAsia" w:ascii="宋体" w:hAnsi="宋体" w:cs="宋体"/>
                <w:sz w:val="24"/>
              </w:rPr>
              <w:t>7</w:t>
            </w:r>
          </w:p>
        </w:tc>
        <w:tc>
          <w:tcPr>
            <w:tcW w:w="1961" w:type="dxa"/>
            <w:tcBorders>
              <w:top w:val="single" w:color="000000" w:sz="8" w:space="0"/>
              <w:left w:val="single" w:color="auto" w:sz="4" w:space="0"/>
              <w:bottom w:val="single" w:color="000000" w:sz="8" w:space="0"/>
              <w:right w:val="single" w:color="000000" w:sz="8" w:space="0"/>
            </w:tcBorders>
            <w:vAlign w:val="center"/>
          </w:tcPr>
          <w:p w14:paraId="6FFE8B7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489" w:type="dxa"/>
            <w:tcBorders>
              <w:top w:val="single" w:color="000000" w:sz="8" w:space="0"/>
              <w:left w:val="single" w:color="000000" w:sz="2" w:space="0"/>
              <w:bottom w:val="single" w:color="000000" w:sz="8" w:space="0"/>
              <w:right w:val="single" w:color="000000" w:sz="8" w:space="0"/>
            </w:tcBorders>
            <w:vAlign w:val="center"/>
          </w:tcPr>
          <w:p w14:paraId="7A26F3A1">
            <w:pPr>
              <w:spacing w:line="360" w:lineRule="auto"/>
              <w:rPr>
                <w:rFonts w:ascii="宋体" w:hAnsi="宋体" w:cs="宋体"/>
                <w:sz w:val="24"/>
              </w:rPr>
            </w:pPr>
            <w:sdt>
              <w:sdtPr>
                <w:rPr>
                  <w:rFonts w:hint="eastAsia" w:ascii="宋体" w:hAnsi="宋体" w:cs="宋体"/>
                  <w:kern w:val="0"/>
                  <w:sz w:val="24"/>
                </w:rPr>
                <w:id w:val="1474572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1184285">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94AE1EA">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373D08B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F449569">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7E51751">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8AB14C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AED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668" w:type="dxa"/>
            <w:vMerge w:val="restart"/>
            <w:tcBorders>
              <w:top w:val="single" w:color="auto" w:sz="4" w:space="0"/>
              <w:left w:val="single" w:color="auto" w:sz="4" w:space="0"/>
              <w:right w:val="single" w:color="auto" w:sz="4" w:space="0"/>
            </w:tcBorders>
          </w:tcPr>
          <w:p w14:paraId="2D6A6BC5">
            <w:pPr>
              <w:snapToGrid w:val="0"/>
              <w:spacing w:line="360" w:lineRule="auto"/>
              <w:jc w:val="center"/>
              <w:rPr>
                <w:rFonts w:ascii="宋体" w:hAnsi="宋体" w:cs="宋体"/>
                <w:sz w:val="24"/>
              </w:rPr>
            </w:pPr>
          </w:p>
          <w:p w14:paraId="342E33B1">
            <w:pPr>
              <w:snapToGrid w:val="0"/>
              <w:spacing w:line="360" w:lineRule="auto"/>
              <w:jc w:val="center"/>
              <w:rPr>
                <w:rFonts w:ascii="宋体" w:hAnsi="宋体" w:cs="宋体"/>
                <w:sz w:val="24"/>
              </w:rPr>
            </w:pPr>
          </w:p>
          <w:p w14:paraId="08D9EC1C">
            <w:pPr>
              <w:snapToGrid w:val="0"/>
              <w:spacing w:line="360" w:lineRule="auto"/>
              <w:jc w:val="center"/>
              <w:rPr>
                <w:rFonts w:ascii="宋体" w:hAnsi="宋体" w:cs="宋体"/>
                <w:sz w:val="24"/>
              </w:rPr>
            </w:pPr>
            <w:r>
              <w:rPr>
                <w:rFonts w:hint="eastAsia" w:ascii="宋体" w:hAnsi="宋体" w:cs="宋体"/>
                <w:sz w:val="24"/>
              </w:rPr>
              <w:t>8</w:t>
            </w:r>
          </w:p>
        </w:tc>
        <w:tc>
          <w:tcPr>
            <w:tcW w:w="1961" w:type="dxa"/>
            <w:vMerge w:val="restart"/>
            <w:tcBorders>
              <w:top w:val="single" w:color="000000" w:sz="8" w:space="0"/>
              <w:left w:val="single" w:color="auto" w:sz="4" w:space="0"/>
              <w:right w:val="single" w:color="000000" w:sz="8" w:space="0"/>
            </w:tcBorders>
            <w:vAlign w:val="center"/>
          </w:tcPr>
          <w:p w14:paraId="62FF30E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489" w:type="dxa"/>
            <w:tcBorders>
              <w:top w:val="single" w:color="000000" w:sz="8" w:space="0"/>
              <w:left w:val="single" w:color="000000" w:sz="2" w:space="0"/>
              <w:bottom w:val="single" w:color="auto" w:sz="4" w:space="0"/>
              <w:right w:val="single" w:color="000000" w:sz="8" w:space="0"/>
            </w:tcBorders>
            <w:vAlign w:val="center"/>
          </w:tcPr>
          <w:p w14:paraId="229F0AB2">
            <w:pPr>
              <w:spacing w:line="360" w:lineRule="auto"/>
              <w:rPr>
                <w:rFonts w:ascii="宋体" w:hAnsi="宋体" w:cs="宋体"/>
                <w:sz w:val="24"/>
              </w:rPr>
            </w:pPr>
            <w:r>
              <w:rPr>
                <w:rFonts w:hint="eastAsia" w:ascii="宋体" w:hAnsi="宋体" w:cs="宋体"/>
                <w:sz w:val="24"/>
              </w:rPr>
              <w:t>（1）资格证明文件：见招标文件第二部分11.1。</w:t>
            </w:r>
          </w:p>
          <w:p w14:paraId="4C9FF6E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1F7B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1" w:hRule="atLeast"/>
          <w:tblHeader/>
        </w:trPr>
        <w:tc>
          <w:tcPr>
            <w:tcW w:w="668" w:type="dxa"/>
            <w:vMerge w:val="continue"/>
            <w:tcBorders>
              <w:left w:val="single" w:color="auto" w:sz="4" w:space="0"/>
              <w:bottom w:val="single" w:color="auto" w:sz="4" w:space="0"/>
              <w:right w:val="single" w:color="auto" w:sz="4" w:space="0"/>
            </w:tcBorders>
          </w:tcPr>
          <w:p w14:paraId="19303C93">
            <w:pPr>
              <w:snapToGrid w:val="0"/>
              <w:spacing w:line="360" w:lineRule="auto"/>
              <w:jc w:val="center"/>
              <w:rPr>
                <w:rFonts w:ascii="宋体" w:hAnsi="宋体" w:cs="宋体"/>
                <w:sz w:val="24"/>
              </w:rPr>
            </w:pPr>
          </w:p>
        </w:tc>
        <w:tc>
          <w:tcPr>
            <w:tcW w:w="1961" w:type="dxa"/>
            <w:vMerge w:val="continue"/>
            <w:tcBorders>
              <w:left w:val="single" w:color="auto" w:sz="4" w:space="0"/>
              <w:bottom w:val="single" w:color="000000" w:sz="8" w:space="0"/>
              <w:right w:val="single" w:color="000000" w:sz="8" w:space="0"/>
            </w:tcBorders>
            <w:vAlign w:val="center"/>
          </w:tcPr>
          <w:p w14:paraId="0E066289">
            <w:pPr>
              <w:snapToGrid w:val="0"/>
              <w:spacing w:line="360" w:lineRule="auto"/>
              <w:jc w:val="center"/>
              <w:rPr>
                <w:rFonts w:ascii="宋体" w:hAnsi="宋体" w:cs="宋体"/>
                <w:b/>
                <w:sz w:val="24"/>
              </w:rPr>
            </w:pPr>
          </w:p>
        </w:tc>
        <w:tc>
          <w:tcPr>
            <w:tcW w:w="6489" w:type="dxa"/>
            <w:tcBorders>
              <w:top w:val="single" w:color="auto" w:sz="4" w:space="0"/>
              <w:left w:val="single" w:color="000000" w:sz="2" w:space="0"/>
              <w:bottom w:val="single" w:color="000000" w:sz="8" w:space="0"/>
              <w:right w:val="single" w:color="000000" w:sz="8" w:space="0"/>
            </w:tcBorders>
            <w:vAlign w:val="center"/>
          </w:tcPr>
          <w:p w14:paraId="09AF258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42A1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9" w:hRule="atLeast"/>
          <w:tblHeader/>
        </w:trPr>
        <w:tc>
          <w:tcPr>
            <w:tcW w:w="668" w:type="dxa"/>
            <w:tcBorders>
              <w:top w:val="single" w:color="auto" w:sz="4" w:space="0"/>
              <w:left w:val="single" w:color="000000" w:sz="8" w:space="0"/>
              <w:bottom w:val="single" w:color="auto" w:sz="4" w:space="0"/>
              <w:right w:val="single" w:color="000000" w:sz="2" w:space="0"/>
            </w:tcBorders>
          </w:tcPr>
          <w:p w14:paraId="037C26DA">
            <w:pPr>
              <w:snapToGrid w:val="0"/>
              <w:spacing w:line="360" w:lineRule="auto"/>
              <w:jc w:val="center"/>
              <w:rPr>
                <w:rFonts w:ascii="宋体" w:hAnsi="宋体" w:cs="宋体"/>
                <w:sz w:val="24"/>
              </w:rPr>
            </w:pPr>
          </w:p>
          <w:p w14:paraId="0FE55375">
            <w:pPr>
              <w:snapToGrid w:val="0"/>
              <w:spacing w:line="360" w:lineRule="auto"/>
              <w:jc w:val="center"/>
              <w:rPr>
                <w:rFonts w:ascii="宋体" w:hAnsi="宋体" w:cs="宋体"/>
                <w:sz w:val="24"/>
              </w:rPr>
            </w:pPr>
          </w:p>
          <w:p w14:paraId="44B58B30">
            <w:pPr>
              <w:snapToGrid w:val="0"/>
              <w:spacing w:line="360" w:lineRule="auto"/>
              <w:jc w:val="center"/>
              <w:rPr>
                <w:rFonts w:ascii="宋体" w:hAnsi="宋体" w:cs="宋体"/>
                <w:sz w:val="24"/>
              </w:rPr>
            </w:pPr>
            <w:r>
              <w:rPr>
                <w:rFonts w:hint="eastAsia" w:ascii="宋体" w:hAnsi="宋体" w:cs="宋体"/>
                <w:sz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14:paraId="3FAA34B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489" w:type="dxa"/>
            <w:tcBorders>
              <w:top w:val="single" w:color="000000" w:sz="8" w:space="0"/>
              <w:left w:val="single" w:color="000000" w:sz="2" w:space="0"/>
              <w:bottom w:val="single" w:color="000000" w:sz="8" w:space="0"/>
              <w:right w:val="single" w:color="000000" w:sz="8" w:space="0"/>
            </w:tcBorders>
            <w:vAlign w:val="center"/>
          </w:tcPr>
          <w:p w14:paraId="232B6D8F">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F7CB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5" w:hRule="atLeast"/>
          <w:tblHeader/>
        </w:trPr>
        <w:tc>
          <w:tcPr>
            <w:tcW w:w="668" w:type="dxa"/>
            <w:tcBorders>
              <w:top w:val="single" w:color="auto" w:sz="4" w:space="0"/>
              <w:left w:val="single" w:color="000000" w:sz="8" w:space="0"/>
              <w:bottom w:val="single" w:color="auto" w:sz="4" w:space="0"/>
              <w:right w:val="single" w:color="000000" w:sz="2" w:space="0"/>
            </w:tcBorders>
          </w:tcPr>
          <w:p w14:paraId="06F43A33">
            <w:pPr>
              <w:snapToGrid w:val="0"/>
              <w:spacing w:line="360" w:lineRule="auto"/>
              <w:jc w:val="center"/>
              <w:rPr>
                <w:rFonts w:ascii="宋体" w:hAnsi="宋体" w:cs="宋体"/>
                <w:sz w:val="24"/>
              </w:rPr>
            </w:pPr>
          </w:p>
          <w:p w14:paraId="4CD783FA">
            <w:pPr>
              <w:snapToGrid w:val="0"/>
              <w:spacing w:line="360" w:lineRule="auto"/>
              <w:jc w:val="center"/>
              <w:rPr>
                <w:rFonts w:ascii="宋体" w:hAnsi="宋体" w:cs="宋体"/>
                <w:sz w:val="24"/>
              </w:rPr>
            </w:pPr>
          </w:p>
          <w:p w14:paraId="76EEE190">
            <w:pPr>
              <w:snapToGrid w:val="0"/>
              <w:spacing w:line="360" w:lineRule="auto"/>
              <w:jc w:val="center"/>
              <w:rPr>
                <w:rFonts w:ascii="宋体" w:hAnsi="宋体" w:cs="宋体"/>
                <w:sz w:val="24"/>
              </w:rPr>
            </w:pPr>
          </w:p>
          <w:p w14:paraId="548A9FC6">
            <w:pPr>
              <w:snapToGrid w:val="0"/>
              <w:spacing w:line="360" w:lineRule="auto"/>
              <w:jc w:val="center"/>
              <w:rPr>
                <w:rFonts w:ascii="宋体" w:hAnsi="宋体" w:cs="宋体"/>
                <w:sz w:val="24"/>
              </w:rPr>
            </w:pPr>
          </w:p>
          <w:p w14:paraId="1749AEF8">
            <w:pPr>
              <w:snapToGrid w:val="0"/>
              <w:spacing w:line="360" w:lineRule="auto"/>
              <w:jc w:val="center"/>
              <w:rPr>
                <w:rFonts w:ascii="宋体" w:hAnsi="宋体" w:cs="宋体"/>
                <w:sz w:val="24"/>
              </w:rPr>
            </w:pPr>
          </w:p>
          <w:p w14:paraId="50409CB9">
            <w:pPr>
              <w:snapToGrid w:val="0"/>
              <w:spacing w:line="360" w:lineRule="auto"/>
              <w:jc w:val="center"/>
              <w:rPr>
                <w:rFonts w:ascii="宋体" w:hAnsi="宋体" w:cs="宋体"/>
                <w:sz w:val="24"/>
              </w:rPr>
            </w:pPr>
            <w:r>
              <w:rPr>
                <w:rFonts w:hint="eastAsia" w:ascii="宋体" w:hAnsi="宋体" w:cs="宋体"/>
                <w:sz w:val="24"/>
              </w:rPr>
              <w:t>10</w:t>
            </w:r>
          </w:p>
        </w:tc>
        <w:tc>
          <w:tcPr>
            <w:tcW w:w="1961" w:type="dxa"/>
            <w:tcBorders>
              <w:top w:val="single" w:color="000000" w:sz="8" w:space="0"/>
              <w:left w:val="single" w:color="000000" w:sz="2" w:space="0"/>
              <w:bottom w:val="single" w:color="000000" w:sz="8" w:space="0"/>
              <w:right w:val="single" w:color="000000" w:sz="8" w:space="0"/>
            </w:tcBorders>
            <w:vAlign w:val="center"/>
          </w:tcPr>
          <w:p w14:paraId="16DDE395">
            <w:pPr>
              <w:snapToGrid w:val="0"/>
              <w:spacing w:line="360" w:lineRule="auto"/>
              <w:jc w:val="center"/>
              <w:rPr>
                <w:rFonts w:ascii="宋体" w:hAnsi="宋体" w:cs="宋体"/>
                <w:b/>
                <w:sz w:val="24"/>
              </w:rPr>
            </w:pPr>
            <w:r>
              <w:rPr>
                <w:rFonts w:hint="eastAsia" w:ascii="宋体" w:hAnsi="宋体" w:cs="宋体"/>
                <w:b/>
                <w:sz w:val="24"/>
              </w:rPr>
              <w:t>报价要求</w:t>
            </w:r>
          </w:p>
        </w:tc>
        <w:tc>
          <w:tcPr>
            <w:tcW w:w="6489" w:type="dxa"/>
            <w:tcBorders>
              <w:top w:val="single" w:color="000000" w:sz="8" w:space="0"/>
              <w:left w:val="single" w:color="000000" w:sz="2" w:space="0"/>
              <w:bottom w:val="single" w:color="000000" w:sz="8" w:space="0"/>
              <w:right w:val="single" w:color="000000" w:sz="8" w:space="0"/>
            </w:tcBorders>
            <w:vAlign w:val="center"/>
          </w:tcPr>
          <w:p w14:paraId="6D3D7FC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38D1B9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C61244D">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B38271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AF839D5">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8772DC8">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5286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8" w:hRule="atLeast"/>
          <w:tblHeader/>
        </w:trPr>
        <w:tc>
          <w:tcPr>
            <w:tcW w:w="668" w:type="dxa"/>
            <w:tcBorders>
              <w:top w:val="single" w:color="auto" w:sz="4" w:space="0"/>
              <w:left w:val="single" w:color="000000" w:sz="8" w:space="0"/>
              <w:right w:val="single" w:color="000000" w:sz="2" w:space="0"/>
            </w:tcBorders>
          </w:tcPr>
          <w:p w14:paraId="141812E3">
            <w:pPr>
              <w:snapToGrid w:val="0"/>
              <w:spacing w:line="360" w:lineRule="auto"/>
              <w:jc w:val="center"/>
              <w:rPr>
                <w:rFonts w:ascii="宋体" w:hAnsi="宋体" w:cs="宋体"/>
                <w:sz w:val="24"/>
              </w:rPr>
            </w:pPr>
          </w:p>
          <w:p w14:paraId="47C91155">
            <w:pPr>
              <w:snapToGrid w:val="0"/>
              <w:spacing w:line="360" w:lineRule="auto"/>
              <w:jc w:val="center"/>
              <w:rPr>
                <w:rFonts w:ascii="宋体" w:hAnsi="宋体" w:cs="宋体"/>
                <w:sz w:val="24"/>
              </w:rPr>
            </w:pPr>
            <w:r>
              <w:rPr>
                <w:rFonts w:hint="eastAsia" w:ascii="宋体" w:hAnsi="宋体" w:cs="宋体"/>
                <w:sz w:val="24"/>
              </w:rPr>
              <w:t>11</w:t>
            </w:r>
          </w:p>
        </w:tc>
        <w:tc>
          <w:tcPr>
            <w:tcW w:w="1961" w:type="dxa"/>
            <w:tcBorders>
              <w:top w:val="single" w:color="000000" w:sz="8" w:space="0"/>
              <w:left w:val="single" w:color="000000" w:sz="2" w:space="0"/>
              <w:right w:val="single" w:color="000000" w:sz="8" w:space="0"/>
            </w:tcBorders>
            <w:vAlign w:val="center"/>
          </w:tcPr>
          <w:p w14:paraId="17FDAA0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489" w:type="dxa"/>
            <w:tcBorders>
              <w:top w:val="single" w:color="000000" w:sz="8" w:space="0"/>
              <w:left w:val="single" w:color="000000" w:sz="2" w:space="0"/>
              <w:right w:val="single" w:color="000000" w:sz="8" w:space="0"/>
            </w:tcBorders>
            <w:vAlign w:val="center"/>
          </w:tcPr>
          <w:p w14:paraId="0351D0B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EC5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9" w:hRule="atLeast"/>
          <w:tblHeader/>
        </w:trPr>
        <w:tc>
          <w:tcPr>
            <w:tcW w:w="668" w:type="dxa"/>
            <w:tcBorders>
              <w:top w:val="single" w:color="auto" w:sz="4" w:space="0"/>
              <w:left w:val="single" w:color="000000" w:sz="8" w:space="0"/>
              <w:bottom w:val="single" w:color="auto" w:sz="4" w:space="0"/>
              <w:right w:val="single" w:color="000000" w:sz="2" w:space="0"/>
            </w:tcBorders>
          </w:tcPr>
          <w:p w14:paraId="1B066E77">
            <w:pPr>
              <w:snapToGrid w:val="0"/>
              <w:spacing w:line="360" w:lineRule="auto"/>
              <w:jc w:val="center"/>
              <w:rPr>
                <w:rFonts w:ascii="宋体" w:hAnsi="宋体" w:cs="宋体"/>
                <w:sz w:val="24"/>
              </w:rPr>
            </w:pPr>
            <w:r>
              <w:rPr>
                <w:rFonts w:hint="eastAsia" w:ascii="宋体" w:hAnsi="宋体" w:cs="宋体"/>
                <w:sz w:val="24"/>
              </w:rPr>
              <w:t>12</w:t>
            </w:r>
          </w:p>
        </w:tc>
        <w:tc>
          <w:tcPr>
            <w:tcW w:w="1961" w:type="dxa"/>
            <w:tcBorders>
              <w:top w:val="single" w:color="000000" w:sz="8" w:space="0"/>
              <w:left w:val="single" w:color="000000" w:sz="2" w:space="0"/>
              <w:bottom w:val="single" w:color="000000" w:sz="8" w:space="0"/>
              <w:right w:val="single" w:color="000000" w:sz="8" w:space="0"/>
            </w:tcBorders>
            <w:vAlign w:val="center"/>
          </w:tcPr>
          <w:p w14:paraId="3511828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489" w:type="dxa"/>
            <w:tcBorders>
              <w:top w:val="single" w:color="000000" w:sz="8" w:space="0"/>
              <w:left w:val="single" w:color="000000" w:sz="2" w:space="0"/>
              <w:bottom w:val="single" w:color="000000" w:sz="8" w:space="0"/>
              <w:right w:val="single" w:color="000000" w:sz="8" w:space="0"/>
            </w:tcBorders>
            <w:vAlign w:val="center"/>
          </w:tcPr>
          <w:p w14:paraId="402C6880">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浙江省杭州市拱墅区彩云路105号锦盛大楼8楼 </w:t>
            </w:r>
            <w:r>
              <w:rPr>
                <w:rFonts w:hint="eastAsia" w:hAnsi="宋体" w:cs="宋体"/>
                <w:kern w:val="28"/>
                <w:sz w:val="24"/>
                <w:szCs w:val="24"/>
              </w:rPr>
              <w:t>；备份投标文件签收人员联系电话：</w:t>
            </w:r>
            <w:r>
              <w:rPr>
                <w:rFonts w:hint="eastAsia" w:hAnsi="宋体" w:cs="宋体"/>
                <w:sz w:val="24"/>
                <w:u w:val="single"/>
              </w:rPr>
              <w:t xml:space="preserve"> 谢工18072009206</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57914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668" w:type="dxa"/>
            <w:vMerge w:val="restart"/>
            <w:tcBorders>
              <w:top w:val="single" w:color="auto" w:sz="4" w:space="0"/>
              <w:left w:val="single" w:color="000000" w:sz="8" w:space="0"/>
              <w:right w:val="single" w:color="000000" w:sz="2" w:space="0"/>
            </w:tcBorders>
          </w:tcPr>
          <w:p w14:paraId="3A7D27E9">
            <w:pPr>
              <w:snapToGrid w:val="0"/>
              <w:spacing w:line="360" w:lineRule="auto"/>
              <w:jc w:val="center"/>
              <w:rPr>
                <w:rFonts w:ascii="宋体" w:hAnsi="宋体" w:cs="宋体"/>
                <w:sz w:val="24"/>
              </w:rPr>
            </w:pPr>
            <w:r>
              <w:rPr>
                <w:rFonts w:hint="eastAsia" w:ascii="宋体" w:hAnsi="宋体" w:cs="宋体"/>
                <w:sz w:val="24"/>
              </w:rPr>
              <w:t>13</w:t>
            </w:r>
          </w:p>
        </w:tc>
        <w:tc>
          <w:tcPr>
            <w:tcW w:w="1961" w:type="dxa"/>
            <w:vMerge w:val="restart"/>
            <w:tcBorders>
              <w:top w:val="single" w:color="000000" w:sz="8" w:space="0"/>
              <w:left w:val="single" w:color="000000" w:sz="2" w:space="0"/>
              <w:right w:val="single" w:color="000000" w:sz="8" w:space="0"/>
            </w:tcBorders>
            <w:vAlign w:val="center"/>
          </w:tcPr>
          <w:p w14:paraId="36A29DE1">
            <w:pPr>
              <w:snapToGrid w:val="0"/>
              <w:spacing w:line="360" w:lineRule="auto"/>
              <w:jc w:val="center"/>
              <w:rPr>
                <w:rFonts w:ascii="宋体" w:hAnsi="宋体" w:cs="宋体"/>
                <w:b/>
                <w:sz w:val="24"/>
              </w:rPr>
            </w:pPr>
            <w:r>
              <w:rPr>
                <w:rFonts w:hint="eastAsia" w:ascii="宋体" w:hAnsi="宋体" w:cs="宋体"/>
                <w:b/>
                <w:sz w:val="24"/>
              </w:rPr>
              <w:t>特别说明</w:t>
            </w:r>
          </w:p>
        </w:tc>
        <w:tc>
          <w:tcPr>
            <w:tcW w:w="6489" w:type="dxa"/>
            <w:tcBorders>
              <w:top w:val="single" w:color="000000" w:sz="8" w:space="0"/>
              <w:left w:val="single" w:color="000000" w:sz="2" w:space="0"/>
              <w:bottom w:val="single" w:color="000000" w:sz="8" w:space="0"/>
              <w:right w:val="single" w:color="000000" w:sz="8" w:space="0"/>
            </w:tcBorders>
            <w:vAlign w:val="center"/>
          </w:tcPr>
          <w:p w14:paraId="3D4A4B63">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C243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8" w:hRule="atLeast"/>
          <w:tblHeader/>
        </w:trPr>
        <w:tc>
          <w:tcPr>
            <w:tcW w:w="668" w:type="dxa"/>
            <w:vMerge w:val="continue"/>
            <w:tcBorders>
              <w:left w:val="single" w:color="000000" w:sz="8" w:space="0"/>
              <w:bottom w:val="single" w:color="auto" w:sz="4" w:space="0"/>
              <w:right w:val="single" w:color="000000" w:sz="2" w:space="0"/>
            </w:tcBorders>
          </w:tcPr>
          <w:p w14:paraId="6D16254E">
            <w:pPr>
              <w:snapToGrid w:val="0"/>
              <w:spacing w:line="360" w:lineRule="auto"/>
              <w:jc w:val="center"/>
              <w:rPr>
                <w:rFonts w:ascii="宋体" w:hAnsi="宋体" w:cs="宋体"/>
                <w:sz w:val="24"/>
              </w:rPr>
            </w:pPr>
          </w:p>
        </w:tc>
        <w:tc>
          <w:tcPr>
            <w:tcW w:w="1961" w:type="dxa"/>
            <w:vMerge w:val="continue"/>
            <w:tcBorders>
              <w:left w:val="single" w:color="000000" w:sz="2" w:space="0"/>
              <w:bottom w:val="single" w:color="auto" w:sz="4" w:space="0"/>
              <w:right w:val="single" w:color="000000" w:sz="8" w:space="0"/>
            </w:tcBorders>
            <w:vAlign w:val="center"/>
          </w:tcPr>
          <w:p w14:paraId="341B9ABD">
            <w:pPr>
              <w:snapToGrid w:val="0"/>
              <w:spacing w:line="360" w:lineRule="auto"/>
              <w:jc w:val="center"/>
              <w:rPr>
                <w:rFonts w:ascii="宋体" w:hAnsi="宋体" w:cs="宋体"/>
                <w:b/>
                <w:sz w:val="24"/>
              </w:rPr>
            </w:pPr>
          </w:p>
        </w:tc>
        <w:tc>
          <w:tcPr>
            <w:tcW w:w="6489" w:type="dxa"/>
            <w:tcBorders>
              <w:top w:val="single" w:color="000000" w:sz="8" w:space="0"/>
              <w:left w:val="single" w:color="000000" w:sz="2" w:space="0"/>
              <w:bottom w:val="single" w:color="000000" w:sz="8" w:space="0"/>
              <w:right w:val="single" w:color="000000" w:sz="8" w:space="0"/>
            </w:tcBorders>
            <w:vAlign w:val="center"/>
          </w:tcPr>
          <w:p w14:paraId="295441F8">
            <w:pPr>
              <w:spacing w:line="360" w:lineRule="auto"/>
              <w:rPr>
                <w:rFonts w:ascii="宋体" w:hAnsi="宋体" w:cs="宋体"/>
                <w:snapToGrid w:val="0"/>
                <w:kern w:val="28"/>
                <w:sz w:val="24"/>
              </w:rPr>
            </w:pPr>
            <w:sdt>
              <w:sdtPr>
                <w:rPr>
                  <w:rFonts w:hint="eastAsia" w:ascii="宋体" w:hAnsi="宋体" w:cs="宋体"/>
                  <w:kern w:val="0"/>
                  <w:sz w:val="24"/>
                </w:rPr>
                <w:id w:val="147463092"/>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58FA32A">
            <w:pPr>
              <w:spacing w:line="360" w:lineRule="auto"/>
              <w:rPr>
                <w:rFonts w:ascii="宋体" w:hAnsi="宋体" w:cs="宋体"/>
                <w:snapToGrid w:val="0"/>
                <w:kern w:val="28"/>
                <w:sz w:val="24"/>
              </w:rPr>
            </w:pPr>
            <w:sdt>
              <w:sdtPr>
                <w:rPr>
                  <w:rFonts w:hint="eastAsia" w:ascii="宋体" w:hAnsi="宋体" w:cs="宋体"/>
                  <w:kern w:val="0"/>
                  <w:sz w:val="24"/>
                </w:rPr>
                <w:id w:val="147451511"/>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C037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4" w:hRule="atLeast"/>
          <w:tblHeader/>
        </w:trPr>
        <w:tc>
          <w:tcPr>
            <w:tcW w:w="668" w:type="dxa"/>
            <w:tcBorders>
              <w:top w:val="single" w:color="auto" w:sz="4" w:space="0"/>
              <w:left w:val="single" w:color="auto" w:sz="4" w:space="0"/>
              <w:bottom w:val="single" w:color="auto" w:sz="4" w:space="0"/>
              <w:right w:val="single" w:color="auto" w:sz="4" w:space="0"/>
            </w:tcBorders>
          </w:tcPr>
          <w:p w14:paraId="76CECA01">
            <w:pPr>
              <w:snapToGrid w:val="0"/>
              <w:spacing w:line="360" w:lineRule="auto"/>
              <w:jc w:val="center"/>
              <w:rPr>
                <w:rFonts w:ascii="宋体" w:hAnsi="宋体" w:cs="宋体"/>
                <w:sz w:val="24"/>
              </w:rPr>
            </w:pPr>
            <w:r>
              <w:rPr>
                <w:rFonts w:hint="eastAsia" w:ascii="宋体" w:hAnsi="宋体" w:cs="宋体"/>
                <w:sz w:val="24"/>
              </w:rPr>
              <w:t>14</w:t>
            </w:r>
          </w:p>
        </w:tc>
        <w:tc>
          <w:tcPr>
            <w:tcW w:w="1961" w:type="dxa"/>
            <w:tcBorders>
              <w:top w:val="single" w:color="auto" w:sz="4" w:space="0"/>
              <w:left w:val="single" w:color="auto" w:sz="4" w:space="0"/>
              <w:bottom w:val="single" w:color="auto" w:sz="4" w:space="0"/>
              <w:right w:val="single" w:color="auto" w:sz="4" w:space="0"/>
            </w:tcBorders>
            <w:vAlign w:val="center"/>
          </w:tcPr>
          <w:p w14:paraId="2B14992B">
            <w:pPr>
              <w:snapToGrid w:val="0"/>
              <w:spacing w:line="360" w:lineRule="auto"/>
              <w:jc w:val="center"/>
              <w:rPr>
                <w:rFonts w:ascii="宋体" w:hAnsi="宋体" w:cs="宋体"/>
                <w:b/>
                <w:sz w:val="24"/>
              </w:rPr>
            </w:pPr>
            <w:r>
              <w:rPr>
                <w:rFonts w:hint="eastAsia" w:ascii="宋体" w:hAnsi="宋体" w:cs="宋体"/>
                <w:b/>
              </w:rPr>
              <w:t>采购代理服务费</w:t>
            </w:r>
          </w:p>
        </w:tc>
        <w:tc>
          <w:tcPr>
            <w:tcW w:w="6489" w:type="dxa"/>
            <w:tcBorders>
              <w:top w:val="single" w:color="000000" w:sz="8" w:space="0"/>
              <w:left w:val="single" w:color="auto" w:sz="4" w:space="0"/>
              <w:bottom w:val="single" w:color="000000" w:sz="8" w:space="0"/>
              <w:right w:val="single" w:color="000000" w:sz="8" w:space="0"/>
            </w:tcBorders>
            <w:vAlign w:val="center"/>
          </w:tcPr>
          <w:p w14:paraId="011A28DC">
            <w:pPr>
              <w:pStyle w:val="33"/>
              <w:spacing w:line="360" w:lineRule="auto"/>
              <w:ind w:firstLine="480" w:firstLineChars="200"/>
              <w:rPr>
                <w:rFonts w:hAnsi="宋体" w:cs="宋体"/>
                <w:kern w:val="0"/>
                <w:sz w:val="24"/>
              </w:rPr>
            </w:pPr>
            <w:r>
              <w:rPr>
                <w:rFonts w:hint="eastAsia" w:hAnsi="宋体" w:cs="宋体"/>
                <w:kern w:val="0"/>
                <w:sz w:val="24"/>
              </w:rPr>
              <w:t>本项目的采购代理服务费由中标人支付，服务费以标项金额为基数按以下标准80%计取，项目预算金额为60万元。具体标准详见下表：</w:t>
            </w:r>
          </w:p>
          <w:tbl>
            <w:tblPr>
              <w:tblStyle w:val="62"/>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30BA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500D16B">
                  <w:pPr>
                    <w:pStyle w:val="724"/>
                    <w:spacing w:line="300" w:lineRule="auto"/>
                    <w:ind w:firstLine="0"/>
                    <w:jc w:val="center"/>
                    <w:rPr>
                      <w:rFonts w:cs="宋体"/>
                      <w:szCs w:val="21"/>
                    </w:rPr>
                  </w:pPr>
                  <w:r>
                    <w:rPr>
                      <w:rFonts w:hint="eastAsia" w:cs="宋体"/>
                      <w:szCs w:val="21"/>
                    </w:rPr>
                    <w:t>金额（万元）</w:t>
                  </w:r>
                </w:p>
              </w:tc>
              <w:tc>
                <w:tcPr>
                  <w:tcW w:w="2943" w:type="dxa"/>
                  <w:vAlign w:val="center"/>
                </w:tcPr>
                <w:p w14:paraId="4D84F2D8">
                  <w:pPr>
                    <w:pStyle w:val="724"/>
                    <w:spacing w:line="300" w:lineRule="auto"/>
                    <w:ind w:firstLine="0"/>
                    <w:jc w:val="center"/>
                    <w:rPr>
                      <w:rFonts w:cs="宋体"/>
                      <w:szCs w:val="21"/>
                    </w:rPr>
                  </w:pPr>
                  <w:r>
                    <w:rPr>
                      <w:rFonts w:hint="eastAsia" w:cs="宋体"/>
                      <w:szCs w:val="21"/>
                    </w:rPr>
                    <w:t>费率</w:t>
                  </w:r>
                </w:p>
              </w:tc>
            </w:tr>
            <w:tr w14:paraId="164F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DD72B4E">
                  <w:pPr>
                    <w:pStyle w:val="724"/>
                    <w:spacing w:line="300" w:lineRule="auto"/>
                    <w:ind w:firstLine="0"/>
                    <w:jc w:val="center"/>
                    <w:rPr>
                      <w:rFonts w:cs="宋体"/>
                      <w:szCs w:val="24"/>
                    </w:rPr>
                  </w:pPr>
                  <w:r>
                    <w:rPr>
                      <w:rFonts w:hint="eastAsia" w:cs="宋体"/>
                      <w:szCs w:val="24"/>
                    </w:rPr>
                    <w:t>100以下部分</w:t>
                  </w:r>
                </w:p>
              </w:tc>
              <w:tc>
                <w:tcPr>
                  <w:tcW w:w="2943" w:type="dxa"/>
                  <w:vAlign w:val="center"/>
                </w:tcPr>
                <w:p w14:paraId="203F3A53">
                  <w:pPr>
                    <w:snapToGrid w:val="0"/>
                    <w:spacing w:line="300" w:lineRule="auto"/>
                    <w:rPr>
                      <w:rFonts w:ascii="宋体" w:hAnsi="宋体" w:cs="宋体"/>
                    </w:rPr>
                  </w:pPr>
                  <w:r>
                    <w:rPr>
                      <w:rFonts w:hint="eastAsia" w:ascii="宋体" w:hAnsi="宋体" w:cs="宋体"/>
                    </w:rPr>
                    <w:t>1.5%</w:t>
                  </w:r>
                </w:p>
              </w:tc>
            </w:tr>
            <w:tr w14:paraId="59E2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E1B1AC0">
                  <w:pPr>
                    <w:pStyle w:val="724"/>
                    <w:spacing w:line="300" w:lineRule="auto"/>
                    <w:ind w:firstLine="0"/>
                    <w:jc w:val="center"/>
                    <w:rPr>
                      <w:rFonts w:cs="宋体"/>
                      <w:szCs w:val="24"/>
                    </w:rPr>
                  </w:pPr>
                  <w:r>
                    <w:rPr>
                      <w:rFonts w:hint="eastAsia" w:cs="宋体"/>
                      <w:szCs w:val="24"/>
                    </w:rPr>
                    <w:t>100~500之间部分</w:t>
                  </w:r>
                </w:p>
              </w:tc>
              <w:tc>
                <w:tcPr>
                  <w:tcW w:w="2943" w:type="dxa"/>
                  <w:vAlign w:val="center"/>
                </w:tcPr>
                <w:p w14:paraId="25AE4636">
                  <w:pPr>
                    <w:snapToGrid w:val="0"/>
                    <w:spacing w:line="300" w:lineRule="auto"/>
                    <w:rPr>
                      <w:rFonts w:ascii="宋体" w:hAnsi="宋体" w:cs="宋体"/>
                    </w:rPr>
                  </w:pPr>
                  <w:r>
                    <w:rPr>
                      <w:rFonts w:hint="eastAsia" w:ascii="宋体" w:hAnsi="宋体" w:cs="宋体"/>
                    </w:rPr>
                    <w:t>0.8%</w:t>
                  </w:r>
                </w:p>
              </w:tc>
            </w:tr>
            <w:tr w14:paraId="709E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D25BD41">
                  <w:pPr>
                    <w:pStyle w:val="724"/>
                    <w:spacing w:line="300" w:lineRule="auto"/>
                    <w:ind w:firstLine="0"/>
                    <w:jc w:val="center"/>
                    <w:rPr>
                      <w:rFonts w:cs="宋体"/>
                      <w:szCs w:val="24"/>
                    </w:rPr>
                  </w:pPr>
                  <w:r>
                    <w:rPr>
                      <w:rFonts w:hint="eastAsia" w:cs="宋体"/>
                      <w:szCs w:val="24"/>
                    </w:rPr>
                    <w:t>500~1000之间部分</w:t>
                  </w:r>
                </w:p>
              </w:tc>
              <w:tc>
                <w:tcPr>
                  <w:tcW w:w="2943" w:type="dxa"/>
                  <w:vAlign w:val="center"/>
                </w:tcPr>
                <w:p w14:paraId="5A9FC196">
                  <w:pPr>
                    <w:snapToGrid w:val="0"/>
                    <w:spacing w:line="300" w:lineRule="auto"/>
                    <w:rPr>
                      <w:rFonts w:ascii="宋体" w:hAnsi="宋体" w:cs="宋体"/>
                    </w:rPr>
                  </w:pPr>
                  <w:r>
                    <w:rPr>
                      <w:rFonts w:hint="eastAsia" w:ascii="宋体" w:hAnsi="宋体" w:cs="宋体"/>
                    </w:rPr>
                    <w:t>0.45%</w:t>
                  </w:r>
                </w:p>
              </w:tc>
            </w:tr>
            <w:tr w14:paraId="534C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EFF2473">
                  <w:pPr>
                    <w:pStyle w:val="724"/>
                    <w:spacing w:line="300" w:lineRule="auto"/>
                    <w:ind w:firstLine="0"/>
                    <w:jc w:val="center"/>
                    <w:rPr>
                      <w:rFonts w:cs="宋体"/>
                      <w:szCs w:val="24"/>
                    </w:rPr>
                  </w:pPr>
                  <w:r>
                    <w:rPr>
                      <w:rFonts w:hint="eastAsia" w:cs="宋体"/>
                      <w:szCs w:val="24"/>
                    </w:rPr>
                    <w:t>1000-5000之间部分</w:t>
                  </w:r>
                </w:p>
              </w:tc>
              <w:tc>
                <w:tcPr>
                  <w:tcW w:w="2943" w:type="dxa"/>
                  <w:vAlign w:val="center"/>
                </w:tcPr>
                <w:p w14:paraId="4122E5DA">
                  <w:pPr>
                    <w:snapToGrid w:val="0"/>
                    <w:spacing w:line="300" w:lineRule="auto"/>
                    <w:rPr>
                      <w:rFonts w:ascii="宋体" w:hAnsi="宋体" w:cs="宋体"/>
                    </w:rPr>
                  </w:pPr>
                  <w:r>
                    <w:rPr>
                      <w:rFonts w:hint="eastAsia" w:ascii="宋体" w:hAnsi="宋体" w:cs="宋体"/>
                    </w:rPr>
                    <w:t>0.25%</w:t>
                  </w:r>
                </w:p>
              </w:tc>
            </w:tr>
          </w:tbl>
          <w:p w14:paraId="344D44B6">
            <w:pPr>
              <w:pStyle w:val="33"/>
              <w:spacing w:line="360" w:lineRule="auto"/>
              <w:ind w:firstLine="480" w:firstLineChars="200"/>
              <w:rPr>
                <w:rFonts w:hAnsi="宋体" w:cs="宋体"/>
                <w:kern w:val="0"/>
                <w:sz w:val="24"/>
              </w:rPr>
            </w:pPr>
            <w:r>
              <w:rPr>
                <w:rFonts w:hint="eastAsia" w:hAnsi="宋体" w:cs="宋体"/>
                <w:kern w:val="0"/>
                <w:sz w:val="24"/>
              </w:rPr>
              <w:t>在接到中标通知书后两个工作日内由中标人一次性向采购代理机构付清。采购代理服务费须包含在投标报价中，并以人民币方式支付。服务费汇入以下账号：</w:t>
            </w:r>
          </w:p>
          <w:p w14:paraId="4FC3698B">
            <w:pPr>
              <w:pStyle w:val="33"/>
              <w:spacing w:line="360" w:lineRule="auto"/>
              <w:ind w:firstLine="480" w:firstLineChars="200"/>
              <w:rPr>
                <w:rFonts w:hAnsi="宋体" w:cs="宋体"/>
                <w:kern w:val="0"/>
                <w:sz w:val="24"/>
              </w:rPr>
            </w:pPr>
            <w:r>
              <w:rPr>
                <w:rFonts w:hint="eastAsia" w:hAnsi="宋体" w:cs="宋体"/>
                <w:kern w:val="0"/>
                <w:sz w:val="24"/>
              </w:rPr>
              <w:t>户 名：华诚工程咨询集团有限公司</w:t>
            </w:r>
          </w:p>
          <w:p w14:paraId="0EF199B8">
            <w:pPr>
              <w:pStyle w:val="33"/>
              <w:spacing w:line="360" w:lineRule="auto"/>
              <w:ind w:firstLine="480" w:firstLineChars="200"/>
              <w:rPr>
                <w:rFonts w:hAnsi="宋体" w:cs="宋体"/>
                <w:kern w:val="0"/>
                <w:sz w:val="24"/>
              </w:rPr>
            </w:pPr>
            <w:r>
              <w:rPr>
                <w:rFonts w:hint="eastAsia" w:hAnsi="宋体" w:cs="宋体"/>
                <w:kern w:val="0"/>
                <w:sz w:val="24"/>
              </w:rPr>
              <w:t>开 户：上海浦东发展银行股份有限公司杭州和睦支行</w:t>
            </w:r>
          </w:p>
          <w:p w14:paraId="54C9698B">
            <w:pPr>
              <w:spacing w:line="360" w:lineRule="auto"/>
              <w:ind w:firstLine="480" w:firstLineChars="200"/>
              <w:rPr>
                <w:rFonts w:ascii="宋体" w:hAnsi="宋体" w:cs="宋体"/>
                <w:kern w:val="0"/>
                <w:sz w:val="24"/>
              </w:rPr>
            </w:pPr>
            <w:r>
              <w:rPr>
                <w:rFonts w:hint="eastAsia" w:ascii="宋体" w:hAnsi="宋体" w:cs="宋体"/>
                <w:snapToGrid w:val="0"/>
                <w:kern w:val="0"/>
                <w:sz w:val="24"/>
                <w:szCs w:val="21"/>
              </w:rPr>
              <w:t>账 号： 95220078801100000315</w:t>
            </w:r>
          </w:p>
        </w:tc>
      </w:tr>
    </w:tbl>
    <w:p w14:paraId="72F13948">
      <w:pPr>
        <w:snapToGrid w:val="0"/>
        <w:spacing w:line="360" w:lineRule="auto"/>
        <w:jc w:val="center"/>
        <w:rPr>
          <w:rFonts w:ascii="宋体" w:hAnsi="宋体" w:cs="宋体"/>
          <w:b/>
          <w:sz w:val="32"/>
          <w:szCs w:val="20"/>
        </w:rPr>
      </w:pPr>
    </w:p>
    <w:bookmarkEnd w:id="10"/>
    <w:p w14:paraId="1FFD5A03">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4D1E3FF3">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97F3ED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2037D25">
      <w:pPr>
        <w:adjustRightInd/>
        <w:spacing w:line="360" w:lineRule="auto"/>
        <w:outlineLvl w:val="0"/>
        <w:rPr>
          <w:rFonts w:ascii="宋体" w:hAnsi="宋体" w:cs="宋体"/>
          <w:b/>
          <w:sz w:val="24"/>
        </w:rPr>
      </w:pPr>
      <w:r>
        <w:rPr>
          <w:rFonts w:hint="eastAsia" w:ascii="宋体" w:hAnsi="宋体" w:cs="宋体"/>
          <w:b/>
          <w:sz w:val="24"/>
        </w:rPr>
        <w:t xml:space="preserve">   2.定义</w:t>
      </w:r>
    </w:p>
    <w:p w14:paraId="4120308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1058623">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6C0C29C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472EEF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B3D8B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964B06">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DEB79FF">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E87E15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A9A1BC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C7AEA3F">
      <w:pPr>
        <w:spacing w:line="360" w:lineRule="auto"/>
        <w:ind w:firstLine="240" w:firstLineChars="100"/>
        <w:rPr>
          <w:rFonts w:ascii="宋体" w:hAnsi="宋体" w:cs="宋体"/>
          <w:sz w:val="24"/>
        </w:rPr>
      </w:pPr>
      <w:r>
        <w:rPr>
          <w:rFonts w:hint="eastAsia" w:ascii="宋体" w:hAnsi="宋体" w:cs="宋体"/>
          <w:sz w:val="24"/>
        </w:rPr>
        <w:t>3.2 支持绿色发展</w:t>
      </w:r>
    </w:p>
    <w:p w14:paraId="00FB585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6094F43">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479B929">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21B5366">
      <w:pPr>
        <w:spacing w:line="360" w:lineRule="auto"/>
        <w:ind w:firstLine="240" w:firstLineChars="100"/>
        <w:rPr>
          <w:rFonts w:ascii="宋体" w:hAnsi="宋体" w:cs="宋体"/>
          <w:sz w:val="24"/>
        </w:rPr>
      </w:pPr>
      <w:r>
        <w:rPr>
          <w:rFonts w:hint="eastAsia" w:ascii="宋体" w:hAnsi="宋体" w:cs="宋体"/>
          <w:sz w:val="24"/>
        </w:rPr>
        <w:t>3.3支持中小企业发展</w:t>
      </w:r>
    </w:p>
    <w:p w14:paraId="7FCC93F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32FED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1DDA078">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民法典》订立劳动合同的从业人员。</w:t>
      </w:r>
    </w:p>
    <w:p w14:paraId="7B7A974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E500CA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17785E7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1C6AE9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03D18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2B994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3EEB058">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5BB696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8F5EA8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FEBEAE2">
      <w:pPr>
        <w:spacing w:line="360" w:lineRule="auto"/>
        <w:rPr>
          <w:rFonts w:ascii="宋体" w:hAnsi="宋体" w:cs="宋体"/>
          <w:sz w:val="24"/>
        </w:rPr>
      </w:pPr>
      <w:r>
        <w:rPr>
          <w:rFonts w:hint="eastAsia" w:ascii="宋体" w:hAnsi="宋体" w:cs="宋体"/>
          <w:sz w:val="24"/>
        </w:rPr>
        <w:t>3.5平等对待内外资企业和符合条件的破产重整企业</w:t>
      </w:r>
    </w:p>
    <w:p w14:paraId="492FDBBE">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A48FF4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1D999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2873A7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2BD362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4225AD9">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DDA0F1F">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927B302">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1EE283C">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537A48D">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5CB3BE7">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095BA3E">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0F86695">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649F185">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13F1652">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98BA6F8">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49CCB50">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11EE552">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483C24E1">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8BAC9DC">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38E7028">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A835B71">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5F6E80E">
      <w:pPr>
        <w:pStyle w:val="88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48C9DBAB">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D3E52D5">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5892A51">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0E06110">
      <w:pPr>
        <w:pStyle w:val="887"/>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14:paraId="0CD65A49">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2415C8FE">
      <w:pPr>
        <w:pStyle w:val="131"/>
        <w:snapToGrid w:val="0"/>
        <w:spacing w:before="0"/>
        <w:ind w:firstLine="360"/>
        <w:rPr>
          <w:rFonts w:ascii="宋体" w:hAnsi="宋体" w:cs="宋体"/>
          <w:sz w:val="18"/>
          <w:szCs w:val="18"/>
        </w:rPr>
      </w:pPr>
    </w:p>
    <w:p w14:paraId="47AE60C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52D4CB6">
      <w:pPr>
        <w:pStyle w:val="33"/>
        <w:spacing w:line="360" w:lineRule="auto"/>
        <w:rPr>
          <w:rFonts w:hAnsi="宋体" w:cs="宋体"/>
          <w:b/>
          <w:sz w:val="24"/>
          <w:szCs w:val="24"/>
        </w:rPr>
      </w:pPr>
      <w:r>
        <w:rPr>
          <w:rFonts w:hint="eastAsia" w:hAnsi="宋体" w:cs="宋体"/>
          <w:b/>
          <w:sz w:val="24"/>
          <w:szCs w:val="24"/>
        </w:rPr>
        <w:t>5．招标文件的构成</w:t>
      </w:r>
    </w:p>
    <w:p w14:paraId="598E087D">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B72A56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A81A0D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44B8B0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65FA9B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E648F0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C4E50D8">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117663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5AB47E4">
      <w:pPr>
        <w:pStyle w:val="33"/>
        <w:spacing w:line="360" w:lineRule="auto"/>
        <w:rPr>
          <w:rFonts w:hAnsi="宋体" w:cs="宋体"/>
          <w:b/>
          <w:sz w:val="24"/>
          <w:szCs w:val="24"/>
        </w:rPr>
      </w:pPr>
      <w:r>
        <w:rPr>
          <w:rFonts w:hint="eastAsia" w:hAnsi="宋体" w:cs="宋体"/>
          <w:b/>
          <w:sz w:val="24"/>
          <w:szCs w:val="24"/>
        </w:rPr>
        <w:t>6. 招标文件的澄清、修改</w:t>
      </w:r>
    </w:p>
    <w:p w14:paraId="2378CCE4">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7CC2E0A8">
      <w:pPr>
        <w:pStyle w:val="131"/>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18421B">
      <w:pPr>
        <w:pStyle w:val="3"/>
        <w:rPr>
          <w:rFonts w:hAnsi="宋体" w:cs="宋体"/>
          <w:sz w:val="18"/>
          <w:szCs w:val="18"/>
          <w:lang w:val="en-US"/>
        </w:rPr>
      </w:pPr>
      <w:r>
        <w:rPr>
          <w:rFonts w:hint="eastAsia" w:hAnsi="宋体" w:cs="宋体"/>
          <w:szCs w:val="24"/>
          <w:lang w:val="en-US"/>
        </w:rPr>
        <w:t xml:space="preserve">    </w:t>
      </w:r>
    </w:p>
    <w:p w14:paraId="405C79C3">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94F7232">
      <w:pPr>
        <w:pStyle w:val="33"/>
        <w:spacing w:line="360" w:lineRule="auto"/>
        <w:rPr>
          <w:rFonts w:hAnsi="宋体" w:cs="宋体"/>
          <w:b/>
          <w:sz w:val="24"/>
          <w:szCs w:val="24"/>
        </w:rPr>
      </w:pPr>
      <w:r>
        <w:rPr>
          <w:rFonts w:hint="eastAsia" w:hAnsi="宋体" w:cs="宋体"/>
          <w:b/>
          <w:sz w:val="24"/>
          <w:szCs w:val="24"/>
        </w:rPr>
        <w:t>7. 招标文件的获取</w:t>
      </w:r>
    </w:p>
    <w:p w14:paraId="52D79A0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3B32FDE">
      <w:pPr>
        <w:pStyle w:val="33"/>
        <w:spacing w:line="360" w:lineRule="auto"/>
        <w:rPr>
          <w:rFonts w:hAnsi="宋体" w:cs="宋体"/>
          <w:b/>
          <w:sz w:val="24"/>
          <w:szCs w:val="24"/>
        </w:rPr>
      </w:pPr>
      <w:r>
        <w:rPr>
          <w:rFonts w:hint="eastAsia" w:hAnsi="宋体" w:cs="宋体"/>
          <w:b/>
          <w:sz w:val="24"/>
          <w:szCs w:val="24"/>
        </w:rPr>
        <w:t>8.开标前答疑会或现场考察</w:t>
      </w:r>
    </w:p>
    <w:p w14:paraId="1793D42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7957F6F">
      <w:pPr>
        <w:pStyle w:val="33"/>
        <w:spacing w:line="360" w:lineRule="auto"/>
        <w:rPr>
          <w:rFonts w:hAnsi="宋体" w:cs="宋体"/>
          <w:b/>
          <w:szCs w:val="24"/>
        </w:rPr>
      </w:pPr>
      <w:r>
        <w:rPr>
          <w:rFonts w:hint="eastAsia" w:hAnsi="宋体" w:cs="宋体"/>
          <w:b/>
          <w:kern w:val="28"/>
          <w:sz w:val="24"/>
          <w:szCs w:val="24"/>
        </w:rPr>
        <w:t>9.投标保证金</w:t>
      </w:r>
    </w:p>
    <w:p w14:paraId="350B7428">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0EFAE0A">
      <w:pPr>
        <w:pStyle w:val="33"/>
        <w:spacing w:line="360" w:lineRule="auto"/>
        <w:rPr>
          <w:rFonts w:hAnsi="宋体" w:cs="宋体"/>
          <w:b/>
          <w:sz w:val="24"/>
          <w:szCs w:val="24"/>
        </w:rPr>
      </w:pPr>
      <w:r>
        <w:rPr>
          <w:rFonts w:hint="eastAsia" w:hAnsi="宋体" w:cs="宋体"/>
          <w:b/>
          <w:sz w:val="24"/>
          <w:szCs w:val="24"/>
        </w:rPr>
        <w:t>10. 投标文件的语言</w:t>
      </w:r>
    </w:p>
    <w:p w14:paraId="35B2942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AC830BF">
      <w:pPr>
        <w:pStyle w:val="33"/>
        <w:spacing w:line="360" w:lineRule="auto"/>
        <w:rPr>
          <w:rFonts w:hAnsi="宋体" w:cs="宋体"/>
          <w:b/>
          <w:sz w:val="24"/>
          <w:szCs w:val="24"/>
        </w:rPr>
      </w:pPr>
      <w:r>
        <w:rPr>
          <w:rFonts w:hint="eastAsia" w:hAnsi="宋体" w:cs="宋体"/>
          <w:b/>
          <w:sz w:val="24"/>
          <w:szCs w:val="24"/>
        </w:rPr>
        <w:t>11. 投标文件的组成</w:t>
      </w:r>
    </w:p>
    <w:p w14:paraId="27CDFE9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EECAEA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4F05CF6">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02C272B9">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AA068B1">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5D4240F">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AF071B2">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943CA54">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13ECE07">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78D7CAC1">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8473344">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7F48D20D">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5A3635B5">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301423D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33E79AC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4345F07">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D0F7062">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0957735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3A9562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8BC007E">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7D5CD7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9D891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B4B9D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E34EAAD">
      <w:pPr>
        <w:snapToGrid w:val="0"/>
        <w:spacing w:line="360" w:lineRule="auto"/>
        <w:rPr>
          <w:rFonts w:ascii="宋体" w:hAnsi="宋体" w:cs="宋体"/>
          <w:b/>
          <w:sz w:val="24"/>
        </w:rPr>
      </w:pPr>
      <w:r>
        <w:rPr>
          <w:rFonts w:hint="eastAsia" w:ascii="宋体" w:hAnsi="宋体" w:cs="宋体"/>
          <w:b/>
          <w:sz w:val="24"/>
        </w:rPr>
        <w:t>13.投标文件的签署、盖章</w:t>
      </w:r>
    </w:p>
    <w:p w14:paraId="65C82502">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AA0FC00">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5CCC7BB">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DD3B067">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0C5A163">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7B1040">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FA29FAE">
      <w:pPr>
        <w:pStyle w:val="131"/>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FE934CF">
      <w:pPr>
        <w:pStyle w:val="33"/>
        <w:spacing w:line="360" w:lineRule="auto"/>
        <w:rPr>
          <w:rFonts w:hAnsi="宋体" w:cs="宋体"/>
          <w:b/>
          <w:sz w:val="24"/>
          <w:szCs w:val="24"/>
        </w:rPr>
      </w:pPr>
      <w:r>
        <w:rPr>
          <w:rFonts w:hint="eastAsia" w:hAnsi="宋体" w:cs="宋体"/>
          <w:b/>
          <w:sz w:val="24"/>
          <w:szCs w:val="24"/>
        </w:rPr>
        <w:t>15.备份投标文件</w:t>
      </w:r>
    </w:p>
    <w:p w14:paraId="5E47BBAC">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23E79758">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F3F8B06">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537FF20A">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309ADA0A">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4EBB93F">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3B32FAAF">
      <w:pPr>
        <w:pStyle w:val="25"/>
        <w:spacing w:line="360" w:lineRule="auto"/>
        <w:ind w:firstLine="360" w:firstLineChars="150"/>
        <w:rPr>
          <w:rFonts w:cs="宋体"/>
          <w:szCs w:val="21"/>
        </w:rPr>
      </w:pPr>
      <w:r>
        <w:rPr>
          <w:rFonts w:hint="eastAsia" w:cs="宋体"/>
          <w:szCs w:val="21"/>
        </w:rPr>
        <w:t>有招标文件第四部分4.2规定的情形之一的，投标无效：</w:t>
      </w:r>
    </w:p>
    <w:p w14:paraId="6AAFDFFA">
      <w:pPr>
        <w:pStyle w:val="131"/>
        <w:spacing w:before="0"/>
        <w:ind w:firstLine="0" w:firstLineChars="0"/>
        <w:rPr>
          <w:rFonts w:ascii="宋体" w:hAnsi="宋体" w:cs="宋体"/>
          <w:b/>
          <w:szCs w:val="24"/>
        </w:rPr>
      </w:pPr>
      <w:r>
        <w:rPr>
          <w:rFonts w:hint="eastAsia" w:ascii="宋体" w:hAnsi="宋体" w:cs="宋体"/>
          <w:b/>
          <w:szCs w:val="24"/>
        </w:rPr>
        <w:t>17.投标有效期</w:t>
      </w:r>
    </w:p>
    <w:p w14:paraId="4456012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06CDA62">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91561EC">
      <w:pPr>
        <w:pStyle w:val="131"/>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59643D64">
      <w:pPr>
        <w:pStyle w:val="131"/>
        <w:spacing w:before="0"/>
        <w:ind w:firstLine="643"/>
        <w:rPr>
          <w:rFonts w:ascii="宋体" w:hAnsi="宋体" w:cs="宋体"/>
          <w:b/>
          <w:sz w:val="32"/>
        </w:rPr>
      </w:pPr>
    </w:p>
    <w:p w14:paraId="6AA63E28">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DC7A3C0">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7AE3BC4">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33810174">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749345A0">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6142B7B">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08883B9">
      <w:pPr>
        <w:pStyle w:val="131"/>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31BEDE7F">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134DFFD9">
      <w:pPr>
        <w:pStyle w:val="131"/>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4F1E5F5">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6FD3019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796633D6">
      <w:pPr>
        <w:pStyle w:val="131"/>
        <w:spacing w:before="0"/>
        <w:ind w:firstLine="0" w:firstLineChars="0"/>
        <w:rPr>
          <w:rFonts w:ascii="宋体" w:hAnsi="宋体" w:cs="宋体"/>
          <w:b/>
          <w:szCs w:val="24"/>
        </w:rPr>
      </w:pPr>
      <w:r>
        <w:rPr>
          <w:rFonts w:hint="eastAsia" w:ascii="宋体" w:hAnsi="宋体" w:cs="宋体"/>
          <w:b/>
          <w:szCs w:val="24"/>
        </w:rPr>
        <w:t>20、信用信息查询</w:t>
      </w:r>
    </w:p>
    <w:p w14:paraId="66E1FC62">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267A1EE6">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F2375BA">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33F1289">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EF26E6C">
      <w:pPr>
        <w:pStyle w:val="131"/>
        <w:spacing w:before="0"/>
        <w:ind w:firstLine="0" w:firstLineChars="0"/>
        <w:rPr>
          <w:rFonts w:ascii="宋体" w:hAnsi="宋体" w:cs="宋体"/>
          <w:kern w:val="0"/>
          <w:szCs w:val="24"/>
        </w:rPr>
      </w:pPr>
    </w:p>
    <w:p w14:paraId="4EEFE5C4">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D50919A">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7E45C3F">
      <w:pPr>
        <w:spacing w:line="360" w:lineRule="auto"/>
        <w:rPr>
          <w:rFonts w:ascii="宋体" w:hAnsi="宋体" w:cs="宋体"/>
          <w:b/>
          <w:sz w:val="24"/>
        </w:rPr>
      </w:pPr>
    </w:p>
    <w:p w14:paraId="5BED440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B1400FD">
      <w:pPr>
        <w:pStyle w:val="25"/>
        <w:spacing w:line="360" w:lineRule="auto"/>
        <w:ind w:left="479" w:hanging="479" w:hangingChars="199"/>
        <w:rPr>
          <w:rFonts w:cs="宋体"/>
          <w:b/>
        </w:rPr>
      </w:pPr>
      <w:r>
        <w:rPr>
          <w:rFonts w:hint="eastAsia" w:cs="宋体"/>
          <w:b/>
        </w:rPr>
        <w:t>22. 确定中标供应商</w:t>
      </w:r>
    </w:p>
    <w:p w14:paraId="2D646ADE">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A39AB6E">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FC2C36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12947DA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AB7EE4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CB815CF">
      <w:pPr>
        <w:snapToGrid w:val="0"/>
        <w:spacing w:line="360" w:lineRule="auto"/>
        <w:ind w:left="120" w:leftChars="57" w:firstLine="482" w:firstLineChars="150"/>
        <w:jc w:val="center"/>
        <w:rPr>
          <w:rFonts w:ascii="宋体" w:hAnsi="宋体" w:cs="宋体"/>
          <w:b/>
          <w:sz w:val="32"/>
        </w:rPr>
      </w:pPr>
    </w:p>
    <w:p w14:paraId="172FE6B2">
      <w:pPr>
        <w:rPr>
          <w:rFonts w:ascii="宋体" w:hAnsi="宋体" w:cs="宋体"/>
          <w:b/>
          <w:sz w:val="32"/>
        </w:rPr>
      </w:pPr>
      <w:r>
        <w:rPr>
          <w:rFonts w:hint="eastAsia" w:ascii="宋体" w:hAnsi="宋体" w:cs="宋体"/>
          <w:b/>
          <w:sz w:val="32"/>
        </w:rPr>
        <w:br w:type="page"/>
      </w:r>
    </w:p>
    <w:p w14:paraId="62129F5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30427BA">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1804807">
      <w:pPr>
        <w:pStyle w:val="25"/>
        <w:spacing w:line="360" w:lineRule="auto"/>
        <w:ind w:left="479" w:hanging="479" w:hangingChars="199"/>
        <w:rPr>
          <w:rFonts w:cs="宋体"/>
          <w:b/>
        </w:rPr>
      </w:pPr>
      <w:r>
        <w:rPr>
          <w:rFonts w:hint="eastAsia" w:cs="宋体"/>
          <w:b/>
        </w:rPr>
        <w:t>25. 合同的签订</w:t>
      </w:r>
    </w:p>
    <w:p w14:paraId="405B954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4B6D974">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3B62B0A">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E39A6B7">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B4AAFA2">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05F3FB5">
      <w:pPr>
        <w:pStyle w:val="25"/>
        <w:spacing w:line="360" w:lineRule="auto"/>
        <w:ind w:left="479" w:hanging="479" w:hangingChars="199"/>
        <w:rPr>
          <w:rFonts w:cs="宋体"/>
          <w:b/>
        </w:rPr>
      </w:pPr>
      <w:r>
        <w:rPr>
          <w:rFonts w:hint="eastAsia" w:cs="宋体"/>
          <w:b/>
        </w:rPr>
        <w:t>26. 履约保证金</w:t>
      </w:r>
    </w:p>
    <w:p w14:paraId="738A65D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011F0554">
      <w:pPr>
        <w:pStyle w:val="5"/>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80B86A1">
      <w:pPr>
        <w:snapToGrid w:val="0"/>
        <w:spacing w:line="360" w:lineRule="auto"/>
        <w:ind w:firstLine="3357" w:firstLineChars="1045"/>
        <w:rPr>
          <w:rFonts w:ascii="宋体" w:hAnsi="宋体" w:cs="宋体"/>
          <w:b/>
          <w:sz w:val="32"/>
        </w:rPr>
      </w:pPr>
    </w:p>
    <w:p w14:paraId="3069C111">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8C2DAF1">
      <w:pPr>
        <w:pStyle w:val="13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29FB3C0">
      <w:pPr>
        <w:pStyle w:val="131"/>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09BC837B">
      <w:pPr>
        <w:pStyle w:val="13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8B3D32B">
      <w:pPr>
        <w:pStyle w:val="131"/>
        <w:snapToGrid w:val="0"/>
        <w:spacing w:before="0"/>
        <w:ind w:firstLine="480"/>
        <w:rPr>
          <w:rFonts w:ascii="宋体" w:hAnsi="宋体" w:cs="宋体"/>
        </w:rPr>
      </w:pPr>
      <w:r>
        <w:rPr>
          <w:rFonts w:hint="eastAsia" w:ascii="宋体" w:hAnsi="宋体" w:cs="宋体"/>
        </w:rPr>
        <w:t>27.3电子交易平台发现严重安全漏洞，有潜在泄密危险的；</w:t>
      </w:r>
    </w:p>
    <w:p w14:paraId="1DE802DB">
      <w:pPr>
        <w:pStyle w:val="131"/>
        <w:snapToGrid w:val="0"/>
        <w:spacing w:before="0"/>
        <w:ind w:firstLine="480"/>
        <w:rPr>
          <w:rFonts w:ascii="宋体" w:hAnsi="宋体" w:cs="宋体"/>
        </w:rPr>
      </w:pPr>
      <w:r>
        <w:rPr>
          <w:rFonts w:hint="eastAsia" w:ascii="宋体" w:hAnsi="宋体" w:cs="宋体"/>
        </w:rPr>
        <w:t xml:space="preserve">27.4病毒发作导致不能进行正常操作的； </w:t>
      </w:r>
    </w:p>
    <w:p w14:paraId="3D4D6F97">
      <w:pPr>
        <w:pStyle w:val="131"/>
        <w:snapToGrid w:val="0"/>
        <w:spacing w:before="0"/>
        <w:ind w:firstLine="480"/>
        <w:rPr>
          <w:rFonts w:ascii="宋体" w:hAnsi="宋体" w:cs="宋体"/>
        </w:rPr>
      </w:pPr>
      <w:r>
        <w:rPr>
          <w:rFonts w:hint="eastAsia" w:ascii="宋体" w:hAnsi="宋体" w:cs="宋体"/>
        </w:rPr>
        <w:t>27.5其他无法保证电子交易的公平、公正和安全的情况。</w:t>
      </w:r>
    </w:p>
    <w:p w14:paraId="52C7AF6E">
      <w:pPr>
        <w:pStyle w:val="131"/>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2F8ACA7">
      <w:pPr>
        <w:tabs>
          <w:tab w:val="left" w:pos="0"/>
        </w:tabs>
        <w:spacing w:line="360" w:lineRule="auto"/>
        <w:ind w:firstLine="480"/>
        <w:rPr>
          <w:rFonts w:ascii="宋体" w:hAnsi="宋体" w:cs="宋体"/>
          <w:sz w:val="24"/>
        </w:rPr>
      </w:pPr>
    </w:p>
    <w:p w14:paraId="4625B50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A7850A3">
      <w:pPr>
        <w:pStyle w:val="25"/>
        <w:spacing w:line="360" w:lineRule="auto"/>
        <w:ind w:firstLine="0" w:firstLineChars="0"/>
        <w:rPr>
          <w:rFonts w:cs="宋体"/>
          <w:b/>
        </w:rPr>
      </w:pPr>
      <w:r>
        <w:rPr>
          <w:rFonts w:hint="eastAsia" w:cs="宋体"/>
          <w:b/>
        </w:rPr>
        <w:t>29.验收</w:t>
      </w:r>
    </w:p>
    <w:p w14:paraId="161F8365">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B791C1">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76396E9">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9A4833">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CD9BA21">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403820"/>
      <w:bookmarkEnd w:id="16"/>
      <w:bookmarkStart w:id="17" w:name="_Hlt74714665"/>
      <w:bookmarkEnd w:id="17"/>
      <w:bookmarkStart w:id="18" w:name="_Hlt74707468"/>
      <w:bookmarkEnd w:id="18"/>
      <w:bookmarkStart w:id="19" w:name="_Hlt75236011"/>
      <w:bookmarkEnd w:id="19"/>
      <w:bookmarkStart w:id="20" w:name="_Hlt75236290"/>
      <w:bookmarkEnd w:id="20"/>
      <w:bookmarkStart w:id="21" w:name="_Hlt68073093"/>
      <w:bookmarkEnd w:id="21"/>
      <w:bookmarkStart w:id="22" w:name="_Hlt75236101"/>
      <w:bookmarkEnd w:id="22"/>
      <w:bookmarkStart w:id="23" w:name="_Hlt68072990"/>
      <w:bookmarkEnd w:id="23"/>
      <w:bookmarkStart w:id="24" w:name="_Hlt68057669"/>
      <w:bookmarkEnd w:id="24"/>
      <w:bookmarkStart w:id="25" w:name="_Hlt74730295"/>
      <w:bookmarkEnd w:id="25"/>
      <w:bookmarkStart w:id="26" w:name="_Hlt74729768"/>
      <w:bookmarkEnd w:id="26"/>
    </w:p>
    <w:bookmarkEnd w:id="11"/>
    <w:bookmarkEnd w:id="12"/>
    <w:p w14:paraId="58655619">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436DE2A0">
      <w:pPr>
        <w:adjustRightInd/>
        <w:spacing w:line="360" w:lineRule="auto"/>
        <w:jc w:val="left"/>
        <w:outlineLvl w:val="0"/>
        <w:rPr>
          <w:rFonts w:ascii="宋体" w:hAnsi="宋体" w:cs="宋体"/>
          <w:b/>
          <w:sz w:val="24"/>
          <w:u w:val="single"/>
        </w:rPr>
      </w:pPr>
    </w:p>
    <w:p w14:paraId="529F615C">
      <w:pPr>
        <w:pStyle w:val="5"/>
        <w:numPr>
          <w:ilvl w:val="255"/>
          <w:numId w:val="0"/>
        </w:numPr>
        <w:tabs>
          <w:tab w:val="left" w:pos="578"/>
          <w:tab w:val="clear" w:pos="432"/>
        </w:tabs>
        <w:ind w:left="854"/>
        <w:rPr>
          <w:rFonts w:ascii="宋体" w:hAnsi="宋体" w:eastAsia="宋体" w:cs="宋体"/>
          <w:sz w:val="24"/>
          <w:szCs w:val="24"/>
        </w:rPr>
      </w:pPr>
      <w:bookmarkStart w:id="28" w:name="_Toc24414"/>
      <w:r>
        <w:rPr>
          <w:rFonts w:hint="eastAsia" w:ascii="宋体" w:hAnsi="宋体" w:eastAsia="宋体" w:cs="宋体"/>
          <w:sz w:val="24"/>
          <w:szCs w:val="24"/>
        </w:rPr>
        <w:t>第一部分 采购内容一览表</w:t>
      </w:r>
      <w:bookmarkEnd w:id="28"/>
    </w:p>
    <w:tbl>
      <w:tblPr>
        <w:tblStyle w:val="63"/>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169"/>
        <w:gridCol w:w="553"/>
        <w:gridCol w:w="557"/>
        <w:gridCol w:w="1272"/>
        <w:gridCol w:w="2534"/>
        <w:gridCol w:w="858"/>
      </w:tblGrid>
      <w:tr w14:paraId="16E5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0088FFFB">
            <w:pPr>
              <w:widowControl/>
              <w:snapToGrid w:val="0"/>
              <w:spacing w:line="360" w:lineRule="auto"/>
              <w:jc w:val="center"/>
              <w:rPr>
                <w:rFonts w:ascii="宋体" w:hAnsi="宋体" w:cs="宋体"/>
                <w:kern w:val="0"/>
                <w:sz w:val="24"/>
              </w:rPr>
            </w:pPr>
            <w:r>
              <w:rPr>
                <w:rFonts w:hint="eastAsia" w:ascii="宋体" w:hAnsi="宋体" w:cs="宋体"/>
                <w:kern w:val="0"/>
                <w:sz w:val="24"/>
              </w:rPr>
              <w:t>序号</w:t>
            </w:r>
          </w:p>
        </w:tc>
        <w:tc>
          <w:tcPr>
            <w:tcW w:w="3169" w:type="dxa"/>
            <w:noWrap/>
            <w:vAlign w:val="center"/>
          </w:tcPr>
          <w:p w14:paraId="64E4A14D">
            <w:pPr>
              <w:widowControl/>
              <w:snapToGrid w:val="0"/>
              <w:spacing w:line="360" w:lineRule="auto"/>
              <w:jc w:val="center"/>
              <w:rPr>
                <w:rFonts w:ascii="宋体" w:hAnsi="宋体" w:cs="宋体"/>
                <w:kern w:val="0"/>
                <w:sz w:val="24"/>
              </w:rPr>
            </w:pPr>
            <w:r>
              <w:rPr>
                <w:rFonts w:hint="eastAsia" w:ascii="宋体" w:hAnsi="宋体" w:cs="宋体"/>
                <w:kern w:val="0"/>
                <w:sz w:val="24"/>
              </w:rPr>
              <w:t>标项名称</w:t>
            </w:r>
          </w:p>
        </w:tc>
        <w:tc>
          <w:tcPr>
            <w:tcW w:w="553" w:type="dxa"/>
            <w:noWrap/>
            <w:vAlign w:val="center"/>
          </w:tcPr>
          <w:p w14:paraId="580002A0">
            <w:pPr>
              <w:widowControl/>
              <w:snapToGrid w:val="0"/>
              <w:spacing w:line="360" w:lineRule="auto"/>
              <w:jc w:val="center"/>
              <w:rPr>
                <w:rFonts w:ascii="宋体" w:hAnsi="宋体" w:cs="宋体"/>
                <w:kern w:val="0"/>
                <w:sz w:val="24"/>
              </w:rPr>
            </w:pPr>
            <w:r>
              <w:rPr>
                <w:rFonts w:hint="eastAsia" w:ascii="宋体" w:hAnsi="宋体" w:cs="宋体"/>
                <w:kern w:val="0"/>
                <w:sz w:val="24"/>
              </w:rPr>
              <w:t>数量</w:t>
            </w:r>
          </w:p>
        </w:tc>
        <w:tc>
          <w:tcPr>
            <w:tcW w:w="557" w:type="dxa"/>
            <w:noWrap/>
            <w:vAlign w:val="center"/>
          </w:tcPr>
          <w:p w14:paraId="095F2DAB">
            <w:pPr>
              <w:widowControl/>
              <w:snapToGrid w:val="0"/>
              <w:spacing w:line="360" w:lineRule="auto"/>
              <w:jc w:val="center"/>
              <w:rPr>
                <w:rFonts w:ascii="宋体" w:hAnsi="宋体" w:cs="宋体"/>
                <w:kern w:val="0"/>
                <w:sz w:val="24"/>
              </w:rPr>
            </w:pPr>
            <w:r>
              <w:rPr>
                <w:rFonts w:hint="eastAsia" w:ascii="宋体" w:hAnsi="宋体" w:cs="宋体"/>
                <w:kern w:val="0"/>
                <w:sz w:val="24"/>
              </w:rPr>
              <w:t>单位</w:t>
            </w:r>
          </w:p>
        </w:tc>
        <w:tc>
          <w:tcPr>
            <w:tcW w:w="1272" w:type="dxa"/>
            <w:noWrap/>
            <w:vAlign w:val="center"/>
          </w:tcPr>
          <w:p w14:paraId="52E0F25F">
            <w:pPr>
              <w:widowControl/>
              <w:snapToGrid w:val="0"/>
              <w:spacing w:line="360" w:lineRule="auto"/>
              <w:jc w:val="center"/>
              <w:rPr>
                <w:rFonts w:ascii="宋体" w:hAnsi="宋体" w:cs="宋体"/>
                <w:kern w:val="0"/>
                <w:sz w:val="24"/>
              </w:rPr>
            </w:pPr>
            <w:r>
              <w:rPr>
                <w:rFonts w:hint="eastAsia" w:ascii="宋体" w:hAnsi="宋体" w:cs="宋体"/>
                <w:kern w:val="0"/>
                <w:sz w:val="24"/>
              </w:rPr>
              <w:t>预算金额（元）</w:t>
            </w:r>
          </w:p>
        </w:tc>
        <w:tc>
          <w:tcPr>
            <w:tcW w:w="2534" w:type="dxa"/>
            <w:noWrap/>
            <w:vAlign w:val="center"/>
          </w:tcPr>
          <w:p w14:paraId="1CD48FDA">
            <w:pPr>
              <w:widowControl/>
              <w:snapToGrid w:val="0"/>
              <w:spacing w:line="360" w:lineRule="auto"/>
              <w:jc w:val="center"/>
              <w:rPr>
                <w:rFonts w:ascii="宋体" w:hAnsi="宋体" w:cs="宋体"/>
                <w:kern w:val="0"/>
                <w:sz w:val="24"/>
              </w:rPr>
            </w:pPr>
            <w:r>
              <w:rPr>
                <w:rFonts w:hint="eastAsia" w:ascii="宋体" w:hAnsi="宋体" w:cs="宋体"/>
                <w:kern w:val="0"/>
                <w:sz w:val="24"/>
              </w:rPr>
              <w:t>简要规格描述</w:t>
            </w:r>
          </w:p>
        </w:tc>
        <w:tc>
          <w:tcPr>
            <w:tcW w:w="858" w:type="dxa"/>
            <w:noWrap/>
            <w:vAlign w:val="center"/>
          </w:tcPr>
          <w:p w14:paraId="4C227D91">
            <w:pPr>
              <w:widowControl/>
              <w:snapToGrid w:val="0"/>
              <w:spacing w:line="360" w:lineRule="auto"/>
              <w:jc w:val="center"/>
              <w:rPr>
                <w:rFonts w:ascii="宋体" w:hAnsi="宋体" w:cs="宋体"/>
                <w:kern w:val="0"/>
                <w:sz w:val="24"/>
              </w:rPr>
            </w:pPr>
            <w:r>
              <w:rPr>
                <w:rFonts w:hint="eastAsia" w:ascii="宋体" w:hAnsi="宋体" w:cs="宋体"/>
                <w:kern w:val="0"/>
                <w:sz w:val="24"/>
              </w:rPr>
              <w:t>备注</w:t>
            </w:r>
          </w:p>
        </w:tc>
      </w:tr>
      <w:tr w14:paraId="1968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7C7B0BCF">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3169" w:type="dxa"/>
            <w:noWrap/>
            <w:vAlign w:val="center"/>
          </w:tcPr>
          <w:p w14:paraId="02DE8779">
            <w:pPr>
              <w:widowControl/>
              <w:snapToGrid w:val="0"/>
              <w:spacing w:line="360" w:lineRule="auto"/>
              <w:jc w:val="center"/>
              <w:rPr>
                <w:rFonts w:ascii="宋体" w:hAnsi="宋体" w:cs="宋体"/>
                <w:kern w:val="0"/>
                <w:sz w:val="24"/>
              </w:rPr>
            </w:pPr>
            <w:r>
              <w:rPr>
                <w:rFonts w:hint="eastAsia" w:ascii="宋体" w:hAnsi="宋体" w:cs="宋体"/>
                <w:kern w:val="0"/>
                <w:sz w:val="24"/>
              </w:rPr>
              <w:t>杭州市规划和自然资源局西湖分局</w:t>
            </w:r>
            <w:bookmarkStart w:id="45" w:name="_GoBack"/>
            <w:r>
              <w:rPr>
                <w:rFonts w:hint="eastAsia" w:ascii="宋体" w:hAnsi="宋体" w:cs="宋体"/>
                <w:kern w:val="0"/>
                <w:sz w:val="24"/>
              </w:rPr>
              <w:t>勘测定界成果审核入库及集体</w:t>
            </w:r>
            <w:bookmarkEnd w:id="45"/>
            <w:r>
              <w:rPr>
                <w:rFonts w:hint="eastAsia" w:ascii="宋体" w:hAnsi="宋体" w:cs="宋体"/>
                <w:kern w:val="0"/>
                <w:sz w:val="24"/>
              </w:rPr>
              <w:t>建设用地地籍图编制</w:t>
            </w:r>
          </w:p>
        </w:tc>
        <w:tc>
          <w:tcPr>
            <w:tcW w:w="553" w:type="dxa"/>
            <w:noWrap/>
            <w:vAlign w:val="center"/>
          </w:tcPr>
          <w:p w14:paraId="53A913B5">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557" w:type="dxa"/>
            <w:noWrap/>
            <w:vAlign w:val="center"/>
          </w:tcPr>
          <w:p w14:paraId="5362A7FE">
            <w:pPr>
              <w:widowControl/>
              <w:snapToGrid w:val="0"/>
              <w:spacing w:line="360" w:lineRule="auto"/>
              <w:jc w:val="center"/>
              <w:rPr>
                <w:rFonts w:ascii="宋体" w:hAnsi="宋体" w:cs="宋体"/>
                <w:kern w:val="0"/>
                <w:sz w:val="24"/>
              </w:rPr>
            </w:pPr>
            <w:r>
              <w:rPr>
                <w:rFonts w:hint="eastAsia" w:ascii="宋体" w:hAnsi="宋体" w:cs="宋体"/>
                <w:kern w:val="0"/>
                <w:sz w:val="24"/>
              </w:rPr>
              <w:t>项</w:t>
            </w:r>
          </w:p>
        </w:tc>
        <w:tc>
          <w:tcPr>
            <w:tcW w:w="1272" w:type="dxa"/>
            <w:noWrap/>
            <w:vAlign w:val="center"/>
          </w:tcPr>
          <w:p w14:paraId="6068E477">
            <w:pPr>
              <w:widowControl/>
              <w:snapToGrid w:val="0"/>
              <w:spacing w:line="360" w:lineRule="auto"/>
              <w:jc w:val="center"/>
              <w:rPr>
                <w:rFonts w:ascii="宋体" w:hAnsi="宋体" w:cs="宋体"/>
                <w:kern w:val="0"/>
                <w:sz w:val="24"/>
              </w:rPr>
            </w:pPr>
            <w:r>
              <w:rPr>
                <w:rFonts w:hint="eastAsia" w:ascii="宋体" w:hAnsi="宋体" w:cs="宋体"/>
                <w:kern w:val="0"/>
                <w:sz w:val="24"/>
              </w:rPr>
              <w:t>600000</w:t>
            </w:r>
          </w:p>
        </w:tc>
        <w:tc>
          <w:tcPr>
            <w:tcW w:w="2534" w:type="dxa"/>
            <w:noWrap/>
            <w:vAlign w:val="center"/>
          </w:tcPr>
          <w:p w14:paraId="61FA43C0">
            <w:pPr>
              <w:widowControl/>
              <w:snapToGrid w:val="0"/>
              <w:spacing w:line="360" w:lineRule="auto"/>
              <w:jc w:val="center"/>
              <w:rPr>
                <w:rFonts w:ascii="宋体" w:hAnsi="宋体" w:cs="宋体"/>
                <w:kern w:val="0"/>
                <w:sz w:val="24"/>
              </w:rPr>
            </w:pPr>
            <w:r>
              <w:rPr>
                <w:rFonts w:hint="eastAsia" w:ascii="宋体" w:hAnsi="宋体" w:cs="宋体"/>
                <w:kern w:val="0"/>
                <w:sz w:val="24"/>
              </w:rPr>
              <w:t>详见“第二部分 采购需求”</w:t>
            </w:r>
          </w:p>
        </w:tc>
        <w:tc>
          <w:tcPr>
            <w:tcW w:w="858" w:type="dxa"/>
            <w:noWrap/>
            <w:vAlign w:val="center"/>
          </w:tcPr>
          <w:p w14:paraId="5D93F3F4">
            <w:pPr>
              <w:widowControl/>
              <w:snapToGrid w:val="0"/>
              <w:spacing w:line="360" w:lineRule="auto"/>
              <w:jc w:val="center"/>
              <w:rPr>
                <w:rFonts w:ascii="宋体" w:hAnsi="宋体" w:cs="宋体"/>
                <w:bCs/>
                <w:kern w:val="0"/>
                <w:sz w:val="24"/>
              </w:rPr>
            </w:pPr>
          </w:p>
        </w:tc>
      </w:tr>
    </w:tbl>
    <w:p w14:paraId="18F8E662">
      <w:pPr>
        <w:keepNext/>
        <w:keepLines/>
        <w:snapToGrid w:val="0"/>
        <w:spacing w:line="360" w:lineRule="auto"/>
        <w:ind w:firstLine="480" w:firstLineChars="200"/>
        <w:rPr>
          <w:rFonts w:ascii="宋体" w:hAnsi="宋体" w:cs="宋体"/>
          <w:sz w:val="24"/>
        </w:rPr>
      </w:pPr>
    </w:p>
    <w:p w14:paraId="00A98F0E">
      <w:pPr>
        <w:pStyle w:val="5"/>
        <w:numPr>
          <w:ilvl w:val="255"/>
          <w:numId w:val="0"/>
        </w:numPr>
        <w:tabs>
          <w:tab w:val="left" w:pos="578"/>
          <w:tab w:val="clear" w:pos="432"/>
        </w:tabs>
        <w:ind w:left="854"/>
        <w:rPr>
          <w:rFonts w:ascii="宋体" w:hAnsi="宋体" w:eastAsia="宋体" w:cs="宋体"/>
          <w:sz w:val="24"/>
          <w:szCs w:val="24"/>
        </w:rPr>
      </w:pPr>
      <w:bookmarkStart w:id="29" w:name="_Toc342"/>
      <w:r>
        <w:rPr>
          <w:rFonts w:hint="eastAsia" w:ascii="宋体" w:hAnsi="宋体" w:eastAsia="宋体" w:cs="宋体"/>
          <w:sz w:val="24"/>
          <w:szCs w:val="24"/>
        </w:rPr>
        <w:t>第二部分 采购需求</w:t>
      </w:r>
      <w:bookmarkEnd w:id="29"/>
    </w:p>
    <w:p w14:paraId="58796358">
      <w:pPr>
        <w:adjustRightInd/>
        <w:snapToGrid w:val="0"/>
        <w:spacing w:line="360" w:lineRule="auto"/>
        <w:ind w:firstLine="480" w:firstLineChars="200"/>
        <w:rPr>
          <w:rFonts w:ascii="宋体" w:hAnsi="宋体" w:cs="宋体"/>
          <w:sz w:val="24"/>
        </w:rPr>
      </w:pPr>
      <w:r>
        <w:rPr>
          <w:rFonts w:hint="eastAsia" w:ascii="宋体" w:hAnsi="宋体" w:cs="宋体"/>
          <w:sz w:val="24"/>
        </w:rPr>
        <w:t>采购需求：</w:t>
      </w:r>
    </w:p>
    <w:p w14:paraId="11754289">
      <w:pPr>
        <w:adjustRightInd/>
        <w:snapToGrid w:val="0"/>
        <w:spacing w:line="360" w:lineRule="auto"/>
        <w:ind w:firstLine="480" w:firstLineChars="200"/>
        <w:rPr>
          <w:rFonts w:ascii="宋体" w:hAnsi="宋体" w:cs="宋体"/>
          <w:sz w:val="24"/>
        </w:rPr>
      </w:pPr>
      <w:r>
        <w:rPr>
          <w:rFonts w:hint="eastAsia" w:ascii="宋体" w:hAnsi="宋体" w:cs="宋体"/>
          <w:sz w:val="24"/>
        </w:rPr>
        <w:t xml:space="preserve">1、利用信息化技术和系统支撑，开展对征地项目、供地项目、临时用地项目所做的勘测定界测绘成果进行质量及合规性核查。通过数据入库方式对勘测定界成果进行业务流程管理、档案管理，从而提高勘测定界测绘成果质量，提升农转用项目报批通过率。 </w:t>
      </w:r>
    </w:p>
    <w:p w14:paraId="3A1D4ACC">
      <w:pPr>
        <w:adjustRightInd/>
        <w:snapToGrid w:val="0"/>
        <w:spacing w:line="360" w:lineRule="auto"/>
        <w:ind w:firstLine="480" w:firstLineChars="200"/>
        <w:rPr>
          <w:rFonts w:ascii="宋体" w:hAnsi="宋体" w:cs="宋体"/>
          <w:sz w:val="24"/>
        </w:rPr>
      </w:pPr>
      <w:r>
        <w:rPr>
          <w:rFonts w:hint="eastAsia" w:ascii="宋体" w:hAnsi="宋体" w:cs="宋体"/>
          <w:sz w:val="24"/>
        </w:rPr>
        <w:t>2、开展西湖区集体建设用地地籍调查成果整理，按照数据汇交要求，对已登记集体建设用地数据进行整理，根据档案等资料对缺失的图形、属性字段进行补充，出具自查报告，并将成果按时汇交到省厅。</w:t>
      </w:r>
    </w:p>
    <w:p w14:paraId="6BA82E57">
      <w:pPr>
        <w:adjustRightInd/>
        <w:snapToGrid w:val="0"/>
        <w:spacing w:line="360" w:lineRule="auto"/>
        <w:ind w:firstLine="480" w:firstLineChars="200"/>
        <w:rPr>
          <w:rFonts w:ascii="宋体" w:hAnsi="宋体" w:cs="宋体"/>
          <w:sz w:val="24"/>
        </w:rPr>
      </w:pPr>
      <w:r>
        <w:rPr>
          <w:rFonts w:hint="eastAsia" w:ascii="宋体" w:hAnsi="宋体" w:cs="宋体"/>
          <w:sz w:val="24"/>
        </w:rPr>
        <w:t>详见招标文件 采购项目规范和服务要求。</w:t>
      </w:r>
    </w:p>
    <w:p w14:paraId="4830E2FB">
      <w:pPr>
        <w:autoSpaceDE w:val="0"/>
        <w:adjustRightInd/>
        <w:spacing w:beforeLines="50" w:afterLines="50" w:line="440" w:lineRule="exact"/>
        <w:ind w:firstLine="480" w:firstLineChars="200"/>
        <w:rPr>
          <w:rFonts w:ascii="宋体" w:hAnsi="宋体" w:cs="宋体"/>
          <w:sz w:val="24"/>
        </w:rPr>
      </w:pPr>
      <w:r>
        <w:rPr>
          <w:rFonts w:hint="eastAsia" w:ascii="宋体" w:hAnsi="宋体" w:cs="宋体"/>
          <w:sz w:val="24"/>
        </w:rPr>
        <w:t xml:space="preserve"> </w:t>
      </w:r>
    </w:p>
    <w:p w14:paraId="7265DD01">
      <w:pPr>
        <w:keepNext/>
        <w:keepLines/>
        <w:adjustRightInd/>
        <w:jc w:val="center"/>
        <w:outlineLvl w:val="0"/>
        <w:rPr>
          <w:rFonts w:ascii="宋体" w:hAnsi="宋体" w:cs="宋体"/>
          <w:b/>
          <w:bCs/>
          <w:kern w:val="44"/>
          <w:sz w:val="32"/>
          <w:szCs w:val="32"/>
        </w:rPr>
      </w:pPr>
      <w:r>
        <w:rPr>
          <w:rFonts w:hint="eastAsia" w:ascii="宋体" w:hAnsi="宋体" w:cs="宋体"/>
          <w:b/>
          <w:bCs/>
          <w:kern w:val="44"/>
          <w:sz w:val="32"/>
          <w:szCs w:val="32"/>
        </w:rPr>
        <w:t>采购项目规范和服务要求</w:t>
      </w:r>
    </w:p>
    <w:p w14:paraId="01C57BA0">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一、项目概况</w:t>
      </w:r>
    </w:p>
    <w:p w14:paraId="4F1F51BB">
      <w:pPr>
        <w:adjustRightInd/>
        <w:snapToGrid w:val="0"/>
        <w:spacing w:line="360" w:lineRule="auto"/>
        <w:ind w:firstLine="480" w:firstLineChars="200"/>
        <w:rPr>
          <w:rFonts w:ascii="宋体" w:hAnsi="宋体" w:cs="宋体"/>
          <w:sz w:val="24"/>
        </w:rPr>
      </w:pPr>
      <w:r>
        <w:rPr>
          <w:rFonts w:hint="eastAsia" w:ascii="宋体" w:hAnsi="宋体" w:cs="宋体"/>
          <w:sz w:val="24"/>
        </w:rPr>
        <w:t>1、利用信息化技术和系统支撑，开展对征地项目、供地项目、临时用地项目所做的勘测定界测绘成果进行质量及合规性核查。通过数据入库方式对勘测定界成果进行业务流程管理、档案管理，从而提高勘测定界测绘成果质量，提升农转用项目报批通过率。</w:t>
      </w:r>
    </w:p>
    <w:p w14:paraId="27F3C971">
      <w:pPr>
        <w:adjustRightInd/>
        <w:snapToGrid w:val="0"/>
        <w:spacing w:line="360" w:lineRule="auto"/>
        <w:ind w:firstLine="480" w:firstLineChars="200"/>
        <w:rPr>
          <w:rFonts w:ascii="宋体" w:hAnsi="宋体" w:cs="宋体"/>
          <w:sz w:val="24"/>
        </w:rPr>
      </w:pPr>
      <w:r>
        <w:rPr>
          <w:rFonts w:hint="eastAsia" w:ascii="宋体" w:hAnsi="宋体" w:cs="宋体"/>
          <w:sz w:val="24"/>
        </w:rPr>
        <w:t>2、根据《自然资源部办公厅关于加快编制地籍图的通知》（自然资办函〔2024〕1481号）等有关要求，加快推进农村集体建设用地地籍数据补充完善和上图入库工作，夯实农业农村产权底板，为地籍“一张图”建设提供数据基础。</w:t>
      </w:r>
    </w:p>
    <w:p w14:paraId="554719EF">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二、项目技术规范和服务要求</w:t>
      </w:r>
    </w:p>
    <w:p w14:paraId="21C4FB1F">
      <w:pPr>
        <w:widowControl/>
        <w:adjustRightInd/>
        <w:snapToGrid w:val="0"/>
        <w:spacing w:before="40" w:after="40" w:line="300" w:lineRule="atLeast"/>
        <w:ind w:firstLine="480"/>
        <w:rPr>
          <w:rFonts w:ascii="宋体" w:hAnsi="宋体" w:cs="宋体"/>
          <w:b/>
          <w:bCs/>
          <w:sz w:val="24"/>
        </w:rPr>
      </w:pPr>
      <w:r>
        <w:rPr>
          <w:rFonts w:hint="eastAsia" w:ascii="宋体" w:hAnsi="宋体" w:cs="宋体"/>
          <w:b/>
          <w:bCs/>
          <w:sz w:val="24"/>
        </w:rPr>
        <w:t>1.1勘测定界成果审核入库技术服务</w:t>
      </w:r>
    </w:p>
    <w:p w14:paraId="1AF9D068">
      <w:pPr>
        <w:adjustRightInd/>
        <w:snapToGrid w:val="0"/>
        <w:spacing w:line="360" w:lineRule="auto"/>
        <w:ind w:firstLine="480" w:firstLineChars="200"/>
        <w:rPr>
          <w:rFonts w:ascii="宋体" w:hAnsi="宋体" w:cs="宋体"/>
          <w:sz w:val="24"/>
        </w:rPr>
      </w:pPr>
      <w:r>
        <w:rPr>
          <w:rFonts w:hint="eastAsia" w:ascii="宋体" w:hAnsi="宋体" w:cs="宋体"/>
          <w:sz w:val="24"/>
        </w:rPr>
        <w:t>根据《关于印发&lt;杭州市深化“多测合一”改革的实施意见&gt;的通知》(杭建审改办[2022]2号)与《杭州市区国土资源日常测绘成果检查验收规定及质量评定标准》的通知》（杭土资发[2018]28号）相关规定，具体采购需求如下</w:t>
      </w:r>
    </w:p>
    <w:p w14:paraId="3D801A61">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1.2服务内容及范围</w:t>
      </w:r>
    </w:p>
    <w:p w14:paraId="7E34548C">
      <w:pPr>
        <w:adjustRightInd/>
        <w:snapToGrid w:val="0"/>
        <w:spacing w:line="360" w:lineRule="auto"/>
        <w:ind w:firstLine="480" w:firstLineChars="200"/>
        <w:rPr>
          <w:rFonts w:ascii="宋体" w:hAnsi="宋体" w:cs="宋体"/>
          <w:sz w:val="24"/>
        </w:rPr>
      </w:pPr>
      <w:r>
        <w:rPr>
          <w:rFonts w:hint="eastAsia" w:ascii="宋体" w:hAnsi="宋体" w:cs="宋体"/>
          <w:sz w:val="24"/>
        </w:rPr>
        <w:t>服务范围：杭州市西湖区行政范围内建设用地项目勘测定界测绘成果</w:t>
      </w:r>
    </w:p>
    <w:p w14:paraId="27FD1D71">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1.2.1勘测定界测绘成果技术审核</w:t>
      </w:r>
    </w:p>
    <w:p w14:paraId="54BA17B6">
      <w:pPr>
        <w:adjustRightInd/>
        <w:snapToGrid w:val="0"/>
        <w:spacing w:line="360" w:lineRule="auto"/>
        <w:ind w:firstLine="480" w:firstLineChars="200"/>
        <w:rPr>
          <w:rFonts w:ascii="宋体" w:hAnsi="宋体" w:cs="宋体"/>
          <w:sz w:val="24"/>
        </w:rPr>
      </w:pPr>
      <w:r>
        <w:rPr>
          <w:rFonts w:hint="eastAsia" w:ascii="宋体" w:hAnsi="宋体" w:cs="宋体"/>
          <w:sz w:val="24"/>
        </w:rPr>
        <w:t>服务内容：根据杭土资发[2018]28号及相关规定，勘测定界测绘成果技术审核检查内容主要包括以下方面：</w:t>
      </w:r>
    </w:p>
    <w:p w14:paraId="6378D137">
      <w:pPr>
        <w:snapToGrid w:val="0"/>
        <w:spacing w:line="360" w:lineRule="auto"/>
        <w:ind w:firstLine="480" w:firstLineChars="200"/>
        <w:rPr>
          <w:rFonts w:ascii="宋体" w:hAnsi="宋体" w:cs="宋体"/>
          <w:sz w:val="24"/>
        </w:rPr>
      </w:pPr>
      <w:r>
        <w:rPr>
          <w:rFonts w:hint="eastAsia" w:ascii="宋体" w:hAnsi="宋体" w:cs="宋体"/>
          <w:sz w:val="24"/>
        </w:rPr>
        <w:t>（1）核实勘测定界测绘成果附件（用地预审、立项文件、用地红线、压覆矿、地灾范围等）是否合法依规。</w:t>
      </w:r>
    </w:p>
    <w:p w14:paraId="0BF2DA27">
      <w:pPr>
        <w:snapToGrid w:val="0"/>
        <w:spacing w:line="360" w:lineRule="auto"/>
        <w:ind w:firstLine="480" w:firstLineChars="200"/>
        <w:rPr>
          <w:rFonts w:ascii="宋体" w:hAnsi="宋体" w:cs="宋体"/>
          <w:sz w:val="24"/>
        </w:rPr>
      </w:pPr>
      <w:r>
        <w:rPr>
          <w:rFonts w:hint="eastAsia" w:ascii="宋体" w:hAnsi="宋体" w:cs="宋体"/>
          <w:sz w:val="24"/>
        </w:rPr>
        <w:t>（2）核实勘测定界测绘成果地类、面积、位置是否准确。</w:t>
      </w:r>
    </w:p>
    <w:p w14:paraId="6278EA1B">
      <w:pPr>
        <w:snapToGrid w:val="0"/>
        <w:spacing w:line="360" w:lineRule="auto"/>
        <w:ind w:firstLine="480" w:firstLineChars="200"/>
        <w:rPr>
          <w:rFonts w:ascii="宋体" w:hAnsi="宋体" w:cs="宋体"/>
          <w:sz w:val="24"/>
        </w:rPr>
      </w:pPr>
      <w:r>
        <w:rPr>
          <w:rFonts w:hint="eastAsia" w:ascii="宋体" w:hAnsi="宋体" w:cs="宋体"/>
          <w:sz w:val="24"/>
        </w:rPr>
        <w:t>（3）核实勘测定界测绘成果相交、相切、相邻权属接边是否准确。</w:t>
      </w:r>
    </w:p>
    <w:p w14:paraId="4EA61739">
      <w:pPr>
        <w:snapToGrid w:val="0"/>
        <w:spacing w:line="360" w:lineRule="auto"/>
        <w:ind w:firstLine="480" w:firstLineChars="200"/>
        <w:rPr>
          <w:rFonts w:ascii="宋体" w:hAnsi="宋体" w:cs="宋体"/>
          <w:sz w:val="24"/>
        </w:rPr>
      </w:pPr>
      <w:r>
        <w:rPr>
          <w:rFonts w:hint="eastAsia" w:ascii="宋体" w:hAnsi="宋体" w:cs="宋体"/>
          <w:sz w:val="24"/>
        </w:rPr>
        <w:t>（4）核实勘测定界测绘成果测绘精度是否合格。</w:t>
      </w:r>
    </w:p>
    <w:p w14:paraId="0AA1FF5D">
      <w:pPr>
        <w:snapToGrid w:val="0"/>
        <w:spacing w:line="360" w:lineRule="auto"/>
        <w:ind w:firstLine="480" w:firstLineChars="200"/>
        <w:rPr>
          <w:rFonts w:ascii="宋体" w:hAnsi="宋体" w:cs="宋体"/>
          <w:sz w:val="24"/>
        </w:rPr>
      </w:pPr>
      <w:r>
        <w:rPr>
          <w:rFonts w:hint="eastAsia" w:ascii="宋体" w:hAnsi="宋体" w:cs="宋体"/>
          <w:sz w:val="24"/>
        </w:rPr>
        <w:t>（5）核实勘测定界测绘成果控制点布控是否合理。</w:t>
      </w:r>
    </w:p>
    <w:p w14:paraId="227A5C7F">
      <w:pPr>
        <w:snapToGrid w:val="0"/>
        <w:spacing w:line="360" w:lineRule="auto"/>
        <w:ind w:firstLine="480" w:firstLineChars="200"/>
        <w:rPr>
          <w:rFonts w:ascii="宋体" w:hAnsi="宋体" w:cs="宋体"/>
          <w:sz w:val="24"/>
        </w:rPr>
      </w:pPr>
      <w:r>
        <w:rPr>
          <w:rFonts w:hint="eastAsia" w:ascii="宋体" w:hAnsi="宋体" w:cs="宋体"/>
          <w:sz w:val="24"/>
        </w:rPr>
        <w:t>（6）核实勘测定界测绘成果地形地貌测绘是否真实准确。</w:t>
      </w:r>
    </w:p>
    <w:p w14:paraId="6CC2E708">
      <w:pPr>
        <w:snapToGrid w:val="0"/>
        <w:spacing w:line="360" w:lineRule="auto"/>
        <w:ind w:firstLine="480" w:firstLineChars="200"/>
        <w:rPr>
          <w:rFonts w:ascii="宋体" w:hAnsi="宋体" w:cs="宋体"/>
          <w:sz w:val="24"/>
        </w:rPr>
      </w:pPr>
      <w:r>
        <w:rPr>
          <w:rFonts w:hint="eastAsia" w:ascii="宋体" w:hAnsi="宋体" w:cs="宋体"/>
          <w:sz w:val="24"/>
        </w:rPr>
        <w:t>（7）核实勘测定界测绘成果中土地征收安置补偿是否到位。</w:t>
      </w:r>
    </w:p>
    <w:p w14:paraId="5F2D39E4">
      <w:pPr>
        <w:snapToGrid w:val="0"/>
        <w:spacing w:line="360" w:lineRule="auto"/>
        <w:ind w:firstLine="480" w:firstLineChars="200"/>
        <w:rPr>
          <w:rFonts w:ascii="宋体" w:hAnsi="宋体" w:cs="宋体"/>
          <w:sz w:val="24"/>
        </w:rPr>
      </w:pPr>
      <w:r>
        <w:rPr>
          <w:rFonts w:hint="eastAsia" w:ascii="宋体" w:hAnsi="宋体" w:cs="宋体"/>
          <w:sz w:val="24"/>
        </w:rPr>
        <w:t>（8）勘测定界测绘技术审核过程中提供包括且不限于：业务咨询、数据套合服务（标准农田、永久基本农田、国土空间总体规划、生态保护红线等）。</w:t>
      </w:r>
    </w:p>
    <w:p w14:paraId="17D51C99">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1.2.2勘测定界测绘成果入库</w:t>
      </w:r>
    </w:p>
    <w:p w14:paraId="37A69374">
      <w:pPr>
        <w:snapToGrid w:val="0"/>
        <w:spacing w:line="360" w:lineRule="auto"/>
        <w:ind w:firstLine="480" w:firstLineChars="200"/>
        <w:rPr>
          <w:rFonts w:ascii="宋体" w:hAnsi="宋体" w:cs="宋体"/>
          <w:sz w:val="24"/>
        </w:rPr>
      </w:pPr>
      <w:r>
        <w:rPr>
          <w:rFonts w:hint="eastAsia" w:ascii="宋体" w:hAnsi="宋体" w:cs="宋体"/>
          <w:sz w:val="24"/>
        </w:rPr>
        <w:t>勘测定界项目基础空间数据入库：利用信息化技术和系统支撑，对通过质量和合规性技术审核服务的勘测定界测绘成果录入杭州市测绘基础空间数据库，建立测绘成果数字化管理，提供数字档案存档、管理、调阅等服务。</w:t>
      </w:r>
    </w:p>
    <w:p w14:paraId="399CD9CB">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2.1西湖区集体建设用地地籍调查成果整理</w:t>
      </w:r>
    </w:p>
    <w:p w14:paraId="2B2CFA1E">
      <w:pPr>
        <w:snapToGrid w:val="0"/>
        <w:spacing w:line="360" w:lineRule="auto"/>
        <w:ind w:firstLine="480" w:firstLineChars="200"/>
        <w:rPr>
          <w:rFonts w:ascii="宋体" w:hAnsi="宋体" w:cs="宋体"/>
          <w:sz w:val="24"/>
        </w:rPr>
      </w:pPr>
      <w:r>
        <w:rPr>
          <w:rFonts w:hint="eastAsia" w:ascii="宋体" w:hAnsi="宋体" w:cs="宋体"/>
          <w:sz w:val="24"/>
        </w:rPr>
        <w:t>开展西湖区集体建设用地地籍调查成果整理，按照数据汇交要求，对已登记集体建设用地数据进行整理，根据档案等资料对缺失的图形、属性字段进行补充，出具自查报告，并将成果按时汇交到省厅。</w:t>
      </w:r>
    </w:p>
    <w:p w14:paraId="4C5F5815">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1.3服务要求</w:t>
      </w:r>
    </w:p>
    <w:p w14:paraId="6A51D6DB">
      <w:pPr>
        <w:adjustRightInd/>
        <w:snapToGrid w:val="0"/>
        <w:spacing w:line="360" w:lineRule="auto"/>
        <w:ind w:firstLine="480" w:firstLineChars="200"/>
        <w:rPr>
          <w:rFonts w:ascii="宋体" w:hAnsi="宋体" w:cs="宋体"/>
          <w:sz w:val="24"/>
        </w:rPr>
      </w:pPr>
      <w:r>
        <w:rPr>
          <w:rFonts w:hint="eastAsia" w:ascii="宋体" w:hAnsi="宋体" w:cs="宋体"/>
          <w:sz w:val="24"/>
        </w:rPr>
        <w:t>供应商对在应标过程中接触的数据资料、平台等负有保密责任，不得泄露给任何第三方。无论供应商中标与否，其对上述内容的保密责任将长期存在。</w:t>
      </w:r>
    </w:p>
    <w:p w14:paraId="4AA7CB58">
      <w:pPr>
        <w:adjustRightInd/>
        <w:snapToGrid w:val="0"/>
        <w:spacing w:line="360" w:lineRule="auto"/>
        <w:ind w:firstLine="480" w:firstLineChars="200"/>
        <w:rPr>
          <w:rFonts w:ascii="宋体" w:hAnsi="宋体" w:cs="宋体"/>
          <w:sz w:val="24"/>
        </w:rPr>
      </w:pPr>
      <w:r>
        <w:rPr>
          <w:rFonts w:hint="eastAsia" w:ascii="宋体" w:hAnsi="宋体" w:cs="宋体"/>
          <w:sz w:val="24"/>
        </w:rPr>
        <w:t>中标供应商须对本次服务项目实施过程中的数据和结果数据严格保密,未经业主方授权,任何机构和个人不得泄露给其它单位和个人。</w:t>
      </w:r>
    </w:p>
    <w:p w14:paraId="0DE3389C">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三、项目团队</w:t>
      </w:r>
    </w:p>
    <w:p w14:paraId="72894698">
      <w:pPr>
        <w:adjustRightInd/>
        <w:snapToGrid w:val="0"/>
        <w:spacing w:line="360" w:lineRule="auto"/>
        <w:ind w:firstLine="480" w:firstLineChars="200"/>
        <w:rPr>
          <w:rFonts w:ascii="宋体" w:hAnsi="宋体" w:cs="宋体"/>
          <w:sz w:val="24"/>
        </w:rPr>
      </w:pPr>
      <w:r>
        <w:rPr>
          <w:rFonts w:hint="eastAsia" w:ascii="宋体" w:hAnsi="宋体" w:cs="宋体"/>
          <w:sz w:val="24"/>
        </w:rPr>
        <w:t>1.项目负责人：要求具有高级工程师及以上职称证书；</w:t>
      </w:r>
    </w:p>
    <w:p w14:paraId="31C56E25">
      <w:pPr>
        <w:adjustRightInd/>
        <w:snapToGrid w:val="0"/>
        <w:spacing w:line="360" w:lineRule="auto"/>
        <w:ind w:firstLine="480" w:firstLineChars="200"/>
        <w:rPr>
          <w:rFonts w:ascii="宋体" w:hAnsi="宋体" w:cs="宋体"/>
          <w:szCs w:val="21"/>
        </w:rPr>
      </w:pPr>
      <w:r>
        <w:rPr>
          <w:rFonts w:hint="eastAsia" w:ascii="宋体" w:hAnsi="宋体" w:cs="宋体"/>
          <w:sz w:val="24"/>
        </w:rPr>
        <w:t>2.项目团队成员（除项目负责人外）专业分配合理，项目组成员具有测绘及相关专业中、高级专业技术任职资格。</w:t>
      </w:r>
    </w:p>
    <w:p w14:paraId="5B741E2F">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四、其他要求：</w:t>
      </w:r>
    </w:p>
    <w:p w14:paraId="17DFB8EC">
      <w:pPr>
        <w:adjustRightInd/>
        <w:snapToGrid w:val="0"/>
        <w:spacing w:line="360" w:lineRule="auto"/>
        <w:ind w:firstLine="480" w:firstLineChars="200"/>
        <w:rPr>
          <w:rFonts w:ascii="宋体" w:hAnsi="宋体" w:cs="宋体"/>
          <w:sz w:val="24"/>
        </w:rPr>
      </w:pPr>
      <w:r>
        <w:rPr>
          <w:rFonts w:hint="eastAsia" w:ascii="宋体" w:hAnsi="宋体" w:cs="宋体"/>
          <w:sz w:val="24"/>
        </w:rPr>
        <w:t>1.为保证项目完成质量，投标人需在投标时提出具有完整且具有针对性的质量保证措施、完备周全的质量保证体系。</w:t>
      </w:r>
    </w:p>
    <w:p w14:paraId="4EDF1DFE">
      <w:pPr>
        <w:adjustRightInd/>
        <w:snapToGrid w:val="0"/>
        <w:spacing w:line="360" w:lineRule="auto"/>
        <w:ind w:firstLine="480" w:firstLineChars="200"/>
        <w:rPr>
          <w:rFonts w:ascii="宋体" w:hAnsi="宋体" w:cs="宋体"/>
          <w:sz w:val="24"/>
        </w:rPr>
      </w:pPr>
      <w:r>
        <w:rPr>
          <w:rFonts w:hint="eastAsia" w:ascii="宋体" w:hAnsi="宋体" w:cs="宋体"/>
          <w:sz w:val="24"/>
        </w:rPr>
        <w:t>2.针对本项目检查内容多、涉及面广的特点，投标人可以结合自身经验在投标文件中提出有利本项目工作顺利推进的合理化建议。</w:t>
      </w:r>
    </w:p>
    <w:p w14:paraId="1A1809D9">
      <w:pPr>
        <w:adjustRightInd/>
        <w:snapToGrid w:val="0"/>
        <w:spacing w:line="360" w:lineRule="auto"/>
        <w:ind w:firstLine="480" w:firstLineChars="200"/>
        <w:rPr>
          <w:rFonts w:ascii="宋体" w:hAnsi="宋体" w:cs="宋体"/>
          <w:sz w:val="24"/>
        </w:rPr>
      </w:pPr>
      <w:r>
        <w:rPr>
          <w:rFonts w:hint="eastAsia" w:ascii="宋体" w:hAnsi="宋体" w:cs="宋体"/>
          <w:sz w:val="24"/>
        </w:rPr>
        <w:t>3.为保证项目顺利实施，供应商需具有工程测量或不动产测绘或地理信息系统工程领域类似测绘项目经验，并在响应时提供合同复印件作为证明材料。</w:t>
      </w:r>
    </w:p>
    <w:p w14:paraId="1DA21C45">
      <w:pPr>
        <w:adjustRightInd/>
        <w:snapToGrid w:val="0"/>
        <w:spacing w:line="360" w:lineRule="auto"/>
        <w:ind w:firstLine="480" w:firstLineChars="200"/>
        <w:rPr>
          <w:rFonts w:ascii="宋体" w:hAnsi="宋体" w:cs="宋体"/>
          <w:sz w:val="24"/>
        </w:rPr>
      </w:pPr>
      <w:r>
        <w:rPr>
          <w:rFonts w:hint="eastAsia" w:ascii="宋体" w:hAnsi="宋体" w:cs="宋体"/>
          <w:sz w:val="24"/>
        </w:rPr>
        <w:t>4.为保障本项目的科学、规范管理，投标人需具有ISO9001质量管理体系认证证书、信息安全管理体系认证证书等复印件。</w:t>
      </w:r>
    </w:p>
    <w:p w14:paraId="5429BDAE">
      <w:pPr>
        <w:autoSpaceDE w:val="0"/>
        <w:autoSpaceDN w:val="0"/>
        <w:adjustRightInd/>
        <w:spacing w:line="360" w:lineRule="auto"/>
        <w:ind w:firstLine="482" w:firstLineChars="200"/>
        <w:rPr>
          <w:rFonts w:ascii="宋体" w:hAnsi="宋体" w:cs="宋体"/>
          <w:b/>
          <w:sz w:val="24"/>
        </w:rPr>
      </w:pPr>
      <w:r>
        <w:rPr>
          <w:rFonts w:hint="eastAsia" w:ascii="宋体" w:hAnsi="宋体" w:cs="宋体"/>
          <w:b/>
          <w:sz w:val="24"/>
        </w:rPr>
        <w:t>五、服务期限</w:t>
      </w:r>
    </w:p>
    <w:p w14:paraId="21D2393D">
      <w:pPr>
        <w:snapToGrid w:val="0"/>
        <w:spacing w:line="360" w:lineRule="auto"/>
        <w:ind w:firstLine="480" w:firstLineChars="200"/>
        <w:rPr>
          <w:rFonts w:ascii="宋体" w:hAnsi="宋体" w:cs="宋体"/>
          <w:spacing w:val="8"/>
          <w:sz w:val="24"/>
        </w:rPr>
      </w:pPr>
      <w:r>
        <w:rPr>
          <w:rFonts w:hint="eastAsia" w:ascii="宋体" w:hAnsi="宋体" w:cs="宋体"/>
          <w:bCs/>
          <w:sz w:val="24"/>
        </w:rPr>
        <w:t>自合同签订起至2025年12月31日前完成服务内容。</w:t>
      </w:r>
    </w:p>
    <w:p w14:paraId="3B3A30B7">
      <w:pPr>
        <w:autoSpaceDE w:val="0"/>
        <w:autoSpaceDN w:val="0"/>
        <w:adjustRightInd/>
        <w:spacing w:line="360" w:lineRule="auto"/>
        <w:ind w:firstLine="482" w:firstLineChars="200"/>
        <w:rPr>
          <w:rFonts w:ascii="宋体" w:hAnsi="宋体" w:cs="宋体"/>
          <w:b/>
          <w:sz w:val="24"/>
        </w:rPr>
      </w:pPr>
      <w:r>
        <w:rPr>
          <w:rFonts w:hint="eastAsia" w:ascii="宋体" w:hAnsi="宋体" w:cs="宋体"/>
          <w:b/>
          <w:sz w:val="24"/>
        </w:rPr>
        <w:t>六、付款方式</w:t>
      </w:r>
    </w:p>
    <w:p w14:paraId="23CE3D13">
      <w:pPr>
        <w:snapToGrid w:val="0"/>
        <w:spacing w:line="360" w:lineRule="auto"/>
        <w:ind w:firstLine="512" w:firstLineChars="200"/>
        <w:rPr>
          <w:rFonts w:ascii="宋体" w:hAnsi="宋体" w:cs="宋体"/>
          <w:spacing w:val="8"/>
          <w:sz w:val="24"/>
        </w:rPr>
      </w:pPr>
      <w:bookmarkStart w:id="30" w:name="_Hlk108423347"/>
      <w:r>
        <w:rPr>
          <w:rFonts w:hint="eastAsia" w:ascii="宋体" w:hAnsi="宋体" w:cs="宋体"/>
          <w:spacing w:val="8"/>
          <w:sz w:val="24"/>
        </w:rPr>
        <w:t>1、合同签订生效后，采购人收到中标人开具的符合要求的发票后7个工作日内，采购人向中标人支付合同总价的50%预付款；</w:t>
      </w:r>
    </w:p>
    <w:p w14:paraId="6D8A6731">
      <w:pPr>
        <w:snapToGrid w:val="0"/>
        <w:spacing w:line="360" w:lineRule="auto"/>
        <w:ind w:firstLine="512" w:firstLineChars="200"/>
        <w:rPr>
          <w:rFonts w:ascii="宋体" w:hAnsi="宋体" w:cs="宋体"/>
          <w:spacing w:val="8"/>
          <w:sz w:val="24"/>
        </w:rPr>
      </w:pPr>
      <w:r>
        <w:rPr>
          <w:rFonts w:hint="eastAsia" w:ascii="宋体" w:hAnsi="宋体" w:cs="宋体"/>
          <w:spacing w:val="8"/>
          <w:sz w:val="24"/>
        </w:rPr>
        <w:t>2、待项目验收通过后，采购人收到中标人开具的符合要求的发票后，采购人向中标人支付合同总价的50%；</w:t>
      </w:r>
    </w:p>
    <w:bookmarkEnd w:id="30"/>
    <w:p w14:paraId="111751E5">
      <w:pPr>
        <w:spacing w:line="360" w:lineRule="auto"/>
        <w:ind w:firstLine="480" w:firstLineChars="200"/>
        <w:rPr>
          <w:rFonts w:ascii="宋体" w:hAnsi="宋体" w:cs="宋体"/>
        </w:rPr>
      </w:pPr>
      <w:r>
        <w:rPr>
          <w:rFonts w:hint="eastAsia" w:ascii="宋体" w:hAnsi="宋体" w:cs="宋体"/>
          <w:bCs/>
          <w:sz w:val="24"/>
        </w:rPr>
        <w:t>注：因本合同项目为政府财政资金项目，合同款支付还应符合政府财政支付计划，若财政支付计划发生调整，则从其调整。</w:t>
      </w:r>
    </w:p>
    <w:p w14:paraId="1CAECB63">
      <w:pPr>
        <w:autoSpaceDE w:val="0"/>
        <w:autoSpaceDN w:val="0"/>
        <w:adjustRightInd/>
        <w:spacing w:line="360" w:lineRule="auto"/>
        <w:ind w:firstLine="482" w:firstLineChars="200"/>
        <w:rPr>
          <w:rFonts w:ascii="宋体" w:hAnsi="宋体" w:cs="宋体"/>
          <w:b/>
          <w:sz w:val="24"/>
        </w:rPr>
      </w:pPr>
      <w:r>
        <w:rPr>
          <w:rFonts w:hint="eastAsia" w:ascii="宋体" w:hAnsi="宋体" w:cs="宋体"/>
          <w:b/>
          <w:sz w:val="24"/>
        </w:rPr>
        <w:t>七、报价说明</w:t>
      </w:r>
    </w:p>
    <w:p w14:paraId="56E259A7">
      <w:pPr>
        <w:spacing w:line="360" w:lineRule="auto"/>
        <w:ind w:firstLine="480" w:firstLineChars="200"/>
        <w:rPr>
          <w:rFonts w:ascii="宋体" w:hAnsi="宋体" w:cs="宋体"/>
          <w:kern w:val="0"/>
          <w:sz w:val="24"/>
        </w:rPr>
      </w:pPr>
      <w:r>
        <w:rPr>
          <w:rFonts w:hint="eastAsia" w:ascii="宋体" w:hAnsi="宋体" w:cs="宋体"/>
          <w:sz w:val="24"/>
        </w:rPr>
        <w:t>（1）（预算）</w:t>
      </w:r>
      <w:r>
        <w:rPr>
          <w:rFonts w:hint="eastAsia" w:ascii="宋体" w:hAnsi="宋体" w:cs="宋体"/>
          <w:kern w:val="0"/>
          <w:sz w:val="24"/>
        </w:rPr>
        <w:t>最高限价总价：60.0000万元。</w:t>
      </w:r>
    </w:p>
    <w:p w14:paraId="77E9AC96">
      <w:pPr>
        <w:spacing w:line="360" w:lineRule="auto"/>
        <w:ind w:firstLine="480" w:firstLineChars="200"/>
        <w:rPr>
          <w:rFonts w:ascii="宋体" w:hAnsi="宋体" w:cs="宋体"/>
          <w:sz w:val="24"/>
        </w:rPr>
      </w:pPr>
      <w:r>
        <w:rPr>
          <w:rFonts w:hint="eastAsia" w:ascii="宋体" w:hAnsi="宋体" w:cs="宋体"/>
          <w:sz w:val="24"/>
        </w:rPr>
        <w:t>（2）项目结算实际需支付金额为：勘测定界测绘成果接边审核服务件数*2000元，并且不得超过投标总报价金额。</w:t>
      </w:r>
    </w:p>
    <w:p w14:paraId="295D8D7A">
      <w:pPr>
        <w:pStyle w:val="2"/>
        <w:rPr>
          <w:lang w:val="en-US"/>
        </w:rPr>
      </w:pPr>
    </w:p>
    <w:p w14:paraId="4B11BFE0">
      <w:pPr>
        <w:autoSpaceDE w:val="0"/>
        <w:autoSpaceDN w:val="0"/>
        <w:adjustRightInd/>
        <w:spacing w:line="360" w:lineRule="auto"/>
        <w:ind w:firstLine="482" w:firstLineChars="200"/>
        <w:rPr>
          <w:rFonts w:ascii="宋体" w:hAnsi="宋体" w:cs="宋体"/>
          <w:b/>
          <w:sz w:val="24"/>
        </w:rPr>
      </w:pPr>
      <w:r>
        <w:rPr>
          <w:rFonts w:hint="eastAsia" w:ascii="宋体" w:hAnsi="宋体" w:cs="宋体"/>
          <w:b/>
          <w:sz w:val="24"/>
        </w:rPr>
        <w:t>八、验收</w:t>
      </w:r>
    </w:p>
    <w:p w14:paraId="30639FAF">
      <w:pPr>
        <w:widowControl/>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验收符合相关技术标准。</w:t>
      </w:r>
    </w:p>
    <w:p w14:paraId="2A2519E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（2）验收标准</w:t>
      </w:r>
    </w:p>
    <w:p w14:paraId="4261857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2.1符合国土变更调查相关技术标准。</w:t>
      </w:r>
    </w:p>
    <w:p w14:paraId="0AE46F4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2.2项目成果通过部级核查。</w:t>
      </w:r>
    </w:p>
    <w:p w14:paraId="47B4EE1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2.3投标人完成项目的进度符合进度计划；</w:t>
      </w:r>
    </w:p>
    <w:p w14:paraId="294ED8D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2.4投标人已按《采购文件》要求及合同约定的服务内容提交了工作成果；</w:t>
      </w:r>
    </w:p>
    <w:p w14:paraId="07B2451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2.3项目负责人、项目团队核心成员与合同约定的人员一致，投标人提供服务的团队人员数量符合合同约定的人数；</w:t>
      </w:r>
    </w:p>
    <w:p w14:paraId="6E0192D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2.4投标人提供的实际服务符合采购文件要求；</w:t>
      </w:r>
    </w:p>
    <w:p w14:paraId="29BCA8F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2.5投标人提供的项目成果资料符合《采购文件》及合同约定要求。</w:t>
      </w:r>
    </w:p>
    <w:p w14:paraId="2F83B00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）验收费用</w:t>
      </w:r>
    </w:p>
    <w:p w14:paraId="2008B41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由采购人根据国家、地方规定，采购文件等要求，根据《杭州市政府采购履约验收暂行办法》（杭财采监〔2019〕10号），进行履约验收，履约验收产生的费用由中标人支付。 </w:t>
      </w:r>
    </w:p>
    <w:p w14:paraId="5C1FFECE">
      <w:pPr>
        <w:autoSpaceDE w:val="0"/>
        <w:autoSpaceDN w:val="0"/>
        <w:adjustRightInd/>
        <w:spacing w:line="360" w:lineRule="auto"/>
        <w:ind w:firstLine="482" w:firstLineChars="200"/>
        <w:rPr>
          <w:rFonts w:ascii="宋体" w:hAnsi="宋体" w:cs="宋体"/>
          <w:b/>
          <w:sz w:val="24"/>
        </w:rPr>
      </w:pPr>
      <w:r>
        <w:rPr>
          <w:rFonts w:hint="eastAsia" w:ascii="宋体" w:hAnsi="宋体" w:cs="宋体"/>
          <w:b/>
          <w:sz w:val="24"/>
        </w:rPr>
        <w:t>九、其他</w:t>
      </w:r>
    </w:p>
    <w:p w14:paraId="008FBDC8">
      <w:pPr>
        <w:snapToGrid w:val="0"/>
        <w:spacing w:line="360" w:lineRule="auto"/>
        <w:ind w:firstLine="480" w:firstLineChars="200"/>
        <w:rPr>
          <w:rFonts w:ascii="宋体" w:hAnsi="宋体" w:cs="宋体"/>
          <w:spacing w:val="8"/>
          <w:sz w:val="24"/>
        </w:rPr>
      </w:pPr>
      <w:bookmarkStart w:id="31" w:name="_Hlk108422474"/>
      <w:r>
        <w:rPr>
          <w:rFonts w:hint="eastAsia" w:ascii="宋体" w:hAnsi="宋体" w:cs="宋体"/>
          <w:kern w:val="0"/>
          <w:sz w:val="24"/>
        </w:rPr>
        <w:t>1、</w:t>
      </w:r>
      <w:r>
        <w:rPr>
          <w:rFonts w:hint="eastAsia" w:ascii="宋体" w:hAnsi="宋体" w:cs="宋体"/>
          <w:spacing w:val="8"/>
          <w:sz w:val="24"/>
        </w:rPr>
        <w:t>技术成果归属及保密：本项目所形成的项目成果归采购人所有。未经采购人授权，中标人无权将相关信息发送给任何第三方。中标人应遵守相关保密规定，为采购人保密，并签订保密协议。</w:t>
      </w:r>
      <w:bookmarkEnd w:id="31"/>
    </w:p>
    <w:p w14:paraId="27B892F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2、如采购文件中遗漏了必须具备的内容或服务，请投标人在投标文件中补充，并提出解决方案供采购人参考；投标人有义务保证采购人采购项目的完整性。</w:t>
      </w:r>
    </w:p>
    <w:p w14:paraId="5B64F4B0">
      <w:pPr>
        <w:rPr>
          <w:rFonts w:ascii="宋体" w:hAnsi="宋体" w:cs="宋体"/>
          <w:snapToGrid w:val="0"/>
          <w:kern w:val="0"/>
          <w:sz w:val="24"/>
        </w:rPr>
      </w:pPr>
    </w:p>
    <w:p w14:paraId="29CA1210">
      <w:pPr>
        <w:adjustRightInd/>
        <w:spacing w:line="360" w:lineRule="auto"/>
        <w:jc w:val="center"/>
        <w:outlineLvl w:val="0"/>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  评标办法</w:t>
      </w:r>
    </w:p>
    <w:p w14:paraId="5D97CA45">
      <w:pPr>
        <w:jc w:val="center"/>
        <w:rPr>
          <w:rFonts w:ascii="宋体" w:hAnsi="宋体" w:cs="宋体"/>
          <w:b/>
          <w:bCs/>
          <w:sz w:val="36"/>
          <w:szCs w:val="44"/>
        </w:rPr>
      </w:pPr>
      <w:r>
        <w:rPr>
          <w:rFonts w:hint="eastAsia" w:ascii="宋体" w:hAnsi="宋体" w:cs="宋体"/>
          <w:b/>
          <w:bCs/>
          <w:sz w:val="36"/>
          <w:szCs w:val="44"/>
        </w:rPr>
        <w:t>评标办法前附表</w:t>
      </w:r>
    </w:p>
    <w:tbl>
      <w:tblPr>
        <w:tblStyle w:val="62"/>
        <w:tblpPr w:leftFromText="180" w:rightFromText="180" w:vertAnchor="text" w:horzAnchor="page" w:tblpX="1328" w:tblpY="662"/>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5971"/>
        <w:gridCol w:w="590"/>
        <w:gridCol w:w="960"/>
        <w:gridCol w:w="1132"/>
      </w:tblGrid>
      <w:tr w14:paraId="5370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27" w:type="dxa"/>
            <w:vAlign w:val="center"/>
          </w:tcPr>
          <w:p w14:paraId="0DCC6A9D">
            <w:pPr>
              <w:snapToGrid w:val="0"/>
              <w:spacing w:line="312" w:lineRule="auto"/>
              <w:jc w:val="center"/>
              <w:outlineLvl w:val="0"/>
              <w:rPr>
                <w:rFonts w:ascii="宋体" w:hAnsi="宋体" w:cs="宋体"/>
                <w:sz w:val="24"/>
                <w:lang w:val="zh-CN"/>
              </w:rPr>
            </w:pPr>
            <w:r>
              <w:rPr>
                <w:rFonts w:hint="eastAsia" w:ascii="宋体" w:hAnsi="宋体" w:cs="宋体"/>
                <w:sz w:val="24"/>
                <w:lang w:val="zh-CN"/>
              </w:rPr>
              <w:t>序号</w:t>
            </w:r>
          </w:p>
        </w:tc>
        <w:tc>
          <w:tcPr>
            <w:tcW w:w="5971" w:type="dxa"/>
            <w:vAlign w:val="center"/>
          </w:tcPr>
          <w:p w14:paraId="7827D140">
            <w:pPr>
              <w:spacing w:line="312" w:lineRule="auto"/>
              <w:jc w:val="center"/>
              <w:outlineLvl w:val="0"/>
              <w:rPr>
                <w:rFonts w:ascii="宋体" w:hAnsi="宋体" w:cs="宋体"/>
                <w:sz w:val="24"/>
                <w:lang w:val="zh-CN"/>
              </w:rPr>
            </w:pPr>
            <w:r>
              <w:rPr>
                <w:rFonts w:hint="eastAsia" w:ascii="宋体" w:hAnsi="宋体" w:cs="宋体"/>
                <w:sz w:val="24"/>
                <w:lang w:val="zh-CN"/>
              </w:rPr>
              <w:t>评标标准</w:t>
            </w:r>
          </w:p>
        </w:tc>
        <w:tc>
          <w:tcPr>
            <w:tcW w:w="590" w:type="dxa"/>
            <w:vAlign w:val="center"/>
          </w:tcPr>
          <w:p w14:paraId="0EB2BD06">
            <w:pPr>
              <w:spacing w:line="312" w:lineRule="auto"/>
              <w:jc w:val="center"/>
              <w:outlineLvl w:val="0"/>
              <w:rPr>
                <w:rFonts w:ascii="宋体" w:hAnsi="宋体" w:cs="宋体"/>
                <w:sz w:val="24"/>
                <w:lang w:val="zh-CN"/>
              </w:rPr>
            </w:pPr>
            <w:r>
              <w:rPr>
                <w:rFonts w:hint="eastAsia" w:ascii="宋体" w:hAnsi="宋体" w:cs="宋体"/>
                <w:sz w:val="24"/>
                <w:lang w:val="zh-CN"/>
              </w:rPr>
              <w:t>权重</w:t>
            </w:r>
          </w:p>
        </w:tc>
        <w:tc>
          <w:tcPr>
            <w:tcW w:w="960" w:type="dxa"/>
            <w:vAlign w:val="center"/>
          </w:tcPr>
          <w:p w14:paraId="6A1D5D73">
            <w:pPr>
              <w:tabs>
                <w:tab w:val="left" w:pos="263"/>
              </w:tabs>
              <w:snapToGrid w:val="0"/>
              <w:spacing w:line="312" w:lineRule="auto"/>
              <w:jc w:val="left"/>
              <w:outlineLvl w:val="0"/>
              <w:rPr>
                <w:rFonts w:ascii="宋体" w:hAnsi="宋体" w:cs="宋体"/>
                <w:sz w:val="24"/>
                <w:lang w:val="zh-CN"/>
              </w:rPr>
            </w:pPr>
            <w:r>
              <w:rPr>
                <w:rFonts w:hint="eastAsia" w:ascii="宋体" w:hAnsi="宋体" w:cs="宋体"/>
                <w:sz w:val="24"/>
                <w:lang w:val="zh-CN"/>
              </w:rPr>
              <w:t>主观分/客观分属性</w:t>
            </w:r>
          </w:p>
        </w:tc>
        <w:tc>
          <w:tcPr>
            <w:tcW w:w="1132" w:type="dxa"/>
            <w:vAlign w:val="center"/>
          </w:tcPr>
          <w:p w14:paraId="0811D5F2">
            <w:pPr>
              <w:snapToGrid w:val="0"/>
              <w:spacing w:line="312" w:lineRule="auto"/>
              <w:jc w:val="center"/>
              <w:outlineLvl w:val="0"/>
              <w:rPr>
                <w:rFonts w:ascii="宋体" w:hAnsi="宋体" w:cs="宋体"/>
                <w:sz w:val="24"/>
                <w:lang w:val="zh-CN"/>
              </w:rPr>
            </w:pPr>
            <w:r>
              <w:rPr>
                <w:rFonts w:hint="eastAsia" w:ascii="宋体" w:hAnsi="宋体" w:cs="宋体"/>
                <w:sz w:val="24"/>
                <w:lang w:val="zh-CN"/>
              </w:rPr>
              <w:t>响应文件中评标标准相应的商务技术资料目录*</w:t>
            </w:r>
          </w:p>
        </w:tc>
      </w:tr>
      <w:tr w14:paraId="0869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0" w:type="dxa"/>
            <w:gridSpan w:val="5"/>
            <w:vAlign w:val="center"/>
          </w:tcPr>
          <w:p w14:paraId="1C6528AF">
            <w:pPr>
              <w:snapToGrid w:val="0"/>
              <w:spacing w:line="312" w:lineRule="auto"/>
              <w:jc w:val="center"/>
              <w:outlineLvl w:val="0"/>
              <w:rPr>
                <w:rFonts w:ascii="宋体" w:hAnsi="宋体" w:cs="宋体"/>
                <w:sz w:val="24"/>
              </w:rPr>
            </w:pPr>
            <w:r>
              <w:rPr>
                <w:rFonts w:hint="eastAsia" w:ascii="宋体" w:hAnsi="宋体" w:cs="宋体"/>
                <w:sz w:val="24"/>
              </w:rPr>
              <w:t>商务部分</w:t>
            </w:r>
          </w:p>
        </w:tc>
      </w:tr>
      <w:tr w14:paraId="56E0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33857E31">
            <w:pPr>
              <w:snapToGrid w:val="0"/>
              <w:spacing w:line="312" w:lineRule="auto"/>
              <w:jc w:val="center"/>
              <w:outlineLvl w:val="0"/>
              <w:rPr>
                <w:rFonts w:ascii="宋体" w:hAnsi="宋体" w:cs="宋体"/>
                <w:bCs/>
                <w:sz w:val="24"/>
              </w:rPr>
            </w:pPr>
            <w:r>
              <w:rPr>
                <w:rFonts w:hint="eastAsia" w:ascii="宋体" w:hAnsi="宋体" w:cs="宋体"/>
                <w:bCs/>
                <w:sz w:val="24"/>
              </w:rPr>
              <w:t>1</w:t>
            </w:r>
          </w:p>
        </w:tc>
        <w:tc>
          <w:tcPr>
            <w:tcW w:w="5971" w:type="dxa"/>
            <w:vAlign w:val="center"/>
          </w:tcPr>
          <w:p w14:paraId="6594091D">
            <w:pPr>
              <w:snapToGrid w:val="0"/>
              <w:spacing w:line="312" w:lineRule="auto"/>
              <w:jc w:val="left"/>
              <w:outlineLvl w:val="0"/>
              <w:rPr>
                <w:rFonts w:ascii="宋体" w:hAnsi="宋体" w:cs="宋体"/>
                <w:sz w:val="24"/>
              </w:rPr>
            </w:pPr>
            <w:r>
              <w:rPr>
                <w:rFonts w:hint="eastAsia" w:ascii="宋体" w:hAnsi="宋体" w:cs="宋体"/>
                <w:sz w:val="24"/>
                <w:lang w:val="zh-CN"/>
              </w:rPr>
              <w:t>2021年1月1日以来（以合同签订时间为准）承担过工程测量或不动产测绘或地理信息系统工程领域类似测绘项目业绩的，每项得</w:t>
            </w:r>
            <w:r>
              <w:rPr>
                <w:rFonts w:hint="eastAsia" w:ascii="宋体" w:hAnsi="宋体" w:cs="宋体"/>
                <w:sz w:val="24"/>
              </w:rPr>
              <w:t>0.5</w:t>
            </w:r>
            <w:r>
              <w:rPr>
                <w:rFonts w:hint="eastAsia" w:ascii="宋体" w:hAnsi="宋体" w:cs="宋体"/>
                <w:sz w:val="24"/>
                <w:lang w:val="zh-CN"/>
              </w:rPr>
              <w:t>分，最多得</w:t>
            </w:r>
            <w:r>
              <w:rPr>
                <w:rFonts w:hint="eastAsia" w:ascii="宋体" w:hAnsi="宋体" w:cs="宋体"/>
                <w:sz w:val="24"/>
              </w:rPr>
              <w:t>1</w:t>
            </w:r>
            <w:r>
              <w:rPr>
                <w:rFonts w:hint="eastAsia" w:ascii="宋体" w:hAnsi="宋体" w:cs="宋体"/>
                <w:sz w:val="24"/>
                <w:lang w:val="zh-CN"/>
              </w:rPr>
              <w:t>分。</w:t>
            </w:r>
          </w:p>
          <w:p w14:paraId="0447EE7D">
            <w:pPr>
              <w:snapToGrid w:val="0"/>
              <w:spacing w:line="312" w:lineRule="auto"/>
              <w:jc w:val="left"/>
              <w:outlineLvl w:val="0"/>
              <w:rPr>
                <w:rFonts w:ascii="宋体" w:hAnsi="宋体" w:cs="宋体"/>
                <w:sz w:val="24"/>
                <w:lang w:val="zh-CN"/>
              </w:rPr>
            </w:pPr>
            <w:r>
              <w:rPr>
                <w:rFonts w:hint="eastAsia" w:ascii="宋体" w:hAnsi="宋体" w:cs="宋体"/>
                <w:b/>
                <w:bCs/>
                <w:sz w:val="24"/>
                <w:lang w:val="zh-CN"/>
              </w:rPr>
              <w:t>【证明材料：（1）须提供合同复印件（至少包括首页、盖章页，并须能体现相关评审因素）并加盖供应商公章；（2）不提供或无法提供有效证明材料的不得分。】</w:t>
            </w:r>
          </w:p>
        </w:tc>
        <w:tc>
          <w:tcPr>
            <w:tcW w:w="590" w:type="dxa"/>
            <w:vAlign w:val="center"/>
          </w:tcPr>
          <w:p w14:paraId="2E1CBB2A">
            <w:pPr>
              <w:snapToGrid w:val="0"/>
              <w:spacing w:line="312" w:lineRule="auto"/>
              <w:jc w:val="center"/>
              <w:outlineLvl w:val="0"/>
              <w:rPr>
                <w:rFonts w:ascii="宋体" w:hAnsi="宋体" w:cs="宋体"/>
                <w:sz w:val="24"/>
                <w:lang w:val="zh-CN"/>
              </w:rPr>
            </w:pPr>
            <w:r>
              <w:rPr>
                <w:rFonts w:hint="eastAsia" w:ascii="宋体" w:hAnsi="宋体" w:cs="宋体"/>
                <w:sz w:val="24"/>
              </w:rPr>
              <w:t>1</w:t>
            </w:r>
          </w:p>
        </w:tc>
        <w:tc>
          <w:tcPr>
            <w:tcW w:w="960" w:type="dxa"/>
            <w:vAlign w:val="center"/>
          </w:tcPr>
          <w:p w14:paraId="4AEA4A8A">
            <w:pPr>
              <w:spacing w:line="312" w:lineRule="auto"/>
              <w:jc w:val="center"/>
              <w:rPr>
                <w:rFonts w:ascii="宋体" w:hAnsi="宋体" w:cs="宋体"/>
                <w:sz w:val="24"/>
              </w:rPr>
            </w:pPr>
            <w:r>
              <w:rPr>
                <w:rFonts w:hint="eastAsia" w:ascii="宋体" w:hAnsi="宋体" w:cs="宋体"/>
                <w:sz w:val="24"/>
              </w:rPr>
              <w:t>客观分</w:t>
            </w:r>
          </w:p>
        </w:tc>
        <w:tc>
          <w:tcPr>
            <w:tcW w:w="1132" w:type="dxa"/>
            <w:vAlign w:val="center"/>
          </w:tcPr>
          <w:p w14:paraId="3063B593">
            <w:pPr>
              <w:spacing w:line="312" w:lineRule="auto"/>
              <w:jc w:val="center"/>
              <w:rPr>
                <w:rFonts w:ascii="宋体" w:hAnsi="宋体" w:cs="宋体"/>
                <w:sz w:val="24"/>
                <w:lang w:val="zh-CN"/>
              </w:rPr>
            </w:pPr>
            <w:r>
              <w:rPr>
                <w:rFonts w:hint="eastAsia" w:ascii="宋体" w:hAnsi="宋体" w:cs="宋体"/>
                <w:sz w:val="24"/>
                <w:lang w:val="zh-CN"/>
              </w:rPr>
              <w:t>业绩</w:t>
            </w:r>
          </w:p>
        </w:tc>
      </w:tr>
      <w:tr w14:paraId="6280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7394F0CA">
            <w:pPr>
              <w:snapToGrid w:val="0"/>
              <w:spacing w:line="312" w:lineRule="auto"/>
              <w:jc w:val="center"/>
              <w:outlineLvl w:val="0"/>
              <w:rPr>
                <w:rFonts w:ascii="宋体" w:hAnsi="宋体" w:cs="宋体"/>
                <w:bCs/>
                <w:sz w:val="24"/>
              </w:rPr>
            </w:pPr>
            <w:r>
              <w:rPr>
                <w:rFonts w:hint="eastAsia" w:ascii="宋体" w:hAnsi="宋体" w:cs="宋体"/>
                <w:bCs/>
                <w:sz w:val="24"/>
              </w:rPr>
              <w:t>2</w:t>
            </w:r>
          </w:p>
        </w:tc>
        <w:tc>
          <w:tcPr>
            <w:tcW w:w="5971" w:type="dxa"/>
            <w:vAlign w:val="center"/>
          </w:tcPr>
          <w:p w14:paraId="18B40D36">
            <w:pPr>
              <w:spacing w:line="312" w:lineRule="auto"/>
              <w:rPr>
                <w:rFonts w:ascii="宋体" w:hAnsi="宋体" w:cs="宋体"/>
                <w:sz w:val="24"/>
                <w:lang w:val="zh-CN"/>
              </w:rPr>
            </w:pPr>
            <w:r>
              <w:rPr>
                <w:rFonts w:hint="eastAsia" w:ascii="宋体" w:hAnsi="宋体" w:cs="宋体"/>
                <w:sz w:val="24"/>
                <w:lang w:val="zh-CN"/>
              </w:rPr>
              <w:t>投标人具有有效的质量管理体系认证证书、职业健康安全管理体系认证证书、信息安全管理体系认证证书、环境管理体系认证证书、信息技术服务标准符合性证书，每个得1分，最高5分。</w:t>
            </w:r>
          </w:p>
          <w:p w14:paraId="233AECA3">
            <w:pPr>
              <w:spacing w:line="312" w:lineRule="auto"/>
              <w:rPr>
                <w:rFonts w:ascii="宋体" w:hAnsi="宋体" w:cs="宋体"/>
                <w:b/>
                <w:bCs/>
                <w:sz w:val="24"/>
                <w:lang w:val="zh-CN"/>
              </w:rPr>
            </w:pPr>
            <w:r>
              <w:rPr>
                <w:rFonts w:hint="eastAsia" w:ascii="宋体" w:hAnsi="宋体" w:cs="宋体"/>
                <w:b/>
                <w:bCs/>
                <w:kern w:val="0"/>
                <w:sz w:val="24"/>
              </w:rPr>
              <w:t>【证明材料：提供有效期内相关证明材料扫描件。】</w:t>
            </w:r>
          </w:p>
        </w:tc>
        <w:tc>
          <w:tcPr>
            <w:tcW w:w="590" w:type="dxa"/>
            <w:vAlign w:val="center"/>
          </w:tcPr>
          <w:p w14:paraId="58A430E4">
            <w:pPr>
              <w:snapToGrid w:val="0"/>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02EF6B75">
            <w:pPr>
              <w:spacing w:line="312" w:lineRule="auto"/>
              <w:jc w:val="center"/>
              <w:rPr>
                <w:rFonts w:ascii="宋体" w:hAnsi="宋体" w:cs="宋体"/>
                <w:sz w:val="24"/>
              </w:rPr>
            </w:pPr>
            <w:r>
              <w:rPr>
                <w:rFonts w:hint="eastAsia" w:ascii="宋体" w:hAnsi="宋体" w:cs="宋体"/>
                <w:sz w:val="24"/>
              </w:rPr>
              <w:t>客观分</w:t>
            </w:r>
          </w:p>
        </w:tc>
        <w:tc>
          <w:tcPr>
            <w:tcW w:w="1132" w:type="dxa"/>
            <w:vAlign w:val="center"/>
          </w:tcPr>
          <w:p w14:paraId="2CC06F61">
            <w:pPr>
              <w:spacing w:line="312" w:lineRule="auto"/>
              <w:jc w:val="center"/>
              <w:rPr>
                <w:rFonts w:ascii="宋体" w:hAnsi="宋体" w:cs="宋体"/>
                <w:sz w:val="24"/>
                <w:lang w:val="zh-CN"/>
              </w:rPr>
            </w:pPr>
            <w:r>
              <w:rPr>
                <w:rFonts w:hint="eastAsia" w:ascii="宋体" w:hAnsi="宋体" w:cs="宋体"/>
                <w:sz w:val="24"/>
                <w:lang w:val="zh-CN"/>
              </w:rPr>
              <w:t>相关证书</w:t>
            </w:r>
          </w:p>
        </w:tc>
      </w:tr>
      <w:tr w14:paraId="1D79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0" w:type="dxa"/>
            <w:gridSpan w:val="5"/>
            <w:vAlign w:val="center"/>
          </w:tcPr>
          <w:p w14:paraId="0A280DD6">
            <w:pPr>
              <w:spacing w:line="312" w:lineRule="auto"/>
              <w:jc w:val="center"/>
              <w:rPr>
                <w:rFonts w:ascii="宋体" w:hAnsi="宋体" w:cs="宋体"/>
                <w:sz w:val="24"/>
              </w:rPr>
            </w:pPr>
            <w:r>
              <w:rPr>
                <w:rFonts w:hint="eastAsia" w:ascii="宋体" w:hAnsi="宋体" w:cs="宋体"/>
                <w:sz w:val="24"/>
              </w:rPr>
              <w:t>技术部分</w:t>
            </w:r>
          </w:p>
        </w:tc>
      </w:tr>
      <w:tr w14:paraId="355E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2513916B">
            <w:pPr>
              <w:snapToGrid w:val="0"/>
              <w:spacing w:line="312" w:lineRule="auto"/>
              <w:jc w:val="center"/>
              <w:outlineLvl w:val="0"/>
              <w:rPr>
                <w:rFonts w:ascii="宋体" w:hAnsi="宋体" w:cs="宋体"/>
                <w:sz w:val="24"/>
              </w:rPr>
            </w:pPr>
            <w:r>
              <w:rPr>
                <w:rFonts w:hint="eastAsia" w:ascii="宋体" w:hAnsi="宋体" w:cs="宋体"/>
                <w:sz w:val="24"/>
              </w:rPr>
              <w:t>3</w:t>
            </w:r>
          </w:p>
        </w:tc>
        <w:tc>
          <w:tcPr>
            <w:tcW w:w="5971" w:type="dxa"/>
            <w:vAlign w:val="center"/>
          </w:tcPr>
          <w:p w14:paraId="5DBC3F8F">
            <w:pPr>
              <w:widowControl/>
              <w:spacing w:line="312" w:lineRule="auto"/>
              <w:textAlignment w:val="center"/>
              <w:rPr>
                <w:rFonts w:ascii="宋体" w:hAnsi="宋体" w:cs="宋体"/>
                <w:sz w:val="24"/>
                <w:lang w:val="zh-CN"/>
              </w:rPr>
            </w:pPr>
            <w:r>
              <w:rPr>
                <w:rFonts w:hint="eastAsia" w:ascii="宋体" w:hAnsi="宋体" w:cs="宋体"/>
                <w:sz w:val="24"/>
                <w:lang w:val="zh-CN"/>
              </w:rPr>
              <w:t>根据投标服务方案与采购需求的吻合程度，重难点分析情况，内容详尽、明晰、表述准确、条理清晰程度，内容前后是否矛盾，是否满足招标文件要求的情况进行综合评审。</w:t>
            </w:r>
          </w:p>
          <w:p w14:paraId="4ED3DC59">
            <w:pPr>
              <w:widowControl/>
              <w:spacing w:line="312" w:lineRule="auto"/>
              <w:textAlignment w:val="center"/>
              <w:rPr>
                <w:rFonts w:ascii="宋体" w:hAnsi="宋体" w:cs="宋体"/>
              </w:rPr>
            </w:pPr>
            <w:r>
              <w:rPr>
                <w:rFonts w:hint="eastAsia" w:ascii="宋体" w:hAnsi="宋体" w:cs="宋体"/>
                <w:sz w:val="24"/>
              </w:rPr>
              <w:t>打分范围：5、4、3、2、1、0</w:t>
            </w:r>
          </w:p>
        </w:tc>
        <w:tc>
          <w:tcPr>
            <w:tcW w:w="590" w:type="dxa"/>
            <w:vAlign w:val="center"/>
          </w:tcPr>
          <w:p w14:paraId="3795425F">
            <w:pPr>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69506F33">
            <w:pPr>
              <w:snapToGrid w:val="0"/>
              <w:spacing w:line="312" w:lineRule="auto"/>
              <w:jc w:val="center"/>
              <w:outlineLvl w:val="0"/>
              <w:rPr>
                <w:rFonts w:ascii="宋体" w:hAnsi="宋体" w:cs="宋体"/>
                <w:sz w:val="24"/>
              </w:rPr>
            </w:pPr>
            <w:r>
              <w:rPr>
                <w:rFonts w:hint="eastAsia" w:ascii="宋体" w:hAnsi="宋体" w:cs="宋体"/>
                <w:sz w:val="24"/>
              </w:rPr>
              <w:t>主观分</w:t>
            </w:r>
          </w:p>
        </w:tc>
        <w:tc>
          <w:tcPr>
            <w:tcW w:w="1132" w:type="dxa"/>
            <w:vMerge w:val="restart"/>
            <w:vAlign w:val="center"/>
          </w:tcPr>
          <w:p w14:paraId="063AFE3A">
            <w:pPr>
              <w:snapToGrid w:val="0"/>
              <w:spacing w:line="312" w:lineRule="auto"/>
              <w:jc w:val="center"/>
              <w:outlineLvl w:val="0"/>
              <w:rPr>
                <w:rFonts w:ascii="宋体" w:hAnsi="宋体" w:cs="宋体"/>
                <w:sz w:val="24"/>
                <w:lang w:val="zh-CN"/>
              </w:rPr>
            </w:pPr>
            <w:r>
              <w:rPr>
                <w:rFonts w:hint="eastAsia" w:ascii="宋体" w:hAnsi="宋体" w:cs="宋体"/>
                <w:sz w:val="24"/>
                <w:lang w:val="zh-CN"/>
              </w:rPr>
              <w:t>项目实施方案</w:t>
            </w:r>
          </w:p>
        </w:tc>
      </w:tr>
      <w:tr w14:paraId="0534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78BCF686">
            <w:pPr>
              <w:snapToGrid w:val="0"/>
              <w:spacing w:line="312" w:lineRule="auto"/>
              <w:jc w:val="center"/>
              <w:outlineLvl w:val="0"/>
              <w:rPr>
                <w:rFonts w:ascii="宋体" w:hAnsi="宋体" w:cs="宋体"/>
                <w:sz w:val="24"/>
                <w:lang w:val="zh-CN"/>
              </w:rPr>
            </w:pPr>
            <w:r>
              <w:rPr>
                <w:rFonts w:hint="eastAsia" w:ascii="宋体" w:hAnsi="宋体" w:cs="宋体"/>
                <w:sz w:val="24"/>
              </w:rPr>
              <w:t>4</w:t>
            </w:r>
          </w:p>
        </w:tc>
        <w:tc>
          <w:tcPr>
            <w:tcW w:w="5971" w:type="dxa"/>
            <w:vAlign w:val="center"/>
          </w:tcPr>
          <w:p w14:paraId="577F6975">
            <w:pPr>
              <w:widowControl/>
              <w:spacing w:line="312" w:lineRule="auto"/>
              <w:textAlignment w:val="center"/>
              <w:rPr>
                <w:rFonts w:ascii="宋体" w:hAnsi="宋体" w:cs="宋体"/>
                <w:sz w:val="24"/>
                <w:lang w:val="zh-CN"/>
              </w:rPr>
            </w:pPr>
            <w:r>
              <w:rPr>
                <w:rFonts w:hint="eastAsia" w:ascii="宋体" w:hAnsi="宋体" w:cs="宋体"/>
                <w:sz w:val="24"/>
                <w:lang w:val="zh-CN"/>
              </w:rPr>
              <w:t>针对集体建设用地地籍调查成果整理的工作方案响应情况，工作方案全面性、可行性、科学性等情况进行综合评审。</w:t>
            </w:r>
          </w:p>
          <w:p w14:paraId="6727EBDE">
            <w:pPr>
              <w:widowControl/>
              <w:spacing w:line="312" w:lineRule="auto"/>
              <w:textAlignment w:val="center"/>
              <w:rPr>
                <w:rFonts w:ascii="宋体" w:hAnsi="宋体" w:cs="宋体"/>
                <w:sz w:val="24"/>
                <w:lang w:val="zh-CN"/>
              </w:rPr>
            </w:pPr>
            <w:r>
              <w:rPr>
                <w:rFonts w:hint="eastAsia" w:ascii="宋体" w:hAnsi="宋体" w:cs="宋体"/>
                <w:sz w:val="24"/>
              </w:rPr>
              <w:t>打分范围：5、4、3、2、1、0</w:t>
            </w:r>
          </w:p>
        </w:tc>
        <w:tc>
          <w:tcPr>
            <w:tcW w:w="590" w:type="dxa"/>
            <w:vAlign w:val="center"/>
          </w:tcPr>
          <w:p w14:paraId="1CFF4BAB">
            <w:pPr>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4C134622">
            <w:pPr>
              <w:snapToGrid w:val="0"/>
              <w:spacing w:line="312" w:lineRule="auto"/>
              <w:jc w:val="center"/>
              <w:outlineLvl w:val="0"/>
              <w:rPr>
                <w:rFonts w:ascii="宋体" w:hAnsi="宋体" w:cs="宋体"/>
                <w:sz w:val="24"/>
                <w:lang w:val="zh-CN"/>
              </w:rPr>
            </w:pPr>
            <w:r>
              <w:rPr>
                <w:rFonts w:hint="eastAsia" w:ascii="宋体" w:hAnsi="宋体" w:cs="宋体"/>
                <w:sz w:val="24"/>
              </w:rPr>
              <w:t>主观分</w:t>
            </w:r>
          </w:p>
        </w:tc>
        <w:tc>
          <w:tcPr>
            <w:tcW w:w="1132" w:type="dxa"/>
            <w:vMerge w:val="continue"/>
            <w:vAlign w:val="center"/>
          </w:tcPr>
          <w:p w14:paraId="3D7BA1B9">
            <w:pPr>
              <w:snapToGrid w:val="0"/>
              <w:spacing w:line="312" w:lineRule="auto"/>
              <w:jc w:val="center"/>
              <w:outlineLvl w:val="0"/>
              <w:rPr>
                <w:rFonts w:ascii="宋体" w:hAnsi="宋体" w:cs="宋体"/>
                <w:sz w:val="24"/>
                <w:lang w:val="zh-CN"/>
              </w:rPr>
            </w:pPr>
          </w:p>
        </w:tc>
      </w:tr>
      <w:tr w14:paraId="6121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14935BED">
            <w:pPr>
              <w:snapToGrid w:val="0"/>
              <w:spacing w:line="312" w:lineRule="auto"/>
              <w:jc w:val="center"/>
              <w:outlineLvl w:val="0"/>
              <w:rPr>
                <w:rFonts w:ascii="宋体" w:hAnsi="宋体" w:cs="宋体"/>
                <w:sz w:val="24"/>
                <w:lang w:val="zh-CN"/>
              </w:rPr>
            </w:pPr>
            <w:r>
              <w:rPr>
                <w:rFonts w:hint="eastAsia" w:ascii="宋体" w:hAnsi="宋体" w:cs="宋体"/>
                <w:sz w:val="24"/>
              </w:rPr>
              <w:t>5</w:t>
            </w:r>
          </w:p>
        </w:tc>
        <w:tc>
          <w:tcPr>
            <w:tcW w:w="5971" w:type="dxa"/>
          </w:tcPr>
          <w:p w14:paraId="0FBA1DB1">
            <w:pPr>
              <w:snapToGrid w:val="0"/>
              <w:spacing w:line="312" w:lineRule="auto"/>
              <w:rPr>
                <w:rFonts w:ascii="宋体" w:hAnsi="宋体" w:cs="宋体"/>
                <w:sz w:val="24"/>
                <w:lang w:val="zh-CN"/>
              </w:rPr>
            </w:pPr>
            <w:r>
              <w:rPr>
                <w:rFonts w:hint="eastAsia" w:ascii="宋体" w:hAnsi="宋体" w:cs="宋体"/>
                <w:sz w:val="24"/>
              </w:rPr>
              <w:t>针对</w:t>
            </w:r>
            <w:r>
              <w:rPr>
                <w:rFonts w:hint="eastAsia" w:ascii="宋体" w:hAnsi="宋体" w:cs="宋体"/>
                <w:sz w:val="24"/>
                <w:lang w:val="zh-CN"/>
              </w:rPr>
              <w:t>勘测定界测绘成果技术审查中，对红线范围、地类、面积、权属及项目位置准确性的工作方案响应情况，工作方案可行性、科学性、可操作性等情况进行</w:t>
            </w:r>
            <w:r>
              <w:rPr>
                <w:rFonts w:hint="eastAsia" w:ascii="宋体" w:hAnsi="宋体" w:cs="宋体"/>
                <w:sz w:val="24"/>
              </w:rPr>
              <w:t>综合评审</w:t>
            </w:r>
            <w:r>
              <w:rPr>
                <w:rFonts w:hint="eastAsia" w:ascii="宋体" w:hAnsi="宋体" w:cs="宋体"/>
                <w:sz w:val="24"/>
                <w:lang w:val="zh-CN"/>
              </w:rPr>
              <w:t>。</w:t>
            </w:r>
          </w:p>
          <w:p w14:paraId="7B837CA1">
            <w:pPr>
              <w:snapToGrid w:val="0"/>
              <w:spacing w:line="312" w:lineRule="auto"/>
              <w:rPr>
                <w:rFonts w:ascii="宋体" w:hAnsi="宋体" w:cs="宋体"/>
                <w:sz w:val="24"/>
                <w:lang w:val="zh-CN"/>
              </w:rPr>
            </w:pPr>
            <w:r>
              <w:rPr>
                <w:rFonts w:hint="eastAsia" w:ascii="宋体" w:hAnsi="宋体" w:cs="宋体"/>
                <w:sz w:val="24"/>
              </w:rPr>
              <w:t>打分范围：5、4、3、2、1、0</w:t>
            </w:r>
          </w:p>
        </w:tc>
        <w:tc>
          <w:tcPr>
            <w:tcW w:w="590" w:type="dxa"/>
            <w:vAlign w:val="center"/>
          </w:tcPr>
          <w:p w14:paraId="060C96EA">
            <w:pPr>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708E315D">
            <w:pPr>
              <w:snapToGrid w:val="0"/>
              <w:spacing w:line="312" w:lineRule="auto"/>
              <w:jc w:val="center"/>
              <w:outlineLvl w:val="0"/>
              <w:rPr>
                <w:rFonts w:ascii="宋体" w:hAnsi="宋体" w:cs="宋体"/>
                <w:bCs/>
                <w:sz w:val="24"/>
              </w:rPr>
            </w:pPr>
            <w:r>
              <w:rPr>
                <w:rFonts w:hint="eastAsia" w:ascii="宋体" w:hAnsi="宋体" w:cs="宋体"/>
                <w:sz w:val="24"/>
              </w:rPr>
              <w:t>主观分</w:t>
            </w:r>
          </w:p>
        </w:tc>
        <w:tc>
          <w:tcPr>
            <w:tcW w:w="1132" w:type="dxa"/>
            <w:vMerge w:val="continue"/>
            <w:vAlign w:val="center"/>
          </w:tcPr>
          <w:p w14:paraId="6C80D14D">
            <w:pPr>
              <w:snapToGrid w:val="0"/>
              <w:spacing w:line="312" w:lineRule="auto"/>
              <w:jc w:val="center"/>
              <w:outlineLvl w:val="0"/>
              <w:rPr>
                <w:rFonts w:ascii="宋体" w:hAnsi="宋体" w:cs="宋体"/>
                <w:bCs/>
                <w:sz w:val="24"/>
              </w:rPr>
            </w:pPr>
          </w:p>
        </w:tc>
      </w:tr>
      <w:tr w14:paraId="5878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388DDFEF">
            <w:pPr>
              <w:snapToGrid w:val="0"/>
              <w:spacing w:line="312" w:lineRule="auto"/>
              <w:jc w:val="center"/>
              <w:outlineLvl w:val="0"/>
              <w:rPr>
                <w:rFonts w:ascii="宋体" w:hAnsi="宋体" w:cs="宋体"/>
                <w:sz w:val="24"/>
                <w:lang w:val="zh-CN"/>
              </w:rPr>
            </w:pPr>
            <w:r>
              <w:rPr>
                <w:rFonts w:hint="eastAsia" w:ascii="宋体" w:hAnsi="宋体" w:cs="宋体"/>
                <w:sz w:val="24"/>
              </w:rPr>
              <w:t>6</w:t>
            </w:r>
          </w:p>
        </w:tc>
        <w:tc>
          <w:tcPr>
            <w:tcW w:w="5971" w:type="dxa"/>
          </w:tcPr>
          <w:p w14:paraId="0F22500E">
            <w:pPr>
              <w:snapToGrid w:val="0"/>
              <w:spacing w:line="312" w:lineRule="auto"/>
              <w:rPr>
                <w:rFonts w:ascii="宋体" w:hAnsi="宋体" w:cs="宋体"/>
                <w:sz w:val="24"/>
                <w:lang w:val="zh-CN"/>
              </w:rPr>
            </w:pPr>
            <w:r>
              <w:rPr>
                <w:rFonts w:hint="eastAsia" w:ascii="宋体" w:hAnsi="宋体" w:cs="宋体"/>
                <w:sz w:val="24"/>
                <w:lang w:val="zh-CN"/>
              </w:rPr>
              <w:t>针对核实农转用项目是否涉及生态保护红线、永久基本农田、自然保护区、风景名胜区等的工作方案响应情况，工作方案</w:t>
            </w:r>
            <w:r>
              <w:rPr>
                <w:rFonts w:hint="eastAsia" w:ascii="宋体" w:hAnsi="宋体" w:cs="宋体"/>
                <w:sz w:val="24"/>
              </w:rPr>
              <w:t>全面性、</w:t>
            </w:r>
            <w:r>
              <w:rPr>
                <w:rFonts w:hint="eastAsia" w:ascii="宋体" w:hAnsi="宋体" w:cs="宋体"/>
                <w:sz w:val="24"/>
                <w:lang w:val="zh-CN"/>
              </w:rPr>
              <w:t>可行性、科学性等情况进行</w:t>
            </w:r>
            <w:r>
              <w:rPr>
                <w:rFonts w:hint="eastAsia" w:ascii="宋体" w:hAnsi="宋体" w:cs="宋体"/>
                <w:sz w:val="24"/>
              </w:rPr>
              <w:t>综合评审</w:t>
            </w:r>
            <w:r>
              <w:rPr>
                <w:rFonts w:hint="eastAsia" w:ascii="宋体" w:hAnsi="宋体" w:cs="宋体"/>
                <w:sz w:val="24"/>
                <w:lang w:val="zh-CN"/>
              </w:rPr>
              <w:t>。</w:t>
            </w:r>
          </w:p>
          <w:p w14:paraId="583394DC">
            <w:pPr>
              <w:snapToGrid w:val="0"/>
              <w:spacing w:line="312" w:lineRule="auto"/>
              <w:rPr>
                <w:rFonts w:ascii="宋体" w:hAnsi="宋体" w:cs="宋体"/>
                <w:sz w:val="24"/>
                <w:lang w:val="zh-CN"/>
              </w:rPr>
            </w:pPr>
            <w:r>
              <w:rPr>
                <w:rFonts w:hint="eastAsia" w:ascii="宋体" w:hAnsi="宋体" w:cs="宋体"/>
                <w:sz w:val="24"/>
              </w:rPr>
              <w:t>打分范围：5、4、3、2、1、0</w:t>
            </w:r>
          </w:p>
        </w:tc>
        <w:tc>
          <w:tcPr>
            <w:tcW w:w="590" w:type="dxa"/>
            <w:vAlign w:val="center"/>
          </w:tcPr>
          <w:p w14:paraId="3748F4D9">
            <w:pPr>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13F5CD63">
            <w:pPr>
              <w:snapToGrid w:val="0"/>
              <w:spacing w:line="312" w:lineRule="auto"/>
              <w:jc w:val="center"/>
              <w:outlineLvl w:val="0"/>
              <w:rPr>
                <w:rFonts w:ascii="宋体" w:hAnsi="宋体" w:cs="宋体"/>
                <w:bCs/>
                <w:sz w:val="24"/>
              </w:rPr>
            </w:pPr>
            <w:r>
              <w:rPr>
                <w:rFonts w:hint="eastAsia" w:ascii="宋体" w:hAnsi="宋体" w:cs="宋体"/>
                <w:sz w:val="24"/>
              </w:rPr>
              <w:t>主观分</w:t>
            </w:r>
          </w:p>
        </w:tc>
        <w:tc>
          <w:tcPr>
            <w:tcW w:w="1132" w:type="dxa"/>
            <w:vMerge w:val="continue"/>
            <w:vAlign w:val="center"/>
          </w:tcPr>
          <w:p w14:paraId="4FDA9CB7">
            <w:pPr>
              <w:snapToGrid w:val="0"/>
              <w:spacing w:line="312" w:lineRule="auto"/>
              <w:jc w:val="center"/>
              <w:outlineLvl w:val="0"/>
              <w:rPr>
                <w:rFonts w:ascii="宋体" w:hAnsi="宋体" w:cs="宋体"/>
                <w:bCs/>
                <w:sz w:val="24"/>
              </w:rPr>
            </w:pPr>
          </w:p>
        </w:tc>
      </w:tr>
      <w:tr w14:paraId="18AB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625781E7">
            <w:pPr>
              <w:snapToGrid w:val="0"/>
              <w:spacing w:line="312" w:lineRule="auto"/>
              <w:jc w:val="center"/>
              <w:outlineLvl w:val="0"/>
              <w:rPr>
                <w:rFonts w:ascii="宋体" w:hAnsi="宋体" w:cs="宋体"/>
                <w:sz w:val="24"/>
                <w:lang w:val="zh-CN"/>
              </w:rPr>
            </w:pPr>
            <w:r>
              <w:rPr>
                <w:rFonts w:hint="eastAsia" w:ascii="宋体" w:hAnsi="宋体" w:cs="宋体"/>
                <w:sz w:val="24"/>
              </w:rPr>
              <w:t>7</w:t>
            </w:r>
          </w:p>
        </w:tc>
        <w:tc>
          <w:tcPr>
            <w:tcW w:w="5971" w:type="dxa"/>
          </w:tcPr>
          <w:p w14:paraId="65FC9FB4">
            <w:pPr>
              <w:snapToGrid w:val="0"/>
              <w:spacing w:line="312" w:lineRule="auto"/>
              <w:rPr>
                <w:rFonts w:ascii="宋体" w:hAnsi="宋体" w:cs="宋体"/>
                <w:sz w:val="24"/>
                <w:lang w:val="zh-CN"/>
              </w:rPr>
            </w:pPr>
            <w:r>
              <w:rPr>
                <w:rFonts w:hint="eastAsia" w:ascii="宋体" w:hAnsi="宋体" w:cs="宋体"/>
                <w:sz w:val="24"/>
                <w:lang w:val="zh-CN"/>
              </w:rPr>
              <w:t>针对检查临时用地项目是否符合用地要求、是否涉及未批先建的工作方案响应情况，工作方案合理性、科学性等情况进行</w:t>
            </w:r>
            <w:r>
              <w:rPr>
                <w:rFonts w:hint="eastAsia" w:ascii="宋体" w:hAnsi="宋体" w:cs="宋体"/>
                <w:sz w:val="24"/>
              </w:rPr>
              <w:t>综合评审</w:t>
            </w:r>
            <w:r>
              <w:rPr>
                <w:rFonts w:hint="eastAsia" w:ascii="宋体" w:hAnsi="宋体" w:cs="宋体"/>
                <w:sz w:val="24"/>
                <w:lang w:val="zh-CN"/>
              </w:rPr>
              <w:t>。</w:t>
            </w:r>
          </w:p>
          <w:p w14:paraId="512487DC">
            <w:pPr>
              <w:snapToGrid w:val="0"/>
              <w:spacing w:line="312" w:lineRule="auto"/>
              <w:rPr>
                <w:rFonts w:ascii="宋体" w:hAnsi="宋体" w:cs="宋体"/>
                <w:sz w:val="24"/>
              </w:rPr>
            </w:pPr>
            <w:r>
              <w:rPr>
                <w:rFonts w:hint="eastAsia" w:ascii="宋体" w:hAnsi="宋体" w:cs="宋体"/>
                <w:sz w:val="24"/>
              </w:rPr>
              <w:t>打分范围：5、4、3、2、1、0</w:t>
            </w:r>
          </w:p>
        </w:tc>
        <w:tc>
          <w:tcPr>
            <w:tcW w:w="590" w:type="dxa"/>
            <w:vAlign w:val="center"/>
          </w:tcPr>
          <w:p w14:paraId="6AC88ACA">
            <w:pPr>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31781973">
            <w:pPr>
              <w:snapToGrid w:val="0"/>
              <w:spacing w:line="312" w:lineRule="auto"/>
              <w:jc w:val="center"/>
              <w:outlineLvl w:val="0"/>
              <w:rPr>
                <w:rFonts w:ascii="宋体" w:hAnsi="宋体" w:cs="宋体"/>
                <w:bCs/>
                <w:sz w:val="24"/>
              </w:rPr>
            </w:pPr>
            <w:r>
              <w:rPr>
                <w:rFonts w:hint="eastAsia" w:ascii="宋体" w:hAnsi="宋体" w:cs="宋体"/>
                <w:sz w:val="24"/>
              </w:rPr>
              <w:t>主观分</w:t>
            </w:r>
          </w:p>
        </w:tc>
        <w:tc>
          <w:tcPr>
            <w:tcW w:w="1132" w:type="dxa"/>
            <w:vMerge w:val="continue"/>
            <w:vAlign w:val="center"/>
          </w:tcPr>
          <w:p w14:paraId="569E2396">
            <w:pPr>
              <w:snapToGrid w:val="0"/>
              <w:spacing w:line="312" w:lineRule="auto"/>
              <w:jc w:val="center"/>
              <w:outlineLvl w:val="0"/>
              <w:rPr>
                <w:rFonts w:ascii="宋体" w:hAnsi="宋体" w:cs="宋体"/>
                <w:bCs/>
                <w:sz w:val="24"/>
              </w:rPr>
            </w:pPr>
          </w:p>
        </w:tc>
      </w:tr>
      <w:tr w14:paraId="0C7D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75A954B7">
            <w:pPr>
              <w:snapToGrid w:val="0"/>
              <w:spacing w:line="312" w:lineRule="auto"/>
              <w:jc w:val="center"/>
              <w:outlineLvl w:val="0"/>
              <w:rPr>
                <w:rFonts w:ascii="宋体" w:hAnsi="宋体" w:cs="宋体"/>
                <w:sz w:val="24"/>
                <w:lang w:val="zh-CN"/>
              </w:rPr>
            </w:pPr>
            <w:r>
              <w:rPr>
                <w:rFonts w:hint="eastAsia" w:ascii="宋体" w:hAnsi="宋体" w:cs="宋体"/>
                <w:sz w:val="24"/>
              </w:rPr>
              <w:t>8</w:t>
            </w:r>
          </w:p>
        </w:tc>
        <w:tc>
          <w:tcPr>
            <w:tcW w:w="5971" w:type="dxa"/>
          </w:tcPr>
          <w:p w14:paraId="288C42B1">
            <w:pPr>
              <w:snapToGrid w:val="0"/>
              <w:spacing w:line="312" w:lineRule="auto"/>
              <w:rPr>
                <w:rFonts w:ascii="宋体" w:hAnsi="宋体" w:cs="宋体"/>
                <w:sz w:val="24"/>
                <w:lang w:val="zh-CN"/>
              </w:rPr>
            </w:pPr>
            <w:r>
              <w:rPr>
                <w:rFonts w:hint="eastAsia" w:ascii="宋体" w:hAnsi="宋体" w:cs="宋体"/>
                <w:sz w:val="24"/>
                <w:lang w:val="zh-CN"/>
              </w:rPr>
              <w:t>根据投标人针对本项目制定的外业踏勘方案科学性、合理性等情况打分。</w:t>
            </w:r>
          </w:p>
          <w:p w14:paraId="420D8DCF">
            <w:pPr>
              <w:snapToGrid w:val="0"/>
              <w:spacing w:line="312" w:lineRule="auto"/>
              <w:rPr>
                <w:rFonts w:ascii="宋体" w:hAnsi="宋体" w:cs="宋体"/>
                <w:sz w:val="24"/>
                <w:lang w:val="zh-CN"/>
              </w:rPr>
            </w:pPr>
            <w:r>
              <w:rPr>
                <w:rFonts w:hint="eastAsia" w:ascii="宋体" w:hAnsi="宋体" w:cs="宋体"/>
                <w:sz w:val="24"/>
              </w:rPr>
              <w:t>打分范围：5、4、3、2、1、0</w:t>
            </w:r>
          </w:p>
        </w:tc>
        <w:tc>
          <w:tcPr>
            <w:tcW w:w="590" w:type="dxa"/>
            <w:vAlign w:val="center"/>
          </w:tcPr>
          <w:p w14:paraId="34315412">
            <w:pPr>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77813782">
            <w:pPr>
              <w:snapToGrid w:val="0"/>
              <w:spacing w:line="312" w:lineRule="auto"/>
              <w:jc w:val="center"/>
              <w:outlineLvl w:val="0"/>
              <w:rPr>
                <w:rFonts w:ascii="宋体" w:hAnsi="宋体" w:cs="宋体"/>
                <w:bCs/>
                <w:sz w:val="24"/>
              </w:rPr>
            </w:pPr>
            <w:r>
              <w:rPr>
                <w:rFonts w:hint="eastAsia" w:ascii="宋体" w:hAnsi="宋体" w:cs="宋体"/>
                <w:sz w:val="24"/>
              </w:rPr>
              <w:t>主观分</w:t>
            </w:r>
          </w:p>
        </w:tc>
        <w:tc>
          <w:tcPr>
            <w:tcW w:w="1132" w:type="dxa"/>
            <w:vMerge w:val="continue"/>
            <w:vAlign w:val="center"/>
          </w:tcPr>
          <w:p w14:paraId="4BB5B106">
            <w:pPr>
              <w:snapToGrid w:val="0"/>
              <w:spacing w:line="312" w:lineRule="auto"/>
              <w:jc w:val="center"/>
              <w:outlineLvl w:val="0"/>
              <w:rPr>
                <w:rFonts w:ascii="宋体" w:hAnsi="宋体" w:cs="宋体"/>
                <w:bCs/>
                <w:sz w:val="24"/>
              </w:rPr>
            </w:pPr>
          </w:p>
        </w:tc>
      </w:tr>
      <w:tr w14:paraId="71B9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0968E875">
            <w:pPr>
              <w:snapToGrid w:val="0"/>
              <w:spacing w:line="312" w:lineRule="auto"/>
              <w:jc w:val="center"/>
              <w:outlineLvl w:val="0"/>
              <w:rPr>
                <w:rFonts w:ascii="宋体" w:hAnsi="宋体" w:cs="宋体"/>
                <w:sz w:val="24"/>
                <w:lang w:val="zh-CN"/>
              </w:rPr>
            </w:pPr>
            <w:r>
              <w:rPr>
                <w:rFonts w:hint="eastAsia" w:ascii="宋体" w:hAnsi="宋体" w:cs="宋体"/>
                <w:sz w:val="24"/>
              </w:rPr>
              <w:t>9</w:t>
            </w:r>
          </w:p>
        </w:tc>
        <w:tc>
          <w:tcPr>
            <w:tcW w:w="5971" w:type="dxa"/>
          </w:tcPr>
          <w:p w14:paraId="7A8C2DD6">
            <w:pPr>
              <w:snapToGrid w:val="0"/>
              <w:spacing w:line="312" w:lineRule="auto"/>
              <w:rPr>
                <w:rFonts w:ascii="宋体" w:hAnsi="宋体" w:cs="宋体"/>
                <w:sz w:val="24"/>
                <w:lang w:val="zh-CN"/>
              </w:rPr>
            </w:pPr>
            <w:r>
              <w:rPr>
                <w:rFonts w:hint="eastAsia" w:ascii="宋体" w:hAnsi="宋体" w:cs="宋体"/>
                <w:sz w:val="24"/>
                <w:lang w:val="zh-CN"/>
              </w:rPr>
              <w:t>根据投标人针对本项目制定数据安全管理制度、保障技术机制和措施等情况打分。</w:t>
            </w:r>
          </w:p>
          <w:p w14:paraId="5C860AD3">
            <w:pPr>
              <w:snapToGrid w:val="0"/>
              <w:spacing w:line="312" w:lineRule="auto"/>
              <w:rPr>
                <w:rFonts w:ascii="宋体" w:hAnsi="宋体" w:cs="宋体"/>
                <w:sz w:val="24"/>
                <w:lang w:val="zh-CN"/>
              </w:rPr>
            </w:pPr>
            <w:r>
              <w:rPr>
                <w:rFonts w:hint="eastAsia" w:ascii="宋体" w:hAnsi="宋体" w:cs="宋体"/>
                <w:sz w:val="24"/>
              </w:rPr>
              <w:t>打分范围：5、4、3、2、1、0</w:t>
            </w:r>
          </w:p>
        </w:tc>
        <w:tc>
          <w:tcPr>
            <w:tcW w:w="590" w:type="dxa"/>
            <w:vAlign w:val="center"/>
          </w:tcPr>
          <w:p w14:paraId="73F054BC">
            <w:pPr>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09C82764">
            <w:pPr>
              <w:snapToGrid w:val="0"/>
              <w:spacing w:line="312" w:lineRule="auto"/>
              <w:jc w:val="center"/>
              <w:outlineLvl w:val="0"/>
              <w:rPr>
                <w:rFonts w:ascii="宋体" w:hAnsi="宋体" w:cs="宋体"/>
                <w:bCs/>
                <w:sz w:val="24"/>
              </w:rPr>
            </w:pPr>
            <w:r>
              <w:rPr>
                <w:rFonts w:hint="eastAsia" w:ascii="宋体" w:hAnsi="宋体" w:cs="宋体"/>
                <w:sz w:val="24"/>
              </w:rPr>
              <w:t>主观分</w:t>
            </w:r>
          </w:p>
        </w:tc>
        <w:tc>
          <w:tcPr>
            <w:tcW w:w="1132" w:type="dxa"/>
            <w:vMerge w:val="continue"/>
            <w:vAlign w:val="center"/>
          </w:tcPr>
          <w:p w14:paraId="286E4DF1">
            <w:pPr>
              <w:snapToGrid w:val="0"/>
              <w:spacing w:line="312" w:lineRule="auto"/>
              <w:jc w:val="center"/>
              <w:outlineLvl w:val="0"/>
              <w:rPr>
                <w:rFonts w:ascii="宋体" w:hAnsi="宋体" w:cs="宋体"/>
                <w:bCs/>
                <w:sz w:val="24"/>
              </w:rPr>
            </w:pPr>
          </w:p>
        </w:tc>
      </w:tr>
      <w:tr w14:paraId="02B3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4E268B46">
            <w:pPr>
              <w:snapToGrid w:val="0"/>
              <w:spacing w:line="312" w:lineRule="auto"/>
              <w:jc w:val="center"/>
              <w:outlineLvl w:val="0"/>
              <w:rPr>
                <w:rFonts w:ascii="宋体" w:hAnsi="宋体" w:cs="宋体"/>
                <w:sz w:val="24"/>
              </w:rPr>
            </w:pPr>
            <w:r>
              <w:rPr>
                <w:rFonts w:hint="eastAsia" w:ascii="宋体" w:hAnsi="宋体" w:cs="宋体"/>
                <w:sz w:val="24"/>
              </w:rPr>
              <w:t>10</w:t>
            </w:r>
          </w:p>
        </w:tc>
        <w:tc>
          <w:tcPr>
            <w:tcW w:w="5971" w:type="dxa"/>
          </w:tcPr>
          <w:p w14:paraId="56A872EF">
            <w:pPr>
              <w:snapToGrid w:val="0"/>
              <w:spacing w:line="312" w:lineRule="auto"/>
              <w:rPr>
                <w:rFonts w:ascii="宋体" w:hAnsi="宋体" w:cs="宋体"/>
                <w:sz w:val="24"/>
                <w:lang w:val="zh-CN"/>
              </w:rPr>
            </w:pPr>
            <w:r>
              <w:rPr>
                <w:rFonts w:hint="eastAsia" w:ascii="宋体" w:hAnsi="宋体" w:cs="宋体"/>
                <w:sz w:val="24"/>
                <w:lang w:val="zh-CN"/>
              </w:rPr>
              <w:t>根据投标人针对本项目提出应急预案的科学性、可操作性等情况打分。</w:t>
            </w:r>
          </w:p>
          <w:p w14:paraId="3653A5B1">
            <w:pPr>
              <w:snapToGrid w:val="0"/>
              <w:spacing w:line="312" w:lineRule="auto"/>
              <w:rPr>
                <w:rFonts w:ascii="宋体" w:hAnsi="宋体" w:cs="宋体"/>
                <w:sz w:val="24"/>
                <w:lang w:val="zh-CN"/>
              </w:rPr>
            </w:pPr>
            <w:r>
              <w:rPr>
                <w:rFonts w:hint="eastAsia" w:ascii="宋体" w:hAnsi="宋体" w:cs="宋体"/>
                <w:sz w:val="24"/>
              </w:rPr>
              <w:t>打分范围：5、4、3、2、1、0</w:t>
            </w:r>
          </w:p>
        </w:tc>
        <w:tc>
          <w:tcPr>
            <w:tcW w:w="590" w:type="dxa"/>
            <w:vAlign w:val="center"/>
          </w:tcPr>
          <w:p w14:paraId="75B366D2">
            <w:pPr>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376ED383">
            <w:pPr>
              <w:snapToGrid w:val="0"/>
              <w:spacing w:line="312" w:lineRule="auto"/>
              <w:jc w:val="center"/>
              <w:outlineLvl w:val="0"/>
              <w:rPr>
                <w:rFonts w:ascii="宋体" w:hAnsi="宋体" w:cs="宋体"/>
                <w:sz w:val="24"/>
                <w:lang w:val="zh-CN"/>
              </w:rPr>
            </w:pPr>
            <w:r>
              <w:rPr>
                <w:rFonts w:hint="eastAsia" w:ascii="宋体" w:hAnsi="宋体" w:cs="宋体"/>
                <w:sz w:val="24"/>
              </w:rPr>
              <w:t>主观分</w:t>
            </w:r>
          </w:p>
        </w:tc>
        <w:tc>
          <w:tcPr>
            <w:tcW w:w="1132" w:type="dxa"/>
            <w:vMerge w:val="continue"/>
            <w:vAlign w:val="center"/>
          </w:tcPr>
          <w:p w14:paraId="431D4ED6">
            <w:pPr>
              <w:snapToGrid w:val="0"/>
              <w:spacing w:line="312" w:lineRule="auto"/>
              <w:jc w:val="center"/>
              <w:outlineLvl w:val="0"/>
              <w:rPr>
                <w:rFonts w:ascii="宋体" w:hAnsi="宋体" w:cs="宋体"/>
                <w:sz w:val="24"/>
                <w:lang w:val="zh-CN"/>
              </w:rPr>
            </w:pPr>
          </w:p>
        </w:tc>
      </w:tr>
      <w:tr w14:paraId="6F42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566CA692">
            <w:pPr>
              <w:snapToGrid w:val="0"/>
              <w:spacing w:line="312" w:lineRule="auto"/>
              <w:jc w:val="center"/>
              <w:outlineLvl w:val="0"/>
              <w:rPr>
                <w:rFonts w:ascii="宋体" w:hAnsi="宋体" w:cs="宋体"/>
                <w:sz w:val="24"/>
              </w:rPr>
            </w:pPr>
            <w:r>
              <w:rPr>
                <w:rFonts w:hint="eastAsia" w:ascii="宋体" w:hAnsi="宋体" w:cs="宋体"/>
                <w:sz w:val="24"/>
              </w:rPr>
              <w:t>11</w:t>
            </w:r>
          </w:p>
        </w:tc>
        <w:tc>
          <w:tcPr>
            <w:tcW w:w="5971" w:type="dxa"/>
            <w:vAlign w:val="center"/>
          </w:tcPr>
          <w:p w14:paraId="044D9C80">
            <w:pPr>
              <w:snapToGrid w:val="0"/>
              <w:spacing w:line="312" w:lineRule="auto"/>
              <w:jc w:val="left"/>
              <w:outlineLvl w:val="0"/>
              <w:rPr>
                <w:rFonts w:ascii="宋体" w:hAnsi="宋体" w:cs="宋体"/>
                <w:sz w:val="24"/>
              </w:rPr>
            </w:pPr>
            <w:r>
              <w:rPr>
                <w:rFonts w:hint="eastAsia" w:ascii="宋体" w:hAnsi="宋体" w:cs="宋体"/>
                <w:sz w:val="24"/>
                <w:lang w:val="zh-CN"/>
              </w:rPr>
              <w:t>针对工作中相关原生及衍生数据的保密措施和知识产权的保护措施</w:t>
            </w:r>
            <w:r>
              <w:rPr>
                <w:rFonts w:hint="eastAsia" w:ascii="宋体" w:hAnsi="宋体" w:cs="宋体"/>
                <w:sz w:val="24"/>
              </w:rPr>
              <w:t>方案进行综合评审。</w:t>
            </w:r>
          </w:p>
          <w:p w14:paraId="17E9DBD8">
            <w:pPr>
              <w:snapToGrid w:val="0"/>
              <w:spacing w:line="312" w:lineRule="auto"/>
              <w:jc w:val="left"/>
              <w:outlineLvl w:val="0"/>
              <w:rPr>
                <w:rFonts w:ascii="宋体" w:hAnsi="宋体" w:cs="宋体"/>
                <w:sz w:val="24"/>
                <w:lang w:val="zh-CN"/>
              </w:rPr>
            </w:pPr>
            <w:r>
              <w:rPr>
                <w:rFonts w:hint="eastAsia" w:ascii="宋体" w:hAnsi="宋体" w:cs="宋体"/>
                <w:sz w:val="24"/>
              </w:rPr>
              <w:t>打分范围：5、4、3、2、1、0</w:t>
            </w:r>
          </w:p>
        </w:tc>
        <w:tc>
          <w:tcPr>
            <w:tcW w:w="590" w:type="dxa"/>
            <w:vAlign w:val="center"/>
          </w:tcPr>
          <w:p w14:paraId="1B98ED8E">
            <w:pPr>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7056EC49">
            <w:pPr>
              <w:snapToGrid w:val="0"/>
              <w:spacing w:line="312" w:lineRule="auto"/>
              <w:jc w:val="center"/>
              <w:outlineLvl w:val="0"/>
              <w:rPr>
                <w:rFonts w:ascii="宋体" w:hAnsi="宋体" w:cs="宋体"/>
                <w:sz w:val="24"/>
                <w:lang w:val="zh-CN"/>
              </w:rPr>
            </w:pPr>
            <w:r>
              <w:rPr>
                <w:rFonts w:hint="eastAsia" w:ascii="宋体" w:hAnsi="宋体" w:cs="宋体"/>
                <w:sz w:val="24"/>
              </w:rPr>
              <w:t>主观分</w:t>
            </w:r>
          </w:p>
        </w:tc>
        <w:tc>
          <w:tcPr>
            <w:tcW w:w="1132" w:type="dxa"/>
            <w:vAlign w:val="center"/>
          </w:tcPr>
          <w:p w14:paraId="11B2E81C">
            <w:pPr>
              <w:snapToGrid w:val="0"/>
              <w:spacing w:line="312" w:lineRule="auto"/>
              <w:jc w:val="center"/>
              <w:outlineLvl w:val="0"/>
              <w:rPr>
                <w:rFonts w:ascii="宋体" w:hAnsi="宋体" w:cs="宋体"/>
                <w:sz w:val="24"/>
                <w:lang w:val="zh-CN"/>
              </w:rPr>
            </w:pPr>
            <w:r>
              <w:rPr>
                <w:rFonts w:hint="eastAsia" w:ascii="宋体" w:hAnsi="宋体" w:cs="宋体"/>
                <w:sz w:val="24"/>
                <w:lang w:val="zh-CN"/>
              </w:rPr>
              <w:t>保密措施</w:t>
            </w:r>
          </w:p>
        </w:tc>
      </w:tr>
      <w:tr w14:paraId="0CEB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27" w:type="dxa"/>
            <w:vAlign w:val="center"/>
          </w:tcPr>
          <w:p w14:paraId="73E0AC9A">
            <w:pPr>
              <w:snapToGrid w:val="0"/>
              <w:spacing w:line="312" w:lineRule="auto"/>
              <w:jc w:val="center"/>
              <w:outlineLvl w:val="0"/>
              <w:rPr>
                <w:rFonts w:ascii="宋体" w:hAnsi="宋体" w:cs="宋体"/>
                <w:sz w:val="24"/>
              </w:rPr>
            </w:pPr>
            <w:r>
              <w:rPr>
                <w:rFonts w:hint="eastAsia" w:ascii="宋体" w:hAnsi="宋体" w:cs="宋体"/>
                <w:sz w:val="24"/>
              </w:rPr>
              <w:t>12</w:t>
            </w:r>
          </w:p>
        </w:tc>
        <w:tc>
          <w:tcPr>
            <w:tcW w:w="5971" w:type="dxa"/>
            <w:vAlign w:val="center"/>
          </w:tcPr>
          <w:p w14:paraId="5D9A430B">
            <w:pPr>
              <w:snapToGrid w:val="0"/>
              <w:spacing w:line="312" w:lineRule="auto"/>
              <w:jc w:val="left"/>
              <w:outlineLvl w:val="0"/>
              <w:rPr>
                <w:rFonts w:ascii="宋体" w:hAnsi="宋体" w:cs="宋体"/>
                <w:sz w:val="24"/>
              </w:rPr>
            </w:pPr>
            <w:r>
              <w:rPr>
                <w:rFonts w:hint="eastAsia" w:ascii="宋体" w:hAnsi="宋体" w:cs="宋体"/>
                <w:sz w:val="24"/>
              </w:rPr>
              <w:t>根据投标人针对本项目提供的</w:t>
            </w:r>
            <w:r>
              <w:rPr>
                <w:rFonts w:hint="eastAsia" w:ascii="宋体" w:hAnsi="宋体" w:cs="宋体"/>
                <w:sz w:val="24"/>
                <w:lang w:val="zh-CN"/>
              </w:rPr>
              <w:t>质量保证措施</w:t>
            </w:r>
            <w:r>
              <w:rPr>
                <w:rFonts w:hint="eastAsia" w:ascii="宋体" w:hAnsi="宋体" w:cs="宋体"/>
                <w:sz w:val="24"/>
              </w:rPr>
              <w:t>进行综合评审。</w:t>
            </w:r>
          </w:p>
          <w:p w14:paraId="54D1D3A0">
            <w:pPr>
              <w:snapToGrid w:val="0"/>
              <w:spacing w:line="312" w:lineRule="auto"/>
              <w:jc w:val="left"/>
              <w:outlineLvl w:val="0"/>
              <w:rPr>
                <w:rFonts w:ascii="宋体" w:hAnsi="宋体" w:cs="宋体"/>
                <w:sz w:val="24"/>
                <w:lang w:val="zh-CN"/>
              </w:rPr>
            </w:pPr>
            <w:r>
              <w:rPr>
                <w:rFonts w:hint="eastAsia" w:ascii="宋体" w:hAnsi="宋体" w:cs="宋体"/>
                <w:sz w:val="24"/>
              </w:rPr>
              <w:t>打分范围：5、4、3、2、1、0</w:t>
            </w:r>
          </w:p>
        </w:tc>
        <w:tc>
          <w:tcPr>
            <w:tcW w:w="590" w:type="dxa"/>
            <w:vAlign w:val="center"/>
          </w:tcPr>
          <w:p w14:paraId="251EF0FD">
            <w:pPr>
              <w:snapToGrid w:val="0"/>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0DB047B4">
            <w:pPr>
              <w:spacing w:line="312" w:lineRule="auto"/>
              <w:jc w:val="center"/>
              <w:outlineLvl w:val="0"/>
              <w:rPr>
                <w:rFonts w:ascii="宋体" w:hAnsi="宋体" w:cs="宋体"/>
                <w:sz w:val="24"/>
                <w:lang w:val="zh-CN"/>
              </w:rPr>
            </w:pPr>
            <w:r>
              <w:rPr>
                <w:rFonts w:hint="eastAsia" w:ascii="宋体" w:hAnsi="宋体" w:cs="宋体"/>
                <w:sz w:val="24"/>
              </w:rPr>
              <w:t>主观分</w:t>
            </w:r>
          </w:p>
        </w:tc>
        <w:tc>
          <w:tcPr>
            <w:tcW w:w="1132" w:type="dxa"/>
            <w:vAlign w:val="center"/>
          </w:tcPr>
          <w:p w14:paraId="2E74168D">
            <w:pPr>
              <w:spacing w:line="312" w:lineRule="auto"/>
              <w:jc w:val="center"/>
              <w:outlineLvl w:val="0"/>
              <w:rPr>
                <w:rFonts w:ascii="宋体" w:hAnsi="宋体" w:cs="宋体"/>
                <w:sz w:val="24"/>
                <w:lang w:val="zh-CN"/>
              </w:rPr>
            </w:pPr>
            <w:r>
              <w:rPr>
                <w:rFonts w:hint="eastAsia" w:ascii="宋体" w:hAnsi="宋体" w:cs="宋体"/>
                <w:sz w:val="24"/>
                <w:lang w:val="zh-CN"/>
              </w:rPr>
              <w:t>质量保证措施</w:t>
            </w:r>
          </w:p>
        </w:tc>
      </w:tr>
      <w:tr w14:paraId="1DF7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27" w:type="dxa"/>
            <w:vAlign w:val="center"/>
          </w:tcPr>
          <w:p w14:paraId="620CF453">
            <w:pPr>
              <w:snapToGrid w:val="0"/>
              <w:spacing w:line="312" w:lineRule="auto"/>
              <w:jc w:val="center"/>
              <w:outlineLvl w:val="0"/>
              <w:rPr>
                <w:rFonts w:ascii="宋体" w:hAnsi="宋体" w:cs="宋体"/>
                <w:sz w:val="24"/>
                <w:lang w:val="zh-CN"/>
              </w:rPr>
            </w:pPr>
            <w:r>
              <w:rPr>
                <w:rFonts w:hint="eastAsia" w:ascii="宋体" w:hAnsi="宋体" w:cs="宋体"/>
                <w:sz w:val="24"/>
                <w:lang w:val="zh-CN"/>
              </w:rPr>
              <w:t>1</w:t>
            </w:r>
            <w:r>
              <w:rPr>
                <w:rFonts w:hint="eastAsia" w:ascii="宋体" w:hAnsi="宋体" w:cs="宋体"/>
                <w:sz w:val="24"/>
              </w:rPr>
              <w:t>3</w:t>
            </w:r>
          </w:p>
        </w:tc>
        <w:tc>
          <w:tcPr>
            <w:tcW w:w="5971" w:type="dxa"/>
            <w:vAlign w:val="center"/>
          </w:tcPr>
          <w:p w14:paraId="2804A194">
            <w:pPr>
              <w:widowControl/>
              <w:spacing w:line="312" w:lineRule="auto"/>
              <w:textAlignment w:val="center"/>
              <w:rPr>
                <w:rFonts w:ascii="宋体" w:hAnsi="宋体" w:cs="宋体"/>
                <w:sz w:val="24"/>
              </w:rPr>
            </w:pPr>
            <w:r>
              <w:rPr>
                <w:rFonts w:hint="eastAsia" w:ascii="宋体" w:hAnsi="宋体" w:cs="宋体"/>
                <w:sz w:val="24"/>
              </w:rPr>
              <w:t>根据投标人针对本项目提供的</w:t>
            </w:r>
            <w:r>
              <w:rPr>
                <w:rFonts w:hint="eastAsia" w:ascii="宋体" w:hAnsi="宋体" w:cs="宋体"/>
                <w:sz w:val="24"/>
                <w:lang w:val="zh-CN"/>
              </w:rPr>
              <w:t>项目实施进度控制保障体系</w:t>
            </w:r>
            <w:r>
              <w:rPr>
                <w:rFonts w:hint="eastAsia" w:ascii="宋体" w:hAnsi="宋体" w:cs="宋体"/>
                <w:sz w:val="24"/>
              </w:rPr>
              <w:t>方案进行综合评审。</w:t>
            </w:r>
          </w:p>
          <w:p w14:paraId="1272942C">
            <w:pPr>
              <w:widowControl/>
              <w:spacing w:line="312" w:lineRule="auto"/>
              <w:textAlignment w:val="center"/>
              <w:rPr>
                <w:rFonts w:ascii="宋体" w:hAnsi="宋体" w:cs="宋体"/>
                <w:sz w:val="24"/>
                <w:lang w:val="zh-CN"/>
              </w:rPr>
            </w:pPr>
            <w:r>
              <w:rPr>
                <w:rFonts w:hint="eastAsia" w:ascii="宋体" w:hAnsi="宋体" w:cs="宋体"/>
                <w:sz w:val="24"/>
              </w:rPr>
              <w:t>打分范围：5、4、3、2、1、0</w:t>
            </w:r>
          </w:p>
        </w:tc>
        <w:tc>
          <w:tcPr>
            <w:tcW w:w="590" w:type="dxa"/>
            <w:vAlign w:val="center"/>
          </w:tcPr>
          <w:p w14:paraId="3E907332">
            <w:pPr>
              <w:snapToGrid w:val="0"/>
              <w:spacing w:line="312" w:lineRule="auto"/>
              <w:jc w:val="center"/>
              <w:outlineLvl w:val="0"/>
              <w:rPr>
                <w:rFonts w:ascii="宋体" w:hAnsi="宋体" w:cs="宋体"/>
                <w:sz w:val="24"/>
                <w:lang w:val="zh-CN"/>
              </w:rPr>
            </w:pPr>
            <w:r>
              <w:rPr>
                <w:rFonts w:hint="eastAsia" w:ascii="宋体" w:hAnsi="宋体" w:cs="宋体"/>
                <w:sz w:val="24"/>
              </w:rPr>
              <w:t>5</w:t>
            </w:r>
          </w:p>
        </w:tc>
        <w:tc>
          <w:tcPr>
            <w:tcW w:w="960" w:type="dxa"/>
            <w:vAlign w:val="center"/>
          </w:tcPr>
          <w:p w14:paraId="63DE18E1">
            <w:pPr>
              <w:spacing w:line="312" w:lineRule="auto"/>
              <w:jc w:val="center"/>
              <w:rPr>
                <w:rFonts w:ascii="宋体" w:hAnsi="宋体" w:cs="宋体"/>
                <w:sz w:val="24"/>
                <w:lang w:val="zh-CN"/>
              </w:rPr>
            </w:pPr>
            <w:r>
              <w:rPr>
                <w:rFonts w:hint="eastAsia" w:ascii="宋体" w:hAnsi="宋体" w:cs="宋体"/>
                <w:sz w:val="24"/>
              </w:rPr>
              <w:t>主观分</w:t>
            </w:r>
          </w:p>
        </w:tc>
        <w:tc>
          <w:tcPr>
            <w:tcW w:w="1132" w:type="dxa"/>
            <w:vAlign w:val="center"/>
          </w:tcPr>
          <w:p w14:paraId="6DD3E069">
            <w:pPr>
              <w:spacing w:line="312" w:lineRule="auto"/>
              <w:jc w:val="center"/>
              <w:rPr>
                <w:rFonts w:ascii="宋体" w:hAnsi="宋体" w:cs="宋体"/>
                <w:sz w:val="24"/>
                <w:lang w:val="zh-CN"/>
              </w:rPr>
            </w:pPr>
            <w:r>
              <w:rPr>
                <w:rFonts w:hint="eastAsia" w:ascii="宋体" w:hAnsi="宋体" w:cs="宋体"/>
                <w:sz w:val="24"/>
                <w:lang w:val="zh-CN"/>
              </w:rPr>
              <w:t>进度控制保障措施</w:t>
            </w:r>
          </w:p>
        </w:tc>
      </w:tr>
      <w:tr w14:paraId="7F9A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27" w:type="dxa"/>
            <w:vAlign w:val="center"/>
          </w:tcPr>
          <w:p w14:paraId="1ECB173A">
            <w:pPr>
              <w:snapToGrid w:val="0"/>
              <w:spacing w:line="312" w:lineRule="auto"/>
              <w:jc w:val="center"/>
              <w:outlineLvl w:val="0"/>
              <w:rPr>
                <w:rFonts w:ascii="宋体" w:hAnsi="宋体" w:cs="宋体"/>
                <w:sz w:val="24"/>
              </w:rPr>
            </w:pPr>
            <w:r>
              <w:rPr>
                <w:rFonts w:hint="eastAsia" w:ascii="宋体" w:hAnsi="宋体" w:cs="宋体"/>
                <w:sz w:val="24"/>
              </w:rPr>
              <w:t>14</w:t>
            </w:r>
          </w:p>
        </w:tc>
        <w:tc>
          <w:tcPr>
            <w:tcW w:w="5971" w:type="dxa"/>
          </w:tcPr>
          <w:p w14:paraId="20EC7D43">
            <w:pPr>
              <w:snapToGrid w:val="0"/>
              <w:spacing w:line="312" w:lineRule="auto"/>
              <w:rPr>
                <w:rFonts w:ascii="宋体" w:hAnsi="宋体" w:cs="宋体"/>
                <w:sz w:val="24"/>
              </w:rPr>
            </w:pPr>
            <w:r>
              <w:rPr>
                <w:rFonts w:hint="eastAsia" w:ascii="宋体" w:hAnsi="宋体" w:cs="宋体"/>
                <w:sz w:val="24"/>
              </w:rPr>
              <w:t>根据投标人提供的</w:t>
            </w:r>
            <w:r>
              <w:rPr>
                <w:rFonts w:hint="eastAsia" w:ascii="宋体" w:hAnsi="宋体" w:cs="宋体"/>
                <w:sz w:val="24"/>
                <w:lang w:val="zh-CN"/>
              </w:rPr>
              <w:t>售后服务方案</w:t>
            </w:r>
            <w:r>
              <w:rPr>
                <w:rFonts w:hint="eastAsia" w:ascii="宋体" w:hAnsi="宋体" w:cs="宋体"/>
                <w:sz w:val="24"/>
              </w:rPr>
              <w:t>进行综合评审。</w:t>
            </w:r>
          </w:p>
          <w:p w14:paraId="76D3F850">
            <w:pPr>
              <w:snapToGrid w:val="0"/>
              <w:spacing w:line="312" w:lineRule="auto"/>
              <w:rPr>
                <w:rFonts w:ascii="宋体" w:hAnsi="宋体" w:cs="宋体"/>
                <w:sz w:val="24"/>
                <w:lang w:val="zh-CN"/>
              </w:rPr>
            </w:pPr>
            <w:r>
              <w:rPr>
                <w:rFonts w:hint="eastAsia" w:ascii="宋体" w:hAnsi="宋体" w:cs="宋体"/>
                <w:sz w:val="24"/>
              </w:rPr>
              <w:t>打分范围：5、4、3、2、1、0</w:t>
            </w:r>
          </w:p>
        </w:tc>
        <w:tc>
          <w:tcPr>
            <w:tcW w:w="590" w:type="dxa"/>
            <w:vAlign w:val="center"/>
          </w:tcPr>
          <w:p w14:paraId="4EACD283">
            <w:pPr>
              <w:spacing w:line="312" w:lineRule="auto"/>
              <w:jc w:val="center"/>
              <w:outlineLvl w:val="0"/>
              <w:rPr>
                <w:rFonts w:ascii="宋体" w:hAnsi="宋体" w:cs="宋体"/>
                <w:sz w:val="24"/>
                <w:lang w:val="zh-CN"/>
              </w:rPr>
            </w:pPr>
            <w:r>
              <w:rPr>
                <w:rFonts w:hint="eastAsia" w:ascii="宋体" w:hAnsi="宋体" w:cs="宋体"/>
                <w:sz w:val="24"/>
                <w:lang w:val="zh-CN"/>
              </w:rPr>
              <w:t>5</w:t>
            </w:r>
          </w:p>
        </w:tc>
        <w:tc>
          <w:tcPr>
            <w:tcW w:w="960" w:type="dxa"/>
            <w:vAlign w:val="center"/>
          </w:tcPr>
          <w:p w14:paraId="0C73DD01">
            <w:pPr>
              <w:snapToGrid w:val="0"/>
              <w:spacing w:line="312" w:lineRule="auto"/>
              <w:jc w:val="center"/>
              <w:outlineLvl w:val="0"/>
              <w:rPr>
                <w:rFonts w:ascii="宋体" w:hAnsi="宋体" w:cs="宋体"/>
                <w:sz w:val="24"/>
                <w:lang w:val="zh-CN"/>
              </w:rPr>
            </w:pPr>
            <w:r>
              <w:rPr>
                <w:rFonts w:hint="eastAsia" w:ascii="宋体" w:hAnsi="宋体" w:cs="宋体"/>
                <w:sz w:val="24"/>
              </w:rPr>
              <w:t>主观分</w:t>
            </w:r>
          </w:p>
        </w:tc>
        <w:tc>
          <w:tcPr>
            <w:tcW w:w="1132" w:type="dxa"/>
            <w:vAlign w:val="center"/>
          </w:tcPr>
          <w:p w14:paraId="456CA0DC">
            <w:pPr>
              <w:snapToGrid w:val="0"/>
              <w:spacing w:line="312" w:lineRule="auto"/>
              <w:jc w:val="center"/>
              <w:outlineLvl w:val="0"/>
              <w:rPr>
                <w:rFonts w:ascii="宋体" w:hAnsi="宋体" w:cs="宋体"/>
                <w:sz w:val="24"/>
                <w:lang w:val="zh-CN"/>
              </w:rPr>
            </w:pPr>
            <w:r>
              <w:rPr>
                <w:rFonts w:hint="eastAsia" w:ascii="宋体" w:hAnsi="宋体" w:cs="宋体"/>
                <w:sz w:val="24"/>
                <w:lang w:val="zh-CN"/>
              </w:rPr>
              <w:t>售后服务</w:t>
            </w:r>
          </w:p>
        </w:tc>
      </w:tr>
      <w:tr w14:paraId="7A04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27" w:type="dxa"/>
            <w:vAlign w:val="center"/>
          </w:tcPr>
          <w:p w14:paraId="0C15EE1A">
            <w:pPr>
              <w:snapToGrid w:val="0"/>
              <w:spacing w:line="312" w:lineRule="auto"/>
              <w:jc w:val="center"/>
              <w:outlineLvl w:val="0"/>
              <w:rPr>
                <w:rFonts w:ascii="宋体" w:hAnsi="宋体" w:cs="宋体"/>
                <w:sz w:val="24"/>
              </w:rPr>
            </w:pPr>
            <w:r>
              <w:rPr>
                <w:rFonts w:hint="eastAsia" w:ascii="宋体" w:hAnsi="宋体" w:cs="宋体"/>
                <w:sz w:val="24"/>
                <w:lang w:val="zh-CN"/>
              </w:rPr>
              <w:t>1</w:t>
            </w:r>
            <w:r>
              <w:rPr>
                <w:rFonts w:hint="eastAsia" w:ascii="宋体" w:hAnsi="宋体" w:cs="宋体"/>
                <w:sz w:val="24"/>
              </w:rPr>
              <w:t>5</w:t>
            </w:r>
          </w:p>
        </w:tc>
        <w:tc>
          <w:tcPr>
            <w:tcW w:w="5971" w:type="dxa"/>
            <w:vAlign w:val="center"/>
          </w:tcPr>
          <w:p w14:paraId="53382062">
            <w:pPr>
              <w:snapToGrid w:val="0"/>
              <w:spacing w:line="312" w:lineRule="auto"/>
              <w:jc w:val="left"/>
              <w:outlineLvl w:val="0"/>
              <w:rPr>
                <w:rFonts w:ascii="宋体" w:hAnsi="宋体" w:cs="宋体"/>
                <w:sz w:val="24"/>
              </w:rPr>
            </w:pPr>
            <w:r>
              <w:rPr>
                <w:rFonts w:hint="eastAsia" w:ascii="宋体" w:hAnsi="宋体" w:cs="宋体"/>
                <w:sz w:val="24"/>
                <w:lang w:val="zh-CN"/>
              </w:rPr>
              <w:t>项目负责人：具有高级工程师</w:t>
            </w:r>
            <w:r>
              <w:rPr>
                <w:rFonts w:hint="eastAsia" w:ascii="宋体" w:hAnsi="宋体" w:cs="宋体"/>
                <w:sz w:val="24"/>
              </w:rPr>
              <w:t>证书得3分；</w:t>
            </w:r>
            <w:r>
              <w:rPr>
                <w:rFonts w:hint="eastAsia" w:ascii="宋体" w:hAnsi="宋体" w:cs="宋体"/>
                <w:sz w:val="24"/>
                <w:lang w:val="zh-CN"/>
              </w:rPr>
              <w:t>具备注册测绘师得2分，</w:t>
            </w:r>
            <w:r>
              <w:rPr>
                <w:rFonts w:hint="eastAsia" w:ascii="宋体" w:hAnsi="宋体" w:cs="宋体"/>
                <w:sz w:val="24"/>
              </w:rPr>
              <w:t>本项</w:t>
            </w:r>
            <w:r>
              <w:rPr>
                <w:rFonts w:hint="eastAsia" w:ascii="宋体" w:hAnsi="宋体" w:cs="宋体"/>
                <w:sz w:val="24"/>
                <w:lang w:val="zh-CN"/>
              </w:rPr>
              <w:t>最高得5分。</w:t>
            </w:r>
            <w:r>
              <w:rPr>
                <w:rFonts w:hint="eastAsia" w:ascii="宋体" w:hAnsi="宋体" w:cs="宋体"/>
                <w:sz w:val="24"/>
              </w:rPr>
              <w:t>其他不得分。</w:t>
            </w:r>
          </w:p>
          <w:p w14:paraId="060C19FA">
            <w:pPr>
              <w:snapToGrid w:val="0"/>
              <w:spacing w:line="312" w:lineRule="auto"/>
              <w:jc w:val="left"/>
              <w:outlineLvl w:val="0"/>
              <w:rPr>
                <w:rFonts w:ascii="宋体" w:hAnsi="宋体" w:cs="宋体"/>
                <w:sz w:val="24"/>
                <w:lang w:val="zh-CN"/>
              </w:rPr>
            </w:pPr>
            <w:r>
              <w:rPr>
                <w:rFonts w:hint="eastAsia" w:ascii="宋体" w:hAnsi="宋体" w:cs="宋体"/>
                <w:b/>
                <w:bCs/>
                <w:kern w:val="0"/>
                <w:sz w:val="24"/>
              </w:rPr>
              <w:t>【证明材料：</w:t>
            </w:r>
            <w:r>
              <w:rPr>
                <w:rFonts w:hint="eastAsia" w:ascii="宋体" w:hAnsi="宋体" w:cs="宋体"/>
                <w:b/>
                <w:bCs/>
                <w:kern w:val="0"/>
                <w:sz w:val="24"/>
                <w:lang w:val="zh-CN"/>
              </w:rPr>
              <w:t>提供项目负责人职称证书，投标截止时间前近3个月内任一时间打印的在投标单位缴纳的社保缴纳证明，</w:t>
            </w:r>
            <w:r>
              <w:rPr>
                <w:rFonts w:hint="eastAsia" w:ascii="宋体" w:hAnsi="宋体" w:cs="宋体"/>
                <w:b/>
                <w:kern w:val="0"/>
                <w:sz w:val="24"/>
              </w:rPr>
              <w:t>相关证明材料均须加盖公章。】</w:t>
            </w:r>
          </w:p>
        </w:tc>
        <w:tc>
          <w:tcPr>
            <w:tcW w:w="590" w:type="dxa"/>
            <w:vAlign w:val="center"/>
          </w:tcPr>
          <w:p w14:paraId="4A5F9FDA">
            <w:pPr>
              <w:snapToGrid w:val="0"/>
              <w:spacing w:line="312" w:lineRule="auto"/>
              <w:jc w:val="center"/>
              <w:outlineLvl w:val="0"/>
              <w:rPr>
                <w:rFonts w:ascii="宋体" w:hAnsi="宋体" w:cs="宋体"/>
                <w:sz w:val="24"/>
                <w:lang w:val="zh-CN"/>
              </w:rPr>
            </w:pPr>
            <w:r>
              <w:rPr>
                <w:rFonts w:hint="eastAsia" w:ascii="宋体" w:hAnsi="宋体" w:cs="宋体"/>
                <w:sz w:val="24"/>
              </w:rPr>
              <w:t>5</w:t>
            </w:r>
          </w:p>
        </w:tc>
        <w:tc>
          <w:tcPr>
            <w:tcW w:w="960" w:type="dxa"/>
            <w:vAlign w:val="center"/>
          </w:tcPr>
          <w:p w14:paraId="7F018D10">
            <w:pPr>
              <w:spacing w:line="312" w:lineRule="auto"/>
              <w:jc w:val="center"/>
              <w:rPr>
                <w:rFonts w:ascii="宋体" w:hAnsi="宋体" w:cs="宋体"/>
                <w:sz w:val="24"/>
              </w:rPr>
            </w:pPr>
            <w:r>
              <w:rPr>
                <w:rFonts w:hint="eastAsia" w:ascii="宋体" w:hAnsi="宋体" w:cs="宋体"/>
                <w:sz w:val="24"/>
              </w:rPr>
              <w:t>客观分</w:t>
            </w:r>
          </w:p>
        </w:tc>
        <w:tc>
          <w:tcPr>
            <w:tcW w:w="1132" w:type="dxa"/>
            <w:vMerge w:val="restart"/>
            <w:vAlign w:val="center"/>
          </w:tcPr>
          <w:p w14:paraId="76B62093">
            <w:pPr>
              <w:spacing w:line="312" w:lineRule="auto"/>
              <w:jc w:val="center"/>
              <w:rPr>
                <w:rFonts w:ascii="宋体" w:hAnsi="宋体" w:cs="宋体"/>
                <w:sz w:val="24"/>
                <w:lang w:val="zh-CN"/>
              </w:rPr>
            </w:pPr>
            <w:r>
              <w:rPr>
                <w:rFonts w:hint="eastAsia" w:ascii="宋体" w:hAnsi="宋体" w:cs="宋体"/>
                <w:sz w:val="24"/>
                <w:lang w:val="zh-CN"/>
              </w:rPr>
              <w:t>团队成员</w:t>
            </w:r>
          </w:p>
        </w:tc>
      </w:tr>
      <w:tr w14:paraId="6581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27" w:type="dxa"/>
            <w:vAlign w:val="center"/>
          </w:tcPr>
          <w:p w14:paraId="1400E3F7">
            <w:pPr>
              <w:snapToGrid w:val="0"/>
              <w:spacing w:line="312" w:lineRule="auto"/>
              <w:jc w:val="center"/>
              <w:outlineLvl w:val="0"/>
              <w:rPr>
                <w:rFonts w:ascii="宋体" w:hAnsi="宋体" w:cs="宋体"/>
                <w:sz w:val="24"/>
              </w:rPr>
            </w:pPr>
            <w:r>
              <w:rPr>
                <w:rFonts w:hint="eastAsia" w:ascii="宋体" w:hAnsi="宋体" w:cs="宋体"/>
                <w:sz w:val="24"/>
                <w:lang w:val="zh-CN"/>
              </w:rPr>
              <w:t>1</w:t>
            </w:r>
            <w:r>
              <w:rPr>
                <w:rFonts w:hint="eastAsia" w:ascii="宋体" w:hAnsi="宋体" w:cs="宋体"/>
                <w:sz w:val="24"/>
              </w:rPr>
              <w:t>6</w:t>
            </w:r>
          </w:p>
        </w:tc>
        <w:tc>
          <w:tcPr>
            <w:tcW w:w="5971" w:type="dxa"/>
            <w:vAlign w:val="center"/>
          </w:tcPr>
          <w:p w14:paraId="2B83F928">
            <w:pPr>
              <w:widowControl/>
              <w:spacing w:line="312" w:lineRule="auto"/>
              <w:textAlignment w:val="center"/>
              <w:rPr>
                <w:rFonts w:ascii="宋体" w:hAnsi="宋体" w:cs="宋体"/>
                <w:sz w:val="24"/>
                <w:lang w:val="zh-CN"/>
              </w:rPr>
            </w:pPr>
            <w:r>
              <w:rPr>
                <w:rFonts w:hint="eastAsia" w:ascii="宋体" w:hAnsi="宋体" w:cs="宋体"/>
                <w:sz w:val="24"/>
                <w:lang w:val="zh-CN"/>
              </w:rPr>
              <w:t>项目团队成员（除项目负责人外）</w:t>
            </w:r>
          </w:p>
          <w:p w14:paraId="53834ED2">
            <w:pPr>
              <w:widowControl/>
              <w:spacing w:line="312" w:lineRule="auto"/>
              <w:textAlignment w:val="center"/>
              <w:rPr>
                <w:rFonts w:ascii="宋体" w:hAnsi="宋体" w:cs="宋体"/>
                <w:sz w:val="24"/>
                <w:lang w:val="zh-CN"/>
              </w:rPr>
            </w:pPr>
            <w:r>
              <w:rPr>
                <w:rFonts w:hint="eastAsia" w:ascii="宋体" w:hAnsi="宋体" w:cs="宋体"/>
                <w:sz w:val="24"/>
                <w:lang w:val="zh-CN"/>
              </w:rPr>
              <w:t>1）每具备一名城乡规划、测绘、地理信息及相关专业正高级职称（教高）得3分，高级职称得2分，中级职称的得1分，最高得6分；</w:t>
            </w:r>
          </w:p>
          <w:p w14:paraId="7951A7C4">
            <w:pPr>
              <w:widowControl/>
              <w:spacing w:line="312" w:lineRule="auto"/>
              <w:textAlignment w:val="center"/>
              <w:rPr>
                <w:rFonts w:ascii="宋体" w:hAnsi="宋体" w:cs="宋体"/>
                <w:sz w:val="24"/>
                <w:lang w:val="zh-CN"/>
              </w:rPr>
            </w:pPr>
            <w:r>
              <w:rPr>
                <w:rFonts w:hint="eastAsia" w:ascii="宋体" w:hAnsi="宋体" w:cs="宋体"/>
                <w:sz w:val="24"/>
                <w:lang w:val="zh-CN"/>
              </w:rPr>
              <w:t>2）每具备一名注册测绘师资格得1分，最高3分；</w:t>
            </w:r>
          </w:p>
          <w:p w14:paraId="316710EC">
            <w:pPr>
              <w:snapToGrid w:val="0"/>
              <w:spacing w:line="312" w:lineRule="auto"/>
              <w:jc w:val="left"/>
              <w:outlineLvl w:val="0"/>
              <w:rPr>
                <w:rFonts w:ascii="宋体" w:hAnsi="宋体" w:cs="宋体"/>
                <w:sz w:val="24"/>
                <w:lang w:val="zh-CN"/>
              </w:rPr>
            </w:pPr>
            <w:r>
              <w:rPr>
                <w:rFonts w:hint="eastAsia" w:ascii="宋体" w:hAnsi="宋体" w:cs="宋体"/>
                <w:sz w:val="24"/>
              </w:rPr>
              <w:t>3</w:t>
            </w:r>
            <w:r>
              <w:rPr>
                <w:rFonts w:hint="eastAsia" w:ascii="宋体" w:hAnsi="宋体" w:cs="宋体"/>
                <w:sz w:val="24"/>
                <w:lang w:val="zh-CN"/>
              </w:rPr>
              <w:t>）每具有一名涉密测绘成果管理人员岗位培训证书的得1分，最高得3分。</w:t>
            </w:r>
          </w:p>
          <w:p w14:paraId="3F260747">
            <w:pPr>
              <w:pStyle w:val="61"/>
              <w:adjustRightInd w:val="0"/>
              <w:spacing w:line="312" w:lineRule="auto"/>
              <w:ind w:left="0" w:leftChars="0" w:firstLine="0" w:firstLineChars="0"/>
              <w:rPr>
                <w:rFonts w:cs="宋体"/>
                <w:sz w:val="24"/>
                <w:lang w:val="zh-CN"/>
              </w:rPr>
            </w:pPr>
            <w:r>
              <w:rPr>
                <w:rFonts w:hint="eastAsia" w:cs="宋体"/>
                <w:sz w:val="24"/>
              </w:rPr>
              <w:t>4</w:t>
            </w:r>
            <w:r>
              <w:rPr>
                <w:rFonts w:hint="eastAsia" w:cs="宋体"/>
                <w:sz w:val="24"/>
                <w:lang w:val="zh-CN"/>
              </w:rPr>
              <w:t>）每具备测绘成果质量检查人员培训证书得1分，最高2分。</w:t>
            </w:r>
          </w:p>
          <w:p w14:paraId="28D24648">
            <w:pPr>
              <w:widowControl/>
              <w:spacing w:line="312" w:lineRule="auto"/>
              <w:textAlignment w:val="center"/>
              <w:rPr>
                <w:rFonts w:ascii="宋体" w:hAnsi="宋体" w:cs="宋体"/>
                <w:sz w:val="24"/>
                <w:lang w:val="zh-CN"/>
              </w:rPr>
            </w:pPr>
            <w:r>
              <w:rPr>
                <w:rFonts w:hint="eastAsia" w:ascii="宋体" w:hAnsi="宋体" w:cs="宋体"/>
                <w:sz w:val="24"/>
              </w:rPr>
              <w:t>5</w:t>
            </w:r>
            <w:r>
              <w:rPr>
                <w:rFonts w:hint="eastAsia" w:ascii="宋体" w:hAnsi="宋体" w:cs="宋体"/>
                <w:sz w:val="24"/>
                <w:lang w:val="zh-CN"/>
              </w:rPr>
              <w:t>) 团队成员中副高及以上比例为60%及以上，得2分，30%及以上得1分，其他不得分。</w:t>
            </w:r>
          </w:p>
          <w:p w14:paraId="0D4839E6">
            <w:pPr>
              <w:pStyle w:val="61"/>
              <w:adjustRightInd w:val="0"/>
              <w:spacing w:line="312" w:lineRule="auto"/>
              <w:ind w:left="0" w:leftChars="0" w:firstLine="0" w:firstLineChars="0"/>
              <w:rPr>
                <w:rFonts w:cs="宋体"/>
                <w:lang w:val="zh-CN"/>
              </w:rPr>
            </w:pPr>
            <w:r>
              <w:rPr>
                <w:rFonts w:hint="eastAsia" w:cs="宋体"/>
                <w:b/>
                <w:kern w:val="0"/>
                <w:sz w:val="24"/>
              </w:rPr>
              <w:t>【证明材料：</w:t>
            </w:r>
            <w:r>
              <w:rPr>
                <w:rFonts w:hint="eastAsia" w:cs="宋体"/>
                <w:b/>
                <w:bCs/>
                <w:kern w:val="0"/>
                <w:sz w:val="24"/>
              </w:rPr>
              <w:t>须提供1）至4）</w:t>
            </w:r>
            <w:r>
              <w:rPr>
                <w:rFonts w:hint="eastAsia" w:cs="宋体"/>
                <w:b/>
                <w:kern w:val="0"/>
                <w:sz w:val="24"/>
              </w:rPr>
              <w:t>有效期内的证书扫描件；2）相关人员近半年内任意一个月由投标人为其缴纳的社保缴纳证明复印件。相关证明材料均须加盖公章。】</w:t>
            </w:r>
          </w:p>
        </w:tc>
        <w:tc>
          <w:tcPr>
            <w:tcW w:w="590" w:type="dxa"/>
            <w:vAlign w:val="center"/>
          </w:tcPr>
          <w:p w14:paraId="6577922F">
            <w:pPr>
              <w:snapToGrid w:val="0"/>
              <w:spacing w:line="312" w:lineRule="auto"/>
              <w:jc w:val="center"/>
              <w:outlineLvl w:val="0"/>
              <w:rPr>
                <w:rFonts w:ascii="宋体" w:hAnsi="宋体" w:cs="宋体"/>
                <w:sz w:val="24"/>
                <w:lang w:val="zh-CN"/>
              </w:rPr>
            </w:pPr>
            <w:r>
              <w:rPr>
                <w:rFonts w:hint="eastAsia" w:ascii="宋体" w:hAnsi="宋体" w:cs="宋体"/>
                <w:sz w:val="24"/>
                <w:lang w:val="zh-CN"/>
              </w:rPr>
              <w:t>16</w:t>
            </w:r>
          </w:p>
        </w:tc>
        <w:tc>
          <w:tcPr>
            <w:tcW w:w="960" w:type="dxa"/>
            <w:vAlign w:val="center"/>
          </w:tcPr>
          <w:p w14:paraId="03CAE266">
            <w:pPr>
              <w:spacing w:line="312" w:lineRule="auto"/>
              <w:jc w:val="center"/>
              <w:rPr>
                <w:rFonts w:ascii="宋体" w:hAnsi="宋体" w:cs="宋体"/>
              </w:rPr>
            </w:pPr>
            <w:r>
              <w:rPr>
                <w:rFonts w:hint="eastAsia" w:ascii="宋体" w:hAnsi="宋体" w:cs="宋体"/>
              </w:rPr>
              <w:t>客观分</w:t>
            </w:r>
          </w:p>
        </w:tc>
        <w:tc>
          <w:tcPr>
            <w:tcW w:w="1132" w:type="dxa"/>
            <w:vMerge w:val="continue"/>
            <w:vAlign w:val="center"/>
          </w:tcPr>
          <w:p w14:paraId="683BB7ED">
            <w:pPr>
              <w:spacing w:line="312" w:lineRule="auto"/>
              <w:jc w:val="center"/>
              <w:rPr>
                <w:rFonts w:ascii="宋体" w:hAnsi="宋体" w:cs="宋体"/>
              </w:rPr>
            </w:pPr>
          </w:p>
        </w:tc>
      </w:tr>
      <w:tr w14:paraId="0126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27" w:type="dxa"/>
            <w:vAlign w:val="center"/>
          </w:tcPr>
          <w:p w14:paraId="64B75982">
            <w:pPr>
              <w:snapToGrid w:val="0"/>
              <w:spacing w:line="312" w:lineRule="auto"/>
              <w:jc w:val="center"/>
              <w:outlineLvl w:val="0"/>
              <w:rPr>
                <w:rFonts w:ascii="宋体" w:hAnsi="宋体" w:cs="宋体"/>
                <w:bCs/>
                <w:sz w:val="24"/>
              </w:rPr>
            </w:pPr>
            <w:r>
              <w:rPr>
                <w:rFonts w:hint="eastAsia" w:ascii="宋体" w:hAnsi="宋体" w:cs="宋体"/>
                <w:bCs/>
                <w:sz w:val="24"/>
              </w:rPr>
              <w:t>17</w:t>
            </w:r>
          </w:p>
        </w:tc>
        <w:tc>
          <w:tcPr>
            <w:tcW w:w="5971" w:type="dxa"/>
            <w:vAlign w:val="center"/>
          </w:tcPr>
          <w:p w14:paraId="71497385">
            <w:pPr>
              <w:snapToGrid w:val="0"/>
              <w:spacing w:line="312" w:lineRule="auto"/>
              <w:jc w:val="left"/>
              <w:outlineLvl w:val="0"/>
              <w:rPr>
                <w:rFonts w:ascii="宋体" w:hAnsi="宋体" w:cs="宋体"/>
                <w:sz w:val="24"/>
                <w:lang w:val="zh-CN"/>
              </w:rPr>
            </w:pPr>
            <w:r>
              <w:rPr>
                <w:rFonts w:hint="eastAsia" w:ascii="宋体" w:hAnsi="宋体" w:cs="宋体"/>
                <w:sz w:val="24"/>
              </w:rPr>
              <w:t>投标人</w:t>
            </w:r>
            <w:r>
              <w:rPr>
                <w:rFonts w:hint="eastAsia" w:ascii="宋体" w:hAnsi="宋体" w:cs="宋体"/>
                <w:sz w:val="24"/>
                <w:lang w:val="zh-CN"/>
              </w:rPr>
              <w:t>针对本项目检查内容多、涉及面广的特点，</w:t>
            </w:r>
            <w:r>
              <w:rPr>
                <w:rFonts w:hint="eastAsia" w:ascii="宋体" w:hAnsi="宋体" w:cs="宋体"/>
                <w:sz w:val="24"/>
              </w:rPr>
              <w:t>经评标委员会综合评审，针对</w:t>
            </w:r>
            <w:r>
              <w:rPr>
                <w:rFonts w:hint="eastAsia" w:ascii="宋体" w:hAnsi="宋体" w:cs="宋体"/>
                <w:sz w:val="24"/>
                <w:lang w:val="zh-CN"/>
              </w:rPr>
              <w:t>提出有利本项目工作顺利推进的合理化建议，且有实际意义的，每项得</w:t>
            </w:r>
            <w:r>
              <w:rPr>
                <w:rFonts w:hint="eastAsia" w:ascii="宋体" w:hAnsi="宋体" w:cs="宋体"/>
                <w:sz w:val="24"/>
              </w:rPr>
              <w:t>1</w:t>
            </w:r>
            <w:r>
              <w:rPr>
                <w:rFonts w:hint="eastAsia" w:ascii="宋体" w:hAnsi="宋体" w:cs="宋体"/>
                <w:sz w:val="24"/>
                <w:lang w:val="zh-CN"/>
              </w:rPr>
              <w:t>分，最高得3分。</w:t>
            </w:r>
          </w:p>
        </w:tc>
        <w:tc>
          <w:tcPr>
            <w:tcW w:w="590" w:type="dxa"/>
            <w:vAlign w:val="center"/>
          </w:tcPr>
          <w:p w14:paraId="75D6BAFA">
            <w:pPr>
              <w:snapToGrid w:val="0"/>
              <w:spacing w:line="312" w:lineRule="auto"/>
              <w:jc w:val="center"/>
              <w:outlineLvl w:val="0"/>
              <w:rPr>
                <w:rFonts w:ascii="宋体" w:hAnsi="宋体" w:cs="宋体"/>
                <w:sz w:val="24"/>
                <w:lang w:val="zh-CN"/>
              </w:rPr>
            </w:pPr>
            <w:r>
              <w:rPr>
                <w:rFonts w:hint="eastAsia" w:ascii="宋体" w:hAnsi="宋体" w:cs="宋体"/>
                <w:sz w:val="24"/>
                <w:lang w:val="zh-CN"/>
              </w:rPr>
              <w:t>3</w:t>
            </w:r>
          </w:p>
        </w:tc>
        <w:tc>
          <w:tcPr>
            <w:tcW w:w="960" w:type="dxa"/>
            <w:vAlign w:val="center"/>
          </w:tcPr>
          <w:p w14:paraId="15CC7D3A">
            <w:pPr>
              <w:spacing w:line="312" w:lineRule="auto"/>
              <w:jc w:val="center"/>
              <w:rPr>
                <w:rFonts w:ascii="宋体" w:hAnsi="宋体" w:cs="宋体"/>
                <w:sz w:val="24"/>
              </w:rPr>
            </w:pPr>
            <w:r>
              <w:rPr>
                <w:rFonts w:hint="eastAsia" w:ascii="宋体" w:hAnsi="宋体" w:cs="宋体"/>
                <w:sz w:val="24"/>
              </w:rPr>
              <w:t>主观分</w:t>
            </w:r>
          </w:p>
        </w:tc>
        <w:tc>
          <w:tcPr>
            <w:tcW w:w="1132" w:type="dxa"/>
            <w:vAlign w:val="center"/>
          </w:tcPr>
          <w:p w14:paraId="09C4FE07">
            <w:pPr>
              <w:spacing w:line="312" w:lineRule="auto"/>
              <w:jc w:val="center"/>
              <w:rPr>
                <w:rFonts w:ascii="宋体" w:hAnsi="宋体" w:cs="宋体"/>
                <w:sz w:val="24"/>
                <w:lang w:val="zh-CN"/>
              </w:rPr>
            </w:pPr>
            <w:r>
              <w:rPr>
                <w:rFonts w:hint="eastAsia" w:ascii="宋体" w:hAnsi="宋体" w:cs="宋体"/>
                <w:sz w:val="24"/>
                <w:lang w:val="zh-CN"/>
              </w:rPr>
              <w:t>合理化建议</w:t>
            </w:r>
          </w:p>
        </w:tc>
      </w:tr>
      <w:tr w14:paraId="6BC0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27" w:type="dxa"/>
            <w:vAlign w:val="center"/>
          </w:tcPr>
          <w:p w14:paraId="595F5E11">
            <w:pPr>
              <w:snapToGrid w:val="0"/>
              <w:spacing w:line="360" w:lineRule="auto"/>
              <w:jc w:val="center"/>
              <w:rPr>
                <w:rFonts w:ascii="宋体" w:hAnsi="宋体" w:cs="宋体"/>
                <w:sz w:val="24"/>
              </w:rPr>
            </w:pPr>
            <w:r>
              <w:rPr>
                <w:rFonts w:hint="eastAsia" w:ascii="宋体" w:hAnsi="宋体" w:cs="宋体"/>
                <w:sz w:val="24"/>
              </w:rPr>
              <w:t>18</w:t>
            </w:r>
          </w:p>
        </w:tc>
        <w:tc>
          <w:tcPr>
            <w:tcW w:w="5971" w:type="dxa"/>
          </w:tcPr>
          <w:p w14:paraId="74FA517A">
            <w:pPr>
              <w:spacing w:line="360" w:lineRule="auto"/>
              <w:rPr>
                <w:rFonts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14:paraId="7132AFB4">
            <w:pPr>
              <w:spacing w:line="360" w:lineRule="auto"/>
              <w:rPr>
                <w:rFonts w:ascii="宋体" w:hAnsi="宋体" w:cs="宋体"/>
                <w:sz w:val="24"/>
              </w:rPr>
            </w:pPr>
            <w:r>
              <w:rPr>
                <w:rFonts w:hint="eastAsia" w:ascii="宋体" w:hAnsi="宋体" w:cs="宋体"/>
                <w:sz w:val="24"/>
              </w:rPr>
              <w:t>评标过程中，不得去掉报价中的最高报价和最低报价。因落实政府采购政策需要进行价格调整的，以调整后的价格计算评标基准价和投标报价。</w:t>
            </w:r>
          </w:p>
          <w:p w14:paraId="187E2E9C">
            <w:pPr>
              <w:snapToGrid w:val="0"/>
              <w:spacing w:line="360" w:lineRule="auto"/>
              <w:jc w:val="left"/>
              <w:rPr>
                <w:rFonts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90" w:type="dxa"/>
            <w:vAlign w:val="center"/>
          </w:tcPr>
          <w:p w14:paraId="34FB5133">
            <w:pPr>
              <w:snapToGrid w:val="0"/>
              <w:spacing w:line="360" w:lineRule="auto"/>
              <w:jc w:val="center"/>
              <w:rPr>
                <w:rFonts w:ascii="宋体" w:hAnsi="宋体" w:cs="宋体"/>
                <w:sz w:val="24"/>
              </w:rPr>
            </w:pPr>
            <w:r>
              <w:rPr>
                <w:rFonts w:hint="eastAsia" w:ascii="宋体" w:hAnsi="宋体" w:cs="宋体"/>
                <w:sz w:val="24"/>
              </w:rPr>
              <w:t>10</w:t>
            </w:r>
          </w:p>
        </w:tc>
        <w:tc>
          <w:tcPr>
            <w:tcW w:w="960" w:type="dxa"/>
            <w:vAlign w:val="center"/>
          </w:tcPr>
          <w:p w14:paraId="1F7D33B3">
            <w:pPr>
              <w:snapToGrid w:val="0"/>
              <w:spacing w:line="360" w:lineRule="auto"/>
              <w:jc w:val="center"/>
              <w:rPr>
                <w:rFonts w:ascii="宋体" w:hAnsi="宋体" w:cs="宋体"/>
                <w:sz w:val="24"/>
              </w:rPr>
            </w:pPr>
            <w:r>
              <w:rPr>
                <w:rFonts w:hint="eastAsia" w:ascii="宋体" w:hAnsi="宋体" w:cs="宋体"/>
                <w:sz w:val="24"/>
              </w:rPr>
              <w:t>价格分</w:t>
            </w:r>
          </w:p>
        </w:tc>
        <w:tc>
          <w:tcPr>
            <w:tcW w:w="1132" w:type="dxa"/>
            <w:vAlign w:val="center"/>
          </w:tcPr>
          <w:p w14:paraId="5C2B502F">
            <w:pPr>
              <w:snapToGrid w:val="0"/>
              <w:spacing w:line="360" w:lineRule="auto"/>
              <w:jc w:val="center"/>
              <w:rPr>
                <w:rFonts w:ascii="宋体" w:hAnsi="宋体" w:cs="宋体"/>
                <w:sz w:val="24"/>
                <w:lang w:val="zh-CN"/>
              </w:rPr>
            </w:pPr>
            <w:r>
              <w:rPr>
                <w:rFonts w:hint="eastAsia" w:ascii="宋体" w:hAnsi="宋体" w:cs="宋体"/>
                <w:sz w:val="24"/>
              </w:rPr>
              <w:t>报价部分</w:t>
            </w:r>
          </w:p>
        </w:tc>
      </w:tr>
    </w:tbl>
    <w:p w14:paraId="5806B369">
      <w:pPr>
        <w:snapToGrid w:val="0"/>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2BD2848E">
      <w:pPr>
        <w:spacing w:line="360" w:lineRule="auto"/>
        <w:jc w:val="center"/>
        <w:outlineLvl w:val="0"/>
        <w:rPr>
          <w:rFonts w:ascii="宋体" w:hAnsi="宋体" w:cs="宋体"/>
          <w:b/>
          <w:sz w:val="28"/>
          <w:szCs w:val="28"/>
        </w:rPr>
      </w:pPr>
      <w:r>
        <w:rPr>
          <w:rFonts w:hint="eastAsia" w:ascii="宋体" w:hAnsi="宋体" w:cs="宋体"/>
          <w:b/>
          <w:sz w:val="32"/>
        </w:rPr>
        <w:t>一、评标方法</w:t>
      </w:r>
    </w:p>
    <w:p w14:paraId="7721760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0BA5934">
      <w:pPr>
        <w:adjustRightInd/>
        <w:spacing w:line="360" w:lineRule="auto"/>
        <w:rPr>
          <w:rFonts w:ascii="宋体" w:hAnsi="宋体" w:cs="宋体"/>
          <w:kern w:val="0"/>
          <w:sz w:val="24"/>
        </w:rPr>
      </w:pPr>
      <w:r>
        <w:rPr>
          <w:rFonts w:hint="eastAsia" w:ascii="宋体" w:hAnsi="宋体" w:cs="宋体"/>
          <w:b/>
          <w:sz w:val="32"/>
        </w:rPr>
        <w:t>二、评标标准</w:t>
      </w:r>
    </w:p>
    <w:p w14:paraId="2EE6EDB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80948C5">
      <w:pPr>
        <w:spacing w:line="360" w:lineRule="auto"/>
        <w:outlineLvl w:val="0"/>
        <w:rPr>
          <w:rFonts w:ascii="宋体" w:hAnsi="宋体" w:cs="宋体"/>
          <w:b/>
          <w:sz w:val="36"/>
          <w:szCs w:val="36"/>
        </w:rPr>
      </w:pPr>
      <w:r>
        <w:rPr>
          <w:rFonts w:hint="eastAsia" w:ascii="宋体" w:hAnsi="宋体" w:cs="宋体"/>
          <w:b/>
          <w:sz w:val="36"/>
          <w:szCs w:val="36"/>
        </w:rPr>
        <w:t>三、评标程序</w:t>
      </w:r>
    </w:p>
    <w:p w14:paraId="59503AE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87D0AF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59BF701">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3B2D21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7667122">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6C62BB7">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3E01E60">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AECB2DA">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37A4920">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9F2228E">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3DC215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948665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BABE544">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36E9DC">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4DEE4684">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CFBBE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487BA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9B452C">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80F5313">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C7571A">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284715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18E10D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57A5F7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C4F9B0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06CB63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BABE7E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F1D0CE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CB9A0E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344FF5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2B71AB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155D02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45C666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9346C6D">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EA43435">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F13465B">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5C64A13">
      <w:pPr>
        <w:pStyle w:val="25"/>
        <w:snapToGrid w:val="0"/>
        <w:spacing w:line="360" w:lineRule="auto"/>
        <w:rPr>
          <w:rFonts w:cs="宋体"/>
        </w:rPr>
      </w:pPr>
      <w:r>
        <w:rPr>
          <w:rFonts w:hint="eastAsia" w:cs="宋体"/>
        </w:rPr>
        <w:t>5.1符合专业条件的供应商或者对招标文件作实质响应的供应商不足3家的；</w:t>
      </w:r>
    </w:p>
    <w:p w14:paraId="13262DF3">
      <w:pPr>
        <w:pStyle w:val="25"/>
        <w:snapToGrid w:val="0"/>
        <w:spacing w:line="360" w:lineRule="auto"/>
        <w:rPr>
          <w:rFonts w:cs="宋体"/>
        </w:rPr>
      </w:pPr>
      <w:r>
        <w:rPr>
          <w:rFonts w:hint="eastAsia" w:cs="宋体"/>
        </w:rPr>
        <w:t>5.2出现影响采购公正的违法、违规行为的；</w:t>
      </w:r>
    </w:p>
    <w:p w14:paraId="6F4D0CC6">
      <w:pPr>
        <w:pStyle w:val="25"/>
        <w:snapToGrid w:val="0"/>
        <w:spacing w:line="360" w:lineRule="auto"/>
        <w:rPr>
          <w:rFonts w:cs="宋体"/>
        </w:rPr>
      </w:pPr>
      <w:r>
        <w:rPr>
          <w:rFonts w:hint="eastAsia" w:cs="宋体"/>
        </w:rPr>
        <w:t>5.3投标人的报价均超过了采购预算，采购人不能支付的；</w:t>
      </w:r>
    </w:p>
    <w:p w14:paraId="5470CD4A">
      <w:pPr>
        <w:pStyle w:val="25"/>
        <w:snapToGrid w:val="0"/>
        <w:spacing w:line="360" w:lineRule="auto"/>
        <w:rPr>
          <w:rFonts w:cs="宋体"/>
        </w:rPr>
      </w:pPr>
      <w:r>
        <w:rPr>
          <w:rFonts w:hint="eastAsia" w:cs="宋体"/>
        </w:rPr>
        <w:t>5.4因重大变故，采购任务取消的。</w:t>
      </w:r>
    </w:p>
    <w:p w14:paraId="091BE912">
      <w:pPr>
        <w:pStyle w:val="25"/>
        <w:snapToGrid w:val="0"/>
        <w:spacing w:line="360" w:lineRule="auto"/>
        <w:rPr>
          <w:rFonts w:cs="宋体"/>
        </w:rPr>
      </w:pPr>
      <w:r>
        <w:rPr>
          <w:rFonts w:hint="eastAsia" w:cs="宋体"/>
        </w:rPr>
        <w:t>废标后，采购机构应当将废标理由通知所有投标人。</w:t>
      </w:r>
    </w:p>
    <w:p w14:paraId="06F80541">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EFA775F">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767F79C">
      <w:pPr>
        <w:pStyle w:val="25"/>
        <w:snapToGrid w:val="0"/>
        <w:spacing w:line="360" w:lineRule="auto"/>
        <w:rPr>
          <w:rFonts w:cs="宋体"/>
        </w:rPr>
      </w:pPr>
      <w:r>
        <w:rPr>
          <w:rFonts w:hint="eastAsia" w:cs="宋体"/>
        </w:rPr>
        <w:t>7.1未确定中标供应商的，终止本次政府采购活动，重新开展政府采购活动。</w:t>
      </w:r>
    </w:p>
    <w:p w14:paraId="1C3F664D">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D3A015C">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9CBA46D">
      <w:pPr>
        <w:pStyle w:val="25"/>
        <w:snapToGrid w:val="0"/>
        <w:spacing w:line="360" w:lineRule="auto"/>
        <w:rPr>
          <w:rFonts w:cs="宋体"/>
        </w:rPr>
      </w:pPr>
      <w:r>
        <w:rPr>
          <w:rFonts w:hint="eastAsia" w:cs="宋体"/>
        </w:rPr>
        <w:t>7.4政府采购合同已经履行，给采购人、供应商造成损失的，由责任人承担赔偿责任。</w:t>
      </w:r>
    </w:p>
    <w:p w14:paraId="32B77BC2">
      <w:pPr>
        <w:pStyle w:val="25"/>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2" w:name="第五部分"/>
      <w:bookmarkStart w:id="33" w:name="_Toc86217003"/>
      <w:r>
        <w:rPr>
          <w:rFonts w:hint="eastAsia" w:cs="宋体"/>
          <w:b/>
          <w:sz w:val="36"/>
          <w:szCs w:val="36"/>
        </w:rPr>
        <w:t xml:space="preserve"> </w:t>
      </w:r>
      <w:r>
        <w:rPr>
          <w:rFonts w:hint="eastAsia" w:cs="宋体"/>
          <w:b/>
          <w:sz w:val="36"/>
          <w:szCs w:val="36"/>
        </w:rPr>
        <w:br w:type="page"/>
      </w:r>
    </w:p>
    <w:p w14:paraId="1FA16F7C">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7840934">
      <w:pPr>
        <w:jc w:val="center"/>
        <w:rPr>
          <w:rFonts w:ascii="宋体" w:hAnsi="宋体" w:cs="宋体"/>
          <w:sz w:val="24"/>
        </w:rPr>
      </w:pPr>
      <w:r>
        <w:rPr>
          <w:rFonts w:hint="eastAsia" w:ascii="宋体" w:hAnsi="宋体" w:cs="宋体"/>
          <w:b/>
          <w:sz w:val="24"/>
        </w:rPr>
        <w:t>（最终以双方签字盖章的合同文本为准）</w:t>
      </w:r>
    </w:p>
    <w:p w14:paraId="1B97A56C">
      <w:pPr>
        <w:ind w:right="-210" w:rightChars="-100"/>
        <w:rPr>
          <w:rFonts w:ascii="宋体" w:hAnsi="宋体" w:cs="宋体"/>
          <w:sz w:val="28"/>
          <w:u w:val="single"/>
        </w:rPr>
      </w:pPr>
      <w:bookmarkStart w:id="34" w:name="_Toc433537976"/>
      <w:r>
        <w:rPr>
          <w:rFonts w:hint="eastAsia" w:ascii="宋体" w:hAnsi="宋体" w:cs="宋体"/>
          <w:sz w:val="28"/>
        </w:rPr>
        <w:t>合同编号：</w:t>
      </w:r>
    </w:p>
    <w:p w14:paraId="080F0BFE">
      <w:pPr>
        <w:ind w:firstLine="3132" w:firstLineChars="650"/>
        <w:rPr>
          <w:rFonts w:ascii="宋体" w:hAnsi="宋体" w:cs="宋体"/>
          <w:b/>
          <w:sz w:val="48"/>
        </w:rPr>
      </w:pPr>
    </w:p>
    <w:bookmarkEnd w:id="34"/>
    <w:p w14:paraId="5712787C">
      <w:pPr>
        <w:jc w:val="center"/>
        <w:rPr>
          <w:rFonts w:ascii="宋体" w:hAnsi="宋体" w:cs="宋体"/>
          <w:b/>
          <w:sz w:val="48"/>
        </w:rPr>
      </w:pPr>
      <w:r>
        <w:rPr>
          <w:rFonts w:hint="eastAsia" w:ascii="宋体" w:hAnsi="宋体" w:cs="宋体"/>
          <w:b/>
          <w:sz w:val="48"/>
        </w:rPr>
        <w:t>服务合同</w:t>
      </w:r>
    </w:p>
    <w:p w14:paraId="1FB12D74">
      <w:pPr>
        <w:rPr>
          <w:rFonts w:ascii="宋体" w:hAnsi="宋体" w:cs="宋体"/>
          <w:sz w:val="36"/>
        </w:rPr>
      </w:pPr>
    </w:p>
    <w:p w14:paraId="50850680">
      <w:pPr>
        <w:spacing w:line="860" w:lineRule="exact"/>
        <w:rPr>
          <w:rFonts w:ascii="宋体" w:hAnsi="宋体" w:cs="宋体"/>
          <w:sz w:val="32"/>
          <w:szCs w:val="32"/>
          <w:u w:val="single"/>
        </w:rPr>
      </w:pPr>
      <w:r>
        <w:rPr>
          <w:rFonts w:hint="eastAsia" w:ascii="宋体" w:hAnsi="宋体" w:cs="宋体"/>
          <w:b/>
          <w:sz w:val="36"/>
        </w:rPr>
        <w:t>项目名称：</w:t>
      </w:r>
    </w:p>
    <w:p w14:paraId="387F38BA">
      <w:pPr>
        <w:spacing w:line="860" w:lineRule="exact"/>
        <w:rPr>
          <w:rFonts w:ascii="宋体" w:hAnsi="宋体" w:cs="宋体"/>
          <w:sz w:val="36"/>
        </w:rPr>
      </w:pPr>
      <w:r>
        <w:rPr>
          <w:rFonts w:hint="eastAsia" w:ascii="宋体" w:hAnsi="宋体" w:cs="宋体"/>
          <w:b/>
          <w:sz w:val="36"/>
        </w:rPr>
        <w:t>合同内容：</w:t>
      </w:r>
    </w:p>
    <w:p w14:paraId="663FD9A3">
      <w:pPr>
        <w:spacing w:line="860" w:lineRule="exact"/>
        <w:rPr>
          <w:rFonts w:ascii="宋体" w:hAnsi="宋体" w:cs="宋体"/>
          <w:b/>
          <w:sz w:val="36"/>
          <w:u w:val="single"/>
        </w:rPr>
      </w:pPr>
      <w:r>
        <w:rPr>
          <w:rFonts w:hint="eastAsia" w:ascii="宋体" w:hAnsi="宋体" w:cs="宋体"/>
          <w:b/>
          <w:sz w:val="36"/>
        </w:rPr>
        <w:t>委托方（甲方）：</w:t>
      </w:r>
      <w:r>
        <w:rPr>
          <w:rFonts w:hint="eastAsia" w:ascii="宋体" w:hAnsi="宋体" w:cs="宋体"/>
          <w:sz w:val="36"/>
          <w:szCs w:val="36"/>
          <w:u w:val="single"/>
        </w:rPr>
        <w:t xml:space="preserve">杭州市规划和自然资源局西湖分局 </w:t>
      </w:r>
    </w:p>
    <w:p w14:paraId="3CF5C65F">
      <w:pPr>
        <w:spacing w:line="860" w:lineRule="exact"/>
        <w:rPr>
          <w:rFonts w:ascii="宋体" w:hAnsi="宋体" w:cs="宋体"/>
          <w:b/>
          <w:sz w:val="36"/>
        </w:rPr>
      </w:pPr>
      <w:r>
        <w:rPr>
          <w:rFonts w:hint="eastAsia" w:ascii="宋体" w:hAnsi="宋体" w:cs="宋体"/>
          <w:b/>
          <w:sz w:val="36"/>
        </w:rPr>
        <w:t>受托方（乙方）：</w:t>
      </w:r>
    </w:p>
    <w:p w14:paraId="1810FF7F">
      <w:pPr>
        <w:spacing w:line="860" w:lineRule="exact"/>
        <w:rPr>
          <w:rFonts w:ascii="宋体" w:hAnsi="宋体" w:cs="宋体"/>
          <w:b/>
          <w:sz w:val="36"/>
          <w:u w:val="single"/>
        </w:rPr>
      </w:pPr>
      <w:r>
        <w:rPr>
          <w:rFonts w:hint="eastAsia" w:ascii="宋体" w:hAnsi="宋体" w:cs="宋体"/>
          <w:b/>
          <w:sz w:val="36"/>
        </w:rPr>
        <w:t>签订时间：</w:t>
      </w:r>
    </w:p>
    <w:p w14:paraId="2C8490A8">
      <w:pPr>
        <w:spacing w:line="860" w:lineRule="exact"/>
        <w:rPr>
          <w:rFonts w:ascii="宋体" w:hAnsi="宋体" w:cs="宋体"/>
          <w:sz w:val="36"/>
        </w:rPr>
      </w:pPr>
      <w:r>
        <w:rPr>
          <w:rFonts w:hint="eastAsia" w:ascii="宋体" w:hAnsi="宋体" w:cs="宋体"/>
          <w:b/>
          <w:sz w:val="36"/>
        </w:rPr>
        <w:t>签订地点：</w:t>
      </w:r>
      <w:r>
        <w:rPr>
          <w:rFonts w:hint="eastAsia" w:ascii="宋体" w:hAnsi="宋体" w:cs="宋体"/>
          <w:sz w:val="36"/>
          <w:u w:val="single"/>
        </w:rPr>
        <w:t xml:space="preserve">                        　　     </w:t>
      </w:r>
    </w:p>
    <w:p w14:paraId="226853F8">
      <w:pPr>
        <w:spacing w:line="860" w:lineRule="exact"/>
        <w:rPr>
          <w:rFonts w:ascii="宋体" w:hAnsi="宋体" w:cs="宋体"/>
          <w:b/>
          <w:sz w:val="36"/>
          <w:u w:val="single"/>
        </w:rPr>
      </w:pPr>
      <w:r>
        <w:rPr>
          <w:rFonts w:hint="eastAsia" w:ascii="宋体" w:hAnsi="宋体" w:cs="宋体"/>
          <w:b/>
          <w:sz w:val="36"/>
        </w:rPr>
        <w:t>有效期限：</w:t>
      </w:r>
    </w:p>
    <w:p w14:paraId="1C358AB5">
      <w:pPr>
        <w:jc w:val="center"/>
        <w:rPr>
          <w:rFonts w:ascii="宋体" w:hAnsi="宋体" w:cs="宋体"/>
          <w:sz w:val="36"/>
        </w:rPr>
      </w:pPr>
    </w:p>
    <w:p w14:paraId="6E714604">
      <w:pPr>
        <w:jc w:val="center"/>
        <w:rPr>
          <w:rFonts w:ascii="宋体" w:hAnsi="宋体" w:cs="宋体"/>
          <w:sz w:val="36"/>
        </w:rPr>
      </w:pPr>
    </w:p>
    <w:p w14:paraId="5330DC95">
      <w:pPr>
        <w:spacing w:line="520" w:lineRule="exact"/>
        <w:ind w:left="279" w:hanging="279" w:hangingChars="133"/>
        <w:jc w:val="center"/>
        <w:rPr>
          <w:rFonts w:ascii="宋体" w:hAnsi="宋体" w:cs="宋体"/>
        </w:rPr>
      </w:pPr>
    </w:p>
    <w:p w14:paraId="51CE0E6B">
      <w:pPr>
        <w:spacing w:line="520" w:lineRule="exact"/>
        <w:ind w:left="279" w:hanging="279" w:hangingChars="133"/>
        <w:jc w:val="center"/>
        <w:rPr>
          <w:rFonts w:ascii="宋体" w:hAnsi="宋体" w:cs="宋体"/>
        </w:rPr>
      </w:pPr>
    </w:p>
    <w:p w14:paraId="696C518E">
      <w:pPr>
        <w:spacing w:line="520" w:lineRule="exact"/>
        <w:ind w:left="279" w:hanging="279" w:hangingChars="133"/>
        <w:jc w:val="center"/>
        <w:rPr>
          <w:rFonts w:ascii="宋体" w:hAnsi="宋体" w:cs="宋体"/>
        </w:rPr>
      </w:pPr>
    </w:p>
    <w:p w14:paraId="464815F4">
      <w:pPr>
        <w:spacing w:line="520" w:lineRule="exact"/>
        <w:ind w:left="279" w:hanging="279" w:hangingChars="133"/>
        <w:jc w:val="center"/>
        <w:rPr>
          <w:rFonts w:ascii="宋体" w:hAnsi="宋体" w:cs="宋体"/>
        </w:rPr>
      </w:pPr>
    </w:p>
    <w:p w14:paraId="2D05B6AA">
      <w:pPr>
        <w:spacing w:line="520" w:lineRule="exact"/>
        <w:ind w:left="279" w:hanging="279" w:hangingChars="133"/>
        <w:jc w:val="center"/>
        <w:rPr>
          <w:rFonts w:ascii="宋体" w:hAnsi="宋体" w:cs="宋体"/>
        </w:rPr>
      </w:pPr>
    </w:p>
    <w:p w14:paraId="582E7298">
      <w:pPr>
        <w:rPr>
          <w:rFonts w:ascii="宋体" w:hAnsi="宋体" w:cs="宋体"/>
          <w:sz w:val="24"/>
        </w:rPr>
      </w:pPr>
      <w:r>
        <w:rPr>
          <w:rFonts w:hint="eastAsia" w:ascii="宋体" w:hAnsi="宋体" w:cs="宋体"/>
          <w:sz w:val="24"/>
        </w:rPr>
        <w:br w:type="page"/>
      </w:r>
    </w:p>
    <w:p w14:paraId="0E4C3077">
      <w:pPr>
        <w:widowControl/>
        <w:adjustRightInd/>
        <w:jc w:val="left"/>
        <w:rPr>
          <w:rFonts w:ascii="宋体" w:hAnsi="宋体" w:cs="宋体"/>
          <w:b/>
          <w:sz w:val="24"/>
        </w:rPr>
      </w:pPr>
    </w:p>
    <w:p w14:paraId="37E10BF2">
      <w:pPr>
        <w:snapToGrid w:val="0"/>
        <w:spacing w:line="360" w:lineRule="auto"/>
        <w:ind w:firstLine="480" w:firstLineChars="200"/>
        <w:jc w:val="left"/>
        <w:rPr>
          <w:rFonts w:ascii="宋体" w:hAnsi="宋体" w:cs="宋体"/>
          <w:b/>
          <w:bCs/>
          <w:sz w:val="24"/>
        </w:rPr>
      </w:pPr>
      <w:r>
        <w:rPr>
          <w:rFonts w:hint="eastAsia" w:ascii="宋体" w:hAnsi="宋体" w:cs="宋体"/>
          <w:sz w:val="24"/>
        </w:rPr>
        <w:t>依照《中华人民共和国民法典》及其他法律、法规的规定，根据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日公开招标采购的结果，遵循平等、自愿和诚实信用的原则，甲、乙双方就</w:t>
      </w:r>
      <w:r>
        <w:rPr>
          <w:rFonts w:hint="eastAsia" w:ascii="宋体" w:hAnsi="宋体" w:cs="宋体"/>
          <w:sz w:val="24"/>
          <w:u w:val="single"/>
        </w:rPr>
        <w:t xml:space="preserve">           </w:t>
      </w:r>
      <w:r>
        <w:rPr>
          <w:rFonts w:hint="eastAsia" w:ascii="宋体" w:hAnsi="宋体" w:cs="宋体"/>
          <w:sz w:val="24"/>
        </w:rPr>
        <w:t>项目事宜订立如下条款：</w:t>
      </w:r>
    </w:p>
    <w:p w14:paraId="42DC4BE3">
      <w:pPr>
        <w:spacing w:line="360" w:lineRule="auto"/>
        <w:ind w:firstLine="458" w:firstLineChars="200"/>
        <w:rPr>
          <w:rFonts w:ascii="宋体" w:hAnsi="宋体" w:cs="宋体"/>
          <w:sz w:val="24"/>
        </w:rPr>
      </w:pPr>
      <w:r>
        <w:rPr>
          <w:rFonts w:hint="eastAsia" w:ascii="宋体" w:hAnsi="宋体" w:cs="宋体"/>
          <w:b/>
          <w:spacing w:val="-6"/>
          <w:sz w:val="24"/>
        </w:rPr>
        <w:t>第一条：适用范围</w:t>
      </w:r>
    </w:p>
    <w:p w14:paraId="20F71C53">
      <w:pPr>
        <w:spacing w:line="360" w:lineRule="auto"/>
        <w:ind w:firstLine="456" w:firstLineChars="200"/>
        <w:rPr>
          <w:rFonts w:ascii="宋体" w:hAnsi="宋体" w:cs="宋体"/>
          <w:spacing w:val="-6"/>
          <w:sz w:val="24"/>
        </w:rPr>
      </w:pPr>
      <w:r>
        <w:rPr>
          <w:rFonts w:hint="eastAsia" w:ascii="宋体" w:hAnsi="宋体" w:cs="宋体"/>
          <w:spacing w:val="-6"/>
          <w:sz w:val="24"/>
        </w:rPr>
        <w:t>本合同条款适用与本次采购活动。项目实施范围详见附件——采购文件和投标响应文件及补充文件等</w:t>
      </w:r>
      <w:r>
        <w:rPr>
          <w:rFonts w:hint="eastAsia" w:ascii="宋体" w:hAnsi="宋体" w:cs="宋体"/>
          <w:sz w:val="24"/>
        </w:rPr>
        <w:t>。</w:t>
      </w:r>
    </w:p>
    <w:p w14:paraId="6D566AFB">
      <w:pPr>
        <w:spacing w:line="360" w:lineRule="auto"/>
        <w:ind w:firstLine="458" w:firstLineChars="200"/>
        <w:rPr>
          <w:rFonts w:ascii="宋体" w:hAnsi="宋体" w:cs="宋体"/>
          <w:b/>
          <w:spacing w:val="-6"/>
          <w:sz w:val="24"/>
        </w:rPr>
      </w:pPr>
      <w:r>
        <w:rPr>
          <w:rFonts w:hint="eastAsia" w:ascii="宋体" w:hAnsi="宋体" w:cs="宋体"/>
          <w:b/>
          <w:spacing w:val="-6"/>
          <w:sz w:val="24"/>
        </w:rPr>
        <w:t>第二条：服务期限和地点</w:t>
      </w:r>
    </w:p>
    <w:p w14:paraId="7F085F0A">
      <w:pPr>
        <w:snapToGrid w:val="0"/>
        <w:spacing w:line="360" w:lineRule="auto"/>
        <w:ind w:firstLine="456" w:firstLineChars="200"/>
        <w:rPr>
          <w:rFonts w:ascii="宋体" w:hAnsi="宋体" w:cs="宋体"/>
          <w:spacing w:val="-6"/>
          <w:sz w:val="24"/>
        </w:rPr>
      </w:pPr>
      <w:r>
        <w:rPr>
          <w:rFonts w:hint="eastAsia" w:ascii="宋体" w:hAnsi="宋体" w:cs="宋体"/>
          <w:spacing w:val="-6"/>
          <w:sz w:val="24"/>
        </w:rPr>
        <w:t>1.服务期限：自合同签订起至2025年12月31日前完成服务内容。</w:t>
      </w:r>
      <w:r>
        <w:rPr>
          <w:rFonts w:hint="eastAsia" w:ascii="宋体" w:hAnsi="宋体" w:cs="宋体"/>
          <w:spacing w:val="8"/>
          <w:sz w:val="24"/>
        </w:rPr>
        <w:t>如在规定的时间内由于乙方的原因不能完成的，乙方应承担由此给甲方造成的损失。</w:t>
      </w:r>
    </w:p>
    <w:p w14:paraId="2D3EAECD">
      <w:pPr>
        <w:spacing w:line="360" w:lineRule="auto"/>
        <w:ind w:firstLine="456" w:firstLineChars="200"/>
        <w:rPr>
          <w:rFonts w:ascii="宋体" w:hAnsi="宋体" w:cs="宋体"/>
          <w:sz w:val="24"/>
          <w:shd w:val="clear" w:color="auto" w:fill="FFFFFF"/>
        </w:rPr>
      </w:pPr>
      <w:r>
        <w:rPr>
          <w:rFonts w:hint="eastAsia" w:ascii="宋体" w:hAnsi="宋体" w:cs="宋体"/>
          <w:spacing w:val="-6"/>
          <w:sz w:val="24"/>
        </w:rPr>
        <w:t>2.实施地点：杭州市规划和自然资源局西湖分局用户指定地点</w:t>
      </w:r>
    </w:p>
    <w:p w14:paraId="29A9F688">
      <w:pPr>
        <w:snapToGrid w:val="0"/>
        <w:spacing w:line="360" w:lineRule="auto"/>
        <w:ind w:firstLine="482" w:firstLineChars="200"/>
        <w:rPr>
          <w:rFonts w:ascii="宋体" w:hAnsi="宋体" w:cs="宋体"/>
          <w:b/>
          <w:sz w:val="24"/>
        </w:rPr>
      </w:pPr>
      <w:r>
        <w:rPr>
          <w:rFonts w:hint="eastAsia" w:ascii="宋体" w:hAnsi="宋体" w:cs="宋体"/>
          <w:b/>
          <w:sz w:val="24"/>
        </w:rPr>
        <w:t>第三条、合同金额</w:t>
      </w:r>
    </w:p>
    <w:p w14:paraId="2C0C79B5">
      <w:pPr>
        <w:snapToGrid w:val="0"/>
        <w:spacing w:line="360" w:lineRule="auto"/>
        <w:ind w:firstLine="480" w:firstLineChars="200"/>
        <w:rPr>
          <w:rFonts w:ascii="宋体" w:hAnsi="宋体" w:cs="宋体"/>
          <w:sz w:val="24"/>
        </w:rPr>
      </w:pPr>
      <w:r>
        <w:rPr>
          <w:rFonts w:hint="eastAsia" w:ascii="宋体" w:hAnsi="宋体" w:cs="宋体"/>
          <w:sz w:val="24"/>
        </w:rPr>
        <w:t>1.本合同金额为（大写）：______________ 元（￥___________元）人民币。</w:t>
      </w:r>
    </w:p>
    <w:p w14:paraId="499666AF">
      <w:pPr>
        <w:pStyle w:val="61"/>
        <w:spacing w:line="360" w:lineRule="auto"/>
        <w:ind w:left="0" w:leftChars="0" w:firstLine="480"/>
        <w:rPr>
          <w:rFonts w:cs="宋体"/>
          <w:sz w:val="24"/>
        </w:rPr>
      </w:pPr>
      <w:r>
        <w:rPr>
          <w:rFonts w:hint="eastAsia" w:cs="宋体"/>
          <w:sz w:val="24"/>
        </w:rPr>
        <w:t>2.项目结算实际需支付金额为：勘测定界测绘成果接边审核服务件数*2000元，并且不得超过投标总报价金额。</w:t>
      </w:r>
    </w:p>
    <w:p w14:paraId="5FF72D7F">
      <w:pPr>
        <w:pStyle w:val="61"/>
        <w:spacing w:line="360" w:lineRule="auto"/>
        <w:ind w:left="0" w:leftChars="0" w:firstLine="480"/>
        <w:rPr>
          <w:rFonts w:cs="宋体"/>
          <w:sz w:val="24"/>
        </w:rPr>
      </w:pPr>
      <w:r>
        <w:rPr>
          <w:rFonts w:hint="eastAsia" w:cs="宋体"/>
          <w:sz w:val="24"/>
        </w:rPr>
        <w:t>3.项目最终具体结算以实际工作量进行核算，但不得超过投标总报价金额。</w:t>
      </w:r>
    </w:p>
    <w:p w14:paraId="46DDDA57">
      <w:pPr>
        <w:spacing w:line="360" w:lineRule="auto"/>
        <w:ind w:firstLine="482" w:firstLineChars="200"/>
        <w:rPr>
          <w:rFonts w:ascii="宋体" w:hAnsi="宋体" w:cs="宋体"/>
        </w:rPr>
      </w:pPr>
      <w:r>
        <w:rPr>
          <w:rFonts w:hint="eastAsia" w:ascii="宋体" w:hAnsi="宋体" w:cs="宋体"/>
          <w:b/>
          <w:sz w:val="24"/>
        </w:rPr>
        <w:t>注：（1）本项目为总包，本报价包含与本工作相关的一切实施费用，甲方只提供工作场所、水、电等工作必要条件。</w:t>
      </w:r>
    </w:p>
    <w:p w14:paraId="49F16109">
      <w:pPr>
        <w:spacing w:line="360" w:lineRule="auto"/>
        <w:ind w:firstLine="458" w:firstLineChars="200"/>
        <w:rPr>
          <w:rFonts w:ascii="宋体" w:hAnsi="宋体" w:cs="宋体"/>
          <w:b/>
          <w:spacing w:val="-6"/>
          <w:sz w:val="24"/>
        </w:rPr>
      </w:pPr>
      <w:r>
        <w:rPr>
          <w:rFonts w:hint="eastAsia" w:ascii="宋体" w:hAnsi="宋体" w:cs="宋体"/>
          <w:b/>
          <w:spacing w:val="-6"/>
          <w:sz w:val="24"/>
        </w:rPr>
        <w:t>第四条：技术规范和服务要求</w:t>
      </w:r>
    </w:p>
    <w:p w14:paraId="2CA8F859">
      <w:pPr>
        <w:snapToGrid w:val="0"/>
        <w:spacing w:line="360" w:lineRule="auto"/>
        <w:ind w:firstLine="482" w:firstLineChars="200"/>
        <w:rPr>
          <w:rFonts w:ascii="宋体" w:hAnsi="宋体" w:cs="宋体"/>
          <w:b/>
          <w:bCs/>
          <w:sz w:val="24"/>
        </w:rPr>
      </w:pPr>
      <w:r>
        <w:rPr>
          <w:rFonts w:hint="eastAsia" w:ascii="宋体" w:hAnsi="宋体" w:cs="宋体"/>
          <w:b/>
          <w:bCs/>
          <w:sz w:val="24"/>
        </w:rPr>
        <w:t>（1）技术规范</w:t>
      </w:r>
    </w:p>
    <w:p w14:paraId="273503B6">
      <w:pPr>
        <w:widowControl/>
        <w:adjustRightInd/>
        <w:snapToGrid w:val="0"/>
        <w:spacing w:before="40" w:after="40" w:line="300" w:lineRule="atLeast"/>
        <w:ind w:firstLine="480"/>
        <w:rPr>
          <w:rFonts w:ascii="宋体" w:hAnsi="宋体" w:cs="宋体"/>
          <w:b/>
          <w:bCs/>
          <w:sz w:val="24"/>
        </w:rPr>
      </w:pPr>
      <w:r>
        <w:rPr>
          <w:rFonts w:hint="eastAsia" w:ascii="宋体" w:hAnsi="宋体" w:cs="宋体"/>
          <w:b/>
          <w:bCs/>
          <w:sz w:val="24"/>
        </w:rPr>
        <w:t>1.1勘测定界成果审核入库技术服务</w:t>
      </w:r>
    </w:p>
    <w:p w14:paraId="7BE7CACF">
      <w:pPr>
        <w:adjustRightInd/>
        <w:snapToGrid w:val="0"/>
        <w:spacing w:line="360" w:lineRule="auto"/>
        <w:ind w:firstLine="480" w:firstLineChars="200"/>
        <w:rPr>
          <w:rFonts w:ascii="宋体" w:hAnsi="宋体" w:cs="宋体"/>
          <w:sz w:val="24"/>
        </w:rPr>
      </w:pPr>
      <w:r>
        <w:rPr>
          <w:rFonts w:hint="eastAsia" w:ascii="宋体" w:hAnsi="宋体" w:cs="宋体"/>
          <w:sz w:val="24"/>
        </w:rPr>
        <w:t>根据《关于印发&lt;杭州市深化“多测合一”改革的实施意见&gt;的通知》(杭建审改办[2022]2号)与《杭州市区国土资源日常测绘成果检查验收规定及质量评定标准》的通知》（杭土资发[2018]28号）相关规定，具体采购需求如下</w:t>
      </w:r>
    </w:p>
    <w:p w14:paraId="546E5818">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1.2服务内容及范围</w:t>
      </w:r>
    </w:p>
    <w:p w14:paraId="33ACD8E0">
      <w:pPr>
        <w:adjustRightInd/>
        <w:snapToGrid w:val="0"/>
        <w:spacing w:line="360" w:lineRule="auto"/>
        <w:ind w:firstLine="480" w:firstLineChars="200"/>
        <w:rPr>
          <w:rFonts w:ascii="宋体" w:hAnsi="宋体" w:cs="宋体"/>
          <w:sz w:val="24"/>
        </w:rPr>
      </w:pPr>
      <w:r>
        <w:rPr>
          <w:rFonts w:hint="eastAsia" w:ascii="宋体" w:hAnsi="宋体" w:cs="宋体"/>
          <w:sz w:val="24"/>
        </w:rPr>
        <w:t>服务范围：杭州市西湖区行政范围内建设用地项目勘测定界测绘成果</w:t>
      </w:r>
    </w:p>
    <w:p w14:paraId="269FE837">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1.2.1勘测定界测绘成果技术审核</w:t>
      </w:r>
    </w:p>
    <w:p w14:paraId="152EF92F">
      <w:pPr>
        <w:adjustRightInd/>
        <w:snapToGrid w:val="0"/>
        <w:spacing w:line="360" w:lineRule="auto"/>
        <w:ind w:firstLine="480" w:firstLineChars="200"/>
        <w:rPr>
          <w:rFonts w:ascii="宋体" w:hAnsi="宋体" w:cs="宋体"/>
          <w:sz w:val="24"/>
        </w:rPr>
      </w:pPr>
      <w:r>
        <w:rPr>
          <w:rFonts w:hint="eastAsia" w:ascii="宋体" w:hAnsi="宋体" w:cs="宋体"/>
          <w:sz w:val="24"/>
        </w:rPr>
        <w:t>服务内容：根据杭土资发[2018]28号及相关规定，勘测定界测绘成果技术审核检查内容主要包括以下方面：</w:t>
      </w:r>
    </w:p>
    <w:p w14:paraId="3BFF39B9">
      <w:pPr>
        <w:snapToGrid w:val="0"/>
        <w:spacing w:line="360" w:lineRule="auto"/>
        <w:ind w:firstLine="480" w:firstLineChars="200"/>
        <w:rPr>
          <w:rFonts w:ascii="宋体" w:hAnsi="宋体" w:cs="宋体"/>
          <w:sz w:val="24"/>
        </w:rPr>
      </w:pPr>
      <w:r>
        <w:rPr>
          <w:rFonts w:hint="eastAsia" w:ascii="宋体" w:hAnsi="宋体" w:cs="宋体"/>
          <w:sz w:val="24"/>
        </w:rPr>
        <w:t>（1）核实勘测定界测绘成果附件（用地预审、立项文件、用地红线、压覆矿、地灾范围等）是否合法依规。</w:t>
      </w:r>
    </w:p>
    <w:p w14:paraId="580798C7">
      <w:pPr>
        <w:snapToGrid w:val="0"/>
        <w:spacing w:line="360" w:lineRule="auto"/>
        <w:ind w:firstLine="480" w:firstLineChars="200"/>
        <w:rPr>
          <w:rFonts w:ascii="宋体" w:hAnsi="宋体" w:cs="宋体"/>
          <w:sz w:val="24"/>
        </w:rPr>
      </w:pPr>
      <w:r>
        <w:rPr>
          <w:rFonts w:hint="eastAsia" w:ascii="宋体" w:hAnsi="宋体" w:cs="宋体"/>
          <w:sz w:val="24"/>
        </w:rPr>
        <w:t>（2）核实勘测定界测绘成果地类、面积、位置是否准确。</w:t>
      </w:r>
    </w:p>
    <w:p w14:paraId="34C6104A">
      <w:pPr>
        <w:snapToGrid w:val="0"/>
        <w:spacing w:line="360" w:lineRule="auto"/>
        <w:ind w:firstLine="480" w:firstLineChars="200"/>
        <w:rPr>
          <w:rFonts w:ascii="宋体" w:hAnsi="宋体" w:cs="宋体"/>
          <w:sz w:val="24"/>
        </w:rPr>
      </w:pPr>
      <w:r>
        <w:rPr>
          <w:rFonts w:hint="eastAsia" w:ascii="宋体" w:hAnsi="宋体" w:cs="宋体"/>
          <w:sz w:val="24"/>
        </w:rPr>
        <w:t>（3）核实勘测定界测绘成果相交、相切、相邻权属接边是否准确。</w:t>
      </w:r>
    </w:p>
    <w:p w14:paraId="21678C46">
      <w:pPr>
        <w:snapToGrid w:val="0"/>
        <w:spacing w:line="360" w:lineRule="auto"/>
        <w:ind w:firstLine="480" w:firstLineChars="200"/>
        <w:rPr>
          <w:rFonts w:ascii="宋体" w:hAnsi="宋体" w:cs="宋体"/>
          <w:sz w:val="24"/>
        </w:rPr>
      </w:pPr>
      <w:r>
        <w:rPr>
          <w:rFonts w:hint="eastAsia" w:ascii="宋体" w:hAnsi="宋体" w:cs="宋体"/>
          <w:sz w:val="24"/>
        </w:rPr>
        <w:t>（4）核实勘测定界测绘成果测绘精度是否合格。</w:t>
      </w:r>
    </w:p>
    <w:p w14:paraId="036C69F9">
      <w:pPr>
        <w:snapToGrid w:val="0"/>
        <w:spacing w:line="360" w:lineRule="auto"/>
        <w:ind w:firstLine="480" w:firstLineChars="200"/>
        <w:rPr>
          <w:rFonts w:ascii="宋体" w:hAnsi="宋体" w:cs="宋体"/>
          <w:sz w:val="24"/>
        </w:rPr>
      </w:pPr>
      <w:r>
        <w:rPr>
          <w:rFonts w:hint="eastAsia" w:ascii="宋体" w:hAnsi="宋体" w:cs="宋体"/>
          <w:sz w:val="24"/>
        </w:rPr>
        <w:t>（5）核实勘测定界测绘成果控制点布控是否合理。</w:t>
      </w:r>
    </w:p>
    <w:p w14:paraId="35E056EA">
      <w:pPr>
        <w:snapToGrid w:val="0"/>
        <w:spacing w:line="360" w:lineRule="auto"/>
        <w:ind w:firstLine="480" w:firstLineChars="200"/>
        <w:rPr>
          <w:rFonts w:ascii="宋体" w:hAnsi="宋体" w:cs="宋体"/>
          <w:sz w:val="24"/>
        </w:rPr>
      </w:pPr>
      <w:r>
        <w:rPr>
          <w:rFonts w:hint="eastAsia" w:ascii="宋体" w:hAnsi="宋体" w:cs="宋体"/>
          <w:sz w:val="24"/>
        </w:rPr>
        <w:t>（6）核实勘测定界测绘成果地形地貌测绘是否真实准确。</w:t>
      </w:r>
    </w:p>
    <w:p w14:paraId="14509005">
      <w:pPr>
        <w:snapToGrid w:val="0"/>
        <w:spacing w:line="360" w:lineRule="auto"/>
        <w:ind w:firstLine="480" w:firstLineChars="200"/>
        <w:rPr>
          <w:rFonts w:ascii="宋体" w:hAnsi="宋体" w:cs="宋体"/>
          <w:sz w:val="24"/>
        </w:rPr>
      </w:pPr>
      <w:r>
        <w:rPr>
          <w:rFonts w:hint="eastAsia" w:ascii="宋体" w:hAnsi="宋体" w:cs="宋体"/>
          <w:sz w:val="24"/>
        </w:rPr>
        <w:t>（7）核实勘测定界测绘成果中土地征收安置补偿是否到位。</w:t>
      </w:r>
    </w:p>
    <w:p w14:paraId="6DD19FD4">
      <w:pPr>
        <w:snapToGrid w:val="0"/>
        <w:spacing w:line="360" w:lineRule="auto"/>
        <w:ind w:firstLine="480" w:firstLineChars="200"/>
        <w:rPr>
          <w:rFonts w:ascii="宋体" w:hAnsi="宋体" w:cs="宋体"/>
          <w:sz w:val="24"/>
        </w:rPr>
      </w:pPr>
      <w:r>
        <w:rPr>
          <w:rFonts w:hint="eastAsia" w:ascii="宋体" w:hAnsi="宋体" w:cs="宋体"/>
          <w:sz w:val="24"/>
        </w:rPr>
        <w:t>（8）勘测定界测绘技术审核过程中提供包括且不限于：业务咨询、数据套合服务（标准农田、永久基本农田、国土空间总体规划、生态保护红线等）。</w:t>
      </w:r>
    </w:p>
    <w:p w14:paraId="7A449F5C">
      <w:pPr>
        <w:adjustRightInd/>
        <w:snapToGrid w:val="0"/>
        <w:spacing w:line="360" w:lineRule="auto"/>
        <w:ind w:firstLine="482" w:firstLineChars="200"/>
        <w:rPr>
          <w:rFonts w:ascii="宋体" w:hAnsi="宋体" w:cs="宋体"/>
          <w:b/>
          <w:bCs/>
          <w:sz w:val="24"/>
        </w:rPr>
      </w:pPr>
      <w:r>
        <w:rPr>
          <w:rFonts w:hint="eastAsia" w:ascii="宋体" w:hAnsi="宋体" w:cs="宋体"/>
          <w:b/>
          <w:bCs/>
          <w:sz w:val="24"/>
        </w:rPr>
        <w:t>1.2.2勘测定界测绘成果入库</w:t>
      </w:r>
    </w:p>
    <w:p w14:paraId="2C0E97D9">
      <w:pPr>
        <w:snapToGrid w:val="0"/>
        <w:spacing w:line="360" w:lineRule="auto"/>
        <w:ind w:firstLine="480" w:firstLineChars="200"/>
        <w:rPr>
          <w:rFonts w:ascii="宋体" w:hAnsi="宋体" w:cs="宋体"/>
          <w:sz w:val="24"/>
        </w:rPr>
      </w:pPr>
      <w:r>
        <w:rPr>
          <w:rFonts w:hint="eastAsia" w:ascii="宋体" w:hAnsi="宋体" w:cs="宋体"/>
          <w:sz w:val="24"/>
        </w:rPr>
        <w:t>勘测定界项目基础空间数据入库：利用信息化技术和系统支撑，对通过质量和合规性技术审核服务的勘测定界测绘成果录入杭州市测绘基础空间数据库，建立测绘成果数字化管理，提供数字档案存档、管理、调阅等服务。</w:t>
      </w:r>
    </w:p>
    <w:p w14:paraId="4F51F4EA">
      <w:pPr>
        <w:snapToGrid w:val="0"/>
        <w:spacing w:line="360" w:lineRule="auto"/>
        <w:ind w:firstLine="482" w:firstLineChars="200"/>
        <w:rPr>
          <w:rFonts w:ascii="宋体" w:hAnsi="宋体" w:cs="宋体"/>
          <w:b/>
          <w:bCs/>
          <w:sz w:val="24"/>
        </w:rPr>
      </w:pPr>
      <w:r>
        <w:rPr>
          <w:rFonts w:hint="eastAsia" w:ascii="宋体" w:hAnsi="宋体" w:cs="宋体"/>
          <w:b/>
          <w:bCs/>
          <w:sz w:val="24"/>
        </w:rPr>
        <w:t>（2）工作内容</w:t>
      </w:r>
    </w:p>
    <w:p w14:paraId="295F195A">
      <w:pPr>
        <w:adjustRightInd/>
        <w:snapToGrid w:val="0"/>
        <w:spacing w:line="360" w:lineRule="auto"/>
        <w:ind w:firstLine="480" w:firstLineChars="200"/>
        <w:rPr>
          <w:rFonts w:ascii="宋体" w:hAnsi="宋体" w:cs="宋体"/>
          <w:sz w:val="24"/>
        </w:rPr>
      </w:pPr>
      <w:r>
        <w:rPr>
          <w:rFonts w:hint="eastAsia" w:ascii="宋体" w:hAnsi="宋体" w:cs="宋体"/>
          <w:sz w:val="24"/>
        </w:rPr>
        <w:t>1、1、利用信息化技术和系统支撑，开展对征地项目、供地项目、临时用地项目所做的勘测定界测绘成果进行质量及合规性核查。通过数据入库方式对勘测定界成果进行业务流程管理、档案管理，从而提高勘测定界测绘成果质量，提升农转用项目报批通过率。对已登记的集体建设用地地籍调查成果整理补充，出具自查报告，编制地籍图，并将技术成果汇交。</w:t>
      </w:r>
    </w:p>
    <w:p w14:paraId="6D8D74D5">
      <w:pPr>
        <w:adjustRightInd/>
        <w:snapToGrid w:val="0"/>
        <w:spacing w:line="360" w:lineRule="auto"/>
        <w:ind w:firstLine="480" w:firstLineChars="200"/>
        <w:rPr>
          <w:rFonts w:ascii="宋体" w:hAnsi="宋体" w:cs="宋体"/>
          <w:sz w:val="24"/>
        </w:rPr>
      </w:pPr>
      <w:r>
        <w:rPr>
          <w:rFonts w:hint="eastAsia" w:ascii="宋体" w:hAnsi="宋体" w:cs="宋体"/>
          <w:sz w:val="24"/>
        </w:rPr>
        <w:t>2、乙方对在应标过程中接触的数据资料、平台等负有保密责任，不得泄露给任何第三方。乙方对上述内容的保密责任将长期存在。</w:t>
      </w:r>
    </w:p>
    <w:p w14:paraId="1C5BA98F">
      <w:pPr>
        <w:adjustRightInd/>
        <w:snapToGrid w:val="0"/>
        <w:spacing w:line="360" w:lineRule="auto"/>
        <w:ind w:firstLine="480" w:firstLineChars="200"/>
        <w:rPr>
          <w:rFonts w:ascii="宋体" w:hAnsi="宋体" w:cs="宋体"/>
          <w:sz w:val="24"/>
        </w:rPr>
      </w:pPr>
      <w:r>
        <w:rPr>
          <w:rFonts w:hint="eastAsia" w:ascii="宋体" w:hAnsi="宋体" w:cs="宋体"/>
          <w:sz w:val="24"/>
        </w:rPr>
        <w:t>3、乙方对本次服务项目实施过程中的数据和结果数据严格保密,未经甲方授权,任何机构和个人不得泄露给其它单位和个人。</w:t>
      </w:r>
    </w:p>
    <w:p w14:paraId="609617DF">
      <w:pPr>
        <w:spacing w:line="360" w:lineRule="auto"/>
        <w:ind w:firstLine="482" w:firstLineChars="200"/>
        <w:jc w:val="left"/>
        <w:rPr>
          <w:rFonts w:ascii="宋体" w:hAnsi="宋体" w:cs="宋体"/>
          <w:b/>
          <w:spacing w:val="-10"/>
          <w:sz w:val="24"/>
        </w:rPr>
      </w:pPr>
      <w:r>
        <w:rPr>
          <w:rFonts w:hint="eastAsia" w:ascii="宋体" w:hAnsi="宋体" w:cs="宋体"/>
          <w:b/>
          <w:sz w:val="24"/>
        </w:rPr>
        <w:t>第五条、技术资料、工作成果要求、成果验收要求</w:t>
      </w:r>
    </w:p>
    <w:p w14:paraId="5C88D330">
      <w:pPr>
        <w:spacing w:line="360" w:lineRule="auto"/>
        <w:ind w:firstLine="442" w:firstLineChars="200"/>
        <w:jc w:val="left"/>
        <w:rPr>
          <w:rFonts w:ascii="宋体" w:hAnsi="宋体" w:cs="宋体"/>
          <w:b/>
          <w:spacing w:val="-10"/>
          <w:sz w:val="24"/>
        </w:rPr>
      </w:pPr>
      <w:r>
        <w:rPr>
          <w:rFonts w:hint="eastAsia" w:ascii="宋体" w:hAnsi="宋体" w:cs="宋体"/>
          <w:b/>
          <w:spacing w:val="-10"/>
          <w:sz w:val="24"/>
        </w:rPr>
        <w:t>（1）技术资料</w:t>
      </w:r>
    </w:p>
    <w:p w14:paraId="3A27DD07">
      <w:pPr>
        <w:spacing w:line="360" w:lineRule="auto"/>
        <w:ind w:firstLine="440" w:firstLineChars="200"/>
        <w:jc w:val="left"/>
        <w:rPr>
          <w:rFonts w:ascii="宋体" w:hAnsi="宋体" w:cs="宋体"/>
          <w:bCs/>
          <w:spacing w:val="-10"/>
          <w:sz w:val="24"/>
        </w:rPr>
      </w:pPr>
      <w:r>
        <w:rPr>
          <w:rFonts w:hint="eastAsia" w:ascii="宋体" w:hAnsi="宋体" w:cs="宋体"/>
          <w:bCs/>
          <w:spacing w:val="-10"/>
          <w:sz w:val="24"/>
        </w:rPr>
        <w:t>1、乙方应按招标文件规定的时间向甲方提供有关技术资料。</w:t>
      </w:r>
    </w:p>
    <w:p w14:paraId="357FD0C5">
      <w:pPr>
        <w:spacing w:line="360" w:lineRule="auto"/>
        <w:ind w:firstLine="440" w:firstLineChars="200"/>
        <w:jc w:val="left"/>
        <w:rPr>
          <w:rFonts w:ascii="宋体" w:hAnsi="宋体" w:cs="宋体"/>
          <w:b/>
          <w:spacing w:val="-6"/>
          <w:sz w:val="24"/>
        </w:rPr>
      </w:pPr>
      <w:r>
        <w:rPr>
          <w:rFonts w:hint="eastAsia" w:ascii="宋体" w:hAnsi="宋体" w:cs="宋体"/>
          <w:bCs/>
          <w:spacing w:val="-10"/>
          <w:sz w:val="24"/>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266303B">
      <w:pPr>
        <w:spacing w:line="360" w:lineRule="auto"/>
        <w:ind w:firstLine="458" w:firstLineChars="200"/>
        <w:rPr>
          <w:rFonts w:ascii="宋体" w:hAnsi="宋体" w:cs="宋体"/>
          <w:b/>
          <w:spacing w:val="-6"/>
          <w:sz w:val="24"/>
        </w:rPr>
      </w:pPr>
      <w:r>
        <w:rPr>
          <w:rFonts w:hint="eastAsia" w:ascii="宋体" w:hAnsi="宋体" w:cs="宋体"/>
          <w:b/>
          <w:spacing w:val="-6"/>
          <w:sz w:val="24"/>
        </w:rPr>
        <w:t>（2）工作成果</w:t>
      </w:r>
    </w:p>
    <w:p w14:paraId="1F7C4EBC">
      <w:pPr>
        <w:spacing w:line="360" w:lineRule="auto"/>
        <w:ind w:firstLine="480" w:firstLineChars="200"/>
        <w:rPr>
          <w:rFonts w:ascii="宋体" w:hAnsi="宋体" w:cs="宋体"/>
          <w:sz w:val="24"/>
        </w:rPr>
      </w:pPr>
      <w:r>
        <w:rPr>
          <w:rFonts w:hint="eastAsia" w:ascii="宋体" w:hAnsi="宋体" w:cs="宋体"/>
          <w:sz w:val="24"/>
        </w:rPr>
        <w:t>勘测定界项目基础空间数据入库，建立测绘成果数字化管理。</w:t>
      </w:r>
    </w:p>
    <w:p w14:paraId="059D0A36">
      <w:pPr>
        <w:spacing w:line="360" w:lineRule="auto"/>
        <w:ind w:firstLine="458" w:firstLineChars="200"/>
        <w:rPr>
          <w:rFonts w:ascii="宋体" w:hAnsi="宋体" w:cs="宋体"/>
          <w:b/>
          <w:spacing w:val="-6"/>
          <w:sz w:val="24"/>
        </w:rPr>
      </w:pPr>
      <w:r>
        <w:rPr>
          <w:rFonts w:hint="eastAsia" w:ascii="宋体" w:hAnsi="宋体" w:cs="宋体"/>
          <w:b/>
          <w:spacing w:val="-6"/>
          <w:sz w:val="24"/>
        </w:rPr>
        <w:t>（3）成果验收</w:t>
      </w:r>
    </w:p>
    <w:p w14:paraId="6E5D85A3">
      <w:pPr>
        <w:snapToGrid w:val="0"/>
        <w:spacing w:line="360" w:lineRule="auto"/>
        <w:ind w:firstLine="480" w:firstLineChars="200"/>
        <w:rPr>
          <w:rFonts w:ascii="宋体" w:hAnsi="宋体" w:cs="宋体"/>
          <w:sz w:val="24"/>
        </w:rPr>
      </w:pPr>
      <w:r>
        <w:rPr>
          <w:rFonts w:hint="eastAsia" w:ascii="宋体" w:hAnsi="宋体" w:cs="宋体"/>
          <w:sz w:val="24"/>
        </w:rPr>
        <w:t>1、由甲方负责组织验收,项目验收通过后，乙方必须提供完整的项目文档和成果。</w:t>
      </w:r>
    </w:p>
    <w:p w14:paraId="7C898204">
      <w:pPr>
        <w:pStyle w:val="140"/>
        <w:widowControl w:val="0"/>
        <w:tabs>
          <w:tab w:val="left" w:pos="5340"/>
        </w:tabs>
        <w:adjustRightInd w:val="0"/>
        <w:snapToGrid w:val="0"/>
        <w:spacing w:line="360" w:lineRule="auto"/>
        <w:ind w:firstLine="482" w:firstLineChars="200"/>
        <w:jc w:val="both"/>
        <w:rPr>
          <w:rFonts w:ascii="宋体" w:hAnsi="宋体" w:cs="宋体"/>
          <w:sz w:val="24"/>
          <w:szCs w:val="24"/>
        </w:rPr>
      </w:pPr>
      <w:r>
        <w:rPr>
          <w:rFonts w:hint="eastAsia" w:ascii="宋体" w:hAnsi="宋体" w:cs="宋体"/>
          <w:b/>
          <w:bCs/>
          <w:sz w:val="24"/>
          <w:szCs w:val="24"/>
        </w:rPr>
        <w:t>第六条、数据及保密要求</w:t>
      </w:r>
      <w:r>
        <w:rPr>
          <w:rFonts w:hint="eastAsia" w:ascii="宋体" w:hAnsi="宋体" w:cs="宋体"/>
          <w:sz w:val="24"/>
          <w:szCs w:val="24"/>
        </w:rPr>
        <w:tab/>
      </w:r>
    </w:p>
    <w:p w14:paraId="7B8E16C0">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1、甲方应及时向乙方提供项目开展所必需的有关数据，但乙方应提前将甲方需要提交的数据清单发送给甲方确认。</w:t>
      </w:r>
    </w:p>
    <w:p w14:paraId="1E1FE331">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2、本项目的所有过程数据及成果归甲方所有，乙方对基础数据及成果负有保密责任。乙方不得将由甲方提供的有关合同或本项目有关的文件、数据、图纸等基础资料以及成果提供给与履行本合同无关的任何其他人或用于其它与项目无关用途。乙方对于其可能接触了解基础数据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相应法律责任。乙方在使用基础数据过程中，如违反有关保密的法律、法规及规定以及甲方的要求，甲方有权收回基础数据，无条件终止乙方的使用权，乙方承担相应的法律责任。</w:t>
      </w:r>
    </w:p>
    <w:p w14:paraId="231A1D16">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3、本合同终止或解除后，乙方应在甲方要求的时间内将甲方提供的全部基础数据退还给甲方。</w:t>
      </w:r>
    </w:p>
    <w:p w14:paraId="50AA173F">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4、乙方的保密期限为永久。</w:t>
      </w:r>
    </w:p>
    <w:p w14:paraId="17214D5D">
      <w:pPr>
        <w:spacing w:line="360" w:lineRule="auto"/>
        <w:ind w:firstLine="458" w:firstLineChars="200"/>
        <w:rPr>
          <w:rFonts w:ascii="宋体" w:hAnsi="宋体" w:cs="宋体"/>
          <w:b/>
          <w:spacing w:val="-6"/>
          <w:sz w:val="24"/>
        </w:rPr>
      </w:pPr>
      <w:r>
        <w:rPr>
          <w:rFonts w:hint="eastAsia" w:ascii="宋体" w:hAnsi="宋体" w:cs="宋体"/>
          <w:b/>
          <w:spacing w:val="-6"/>
          <w:sz w:val="24"/>
        </w:rPr>
        <w:t>第七条：付款方式</w:t>
      </w:r>
    </w:p>
    <w:p w14:paraId="21BFA5F2">
      <w:pPr>
        <w:numPr>
          <w:ilvl w:val="0"/>
          <w:numId w:val="1"/>
        </w:numPr>
        <w:autoSpaceDE w:val="0"/>
        <w:autoSpaceDN w:val="0"/>
        <w:snapToGrid w:val="0"/>
        <w:spacing w:line="360" w:lineRule="auto"/>
        <w:ind w:firstLine="482" w:firstLineChars="200"/>
        <w:rPr>
          <w:rFonts w:ascii="宋体" w:hAnsi="宋体" w:cs="宋体"/>
          <w:b/>
          <w:bCs/>
          <w:sz w:val="24"/>
        </w:rPr>
      </w:pPr>
      <w:r>
        <w:rPr>
          <w:rFonts w:hint="eastAsia" w:ascii="宋体" w:hAnsi="宋体" w:cs="宋体"/>
          <w:b/>
          <w:bCs/>
          <w:sz w:val="24"/>
        </w:rPr>
        <w:t>付款方式</w:t>
      </w:r>
    </w:p>
    <w:p w14:paraId="57833946">
      <w:pPr>
        <w:numPr>
          <w:ilvl w:val="0"/>
          <w:numId w:val="2"/>
        </w:numPr>
        <w:autoSpaceDE w:val="0"/>
        <w:autoSpaceDN w:val="0"/>
        <w:snapToGrid w:val="0"/>
        <w:spacing w:line="360" w:lineRule="auto"/>
        <w:ind w:firstLine="456" w:firstLineChars="200"/>
        <w:rPr>
          <w:rFonts w:ascii="宋体" w:hAnsi="宋体" w:cs="宋体"/>
          <w:spacing w:val="-6"/>
          <w:kern w:val="0"/>
          <w:sz w:val="24"/>
        </w:rPr>
      </w:pPr>
      <w:r>
        <w:rPr>
          <w:rFonts w:hint="eastAsia" w:ascii="宋体" w:hAnsi="宋体" w:cs="宋体"/>
          <w:spacing w:val="-6"/>
          <w:kern w:val="0"/>
          <w:sz w:val="24"/>
        </w:rPr>
        <w:t>预付款：合同签订生效后，甲方收到乙方开具的符合要求的发票后7个工作日内，甲方向乙方支付合同总价的50%预付款；</w:t>
      </w:r>
    </w:p>
    <w:p w14:paraId="3A7F197D">
      <w:pPr>
        <w:numPr>
          <w:ilvl w:val="0"/>
          <w:numId w:val="2"/>
        </w:numPr>
        <w:autoSpaceDE w:val="0"/>
        <w:autoSpaceDN w:val="0"/>
        <w:snapToGrid w:val="0"/>
        <w:spacing w:line="360" w:lineRule="auto"/>
        <w:ind w:firstLine="456" w:firstLineChars="200"/>
        <w:rPr>
          <w:rFonts w:ascii="宋体" w:hAnsi="宋体" w:cs="宋体"/>
          <w:spacing w:val="-6"/>
          <w:kern w:val="0"/>
          <w:sz w:val="24"/>
        </w:rPr>
      </w:pPr>
      <w:r>
        <w:rPr>
          <w:rFonts w:hint="eastAsia" w:ascii="宋体" w:hAnsi="宋体" w:cs="宋体"/>
          <w:spacing w:val="-6"/>
          <w:kern w:val="0"/>
          <w:sz w:val="24"/>
        </w:rPr>
        <w:t>待项目验收通过后，甲方收到乙方开具的符合要求的发票后，甲方向乙方支付合同总价的50%；</w:t>
      </w:r>
    </w:p>
    <w:p w14:paraId="4E139780">
      <w:pPr>
        <w:autoSpaceDE w:val="0"/>
        <w:autoSpaceDN w:val="0"/>
        <w:snapToGrid w:val="0"/>
        <w:spacing w:line="360" w:lineRule="auto"/>
        <w:ind w:firstLine="684" w:firstLineChars="300"/>
        <w:rPr>
          <w:rFonts w:ascii="宋体" w:hAnsi="宋体" w:cs="宋体"/>
          <w:spacing w:val="-6"/>
          <w:kern w:val="0"/>
          <w:sz w:val="24"/>
        </w:rPr>
      </w:pPr>
      <w:r>
        <w:rPr>
          <w:rFonts w:hint="eastAsia" w:ascii="宋体" w:hAnsi="宋体" w:cs="宋体"/>
          <w:spacing w:val="-6"/>
          <w:kern w:val="0"/>
          <w:sz w:val="24"/>
        </w:rPr>
        <w:t>注：因本合同项目为政府财政资金项目，合同款支付还应符合政府财政支付计划，若财政支付计划发生调整，则从其调整。</w:t>
      </w:r>
    </w:p>
    <w:p w14:paraId="5944E5CD">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上述甲方的付款义务均以乙方开具符合税务部门以及甲方要求的发票为前提，乙方延迟开具发票的，甲方有权延迟支付相应的款项并且无需承担任何违约责任。</w:t>
      </w:r>
    </w:p>
    <w:p w14:paraId="3D81D014">
      <w:pPr>
        <w:pStyle w:val="140"/>
        <w:widowControl w:val="0"/>
        <w:adjustRightInd w:val="0"/>
        <w:snapToGrid w:val="0"/>
        <w:spacing w:line="360" w:lineRule="auto"/>
        <w:ind w:firstLine="482" w:firstLineChars="200"/>
        <w:jc w:val="both"/>
        <w:rPr>
          <w:rFonts w:ascii="宋体" w:hAnsi="宋体" w:cs="宋体"/>
          <w:b/>
          <w:bCs/>
          <w:sz w:val="24"/>
          <w:szCs w:val="24"/>
        </w:rPr>
      </w:pPr>
      <w:r>
        <w:rPr>
          <w:rFonts w:hint="eastAsia" w:ascii="宋体" w:hAnsi="宋体" w:cs="宋体"/>
          <w:b/>
          <w:bCs/>
          <w:sz w:val="24"/>
          <w:szCs w:val="24"/>
        </w:rPr>
        <w:t>第八条、税费及专家费</w:t>
      </w:r>
    </w:p>
    <w:p w14:paraId="33992A38">
      <w:pPr>
        <w:tabs>
          <w:tab w:val="left" w:pos="0"/>
        </w:tabs>
        <w:snapToGrid w:val="0"/>
        <w:spacing w:line="360" w:lineRule="auto"/>
        <w:ind w:firstLine="480" w:firstLineChars="200"/>
        <w:rPr>
          <w:rFonts w:ascii="宋体" w:hAnsi="宋体" w:cs="宋体"/>
          <w:sz w:val="24"/>
        </w:rPr>
      </w:pPr>
      <w:r>
        <w:rPr>
          <w:rFonts w:hint="eastAsia" w:ascii="宋体" w:hAnsi="宋体" w:cs="宋体"/>
          <w:sz w:val="24"/>
          <w:lang w:val="zh-CN"/>
        </w:rPr>
        <w:t>本合同执行中相关的一切税费由乙方负担，各环节成果审查产生的专家评审费由甲方承担，但是非因甲方原因造成</w:t>
      </w:r>
      <w:r>
        <w:rPr>
          <w:rFonts w:hint="eastAsia" w:ascii="宋体" w:hAnsi="宋体" w:cs="宋体"/>
          <w:sz w:val="24"/>
        </w:rPr>
        <w:t>国家级核查</w:t>
      </w:r>
      <w:r>
        <w:rPr>
          <w:rFonts w:hint="eastAsia" w:ascii="宋体" w:hAnsi="宋体" w:cs="宋体"/>
          <w:sz w:val="24"/>
          <w:lang w:val="zh-CN"/>
        </w:rPr>
        <w:t>不通过的，重新</w:t>
      </w:r>
      <w:r>
        <w:rPr>
          <w:rFonts w:hint="eastAsia" w:ascii="宋体" w:hAnsi="宋体" w:cs="宋体"/>
          <w:sz w:val="24"/>
        </w:rPr>
        <w:t>核查</w:t>
      </w:r>
      <w:r>
        <w:rPr>
          <w:rFonts w:hint="eastAsia" w:ascii="宋体" w:hAnsi="宋体" w:cs="宋体"/>
          <w:sz w:val="24"/>
          <w:lang w:val="zh-CN"/>
        </w:rPr>
        <w:t>的相关费用由乙方承担。</w:t>
      </w:r>
    </w:p>
    <w:p w14:paraId="582398E2">
      <w:pPr>
        <w:pStyle w:val="140"/>
        <w:widowControl w:val="0"/>
        <w:adjustRightInd w:val="0"/>
        <w:snapToGrid w:val="0"/>
        <w:spacing w:line="360" w:lineRule="auto"/>
        <w:ind w:firstLine="482" w:firstLineChars="200"/>
        <w:jc w:val="both"/>
        <w:rPr>
          <w:rFonts w:ascii="宋体" w:hAnsi="宋体" w:cs="宋体"/>
          <w:b/>
          <w:bCs/>
          <w:sz w:val="24"/>
          <w:szCs w:val="24"/>
        </w:rPr>
      </w:pPr>
      <w:r>
        <w:rPr>
          <w:rFonts w:hint="eastAsia" w:ascii="宋体" w:hAnsi="宋体" w:cs="宋体"/>
          <w:b/>
          <w:bCs/>
          <w:sz w:val="24"/>
          <w:szCs w:val="24"/>
        </w:rPr>
        <w:t>第九条、质量保证及后续服务</w:t>
      </w:r>
    </w:p>
    <w:p w14:paraId="261ABC99">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1、各阶段审查前乙方须按照合同约定的进度要求提前向甲方提交申请审查单，待甲方确认达到阶段成果要求后，进入审查程序。</w:t>
      </w:r>
    </w:p>
    <w:p w14:paraId="1A5C8867">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2、乙方应按本合同约定内容以及招标文件规定向甲方提供服务，若出现由于乙方不按进度、技术要求履行合同而导致项目进展缓慢、成果质量达不到要求的情况，甲方有权向乙方采取告诫、约谈、发出整改通知单、解除或终止合同、要求赔偿等有关措施。</w:t>
      </w:r>
    </w:p>
    <w:p w14:paraId="28B842B1">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3、乙方提供服务期间，应按照甲方的要求负责免费提供项目内容修改和调整服务（内容包括合同技术要求，以及项目审查会议意见要求）。如出现因乙方原因造成的逾期或未按修改调整要求进行调整的，甲方有权向乙方发出整改通知单，乙方应在整改期限内完成整改；若乙方未能在整改期限内完成整改的，甲方有权解除合同，停止合同款项的支付，并要求乙方返还已支付的合同款项。</w:t>
      </w:r>
    </w:p>
    <w:p w14:paraId="7E83F1FE">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4、乙方在服务质量保证期内，应对出现的质量及安全问题负责及时处理解决，相关费用由乙方承担。</w:t>
      </w:r>
    </w:p>
    <w:p w14:paraId="368099D6">
      <w:pPr>
        <w:spacing w:line="360" w:lineRule="auto"/>
        <w:ind w:firstLine="458" w:firstLineChars="200"/>
        <w:rPr>
          <w:rFonts w:ascii="宋体" w:hAnsi="宋体" w:cs="宋体"/>
          <w:b/>
          <w:spacing w:val="-6"/>
          <w:sz w:val="24"/>
        </w:rPr>
      </w:pPr>
      <w:r>
        <w:rPr>
          <w:rFonts w:hint="eastAsia" w:ascii="宋体" w:hAnsi="宋体" w:cs="宋体"/>
          <w:b/>
          <w:spacing w:val="-6"/>
          <w:sz w:val="24"/>
        </w:rPr>
        <w:t>第十条：违约责任</w:t>
      </w:r>
    </w:p>
    <w:p w14:paraId="04236B9D">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1、甲方应向乙方提供基础资料及文件，并对其准确性负责，甲方不得要求乙方违反国家有关标准进行调查工作。</w:t>
      </w:r>
    </w:p>
    <w:p w14:paraId="5194161A">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2、乙方须依法取得相应资质证书承揽本合同工作内容，应按国家标准和合同约定的技术要求进行设计和实施，按合同规定的内容、时间向甲方交付成果，并对提交的成果质量负责。若乙方出现违反本条款规定的行为，依照有关规定，甲方有权报告给相关部门依法处理。</w:t>
      </w:r>
    </w:p>
    <w:p w14:paraId="7CD09770">
      <w:pPr>
        <w:autoSpaceDE w:val="0"/>
        <w:autoSpaceDN w:val="0"/>
        <w:snapToGrid w:val="0"/>
        <w:spacing w:line="360" w:lineRule="auto"/>
        <w:ind w:firstLine="480" w:firstLineChars="200"/>
        <w:rPr>
          <w:rFonts w:ascii="宋体" w:hAnsi="宋体" w:cs="宋体"/>
          <w:sz w:val="24"/>
          <w:lang w:val="zh-CN"/>
        </w:rPr>
      </w:pPr>
      <w:r>
        <w:rPr>
          <w:rFonts w:hint="eastAsia" w:ascii="宋体" w:hAnsi="宋体" w:cs="宋体"/>
          <w:sz w:val="24"/>
          <w:lang w:val="zh-CN"/>
        </w:rPr>
        <w:t>3、乙方不能在合同约定时间提交全部最终成果资料的，自逾期之日起，向甲方每日偿付合同总价款万分之六的违约金，同时不解除合同交货责任；逾期超过三十天的，甲方有权解除本合同，并可要求乙方偿付合同总价款20%的违约金，同时乙方应退回全部已支付价款。</w:t>
      </w:r>
    </w:p>
    <w:p w14:paraId="35FD836D">
      <w:pPr>
        <w:autoSpaceDE w:val="0"/>
        <w:autoSpaceDN w:val="0"/>
        <w:snapToGrid w:val="0"/>
        <w:spacing w:line="360" w:lineRule="auto"/>
        <w:ind w:firstLine="480" w:firstLineChars="200"/>
        <w:rPr>
          <w:rFonts w:ascii="宋体" w:hAnsi="宋体" w:cs="宋体"/>
          <w:sz w:val="24"/>
          <w:lang w:val="zh-CN"/>
        </w:rPr>
      </w:pPr>
      <w:r>
        <w:rPr>
          <w:rFonts w:hint="eastAsia" w:ascii="宋体" w:hAnsi="宋体" w:cs="宋体"/>
          <w:sz w:val="24"/>
          <w:lang w:val="zh-CN"/>
        </w:rPr>
        <w:t>4、乙方提供的成果</w:t>
      </w:r>
      <w:r>
        <w:rPr>
          <w:rFonts w:hint="eastAsia" w:ascii="宋体" w:hAnsi="宋体" w:cs="宋体"/>
          <w:sz w:val="24"/>
        </w:rPr>
        <w:t>国家级核查</w:t>
      </w:r>
      <w:r>
        <w:rPr>
          <w:rFonts w:hint="eastAsia" w:ascii="宋体" w:hAnsi="宋体" w:cs="宋体"/>
          <w:sz w:val="24"/>
          <w:lang w:val="zh-CN"/>
        </w:rPr>
        <w:t>不合格的，乙方应负责无偿重新提供，直至</w:t>
      </w:r>
      <w:r>
        <w:rPr>
          <w:rFonts w:hint="eastAsia" w:ascii="宋体" w:hAnsi="宋体" w:cs="宋体"/>
          <w:sz w:val="24"/>
        </w:rPr>
        <w:t>通过国家核查</w:t>
      </w:r>
      <w:r>
        <w:rPr>
          <w:rFonts w:hint="eastAsia" w:ascii="宋体" w:hAnsi="宋体" w:cs="宋体"/>
          <w:sz w:val="24"/>
          <w:lang w:val="zh-CN"/>
        </w:rPr>
        <w:t>。因成果质量不符合合同要求给甲方造成损失的，甲方有权解除本合同，并可要求乙方偿付合同总价款20%的违约金，同时乙方应退回全部已支付价款。</w:t>
      </w:r>
    </w:p>
    <w:p w14:paraId="7736F1A1">
      <w:pPr>
        <w:tabs>
          <w:tab w:val="left" w:pos="0"/>
        </w:tabs>
        <w:snapToGrid w:val="0"/>
        <w:spacing w:line="360" w:lineRule="auto"/>
        <w:ind w:firstLine="480" w:firstLineChars="200"/>
        <w:rPr>
          <w:rFonts w:ascii="宋体" w:hAnsi="宋体" w:cs="宋体"/>
          <w:sz w:val="24"/>
          <w:lang w:val="zh-CN"/>
        </w:rPr>
      </w:pPr>
      <w:r>
        <w:rPr>
          <w:rFonts w:hint="eastAsia" w:ascii="宋体" w:hAnsi="宋体" w:cs="宋体"/>
          <w:sz w:val="24"/>
          <w:lang w:val="zh-CN"/>
        </w:rPr>
        <w:t>5、因甲方原因逾期支付合同款的，自逾期之日起，向乙方每日偿付所需支付货款的万分之六的违约金，同时不解除合同付款责任。</w:t>
      </w:r>
    </w:p>
    <w:p w14:paraId="1ECDAB1B">
      <w:pPr>
        <w:autoSpaceDE w:val="0"/>
        <w:autoSpaceDN w:val="0"/>
        <w:snapToGrid w:val="0"/>
        <w:spacing w:line="360" w:lineRule="auto"/>
        <w:ind w:firstLine="480" w:firstLineChars="200"/>
        <w:rPr>
          <w:rFonts w:ascii="宋体" w:hAnsi="宋体" w:cs="宋体"/>
          <w:sz w:val="24"/>
          <w:lang w:val="zh-CN"/>
        </w:rPr>
      </w:pPr>
      <w:r>
        <w:rPr>
          <w:rFonts w:hint="eastAsia" w:ascii="宋体" w:hAnsi="宋体" w:cs="宋体"/>
          <w:sz w:val="24"/>
          <w:lang w:val="zh-CN"/>
        </w:rPr>
        <w:t>6、乙方擅自将本合同的标的转包或者部分分包给第三方的，甲方有权解除合同，并可要求乙方偿付合同总价款20%的违约金，同时乙方应退回全部已支付价款。</w:t>
      </w:r>
    </w:p>
    <w:p w14:paraId="5CC9A88F">
      <w:pPr>
        <w:autoSpaceDE w:val="0"/>
        <w:autoSpaceDN w:val="0"/>
        <w:snapToGrid w:val="0"/>
        <w:spacing w:line="360" w:lineRule="auto"/>
        <w:ind w:firstLine="480" w:firstLineChars="200"/>
        <w:rPr>
          <w:rFonts w:ascii="宋体" w:hAnsi="宋体" w:cs="宋体"/>
          <w:sz w:val="24"/>
          <w:lang w:val="zh-CN"/>
        </w:rPr>
      </w:pPr>
      <w:r>
        <w:rPr>
          <w:rFonts w:hint="eastAsia" w:ascii="宋体" w:hAnsi="宋体" w:cs="宋体"/>
          <w:sz w:val="24"/>
          <w:lang w:val="zh-CN"/>
        </w:rPr>
        <w:t>7、如发生违约事件，守约方要求违约方支付违约金时，须以书面方式通知违约方，内容包括违约事件、违约金、支付时间和方式等；违约方在收到上述通知后，应于5个工作日内书面答复对方，并支付违约金。如双方不能就此达成一致意见，将按照本合同所规定的争议解决条款解决双方的纠纷。</w:t>
      </w:r>
    </w:p>
    <w:p w14:paraId="24C4CD73">
      <w:pPr>
        <w:tabs>
          <w:tab w:val="left" w:pos="0"/>
        </w:tabs>
        <w:snapToGrid w:val="0"/>
        <w:spacing w:line="360" w:lineRule="auto"/>
        <w:ind w:firstLine="480" w:firstLineChars="200"/>
        <w:rPr>
          <w:rFonts w:ascii="宋体" w:hAnsi="宋体" w:cs="宋体"/>
          <w:sz w:val="24"/>
        </w:rPr>
      </w:pPr>
      <w:r>
        <w:rPr>
          <w:rFonts w:hint="eastAsia" w:ascii="宋体" w:hAnsi="宋体" w:cs="宋体"/>
          <w:sz w:val="24"/>
          <w:lang w:val="zh-CN"/>
        </w:rPr>
        <w:t>8、</w:t>
      </w:r>
      <w:r>
        <w:rPr>
          <w:rFonts w:hint="eastAsia" w:ascii="宋体" w:hAnsi="宋体" w:cs="宋体"/>
          <w:sz w:val="24"/>
        </w:rPr>
        <w:t>付款按财政政策以及甲方的要求执行，因乙方迟延履行、乙方在本合同项下存在违约行为以及不符合财政资金支付时间要求等原因造成不能及时支付款的，甲方不承担任何责任。</w:t>
      </w:r>
    </w:p>
    <w:p w14:paraId="2FAA4CE3">
      <w:pPr>
        <w:snapToGrid w:val="0"/>
        <w:spacing w:line="360" w:lineRule="auto"/>
        <w:ind w:right="-514" w:rightChars="-245" w:firstLine="458" w:firstLineChars="200"/>
        <w:rPr>
          <w:rFonts w:ascii="宋体" w:hAnsi="宋体" w:cs="宋体"/>
          <w:b/>
          <w:spacing w:val="-6"/>
          <w:sz w:val="24"/>
        </w:rPr>
      </w:pPr>
      <w:r>
        <w:rPr>
          <w:rFonts w:hint="eastAsia" w:ascii="宋体" w:hAnsi="宋体" w:cs="宋体"/>
          <w:b/>
          <w:spacing w:val="-6"/>
          <w:sz w:val="24"/>
        </w:rPr>
        <w:t>第十一条：不可抗力事件处理</w:t>
      </w:r>
    </w:p>
    <w:p w14:paraId="0C3F4CD6">
      <w:pPr>
        <w:spacing w:line="360" w:lineRule="auto"/>
        <w:ind w:firstLine="456" w:firstLineChars="200"/>
        <w:rPr>
          <w:rFonts w:ascii="宋体" w:hAnsi="宋体" w:cs="宋体"/>
          <w:spacing w:val="-6"/>
          <w:sz w:val="24"/>
        </w:rPr>
      </w:pPr>
      <w:r>
        <w:rPr>
          <w:rFonts w:hint="eastAsia" w:ascii="宋体" w:hAnsi="宋体" w:cs="宋体"/>
          <w:spacing w:val="-6"/>
          <w:sz w:val="24"/>
        </w:rPr>
        <w:t>1.在合同有效期内，任何一方因不可抗力事件导致不能履行合同，则合同履行期可延长，其延长期与不可抗力影响期相同。</w:t>
      </w:r>
    </w:p>
    <w:p w14:paraId="2A866063">
      <w:pPr>
        <w:spacing w:line="360" w:lineRule="auto"/>
        <w:ind w:firstLine="456" w:firstLineChars="200"/>
        <w:rPr>
          <w:rFonts w:ascii="宋体" w:hAnsi="宋体" w:cs="宋体"/>
          <w:spacing w:val="-6"/>
          <w:sz w:val="24"/>
        </w:rPr>
      </w:pPr>
      <w:r>
        <w:rPr>
          <w:rFonts w:hint="eastAsia" w:ascii="宋体" w:hAnsi="宋体" w:cs="宋体"/>
          <w:spacing w:val="-6"/>
          <w:sz w:val="24"/>
        </w:rPr>
        <w:t>2.不可抗力事件发生后，应立即通知对方，并寄送有关权威机构出具的证明。</w:t>
      </w:r>
    </w:p>
    <w:p w14:paraId="68992CEF">
      <w:pPr>
        <w:spacing w:line="360" w:lineRule="auto"/>
        <w:ind w:firstLine="456" w:firstLineChars="200"/>
        <w:rPr>
          <w:rFonts w:ascii="宋体" w:hAnsi="宋体" w:cs="宋体"/>
          <w:spacing w:val="-6"/>
          <w:sz w:val="24"/>
        </w:rPr>
      </w:pPr>
      <w:r>
        <w:rPr>
          <w:rFonts w:hint="eastAsia" w:ascii="宋体" w:hAnsi="宋体" w:cs="宋体"/>
          <w:spacing w:val="-6"/>
          <w:sz w:val="24"/>
        </w:rPr>
        <w:t>3.不可抗力事件延续120天以上，双方应通过友好协商，确定是否继续履行合同。</w:t>
      </w:r>
    </w:p>
    <w:p w14:paraId="69412BBC">
      <w:pPr>
        <w:snapToGrid w:val="0"/>
        <w:spacing w:line="360" w:lineRule="auto"/>
        <w:ind w:right="-514" w:rightChars="-245" w:firstLine="458" w:firstLineChars="200"/>
        <w:rPr>
          <w:rFonts w:ascii="宋体" w:hAnsi="宋体" w:cs="宋体"/>
          <w:b/>
          <w:spacing w:val="-6"/>
          <w:sz w:val="24"/>
        </w:rPr>
      </w:pPr>
      <w:r>
        <w:rPr>
          <w:rFonts w:hint="eastAsia" w:ascii="宋体" w:hAnsi="宋体" w:cs="宋体"/>
          <w:b/>
          <w:spacing w:val="-6"/>
          <w:sz w:val="24"/>
        </w:rPr>
        <w:t>第十二条：争议解决</w:t>
      </w:r>
    </w:p>
    <w:p w14:paraId="53D30AD7">
      <w:pPr>
        <w:spacing w:line="360" w:lineRule="auto"/>
        <w:ind w:firstLine="456" w:firstLineChars="200"/>
        <w:rPr>
          <w:rFonts w:ascii="宋体" w:hAnsi="宋体" w:cs="宋体"/>
          <w:spacing w:val="-6"/>
          <w:sz w:val="24"/>
        </w:rPr>
      </w:pPr>
      <w:r>
        <w:rPr>
          <w:rFonts w:hint="eastAsia" w:ascii="宋体" w:hAnsi="宋体" w:cs="宋体"/>
          <w:spacing w:val="-6"/>
          <w:sz w:val="24"/>
        </w:rPr>
        <w:t>本合同未尽事宜由双方协商解决，并签订必要的书面协议。如协商不成，双方同意将本合同引起的争议提交杭州仲裁委员会仲裁解决，仲裁为终局。</w:t>
      </w:r>
    </w:p>
    <w:p w14:paraId="6EB0E6F2">
      <w:pPr>
        <w:snapToGrid w:val="0"/>
        <w:spacing w:line="360" w:lineRule="auto"/>
        <w:ind w:right="-514" w:rightChars="-245" w:firstLine="458" w:firstLineChars="200"/>
        <w:rPr>
          <w:rFonts w:ascii="宋体" w:hAnsi="宋体" w:cs="宋体"/>
          <w:b/>
          <w:spacing w:val="-6"/>
          <w:sz w:val="24"/>
        </w:rPr>
      </w:pPr>
      <w:r>
        <w:rPr>
          <w:rFonts w:hint="eastAsia" w:ascii="宋体" w:hAnsi="宋体" w:cs="宋体"/>
          <w:b/>
          <w:spacing w:val="-6"/>
          <w:sz w:val="24"/>
        </w:rPr>
        <w:t>第十三条：合同生效</w:t>
      </w:r>
    </w:p>
    <w:p w14:paraId="617894BF">
      <w:pPr>
        <w:spacing w:line="360" w:lineRule="auto"/>
        <w:ind w:firstLine="456" w:firstLineChars="200"/>
        <w:rPr>
          <w:rFonts w:ascii="宋体" w:hAnsi="宋体" w:cs="宋体"/>
          <w:spacing w:val="-6"/>
          <w:sz w:val="24"/>
        </w:rPr>
      </w:pPr>
      <w:r>
        <w:rPr>
          <w:rFonts w:hint="eastAsia" w:ascii="宋体" w:hAnsi="宋体" w:cs="宋体"/>
          <w:spacing w:val="-6"/>
          <w:sz w:val="24"/>
        </w:rPr>
        <w:t>1.合同经甲方、乙方法定代表人或授权代表签字并加盖双方单位公章。</w:t>
      </w:r>
    </w:p>
    <w:p w14:paraId="1F354F02">
      <w:pPr>
        <w:spacing w:line="360" w:lineRule="auto"/>
        <w:ind w:firstLine="456" w:firstLineChars="200"/>
        <w:rPr>
          <w:rFonts w:ascii="宋体" w:hAnsi="宋体" w:cs="宋体"/>
          <w:spacing w:val="-6"/>
          <w:sz w:val="24"/>
        </w:rPr>
      </w:pPr>
      <w:r>
        <w:rPr>
          <w:rFonts w:hint="eastAsia" w:ascii="宋体" w:hAnsi="宋体" w:cs="宋体"/>
          <w:spacing w:val="-6"/>
          <w:sz w:val="24"/>
        </w:rPr>
        <w:t>2.合同执行中涉及采购资金和采购内容修改或补充的，须经财政部门审批，并签书面补充协议报政府采购监督管理部门备案，方可作为主合同不可分割的一部分。</w:t>
      </w:r>
    </w:p>
    <w:p w14:paraId="1453CCBF">
      <w:pPr>
        <w:spacing w:line="360" w:lineRule="auto"/>
        <w:ind w:firstLine="456" w:firstLineChars="200"/>
        <w:rPr>
          <w:rFonts w:ascii="宋体" w:hAnsi="宋体" w:cs="宋体"/>
          <w:spacing w:val="-6"/>
          <w:sz w:val="24"/>
        </w:rPr>
      </w:pPr>
      <w:r>
        <w:rPr>
          <w:rFonts w:hint="eastAsia" w:ascii="宋体" w:hAnsi="宋体" w:cs="宋体"/>
          <w:spacing w:val="-6"/>
          <w:sz w:val="24"/>
        </w:rPr>
        <w:t>3.本合同未尽事宜，遵照《中华人民共和国民法典》有关条文执行。</w:t>
      </w:r>
    </w:p>
    <w:p w14:paraId="29A518A8">
      <w:pPr>
        <w:spacing w:line="360" w:lineRule="auto"/>
        <w:ind w:firstLine="456" w:firstLineChars="200"/>
        <w:rPr>
          <w:rFonts w:ascii="宋体" w:hAnsi="宋体" w:cs="宋体"/>
          <w:spacing w:val="-6"/>
          <w:sz w:val="24"/>
        </w:rPr>
      </w:pPr>
      <w:r>
        <w:rPr>
          <w:rFonts w:hint="eastAsia" w:ascii="宋体" w:hAnsi="宋体" w:cs="宋体"/>
          <w:spacing w:val="-6"/>
          <w:sz w:val="24"/>
        </w:rPr>
        <w:t>4.本合同一式陆份，乙方、鉴证方(采购代理机构)各执壹份，甲方执肆份。</w:t>
      </w:r>
    </w:p>
    <w:p w14:paraId="12E66E37">
      <w:pPr>
        <w:spacing w:line="360" w:lineRule="auto"/>
        <w:ind w:firstLine="456" w:firstLineChars="200"/>
        <w:rPr>
          <w:rFonts w:ascii="宋体" w:hAnsi="宋体" w:cs="宋体"/>
          <w:spacing w:val="-6"/>
          <w:sz w:val="24"/>
        </w:rPr>
      </w:pPr>
      <w:r>
        <w:rPr>
          <w:rFonts w:hint="eastAsia" w:ascii="宋体" w:hAnsi="宋体" w:cs="宋体"/>
          <w:spacing w:val="-6"/>
          <w:sz w:val="24"/>
        </w:rPr>
        <w:t>5.相关采购文件、投标响应文件、报价组成明细表等与本合同具有同等法律效力。</w:t>
      </w:r>
    </w:p>
    <w:tbl>
      <w:tblPr>
        <w:tblStyle w:val="62"/>
        <w:tblW w:w="871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2"/>
        <w:gridCol w:w="4110"/>
      </w:tblGrid>
      <w:tr w14:paraId="6656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2" w:type="dxa"/>
            <w:vAlign w:val="center"/>
          </w:tcPr>
          <w:p w14:paraId="053C94AC">
            <w:pPr>
              <w:spacing w:line="360" w:lineRule="auto"/>
              <w:rPr>
                <w:rFonts w:ascii="宋体" w:hAnsi="宋体" w:cs="宋体"/>
                <w:spacing w:val="-6"/>
                <w:sz w:val="24"/>
              </w:rPr>
            </w:pPr>
            <w:r>
              <w:rPr>
                <w:rFonts w:hint="eastAsia" w:ascii="宋体" w:hAnsi="宋体" w:cs="宋体"/>
                <w:spacing w:val="-6"/>
                <w:sz w:val="24"/>
              </w:rPr>
              <w:t>甲方（需方）：公章（或合同专用章）</w:t>
            </w:r>
          </w:p>
        </w:tc>
        <w:tc>
          <w:tcPr>
            <w:tcW w:w="4110" w:type="dxa"/>
            <w:vAlign w:val="center"/>
          </w:tcPr>
          <w:p w14:paraId="4B0BBA5F">
            <w:pPr>
              <w:spacing w:line="360" w:lineRule="auto"/>
              <w:rPr>
                <w:rFonts w:ascii="宋体" w:hAnsi="宋体" w:cs="宋体"/>
                <w:spacing w:val="-6"/>
                <w:sz w:val="24"/>
              </w:rPr>
            </w:pPr>
            <w:r>
              <w:rPr>
                <w:rFonts w:hint="eastAsia" w:ascii="宋体" w:hAnsi="宋体" w:cs="宋体"/>
                <w:spacing w:val="-6"/>
                <w:sz w:val="24"/>
              </w:rPr>
              <w:t>乙方（供方）：公章（或合同专用章）</w:t>
            </w:r>
          </w:p>
        </w:tc>
      </w:tr>
      <w:tr w14:paraId="2A21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602" w:type="dxa"/>
            <w:vAlign w:val="center"/>
          </w:tcPr>
          <w:p w14:paraId="7F8F13C2">
            <w:pPr>
              <w:spacing w:line="360" w:lineRule="auto"/>
              <w:rPr>
                <w:rFonts w:ascii="宋体" w:hAnsi="宋体" w:cs="宋体"/>
                <w:spacing w:val="-6"/>
                <w:sz w:val="24"/>
              </w:rPr>
            </w:pPr>
            <w:r>
              <w:rPr>
                <w:rFonts w:hint="eastAsia" w:ascii="宋体" w:hAnsi="宋体" w:cs="宋体"/>
                <w:spacing w:val="-6"/>
                <w:sz w:val="24"/>
              </w:rPr>
              <w:t>甲方法定代表人或受委托人(签字）：</w:t>
            </w:r>
          </w:p>
          <w:p w14:paraId="02AF6A7F">
            <w:pPr>
              <w:pStyle w:val="2"/>
              <w:ind w:firstLine="210"/>
              <w:rPr>
                <w:rFonts w:hAnsi="宋体" w:cs="宋体"/>
                <w:szCs w:val="24"/>
                <w:lang w:val="en-US"/>
              </w:rPr>
            </w:pPr>
          </w:p>
        </w:tc>
        <w:tc>
          <w:tcPr>
            <w:tcW w:w="4110" w:type="dxa"/>
            <w:vAlign w:val="center"/>
          </w:tcPr>
          <w:p w14:paraId="7B6A2986">
            <w:pPr>
              <w:spacing w:line="360" w:lineRule="auto"/>
              <w:rPr>
                <w:rFonts w:ascii="宋体" w:hAnsi="宋体" w:cs="宋体"/>
                <w:spacing w:val="-6"/>
                <w:sz w:val="24"/>
              </w:rPr>
            </w:pPr>
            <w:r>
              <w:rPr>
                <w:rFonts w:hint="eastAsia" w:ascii="宋体" w:hAnsi="宋体" w:cs="宋体"/>
                <w:spacing w:val="-6"/>
                <w:sz w:val="24"/>
              </w:rPr>
              <w:t>乙方法定代表人或受委托人(签字）：</w:t>
            </w:r>
          </w:p>
          <w:p w14:paraId="0BA5B197">
            <w:pPr>
              <w:spacing w:line="360" w:lineRule="auto"/>
              <w:rPr>
                <w:rFonts w:ascii="宋体" w:hAnsi="宋体" w:cs="宋体"/>
                <w:spacing w:val="-6"/>
                <w:sz w:val="24"/>
              </w:rPr>
            </w:pPr>
          </w:p>
        </w:tc>
      </w:tr>
      <w:tr w14:paraId="7E34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vAlign w:val="center"/>
          </w:tcPr>
          <w:p w14:paraId="63542DEA">
            <w:pPr>
              <w:spacing w:line="360" w:lineRule="auto"/>
              <w:rPr>
                <w:rFonts w:ascii="宋体" w:hAnsi="宋体" w:cs="宋体"/>
                <w:spacing w:val="-6"/>
                <w:sz w:val="24"/>
              </w:rPr>
            </w:pPr>
            <w:r>
              <w:rPr>
                <w:rFonts w:hint="eastAsia" w:ascii="宋体" w:hAnsi="宋体" w:cs="宋体"/>
                <w:spacing w:val="-6"/>
                <w:sz w:val="24"/>
              </w:rPr>
              <w:t xml:space="preserve">地址： </w:t>
            </w:r>
          </w:p>
        </w:tc>
        <w:tc>
          <w:tcPr>
            <w:tcW w:w="4110" w:type="dxa"/>
            <w:vAlign w:val="center"/>
          </w:tcPr>
          <w:p w14:paraId="6BC0CE7E">
            <w:pPr>
              <w:spacing w:line="360" w:lineRule="auto"/>
              <w:rPr>
                <w:rFonts w:ascii="宋体" w:hAnsi="宋体" w:cs="宋体"/>
                <w:spacing w:val="-6"/>
                <w:sz w:val="24"/>
              </w:rPr>
            </w:pPr>
            <w:r>
              <w:rPr>
                <w:rFonts w:hint="eastAsia" w:ascii="宋体" w:hAnsi="宋体" w:cs="宋体"/>
                <w:spacing w:val="-6"/>
                <w:sz w:val="24"/>
              </w:rPr>
              <w:t>地址：</w:t>
            </w:r>
            <w:r>
              <w:rPr>
                <w:rFonts w:hint="eastAsia" w:ascii="宋体" w:hAnsi="宋体" w:cs="宋体"/>
                <w:spacing w:val="-6"/>
                <w:sz w:val="24"/>
              </w:rPr>
              <w:tab/>
            </w:r>
            <w:r>
              <w:rPr>
                <w:rFonts w:hint="eastAsia" w:ascii="宋体" w:hAnsi="宋体" w:cs="宋体"/>
                <w:spacing w:val="-6"/>
                <w:sz w:val="24"/>
              </w:rPr>
              <w:tab/>
            </w:r>
          </w:p>
        </w:tc>
      </w:tr>
      <w:tr w14:paraId="6C50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vAlign w:val="center"/>
          </w:tcPr>
          <w:p w14:paraId="7428A693">
            <w:pPr>
              <w:spacing w:line="360" w:lineRule="auto"/>
              <w:rPr>
                <w:rFonts w:ascii="宋体" w:hAnsi="宋体" w:cs="宋体"/>
                <w:spacing w:val="-6"/>
                <w:sz w:val="24"/>
              </w:rPr>
            </w:pPr>
            <w:r>
              <w:rPr>
                <w:rFonts w:hint="eastAsia" w:ascii="宋体" w:hAnsi="宋体" w:cs="宋体"/>
                <w:spacing w:val="-6"/>
                <w:sz w:val="24"/>
              </w:rPr>
              <w:t xml:space="preserve">邮编： </w:t>
            </w:r>
          </w:p>
        </w:tc>
        <w:tc>
          <w:tcPr>
            <w:tcW w:w="4110" w:type="dxa"/>
            <w:vAlign w:val="center"/>
          </w:tcPr>
          <w:p w14:paraId="6F282990">
            <w:pPr>
              <w:spacing w:line="360" w:lineRule="auto"/>
              <w:rPr>
                <w:rFonts w:ascii="宋体" w:hAnsi="宋体" w:cs="宋体"/>
                <w:spacing w:val="-6"/>
                <w:sz w:val="24"/>
              </w:rPr>
            </w:pPr>
            <w:r>
              <w:rPr>
                <w:rFonts w:hint="eastAsia" w:ascii="宋体" w:hAnsi="宋体" w:cs="宋体"/>
                <w:spacing w:val="-6"/>
                <w:sz w:val="24"/>
              </w:rPr>
              <w:t>邮编：</w:t>
            </w:r>
            <w:r>
              <w:rPr>
                <w:rFonts w:hint="eastAsia" w:ascii="宋体" w:hAnsi="宋体" w:cs="宋体"/>
                <w:spacing w:val="-6"/>
                <w:sz w:val="24"/>
              </w:rPr>
              <w:tab/>
            </w:r>
          </w:p>
        </w:tc>
      </w:tr>
      <w:tr w14:paraId="24F8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vAlign w:val="center"/>
          </w:tcPr>
          <w:p w14:paraId="53A8EACA">
            <w:pPr>
              <w:spacing w:line="360" w:lineRule="auto"/>
              <w:rPr>
                <w:rFonts w:ascii="宋体" w:hAnsi="宋体" w:cs="宋体"/>
                <w:spacing w:val="-6"/>
                <w:sz w:val="24"/>
              </w:rPr>
            </w:pPr>
            <w:r>
              <w:rPr>
                <w:rFonts w:hint="eastAsia" w:ascii="宋体" w:hAnsi="宋体" w:cs="宋体"/>
                <w:spacing w:val="-6"/>
                <w:sz w:val="24"/>
              </w:rPr>
              <w:t xml:space="preserve">电话： </w:t>
            </w:r>
          </w:p>
        </w:tc>
        <w:tc>
          <w:tcPr>
            <w:tcW w:w="4110" w:type="dxa"/>
            <w:vAlign w:val="center"/>
          </w:tcPr>
          <w:p w14:paraId="75D424E6">
            <w:pPr>
              <w:spacing w:line="360" w:lineRule="auto"/>
              <w:rPr>
                <w:rFonts w:ascii="宋体" w:hAnsi="宋体" w:cs="宋体"/>
                <w:spacing w:val="-6"/>
                <w:sz w:val="24"/>
              </w:rPr>
            </w:pPr>
            <w:r>
              <w:rPr>
                <w:rFonts w:hint="eastAsia" w:ascii="宋体" w:hAnsi="宋体" w:cs="宋体"/>
                <w:spacing w:val="-6"/>
                <w:sz w:val="24"/>
              </w:rPr>
              <w:t>电话：</w:t>
            </w:r>
            <w:r>
              <w:rPr>
                <w:rFonts w:hint="eastAsia" w:ascii="宋体" w:hAnsi="宋体" w:cs="宋体"/>
                <w:spacing w:val="-6"/>
                <w:sz w:val="24"/>
              </w:rPr>
              <w:tab/>
            </w:r>
          </w:p>
        </w:tc>
      </w:tr>
      <w:tr w14:paraId="6298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vAlign w:val="center"/>
          </w:tcPr>
          <w:p w14:paraId="7D0963B3">
            <w:pPr>
              <w:spacing w:line="360" w:lineRule="auto"/>
              <w:rPr>
                <w:rFonts w:ascii="宋体" w:hAnsi="宋体" w:cs="宋体"/>
                <w:spacing w:val="-6"/>
                <w:sz w:val="24"/>
              </w:rPr>
            </w:pPr>
            <w:r>
              <w:rPr>
                <w:rFonts w:hint="eastAsia" w:ascii="宋体" w:hAnsi="宋体" w:cs="宋体"/>
                <w:spacing w:val="-6"/>
                <w:sz w:val="24"/>
              </w:rPr>
              <w:t xml:space="preserve">传真： </w:t>
            </w:r>
          </w:p>
        </w:tc>
        <w:tc>
          <w:tcPr>
            <w:tcW w:w="4110" w:type="dxa"/>
            <w:vAlign w:val="center"/>
          </w:tcPr>
          <w:p w14:paraId="04633FBD">
            <w:pPr>
              <w:spacing w:line="360" w:lineRule="auto"/>
              <w:rPr>
                <w:rFonts w:ascii="宋体" w:hAnsi="宋体" w:cs="宋体"/>
                <w:spacing w:val="-6"/>
                <w:sz w:val="24"/>
              </w:rPr>
            </w:pPr>
            <w:r>
              <w:rPr>
                <w:rFonts w:hint="eastAsia" w:ascii="宋体" w:hAnsi="宋体" w:cs="宋体"/>
                <w:spacing w:val="-6"/>
                <w:sz w:val="24"/>
              </w:rPr>
              <w:t>传真：</w:t>
            </w:r>
            <w:r>
              <w:rPr>
                <w:rFonts w:hint="eastAsia" w:ascii="宋体" w:hAnsi="宋体" w:cs="宋体"/>
                <w:spacing w:val="-6"/>
                <w:sz w:val="24"/>
              </w:rPr>
              <w:tab/>
            </w:r>
            <w:r>
              <w:rPr>
                <w:rFonts w:hint="eastAsia" w:ascii="宋体" w:hAnsi="宋体" w:cs="宋体"/>
                <w:spacing w:val="-6"/>
                <w:sz w:val="24"/>
              </w:rPr>
              <w:tab/>
            </w:r>
          </w:p>
        </w:tc>
      </w:tr>
      <w:tr w14:paraId="48CB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vAlign w:val="center"/>
          </w:tcPr>
          <w:p w14:paraId="2A053AB5">
            <w:pPr>
              <w:spacing w:line="360" w:lineRule="auto"/>
              <w:rPr>
                <w:rFonts w:ascii="宋体" w:hAnsi="宋体" w:cs="宋体"/>
                <w:spacing w:val="-6"/>
                <w:sz w:val="24"/>
              </w:rPr>
            </w:pPr>
            <w:r>
              <w:rPr>
                <w:rFonts w:hint="eastAsia" w:ascii="宋体" w:hAnsi="宋体" w:cs="宋体"/>
                <w:spacing w:val="-6"/>
                <w:sz w:val="24"/>
              </w:rPr>
              <w:t xml:space="preserve">开户银行： </w:t>
            </w:r>
          </w:p>
        </w:tc>
        <w:tc>
          <w:tcPr>
            <w:tcW w:w="4110" w:type="dxa"/>
            <w:vAlign w:val="center"/>
          </w:tcPr>
          <w:p w14:paraId="298C3416">
            <w:pPr>
              <w:spacing w:line="360" w:lineRule="auto"/>
              <w:rPr>
                <w:rFonts w:ascii="宋体" w:hAnsi="宋体" w:cs="宋体"/>
                <w:spacing w:val="-6"/>
                <w:sz w:val="24"/>
              </w:rPr>
            </w:pPr>
            <w:r>
              <w:rPr>
                <w:rFonts w:hint="eastAsia" w:ascii="宋体" w:hAnsi="宋体" w:cs="宋体"/>
                <w:spacing w:val="-6"/>
                <w:sz w:val="24"/>
              </w:rPr>
              <w:t>开户银行：</w:t>
            </w:r>
            <w:r>
              <w:rPr>
                <w:rFonts w:hint="eastAsia" w:ascii="宋体" w:hAnsi="宋体" w:cs="宋体"/>
                <w:spacing w:val="-6"/>
                <w:sz w:val="24"/>
              </w:rPr>
              <w:tab/>
            </w:r>
          </w:p>
        </w:tc>
      </w:tr>
      <w:tr w14:paraId="50DE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vAlign w:val="center"/>
          </w:tcPr>
          <w:p w14:paraId="669FD685">
            <w:pPr>
              <w:spacing w:line="360" w:lineRule="auto"/>
              <w:rPr>
                <w:rFonts w:ascii="宋体" w:hAnsi="宋体" w:cs="宋体"/>
                <w:spacing w:val="-6"/>
                <w:sz w:val="24"/>
              </w:rPr>
            </w:pPr>
            <w:r>
              <w:rPr>
                <w:rFonts w:hint="eastAsia" w:ascii="宋体" w:hAnsi="宋体" w:cs="宋体"/>
                <w:spacing w:val="-6"/>
                <w:sz w:val="24"/>
              </w:rPr>
              <w:t>帐号：</w:t>
            </w:r>
          </w:p>
        </w:tc>
        <w:tc>
          <w:tcPr>
            <w:tcW w:w="4110" w:type="dxa"/>
            <w:vAlign w:val="center"/>
          </w:tcPr>
          <w:p w14:paraId="06FAC720">
            <w:pPr>
              <w:spacing w:line="360" w:lineRule="auto"/>
              <w:rPr>
                <w:rFonts w:ascii="宋体" w:hAnsi="宋体" w:cs="宋体"/>
                <w:spacing w:val="-6"/>
                <w:sz w:val="24"/>
              </w:rPr>
            </w:pPr>
            <w:r>
              <w:rPr>
                <w:rFonts w:hint="eastAsia" w:ascii="宋体" w:hAnsi="宋体" w:cs="宋体"/>
                <w:spacing w:val="-6"/>
                <w:sz w:val="24"/>
              </w:rPr>
              <w:t>帐号：</w:t>
            </w:r>
          </w:p>
        </w:tc>
      </w:tr>
      <w:tr w14:paraId="56D8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vAlign w:val="center"/>
          </w:tcPr>
          <w:p w14:paraId="203E01B4">
            <w:pPr>
              <w:spacing w:line="360" w:lineRule="auto"/>
              <w:rPr>
                <w:rFonts w:ascii="宋体" w:hAnsi="宋体" w:cs="宋体"/>
                <w:spacing w:val="-6"/>
                <w:sz w:val="24"/>
              </w:rPr>
            </w:pPr>
            <w:r>
              <w:rPr>
                <w:rFonts w:hint="eastAsia" w:ascii="宋体" w:hAnsi="宋体" w:cs="宋体"/>
                <w:spacing w:val="-6"/>
                <w:sz w:val="24"/>
              </w:rPr>
              <w:t>签字日期：      年  月  日</w:t>
            </w:r>
          </w:p>
        </w:tc>
        <w:tc>
          <w:tcPr>
            <w:tcW w:w="4110" w:type="dxa"/>
            <w:vAlign w:val="center"/>
          </w:tcPr>
          <w:p w14:paraId="06CCA2FA">
            <w:pPr>
              <w:spacing w:line="360" w:lineRule="auto"/>
              <w:rPr>
                <w:rFonts w:ascii="宋体" w:hAnsi="宋体" w:cs="宋体"/>
                <w:spacing w:val="-6"/>
                <w:sz w:val="24"/>
              </w:rPr>
            </w:pPr>
            <w:r>
              <w:rPr>
                <w:rFonts w:hint="eastAsia" w:ascii="宋体" w:hAnsi="宋体" w:cs="宋体"/>
                <w:spacing w:val="-6"/>
                <w:sz w:val="24"/>
              </w:rPr>
              <w:t>签字日期：      年  月  日</w:t>
            </w:r>
          </w:p>
        </w:tc>
      </w:tr>
    </w:tbl>
    <w:p w14:paraId="7C46098D">
      <w:pPr>
        <w:spacing w:line="360" w:lineRule="auto"/>
        <w:rPr>
          <w:rFonts w:ascii="宋体" w:hAnsi="宋体" w:cs="宋体"/>
          <w:sz w:val="24"/>
        </w:rPr>
      </w:pPr>
    </w:p>
    <w:p w14:paraId="7D07CACC">
      <w:pPr>
        <w:widowControl/>
        <w:jc w:val="left"/>
        <w:rPr>
          <w:rFonts w:ascii="宋体" w:hAnsi="宋体" w:cs="宋体"/>
          <w:sz w:val="24"/>
        </w:rPr>
      </w:pPr>
      <w:r>
        <w:rPr>
          <w:rFonts w:hint="eastAsia" w:ascii="宋体" w:hAnsi="宋体" w:cs="宋体"/>
          <w:b/>
          <w:sz w:val="36"/>
          <w:szCs w:val="20"/>
        </w:rPr>
        <w:br w:type="page"/>
      </w:r>
    </w:p>
    <w:p w14:paraId="09D47130">
      <w:pPr>
        <w:spacing w:line="360" w:lineRule="auto"/>
        <w:ind w:left="-420" w:leftChars="-200" w:right="-420" w:rightChars="-200" w:firstLine="480" w:firstLineChars="200"/>
        <w:jc w:val="center"/>
        <w:outlineLvl w:val="0"/>
        <w:rPr>
          <w:rFonts w:ascii="宋体" w:hAnsi="宋体" w:cs="宋体"/>
          <w:sz w:val="24"/>
        </w:rPr>
      </w:pPr>
    </w:p>
    <w:p w14:paraId="21649858">
      <w:pPr>
        <w:widowControl/>
        <w:adjustRightInd/>
        <w:jc w:val="left"/>
        <w:rPr>
          <w:rFonts w:ascii="宋体" w:hAnsi="宋体" w:cs="宋体"/>
          <w:b/>
          <w:sz w:val="36"/>
          <w:szCs w:val="20"/>
        </w:rPr>
      </w:pPr>
    </w:p>
    <w:p w14:paraId="12535427">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2"/>
      <w:r>
        <w:rPr>
          <w:rFonts w:hint="eastAsia" w:ascii="宋体" w:hAnsi="宋体" w:cs="宋体"/>
          <w:b/>
          <w:sz w:val="36"/>
          <w:szCs w:val="20"/>
        </w:rPr>
        <w:t xml:space="preserve"> </w:t>
      </w:r>
      <w:bookmarkEnd w:id="33"/>
      <w:r>
        <w:rPr>
          <w:rFonts w:hint="eastAsia" w:ascii="宋体" w:hAnsi="宋体" w:cs="宋体"/>
          <w:b/>
          <w:sz w:val="36"/>
          <w:szCs w:val="20"/>
        </w:rPr>
        <w:t>应提交的有关格式范例</w:t>
      </w:r>
    </w:p>
    <w:p w14:paraId="16D7D2CB">
      <w:pPr>
        <w:spacing w:line="360" w:lineRule="auto"/>
        <w:jc w:val="center"/>
        <w:outlineLvl w:val="0"/>
        <w:rPr>
          <w:rFonts w:ascii="宋体" w:hAnsi="宋体" w:cs="宋体"/>
          <w:b/>
          <w:kern w:val="0"/>
          <w:sz w:val="36"/>
          <w:szCs w:val="36"/>
        </w:rPr>
      </w:pPr>
    </w:p>
    <w:p w14:paraId="4A331EB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ACB5DB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713ECBF">
      <w:pPr>
        <w:spacing w:line="360" w:lineRule="auto"/>
        <w:jc w:val="center"/>
        <w:outlineLvl w:val="0"/>
        <w:rPr>
          <w:rFonts w:ascii="宋体" w:hAnsi="宋体" w:cs="宋体"/>
          <w:b/>
          <w:kern w:val="0"/>
          <w:sz w:val="36"/>
          <w:szCs w:val="36"/>
        </w:rPr>
      </w:pPr>
    </w:p>
    <w:p w14:paraId="78C91EA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795F6E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9E42C8E">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4580FCB2">
      <w:pPr>
        <w:snapToGrid w:val="0"/>
        <w:spacing w:line="360" w:lineRule="auto"/>
        <w:rPr>
          <w:rFonts w:ascii="宋体" w:hAnsi="宋体" w:cs="宋体"/>
          <w:sz w:val="24"/>
        </w:rPr>
      </w:pPr>
      <w:r>
        <w:rPr>
          <w:rFonts w:hint="eastAsia" w:ascii="宋体" w:hAnsi="宋体" w:cs="宋体"/>
          <w:sz w:val="24"/>
        </w:rPr>
        <w:t>（4）营业执照………………………………………………………………（页码）</w:t>
      </w:r>
    </w:p>
    <w:p w14:paraId="61B7F524">
      <w:pPr>
        <w:snapToGrid w:val="0"/>
        <w:spacing w:line="360" w:lineRule="auto"/>
        <w:rPr>
          <w:rFonts w:ascii="宋体" w:hAnsi="宋体" w:cs="宋体"/>
          <w:sz w:val="24"/>
        </w:rPr>
      </w:pPr>
      <w:r>
        <w:rPr>
          <w:rFonts w:hint="eastAsia" w:ascii="宋体" w:hAnsi="宋体" w:cs="宋体"/>
          <w:sz w:val="24"/>
        </w:rPr>
        <w:t>（5）本项目的特定资格要求………………………………………………（页码）</w:t>
      </w:r>
    </w:p>
    <w:p w14:paraId="2F580CCD">
      <w:pPr>
        <w:snapToGrid w:val="0"/>
        <w:spacing w:line="360" w:lineRule="auto"/>
        <w:ind w:firstLine="480" w:firstLineChars="200"/>
        <w:rPr>
          <w:rFonts w:ascii="宋体" w:hAnsi="宋体" w:cs="宋体"/>
          <w:sz w:val="24"/>
        </w:rPr>
      </w:pPr>
    </w:p>
    <w:p w14:paraId="47E17CA7">
      <w:pPr>
        <w:spacing w:line="360" w:lineRule="auto"/>
        <w:ind w:firstLine="480" w:firstLineChars="200"/>
        <w:rPr>
          <w:rFonts w:ascii="宋体" w:hAnsi="宋体" w:cs="宋体"/>
          <w:sz w:val="24"/>
        </w:rPr>
      </w:pPr>
    </w:p>
    <w:p w14:paraId="6E9EBBD5">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900EF2B">
      <w:pPr>
        <w:snapToGrid w:val="0"/>
        <w:spacing w:line="360" w:lineRule="auto"/>
        <w:rPr>
          <w:rFonts w:ascii="宋体" w:hAnsi="宋体" w:cs="宋体"/>
          <w:sz w:val="24"/>
        </w:rPr>
      </w:pPr>
      <w:r>
        <w:rPr>
          <w:rFonts w:hint="eastAsia" w:ascii="宋体" w:hAnsi="宋体" w:cs="宋体"/>
          <w:sz w:val="24"/>
        </w:rPr>
        <w:t>杭州市规划和自然资源局西湖分局、华诚工程咨询集团有限公司：</w:t>
      </w:r>
    </w:p>
    <w:p w14:paraId="08DAE98B">
      <w:pPr>
        <w:snapToGrid w:val="0"/>
        <w:spacing w:line="360" w:lineRule="auto"/>
        <w:ind w:firstLine="480" w:firstLineChars="200"/>
        <w:rPr>
          <w:rFonts w:ascii="宋体" w:hAnsi="宋体" w:cs="宋体"/>
          <w:sz w:val="24"/>
        </w:rPr>
      </w:pPr>
      <w:r>
        <w:rPr>
          <w:rFonts w:hint="eastAsia" w:ascii="宋体" w:hAnsi="宋体" w:cs="宋体"/>
          <w:sz w:val="24"/>
        </w:rPr>
        <w:t>我方参与（杭州市规划和自然资源局西湖分局勘测定界成果审核入库及集体建设用地地籍图编制）【招标编号：HCZX-25055】政府采购活动，郑重承诺：</w:t>
      </w:r>
    </w:p>
    <w:p w14:paraId="0F3ABB9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F5AEAB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CB91FC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CAB024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12685C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29425D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255BB8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9A46A8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C9D447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DF3603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7E7C75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6536F3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E1ED09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E6FE7F6">
      <w:pPr>
        <w:snapToGrid w:val="0"/>
        <w:spacing w:line="360" w:lineRule="auto"/>
        <w:ind w:right="480"/>
        <w:jc w:val="center"/>
        <w:rPr>
          <w:rFonts w:ascii="宋体" w:hAnsi="宋体" w:cs="宋体"/>
          <w:b/>
          <w:kern w:val="0"/>
          <w:sz w:val="32"/>
          <w:szCs w:val="32"/>
        </w:rPr>
      </w:pPr>
    </w:p>
    <w:p w14:paraId="54B71CCE">
      <w:pPr>
        <w:snapToGrid w:val="0"/>
        <w:spacing w:line="360" w:lineRule="auto"/>
        <w:ind w:right="480"/>
        <w:jc w:val="center"/>
        <w:rPr>
          <w:rFonts w:ascii="宋体" w:hAnsi="宋体" w:cs="宋体"/>
          <w:b/>
          <w:kern w:val="0"/>
          <w:sz w:val="32"/>
          <w:szCs w:val="32"/>
        </w:rPr>
      </w:pPr>
    </w:p>
    <w:p w14:paraId="1A886F41">
      <w:pPr>
        <w:snapToGrid w:val="0"/>
        <w:spacing w:line="360" w:lineRule="auto"/>
        <w:ind w:right="480"/>
        <w:jc w:val="center"/>
        <w:rPr>
          <w:rFonts w:ascii="宋体" w:hAnsi="宋体" w:cs="宋体"/>
          <w:b/>
          <w:kern w:val="0"/>
          <w:sz w:val="32"/>
          <w:szCs w:val="32"/>
        </w:rPr>
      </w:pPr>
    </w:p>
    <w:p w14:paraId="000B7ACC">
      <w:pPr>
        <w:rPr>
          <w:rFonts w:ascii="宋体" w:hAnsi="宋体" w:cs="宋体"/>
        </w:rPr>
      </w:pPr>
    </w:p>
    <w:p w14:paraId="636D41A3">
      <w:pPr>
        <w:snapToGrid w:val="0"/>
        <w:spacing w:line="360" w:lineRule="auto"/>
        <w:ind w:right="480"/>
        <w:jc w:val="center"/>
        <w:rPr>
          <w:rFonts w:ascii="宋体" w:hAnsi="宋体" w:cs="宋体"/>
          <w:b/>
          <w:kern w:val="0"/>
          <w:sz w:val="32"/>
          <w:szCs w:val="32"/>
        </w:rPr>
      </w:pPr>
    </w:p>
    <w:p w14:paraId="795934A7">
      <w:pPr>
        <w:snapToGrid w:val="0"/>
        <w:spacing w:line="360" w:lineRule="auto"/>
        <w:ind w:right="480"/>
        <w:jc w:val="center"/>
        <w:rPr>
          <w:rFonts w:ascii="宋体" w:hAnsi="宋体" w:cs="宋体"/>
          <w:b/>
          <w:kern w:val="0"/>
          <w:sz w:val="32"/>
          <w:szCs w:val="32"/>
        </w:rPr>
      </w:pPr>
    </w:p>
    <w:p w14:paraId="1F6151FF">
      <w:pPr>
        <w:snapToGrid w:val="0"/>
        <w:spacing w:line="360" w:lineRule="auto"/>
        <w:ind w:right="480"/>
        <w:jc w:val="center"/>
        <w:rPr>
          <w:rFonts w:ascii="宋体" w:hAnsi="宋体" w:cs="宋体"/>
          <w:b/>
          <w:kern w:val="0"/>
          <w:sz w:val="32"/>
          <w:szCs w:val="32"/>
        </w:rPr>
      </w:pPr>
    </w:p>
    <w:p w14:paraId="3C848A6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717F6980">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68FAF1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D31B0C9">
      <w:pPr>
        <w:snapToGrid w:val="0"/>
        <w:spacing w:line="360" w:lineRule="auto"/>
        <w:ind w:right="480"/>
        <w:jc w:val="center"/>
        <w:rPr>
          <w:rFonts w:ascii="宋体" w:hAnsi="宋体" w:cs="宋体"/>
          <w:b/>
          <w:kern w:val="0"/>
          <w:sz w:val="32"/>
          <w:szCs w:val="32"/>
        </w:rPr>
      </w:pPr>
    </w:p>
    <w:p w14:paraId="4D9E95CA">
      <w:pPr>
        <w:snapToGrid w:val="0"/>
        <w:spacing w:line="360" w:lineRule="auto"/>
        <w:ind w:right="480"/>
        <w:jc w:val="center"/>
        <w:rPr>
          <w:rFonts w:ascii="宋体" w:hAnsi="宋体" w:cs="宋体"/>
          <w:b/>
          <w:kern w:val="0"/>
          <w:sz w:val="32"/>
          <w:szCs w:val="32"/>
        </w:rPr>
      </w:pPr>
    </w:p>
    <w:p w14:paraId="0D38BB5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53D14D0">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28D58E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0956BB3C">
      <w:pPr>
        <w:widowControl/>
        <w:spacing w:line="360" w:lineRule="auto"/>
        <w:ind w:firstLine="480"/>
        <w:jc w:val="left"/>
        <w:rPr>
          <w:rFonts w:ascii="宋体" w:hAnsi="宋体" w:cs="宋体"/>
          <w:sz w:val="24"/>
        </w:rPr>
      </w:pPr>
    </w:p>
    <w:p w14:paraId="6125935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9E0657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B4393B5">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5DE842C">
      <w:pPr>
        <w:widowControl/>
        <w:spacing w:line="360" w:lineRule="auto"/>
        <w:ind w:left="150"/>
        <w:jc w:val="center"/>
        <w:rPr>
          <w:rFonts w:ascii="宋体" w:hAnsi="宋体" w:cs="宋体"/>
          <w:b/>
          <w:kern w:val="0"/>
          <w:sz w:val="32"/>
          <w:szCs w:val="32"/>
        </w:rPr>
      </w:pPr>
    </w:p>
    <w:p w14:paraId="7EA2F13B">
      <w:pPr>
        <w:widowControl/>
        <w:numPr>
          <w:ilvl w:val="0"/>
          <w:numId w:val="3"/>
        </w:numPr>
        <w:spacing w:line="360" w:lineRule="auto"/>
        <w:ind w:left="150"/>
        <w:jc w:val="center"/>
        <w:rPr>
          <w:rFonts w:ascii="宋体" w:hAnsi="宋体" w:cs="宋体"/>
          <w:b/>
          <w:kern w:val="0"/>
          <w:sz w:val="32"/>
          <w:szCs w:val="32"/>
        </w:rPr>
      </w:pPr>
      <w:r>
        <w:rPr>
          <w:rFonts w:hint="eastAsia" w:ascii="宋体" w:hAnsi="宋体" w:cs="宋体"/>
          <w:b/>
          <w:kern w:val="0"/>
          <w:sz w:val="32"/>
          <w:szCs w:val="32"/>
        </w:rPr>
        <w:t>营业执照</w:t>
      </w:r>
    </w:p>
    <w:p w14:paraId="2333482A">
      <w:pPr>
        <w:widowControl/>
        <w:numPr>
          <w:ilvl w:val="0"/>
          <w:numId w:val="3"/>
        </w:numPr>
        <w:spacing w:line="360" w:lineRule="auto"/>
        <w:ind w:left="150"/>
        <w:jc w:val="center"/>
        <w:rPr>
          <w:rFonts w:ascii="宋体" w:hAnsi="宋体" w:cs="宋体"/>
          <w:b/>
          <w:kern w:val="0"/>
          <w:sz w:val="32"/>
          <w:szCs w:val="32"/>
        </w:rPr>
      </w:pPr>
      <w:r>
        <w:rPr>
          <w:rFonts w:hint="eastAsia" w:ascii="宋体" w:hAnsi="宋体" w:cs="宋体"/>
          <w:b/>
          <w:kern w:val="0"/>
          <w:sz w:val="32"/>
          <w:szCs w:val="32"/>
        </w:rPr>
        <w:t>本项目的特定资格要求</w:t>
      </w:r>
    </w:p>
    <w:p w14:paraId="15CEF91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DA61127">
      <w:pPr>
        <w:rPr>
          <w:rFonts w:ascii="宋体" w:hAnsi="宋体" w:cs="宋体"/>
        </w:rPr>
      </w:pPr>
    </w:p>
    <w:p w14:paraId="70138166">
      <w:pPr>
        <w:snapToGrid w:val="0"/>
        <w:spacing w:line="360" w:lineRule="auto"/>
        <w:ind w:right="480"/>
        <w:jc w:val="center"/>
        <w:rPr>
          <w:rFonts w:ascii="宋体" w:hAnsi="宋体" w:cs="宋体"/>
          <w:b/>
          <w:kern w:val="0"/>
          <w:sz w:val="32"/>
          <w:szCs w:val="32"/>
        </w:rPr>
      </w:pPr>
    </w:p>
    <w:p w14:paraId="27223632">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3D11417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8ADE1CD">
      <w:pPr>
        <w:spacing w:line="360" w:lineRule="auto"/>
        <w:jc w:val="center"/>
        <w:outlineLvl w:val="0"/>
        <w:rPr>
          <w:rFonts w:ascii="宋体" w:hAnsi="宋体" w:cs="宋体"/>
          <w:b/>
          <w:kern w:val="0"/>
          <w:sz w:val="24"/>
        </w:rPr>
      </w:pPr>
    </w:p>
    <w:p w14:paraId="7B431AE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39AE5AF">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6CD25E9">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690555F8">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723F01E0">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1C01C0D6">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8C7054A">
      <w:pPr>
        <w:snapToGrid w:val="0"/>
        <w:spacing w:line="360" w:lineRule="auto"/>
        <w:jc w:val="center"/>
        <w:rPr>
          <w:rFonts w:ascii="宋体" w:hAnsi="宋体" w:cs="宋体"/>
          <w:b/>
          <w:kern w:val="0"/>
          <w:sz w:val="32"/>
          <w:szCs w:val="32"/>
          <w:lang w:val="zh-CN"/>
        </w:rPr>
      </w:pPr>
    </w:p>
    <w:p w14:paraId="04F999B7">
      <w:pPr>
        <w:snapToGrid w:val="0"/>
        <w:spacing w:line="360" w:lineRule="auto"/>
        <w:jc w:val="center"/>
        <w:rPr>
          <w:rFonts w:ascii="宋体" w:hAnsi="宋体" w:cs="宋体"/>
          <w:b/>
          <w:kern w:val="0"/>
          <w:sz w:val="32"/>
          <w:szCs w:val="32"/>
          <w:lang w:val="zh-CN"/>
        </w:rPr>
      </w:pPr>
    </w:p>
    <w:p w14:paraId="6EB23256">
      <w:pPr>
        <w:snapToGrid w:val="0"/>
        <w:spacing w:line="360" w:lineRule="auto"/>
        <w:jc w:val="center"/>
        <w:rPr>
          <w:rFonts w:ascii="宋体" w:hAnsi="宋体" w:cs="宋体"/>
          <w:b/>
          <w:kern w:val="0"/>
          <w:sz w:val="32"/>
          <w:szCs w:val="32"/>
          <w:lang w:val="zh-CN"/>
        </w:rPr>
      </w:pPr>
    </w:p>
    <w:p w14:paraId="70BD8D5C">
      <w:pPr>
        <w:snapToGrid w:val="0"/>
        <w:spacing w:line="360" w:lineRule="auto"/>
        <w:jc w:val="center"/>
        <w:rPr>
          <w:rFonts w:ascii="宋体" w:hAnsi="宋体" w:cs="宋体"/>
          <w:b/>
          <w:kern w:val="0"/>
          <w:sz w:val="32"/>
          <w:szCs w:val="32"/>
          <w:lang w:val="zh-CN"/>
        </w:rPr>
      </w:pPr>
    </w:p>
    <w:p w14:paraId="1E464A4D">
      <w:pPr>
        <w:snapToGrid w:val="0"/>
        <w:spacing w:line="360" w:lineRule="auto"/>
        <w:jc w:val="center"/>
        <w:rPr>
          <w:rFonts w:ascii="宋体" w:hAnsi="宋体" w:cs="宋体"/>
          <w:b/>
          <w:kern w:val="0"/>
          <w:sz w:val="32"/>
          <w:szCs w:val="32"/>
          <w:lang w:val="zh-CN"/>
        </w:rPr>
      </w:pPr>
    </w:p>
    <w:p w14:paraId="6B557A85">
      <w:pPr>
        <w:snapToGrid w:val="0"/>
        <w:spacing w:line="360" w:lineRule="auto"/>
        <w:jc w:val="center"/>
        <w:rPr>
          <w:rFonts w:ascii="宋体" w:hAnsi="宋体" w:cs="宋体"/>
          <w:b/>
          <w:kern w:val="0"/>
          <w:sz w:val="32"/>
          <w:szCs w:val="32"/>
          <w:lang w:val="zh-CN"/>
        </w:rPr>
      </w:pPr>
    </w:p>
    <w:p w14:paraId="5BC7668E">
      <w:pPr>
        <w:snapToGrid w:val="0"/>
        <w:spacing w:line="360" w:lineRule="auto"/>
        <w:jc w:val="center"/>
        <w:rPr>
          <w:rFonts w:ascii="宋体" w:hAnsi="宋体" w:cs="宋体"/>
          <w:b/>
          <w:kern w:val="0"/>
          <w:sz w:val="32"/>
          <w:szCs w:val="32"/>
          <w:lang w:val="zh-CN"/>
        </w:rPr>
      </w:pPr>
    </w:p>
    <w:p w14:paraId="1F2BEC86">
      <w:pPr>
        <w:snapToGrid w:val="0"/>
        <w:spacing w:line="360" w:lineRule="auto"/>
        <w:jc w:val="center"/>
        <w:rPr>
          <w:rFonts w:ascii="宋体" w:hAnsi="宋体" w:cs="宋体"/>
          <w:b/>
          <w:kern w:val="0"/>
          <w:sz w:val="32"/>
          <w:szCs w:val="32"/>
          <w:lang w:val="zh-CN"/>
        </w:rPr>
      </w:pPr>
    </w:p>
    <w:p w14:paraId="583DA9F0">
      <w:pPr>
        <w:snapToGrid w:val="0"/>
        <w:spacing w:line="360" w:lineRule="auto"/>
        <w:jc w:val="center"/>
        <w:rPr>
          <w:rFonts w:ascii="宋体" w:hAnsi="宋体" w:cs="宋体"/>
          <w:b/>
          <w:kern w:val="0"/>
          <w:sz w:val="32"/>
          <w:szCs w:val="32"/>
          <w:lang w:val="zh-CN"/>
        </w:rPr>
      </w:pPr>
    </w:p>
    <w:p w14:paraId="5157BB0D">
      <w:pPr>
        <w:snapToGrid w:val="0"/>
        <w:spacing w:line="360" w:lineRule="auto"/>
        <w:jc w:val="center"/>
        <w:rPr>
          <w:rFonts w:ascii="宋体" w:hAnsi="宋体" w:cs="宋体"/>
          <w:b/>
          <w:kern w:val="0"/>
          <w:sz w:val="32"/>
          <w:szCs w:val="32"/>
          <w:lang w:val="zh-CN"/>
        </w:rPr>
      </w:pPr>
    </w:p>
    <w:p w14:paraId="4A79FBBA">
      <w:pPr>
        <w:snapToGrid w:val="0"/>
        <w:spacing w:line="360" w:lineRule="auto"/>
        <w:jc w:val="center"/>
        <w:rPr>
          <w:rFonts w:ascii="宋体" w:hAnsi="宋体" w:cs="宋体"/>
          <w:b/>
          <w:kern w:val="0"/>
          <w:sz w:val="32"/>
          <w:szCs w:val="32"/>
          <w:lang w:val="zh-CN"/>
        </w:rPr>
      </w:pPr>
    </w:p>
    <w:p w14:paraId="5E38349B">
      <w:pPr>
        <w:snapToGrid w:val="0"/>
        <w:spacing w:line="360" w:lineRule="auto"/>
        <w:jc w:val="center"/>
        <w:rPr>
          <w:rFonts w:ascii="宋体" w:hAnsi="宋体" w:cs="宋体"/>
          <w:b/>
          <w:kern w:val="0"/>
          <w:sz w:val="32"/>
          <w:szCs w:val="32"/>
          <w:lang w:val="zh-CN"/>
        </w:rPr>
      </w:pPr>
    </w:p>
    <w:p w14:paraId="661086D5">
      <w:pPr>
        <w:rPr>
          <w:rFonts w:ascii="宋体" w:hAnsi="宋体" w:cs="宋体"/>
          <w:b/>
          <w:kern w:val="0"/>
          <w:sz w:val="32"/>
          <w:szCs w:val="32"/>
          <w:lang w:val="zh-CN"/>
        </w:rPr>
      </w:pPr>
    </w:p>
    <w:p w14:paraId="7292E32A">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21F5B9CB">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5473CEE">
      <w:pPr>
        <w:snapToGrid w:val="0"/>
        <w:spacing w:line="360" w:lineRule="auto"/>
        <w:rPr>
          <w:rFonts w:ascii="宋体" w:hAnsi="宋体" w:cs="宋体"/>
          <w:sz w:val="24"/>
        </w:rPr>
      </w:pPr>
      <w:r>
        <w:rPr>
          <w:rFonts w:hint="eastAsia" w:ascii="宋体" w:hAnsi="宋体" w:cs="宋体"/>
          <w:sz w:val="24"/>
        </w:rPr>
        <w:t>杭州市规划和自然资源局西湖分局、华诚工程咨询集团有限公司：</w:t>
      </w:r>
    </w:p>
    <w:p w14:paraId="10130E29">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我方参加你方组织的（杭州市规划和自然资源局西湖分局勘测定界成果审核入库及集体建设用地地籍图编制）【招标编号：HCZX-25055】招标的有关活动，并对此项目进行投标。为此：</w:t>
      </w:r>
    </w:p>
    <w:p w14:paraId="7933C31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F2179A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77BE50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4FD933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C2CBA0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5" w:name="_Hlk101257010"/>
      <w:r>
        <w:rPr>
          <w:rFonts w:hint="eastAsia" w:ascii="宋体" w:hAnsi="宋体" w:cs="宋体"/>
          <w:sz w:val="24"/>
        </w:rPr>
        <w:t>（如果有)</w:t>
      </w:r>
      <w:bookmarkEnd w:id="35"/>
      <w:r>
        <w:rPr>
          <w:rFonts w:hint="eastAsia" w:ascii="宋体" w:hAnsi="宋体" w:cs="宋体"/>
          <w:snapToGrid w:val="0"/>
          <w:kern w:val="28"/>
          <w:sz w:val="24"/>
          <w:szCs w:val="20"/>
        </w:rPr>
        <w:t>；</w:t>
      </w:r>
    </w:p>
    <w:p w14:paraId="26585EE4">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0B0EDFB3">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1FE5EE3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FCA01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CD791D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73A6281">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4A7B17A5">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65EFF179">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7E8CD86A">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37CB0091">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6A28C62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307E593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DE5C24D">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ED84D18">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6283935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358B93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1C3BE5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4A3ACD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EB6C95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394535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AB6D47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AA48FA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B806C94">
      <w:pPr>
        <w:spacing w:line="360" w:lineRule="auto"/>
        <w:jc w:val="center"/>
        <w:rPr>
          <w:rFonts w:ascii="宋体" w:hAnsi="宋体" w:cs="宋体"/>
          <w:sz w:val="24"/>
        </w:rPr>
      </w:pPr>
      <w:r>
        <w:rPr>
          <w:rFonts w:hint="eastAsia" w:ascii="宋体" w:hAnsi="宋体" w:cs="宋体"/>
          <w:sz w:val="24"/>
        </w:rPr>
        <w:t xml:space="preserve">     日期：  年   月   日</w:t>
      </w:r>
    </w:p>
    <w:p w14:paraId="46C4A4A8">
      <w:pPr>
        <w:snapToGrid w:val="0"/>
        <w:spacing w:line="360" w:lineRule="auto"/>
        <w:ind w:left="420" w:leftChars="200" w:firstLine="4200" w:firstLineChars="1750"/>
        <w:rPr>
          <w:rFonts w:ascii="宋体" w:hAnsi="宋体" w:cs="宋体"/>
          <w:kern w:val="0"/>
          <w:sz w:val="24"/>
          <w:u w:val="single"/>
        </w:rPr>
      </w:pPr>
    </w:p>
    <w:p w14:paraId="18E5D522">
      <w:pPr>
        <w:spacing w:line="360" w:lineRule="auto"/>
        <w:ind w:right="420"/>
        <w:rPr>
          <w:rFonts w:ascii="宋体" w:hAnsi="宋体" w:cs="宋体"/>
          <w:sz w:val="24"/>
        </w:rPr>
      </w:pPr>
      <w:r>
        <w:rPr>
          <w:rFonts w:hint="eastAsia" w:ascii="宋体" w:hAnsi="宋体" w:cs="宋体"/>
          <w:sz w:val="24"/>
        </w:rPr>
        <w:t>注：按本格式和要求提供。</w:t>
      </w:r>
    </w:p>
    <w:p w14:paraId="5B8EC813">
      <w:pPr>
        <w:snapToGrid w:val="0"/>
        <w:spacing w:line="360" w:lineRule="auto"/>
        <w:jc w:val="center"/>
        <w:rPr>
          <w:rFonts w:ascii="宋体" w:hAnsi="宋体" w:cs="宋体"/>
          <w:b/>
          <w:kern w:val="0"/>
          <w:sz w:val="32"/>
          <w:szCs w:val="32"/>
        </w:rPr>
      </w:pPr>
    </w:p>
    <w:p w14:paraId="72F7D3B5">
      <w:pPr>
        <w:snapToGrid w:val="0"/>
        <w:spacing w:line="360" w:lineRule="auto"/>
        <w:rPr>
          <w:rFonts w:ascii="宋体" w:hAnsi="宋体" w:cs="宋体"/>
          <w:sz w:val="24"/>
        </w:rPr>
      </w:pPr>
    </w:p>
    <w:p w14:paraId="59A45D56">
      <w:pPr>
        <w:jc w:val="center"/>
        <w:rPr>
          <w:rFonts w:ascii="宋体" w:hAnsi="宋体" w:cs="宋体"/>
          <w:b/>
          <w:kern w:val="0"/>
          <w:sz w:val="32"/>
          <w:szCs w:val="32"/>
        </w:rPr>
      </w:pPr>
    </w:p>
    <w:p w14:paraId="35CFBEF9">
      <w:pPr>
        <w:jc w:val="center"/>
        <w:rPr>
          <w:rFonts w:ascii="宋体" w:hAnsi="宋体" w:cs="宋体"/>
          <w:b/>
          <w:kern w:val="0"/>
          <w:sz w:val="32"/>
          <w:szCs w:val="32"/>
        </w:rPr>
      </w:pPr>
    </w:p>
    <w:p w14:paraId="7EEBDA2E">
      <w:pPr>
        <w:jc w:val="center"/>
        <w:rPr>
          <w:rFonts w:ascii="宋体" w:hAnsi="宋体" w:cs="宋体"/>
          <w:b/>
          <w:kern w:val="0"/>
          <w:sz w:val="32"/>
          <w:szCs w:val="32"/>
        </w:rPr>
      </w:pPr>
    </w:p>
    <w:p w14:paraId="3FADE1CA">
      <w:pPr>
        <w:jc w:val="center"/>
        <w:rPr>
          <w:rFonts w:ascii="宋体" w:hAnsi="宋体" w:cs="宋体"/>
          <w:b/>
          <w:kern w:val="0"/>
          <w:sz w:val="32"/>
          <w:szCs w:val="32"/>
        </w:rPr>
      </w:pPr>
    </w:p>
    <w:p w14:paraId="07958DD4">
      <w:pPr>
        <w:jc w:val="center"/>
        <w:rPr>
          <w:rFonts w:ascii="宋体" w:hAnsi="宋体" w:cs="宋体"/>
          <w:b/>
          <w:kern w:val="0"/>
          <w:sz w:val="32"/>
          <w:szCs w:val="32"/>
        </w:rPr>
      </w:pPr>
    </w:p>
    <w:p w14:paraId="56ABAA20">
      <w:pPr>
        <w:jc w:val="center"/>
        <w:rPr>
          <w:rFonts w:ascii="宋体" w:hAnsi="宋体" w:cs="宋体"/>
          <w:b/>
          <w:kern w:val="0"/>
          <w:sz w:val="32"/>
          <w:szCs w:val="32"/>
        </w:rPr>
      </w:pPr>
    </w:p>
    <w:p w14:paraId="5F9F8691">
      <w:pPr>
        <w:jc w:val="center"/>
        <w:rPr>
          <w:rFonts w:ascii="宋体" w:hAnsi="宋体" w:cs="宋体"/>
          <w:b/>
          <w:kern w:val="0"/>
          <w:sz w:val="32"/>
          <w:szCs w:val="32"/>
        </w:rPr>
      </w:pPr>
    </w:p>
    <w:p w14:paraId="02265CC6">
      <w:pPr>
        <w:jc w:val="center"/>
        <w:rPr>
          <w:rFonts w:ascii="宋体" w:hAnsi="宋体" w:cs="宋体"/>
          <w:b/>
          <w:kern w:val="0"/>
          <w:sz w:val="32"/>
          <w:szCs w:val="32"/>
        </w:rPr>
      </w:pPr>
    </w:p>
    <w:p w14:paraId="6521CB42">
      <w:pPr>
        <w:jc w:val="center"/>
        <w:rPr>
          <w:rFonts w:ascii="宋体" w:hAnsi="宋体" w:cs="宋体"/>
          <w:b/>
          <w:kern w:val="0"/>
          <w:sz w:val="32"/>
          <w:szCs w:val="32"/>
        </w:rPr>
      </w:pPr>
    </w:p>
    <w:p w14:paraId="679ED6D9">
      <w:pPr>
        <w:jc w:val="center"/>
        <w:rPr>
          <w:rFonts w:ascii="宋体" w:hAnsi="宋体" w:cs="宋体"/>
          <w:b/>
          <w:kern w:val="0"/>
          <w:sz w:val="32"/>
          <w:szCs w:val="32"/>
        </w:rPr>
      </w:pPr>
    </w:p>
    <w:p w14:paraId="70C0207A">
      <w:pPr>
        <w:jc w:val="center"/>
        <w:rPr>
          <w:rFonts w:ascii="宋体" w:hAnsi="宋体" w:cs="宋体"/>
          <w:b/>
          <w:kern w:val="0"/>
          <w:sz w:val="32"/>
          <w:szCs w:val="32"/>
        </w:rPr>
      </w:pPr>
    </w:p>
    <w:p w14:paraId="15B4671E">
      <w:pPr>
        <w:jc w:val="center"/>
        <w:rPr>
          <w:rFonts w:ascii="宋体" w:hAnsi="宋体" w:cs="宋体"/>
          <w:b/>
          <w:kern w:val="0"/>
          <w:sz w:val="32"/>
          <w:szCs w:val="32"/>
        </w:rPr>
      </w:pPr>
    </w:p>
    <w:p w14:paraId="40D0FE69">
      <w:pPr>
        <w:jc w:val="center"/>
        <w:rPr>
          <w:rFonts w:ascii="宋体" w:hAnsi="宋体" w:cs="宋体"/>
          <w:b/>
          <w:kern w:val="0"/>
          <w:sz w:val="32"/>
          <w:szCs w:val="32"/>
        </w:rPr>
      </w:pPr>
    </w:p>
    <w:p w14:paraId="751AC73E">
      <w:pPr>
        <w:jc w:val="center"/>
        <w:rPr>
          <w:rFonts w:ascii="宋体" w:hAnsi="宋体" w:cs="宋体"/>
          <w:b/>
          <w:kern w:val="0"/>
          <w:sz w:val="32"/>
          <w:szCs w:val="32"/>
        </w:rPr>
      </w:pPr>
    </w:p>
    <w:p w14:paraId="3082FC51">
      <w:pPr>
        <w:jc w:val="center"/>
        <w:rPr>
          <w:rFonts w:ascii="宋体" w:hAnsi="宋体" w:cs="宋体"/>
          <w:b/>
          <w:kern w:val="0"/>
          <w:sz w:val="32"/>
          <w:szCs w:val="32"/>
        </w:rPr>
      </w:pPr>
    </w:p>
    <w:p w14:paraId="02F5F752">
      <w:pPr>
        <w:jc w:val="center"/>
        <w:rPr>
          <w:rFonts w:ascii="宋体" w:hAnsi="宋体" w:cs="宋体"/>
          <w:b/>
          <w:kern w:val="0"/>
          <w:sz w:val="32"/>
          <w:szCs w:val="32"/>
        </w:rPr>
      </w:pPr>
    </w:p>
    <w:p w14:paraId="071BA85A">
      <w:pPr>
        <w:jc w:val="center"/>
        <w:rPr>
          <w:rFonts w:ascii="宋体" w:hAnsi="宋体" w:cs="宋体"/>
          <w:b/>
          <w:kern w:val="0"/>
          <w:sz w:val="32"/>
          <w:szCs w:val="32"/>
        </w:rPr>
      </w:pPr>
    </w:p>
    <w:p w14:paraId="5516B9CF">
      <w:pPr>
        <w:jc w:val="center"/>
        <w:rPr>
          <w:rFonts w:ascii="宋体" w:hAnsi="宋体" w:cs="宋体"/>
          <w:b/>
          <w:kern w:val="0"/>
          <w:sz w:val="32"/>
          <w:szCs w:val="32"/>
        </w:rPr>
      </w:pPr>
    </w:p>
    <w:p w14:paraId="167D7E48">
      <w:pPr>
        <w:jc w:val="center"/>
        <w:rPr>
          <w:rFonts w:ascii="宋体" w:hAnsi="宋体" w:cs="宋体"/>
          <w:b/>
          <w:kern w:val="0"/>
          <w:sz w:val="32"/>
          <w:szCs w:val="32"/>
        </w:rPr>
      </w:pPr>
    </w:p>
    <w:p w14:paraId="3E30CFD0">
      <w:pPr>
        <w:jc w:val="center"/>
        <w:rPr>
          <w:rFonts w:ascii="宋体" w:hAnsi="宋体" w:cs="宋体"/>
          <w:b/>
          <w:kern w:val="0"/>
          <w:sz w:val="32"/>
          <w:szCs w:val="32"/>
        </w:rPr>
      </w:pPr>
    </w:p>
    <w:p w14:paraId="0895B61A">
      <w:pPr>
        <w:pStyle w:val="5"/>
        <w:rPr>
          <w:rFonts w:ascii="宋体" w:hAnsi="宋体" w:eastAsia="宋体" w:cs="宋体"/>
          <w:lang w:val="en-US"/>
        </w:rPr>
      </w:pPr>
    </w:p>
    <w:p w14:paraId="0FDD46E3">
      <w:pPr>
        <w:jc w:val="center"/>
        <w:rPr>
          <w:rFonts w:ascii="宋体" w:hAnsi="宋体" w:cs="宋体"/>
          <w:b/>
          <w:kern w:val="0"/>
          <w:sz w:val="32"/>
          <w:szCs w:val="32"/>
        </w:rPr>
      </w:pPr>
    </w:p>
    <w:p w14:paraId="2F0CC4C2">
      <w:pPr>
        <w:jc w:val="center"/>
        <w:rPr>
          <w:rFonts w:ascii="宋体" w:hAnsi="宋体" w:cs="宋体"/>
          <w:b/>
          <w:kern w:val="0"/>
          <w:sz w:val="32"/>
          <w:szCs w:val="32"/>
        </w:rPr>
      </w:pPr>
    </w:p>
    <w:p w14:paraId="4EB5F80F">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C45E66C">
      <w:pPr>
        <w:snapToGrid w:val="0"/>
        <w:spacing w:line="360" w:lineRule="auto"/>
        <w:rPr>
          <w:rFonts w:ascii="宋体" w:hAnsi="宋体" w:cs="宋体"/>
          <w:sz w:val="24"/>
        </w:rPr>
      </w:pPr>
      <w:r>
        <w:rPr>
          <w:rFonts w:hint="eastAsia" w:ascii="宋体" w:hAnsi="宋体" w:cs="宋体"/>
          <w:sz w:val="24"/>
        </w:rPr>
        <w:t xml:space="preserve">                                </w:t>
      </w:r>
    </w:p>
    <w:p w14:paraId="1A5AB7C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70DB832">
      <w:pPr>
        <w:snapToGrid w:val="0"/>
        <w:spacing w:line="360" w:lineRule="auto"/>
        <w:rPr>
          <w:rFonts w:ascii="宋体" w:hAnsi="宋体" w:cs="宋体"/>
          <w:kern w:val="0"/>
          <w:sz w:val="24"/>
        </w:rPr>
      </w:pPr>
      <w:r>
        <w:rPr>
          <w:rFonts w:hint="eastAsia" w:ascii="宋体" w:hAnsi="宋体" w:cs="宋体"/>
          <w:kern w:val="0"/>
          <w:sz w:val="24"/>
          <w:lang w:val="zh-CN"/>
        </w:rPr>
        <w:t>杭州市规划和自然资源局西湖分局、华诚工程咨询集团有限公司：</w:t>
      </w:r>
    </w:p>
    <w:p w14:paraId="0F39889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（项目名称）【招标编号：HCZX-25055】</w:t>
      </w:r>
      <w:r>
        <w:rPr>
          <w:rFonts w:hint="eastAsia" w:ascii="宋体" w:hAnsi="宋体" w:cs="宋体"/>
          <w:kern w:val="0"/>
          <w:sz w:val="24"/>
          <w:lang w:val="zh-CN"/>
        </w:rPr>
        <w:t>政府采购投标的一切事项，其法律后果由我方承担。</w:t>
      </w:r>
    </w:p>
    <w:p w14:paraId="097C8B5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9DD34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A039AD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F5F826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80AF68B">
      <w:pPr>
        <w:snapToGrid w:val="0"/>
        <w:spacing w:line="360" w:lineRule="auto"/>
        <w:rPr>
          <w:rFonts w:ascii="宋体" w:hAnsi="宋体" w:cs="宋体"/>
          <w:sz w:val="24"/>
        </w:rPr>
      </w:pPr>
    </w:p>
    <w:p w14:paraId="4C47F3F0">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F13F796">
      <w:pPr>
        <w:snapToGrid w:val="0"/>
        <w:spacing w:line="360" w:lineRule="auto"/>
        <w:rPr>
          <w:rFonts w:ascii="宋体" w:hAnsi="宋体" w:cs="宋体"/>
          <w:kern w:val="0"/>
          <w:sz w:val="24"/>
        </w:rPr>
      </w:pPr>
      <w:r>
        <w:rPr>
          <w:rFonts w:hint="eastAsia" w:ascii="宋体" w:hAnsi="宋体" w:cs="宋体"/>
          <w:sz w:val="24"/>
        </w:rPr>
        <w:t>杭州市规划和自然资源局西湖分局、华诚工程咨询集团有限公司</w:t>
      </w:r>
      <w:r>
        <w:rPr>
          <w:rFonts w:hint="eastAsia" w:ascii="宋体" w:hAnsi="宋体" w:cs="宋体"/>
          <w:kern w:val="0"/>
          <w:sz w:val="24"/>
          <w:lang w:val="zh-CN"/>
        </w:rPr>
        <w:t>：</w:t>
      </w:r>
    </w:p>
    <w:p w14:paraId="74141CA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（项目名称）【招标编号：HCZX-25055】</w:t>
      </w:r>
      <w:r>
        <w:rPr>
          <w:rFonts w:hint="eastAsia" w:ascii="宋体" w:hAnsi="宋体" w:cs="宋体"/>
          <w:kern w:val="0"/>
          <w:sz w:val="24"/>
          <w:lang w:val="zh-CN"/>
        </w:rPr>
        <w:t>政府采购投标的一切事项，其法律后果由我方承担。</w:t>
      </w:r>
    </w:p>
    <w:p w14:paraId="4B6CC46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5AD28A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DE9B787">
      <w:pPr>
        <w:jc w:val="center"/>
        <w:rPr>
          <w:rFonts w:ascii="宋体" w:hAnsi="宋体" w:cs="宋体"/>
          <w:b/>
          <w:kern w:val="0"/>
          <w:sz w:val="32"/>
          <w:szCs w:val="32"/>
        </w:rPr>
      </w:pPr>
    </w:p>
    <w:p w14:paraId="7F992093">
      <w:pPr>
        <w:rPr>
          <w:rFonts w:ascii="宋体" w:hAnsi="宋体" w:cs="宋体"/>
        </w:rPr>
      </w:pPr>
    </w:p>
    <w:p w14:paraId="1B3C7F9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5B4A85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CCA20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4F4C24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F9F99A0">
      <w:pPr>
        <w:autoSpaceDE w:val="0"/>
        <w:autoSpaceDN w:val="0"/>
        <w:spacing w:line="360" w:lineRule="auto"/>
        <w:jc w:val="center"/>
        <w:rPr>
          <w:rFonts w:ascii="宋体" w:hAnsi="宋体" w:cs="宋体"/>
          <w:b/>
          <w:kern w:val="0"/>
          <w:sz w:val="32"/>
          <w:szCs w:val="32"/>
          <w:lang w:val="zh-CN"/>
        </w:rPr>
      </w:pPr>
    </w:p>
    <w:p w14:paraId="13FA4FC9">
      <w:pPr>
        <w:autoSpaceDE w:val="0"/>
        <w:autoSpaceDN w:val="0"/>
        <w:spacing w:line="360" w:lineRule="auto"/>
        <w:jc w:val="center"/>
        <w:rPr>
          <w:rFonts w:ascii="宋体" w:hAnsi="宋体" w:cs="宋体"/>
          <w:b/>
          <w:kern w:val="0"/>
          <w:sz w:val="32"/>
          <w:szCs w:val="32"/>
          <w:lang w:val="zh-CN"/>
        </w:rPr>
      </w:pPr>
    </w:p>
    <w:p w14:paraId="5E68FED9">
      <w:pPr>
        <w:autoSpaceDE w:val="0"/>
        <w:autoSpaceDN w:val="0"/>
        <w:spacing w:line="360" w:lineRule="auto"/>
        <w:jc w:val="center"/>
        <w:rPr>
          <w:rFonts w:ascii="宋体" w:hAnsi="宋体" w:cs="宋体"/>
          <w:b/>
          <w:kern w:val="0"/>
          <w:sz w:val="32"/>
          <w:szCs w:val="32"/>
          <w:lang w:val="zh-CN"/>
        </w:rPr>
      </w:pPr>
    </w:p>
    <w:p w14:paraId="7460B13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652E21A">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68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8536952">
            <w:pPr>
              <w:pStyle w:val="149"/>
              <w:adjustRightInd w:val="0"/>
              <w:spacing w:line="360" w:lineRule="auto"/>
              <w:rPr>
                <w:rFonts w:hAnsi="宋体" w:cs="宋体"/>
                <w:bCs/>
                <w:sz w:val="24"/>
              </w:rPr>
            </w:pPr>
            <w:r>
              <w:rPr>
                <w:rFonts w:hint="eastAsia" w:hAnsi="宋体" w:cs="宋体"/>
                <w:bCs/>
                <w:sz w:val="24"/>
              </w:rPr>
              <w:t>正面：                                 反面：</w:t>
            </w:r>
          </w:p>
          <w:p w14:paraId="5E25525B">
            <w:pPr>
              <w:pStyle w:val="149"/>
              <w:adjustRightInd w:val="0"/>
              <w:spacing w:line="360" w:lineRule="auto"/>
              <w:rPr>
                <w:rFonts w:hAnsi="宋体" w:cs="宋体"/>
                <w:bCs/>
                <w:sz w:val="24"/>
              </w:rPr>
            </w:pPr>
          </w:p>
        </w:tc>
      </w:tr>
    </w:tbl>
    <w:p w14:paraId="3A250B6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104C32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2B5DF4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92723A8">
      <w:pPr>
        <w:jc w:val="center"/>
        <w:rPr>
          <w:rFonts w:ascii="宋体" w:hAnsi="宋体" w:cs="宋体"/>
          <w:b/>
          <w:kern w:val="0"/>
          <w:sz w:val="32"/>
          <w:szCs w:val="32"/>
        </w:rPr>
      </w:pPr>
    </w:p>
    <w:p w14:paraId="51E38BDE">
      <w:pPr>
        <w:jc w:val="center"/>
        <w:rPr>
          <w:rFonts w:ascii="宋体" w:hAnsi="宋体" w:cs="宋体"/>
          <w:b/>
          <w:kern w:val="0"/>
          <w:sz w:val="32"/>
          <w:szCs w:val="32"/>
        </w:rPr>
      </w:pPr>
    </w:p>
    <w:p w14:paraId="70EF64C0">
      <w:pPr>
        <w:jc w:val="center"/>
        <w:rPr>
          <w:rFonts w:ascii="宋体" w:hAnsi="宋体" w:cs="宋体"/>
          <w:b/>
          <w:kern w:val="0"/>
          <w:sz w:val="32"/>
          <w:szCs w:val="32"/>
        </w:rPr>
      </w:pPr>
    </w:p>
    <w:p w14:paraId="2637D7C5">
      <w:pPr>
        <w:jc w:val="center"/>
        <w:rPr>
          <w:rFonts w:ascii="宋体" w:hAnsi="宋体" w:cs="宋体"/>
          <w:b/>
          <w:kern w:val="0"/>
          <w:sz w:val="32"/>
          <w:szCs w:val="32"/>
        </w:rPr>
      </w:pPr>
    </w:p>
    <w:p w14:paraId="1A6BD054">
      <w:pPr>
        <w:jc w:val="center"/>
        <w:rPr>
          <w:rFonts w:ascii="宋体" w:hAnsi="宋体" w:cs="宋体"/>
          <w:b/>
          <w:kern w:val="0"/>
          <w:sz w:val="32"/>
          <w:szCs w:val="32"/>
        </w:rPr>
      </w:pPr>
    </w:p>
    <w:p w14:paraId="511BD637">
      <w:pPr>
        <w:jc w:val="center"/>
        <w:rPr>
          <w:rFonts w:ascii="宋体" w:hAnsi="宋体" w:cs="宋体"/>
          <w:b/>
          <w:kern w:val="0"/>
          <w:sz w:val="32"/>
          <w:szCs w:val="32"/>
        </w:rPr>
      </w:pPr>
    </w:p>
    <w:p w14:paraId="27118E50">
      <w:pPr>
        <w:jc w:val="center"/>
        <w:rPr>
          <w:rFonts w:ascii="宋体" w:hAnsi="宋体" w:cs="宋体"/>
          <w:b/>
          <w:kern w:val="0"/>
          <w:sz w:val="32"/>
          <w:szCs w:val="32"/>
        </w:rPr>
      </w:pPr>
    </w:p>
    <w:p w14:paraId="6E6F4D12">
      <w:pPr>
        <w:jc w:val="center"/>
        <w:rPr>
          <w:rFonts w:ascii="宋体" w:hAnsi="宋体" w:cs="宋体"/>
          <w:b/>
          <w:kern w:val="0"/>
          <w:sz w:val="32"/>
          <w:szCs w:val="32"/>
        </w:rPr>
      </w:pPr>
    </w:p>
    <w:p w14:paraId="33622DD2">
      <w:pPr>
        <w:jc w:val="center"/>
        <w:rPr>
          <w:rFonts w:ascii="宋体" w:hAnsi="宋体" w:cs="宋体"/>
          <w:b/>
          <w:kern w:val="0"/>
          <w:sz w:val="32"/>
          <w:szCs w:val="32"/>
        </w:rPr>
      </w:pPr>
    </w:p>
    <w:p w14:paraId="23DA6EAC">
      <w:pPr>
        <w:jc w:val="center"/>
        <w:rPr>
          <w:rFonts w:ascii="宋体" w:hAnsi="宋体" w:cs="宋体"/>
          <w:b/>
          <w:kern w:val="0"/>
          <w:sz w:val="32"/>
          <w:szCs w:val="32"/>
        </w:rPr>
      </w:pPr>
    </w:p>
    <w:p w14:paraId="40E04189">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4CAF25A">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6A64F71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0FD34A9F">
      <w:pPr>
        <w:snapToGrid w:val="0"/>
        <w:spacing w:line="360" w:lineRule="auto"/>
        <w:rPr>
          <w:rFonts w:ascii="宋体" w:hAnsi="宋体" w:cs="宋体"/>
          <w:kern w:val="0"/>
          <w:sz w:val="24"/>
        </w:rPr>
      </w:pPr>
    </w:p>
    <w:p w14:paraId="228E7382">
      <w:pPr>
        <w:jc w:val="center"/>
        <w:rPr>
          <w:rFonts w:ascii="宋体" w:hAnsi="宋体" w:cs="宋体"/>
          <w:b/>
          <w:kern w:val="0"/>
          <w:sz w:val="32"/>
          <w:szCs w:val="32"/>
        </w:rPr>
      </w:pPr>
      <w:r>
        <w:rPr>
          <w:rFonts w:hint="eastAsia" w:ascii="宋体" w:hAnsi="宋体" w:cs="宋体"/>
          <w:b/>
          <w:kern w:val="0"/>
          <w:sz w:val="32"/>
          <w:szCs w:val="32"/>
        </w:rPr>
        <w:t>四、符合性审查资料</w:t>
      </w:r>
    </w:p>
    <w:p w14:paraId="015B9F9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F7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199DF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0D944F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32B8B3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66A92E9">
            <w:pPr>
              <w:snapToGrid w:val="0"/>
              <w:spacing w:line="240" w:lineRule="atLeast"/>
              <w:jc w:val="center"/>
              <w:rPr>
                <w:rFonts w:ascii="宋体" w:hAnsi="宋体" w:cs="宋体"/>
                <w:b/>
                <w:sz w:val="24"/>
              </w:rPr>
            </w:pPr>
            <w:r>
              <w:rPr>
                <w:rFonts w:hint="eastAsia" w:ascii="宋体" w:hAnsi="宋体" w:cs="宋体"/>
                <w:b/>
                <w:sz w:val="24"/>
              </w:rPr>
              <w:t>投标文件中的</w:t>
            </w:r>
          </w:p>
          <w:p w14:paraId="513B11E4">
            <w:pPr>
              <w:snapToGrid w:val="0"/>
              <w:spacing w:line="240" w:lineRule="atLeast"/>
              <w:jc w:val="center"/>
              <w:rPr>
                <w:rFonts w:ascii="宋体" w:hAnsi="宋体" w:cs="宋体"/>
                <w:b/>
                <w:sz w:val="24"/>
              </w:rPr>
            </w:pPr>
            <w:r>
              <w:rPr>
                <w:rFonts w:hint="eastAsia" w:ascii="宋体" w:hAnsi="宋体" w:cs="宋体"/>
                <w:b/>
                <w:sz w:val="24"/>
              </w:rPr>
              <w:t>页码位置</w:t>
            </w:r>
          </w:p>
        </w:tc>
      </w:tr>
      <w:tr w14:paraId="3A47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0CD3AF">
            <w:pPr>
              <w:jc w:val="center"/>
              <w:rPr>
                <w:rFonts w:ascii="宋体" w:hAnsi="宋体" w:cs="宋体"/>
                <w:sz w:val="24"/>
              </w:rPr>
            </w:pPr>
            <w:r>
              <w:rPr>
                <w:rFonts w:hint="eastAsia" w:ascii="宋体" w:hAnsi="宋体" w:cs="宋体"/>
                <w:sz w:val="24"/>
              </w:rPr>
              <w:t>1</w:t>
            </w:r>
          </w:p>
        </w:tc>
        <w:tc>
          <w:tcPr>
            <w:tcW w:w="4991" w:type="dxa"/>
          </w:tcPr>
          <w:p w14:paraId="729B8DAB">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C3C845F">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D70D9A8">
            <w:pPr>
              <w:rPr>
                <w:rFonts w:ascii="宋体" w:hAnsi="宋体" w:cs="宋体"/>
                <w:sz w:val="24"/>
              </w:rPr>
            </w:pPr>
          </w:p>
          <w:p w14:paraId="2E9533E2">
            <w:pPr>
              <w:rPr>
                <w:rFonts w:ascii="宋体" w:hAnsi="宋体" w:cs="宋体"/>
                <w:sz w:val="24"/>
              </w:rPr>
            </w:pPr>
            <w:r>
              <w:rPr>
                <w:rFonts w:hint="eastAsia" w:ascii="宋体" w:hAnsi="宋体" w:cs="宋体"/>
                <w:sz w:val="24"/>
              </w:rPr>
              <w:t>见投标文件</w:t>
            </w:r>
          </w:p>
          <w:p w14:paraId="3BED7002">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96E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3880D0">
            <w:pPr>
              <w:jc w:val="center"/>
              <w:rPr>
                <w:rFonts w:ascii="宋体" w:hAnsi="宋体" w:cs="宋体"/>
                <w:sz w:val="24"/>
              </w:rPr>
            </w:pPr>
            <w:r>
              <w:rPr>
                <w:rFonts w:hint="eastAsia" w:ascii="宋体" w:hAnsi="宋体" w:cs="宋体"/>
                <w:sz w:val="24"/>
              </w:rPr>
              <w:t>2</w:t>
            </w:r>
          </w:p>
        </w:tc>
        <w:tc>
          <w:tcPr>
            <w:tcW w:w="4991" w:type="dxa"/>
          </w:tcPr>
          <w:p w14:paraId="530D571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619633C">
            <w:pPr>
              <w:rPr>
                <w:rFonts w:ascii="宋体" w:hAnsi="宋体" w:cs="宋体"/>
                <w:sz w:val="24"/>
              </w:rPr>
            </w:pPr>
            <w:r>
              <w:rPr>
                <w:rFonts w:hint="eastAsia" w:ascii="宋体" w:hAnsi="宋体" w:cs="宋体"/>
                <w:sz w:val="24"/>
              </w:rPr>
              <w:t>投标函</w:t>
            </w:r>
          </w:p>
        </w:tc>
        <w:tc>
          <w:tcPr>
            <w:tcW w:w="1418" w:type="dxa"/>
          </w:tcPr>
          <w:p w14:paraId="1233575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2CA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F1F1FA">
            <w:pPr>
              <w:jc w:val="center"/>
              <w:rPr>
                <w:rFonts w:ascii="宋体" w:hAnsi="宋体" w:cs="宋体"/>
                <w:sz w:val="24"/>
              </w:rPr>
            </w:pPr>
            <w:r>
              <w:rPr>
                <w:rFonts w:hint="eastAsia" w:ascii="宋体" w:hAnsi="宋体" w:cs="宋体"/>
                <w:sz w:val="24"/>
              </w:rPr>
              <w:t>3</w:t>
            </w:r>
          </w:p>
        </w:tc>
        <w:tc>
          <w:tcPr>
            <w:tcW w:w="4991" w:type="dxa"/>
          </w:tcPr>
          <w:p w14:paraId="2CB08096">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53A0E5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F90D5A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2E2ED74">
      <w:pPr>
        <w:spacing w:line="360" w:lineRule="auto"/>
        <w:ind w:right="420"/>
        <w:rPr>
          <w:rFonts w:ascii="宋体" w:hAnsi="宋体" w:cs="宋体"/>
          <w:sz w:val="24"/>
        </w:rPr>
      </w:pPr>
      <w:r>
        <w:rPr>
          <w:rFonts w:hint="eastAsia" w:ascii="宋体" w:hAnsi="宋体" w:cs="宋体"/>
          <w:sz w:val="24"/>
        </w:rPr>
        <w:t>注：按本格式和要求提供。</w:t>
      </w:r>
    </w:p>
    <w:p w14:paraId="37AE48C3">
      <w:pPr>
        <w:jc w:val="center"/>
        <w:rPr>
          <w:rFonts w:ascii="宋体" w:hAnsi="宋体" w:cs="宋体"/>
          <w:b/>
          <w:kern w:val="0"/>
          <w:sz w:val="32"/>
          <w:szCs w:val="32"/>
        </w:rPr>
      </w:pPr>
    </w:p>
    <w:p w14:paraId="5F0295FF">
      <w:pPr>
        <w:jc w:val="center"/>
        <w:rPr>
          <w:rFonts w:ascii="宋体" w:hAnsi="宋体" w:cs="宋体"/>
          <w:b/>
          <w:kern w:val="0"/>
          <w:sz w:val="32"/>
          <w:szCs w:val="32"/>
        </w:rPr>
      </w:pPr>
      <w:r>
        <w:rPr>
          <w:rFonts w:hint="eastAsia" w:ascii="宋体" w:hAnsi="宋体" w:cs="宋体"/>
          <w:b/>
          <w:kern w:val="0"/>
          <w:sz w:val="32"/>
          <w:szCs w:val="32"/>
        </w:rPr>
        <w:t xml:space="preserve">            </w:t>
      </w:r>
    </w:p>
    <w:p w14:paraId="46F77730">
      <w:pPr>
        <w:jc w:val="center"/>
        <w:rPr>
          <w:rFonts w:ascii="宋体" w:hAnsi="宋体" w:cs="宋体"/>
          <w:b/>
          <w:kern w:val="0"/>
          <w:sz w:val="32"/>
          <w:szCs w:val="32"/>
        </w:rPr>
      </w:pPr>
    </w:p>
    <w:p w14:paraId="665C0741">
      <w:pPr>
        <w:jc w:val="center"/>
        <w:rPr>
          <w:rFonts w:ascii="宋体" w:hAnsi="宋体" w:cs="宋体"/>
          <w:b/>
          <w:kern w:val="0"/>
          <w:sz w:val="32"/>
          <w:szCs w:val="32"/>
        </w:rPr>
      </w:pPr>
    </w:p>
    <w:p w14:paraId="2A13000A">
      <w:pPr>
        <w:jc w:val="center"/>
        <w:rPr>
          <w:rFonts w:ascii="宋体" w:hAnsi="宋体" w:cs="宋体"/>
          <w:b/>
          <w:kern w:val="0"/>
          <w:sz w:val="32"/>
          <w:szCs w:val="32"/>
        </w:rPr>
      </w:pPr>
    </w:p>
    <w:p w14:paraId="44EE5AD9">
      <w:pPr>
        <w:jc w:val="center"/>
        <w:rPr>
          <w:rFonts w:ascii="宋体" w:hAnsi="宋体" w:cs="宋体"/>
          <w:b/>
          <w:kern w:val="0"/>
          <w:sz w:val="32"/>
          <w:szCs w:val="32"/>
        </w:rPr>
      </w:pPr>
    </w:p>
    <w:p w14:paraId="053ED409">
      <w:pPr>
        <w:jc w:val="center"/>
        <w:rPr>
          <w:rFonts w:ascii="宋体" w:hAnsi="宋体" w:cs="宋体"/>
          <w:b/>
          <w:kern w:val="0"/>
          <w:sz w:val="32"/>
          <w:szCs w:val="32"/>
        </w:rPr>
      </w:pPr>
    </w:p>
    <w:p w14:paraId="5A2F9C1A">
      <w:pPr>
        <w:jc w:val="center"/>
        <w:rPr>
          <w:rFonts w:ascii="宋体" w:hAnsi="宋体" w:cs="宋体"/>
          <w:b/>
          <w:kern w:val="0"/>
          <w:sz w:val="32"/>
          <w:szCs w:val="32"/>
        </w:rPr>
      </w:pPr>
    </w:p>
    <w:p w14:paraId="561C24CF">
      <w:pPr>
        <w:jc w:val="center"/>
        <w:rPr>
          <w:rFonts w:ascii="宋体" w:hAnsi="宋体" w:cs="宋体"/>
          <w:b/>
          <w:kern w:val="0"/>
          <w:sz w:val="32"/>
          <w:szCs w:val="32"/>
        </w:rPr>
      </w:pPr>
    </w:p>
    <w:p w14:paraId="4FD2FAA6">
      <w:pPr>
        <w:jc w:val="center"/>
        <w:rPr>
          <w:rFonts w:ascii="宋体" w:hAnsi="宋体" w:cs="宋体"/>
          <w:b/>
          <w:kern w:val="0"/>
          <w:sz w:val="32"/>
          <w:szCs w:val="32"/>
        </w:rPr>
      </w:pPr>
    </w:p>
    <w:p w14:paraId="4860D0B8">
      <w:pPr>
        <w:jc w:val="center"/>
        <w:rPr>
          <w:rFonts w:ascii="宋体" w:hAnsi="宋体" w:cs="宋体"/>
          <w:b/>
          <w:kern w:val="0"/>
          <w:sz w:val="32"/>
          <w:szCs w:val="32"/>
        </w:rPr>
      </w:pPr>
    </w:p>
    <w:p w14:paraId="3C6B0330">
      <w:pPr>
        <w:jc w:val="center"/>
        <w:rPr>
          <w:rFonts w:ascii="宋体" w:hAnsi="宋体" w:cs="宋体"/>
          <w:b/>
          <w:kern w:val="0"/>
          <w:sz w:val="32"/>
          <w:szCs w:val="32"/>
        </w:rPr>
      </w:pPr>
    </w:p>
    <w:p w14:paraId="6FC26446">
      <w:pPr>
        <w:jc w:val="center"/>
        <w:rPr>
          <w:rFonts w:ascii="宋体" w:hAnsi="宋体" w:cs="宋体"/>
          <w:b/>
          <w:kern w:val="0"/>
          <w:sz w:val="32"/>
          <w:szCs w:val="32"/>
        </w:rPr>
      </w:pPr>
    </w:p>
    <w:p w14:paraId="72D14F0A">
      <w:pPr>
        <w:jc w:val="center"/>
        <w:rPr>
          <w:rFonts w:ascii="宋体" w:hAnsi="宋体" w:cs="宋体"/>
          <w:b/>
          <w:kern w:val="0"/>
          <w:sz w:val="32"/>
          <w:szCs w:val="32"/>
        </w:rPr>
      </w:pPr>
    </w:p>
    <w:p w14:paraId="0C5652D5">
      <w:pPr>
        <w:jc w:val="center"/>
        <w:rPr>
          <w:rFonts w:ascii="宋体" w:hAnsi="宋体" w:cs="宋体"/>
        </w:rPr>
      </w:pPr>
      <w:r>
        <w:rPr>
          <w:rFonts w:hint="eastAsia" w:ascii="宋体" w:hAnsi="宋体" w:cs="宋体"/>
          <w:b/>
          <w:kern w:val="0"/>
          <w:sz w:val="32"/>
          <w:szCs w:val="32"/>
        </w:rPr>
        <w:t>五、评标标准相应的商务技术资料</w:t>
      </w:r>
    </w:p>
    <w:p w14:paraId="5F624103">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33B2A74">
      <w:pPr>
        <w:jc w:val="center"/>
        <w:rPr>
          <w:rFonts w:ascii="宋体" w:hAnsi="宋体" w:cs="宋体"/>
          <w:b/>
          <w:kern w:val="0"/>
          <w:sz w:val="32"/>
          <w:szCs w:val="32"/>
        </w:rPr>
      </w:pPr>
    </w:p>
    <w:p w14:paraId="2D3A8533">
      <w:pPr>
        <w:jc w:val="center"/>
        <w:rPr>
          <w:rFonts w:ascii="宋体" w:hAnsi="宋体" w:cs="宋体"/>
          <w:b/>
          <w:kern w:val="0"/>
          <w:sz w:val="32"/>
          <w:szCs w:val="32"/>
        </w:rPr>
      </w:pPr>
    </w:p>
    <w:p w14:paraId="3A358DF3">
      <w:pPr>
        <w:jc w:val="center"/>
        <w:rPr>
          <w:rFonts w:ascii="宋体" w:hAnsi="宋体" w:cs="宋体"/>
          <w:b/>
          <w:kern w:val="0"/>
          <w:sz w:val="32"/>
          <w:szCs w:val="32"/>
        </w:rPr>
      </w:pPr>
    </w:p>
    <w:p w14:paraId="46C6476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F5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1EB124C">
            <w:pPr>
              <w:spacing w:line="360" w:lineRule="auto"/>
              <w:jc w:val="center"/>
              <w:rPr>
                <w:rFonts w:ascii="宋体" w:hAnsi="宋体" w:cs="宋体"/>
                <w:b/>
                <w:sz w:val="24"/>
              </w:rPr>
            </w:pPr>
            <w:r>
              <w:rPr>
                <w:rFonts w:hint="eastAsia" w:ascii="宋体" w:hAnsi="宋体" w:cs="宋体"/>
                <w:b/>
                <w:sz w:val="24"/>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E93F1F4">
            <w:pPr>
              <w:spacing w:line="360" w:lineRule="auto"/>
              <w:jc w:val="center"/>
              <w:rPr>
                <w:rFonts w:ascii="宋体" w:hAnsi="宋体" w:cs="宋体"/>
                <w:b/>
                <w:sz w:val="24"/>
              </w:rPr>
            </w:pPr>
            <w:r>
              <w:rPr>
                <w:rFonts w:hint="eastAsia" w:ascii="宋体" w:hAnsi="宋体" w:cs="宋体"/>
                <w:b/>
                <w:sz w:val="24"/>
              </w:rPr>
              <w:t>名称</w:t>
            </w:r>
          </w:p>
        </w:tc>
        <w:tc>
          <w:tcPr>
            <w:tcW w:w="2694" w:type="dxa"/>
            <w:tcBorders>
              <w:top w:val="single" w:color="auto" w:sz="4" w:space="0"/>
              <w:left w:val="single" w:color="auto" w:sz="4" w:space="0"/>
              <w:bottom w:val="single" w:color="auto" w:sz="4" w:space="0"/>
              <w:right w:val="single" w:color="auto" w:sz="4" w:space="0"/>
            </w:tcBorders>
          </w:tcPr>
          <w:p w14:paraId="78C53645">
            <w:pPr>
              <w:spacing w:line="360" w:lineRule="auto"/>
              <w:jc w:val="center"/>
              <w:rPr>
                <w:rFonts w:ascii="宋体" w:hAnsi="宋体" w:cs="宋体"/>
                <w:b/>
                <w:sz w:val="24"/>
              </w:rPr>
            </w:pPr>
          </w:p>
          <w:p w14:paraId="3B37D43D">
            <w:pPr>
              <w:spacing w:line="360" w:lineRule="auto"/>
              <w:jc w:val="center"/>
              <w:rPr>
                <w:rFonts w:ascii="宋体" w:hAnsi="宋体" w:cs="宋体"/>
                <w:b/>
                <w:sz w:val="24"/>
              </w:rPr>
            </w:pPr>
            <w:r>
              <w:rPr>
                <w:rFonts w:hint="eastAsia" w:ascii="宋体" w:hAnsi="宋体" w:cs="宋体"/>
                <w:b/>
                <w:sz w:val="24"/>
              </w:rPr>
              <w:t>服务内容</w:t>
            </w:r>
          </w:p>
        </w:tc>
        <w:tc>
          <w:tcPr>
            <w:tcW w:w="1529" w:type="dxa"/>
            <w:tcBorders>
              <w:top w:val="single" w:color="auto" w:sz="4" w:space="0"/>
              <w:left w:val="single" w:color="auto" w:sz="4" w:space="0"/>
              <w:bottom w:val="single" w:color="auto" w:sz="4" w:space="0"/>
              <w:right w:val="single" w:color="auto" w:sz="4" w:space="0"/>
            </w:tcBorders>
            <w:vAlign w:val="center"/>
          </w:tcPr>
          <w:p w14:paraId="3782EA52">
            <w:pPr>
              <w:spacing w:line="360" w:lineRule="auto"/>
              <w:jc w:val="center"/>
              <w:rPr>
                <w:rFonts w:ascii="宋体" w:hAnsi="宋体" w:cs="宋体"/>
                <w:b/>
                <w:sz w:val="24"/>
              </w:rPr>
            </w:pPr>
            <w:r>
              <w:rPr>
                <w:rFonts w:hint="eastAsia" w:ascii="宋体" w:hAnsi="宋体" w:cs="宋体"/>
                <w:b/>
                <w:sz w:val="24"/>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54AEA74F">
            <w:pPr>
              <w:spacing w:line="360" w:lineRule="auto"/>
              <w:jc w:val="center"/>
              <w:rPr>
                <w:rFonts w:ascii="宋体" w:hAnsi="宋体" w:cs="宋体"/>
                <w:b/>
                <w:sz w:val="24"/>
              </w:rPr>
            </w:pPr>
          </w:p>
          <w:p w14:paraId="4E915A40">
            <w:pPr>
              <w:spacing w:line="360" w:lineRule="auto"/>
              <w:jc w:val="center"/>
              <w:rPr>
                <w:rFonts w:ascii="宋体" w:hAnsi="宋体" w:cs="宋体"/>
                <w:b/>
                <w:sz w:val="24"/>
              </w:rPr>
            </w:pPr>
            <w:r>
              <w:rPr>
                <w:rFonts w:hint="eastAsia" w:ascii="宋体" w:hAnsi="宋体" w:cs="宋体"/>
                <w:b/>
                <w:sz w:val="24"/>
              </w:rPr>
              <w:t>备注（如果有）</w:t>
            </w:r>
          </w:p>
          <w:p w14:paraId="7BA5DAB1">
            <w:pPr>
              <w:spacing w:line="360" w:lineRule="auto"/>
              <w:jc w:val="center"/>
              <w:rPr>
                <w:rFonts w:ascii="宋体" w:hAnsi="宋体" w:cs="宋体"/>
                <w:b/>
                <w:sz w:val="24"/>
              </w:rPr>
            </w:pPr>
          </w:p>
        </w:tc>
      </w:tr>
      <w:tr w14:paraId="5318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9B16DEE">
            <w:pPr>
              <w:spacing w:line="360" w:lineRule="auto"/>
              <w:jc w:val="center"/>
              <w:rPr>
                <w:rFonts w:ascii="宋体" w:hAnsi="宋体" w:cs="宋体"/>
                <w:sz w:val="24"/>
              </w:rPr>
            </w:pPr>
            <w:r>
              <w:rPr>
                <w:rFonts w:hint="eastAsia" w:ascii="宋体" w:hAnsi="宋体" w:cs="宋体"/>
                <w:sz w:val="24"/>
              </w:rPr>
              <w:t>1</w:t>
            </w:r>
          </w:p>
        </w:tc>
        <w:tc>
          <w:tcPr>
            <w:tcW w:w="1611" w:type="dxa"/>
            <w:tcBorders>
              <w:top w:val="single" w:color="auto" w:sz="4" w:space="0"/>
              <w:left w:val="single" w:color="auto" w:sz="4" w:space="0"/>
              <w:bottom w:val="single" w:color="auto" w:sz="4" w:space="0"/>
              <w:right w:val="single" w:color="auto" w:sz="4" w:space="0"/>
            </w:tcBorders>
            <w:vAlign w:val="center"/>
          </w:tcPr>
          <w:p w14:paraId="3FE8FE08">
            <w:pPr>
              <w:snapToGrid w:val="0"/>
              <w:spacing w:line="360" w:lineRule="auto"/>
              <w:jc w:val="center"/>
              <w:rPr>
                <w:rFonts w:ascii="宋体" w:hAnsi="宋体" w:cs="宋体"/>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C6E8543">
            <w:pPr>
              <w:snapToGrid w:val="0"/>
              <w:spacing w:line="360" w:lineRule="auto"/>
              <w:jc w:val="center"/>
              <w:rPr>
                <w:rFonts w:ascii="宋体" w:hAnsi="宋体" w:cs="宋体"/>
                <w:sz w:val="24"/>
              </w:rPr>
            </w:pPr>
          </w:p>
        </w:tc>
        <w:tc>
          <w:tcPr>
            <w:tcW w:w="1529" w:type="dxa"/>
            <w:tcBorders>
              <w:top w:val="single" w:color="auto" w:sz="4" w:space="0"/>
              <w:left w:val="single" w:color="auto" w:sz="4" w:space="0"/>
              <w:bottom w:val="single" w:color="auto" w:sz="4" w:space="0"/>
              <w:right w:val="single" w:color="auto" w:sz="4" w:space="0"/>
            </w:tcBorders>
            <w:vAlign w:val="center"/>
          </w:tcPr>
          <w:p w14:paraId="7B35ED18">
            <w:pPr>
              <w:snapToGrid w:val="0"/>
              <w:spacing w:line="360" w:lineRule="auto"/>
              <w:jc w:val="center"/>
              <w:rPr>
                <w:rFonts w:ascii="宋体" w:hAnsi="宋体" w:cs="宋体"/>
                <w:sz w:val="24"/>
              </w:rPr>
            </w:pPr>
          </w:p>
        </w:tc>
        <w:tc>
          <w:tcPr>
            <w:tcW w:w="1837" w:type="dxa"/>
            <w:tcBorders>
              <w:top w:val="single" w:color="auto" w:sz="4" w:space="0"/>
              <w:left w:val="single" w:color="auto" w:sz="4" w:space="0"/>
              <w:bottom w:val="single" w:color="auto" w:sz="4" w:space="0"/>
              <w:right w:val="single" w:color="auto" w:sz="4" w:space="0"/>
            </w:tcBorders>
            <w:vAlign w:val="center"/>
          </w:tcPr>
          <w:p w14:paraId="56D6B172">
            <w:pPr>
              <w:spacing w:line="360" w:lineRule="auto"/>
              <w:jc w:val="center"/>
              <w:rPr>
                <w:rFonts w:ascii="宋体" w:hAnsi="宋体" w:cs="宋体"/>
                <w:sz w:val="24"/>
              </w:rPr>
            </w:pPr>
          </w:p>
        </w:tc>
      </w:tr>
      <w:tr w14:paraId="1F28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6D3DAF8">
            <w:pPr>
              <w:spacing w:line="360" w:lineRule="auto"/>
              <w:jc w:val="center"/>
              <w:rPr>
                <w:rFonts w:ascii="宋体" w:hAnsi="宋体" w:cs="宋体"/>
                <w:sz w:val="24"/>
              </w:rPr>
            </w:pPr>
            <w:r>
              <w:rPr>
                <w:rFonts w:hint="eastAsia" w:ascii="宋体" w:hAnsi="宋体" w:cs="宋体"/>
                <w:sz w:val="24"/>
              </w:rPr>
              <w:t>2</w:t>
            </w:r>
          </w:p>
        </w:tc>
        <w:tc>
          <w:tcPr>
            <w:tcW w:w="1611" w:type="dxa"/>
            <w:tcBorders>
              <w:top w:val="single" w:color="auto" w:sz="4" w:space="0"/>
              <w:left w:val="single" w:color="auto" w:sz="4" w:space="0"/>
              <w:bottom w:val="single" w:color="auto" w:sz="4" w:space="0"/>
              <w:right w:val="single" w:color="auto" w:sz="4" w:space="0"/>
            </w:tcBorders>
            <w:vAlign w:val="center"/>
          </w:tcPr>
          <w:p w14:paraId="63F29C12">
            <w:pPr>
              <w:snapToGrid w:val="0"/>
              <w:spacing w:line="360" w:lineRule="auto"/>
              <w:jc w:val="center"/>
              <w:rPr>
                <w:rFonts w:ascii="宋体" w:hAnsi="宋体" w:cs="宋体"/>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504BBD7">
            <w:pPr>
              <w:snapToGrid w:val="0"/>
              <w:spacing w:line="360" w:lineRule="auto"/>
              <w:jc w:val="center"/>
              <w:rPr>
                <w:rFonts w:ascii="宋体" w:hAnsi="宋体" w:cs="宋体"/>
                <w:sz w:val="24"/>
              </w:rPr>
            </w:pPr>
          </w:p>
        </w:tc>
        <w:tc>
          <w:tcPr>
            <w:tcW w:w="1529" w:type="dxa"/>
            <w:tcBorders>
              <w:top w:val="single" w:color="auto" w:sz="4" w:space="0"/>
              <w:left w:val="single" w:color="auto" w:sz="4" w:space="0"/>
              <w:bottom w:val="single" w:color="auto" w:sz="4" w:space="0"/>
              <w:right w:val="single" w:color="auto" w:sz="4" w:space="0"/>
            </w:tcBorders>
            <w:vAlign w:val="center"/>
          </w:tcPr>
          <w:p w14:paraId="2CB5B530">
            <w:pPr>
              <w:snapToGrid w:val="0"/>
              <w:spacing w:line="360" w:lineRule="auto"/>
              <w:jc w:val="center"/>
              <w:rPr>
                <w:rFonts w:ascii="宋体" w:hAnsi="宋体" w:cs="宋体"/>
                <w:sz w:val="24"/>
              </w:rPr>
            </w:pPr>
          </w:p>
        </w:tc>
        <w:tc>
          <w:tcPr>
            <w:tcW w:w="1837" w:type="dxa"/>
            <w:tcBorders>
              <w:top w:val="single" w:color="auto" w:sz="4" w:space="0"/>
              <w:left w:val="single" w:color="auto" w:sz="4" w:space="0"/>
              <w:bottom w:val="single" w:color="auto" w:sz="4" w:space="0"/>
              <w:right w:val="single" w:color="auto" w:sz="4" w:space="0"/>
            </w:tcBorders>
            <w:vAlign w:val="center"/>
          </w:tcPr>
          <w:p w14:paraId="49200EFB">
            <w:pPr>
              <w:spacing w:line="360" w:lineRule="auto"/>
              <w:jc w:val="center"/>
              <w:rPr>
                <w:rFonts w:ascii="宋体" w:hAnsi="宋体" w:cs="宋体"/>
                <w:sz w:val="24"/>
              </w:rPr>
            </w:pPr>
          </w:p>
        </w:tc>
      </w:tr>
      <w:tr w14:paraId="4410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E174E6F">
            <w:pPr>
              <w:spacing w:line="360" w:lineRule="auto"/>
              <w:jc w:val="center"/>
              <w:rPr>
                <w:rFonts w:ascii="宋体" w:hAnsi="宋体" w:cs="宋体"/>
                <w:sz w:val="24"/>
              </w:rPr>
            </w:pPr>
            <w:r>
              <w:rPr>
                <w:rFonts w:hint="eastAsia" w:ascii="宋体" w:hAnsi="宋体" w:cs="宋体"/>
                <w:sz w:val="24"/>
              </w:rPr>
              <w:t>……</w:t>
            </w:r>
          </w:p>
        </w:tc>
        <w:tc>
          <w:tcPr>
            <w:tcW w:w="1611" w:type="dxa"/>
            <w:tcBorders>
              <w:top w:val="single" w:color="auto" w:sz="4" w:space="0"/>
              <w:left w:val="single" w:color="auto" w:sz="4" w:space="0"/>
              <w:bottom w:val="single" w:color="auto" w:sz="4" w:space="0"/>
              <w:right w:val="single" w:color="auto" w:sz="4" w:space="0"/>
            </w:tcBorders>
            <w:vAlign w:val="center"/>
          </w:tcPr>
          <w:p w14:paraId="4CD7CBB4">
            <w:pPr>
              <w:snapToGrid w:val="0"/>
              <w:spacing w:line="360" w:lineRule="auto"/>
              <w:jc w:val="center"/>
              <w:rPr>
                <w:rFonts w:ascii="宋体" w:hAnsi="宋体" w:cs="宋体"/>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49D3338">
            <w:pPr>
              <w:snapToGrid w:val="0"/>
              <w:spacing w:line="360" w:lineRule="auto"/>
              <w:jc w:val="center"/>
              <w:rPr>
                <w:rFonts w:ascii="宋体" w:hAnsi="宋体" w:cs="宋体"/>
                <w:sz w:val="24"/>
              </w:rPr>
            </w:pPr>
          </w:p>
        </w:tc>
        <w:tc>
          <w:tcPr>
            <w:tcW w:w="1529" w:type="dxa"/>
            <w:tcBorders>
              <w:top w:val="single" w:color="auto" w:sz="4" w:space="0"/>
              <w:left w:val="single" w:color="auto" w:sz="4" w:space="0"/>
              <w:bottom w:val="single" w:color="auto" w:sz="4" w:space="0"/>
              <w:right w:val="single" w:color="auto" w:sz="4" w:space="0"/>
            </w:tcBorders>
            <w:vAlign w:val="center"/>
          </w:tcPr>
          <w:p w14:paraId="24396F1F">
            <w:pPr>
              <w:snapToGrid w:val="0"/>
              <w:spacing w:line="360" w:lineRule="auto"/>
              <w:jc w:val="center"/>
              <w:rPr>
                <w:rFonts w:ascii="宋体" w:hAnsi="宋体" w:cs="宋体"/>
                <w:sz w:val="24"/>
              </w:rPr>
            </w:pPr>
          </w:p>
        </w:tc>
        <w:tc>
          <w:tcPr>
            <w:tcW w:w="1837" w:type="dxa"/>
            <w:tcBorders>
              <w:top w:val="single" w:color="auto" w:sz="4" w:space="0"/>
              <w:left w:val="single" w:color="auto" w:sz="4" w:space="0"/>
              <w:bottom w:val="single" w:color="auto" w:sz="4" w:space="0"/>
              <w:right w:val="single" w:color="auto" w:sz="4" w:space="0"/>
            </w:tcBorders>
            <w:vAlign w:val="center"/>
          </w:tcPr>
          <w:p w14:paraId="277975CA">
            <w:pPr>
              <w:spacing w:line="360" w:lineRule="auto"/>
              <w:jc w:val="center"/>
              <w:rPr>
                <w:rFonts w:ascii="宋体" w:hAnsi="宋体" w:cs="宋体"/>
                <w:sz w:val="24"/>
              </w:rPr>
            </w:pPr>
          </w:p>
        </w:tc>
      </w:tr>
    </w:tbl>
    <w:p w14:paraId="79558792">
      <w:pPr>
        <w:spacing w:line="360" w:lineRule="auto"/>
        <w:ind w:right="420"/>
        <w:rPr>
          <w:rFonts w:ascii="宋体" w:hAnsi="宋体" w:cs="宋体"/>
          <w:sz w:val="24"/>
        </w:rPr>
      </w:pPr>
      <w:r>
        <w:rPr>
          <w:rFonts w:hint="eastAsia" w:ascii="宋体" w:hAnsi="宋体" w:cs="宋体"/>
          <w:sz w:val="24"/>
        </w:rPr>
        <w:t>注：按本格式和要求提供。</w:t>
      </w:r>
    </w:p>
    <w:p w14:paraId="619FD189">
      <w:pPr>
        <w:jc w:val="center"/>
        <w:rPr>
          <w:rFonts w:ascii="宋体" w:hAnsi="宋体" w:cs="宋体"/>
          <w:b/>
          <w:kern w:val="0"/>
          <w:sz w:val="32"/>
          <w:szCs w:val="32"/>
        </w:rPr>
      </w:pPr>
    </w:p>
    <w:p w14:paraId="2359A7DE">
      <w:pPr>
        <w:jc w:val="center"/>
        <w:rPr>
          <w:rFonts w:ascii="宋体" w:hAnsi="宋体" w:cs="宋体"/>
          <w:b/>
          <w:kern w:val="0"/>
          <w:sz w:val="32"/>
          <w:szCs w:val="32"/>
        </w:rPr>
      </w:pPr>
    </w:p>
    <w:p w14:paraId="1BEDC98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9F8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7CC99">
            <w:pPr>
              <w:jc w:val="center"/>
              <w:rPr>
                <w:rFonts w:ascii="宋体" w:hAnsi="宋体" w:cs="宋体"/>
                <w:b/>
                <w:bCs/>
                <w:sz w:val="24"/>
              </w:rPr>
            </w:pPr>
            <w:r>
              <w:rPr>
                <w:rFonts w:hint="eastAsia" w:ascii="宋体" w:hAnsi="宋体" w:cs="宋体"/>
                <w:b/>
                <w:bCs/>
                <w:sz w:val="24"/>
              </w:rPr>
              <w:t>序号</w:t>
            </w:r>
          </w:p>
        </w:tc>
        <w:tc>
          <w:tcPr>
            <w:tcW w:w="3683" w:type="dxa"/>
          </w:tcPr>
          <w:p w14:paraId="02771AB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6C4189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5BBB384">
            <w:pPr>
              <w:jc w:val="center"/>
              <w:rPr>
                <w:rFonts w:ascii="宋体" w:hAnsi="宋体" w:cs="宋体"/>
                <w:b/>
                <w:bCs/>
                <w:sz w:val="24"/>
              </w:rPr>
            </w:pPr>
            <w:r>
              <w:rPr>
                <w:rFonts w:hint="eastAsia" w:ascii="宋体" w:hAnsi="宋体" w:cs="宋体"/>
                <w:b/>
                <w:bCs/>
                <w:sz w:val="24"/>
              </w:rPr>
              <w:t>偏离说明</w:t>
            </w:r>
          </w:p>
        </w:tc>
      </w:tr>
      <w:tr w14:paraId="6A53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D03292">
            <w:pPr>
              <w:jc w:val="center"/>
              <w:rPr>
                <w:rFonts w:ascii="宋体" w:hAnsi="宋体" w:cs="宋体"/>
                <w:kern w:val="0"/>
                <w:sz w:val="24"/>
              </w:rPr>
            </w:pPr>
            <w:r>
              <w:rPr>
                <w:rFonts w:hint="eastAsia" w:ascii="宋体" w:hAnsi="宋体" w:cs="宋体"/>
                <w:kern w:val="0"/>
                <w:sz w:val="24"/>
              </w:rPr>
              <w:t>1</w:t>
            </w:r>
          </w:p>
        </w:tc>
        <w:tc>
          <w:tcPr>
            <w:tcW w:w="3683" w:type="dxa"/>
          </w:tcPr>
          <w:p w14:paraId="5BF64390">
            <w:pPr>
              <w:jc w:val="center"/>
              <w:rPr>
                <w:rFonts w:ascii="宋体" w:hAnsi="宋体" w:cs="宋体"/>
                <w:b/>
                <w:kern w:val="0"/>
                <w:sz w:val="32"/>
                <w:szCs w:val="32"/>
              </w:rPr>
            </w:pPr>
          </w:p>
        </w:tc>
        <w:tc>
          <w:tcPr>
            <w:tcW w:w="3546" w:type="dxa"/>
          </w:tcPr>
          <w:p w14:paraId="3DD8A626">
            <w:pPr>
              <w:jc w:val="center"/>
              <w:rPr>
                <w:rFonts w:ascii="宋体" w:hAnsi="宋体" w:cs="宋体"/>
                <w:b/>
                <w:kern w:val="0"/>
                <w:sz w:val="32"/>
                <w:szCs w:val="32"/>
              </w:rPr>
            </w:pPr>
          </w:p>
        </w:tc>
        <w:tc>
          <w:tcPr>
            <w:tcW w:w="1276" w:type="dxa"/>
          </w:tcPr>
          <w:p w14:paraId="43D89673">
            <w:pPr>
              <w:jc w:val="center"/>
              <w:rPr>
                <w:rFonts w:ascii="宋体" w:hAnsi="宋体" w:cs="宋体"/>
                <w:b/>
                <w:kern w:val="0"/>
                <w:sz w:val="32"/>
                <w:szCs w:val="32"/>
              </w:rPr>
            </w:pPr>
          </w:p>
        </w:tc>
      </w:tr>
      <w:tr w14:paraId="628F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2EBA63">
            <w:pPr>
              <w:jc w:val="center"/>
              <w:rPr>
                <w:rFonts w:ascii="宋体" w:hAnsi="宋体" w:cs="宋体"/>
                <w:kern w:val="0"/>
                <w:sz w:val="24"/>
              </w:rPr>
            </w:pPr>
            <w:r>
              <w:rPr>
                <w:rFonts w:hint="eastAsia" w:ascii="宋体" w:hAnsi="宋体" w:cs="宋体"/>
                <w:kern w:val="0"/>
                <w:sz w:val="24"/>
              </w:rPr>
              <w:t>2</w:t>
            </w:r>
          </w:p>
        </w:tc>
        <w:tc>
          <w:tcPr>
            <w:tcW w:w="3683" w:type="dxa"/>
          </w:tcPr>
          <w:p w14:paraId="0FAD833E">
            <w:pPr>
              <w:jc w:val="center"/>
              <w:rPr>
                <w:rFonts w:ascii="宋体" w:hAnsi="宋体" w:cs="宋体"/>
                <w:b/>
                <w:kern w:val="0"/>
                <w:sz w:val="32"/>
                <w:szCs w:val="32"/>
              </w:rPr>
            </w:pPr>
          </w:p>
        </w:tc>
        <w:tc>
          <w:tcPr>
            <w:tcW w:w="3546" w:type="dxa"/>
          </w:tcPr>
          <w:p w14:paraId="191F8466">
            <w:pPr>
              <w:jc w:val="center"/>
              <w:rPr>
                <w:rFonts w:ascii="宋体" w:hAnsi="宋体" w:cs="宋体"/>
                <w:b/>
                <w:kern w:val="0"/>
                <w:sz w:val="32"/>
                <w:szCs w:val="32"/>
              </w:rPr>
            </w:pPr>
          </w:p>
        </w:tc>
        <w:tc>
          <w:tcPr>
            <w:tcW w:w="1276" w:type="dxa"/>
          </w:tcPr>
          <w:p w14:paraId="2D44D45C">
            <w:pPr>
              <w:jc w:val="center"/>
              <w:rPr>
                <w:rFonts w:ascii="宋体" w:hAnsi="宋体" w:cs="宋体"/>
                <w:b/>
                <w:kern w:val="0"/>
                <w:sz w:val="32"/>
                <w:szCs w:val="32"/>
              </w:rPr>
            </w:pPr>
          </w:p>
        </w:tc>
      </w:tr>
      <w:tr w14:paraId="20EC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FE2FE0">
            <w:pPr>
              <w:jc w:val="center"/>
              <w:rPr>
                <w:rFonts w:ascii="宋体" w:hAnsi="宋体" w:cs="宋体"/>
                <w:kern w:val="0"/>
                <w:sz w:val="24"/>
              </w:rPr>
            </w:pPr>
            <w:r>
              <w:rPr>
                <w:rFonts w:hint="eastAsia" w:ascii="宋体" w:hAnsi="宋体" w:cs="宋体"/>
                <w:kern w:val="0"/>
                <w:sz w:val="24"/>
              </w:rPr>
              <w:t>……</w:t>
            </w:r>
          </w:p>
        </w:tc>
        <w:tc>
          <w:tcPr>
            <w:tcW w:w="3683" w:type="dxa"/>
          </w:tcPr>
          <w:p w14:paraId="74106B7D">
            <w:pPr>
              <w:jc w:val="center"/>
              <w:rPr>
                <w:rFonts w:ascii="宋体" w:hAnsi="宋体" w:cs="宋体"/>
                <w:b/>
                <w:kern w:val="0"/>
                <w:sz w:val="32"/>
                <w:szCs w:val="32"/>
              </w:rPr>
            </w:pPr>
          </w:p>
        </w:tc>
        <w:tc>
          <w:tcPr>
            <w:tcW w:w="3546" w:type="dxa"/>
          </w:tcPr>
          <w:p w14:paraId="2DE0611F">
            <w:pPr>
              <w:jc w:val="center"/>
              <w:rPr>
                <w:rFonts w:ascii="宋体" w:hAnsi="宋体" w:cs="宋体"/>
                <w:b/>
                <w:kern w:val="0"/>
                <w:sz w:val="32"/>
                <w:szCs w:val="32"/>
              </w:rPr>
            </w:pPr>
          </w:p>
        </w:tc>
        <w:tc>
          <w:tcPr>
            <w:tcW w:w="1276" w:type="dxa"/>
          </w:tcPr>
          <w:p w14:paraId="5DD81C02">
            <w:pPr>
              <w:jc w:val="center"/>
              <w:rPr>
                <w:rFonts w:ascii="宋体" w:hAnsi="宋体" w:cs="宋体"/>
                <w:b/>
                <w:kern w:val="0"/>
                <w:sz w:val="32"/>
                <w:szCs w:val="32"/>
              </w:rPr>
            </w:pPr>
          </w:p>
        </w:tc>
      </w:tr>
    </w:tbl>
    <w:p w14:paraId="5CA4CC5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168FD6B">
      <w:pPr>
        <w:jc w:val="center"/>
        <w:rPr>
          <w:rFonts w:ascii="宋体" w:hAnsi="宋体" w:cs="宋体"/>
          <w:b/>
          <w:kern w:val="0"/>
          <w:sz w:val="32"/>
          <w:szCs w:val="32"/>
        </w:rPr>
      </w:pPr>
    </w:p>
    <w:p w14:paraId="08AA22D9">
      <w:pPr>
        <w:spacing w:line="360" w:lineRule="auto"/>
        <w:ind w:right="420"/>
        <w:rPr>
          <w:rFonts w:ascii="宋体" w:hAnsi="宋体" w:cs="宋体"/>
          <w:sz w:val="24"/>
        </w:rPr>
      </w:pPr>
      <w:r>
        <w:rPr>
          <w:rFonts w:hint="eastAsia" w:ascii="宋体" w:hAnsi="宋体" w:cs="宋体"/>
          <w:sz w:val="24"/>
        </w:rPr>
        <w:t>注：按本格式和要求提供。</w:t>
      </w:r>
    </w:p>
    <w:p w14:paraId="66B959E2">
      <w:pPr>
        <w:ind w:firstLine="1911" w:firstLineChars="595"/>
        <w:rPr>
          <w:rFonts w:ascii="宋体" w:hAnsi="宋体" w:cs="宋体"/>
          <w:b/>
          <w:bCs/>
          <w:sz w:val="32"/>
          <w:szCs w:val="32"/>
        </w:rPr>
      </w:pPr>
    </w:p>
    <w:p w14:paraId="54D960DB">
      <w:pPr>
        <w:ind w:firstLine="1911" w:firstLineChars="595"/>
        <w:rPr>
          <w:rFonts w:ascii="宋体" w:hAnsi="宋体" w:cs="宋体"/>
          <w:b/>
          <w:bCs/>
          <w:sz w:val="32"/>
          <w:szCs w:val="32"/>
        </w:rPr>
      </w:pPr>
    </w:p>
    <w:p w14:paraId="37116239">
      <w:pPr>
        <w:ind w:firstLine="1911" w:firstLineChars="595"/>
        <w:rPr>
          <w:rFonts w:ascii="宋体" w:hAnsi="宋体" w:cs="宋体"/>
          <w:b/>
          <w:bCs/>
          <w:sz w:val="32"/>
          <w:szCs w:val="32"/>
        </w:rPr>
      </w:pPr>
    </w:p>
    <w:p w14:paraId="69689388">
      <w:pPr>
        <w:widowControl/>
        <w:adjustRightInd/>
        <w:jc w:val="left"/>
        <w:rPr>
          <w:rFonts w:ascii="宋体" w:hAnsi="宋体" w:cs="宋体"/>
          <w:b/>
          <w:bCs/>
          <w:sz w:val="32"/>
          <w:szCs w:val="32"/>
        </w:rPr>
      </w:pPr>
      <w:r>
        <w:rPr>
          <w:rFonts w:hint="eastAsia" w:ascii="宋体" w:hAnsi="宋体" w:cs="宋体"/>
          <w:b/>
          <w:bCs/>
          <w:sz w:val="32"/>
          <w:szCs w:val="32"/>
        </w:rPr>
        <w:br w:type="page"/>
      </w:r>
    </w:p>
    <w:p w14:paraId="0D6E958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0BBC3DE">
      <w:pPr>
        <w:snapToGrid w:val="0"/>
        <w:spacing w:line="360" w:lineRule="auto"/>
        <w:rPr>
          <w:rFonts w:ascii="宋体" w:hAnsi="宋体" w:cs="宋体"/>
          <w:sz w:val="24"/>
        </w:rPr>
      </w:pPr>
    </w:p>
    <w:p w14:paraId="3E94224C">
      <w:pPr>
        <w:snapToGrid w:val="0"/>
        <w:spacing w:line="360" w:lineRule="auto"/>
        <w:rPr>
          <w:rFonts w:ascii="宋体" w:hAnsi="宋体" w:cs="宋体"/>
          <w:kern w:val="0"/>
          <w:sz w:val="24"/>
        </w:rPr>
      </w:pPr>
      <w:r>
        <w:rPr>
          <w:rFonts w:hint="eastAsia" w:ascii="宋体" w:hAnsi="宋体" w:cs="宋体"/>
          <w:kern w:val="0"/>
          <w:sz w:val="24"/>
          <w:lang w:val="zh-CN"/>
        </w:rPr>
        <w:t>杭州市规划和自然资源局西湖分局、华诚工程咨询集团有限公司：</w:t>
      </w:r>
    </w:p>
    <w:p w14:paraId="29BDD07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6FCABC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8F320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7715E0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B7C095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D774C5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8F9CA1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F4707B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2A9E67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BD8CDF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89B9BAC">
      <w:pPr>
        <w:autoSpaceDE w:val="0"/>
        <w:autoSpaceDN w:val="0"/>
        <w:spacing w:line="360" w:lineRule="auto"/>
        <w:ind w:left="2"/>
        <w:jc w:val="left"/>
        <w:rPr>
          <w:rFonts w:ascii="宋体" w:hAnsi="宋体" w:cs="宋体"/>
          <w:kern w:val="0"/>
          <w:sz w:val="24"/>
          <w:lang w:val="zh-CN"/>
        </w:rPr>
      </w:pPr>
    </w:p>
    <w:p w14:paraId="759C4CDB">
      <w:pPr>
        <w:autoSpaceDE w:val="0"/>
        <w:autoSpaceDN w:val="0"/>
        <w:spacing w:line="360" w:lineRule="auto"/>
        <w:ind w:left="2"/>
        <w:jc w:val="left"/>
        <w:rPr>
          <w:rFonts w:ascii="宋体" w:hAnsi="宋体" w:cs="宋体"/>
          <w:kern w:val="0"/>
          <w:sz w:val="24"/>
          <w:lang w:val="zh-CN"/>
        </w:rPr>
      </w:pPr>
    </w:p>
    <w:p w14:paraId="1ACF36D2">
      <w:pPr>
        <w:autoSpaceDE w:val="0"/>
        <w:autoSpaceDN w:val="0"/>
        <w:spacing w:line="360" w:lineRule="auto"/>
        <w:ind w:left="2"/>
        <w:jc w:val="left"/>
        <w:rPr>
          <w:rFonts w:ascii="宋体" w:hAnsi="宋体" w:cs="宋体"/>
          <w:kern w:val="0"/>
          <w:sz w:val="24"/>
          <w:lang w:val="zh-CN"/>
        </w:rPr>
      </w:pPr>
    </w:p>
    <w:p w14:paraId="5DAD883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5587E8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28C295E">
      <w:pPr>
        <w:spacing w:line="360" w:lineRule="auto"/>
        <w:jc w:val="center"/>
        <w:rPr>
          <w:rFonts w:ascii="宋体" w:hAnsi="宋体" w:cs="宋体"/>
          <w:b/>
          <w:bCs/>
          <w:sz w:val="24"/>
        </w:rPr>
      </w:pPr>
    </w:p>
    <w:p w14:paraId="359F7A0F">
      <w:pPr>
        <w:spacing w:line="360" w:lineRule="auto"/>
        <w:ind w:right="420"/>
        <w:rPr>
          <w:rFonts w:ascii="宋体" w:hAnsi="宋体" w:cs="宋体"/>
          <w:sz w:val="24"/>
        </w:rPr>
      </w:pPr>
      <w:r>
        <w:rPr>
          <w:rFonts w:hint="eastAsia" w:ascii="宋体" w:hAnsi="宋体" w:cs="宋体"/>
          <w:sz w:val="24"/>
        </w:rPr>
        <w:t>注：按本格式和要求提供。</w:t>
      </w:r>
    </w:p>
    <w:p w14:paraId="1EA665C3">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2DC34D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5CA7F3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83200FD">
      <w:pPr>
        <w:spacing w:line="360" w:lineRule="auto"/>
        <w:jc w:val="center"/>
        <w:outlineLvl w:val="0"/>
        <w:rPr>
          <w:rFonts w:ascii="宋体" w:hAnsi="宋体" w:cs="宋体"/>
          <w:b/>
          <w:kern w:val="0"/>
          <w:sz w:val="36"/>
          <w:szCs w:val="36"/>
        </w:rPr>
      </w:pPr>
    </w:p>
    <w:p w14:paraId="63749738">
      <w:pPr>
        <w:snapToGrid w:val="0"/>
        <w:spacing w:line="360" w:lineRule="auto"/>
        <w:rPr>
          <w:rFonts w:ascii="宋体" w:hAnsi="宋体" w:cs="宋体"/>
          <w:sz w:val="24"/>
        </w:rPr>
      </w:pPr>
      <w:r>
        <w:rPr>
          <w:rFonts w:hint="eastAsia" w:ascii="宋体" w:hAnsi="宋体" w:cs="宋体"/>
          <w:sz w:val="24"/>
        </w:rPr>
        <w:t>（1）开标一览表（报价表）………………………………………………………（页码）</w:t>
      </w:r>
    </w:p>
    <w:p w14:paraId="2F4A07F1">
      <w:pPr>
        <w:snapToGrid w:val="0"/>
        <w:spacing w:line="360" w:lineRule="auto"/>
        <w:rPr>
          <w:rFonts w:ascii="宋体" w:hAnsi="宋体" w:cs="宋体"/>
          <w:sz w:val="24"/>
        </w:rPr>
      </w:pPr>
      <w:r>
        <w:rPr>
          <w:rFonts w:hint="eastAsia" w:ascii="宋体" w:hAnsi="宋体" w:cs="宋体"/>
          <w:sz w:val="24"/>
        </w:rPr>
        <w:t>（2）中小企业声明函………………………………………………………………（页码）</w:t>
      </w:r>
    </w:p>
    <w:p w14:paraId="481A4B9D">
      <w:pPr>
        <w:snapToGrid w:val="0"/>
        <w:spacing w:line="360" w:lineRule="auto"/>
        <w:ind w:right="480"/>
        <w:jc w:val="center"/>
        <w:rPr>
          <w:rFonts w:ascii="宋体" w:hAnsi="宋体" w:cs="宋体"/>
          <w:b/>
          <w:kern w:val="0"/>
          <w:sz w:val="32"/>
          <w:szCs w:val="32"/>
        </w:rPr>
      </w:pPr>
    </w:p>
    <w:p w14:paraId="211C1F7E">
      <w:pPr>
        <w:snapToGrid w:val="0"/>
        <w:spacing w:line="360" w:lineRule="auto"/>
        <w:ind w:right="480"/>
        <w:jc w:val="center"/>
        <w:rPr>
          <w:rFonts w:ascii="宋体" w:hAnsi="宋体" w:cs="宋体"/>
          <w:b/>
          <w:kern w:val="0"/>
          <w:sz w:val="32"/>
          <w:szCs w:val="32"/>
        </w:rPr>
      </w:pPr>
    </w:p>
    <w:p w14:paraId="39F7A6AF">
      <w:pPr>
        <w:snapToGrid w:val="0"/>
        <w:spacing w:line="360" w:lineRule="auto"/>
        <w:ind w:right="480"/>
        <w:jc w:val="center"/>
        <w:rPr>
          <w:rFonts w:ascii="宋体" w:hAnsi="宋体" w:cs="宋体"/>
          <w:b/>
          <w:kern w:val="0"/>
          <w:sz w:val="32"/>
          <w:szCs w:val="32"/>
        </w:rPr>
      </w:pPr>
    </w:p>
    <w:p w14:paraId="68C31619">
      <w:pPr>
        <w:snapToGrid w:val="0"/>
        <w:spacing w:line="360" w:lineRule="auto"/>
        <w:ind w:right="480"/>
        <w:jc w:val="center"/>
        <w:rPr>
          <w:rFonts w:ascii="宋体" w:hAnsi="宋体" w:cs="宋体"/>
          <w:b/>
          <w:kern w:val="0"/>
          <w:sz w:val="32"/>
          <w:szCs w:val="32"/>
        </w:rPr>
      </w:pPr>
    </w:p>
    <w:p w14:paraId="4EB78B24">
      <w:pPr>
        <w:snapToGrid w:val="0"/>
        <w:spacing w:line="360" w:lineRule="auto"/>
        <w:ind w:right="480"/>
        <w:jc w:val="center"/>
        <w:rPr>
          <w:rFonts w:ascii="宋体" w:hAnsi="宋体" w:cs="宋体"/>
          <w:b/>
          <w:kern w:val="0"/>
          <w:sz w:val="32"/>
          <w:szCs w:val="32"/>
        </w:rPr>
      </w:pPr>
    </w:p>
    <w:p w14:paraId="3B00A314">
      <w:pPr>
        <w:snapToGrid w:val="0"/>
        <w:spacing w:line="360" w:lineRule="auto"/>
        <w:ind w:right="480"/>
        <w:jc w:val="center"/>
        <w:rPr>
          <w:rFonts w:ascii="宋体" w:hAnsi="宋体" w:cs="宋体"/>
          <w:b/>
          <w:kern w:val="0"/>
          <w:sz w:val="32"/>
          <w:szCs w:val="32"/>
        </w:rPr>
      </w:pPr>
    </w:p>
    <w:p w14:paraId="216B37A5">
      <w:pPr>
        <w:snapToGrid w:val="0"/>
        <w:spacing w:line="360" w:lineRule="auto"/>
        <w:ind w:right="480"/>
        <w:jc w:val="center"/>
        <w:rPr>
          <w:rFonts w:ascii="宋体" w:hAnsi="宋体" w:cs="宋体"/>
          <w:b/>
          <w:kern w:val="0"/>
          <w:sz w:val="32"/>
          <w:szCs w:val="32"/>
        </w:rPr>
      </w:pPr>
    </w:p>
    <w:p w14:paraId="25CAD5FA">
      <w:pPr>
        <w:snapToGrid w:val="0"/>
        <w:spacing w:line="360" w:lineRule="auto"/>
        <w:ind w:right="480"/>
        <w:jc w:val="center"/>
        <w:rPr>
          <w:rFonts w:ascii="宋体" w:hAnsi="宋体" w:cs="宋体"/>
          <w:b/>
          <w:kern w:val="0"/>
          <w:sz w:val="32"/>
          <w:szCs w:val="32"/>
        </w:rPr>
      </w:pPr>
    </w:p>
    <w:p w14:paraId="1F77205F">
      <w:pPr>
        <w:snapToGrid w:val="0"/>
        <w:spacing w:line="360" w:lineRule="auto"/>
        <w:ind w:right="480"/>
        <w:jc w:val="center"/>
        <w:rPr>
          <w:rFonts w:ascii="宋体" w:hAnsi="宋体" w:cs="宋体"/>
          <w:b/>
          <w:kern w:val="0"/>
          <w:sz w:val="32"/>
          <w:szCs w:val="32"/>
        </w:rPr>
      </w:pPr>
    </w:p>
    <w:p w14:paraId="7EF182DD">
      <w:pPr>
        <w:snapToGrid w:val="0"/>
        <w:spacing w:line="360" w:lineRule="auto"/>
        <w:ind w:right="480"/>
        <w:jc w:val="center"/>
        <w:rPr>
          <w:rFonts w:ascii="宋体" w:hAnsi="宋体" w:cs="宋体"/>
          <w:b/>
          <w:kern w:val="0"/>
          <w:sz w:val="32"/>
          <w:szCs w:val="32"/>
        </w:rPr>
      </w:pPr>
    </w:p>
    <w:p w14:paraId="37DA7B5B">
      <w:pPr>
        <w:snapToGrid w:val="0"/>
        <w:spacing w:line="360" w:lineRule="auto"/>
        <w:ind w:right="480"/>
        <w:jc w:val="center"/>
        <w:rPr>
          <w:rFonts w:ascii="宋体" w:hAnsi="宋体" w:cs="宋体"/>
          <w:b/>
          <w:kern w:val="0"/>
          <w:sz w:val="32"/>
          <w:szCs w:val="32"/>
        </w:rPr>
      </w:pPr>
    </w:p>
    <w:p w14:paraId="47BF9BC5">
      <w:pPr>
        <w:snapToGrid w:val="0"/>
        <w:spacing w:line="360" w:lineRule="auto"/>
        <w:ind w:right="480"/>
        <w:jc w:val="center"/>
        <w:rPr>
          <w:rFonts w:ascii="宋体" w:hAnsi="宋体" w:cs="宋体"/>
          <w:b/>
          <w:kern w:val="0"/>
          <w:sz w:val="32"/>
          <w:szCs w:val="32"/>
        </w:rPr>
      </w:pPr>
    </w:p>
    <w:p w14:paraId="7040AE44">
      <w:pPr>
        <w:snapToGrid w:val="0"/>
        <w:spacing w:line="360" w:lineRule="auto"/>
        <w:ind w:right="480"/>
        <w:jc w:val="center"/>
        <w:rPr>
          <w:rFonts w:ascii="宋体" w:hAnsi="宋体" w:cs="宋体"/>
          <w:b/>
          <w:kern w:val="0"/>
          <w:sz w:val="32"/>
          <w:szCs w:val="32"/>
        </w:rPr>
      </w:pPr>
    </w:p>
    <w:p w14:paraId="4E068063">
      <w:pPr>
        <w:snapToGrid w:val="0"/>
        <w:spacing w:line="360" w:lineRule="auto"/>
        <w:ind w:right="480"/>
        <w:jc w:val="center"/>
        <w:rPr>
          <w:rFonts w:ascii="宋体" w:hAnsi="宋体" w:cs="宋体"/>
          <w:b/>
          <w:kern w:val="0"/>
          <w:sz w:val="32"/>
          <w:szCs w:val="32"/>
        </w:rPr>
      </w:pPr>
    </w:p>
    <w:p w14:paraId="6E0D92D3">
      <w:pPr>
        <w:snapToGrid w:val="0"/>
        <w:spacing w:line="360" w:lineRule="auto"/>
        <w:ind w:right="480"/>
        <w:jc w:val="center"/>
        <w:rPr>
          <w:rFonts w:ascii="宋体" w:hAnsi="宋体" w:cs="宋体"/>
          <w:b/>
          <w:kern w:val="0"/>
          <w:sz w:val="32"/>
          <w:szCs w:val="32"/>
        </w:rPr>
      </w:pPr>
    </w:p>
    <w:p w14:paraId="4B112FA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49220C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E72676F">
      <w:pPr>
        <w:snapToGrid w:val="0"/>
        <w:spacing w:line="360" w:lineRule="auto"/>
        <w:rPr>
          <w:rFonts w:ascii="宋体" w:hAnsi="宋体" w:cs="宋体"/>
          <w:kern w:val="0"/>
          <w:sz w:val="24"/>
        </w:rPr>
      </w:pPr>
      <w:r>
        <w:rPr>
          <w:rFonts w:hint="eastAsia" w:ascii="宋体" w:hAnsi="宋体" w:cs="宋体"/>
          <w:kern w:val="0"/>
          <w:sz w:val="24"/>
          <w:lang w:val="zh-CN"/>
        </w:rPr>
        <w:t>杭州市规划和自然资源局西湖分局、华诚工程咨询集团有限公司：</w:t>
      </w:r>
    </w:p>
    <w:p w14:paraId="7BF7FCB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杭州市规划和自然资源局西湖分局勘测定界成果审核入库及集体建设用地地籍图编制项目</w:t>
      </w:r>
      <w:r>
        <w:rPr>
          <w:rFonts w:hint="eastAsia" w:ascii="宋体" w:hAnsi="宋体" w:cs="宋体"/>
          <w:kern w:val="0"/>
          <w:sz w:val="24"/>
          <w:lang w:val="zh-CN"/>
        </w:rPr>
        <w:t>【招标编号：HCZX-25055</w:t>
      </w:r>
      <w:r>
        <w:rPr>
          <w:rFonts w:hint="eastAsia" w:ascii="宋体" w:hAnsi="宋体" w:cs="宋体"/>
          <w:sz w:val="24"/>
        </w:rPr>
        <w:t>】的实施</w:t>
      </w:r>
      <w:r>
        <w:rPr>
          <w:rFonts w:hint="eastAsia" w:ascii="宋体" w:hAnsi="宋体" w:cs="宋体"/>
          <w:kern w:val="0"/>
          <w:sz w:val="24"/>
          <w:lang w:val="zh-CN"/>
        </w:rPr>
        <w:t>。</w:t>
      </w:r>
    </w:p>
    <w:p w14:paraId="04BB6CC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5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3"/>
        <w:gridCol w:w="2702"/>
        <w:gridCol w:w="1601"/>
        <w:gridCol w:w="1405"/>
        <w:gridCol w:w="1275"/>
        <w:gridCol w:w="2129"/>
      </w:tblGrid>
      <w:tr w14:paraId="1E4BF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453" w:type="dxa"/>
            <w:vAlign w:val="center"/>
          </w:tcPr>
          <w:p w14:paraId="17A780CE">
            <w:pPr>
              <w:widowControl/>
              <w:jc w:val="center"/>
              <w:rPr>
                <w:rFonts w:ascii="宋体" w:hAnsi="宋体" w:cs="宋体"/>
                <w:b/>
                <w:kern w:val="0"/>
                <w:szCs w:val="21"/>
              </w:rPr>
            </w:pPr>
            <w:r>
              <w:rPr>
                <w:rFonts w:hint="eastAsia" w:ascii="宋体" w:hAnsi="宋体" w:cs="宋体"/>
                <w:b/>
                <w:kern w:val="0"/>
                <w:szCs w:val="21"/>
              </w:rPr>
              <w:t>序号</w:t>
            </w:r>
          </w:p>
        </w:tc>
        <w:tc>
          <w:tcPr>
            <w:tcW w:w="2702" w:type="dxa"/>
            <w:vAlign w:val="center"/>
          </w:tcPr>
          <w:p w14:paraId="042522EC">
            <w:pPr>
              <w:widowControl/>
              <w:jc w:val="center"/>
              <w:rPr>
                <w:rFonts w:ascii="宋体" w:hAnsi="宋体" w:cs="宋体"/>
                <w:b/>
                <w:kern w:val="0"/>
                <w:szCs w:val="21"/>
              </w:rPr>
            </w:pPr>
            <w:r>
              <w:rPr>
                <w:rFonts w:hint="eastAsia" w:ascii="宋体" w:hAnsi="宋体" w:cs="宋体"/>
                <w:b/>
                <w:kern w:val="0"/>
                <w:szCs w:val="21"/>
              </w:rPr>
              <w:t>项目名称</w:t>
            </w:r>
          </w:p>
        </w:tc>
        <w:tc>
          <w:tcPr>
            <w:tcW w:w="1601" w:type="dxa"/>
            <w:vAlign w:val="center"/>
          </w:tcPr>
          <w:p w14:paraId="046F986D">
            <w:pPr>
              <w:widowControl/>
              <w:jc w:val="center"/>
              <w:rPr>
                <w:rFonts w:ascii="宋体" w:hAnsi="宋体" w:cs="宋体"/>
                <w:b/>
                <w:kern w:val="0"/>
                <w:szCs w:val="21"/>
              </w:rPr>
            </w:pPr>
            <w:r>
              <w:rPr>
                <w:rFonts w:hint="eastAsia" w:ascii="宋体" w:hAnsi="宋体" w:cs="宋体"/>
                <w:b/>
                <w:kern w:val="0"/>
                <w:szCs w:val="21"/>
              </w:rPr>
              <w:t>数量（件）</w:t>
            </w:r>
          </w:p>
        </w:tc>
        <w:tc>
          <w:tcPr>
            <w:tcW w:w="1405" w:type="dxa"/>
            <w:vAlign w:val="center"/>
          </w:tcPr>
          <w:p w14:paraId="099E526B">
            <w:pPr>
              <w:widowControl/>
              <w:jc w:val="center"/>
              <w:rPr>
                <w:rFonts w:ascii="宋体" w:hAnsi="宋体" w:cs="宋体"/>
                <w:b/>
                <w:kern w:val="0"/>
                <w:szCs w:val="21"/>
              </w:rPr>
            </w:pPr>
            <w:r>
              <w:rPr>
                <w:rFonts w:hint="eastAsia" w:ascii="宋体" w:hAnsi="宋体" w:cs="宋体"/>
                <w:b/>
                <w:kern w:val="0"/>
                <w:szCs w:val="21"/>
              </w:rPr>
              <w:t>综合单价（元/件）</w:t>
            </w:r>
          </w:p>
        </w:tc>
        <w:tc>
          <w:tcPr>
            <w:tcW w:w="1275" w:type="dxa"/>
            <w:vAlign w:val="center"/>
          </w:tcPr>
          <w:p w14:paraId="5248036A">
            <w:pPr>
              <w:widowControl/>
              <w:jc w:val="center"/>
              <w:rPr>
                <w:rFonts w:ascii="宋体" w:hAnsi="宋体" w:cs="宋体"/>
                <w:b/>
                <w:kern w:val="0"/>
                <w:szCs w:val="21"/>
              </w:rPr>
            </w:pPr>
            <w:r>
              <w:rPr>
                <w:rFonts w:hint="eastAsia" w:ascii="宋体" w:hAnsi="宋体" w:cs="宋体"/>
                <w:b/>
                <w:kern w:val="0"/>
                <w:szCs w:val="21"/>
              </w:rPr>
              <w:t>总价（元/年）</w:t>
            </w:r>
          </w:p>
        </w:tc>
        <w:tc>
          <w:tcPr>
            <w:tcW w:w="2129" w:type="dxa"/>
            <w:vAlign w:val="center"/>
          </w:tcPr>
          <w:p w14:paraId="704921A9">
            <w:pPr>
              <w:widowControl/>
              <w:jc w:val="center"/>
              <w:rPr>
                <w:rFonts w:ascii="宋体" w:hAnsi="宋体" w:cs="宋体"/>
                <w:b/>
                <w:kern w:val="0"/>
                <w:szCs w:val="21"/>
              </w:rPr>
            </w:pPr>
            <w:r>
              <w:rPr>
                <w:rFonts w:hint="eastAsia" w:ascii="宋体" w:hAnsi="宋体" w:cs="宋体"/>
                <w:b/>
                <w:kern w:val="0"/>
                <w:szCs w:val="21"/>
              </w:rPr>
              <w:t>备注</w:t>
            </w:r>
          </w:p>
        </w:tc>
      </w:tr>
      <w:tr w14:paraId="7EF21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453" w:type="dxa"/>
            <w:vAlign w:val="center"/>
          </w:tcPr>
          <w:p w14:paraId="4C3A6999">
            <w:pPr>
              <w:rPr>
                <w:rFonts w:ascii="宋体" w:hAnsi="宋体" w:cs="宋体"/>
                <w:b/>
                <w:kern w:val="0"/>
                <w:szCs w:val="21"/>
              </w:rPr>
            </w:pPr>
            <w:r>
              <w:rPr>
                <w:rFonts w:hint="eastAsia" w:ascii="宋体" w:hAnsi="宋体" w:cs="宋体"/>
                <w:b/>
                <w:kern w:val="0"/>
                <w:szCs w:val="21"/>
              </w:rPr>
              <w:t>1</w:t>
            </w:r>
          </w:p>
        </w:tc>
        <w:tc>
          <w:tcPr>
            <w:tcW w:w="2702" w:type="dxa"/>
            <w:vAlign w:val="center"/>
          </w:tcPr>
          <w:p w14:paraId="6CF31153">
            <w:pPr>
              <w:widowControl/>
              <w:jc w:val="center"/>
              <w:rPr>
                <w:rFonts w:ascii="宋体" w:hAnsi="宋体" w:cs="宋体"/>
                <w:kern w:val="0"/>
                <w:szCs w:val="21"/>
              </w:rPr>
            </w:pPr>
            <w:r>
              <w:rPr>
                <w:rFonts w:hint="eastAsia" w:ascii="宋体" w:hAnsi="宋体" w:cs="宋体"/>
                <w:kern w:val="0"/>
                <w:szCs w:val="21"/>
              </w:rPr>
              <w:t>勘测定界成果审核入库及集体建设用地地籍图编制</w:t>
            </w:r>
          </w:p>
        </w:tc>
        <w:tc>
          <w:tcPr>
            <w:tcW w:w="1601" w:type="dxa"/>
            <w:vAlign w:val="center"/>
          </w:tcPr>
          <w:p w14:paraId="1197EB87">
            <w:pPr>
              <w:widowControl/>
              <w:jc w:val="center"/>
              <w:rPr>
                <w:rFonts w:ascii="宋体" w:hAnsi="宋体" w:cs="宋体"/>
                <w:kern w:val="0"/>
                <w:szCs w:val="21"/>
              </w:rPr>
            </w:pPr>
            <w:r>
              <w:rPr>
                <w:rFonts w:hint="eastAsia" w:ascii="宋体" w:hAnsi="宋体" w:cs="宋体"/>
                <w:kern w:val="0"/>
                <w:szCs w:val="21"/>
              </w:rPr>
              <w:t>300（暂定）</w:t>
            </w:r>
          </w:p>
        </w:tc>
        <w:tc>
          <w:tcPr>
            <w:tcW w:w="1405" w:type="dxa"/>
            <w:vAlign w:val="center"/>
          </w:tcPr>
          <w:p w14:paraId="324D9019">
            <w:pPr>
              <w:widowControl/>
              <w:jc w:val="center"/>
              <w:rPr>
                <w:rFonts w:ascii="宋体" w:hAnsi="宋体" w:cs="宋体"/>
                <w:kern w:val="0"/>
                <w:szCs w:val="21"/>
              </w:rPr>
            </w:pPr>
            <w:r>
              <w:rPr>
                <w:rFonts w:hint="eastAsia" w:ascii="宋体" w:hAnsi="宋体" w:cs="宋体"/>
                <w:kern w:val="0"/>
                <w:szCs w:val="21"/>
              </w:rPr>
              <w:t>2000</w:t>
            </w:r>
          </w:p>
        </w:tc>
        <w:tc>
          <w:tcPr>
            <w:tcW w:w="1275" w:type="dxa"/>
            <w:vAlign w:val="center"/>
          </w:tcPr>
          <w:p w14:paraId="72BE7743">
            <w:pPr>
              <w:widowControl/>
              <w:jc w:val="center"/>
              <w:rPr>
                <w:rFonts w:ascii="宋体" w:hAnsi="宋体" w:cs="宋体"/>
                <w:kern w:val="0"/>
                <w:szCs w:val="21"/>
              </w:rPr>
            </w:pPr>
            <w:r>
              <w:rPr>
                <w:rFonts w:hint="eastAsia" w:ascii="宋体" w:hAnsi="宋体" w:cs="宋体"/>
                <w:kern w:val="0"/>
                <w:szCs w:val="21"/>
              </w:rPr>
              <w:t>600000</w:t>
            </w:r>
          </w:p>
        </w:tc>
        <w:tc>
          <w:tcPr>
            <w:tcW w:w="2129" w:type="dxa"/>
            <w:vAlign w:val="center"/>
          </w:tcPr>
          <w:p w14:paraId="274BED4E">
            <w:pPr>
              <w:widowControl/>
              <w:jc w:val="center"/>
              <w:rPr>
                <w:rFonts w:ascii="宋体" w:hAnsi="宋体" w:cs="宋体"/>
                <w:kern w:val="0"/>
                <w:szCs w:val="21"/>
              </w:rPr>
            </w:pPr>
          </w:p>
        </w:tc>
      </w:tr>
      <w:tr w14:paraId="563BB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0" w:hRule="atLeast"/>
          <w:jc w:val="center"/>
        </w:trPr>
        <w:tc>
          <w:tcPr>
            <w:tcW w:w="4756" w:type="dxa"/>
            <w:gridSpan w:val="3"/>
            <w:vMerge w:val="restart"/>
            <w:tcBorders>
              <w:top w:val="single" w:color="auto" w:sz="4" w:space="0"/>
              <w:right w:val="single" w:color="auto" w:sz="4" w:space="0"/>
            </w:tcBorders>
            <w:vAlign w:val="center"/>
          </w:tcPr>
          <w:p w14:paraId="5013B348">
            <w:pPr>
              <w:jc w:val="center"/>
              <w:rPr>
                <w:rFonts w:ascii="宋体" w:hAnsi="宋体" w:cs="宋体"/>
                <w:kern w:val="0"/>
                <w:szCs w:val="21"/>
              </w:rPr>
            </w:pPr>
            <w:r>
              <w:rPr>
                <w:rFonts w:hint="eastAsia" w:ascii="宋体" w:hAnsi="宋体" w:cs="宋体"/>
                <w:b/>
                <w:szCs w:val="21"/>
              </w:rPr>
              <w:t>投标总价</w:t>
            </w:r>
          </w:p>
        </w:tc>
        <w:tc>
          <w:tcPr>
            <w:tcW w:w="4809" w:type="dxa"/>
            <w:gridSpan w:val="3"/>
            <w:tcBorders>
              <w:top w:val="single" w:color="auto" w:sz="4" w:space="0"/>
              <w:left w:val="single" w:color="auto" w:sz="4" w:space="0"/>
              <w:bottom w:val="single" w:color="auto" w:sz="4" w:space="0"/>
              <w:right w:val="single" w:color="auto" w:sz="4" w:space="0"/>
            </w:tcBorders>
            <w:vAlign w:val="center"/>
          </w:tcPr>
          <w:p w14:paraId="48DF7FA5">
            <w:pPr>
              <w:jc w:val="left"/>
              <w:rPr>
                <w:rFonts w:ascii="宋体" w:hAnsi="宋体" w:cs="宋体"/>
                <w:kern w:val="0"/>
                <w:szCs w:val="21"/>
              </w:rPr>
            </w:pPr>
            <w:r>
              <w:rPr>
                <w:rFonts w:hint="eastAsia" w:ascii="宋体" w:hAnsi="宋体" w:cs="宋体"/>
                <w:kern w:val="0"/>
                <w:szCs w:val="21"/>
              </w:rPr>
              <w:t>共计人民币（小写）：600000.00</w:t>
            </w:r>
          </w:p>
        </w:tc>
      </w:tr>
      <w:tr w14:paraId="35FC2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jc w:val="center"/>
        </w:trPr>
        <w:tc>
          <w:tcPr>
            <w:tcW w:w="4756" w:type="dxa"/>
            <w:gridSpan w:val="3"/>
            <w:vMerge w:val="continue"/>
            <w:tcBorders>
              <w:right w:val="single" w:color="auto" w:sz="4" w:space="0"/>
            </w:tcBorders>
            <w:vAlign w:val="center"/>
          </w:tcPr>
          <w:p w14:paraId="74A54BE8">
            <w:pPr>
              <w:jc w:val="center"/>
              <w:rPr>
                <w:rFonts w:ascii="宋体" w:hAnsi="宋体" w:cs="宋体"/>
                <w:b/>
                <w:szCs w:val="21"/>
              </w:rPr>
            </w:pPr>
          </w:p>
        </w:tc>
        <w:tc>
          <w:tcPr>
            <w:tcW w:w="4809" w:type="dxa"/>
            <w:gridSpan w:val="3"/>
            <w:tcBorders>
              <w:top w:val="single" w:color="auto" w:sz="4" w:space="0"/>
              <w:left w:val="single" w:color="auto" w:sz="4" w:space="0"/>
              <w:bottom w:val="single" w:color="auto" w:sz="4" w:space="0"/>
              <w:right w:val="single" w:color="auto" w:sz="4" w:space="0"/>
            </w:tcBorders>
            <w:vAlign w:val="center"/>
          </w:tcPr>
          <w:p w14:paraId="6F5FD744">
            <w:pPr>
              <w:jc w:val="left"/>
              <w:rPr>
                <w:rFonts w:ascii="宋体" w:hAnsi="宋体" w:cs="宋体"/>
                <w:kern w:val="0"/>
                <w:szCs w:val="21"/>
              </w:rPr>
            </w:pPr>
            <w:r>
              <w:rPr>
                <w:rFonts w:hint="eastAsia" w:ascii="宋体" w:hAnsi="宋体" w:cs="宋体"/>
                <w:kern w:val="0"/>
                <w:szCs w:val="21"/>
              </w:rPr>
              <w:t>共计人民币（大写）：陆拾万元整</w:t>
            </w:r>
          </w:p>
        </w:tc>
      </w:tr>
    </w:tbl>
    <w:p w14:paraId="244562C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A050D1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A3122D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7F47D5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1C44AA6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FDA4C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FBF4C9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5EB97DDC">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73227A07">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56F0062">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7740186">
      <w:pPr>
        <w:spacing w:line="360" w:lineRule="auto"/>
        <w:ind w:right="420" w:firstLine="3614" w:firstLineChars="1000"/>
        <w:rPr>
          <w:rFonts w:ascii="宋体" w:hAnsi="宋体" w:cs="宋体"/>
          <w:b/>
          <w:kern w:val="0"/>
          <w:sz w:val="36"/>
          <w:szCs w:val="36"/>
        </w:rPr>
      </w:pPr>
    </w:p>
    <w:p w14:paraId="10B111A0">
      <w:pPr>
        <w:spacing w:line="360" w:lineRule="auto"/>
        <w:ind w:right="420" w:firstLine="3614" w:firstLineChars="1000"/>
        <w:rPr>
          <w:rFonts w:ascii="宋体" w:hAnsi="宋体" w:cs="宋体"/>
          <w:b/>
          <w:kern w:val="0"/>
          <w:sz w:val="36"/>
          <w:szCs w:val="36"/>
        </w:rPr>
      </w:pPr>
    </w:p>
    <w:p w14:paraId="2D099796">
      <w:pPr>
        <w:spacing w:line="360" w:lineRule="auto"/>
        <w:ind w:right="420" w:firstLine="3614" w:firstLineChars="1000"/>
        <w:rPr>
          <w:rFonts w:ascii="宋体" w:hAnsi="宋体" w:cs="宋体"/>
          <w:b/>
          <w:kern w:val="0"/>
          <w:sz w:val="36"/>
          <w:szCs w:val="36"/>
        </w:rPr>
      </w:pPr>
    </w:p>
    <w:p w14:paraId="328EAE37">
      <w:pPr>
        <w:spacing w:line="360" w:lineRule="auto"/>
        <w:ind w:right="420" w:firstLine="3614" w:firstLineChars="1000"/>
        <w:rPr>
          <w:rFonts w:ascii="宋体" w:hAnsi="宋体" w:cs="宋体"/>
          <w:b/>
          <w:kern w:val="0"/>
          <w:sz w:val="36"/>
          <w:szCs w:val="36"/>
        </w:rPr>
      </w:pPr>
    </w:p>
    <w:p w14:paraId="371D85FB">
      <w:pPr>
        <w:spacing w:line="360" w:lineRule="auto"/>
        <w:ind w:right="420" w:firstLine="3614" w:firstLineChars="1000"/>
        <w:rPr>
          <w:rFonts w:ascii="宋体" w:hAnsi="宋体" w:cs="宋体"/>
          <w:b/>
          <w:kern w:val="0"/>
          <w:sz w:val="36"/>
          <w:szCs w:val="36"/>
        </w:rPr>
      </w:pPr>
    </w:p>
    <w:p w14:paraId="727FD2A7">
      <w:pPr>
        <w:spacing w:line="360" w:lineRule="auto"/>
        <w:ind w:right="420" w:firstLine="3614" w:firstLineChars="1000"/>
        <w:rPr>
          <w:rFonts w:ascii="宋体" w:hAnsi="宋体" w:cs="宋体"/>
          <w:b/>
          <w:kern w:val="0"/>
          <w:sz w:val="36"/>
          <w:szCs w:val="36"/>
        </w:rPr>
      </w:pPr>
    </w:p>
    <w:p w14:paraId="2455B034">
      <w:pPr>
        <w:spacing w:line="360" w:lineRule="auto"/>
        <w:ind w:right="420" w:firstLine="3614" w:firstLineChars="1000"/>
        <w:rPr>
          <w:rFonts w:ascii="宋体" w:hAnsi="宋体" w:cs="宋体"/>
          <w:b/>
          <w:kern w:val="0"/>
          <w:sz w:val="36"/>
          <w:szCs w:val="36"/>
        </w:rPr>
      </w:pPr>
    </w:p>
    <w:p w14:paraId="5760AD79">
      <w:pPr>
        <w:spacing w:line="360" w:lineRule="auto"/>
        <w:ind w:right="420" w:firstLine="3614" w:firstLineChars="1000"/>
        <w:rPr>
          <w:rFonts w:ascii="宋体" w:hAnsi="宋体" w:cs="宋体"/>
          <w:b/>
          <w:kern w:val="0"/>
          <w:sz w:val="36"/>
          <w:szCs w:val="36"/>
        </w:rPr>
      </w:pPr>
    </w:p>
    <w:p w14:paraId="55087518">
      <w:pPr>
        <w:spacing w:line="360" w:lineRule="auto"/>
        <w:ind w:right="420" w:firstLine="3614" w:firstLineChars="1000"/>
        <w:rPr>
          <w:rFonts w:ascii="宋体" w:hAnsi="宋体" w:cs="宋体"/>
          <w:b/>
          <w:kern w:val="0"/>
          <w:sz w:val="36"/>
          <w:szCs w:val="36"/>
        </w:rPr>
      </w:pPr>
    </w:p>
    <w:p w14:paraId="58FFA3ED">
      <w:pPr>
        <w:spacing w:line="360" w:lineRule="auto"/>
        <w:ind w:right="420" w:firstLine="3614" w:firstLineChars="1000"/>
        <w:rPr>
          <w:rFonts w:ascii="宋体" w:hAnsi="宋体" w:cs="宋体"/>
          <w:b/>
          <w:kern w:val="0"/>
          <w:sz w:val="36"/>
          <w:szCs w:val="36"/>
        </w:rPr>
      </w:pPr>
    </w:p>
    <w:p w14:paraId="58CE8E29">
      <w:pPr>
        <w:spacing w:line="360" w:lineRule="auto"/>
        <w:ind w:right="420" w:firstLine="3614" w:firstLineChars="1000"/>
        <w:rPr>
          <w:rFonts w:ascii="宋体" w:hAnsi="宋体" w:cs="宋体"/>
          <w:b/>
          <w:kern w:val="0"/>
          <w:sz w:val="36"/>
          <w:szCs w:val="36"/>
        </w:rPr>
      </w:pPr>
    </w:p>
    <w:p w14:paraId="658E6F46">
      <w:pPr>
        <w:spacing w:line="360" w:lineRule="auto"/>
        <w:ind w:right="420" w:firstLine="3614" w:firstLineChars="1000"/>
        <w:rPr>
          <w:rFonts w:ascii="宋体" w:hAnsi="宋体" w:cs="宋体"/>
          <w:b/>
          <w:kern w:val="0"/>
          <w:sz w:val="36"/>
          <w:szCs w:val="36"/>
        </w:rPr>
      </w:pPr>
    </w:p>
    <w:p w14:paraId="2C528A65">
      <w:pPr>
        <w:spacing w:line="360" w:lineRule="auto"/>
        <w:ind w:right="420" w:firstLine="3614" w:firstLineChars="1000"/>
        <w:rPr>
          <w:rFonts w:ascii="宋体" w:hAnsi="宋体" w:cs="宋体"/>
          <w:b/>
          <w:kern w:val="0"/>
          <w:sz w:val="36"/>
          <w:szCs w:val="36"/>
        </w:rPr>
      </w:pPr>
    </w:p>
    <w:p w14:paraId="13C2A249">
      <w:pPr>
        <w:spacing w:line="360" w:lineRule="auto"/>
        <w:ind w:right="420" w:firstLine="3614" w:firstLineChars="1000"/>
        <w:rPr>
          <w:rFonts w:ascii="宋体" w:hAnsi="宋体" w:cs="宋体"/>
          <w:b/>
          <w:kern w:val="0"/>
          <w:sz w:val="36"/>
          <w:szCs w:val="36"/>
        </w:rPr>
      </w:pPr>
    </w:p>
    <w:p w14:paraId="35AC0A0C">
      <w:pPr>
        <w:spacing w:line="360" w:lineRule="auto"/>
        <w:ind w:right="420" w:firstLine="3614" w:firstLineChars="1000"/>
        <w:rPr>
          <w:rFonts w:ascii="宋体" w:hAnsi="宋体" w:cs="宋体"/>
          <w:b/>
          <w:kern w:val="0"/>
          <w:sz w:val="36"/>
          <w:szCs w:val="36"/>
        </w:rPr>
      </w:pPr>
    </w:p>
    <w:p w14:paraId="7FE15F73">
      <w:pPr>
        <w:spacing w:line="360" w:lineRule="auto"/>
        <w:ind w:right="420" w:firstLine="3614" w:firstLineChars="1000"/>
        <w:rPr>
          <w:rFonts w:ascii="宋体" w:hAnsi="宋体" w:cs="宋体"/>
          <w:b/>
          <w:kern w:val="0"/>
          <w:sz w:val="36"/>
          <w:szCs w:val="36"/>
        </w:rPr>
      </w:pPr>
    </w:p>
    <w:p w14:paraId="3693D634">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25320C7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4966269">
      <w:pPr>
        <w:spacing w:line="360" w:lineRule="auto"/>
        <w:jc w:val="center"/>
        <w:rPr>
          <w:rFonts w:ascii="宋体" w:hAnsi="宋体" w:cs="宋体"/>
          <w:b/>
          <w:spacing w:val="6"/>
          <w:sz w:val="32"/>
          <w:szCs w:val="32"/>
        </w:rPr>
      </w:pPr>
      <w:bookmarkStart w:id="36" w:name="OLE_LINK13"/>
      <w:bookmarkStart w:id="37" w:name="OLE_LINK14"/>
      <w:r>
        <w:rPr>
          <w:rFonts w:hint="eastAsia" w:ascii="宋体" w:hAnsi="宋体" w:cs="宋体"/>
          <w:b/>
          <w:spacing w:val="6"/>
          <w:sz w:val="32"/>
          <w:szCs w:val="32"/>
        </w:rPr>
        <w:t>残疾人福利性单位声明函</w:t>
      </w:r>
    </w:p>
    <w:bookmarkEnd w:id="36"/>
    <w:bookmarkEnd w:id="37"/>
    <w:p w14:paraId="1215C90B">
      <w:pPr>
        <w:spacing w:line="360" w:lineRule="auto"/>
        <w:rPr>
          <w:rFonts w:ascii="宋体" w:hAnsi="宋体" w:cs="宋体"/>
          <w:b/>
          <w:spacing w:val="6"/>
          <w:sz w:val="30"/>
          <w:szCs w:val="30"/>
        </w:rPr>
      </w:pPr>
    </w:p>
    <w:p w14:paraId="5ABF3F6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杭州市规划和自然资源局西湖分局</w:t>
      </w:r>
      <w:r>
        <w:rPr>
          <w:rFonts w:hint="eastAsia" w:ascii="宋体" w:hAnsi="宋体" w:cs="宋体"/>
          <w:sz w:val="24"/>
        </w:rPr>
        <w:t>单位的</w:t>
      </w:r>
      <w:r>
        <w:rPr>
          <w:rFonts w:hint="eastAsia" w:ascii="宋体" w:hAnsi="宋体" w:cs="宋体"/>
          <w:sz w:val="24"/>
          <w:u w:val="single"/>
        </w:rPr>
        <w:t>勘测定界成果审核入库及集体建设用地地籍图编制</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62D5E2E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2D39713">
      <w:pPr>
        <w:spacing w:line="360" w:lineRule="auto"/>
        <w:ind w:firstLine="480" w:firstLineChars="200"/>
        <w:rPr>
          <w:rFonts w:ascii="宋体" w:hAnsi="宋体" w:cs="宋体"/>
          <w:sz w:val="24"/>
        </w:rPr>
      </w:pPr>
    </w:p>
    <w:p w14:paraId="784DF736">
      <w:pPr>
        <w:spacing w:line="360" w:lineRule="auto"/>
        <w:ind w:firstLine="480" w:firstLineChars="200"/>
        <w:rPr>
          <w:rFonts w:ascii="宋体" w:hAnsi="宋体" w:cs="宋体"/>
          <w:sz w:val="24"/>
        </w:rPr>
      </w:pPr>
    </w:p>
    <w:p w14:paraId="4C68EFC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03900D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3DB6177">
      <w:pPr>
        <w:spacing w:line="360" w:lineRule="auto"/>
        <w:ind w:firstLine="480" w:firstLineChars="200"/>
        <w:rPr>
          <w:rFonts w:ascii="宋体" w:hAnsi="宋体" w:cs="宋体"/>
          <w:sz w:val="24"/>
        </w:rPr>
      </w:pPr>
    </w:p>
    <w:p w14:paraId="453A1E1B">
      <w:pPr>
        <w:spacing w:line="360" w:lineRule="auto"/>
        <w:ind w:firstLine="420" w:firstLineChars="200"/>
        <w:rPr>
          <w:rFonts w:ascii="宋体" w:hAnsi="宋体" w:cs="宋体"/>
        </w:rPr>
      </w:pPr>
    </w:p>
    <w:p w14:paraId="286F3334">
      <w:pPr>
        <w:spacing w:line="360" w:lineRule="auto"/>
        <w:ind w:firstLine="420" w:firstLineChars="200"/>
        <w:rPr>
          <w:rFonts w:ascii="宋体" w:hAnsi="宋体" w:cs="宋体"/>
        </w:rPr>
      </w:pPr>
    </w:p>
    <w:p w14:paraId="3AF114BD">
      <w:pPr>
        <w:spacing w:line="360" w:lineRule="auto"/>
        <w:ind w:firstLine="420" w:firstLineChars="200"/>
        <w:rPr>
          <w:rFonts w:ascii="宋体" w:hAnsi="宋体" w:cs="宋体"/>
        </w:rPr>
      </w:pPr>
    </w:p>
    <w:p w14:paraId="1E2A2DCC">
      <w:pPr>
        <w:spacing w:line="360" w:lineRule="auto"/>
        <w:ind w:firstLine="420" w:firstLineChars="200"/>
        <w:rPr>
          <w:rFonts w:ascii="宋体" w:hAnsi="宋体" w:cs="宋体"/>
        </w:rPr>
      </w:pPr>
    </w:p>
    <w:p w14:paraId="79D7F7C0">
      <w:pPr>
        <w:spacing w:line="360" w:lineRule="auto"/>
        <w:rPr>
          <w:rFonts w:ascii="宋体" w:hAnsi="宋体" w:cs="宋体"/>
          <w:b/>
          <w:sz w:val="24"/>
        </w:rPr>
      </w:pPr>
    </w:p>
    <w:p w14:paraId="4AA0A294">
      <w:pPr>
        <w:spacing w:line="360" w:lineRule="auto"/>
        <w:rPr>
          <w:rFonts w:ascii="宋体" w:hAnsi="宋体" w:cs="宋体"/>
          <w:b/>
          <w:sz w:val="24"/>
        </w:rPr>
      </w:pPr>
    </w:p>
    <w:p w14:paraId="45C94E33">
      <w:pPr>
        <w:spacing w:line="360" w:lineRule="auto"/>
        <w:rPr>
          <w:rFonts w:ascii="宋体" w:hAnsi="宋体" w:cs="宋体"/>
          <w:b/>
          <w:sz w:val="24"/>
        </w:rPr>
      </w:pPr>
    </w:p>
    <w:p w14:paraId="46921190">
      <w:pPr>
        <w:spacing w:line="360" w:lineRule="auto"/>
        <w:rPr>
          <w:rFonts w:ascii="宋体" w:hAnsi="宋体" w:cs="宋体"/>
          <w:b/>
          <w:sz w:val="24"/>
        </w:rPr>
      </w:pPr>
    </w:p>
    <w:p w14:paraId="1411ADC2">
      <w:pPr>
        <w:spacing w:line="360" w:lineRule="auto"/>
        <w:rPr>
          <w:rFonts w:ascii="宋体" w:hAnsi="宋体" w:cs="宋体"/>
          <w:b/>
          <w:sz w:val="24"/>
        </w:rPr>
      </w:pPr>
    </w:p>
    <w:p w14:paraId="3CEF8F43">
      <w:pPr>
        <w:spacing w:line="360" w:lineRule="auto"/>
        <w:rPr>
          <w:rFonts w:ascii="宋体" w:hAnsi="宋体" w:cs="宋体"/>
          <w:b/>
          <w:sz w:val="24"/>
        </w:rPr>
      </w:pPr>
    </w:p>
    <w:p w14:paraId="1CC61076">
      <w:pPr>
        <w:spacing w:line="360" w:lineRule="auto"/>
        <w:rPr>
          <w:rFonts w:ascii="宋体" w:hAnsi="宋体" w:cs="宋体"/>
          <w:b/>
          <w:sz w:val="24"/>
        </w:rPr>
      </w:pPr>
    </w:p>
    <w:p w14:paraId="13E22A0D">
      <w:pPr>
        <w:spacing w:line="360" w:lineRule="auto"/>
        <w:rPr>
          <w:rFonts w:ascii="宋体" w:hAnsi="宋体" w:cs="宋体"/>
          <w:b/>
          <w:sz w:val="24"/>
        </w:rPr>
      </w:pPr>
    </w:p>
    <w:p w14:paraId="1F001A1E">
      <w:pPr>
        <w:spacing w:line="360" w:lineRule="auto"/>
        <w:rPr>
          <w:rFonts w:ascii="宋体" w:hAnsi="宋体" w:cs="宋体"/>
          <w:b/>
          <w:sz w:val="24"/>
        </w:rPr>
      </w:pPr>
    </w:p>
    <w:p w14:paraId="6D7A3BB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CD3715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4F9DCCD">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58AB284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BED536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F392DA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C6C18E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D35015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03B79C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732126">
      <w:pPr>
        <w:snapToGrid w:val="0"/>
        <w:spacing w:line="360" w:lineRule="auto"/>
        <w:rPr>
          <w:rFonts w:ascii="宋体" w:hAnsi="宋体" w:cs="宋体"/>
          <w:bCs/>
          <w:sz w:val="24"/>
        </w:rPr>
      </w:pPr>
      <w:r>
        <w:rPr>
          <w:rFonts w:hint="eastAsia" w:ascii="宋体" w:hAnsi="宋体" w:cs="宋体"/>
          <w:bCs/>
          <w:sz w:val="24"/>
        </w:rPr>
        <w:t>二、质疑项目基本情况</w:t>
      </w:r>
    </w:p>
    <w:p w14:paraId="6AEE27C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89B4B4C">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A606A5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CCBCC3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1FD6620">
      <w:pPr>
        <w:snapToGrid w:val="0"/>
        <w:spacing w:line="360" w:lineRule="auto"/>
        <w:rPr>
          <w:rFonts w:ascii="宋体" w:hAnsi="宋体" w:cs="宋体"/>
          <w:bCs/>
          <w:sz w:val="24"/>
        </w:rPr>
      </w:pPr>
      <w:r>
        <w:rPr>
          <w:rFonts w:hint="eastAsia" w:ascii="宋体" w:hAnsi="宋体" w:cs="宋体"/>
          <w:bCs/>
          <w:sz w:val="24"/>
        </w:rPr>
        <w:t>三、质疑事项具体内容</w:t>
      </w:r>
    </w:p>
    <w:p w14:paraId="5B233E8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B65B24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F31BA99">
      <w:pPr>
        <w:snapToGrid w:val="0"/>
        <w:spacing w:line="360" w:lineRule="auto"/>
        <w:rPr>
          <w:rFonts w:ascii="宋体" w:hAnsi="宋体" w:cs="宋体"/>
          <w:sz w:val="24"/>
        </w:rPr>
      </w:pPr>
      <w:r>
        <w:rPr>
          <w:rFonts w:hint="eastAsia" w:ascii="宋体" w:hAnsi="宋体" w:cs="宋体"/>
          <w:sz w:val="24"/>
          <w:u w:val="dotted"/>
        </w:rPr>
        <w:t xml:space="preserve">                                                       </w:t>
      </w:r>
    </w:p>
    <w:p w14:paraId="69FEA60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D7D4BD2">
      <w:pPr>
        <w:snapToGrid w:val="0"/>
        <w:spacing w:line="360" w:lineRule="auto"/>
        <w:rPr>
          <w:rFonts w:ascii="宋体" w:hAnsi="宋体" w:cs="宋体"/>
          <w:sz w:val="24"/>
          <w:u w:val="dotted"/>
        </w:rPr>
      </w:pPr>
      <w:r>
        <w:rPr>
          <w:rFonts w:hint="eastAsia" w:ascii="宋体" w:hAnsi="宋体" w:cs="宋体"/>
          <w:sz w:val="24"/>
          <w:u w:val="dotted"/>
        </w:rPr>
        <w:t xml:space="preserve">                                                     </w:t>
      </w:r>
    </w:p>
    <w:p w14:paraId="4B7F389A">
      <w:pPr>
        <w:snapToGrid w:val="0"/>
        <w:spacing w:line="360" w:lineRule="auto"/>
        <w:rPr>
          <w:rFonts w:ascii="宋体" w:hAnsi="宋体" w:cs="宋体"/>
          <w:sz w:val="24"/>
          <w:u w:val="dotted"/>
        </w:rPr>
      </w:pPr>
      <w:r>
        <w:rPr>
          <w:rFonts w:hint="eastAsia" w:ascii="宋体" w:hAnsi="宋体" w:cs="宋体"/>
          <w:sz w:val="24"/>
        </w:rPr>
        <w:t>质疑事项2</w:t>
      </w:r>
    </w:p>
    <w:p w14:paraId="25D87AC5">
      <w:pPr>
        <w:snapToGrid w:val="0"/>
        <w:spacing w:line="360" w:lineRule="auto"/>
        <w:rPr>
          <w:rFonts w:ascii="宋体" w:hAnsi="宋体" w:cs="宋体"/>
          <w:sz w:val="24"/>
        </w:rPr>
      </w:pPr>
      <w:r>
        <w:rPr>
          <w:rFonts w:hint="eastAsia" w:ascii="宋体" w:hAnsi="宋体" w:cs="宋体"/>
          <w:sz w:val="24"/>
        </w:rPr>
        <w:t>……</w:t>
      </w:r>
    </w:p>
    <w:p w14:paraId="2DEAA2B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F74FB1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509BC41">
      <w:pPr>
        <w:spacing w:line="360" w:lineRule="auto"/>
        <w:rPr>
          <w:rFonts w:ascii="宋体" w:hAnsi="宋体" w:cs="宋体"/>
          <w:sz w:val="24"/>
        </w:rPr>
      </w:pPr>
      <w:r>
        <w:rPr>
          <w:rFonts w:hint="eastAsia" w:ascii="宋体" w:hAnsi="宋体" w:cs="宋体"/>
          <w:sz w:val="24"/>
        </w:rPr>
        <w:t xml:space="preserve">签字(签章)：                   公章：                      </w:t>
      </w:r>
    </w:p>
    <w:p w14:paraId="523B5B5C">
      <w:pPr>
        <w:spacing w:line="360" w:lineRule="auto"/>
        <w:rPr>
          <w:rFonts w:ascii="宋体" w:hAnsi="宋体" w:cs="宋体"/>
          <w:sz w:val="24"/>
        </w:rPr>
      </w:pPr>
      <w:r>
        <w:rPr>
          <w:rFonts w:hint="eastAsia" w:ascii="宋体" w:hAnsi="宋体" w:cs="宋体"/>
          <w:sz w:val="24"/>
        </w:rPr>
        <w:t xml:space="preserve">日期：    </w:t>
      </w:r>
    </w:p>
    <w:p w14:paraId="37F73324">
      <w:pPr>
        <w:spacing w:line="360" w:lineRule="auto"/>
        <w:jc w:val="center"/>
        <w:rPr>
          <w:rFonts w:ascii="宋体" w:hAnsi="宋体" w:cs="宋体"/>
          <w:b/>
          <w:bCs/>
          <w:sz w:val="24"/>
        </w:rPr>
      </w:pPr>
    </w:p>
    <w:p w14:paraId="3B77BA6D">
      <w:pPr>
        <w:spacing w:line="360" w:lineRule="auto"/>
        <w:rPr>
          <w:rFonts w:ascii="宋体" w:hAnsi="宋体" w:cs="宋体"/>
          <w:b/>
          <w:sz w:val="24"/>
        </w:rPr>
      </w:pPr>
    </w:p>
    <w:p w14:paraId="3FAC4E48">
      <w:pPr>
        <w:spacing w:line="360" w:lineRule="auto"/>
        <w:rPr>
          <w:rFonts w:ascii="宋体" w:hAnsi="宋体" w:cs="宋体"/>
          <w:b/>
          <w:sz w:val="24"/>
        </w:rPr>
      </w:pPr>
    </w:p>
    <w:p w14:paraId="3B8C3900">
      <w:pPr>
        <w:spacing w:line="360" w:lineRule="auto"/>
        <w:rPr>
          <w:rFonts w:ascii="宋体" w:hAnsi="宋体" w:cs="宋体"/>
          <w:b/>
          <w:sz w:val="24"/>
        </w:rPr>
      </w:pPr>
    </w:p>
    <w:p w14:paraId="20F76B82">
      <w:pPr>
        <w:spacing w:line="360" w:lineRule="auto"/>
        <w:rPr>
          <w:rFonts w:ascii="宋体" w:hAnsi="宋体" w:cs="宋体"/>
          <w:b/>
          <w:sz w:val="24"/>
        </w:rPr>
      </w:pPr>
      <w:r>
        <w:rPr>
          <w:rFonts w:hint="eastAsia" w:ascii="宋体" w:hAnsi="宋体" w:cs="宋体"/>
          <w:b/>
          <w:sz w:val="24"/>
        </w:rPr>
        <w:t>质疑函制作说明：</w:t>
      </w:r>
    </w:p>
    <w:p w14:paraId="512F93E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40987F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ECFCB1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0BB2F4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74B349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B27803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81577B">
      <w:pPr>
        <w:widowControl/>
        <w:spacing w:line="360" w:lineRule="auto"/>
        <w:ind w:firstLine="600" w:firstLineChars="200"/>
        <w:jc w:val="left"/>
        <w:rPr>
          <w:rFonts w:ascii="宋体" w:hAnsi="宋体" w:cs="宋体"/>
          <w:sz w:val="30"/>
          <w:szCs w:val="30"/>
        </w:rPr>
      </w:pPr>
    </w:p>
    <w:p w14:paraId="52E131DF">
      <w:pPr>
        <w:spacing w:line="360" w:lineRule="auto"/>
        <w:jc w:val="center"/>
        <w:rPr>
          <w:rFonts w:ascii="宋体" w:hAnsi="宋体" w:cs="宋体"/>
          <w:b/>
          <w:spacing w:val="6"/>
          <w:sz w:val="32"/>
          <w:szCs w:val="32"/>
        </w:rPr>
      </w:pPr>
    </w:p>
    <w:p w14:paraId="048C1D1D">
      <w:pPr>
        <w:spacing w:line="360" w:lineRule="auto"/>
        <w:jc w:val="center"/>
        <w:rPr>
          <w:rFonts w:ascii="宋体" w:hAnsi="宋体" w:cs="宋体"/>
          <w:b/>
          <w:spacing w:val="6"/>
          <w:sz w:val="32"/>
          <w:szCs w:val="32"/>
        </w:rPr>
      </w:pPr>
    </w:p>
    <w:p w14:paraId="0CEA41E1">
      <w:pPr>
        <w:spacing w:line="360" w:lineRule="auto"/>
        <w:jc w:val="center"/>
        <w:rPr>
          <w:rFonts w:ascii="宋体" w:hAnsi="宋体" w:cs="宋体"/>
          <w:b/>
          <w:spacing w:val="6"/>
          <w:sz w:val="32"/>
          <w:szCs w:val="32"/>
        </w:rPr>
      </w:pPr>
    </w:p>
    <w:p w14:paraId="694CF6B2">
      <w:pPr>
        <w:spacing w:line="360" w:lineRule="auto"/>
        <w:jc w:val="center"/>
        <w:rPr>
          <w:rFonts w:ascii="宋体" w:hAnsi="宋体" w:cs="宋体"/>
          <w:b/>
          <w:spacing w:val="6"/>
          <w:sz w:val="32"/>
          <w:szCs w:val="32"/>
        </w:rPr>
      </w:pPr>
    </w:p>
    <w:p w14:paraId="2978EC1A">
      <w:pPr>
        <w:spacing w:line="360" w:lineRule="auto"/>
        <w:jc w:val="center"/>
        <w:rPr>
          <w:rFonts w:ascii="宋体" w:hAnsi="宋体" w:cs="宋体"/>
          <w:b/>
          <w:spacing w:val="6"/>
          <w:sz w:val="32"/>
          <w:szCs w:val="32"/>
        </w:rPr>
      </w:pPr>
    </w:p>
    <w:p w14:paraId="715E14D0">
      <w:pPr>
        <w:spacing w:line="360" w:lineRule="auto"/>
        <w:jc w:val="center"/>
        <w:rPr>
          <w:rFonts w:ascii="宋体" w:hAnsi="宋体" w:cs="宋体"/>
          <w:b/>
          <w:spacing w:val="6"/>
          <w:sz w:val="32"/>
          <w:szCs w:val="32"/>
        </w:rPr>
      </w:pPr>
    </w:p>
    <w:p w14:paraId="68AE4C48">
      <w:pPr>
        <w:spacing w:line="360" w:lineRule="auto"/>
        <w:jc w:val="center"/>
        <w:rPr>
          <w:rFonts w:ascii="宋体" w:hAnsi="宋体" w:cs="宋体"/>
          <w:b/>
          <w:spacing w:val="6"/>
          <w:sz w:val="32"/>
          <w:szCs w:val="32"/>
        </w:rPr>
      </w:pPr>
    </w:p>
    <w:p w14:paraId="59A06DC4">
      <w:pPr>
        <w:spacing w:line="360" w:lineRule="auto"/>
        <w:jc w:val="center"/>
        <w:rPr>
          <w:rFonts w:ascii="宋体" w:hAnsi="宋体" w:cs="宋体"/>
          <w:b/>
          <w:spacing w:val="6"/>
          <w:sz w:val="32"/>
          <w:szCs w:val="32"/>
        </w:rPr>
      </w:pPr>
    </w:p>
    <w:p w14:paraId="008EFF17">
      <w:pPr>
        <w:spacing w:line="360" w:lineRule="auto"/>
        <w:jc w:val="center"/>
        <w:rPr>
          <w:rFonts w:ascii="宋体" w:hAnsi="宋体" w:cs="宋体"/>
          <w:b/>
          <w:spacing w:val="6"/>
          <w:sz w:val="32"/>
          <w:szCs w:val="32"/>
        </w:rPr>
      </w:pPr>
    </w:p>
    <w:p w14:paraId="27ED993B">
      <w:pPr>
        <w:spacing w:line="360" w:lineRule="auto"/>
        <w:jc w:val="center"/>
        <w:rPr>
          <w:rFonts w:ascii="宋体" w:hAnsi="宋体" w:cs="宋体"/>
          <w:b/>
          <w:spacing w:val="6"/>
          <w:sz w:val="32"/>
          <w:szCs w:val="32"/>
        </w:rPr>
      </w:pPr>
    </w:p>
    <w:p w14:paraId="21157FA5">
      <w:pPr>
        <w:spacing w:line="360" w:lineRule="auto"/>
        <w:jc w:val="center"/>
        <w:rPr>
          <w:rFonts w:ascii="宋体" w:hAnsi="宋体" w:cs="宋体"/>
          <w:b/>
          <w:spacing w:val="6"/>
          <w:sz w:val="32"/>
          <w:szCs w:val="32"/>
        </w:rPr>
      </w:pPr>
    </w:p>
    <w:p w14:paraId="529E22DA">
      <w:pPr>
        <w:spacing w:line="360" w:lineRule="auto"/>
        <w:jc w:val="center"/>
        <w:rPr>
          <w:rFonts w:ascii="宋体" w:hAnsi="宋体" w:cs="宋体"/>
          <w:b/>
          <w:spacing w:val="6"/>
          <w:sz w:val="32"/>
          <w:szCs w:val="32"/>
        </w:rPr>
      </w:pPr>
    </w:p>
    <w:p w14:paraId="0835DCDF">
      <w:pPr>
        <w:spacing w:line="360" w:lineRule="auto"/>
        <w:jc w:val="left"/>
        <w:rPr>
          <w:rFonts w:ascii="宋体" w:hAnsi="宋体" w:cs="宋体"/>
          <w:b/>
          <w:spacing w:val="6"/>
          <w:sz w:val="32"/>
          <w:szCs w:val="32"/>
        </w:rPr>
      </w:pPr>
    </w:p>
    <w:p w14:paraId="0C4121CD">
      <w:pPr>
        <w:spacing w:line="360" w:lineRule="auto"/>
        <w:jc w:val="left"/>
        <w:rPr>
          <w:rFonts w:ascii="宋体" w:hAnsi="宋体" w:cs="宋体"/>
          <w:b/>
          <w:spacing w:val="6"/>
          <w:sz w:val="32"/>
          <w:szCs w:val="32"/>
        </w:rPr>
      </w:pPr>
    </w:p>
    <w:p w14:paraId="2BDC2FE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AD89BFB">
      <w:pPr>
        <w:spacing w:line="360" w:lineRule="auto"/>
        <w:jc w:val="center"/>
        <w:rPr>
          <w:rFonts w:ascii="宋体" w:hAnsi="宋体" w:cs="宋体"/>
          <w:b/>
          <w:sz w:val="24"/>
        </w:rPr>
      </w:pPr>
    </w:p>
    <w:p w14:paraId="6AAEE6F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7CC4016">
      <w:pPr>
        <w:spacing w:line="360" w:lineRule="auto"/>
        <w:rPr>
          <w:rFonts w:ascii="宋体" w:hAnsi="宋体" w:cs="宋体"/>
          <w:sz w:val="24"/>
        </w:rPr>
      </w:pPr>
      <w:r>
        <w:rPr>
          <w:rFonts w:hint="eastAsia" w:ascii="宋体" w:hAnsi="宋体" w:cs="宋体"/>
          <w:sz w:val="24"/>
        </w:rPr>
        <w:t>一、投诉相关主体基本情况</w:t>
      </w:r>
    </w:p>
    <w:p w14:paraId="37BC65C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80E4AC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8C681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340FE9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8295C40">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18E47D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AA622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BB411C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B71E84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B8E940A">
      <w:pPr>
        <w:spacing w:line="360" w:lineRule="auto"/>
        <w:rPr>
          <w:rFonts w:ascii="宋体" w:hAnsi="宋体" w:cs="宋体"/>
          <w:sz w:val="24"/>
        </w:rPr>
      </w:pPr>
      <w:r>
        <w:rPr>
          <w:rFonts w:hint="eastAsia" w:ascii="宋体" w:hAnsi="宋体" w:cs="宋体"/>
          <w:sz w:val="24"/>
        </w:rPr>
        <w:t>被投诉人2</w:t>
      </w:r>
    </w:p>
    <w:p w14:paraId="6790FF5E">
      <w:pPr>
        <w:spacing w:line="360" w:lineRule="auto"/>
        <w:rPr>
          <w:rFonts w:ascii="宋体" w:hAnsi="宋体" w:cs="宋体"/>
          <w:sz w:val="24"/>
          <w:u w:val="dotted"/>
        </w:rPr>
      </w:pPr>
      <w:r>
        <w:rPr>
          <w:rFonts w:hint="eastAsia" w:ascii="宋体" w:hAnsi="宋体" w:cs="宋体"/>
          <w:sz w:val="24"/>
        </w:rPr>
        <w:t>……</w:t>
      </w:r>
    </w:p>
    <w:p w14:paraId="2FB53A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D1741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9F2DF8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B56F219">
      <w:pPr>
        <w:spacing w:line="360" w:lineRule="auto"/>
        <w:rPr>
          <w:rFonts w:ascii="宋体" w:hAnsi="宋体" w:cs="宋体"/>
          <w:sz w:val="24"/>
        </w:rPr>
      </w:pPr>
      <w:r>
        <w:rPr>
          <w:rFonts w:hint="eastAsia" w:ascii="宋体" w:hAnsi="宋体" w:cs="宋体"/>
          <w:sz w:val="24"/>
        </w:rPr>
        <w:t>二、投诉项目基本情况</w:t>
      </w:r>
    </w:p>
    <w:p w14:paraId="61C9F35D">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03D870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FA9FE7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94D560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090136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DCE4D5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9C4AC51">
      <w:pPr>
        <w:spacing w:line="360" w:lineRule="auto"/>
        <w:rPr>
          <w:rFonts w:ascii="宋体" w:hAnsi="宋体" w:cs="宋体"/>
          <w:sz w:val="24"/>
        </w:rPr>
      </w:pPr>
      <w:r>
        <w:rPr>
          <w:rFonts w:hint="eastAsia" w:ascii="宋体" w:hAnsi="宋体" w:cs="宋体"/>
          <w:sz w:val="24"/>
        </w:rPr>
        <w:t>三、质疑基本情况</w:t>
      </w:r>
    </w:p>
    <w:p w14:paraId="2CBC803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7EE618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83C840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7504AB5">
      <w:pPr>
        <w:spacing w:line="360" w:lineRule="auto"/>
        <w:rPr>
          <w:rFonts w:ascii="宋体" w:hAnsi="宋体" w:cs="宋体"/>
          <w:sz w:val="24"/>
        </w:rPr>
      </w:pPr>
      <w:r>
        <w:rPr>
          <w:rFonts w:hint="eastAsia" w:ascii="宋体" w:hAnsi="宋体" w:cs="宋体"/>
          <w:sz w:val="24"/>
        </w:rPr>
        <w:t>四、投诉事项具体内容</w:t>
      </w:r>
    </w:p>
    <w:p w14:paraId="0241D90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A022F6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DD86C2E">
      <w:pPr>
        <w:spacing w:line="360" w:lineRule="auto"/>
        <w:rPr>
          <w:rFonts w:ascii="宋体" w:hAnsi="宋体" w:cs="宋体"/>
          <w:sz w:val="24"/>
          <w:u w:val="dotted"/>
        </w:rPr>
      </w:pPr>
      <w:r>
        <w:rPr>
          <w:rFonts w:hint="eastAsia" w:ascii="宋体" w:hAnsi="宋体" w:cs="宋体"/>
          <w:sz w:val="24"/>
          <w:u w:val="dotted"/>
        </w:rPr>
        <w:t xml:space="preserve">                                                      </w:t>
      </w:r>
    </w:p>
    <w:p w14:paraId="7B35EDD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FB0AB1F">
      <w:pPr>
        <w:spacing w:line="360" w:lineRule="auto"/>
        <w:rPr>
          <w:rFonts w:ascii="宋体" w:hAnsi="宋体" w:cs="宋体"/>
          <w:sz w:val="24"/>
          <w:u w:val="dotted"/>
        </w:rPr>
      </w:pPr>
      <w:r>
        <w:rPr>
          <w:rFonts w:hint="eastAsia" w:ascii="宋体" w:hAnsi="宋体" w:cs="宋体"/>
          <w:sz w:val="24"/>
          <w:u w:val="dotted"/>
        </w:rPr>
        <w:t xml:space="preserve">                                                      </w:t>
      </w:r>
    </w:p>
    <w:p w14:paraId="1CCEA047">
      <w:pPr>
        <w:spacing w:line="360" w:lineRule="auto"/>
        <w:rPr>
          <w:rFonts w:ascii="宋体" w:hAnsi="宋体" w:cs="宋体"/>
          <w:sz w:val="24"/>
        </w:rPr>
      </w:pPr>
      <w:r>
        <w:rPr>
          <w:rFonts w:hint="eastAsia" w:ascii="宋体" w:hAnsi="宋体" w:cs="宋体"/>
          <w:sz w:val="24"/>
        </w:rPr>
        <w:t>投诉事项2</w:t>
      </w:r>
    </w:p>
    <w:p w14:paraId="06C3A654">
      <w:pPr>
        <w:spacing w:line="360" w:lineRule="auto"/>
        <w:rPr>
          <w:rFonts w:ascii="宋体" w:hAnsi="宋体" w:cs="宋体"/>
          <w:sz w:val="24"/>
          <w:u w:val="dotted"/>
        </w:rPr>
      </w:pPr>
      <w:r>
        <w:rPr>
          <w:rFonts w:hint="eastAsia" w:ascii="宋体" w:hAnsi="宋体" w:cs="宋体"/>
          <w:sz w:val="24"/>
        </w:rPr>
        <w:t>……</w:t>
      </w:r>
    </w:p>
    <w:p w14:paraId="445C2C23">
      <w:pPr>
        <w:spacing w:line="360" w:lineRule="auto"/>
        <w:rPr>
          <w:rFonts w:ascii="宋体" w:hAnsi="宋体" w:cs="宋体"/>
          <w:sz w:val="24"/>
        </w:rPr>
      </w:pPr>
      <w:r>
        <w:rPr>
          <w:rFonts w:hint="eastAsia" w:ascii="宋体" w:hAnsi="宋体" w:cs="宋体"/>
          <w:sz w:val="24"/>
        </w:rPr>
        <w:t>五、与投诉事项相关的投诉请求</w:t>
      </w:r>
    </w:p>
    <w:p w14:paraId="360EDCB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B66832D">
      <w:pPr>
        <w:spacing w:line="360" w:lineRule="auto"/>
        <w:rPr>
          <w:rFonts w:ascii="宋体" w:hAnsi="宋体" w:cs="宋体"/>
          <w:sz w:val="24"/>
          <w:u w:val="single"/>
        </w:rPr>
      </w:pPr>
      <w:r>
        <w:rPr>
          <w:rFonts w:hint="eastAsia" w:ascii="宋体" w:hAnsi="宋体" w:cs="宋体"/>
          <w:sz w:val="24"/>
        </w:rPr>
        <w:t xml:space="preserve">                                                                                                    </w:t>
      </w:r>
    </w:p>
    <w:p w14:paraId="2139D86F">
      <w:pPr>
        <w:spacing w:line="360" w:lineRule="auto"/>
        <w:rPr>
          <w:rFonts w:ascii="宋体" w:hAnsi="宋体" w:cs="宋体"/>
          <w:sz w:val="24"/>
        </w:rPr>
      </w:pPr>
      <w:r>
        <w:rPr>
          <w:rFonts w:hint="eastAsia" w:ascii="宋体" w:hAnsi="宋体" w:cs="宋体"/>
          <w:sz w:val="24"/>
        </w:rPr>
        <w:t xml:space="preserve">签字(签章)：                   公章：                      </w:t>
      </w:r>
    </w:p>
    <w:p w14:paraId="10CAC417">
      <w:pPr>
        <w:spacing w:line="360" w:lineRule="auto"/>
        <w:rPr>
          <w:rFonts w:ascii="宋体" w:hAnsi="宋体" w:cs="宋体"/>
          <w:sz w:val="24"/>
        </w:rPr>
      </w:pPr>
      <w:r>
        <w:rPr>
          <w:rFonts w:hint="eastAsia" w:ascii="宋体" w:hAnsi="宋体" w:cs="宋体"/>
          <w:sz w:val="24"/>
        </w:rPr>
        <w:t xml:space="preserve">日期：    </w:t>
      </w:r>
    </w:p>
    <w:p w14:paraId="0CD578CF">
      <w:pPr>
        <w:spacing w:line="360" w:lineRule="auto"/>
        <w:rPr>
          <w:rFonts w:ascii="宋体" w:hAnsi="宋体" w:cs="宋体"/>
          <w:b/>
          <w:sz w:val="24"/>
        </w:rPr>
      </w:pPr>
    </w:p>
    <w:p w14:paraId="6C238FC7">
      <w:pPr>
        <w:spacing w:line="360" w:lineRule="auto"/>
        <w:rPr>
          <w:rFonts w:ascii="宋体" w:hAnsi="宋体" w:cs="宋体"/>
          <w:b/>
          <w:sz w:val="24"/>
        </w:rPr>
      </w:pPr>
    </w:p>
    <w:p w14:paraId="65817AA5">
      <w:pPr>
        <w:spacing w:line="360" w:lineRule="auto"/>
        <w:rPr>
          <w:rFonts w:ascii="宋体" w:hAnsi="宋体" w:cs="宋体"/>
          <w:b/>
          <w:sz w:val="24"/>
        </w:rPr>
      </w:pPr>
      <w:r>
        <w:rPr>
          <w:rFonts w:hint="eastAsia" w:ascii="宋体" w:hAnsi="宋体" w:cs="宋体"/>
          <w:b/>
          <w:sz w:val="24"/>
        </w:rPr>
        <w:t>投诉书制作说明：</w:t>
      </w:r>
    </w:p>
    <w:p w14:paraId="2B40CB7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0BF8A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70875F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185AFF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3076E1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6CA79C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9E619E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DAF2940">
      <w:pPr>
        <w:spacing w:line="360" w:lineRule="auto"/>
        <w:rPr>
          <w:rFonts w:ascii="宋体" w:hAnsi="宋体" w:cs="宋体"/>
          <w:b/>
          <w:sz w:val="24"/>
        </w:rPr>
      </w:pPr>
    </w:p>
    <w:p w14:paraId="00001CF1">
      <w:pPr>
        <w:autoSpaceDE w:val="0"/>
        <w:autoSpaceDN w:val="0"/>
        <w:jc w:val="center"/>
        <w:rPr>
          <w:rFonts w:ascii="宋体" w:hAnsi="宋体" w:cs="宋体"/>
          <w:b/>
          <w:spacing w:val="6"/>
          <w:sz w:val="32"/>
          <w:szCs w:val="32"/>
        </w:rPr>
      </w:pPr>
    </w:p>
    <w:p w14:paraId="34ACAB70">
      <w:pPr>
        <w:autoSpaceDE w:val="0"/>
        <w:autoSpaceDN w:val="0"/>
        <w:jc w:val="center"/>
        <w:rPr>
          <w:rFonts w:ascii="宋体" w:hAnsi="宋体" w:cs="宋体"/>
          <w:b/>
          <w:spacing w:val="6"/>
          <w:sz w:val="32"/>
          <w:szCs w:val="32"/>
        </w:rPr>
      </w:pPr>
    </w:p>
    <w:p w14:paraId="239F71A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BD7ED40">
      <w:pPr>
        <w:spacing w:line="360" w:lineRule="auto"/>
        <w:rPr>
          <w:rFonts w:ascii="宋体" w:hAnsi="宋体" w:cs="宋体"/>
          <w:sz w:val="24"/>
          <w:u w:val="single"/>
        </w:rPr>
      </w:pPr>
    </w:p>
    <w:p w14:paraId="6D8EF0D9">
      <w:pPr>
        <w:spacing w:line="360" w:lineRule="auto"/>
        <w:rPr>
          <w:rFonts w:ascii="宋体" w:hAnsi="宋体" w:cs="宋体"/>
          <w:sz w:val="24"/>
        </w:rPr>
      </w:pPr>
      <w:r>
        <w:rPr>
          <w:rFonts w:hint="eastAsia" w:ascii="宋体" w:hAnsi="宋体" w:cs="宋体"/>
          <w:sz w:val="24"/>
          <w:u w:val="single"/>
        </w:rPr>
        <w:t>（采购人）、（采购代理机构）：</w:t>
      </w:r>
    </w:p>
    <w:p w14:paraId="077B011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你方组织的（项目名称）【招标编号：HCZX-25055】</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DCC8E9F">
      <w:pPr>
        <w:spacing w:line="360" w:lineRule="auto"/>
        <w:ind w:firstLine="480" w:firstLineChars="200"/>
        <w:rPr>
          <w:rFonts w:ascii="宋体" w:hAnsi="宋体" w:cs="宋体"/>
          <w:sz w:val="24"/>
        </w:rPr>
      </w:pPr>
      <w:r>
        <w:rPr>
          <w:rFonts w:hint="eastAsia" w:ascii="宋体" w:hAnsi="宋体" w:cs="宋体"/>
          <w:sz w:val="24"/>
        </w:rPr>
        <w:t>特此说明。</w:t>
      </w:r>
    </w:p>
    <w:p w14:paraId="360DB1B2">
      <w:pPr>
        <w:spacing w:line="360" w:lineRule="auto"/>
        <w:ind w:firstLine="494"/>
        <w:rPr>
          <w:rFonts w:ascii="宋体" w:hAnsi="宋体" w:cs="宋体"/>
          <w:sz w:val="24"/>
        </w:rPr>
      </w:pPr>
    </w:p>
    <w:p w14:paraId="507D3B3B">
      <w:pPr>
        <w:spacing w:line="360" w:lineRule="auto"/>
        <w:ind w:firstLine="494"/>
        <w:rPr>
          <w:rFonts w:ascii="宋体" w:hAnsi="宋体" w:cs="宋体"/>
          <w:sz w:val="24"/>
        </w:rPr>
      </w:pPr>
    </w:p>
    <w:p w14:paraId="0AFC8C62">
      <w:pPr>
        <w:spacing w:line="360" w:lineRule="auto"/>
        <w:ind w:firstLine="494"/>
        <w:rPr>
          <w:rFonts w:ascii="宋体" w:hAnsi="宋体" w:cs="宋体"/>
          <w:sz w:val="24"/>
        </w:rPr>
      </w:pPr>
    </w:p>
    <w:p w14:paraId="38258B67">
      <w:pPr>
        <w:spacing w:line="360" w:lineRule="auto"/>
        <w:ind w:firstLine="494"/>
        <w:rPr>
          <w:rFonts w:ascii="宋体" w:hAnsi="宋体" w:cs="宋体"/>
          <w:sz w:val="24"/>
        </w:rPr>
      </w:pPr>
    </w:p>
    <w:p w14:paraId="680DD16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5625223">
      <w:pPr>
        <w:ind w:right="1440" w:firstLine="494"/>
        <w:jc w:val="center"/>
        <w:rPr>
          <w:rFonts w:ascii="宋体" w:hAnsi="宋体" w:cs="宋体"/>
          <w:sz w:val="24"/>
        </w:rPr>
      </w:pPr>
      <w:r>
        <w:rPr>
          <w:rFonts w:hint="eastAsia" w:ascii="宋体" w:hAnsi="宋体" w:cs="宋体"/>
          <w:sz w:val="24"/>
        </w:rPr>
        <w:t xml:space="preserve">                              日期：       年     月     日</w:t>
      </w:r>
    </w:p>
    <w:p w14:paraId="2330CD66">
      <w:pPr>
        <w:rPr>
          <w:rFonts w:ascii="宋体" w:hAnsi="宋体" w:cs="宋体"/>
          <w:sz w:val="24"/>
        </w:rPr>
      </w:pPr>
      <w:r>
        <w:rPr>
          <w:rFonts w:hint="eastAsia" w:ascii="宋体" w:hAnsi="宋体" w:cs="宋体"/>
          <w:b/>
          <w:bCs/>
          <w:sz w:val="24"/>
        </w:rPr>
        <w:t>附：</w:t>
      </w:r>
    </w:p>
    <w:p w14:paraId="3F62DF39">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06EBE980">
      <w:pPr>
        <w:autoSpaceDE w:val="0"/>
        <w:autoSpaceDN w:val="0"/>
        <w:jc w:val="center"/>
        <w:rPr>
          <w:rFonts w:ascii="宋体" w:hAnsi="宋体" w:cs="宋体"/>
          <w:b/>
          <w:spacing w:val="6"/>
          <w:sz w:val="32"/>
          <w:szCs w:val="32"/>
        </w:rPr>
      </w:pPr>
    </w:p>
    <w:p w14:paraId="46D620C0">
      <w:pPr>
        <w:autoSpaceDE w:val="0"/>
        <w:autoSpaceDN w:val="0"/>
        <w:jc w:val="center"/>
        <w:rPr>
          <w:rFonts w:ascii="宋体" w:hAnsi="宋体" w:cs="宋体"/>
          <w:b/>
          <w:spacing w:val="6"/>
          <w:sz w:val="32"/>
          <w:szCs w:val="32"/>
        </w:rPr>
      </w:pPr>
    </w:p>
    <w:p w14:paraId="35032CCD">
      <w:pPr>
        <w:autoSpaceDE w:val="0"/>
        <w:autoSpaceDN w:val="0"/>
        <w:jc w:val="center"/>
        <w:rPr>
          <w:rFonts w:ascii="宋体" w:hAnsi="宋体" w:cs="宋体"/>
          <w:b/>
          <w:spacing w:val="6"/>
          <w:sz w:val="32"/>
          <w:szCs w:val="32"/>
        </w:rPr>
      </w:pPr>
    </w:p>
    <w:p w14:paraId="795AF23C">
      <w:pPr>
        <w:autoSpaceDE w:val="0"/>
        <w:autoSpaceDN w:val="0"/>
        <w:jc w:val="center"/>
        <w:rPr>
          <w:rFonts w:ascii="宋体" w:hAnsi="宋体" w:cs="宋体"/>
          <w:b/>
          <w:spacing w:val="6"/>
          <w:sz w:val="32"/>
          <w:szCs w:val="32"/>
        </w:rPr>
      </w:pPr>
    </w:p>
    <w:p w14:paraId="3C3CDF6C">
      <w:pPr>
        <w:autoSpaceDE w:val="0"/>
        <w:autoSpaceDN w:val="0"/>
        <w:jc w:val="center"/>
        <w:rPr>
          <w:rFonts w:ascii="宋体" w:hAnsi="宋体" w:cs="宋体"/>
          <w:b/>
          <w:spacing w:val="6"/>
          <w:sz w:val="32"/>
          <w:szCs w:val="32"/>
        </w:rPr>
      </w:pPr>
    </w:p>
    <w:p w14:paraId="30B2EF63">
      <w:pPr>
        <w:autoSpaceDE w:val="0"/>
        <w:autoSpaceDN w:val="0"/>
        <w:jc w:val="center"/>
        <w:rPr>
          <w:rFonts w:ascii="宋体" w:hAnsi="宋体" w:cs="宋体"/>
          <w:b/>
          <w:spacing w:val="6"/>
          <w:sz w:val="32"/>
          <w:szCs w:val="32"/>
        </w:rPr>
      </w:pPr>
    </w:p>
    <w:p w14:paraId="5827BC21">
      <w:pPr>
        <w:autoSpaceDE w:val="0"/>
        <w:autoSpaceDN w:val="0"/>
        <w:jc w:val="center"/>
        <w:rPr>
          <w:rFonts w:ascii="宋体" w:hAnsi="宋体" w:cs="宋体"/>
          <w:b/>
          <w:spacing w:val="6"/>
          <w:sz w:val="32"/>
          <w:szCs w:val="32"/>
        </w:rPr>
      </w:pPr>
    </w:p>
    <w:p w14:paraId="4BFF9746">
      <w:pPr>
        <w:autoSpaceDE w:val="0"/>
        <w:autoSpaceDN w:val="0"/>
        <w:jc w:val="center"/>
        <w:rPr>
          <w:rFonts w:ascii="宋体" w:hAnsi="宋体" w:cs="宋体"/>
          <w:b/>
          <w:spacing w:val="6"/>
          <w:sz w:val="32"/>
          <w:szCs w:val="32"/>
        </w:rPr>
      </w:pPr>
    </w:p>
    <w:p w14:paraId="341CCBD9">
      <w:pPr>
        <w:autoSpaceDE w:val="0"/>
        <w:autoSpaceDN w:val="0"/>
        <w:jc w:val="center"/>
        <w:rPr>
          <w:rFonts w:ascii="宋体" w:hAnsi="宋体" w:cs="宋体"/>
          <w:b/>
          <w:spacing w:val="6"/>
          <w:sz w:val="32"/>
          <w:szCs w:val="32"/>
        </w:rPr>
      </w:pPr>
    </w:p>
    <w:p w14:paraId="0B7A7A01">
      <w:pPr>
        <w:autoSpaceDE w:val="0"/>
        <w:autoSpaceDN w:val="0"/>
        <w:jc w:val="center"/>
        <w:rPr>
          <w:rFonts w:ascii="宋体" w:hAnsi="宋体" w:cs="宋体"/>
          <w:b/>
          <w:spacing w:val="6"/>
          <w:sz w:val="32"/>
          <w:szCs w:val="32"/>
        </w:rPr>
      </w:pPr>
    </w:p>
    <w:p w14:paraId="3FE61421">
      <w:pPr>
        <w:autoSpaceDE w:val="0"/>
        <w:autoSpaceDN w:val="0"/>
        <w:jc w:val="center"/>
        <w:rPr>
          <w:rFonts w:ascii="宋体" w:hAnsi="宋体" w:cs="宋体"/>
          <w:b/>
          <w:spacing w:val="6"/>
          <w:sz w:val="32"/>
          <w:szCs w:val="32"/>
        </w:rPr>
      </w:pPr>
    </w:p>
    <w:p w14:paraId="0DB1E0E9">
      <w:pPr>
        <w:autoSpaceDE w:val="0"/>
        <w:autoSpaceDN w:val="0"/>
        <w:jc w:val="center"/>
        <w:rPr>
          <w:rFonts w:ascii="宋体" w:hAnsi="宋体" w:cs="宋体"/>
          <w:b/>
          <w:spacing w:val="6"/>
          <w:sz w:val="32"/>
          <w:szCs w:val="32"/>
        </w:rPr>
      </w:pPr>
    </w:p>
    <w:p w14:paraId="558C0F24">
      <w:pPr>
        <w:autoSpaceDE w:val="0"/>
        <w:autoSpaceDN w:val="0"/>
        <w:jc w:val="center"/>
        <w:rPr>
          <w:rFonts w:ascii="宋体" w:hAnsi="宋体" w:cs="宋体"/>
          <w:b/>
          <w:spacing w:val="6"/>
          <w:sz w:val="32"/>
          <w:szCs w:val="32"/>
        </w:rPr>
      </w:pPr>
    </w:p>
    <w:p w14:paraId="4FC38C30">
      <w:pPr>
        <w:autoSpaceDE w:val="0"/>
        <w:autoSpaceDN w:val="0"/>
        <w:jc w:val="center"/>
        <w:rPr>
          <w:rFonts w:ascii="宋体" w:hAnsi="宋体" w:cs="宋体"/>
          <w:b/>
          <w:spacing w:val="6"/>
          <w:sz w:val="32"/>
          <w:szCs w:val="32"/>
        </w:rPr>
      </w:pPr>
    </w:p>
    <w:p w14:paraId="2DDEEB3B">
      <w:pPr>
        <w:autoSpaceDE w:val="0"/>
        <w:autoSpaceDN w:val="0"/>
        <w:jc w:val="center"/>
        <w:rPr>
          <w:rFonts w:ascii="宋体" w:hAnsi="宋体" w:cs="宋体"/>
          <w:b/>
          <w:spacing w:val="6"/>
          <w:sz w:val="32"/>
          <w:szCs w:val="32"/>
        </w:rPr>
      </w:pPr>
    </w:p>
    <w:p w14:paraId="0A9A65E7">
      <w:pPr>
        <w:autoSpaceDE w:val="0"/>
        <w:autoSpaceDN w:val="0"/>
        <w:jc w:val="center"/>
        <w:rPr>
          <w:rFonts w:ascii="宋体" w:hAnsi="宋体" w:cs="宋体"/>
          <w:b/>
          <w:spacing w:val="6"/>
          <w:sz w:val="32"/>
          <w:szCs w:val="32"/>
        </w:rPr>
      </w:pPr>
    </w:p>
    <w:p w14:paraId="18953336">
      <w:pPr>
        <w:autoSpaceDE w:val="0"/>
        <w:autoSpaceDN w:val="0"/>
        <w:jc w:val="center"/>
        <w:rPr>
          <w:rFonts w:ascii="宋体" w:hAnsi="宋体" w:cs="宋体"/>
          <w:b/>
          <w:spacing w:val="6"/>
          <w:sz w:val="32"/>
          <w:szCs w:val="32"/>
        </w:rPr>
      </w:pPr>
    </w:p>
    <w:p w14:paraId="072B0FC9">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6F91D66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5FD72D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（项目名称）【招标编号：HCZX-25055】</w:t>
      </w:r>
      <w:r>
        <w:rPr>
          <w:rFonts w:hint="eastAsia" w:ascii="宋体" w:hAnsi="宋体" w:cs="宋体"/>
          <w:kern w:val="0"/>
          <w:sz w:val="24"/>
          <w:lang w:val="zh-CN"/>
        </w:rPr>
        <w:t xml:space="preserve">投标。 </w:t>
      </w:r>
    </w:p>
    <w:p w14:paraId="574D8E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2DE9BC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02EE25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3F087C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8FC93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C7391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BF1BF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F50D59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8" w:name="_Hlk101131882"/>
      <w:r>
        <w:rPr>
          <w:rFonts w:hint="eastAsia" w:ascii="宋体" w:hAnsi="宋体" w:cs="宋体"/>
          <w:kern w:val="0"/>
          <w:sz w:val="24"/>
          <w:u w:val="single"/>
        </w:rPr>
        <w:t>联合体成员X,……</w:t>
      </w:r>
      <w:bookmarkEnd w:id="3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3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39"/>
      <w:r>
        <w:rPr>
          <w:rFonts w:hint="eastAsia" w:ascii="宋体" w:hAnsi="宋体" w:cs="宋体"/>
          <w:b/>
          <w:kern w:val="0"/>
          <w:sz w:val="24"/>
          <w:lang w:val="zh-CN"/>
        </w:rPr>
        <w:t>）</w:t>
      </w:r>
    </w:p>
    <w:p w14:paraId="0B687BB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
    </w:p>
    <w:p w14:paraId="5C0DAC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F997E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3E901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C7635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A4BE3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6EBDA3C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40CB18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E1ED82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54F30D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DAFCB3C">
      <w:pPr>
        <w:spacing w:line="360" w:lineRule="auto"/>
        <w:ind w:right="420"/>
        <w:rPr>
          <w:rFonts w:ascii="宋体" w:hAnsi="宋体" w:cs="宋体"/>
          <w:sz w:val="24"/>
        </w:rPr>
      </w:pPr>
      <w:r>
        <w:rPr>
          <w:rFonts w:hint="eastAsia" w:ascii="宋体" w:hAnsi="宋体" w:cs="宋体"/>
          <w:sz w:val="24"/>
        </w:rPr>
        <w:t>注：按本格式和要求提供。</w:t>
      </w:r>
    </w:p>
    <w:p w14:paraId="2E6A9BC6">
      <w:pPr>
        <w:autoSpaceDE w:val="0"/>
        <w:autoSpaceDN w:val="0"/>
        <w:jc w:val="center"/>
        <w:rPr>
          <w:rFonts w:ascii="宋体" w:hAnsi="宋体" w:cs="宋体"/>
          <w:b/>
          <w:spacing w:val="6"/>
          <w:sz w:val="32"/>
          <w:szCs w:val="32"/>
        </w:rPr>
      </w:pPr>
    </w:p>
    <w:p w14:paraId="60504C17">
      <w:pPr>
        <w:autoSpaceDE w:val="0"/>
        <w:autoSpaceDN w:val="0"/>
        <w:jc w:val="center"/>
        <w:rPr>
          <w:rFonts w:ascii="宋体" w:hAnsi="宋体" w:cs="宋体"/>
          <w:b/>
          <w:spacing w:val="6"/>
          <w:sz w:val="32"/>
          <w:szCs w:val="32"/>
        </w:rPr>
      </w:pPr>
    </w:p>
    <w:p w14:paraId="055AD1BF">
      <w:pPr>
        <w:autoSpaceDE w:val="0"/>
        <w:autoSpaceDN w:val="0"/>
        <w:jc w:val="center"/>
        <w:rPr>
          <w:rFonts w:ascii="宋体" w:hAnsi="宋体" w:cs="宋体"/>
          <w:b/>
          <w:spacing w:val="6"/>
          <w:sz w:val="32"/>
          <w:szCs w:val="32"/>
        </w:rPr>
      </w:pPr>
    </w:p>
    <w:p w14:paraId="645C162E">
      <w:pPr>
        <w:autoSpaceDE w:val="0"/>
        <w:autoSpaceDN w:val="0"/>
        <w:jc w:val="center"/>
        <w:rPr>
          <w:rFonts w:ascii="宋体" w:hAnsi="宋体" w:cs="宋体"/>
          <w:b/>
          <w:spacing w:val="6"/>
          <w:sz w:val="32"/>
          <w:szCs w:val="32"/>
        </w:rPr>
      </w:pPr>
    </w:p>
    <w:p w14:paraId="33357697">
      <w:pPr>
        <w:autoSpaceDE w:val="0"/>
        <w:autoSpaceDN w:val="0"/>
        <w:jc w:val="center"/>
        <w:rPr>
          <w:rFonts w:ascii="宋体" w:hAnsi="宋体" w:cs="宋体"/>
          <w:b/>
          <w:spacing w:val="6"/>
          <w:sz w:val="32"/>
          <w:szCs w:val="32"/>
        </w:rPr>
      </w:pPr>
    </w:p>
    <w:p w14:paraId="34B440D8">
      <w:pPr>
        <w:autoSpaceDE w:val="0"/>
        <w:autoSpaceDN w:val="0"/>
        <w:jc w:val="center"/>
        <w:rPr>
          <w:rFonts w:ascii="宋体" w:hAnsi="宋体" w:cs="宋体"/>
          <w:b/>
          <w:spacing w:val="6"/>
          <w:sz w:val="32"/>
          <w:szCs w:val="32"/>
        </w:rPr>
      </w:pPr>
    </w:p>
    <w:p w14:paraId="5FC712C6">
      <w:pPr>
        <w:autoSpaceDE w:val="0"/>
        <w:autoSpaceDN w:val="0"/>
        <w:jc w:val="center"/>
        <w:rPr>
          <w:rFonts w:ascii="宋体" w:hAnsi="宋体" w:cs="宋体"/>
          <w:b/>
          <w:spacing w:val="6"/>
          <w:sz w:val="32"/>
          <w:szCs w:val="32"/>
        </w:rPr>
      </w:pPr>
    </w:p>
    <w:p w14:paraId="36BE96DC">
      <w:pPr>
        <w:autoSpaceDE w:val="0"/>
        <w:autoSpaceDN w:val="0"/>
        <w:jc w:val="center"/>
        <w:rPr>
          <w:rFonts w:ascii="宋体" w:hAnsi="宋体" w:cs="宋体"/>
          <w:b/>
          <w:spacing w:val="6"/>
          <w:sz w:val="32"/>
          <w:szCs w:val="32"/>
        </w:rPr>
      </w:pPr>
    </w:p>
    <w:p w14:paraId="54E9278D">
      <w:pPr>
        <w:autoSpaceDE w:val="0"/>
        <w:autoSpaceDN w:val="0"/>
        <w:jc w:val="center"/>
        <w:rPr>
          <w:rFonts w:ascii="宋体" w:hAnsi="宋体" w:cs="宋体"/>
          <w:b/>
          <w:spacing w:val="6"/>
          <w:sz w:val="32"/>
          <w:szCs w:val="32"/>
        </w:rPr>
      </w:pPr>
    </w:p>
    <w:p w14:paraId="121AB988">
      <w:pPr>
        <w:autoSpaceDE w:val="0"/>
        <w:autoSpaceDN w:val="0"/>
        <w:jc w:val="center"/>
        <w:rPr>
          <w:rFonts w:ascii="宋体" w:hAnsi="宋体" w:cs="宋体"/>
          <w:b/>
          <w:spacing w:val="6"/>
          <w:sz w:val="32"/>
          <w:szCs w:val="32"/>
        </w:rPr>
      </w:pPr>
    </w:p>
    <w:p w14:paraId="7F664D63">
      <w:pPr>
        <w:autoSpaceDE w:val="0"/>
        <w:autoSpaceDN w:val="0"/>
        <w:jc w:val="center"/>
        <w:rPr>
          <w:rFonts w:ascii="宋体" w:hAnsi="宋体" w:cs="宋体"/>
          <w:b/>
          <w:spacing w:val="6"/>
          <w:sz w:val="32"/>
          <w:szCs w:val="32"/>
        </w:rPr>
      </w:pPr>
    </w:p>
    <w:p w14:paraId="499A92F7">
      <w:pPr>
        <w:autoSpaceDE w:val="0"/>
        <w:autoSpaceDN w:val="0"/>
        <w:jc w:val="center"/>
        <w:rPr>
          <w:rFonts w:ascii="宋体" w:hAnsi="宋体" w:cs="宋体"/>
          <w:b/>
          <w:spacing w:val="6"/>
          <w:sz w:val="32"/>
          <w:szCs w:val="32"/>
        </w:rPr>
      </w:pPr>
    </w:p>
    <w:p w14:paraId="69EC3FFF">
      <w:pPr>
        <w:autoSpaceDE w:val="0"/>
        <w:autoSpaceDN w:val="0"/>
        <w:jc w:val="center"/>
        <w:rPr>
          <w:rFonts w:ascii="宋体" w:hAnsi="宋体" w:cs="宋体"/>
          <w:b/>
          <w:spacing w:val="6"/>
          <w:sz w:val="32"/>
          <w:szCs w:val="32"/>
        </w:rPr>
      </w:pPr>
    </w:p>
    <w:p w14:paraId="2CDFD62F">
      <w:pPr>
        <w:autoSpaceDE w:val="0"/>
        <w:autoSpaceDN w:val="0"/>
        <w:jc w:val="center"/>
        <w:rPr>
          <w:rFonts w:ascii="宋体" w:hAnsi="宋体" w:cs="宋体"/>
          <w:b/>
          <w:spacing w:val="6"/>
          <w:sz w:val="32"/>
          <w:szCs w:val="32"/>
        </w:rPr>
      </w:pPr>
    </w:p>
    <w:p w14:paraId="6182E029">
      <w:pPr>
        <w:autoSpaceDE w:val="0"/>
        <w:autoSpaceDN w:val="0"/>
        <w:jc w:val="center"/>
        <w:rPr>
          <w:rFonts w:ascii="宋体" w:hAnsi="宋体" w:cs="宋体"/>
          <w:b/>
          <w:spacing w:val="6"/>
          <w:sz w:val="32"/>
          <w:szCs w:val="32"/>
        </w:rPr>
      </w:pPr>
    </w:p>
    <w:p w14:paraId="715620A9">
      <w:pPr>
        <w:autoSpaceDE w:val="0"/>
        <w:autoSpaceDN w:val="0"/>
        <w:jc w:val="center"/>
        <w:rPr>
          <w:rFonts w:ascii="宋体" w:hAnsi="宋体" w:cs="宋体"/>
          <w:b/>
          <w:spacing w:val="6"/>
          <w:sz w:val="32"/>
          <w:szCs w:val="32"/>
        </w:rPr>
      </w:pPr>
    </w:p>
    <w:p w14:paraId="0759BFF8">
      <w:pPr>
        <w:autoSpaceDE w:val="0"/>
        <w:autoSpaceDN w:val="0"/>
        <w:jc w:val="center"/>
        <w:rPr>
          <w:rFonts w:ascii="宋体" w:hAnsi="宋体" w:cs="宋体"/>
          <w:b/>
          <w:spacing w:val="6"/>
          <w:sz w:val="32"/>
          <w:szCs w:val="32"/>
        </w:rPr>
      </w:pPr>
    </w:p>
    <w:p w14:paraId="3B6E4169">
      <w:pPr>
        <w:autoSpaceDE w:val="0"/>
        <w:autoSpaceDN w:val="0"/>
        <w:jc w:val="center"/>
        <w:rPr>
          <w:rFonts w:ascii="宋体" w:hAnsi="宋体" w:cs="宋体"/>
          <w:b/>
          <w:spacing w:val="6"/>
          <w:sz w:val="32"/>
          <w:szCs w:val="32"/>
        </w:rPr>
      </w:pPr>
    </w:p>
    <w:p w14:paraId="2E805651">
      <w:pPr>
        <w:autoSpaceDE w:val="0"/>
        <w:autoSpaceDN w:val="0"/>
        <w:jc w:val="center"/>
        <w:rPr>
          <w:rFonts w:ascii="宋体" w:hAnsi="宋体" w:cs="宋体"/>
          <w:b/>
          <w:spacing w:val="6"/>
          <w:sz w:val="32"/>
          <w:szCs w:val="32"/>
        </w:rPr>
      </w:pPr>
    </w:p>
    <w:p w14:paraId="55A03E7A">
      <w:pPr>
        <w:autoSpaceDE w:val="0"/>
        <w:autoSpaceDN w:val="0"/>
        <w:jc w:val="center"/>
        <w:rPr>
          <w:rFonts w:ascii="宋体" w:hAnsi="宋体" w:cs="宋体"/>
          <w:b/>
          <w:spacing w:val="6"/>
          <w:sz w:val="32"/>
          <w:szCs w:val="32"/>
        </w:rPr>
      </w:pPr>
    </w:p>
    <w:p w14:paraId="63D4B670">
      <w:pPr>
        <w:autoSpaceDE w:val="0"/>
        <w:autoSpaceDN w:val="0"/>
        <w:jc w:val="center"/>
        <w:rPr>
          <w:rFonts w:ascii="宋体" w:hAnsi="宋体" w:cs="宋体"/>
          <w:b/>
          <w:spacing w:val="6"/>
          <w:sz w:val="32"/>
          <w:szCs w:val="32"/>
        </w:rPr>
      </w:pPr>
    </w:p>
    <w:p w14:paraId="34C11E9B">
      <w:pPr>
        <w:autoSpaceDE w:val="0"/>
        <w:autoSpaceDN w:val="0"/>
        <w:jc w:val="center"/>
        <w:rPr>
          <w:rFonts w:ascii="宋体" w:hAnsi="宋体" w:cs="宋体"/>
          <w:b/>
          <w:spacing w:val="6"/>
          <w:sz w:val="32"/>
          <w:szCs w:val="32"/>
        </w:rPr>
      </w:pPr>
    </w:p>
    <w:p w14:paraId="645E24D0">
      <w:pPr>
        <w:autoSpaceDE w:val="0"/>
        <w:autoSpaceDN w:val="0"/>
        <w:jc w:val="center"/>
        <w:rPr>
          <w:rFonts w:ascii="宋体" w:hAnsi="宋体" w:cs="宋体"/>
          <w:b/>
          <w:spacing w:val="6"/>
          <w:sz w:val="32"/>
          <w:szCs w:val="32"/>
        </w:rPr>
      </w:pPr>
    </w:p>
    <w:p w14:paraId="7D823C28">
      <w:pPr>
        <w:snapToGrid w:val="0"/>
        <w:spacing w:line="360" w:lineRule="auto"/>
        <w:ind w:firstLine="3666" w:firstLineChars="1100"/>
        <w:rPr>
          <w:rFonts w:ascii="宋体" w:hAnsi="宋体" w:cs="宋体"/>
          <w:b/>
          <w:spacing w:val="6"/>
          <w:sz w:val="32"/>
          <w:szCs w:val="32"/>
        </w:rPr>
      </w:pPr>
    </w:p>
    <w:p w14:paraId="0161FEA2">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35C5E5C5">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3ED9B0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B7AA59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（项目名称）【招标编号：HCZX-25055】</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DB9F1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BC566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6CAAA25">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490EEC5">
      <w:pPr>
        <w:rPr>
          <w:rFonts w:ascii="宋体" w:hAnsi="宋体" w:cs="宋体"/>
        </w:rPr>
      </w:pPr>
      <w:r>
        <w:rPr>
          <w:rFonts w:hint="eastAsia" w:ascii="宋体" w:hAnsi="宋体" w:cs="宋体"/>
          <w:lang w:val="zh-CN"/>
        </w:rPr>
        <w:t xml:space="preserve"> </w:t>
      </w:r>
    </w:p>
    <w:p w14:paraId="30151C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80C8101">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0E027D5">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202CB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78419AE">
      <w:pPr>
        <w:snapToGrid w:val="0"/>
        <w:spacing w:line="360" w:lineRule="auto"/>
        <w:ind w:firstLine="576"/>
        <w:rPr>
          <w:rFonts w:ascii="宋体" w:hAnsi="宋体" w:cs="宋体"/>
          <w:u w:val="single"/>
        </w:rPr>
      </w:pPr>
      <w:r>
        <w:rPr>
          <w:rFonts w:hint="eastAsia" w:ascii="宋体" w:hAnsi="宋体" w:cs="宋体"/>
          <w:u w:val="single"/>
        </w:rPr>
        <w:t xml:space="preserve">                                                                                  </w:t>
      </w:r>
    </w:p>
    <w:p w14:paraId="5A9668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528A49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FAD49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F8BA26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DA8B1E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C4502C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CFA42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835F7E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6A804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EABFBA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D00F22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8B138B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57A951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E014AA7">
      <w:pPr>
        <w:spacing w:line="360" w:lineRule="auto"/>
        <w:ind w:right="420"/>
        <w:rPr>
          <w:rFonts w:ascii="宋体" w:hAnsi="宋体" w:cs="宋体"/>
          <w:sz w:val="24"/>
        </w:rPr>
      </w:pPr>
      <w:r>
        <w:rPr>
          <w:rFonts w:hint="eastAsia" w:ascii="宋体" w:hAnsi="宋体" w:cs="宋体"/>
          <w:sz w:val="24"/>
        </w:rPr>
        <w:t>注：按本格式和要求提供。</w:t>
      </w:r>
    </w:p>
    <w:p w14:paraId="688023F7">
      <w:pPr>
        <w:autoSpaceDE w:val="0"/>
        <w:autoSpaceDN w:val="0"/>
        <w:jc w:val="center"/>
        <w:rPr>
          <w:rFonts w:ascii="宋体" w:hAnsi="宋体" w:cs="宋体"/>
          <w:b/>
          <w:spacing w:val="6"/>
          <w:sz w:val="32"/>
          <w:szCs w:val="32"/>
        </w:rPr>
      </w:pPr>
    </w:p>
    <w:p w14:paraId="00CEBEF7">
      <w:pPr>
        <w:autoSpaceDE w:val="0"/>
        <w:autoSpaceDN w:val="0"/>
        <w:jc w:val="center"/>
        <w:rPr>
          <w:rFonts w:ascii="宋体" w:hAnsi="宋体" w:cs="宋体"/>
          <w:b/>
          <w:spacing w:val="6"/>
          <w:sz w:val="32"/>
          <w:szCs w:val="32"/>
        </w:rPr>
      </w:pPr>
    </w:p>
    <w:p w14:paraId="58E48A7A">
      <w:pPr>
        <w:autoSpaceDE w:val="0"/>
        <w:autoSpaceDN w:val="0"/>
        <w:jc w:val="center"/>
        <w:rPr>
          <w:rFonts w:ascii="宋体" w:hAnsi="宋体" w:cs="宋体"/>
          <w:b/>
          <w:spacing w:val="6"/>
          <w:sz w:val="32"/>
          <w:szCs w:val="32"/>
        </w:rPr>
      </w:pPr>
    </w:p>
    <w:p w14:paraId="7EB9BA65">
      <w:pPr>
        <w:autoSpaceDE w:val="0"/>
        <w:autoSpaceDN w:val="0"/>
        <w:jc w:val="center"/>
        <w:rPr>
          <w:rFonts w:ascii="宋体" w:hAnsi="宋体" w:cs="宋体"/>
          <w:b/>
          <w:spacing w:val="6"/>
          <w:sz w:val="32"/>
          <w:szCs w:val="32"/>
        </w:rPr>
      </w:pPr>
    </w:p>
    <w:p w14:paraId="5EBFFE88">
      <w:pPr>
        <w:autoSpaceDE w:val="0"/>
        <w:autoSpaceDN w:val="0"/>
        <w:jc w:val="center"/>
        <w:rPr>
          <w:rFonts w:ascii="宋体" w:hAnsi="宋体" w:cs="宋体"/>
          <w:b/>
          <w:spacing w:val="6"/>
          <w:sz w:val="32"/>
          <w:szCs w:val="32"/>
        </w:rPr>
      </w:pPr>
    </w:p>
    <w:p w14:paraId="37E981B8">
      <w:pPr>
        <w:autoSpaceDE w:val="0"/>
        <w:autoSpaceDN w:val="0"/>
        <w:jc w:val="center"/>
        <w:rPr>
          <w:rFonts w:ascii="宋体" w:hAnsi="宋体" w:cs="宋体"/>
          <w:b/>
          <w:spacing w:val="6"/>
          <w:sz w:val="32"/>
          <w:szCs w:val="32"/>
        </w:rPr>
      </w:pPr>
    </w:p>
    <w:p w14:paraId="044E3C6E">
      <w:pPr>
        <w:autoSpaceDE w:val="0"/>
        <w:autoSpaceDN w:val="0"/>
        <w:jc w:val="center"/>
        <w:rPr>
          <w:rFonts w:ascii="宋体" w:hAnsi="宋体" w:cs="宋体"/>
          <w:b/>
          <w:spacing w:val="6"/>
          <w:sz w:val="32"/>
          <w:szCs w:val="32"/>
        </w:rPr>
      </w:pPr>
    </w:p>
    <w:p w14:paraId="2457A2CA">
      <w:pPr>
        <w:autoSpaceDE w:val="0"/>
        <w:autoSpaceDN w:val="0"/>
        <w:jc w:val="center"/>
        <w:rPr>
          <w:rFonts w:ascii="宋体" w:hAnsi="宋体" w:cs="宋体"/>
          <w:b/>
          <w:spacing w:val="6"/>
          <w:sz w:val="32"/>
          <w:szCs w:val="32"/>
        </w:rPr>
      </w:pPr>
    </w:p>
    <w:p w14:paraId="1371B160">
      <w:pPr>
        <w:autoSpaceDE w:val="0"/>
        <w:autoSpaceDN w:val="0"/>
        <w:jc w:val="center"/>
        <w:rPr>
          <w:rFonts w:ascii="宋体" w:hAnsi="宋体" w:cs="宋体"/>
          <w:b/>
          <w:spacing w:val="6"/>
          <w:sz w:val="32"/>
          <w:szCs w:val="32"/>
        </w:rPr>
      </w:pPr>
    </w:p>
    <w:p w14:paraId="200EDDE6">
      <w:pPr>
        <w:autoSpaceDE w:val="0"/>
        <w:autoSpaceDN w:val="0"/>
        <w:jc w:val="center"/>
        <w:rPr>
          <w:rFonts w:ascii="宋体" w:hAnsi="宋体" w:cs="宋体"/>
          <w:b/>
          <w:spacing w:val="6"/>
          <w:sz w:val="32"/>
          <w:szCs w:val="32"/>
        </w:rPr>
      </w:pPr>
    </w:p>
    <w:p w14:paraId="1FE9BD88">
      <w:pPr>
        <w:autoSpaceDE w:val="0"/>
        <w:autoSpaceDN w:val="0"/>
        <w:jc w:val="center"/>
        <w:rPr>
          <w:rFonts w:ascii="宋体" w:hAnsi="宋体" w:cs="宋体"/>
          <w:b/>
          <w:spacing w:val="6"/>
          <w:sz w:val="32"/>
          <w:szCs w:val="32"/>
        </w:rPr>
      </w:pPr>
    </w:p>
    <w:p w14:paraId="398D09A7">
      <w:pPr>
        <w:autoSpaceDE w:val="0"/>
        <w:autoSpaceDN w:val="0"/>
        <w:jc w:val="center"/>
        <w:rPr>
          <w:rFonts w:ascii="宋体" w:hAnsi="宋体" w:cs="宋体"/>
          <w:b/>
          <w:spacing w:val="6"/>
          <w:sz w:val="32"/>
          <w:szCs w:val="32"/>
        </w:rPr>
      </w:pPr>
    </w:p>
    <w:p w14:paraId="45EC8C59">
      <w:pPr>
        <w:autoSpaceDE w:val="0"/>
        <w:autoSpaceDN w:val="0"/>
        <w:jc w:val="center"/>
        <w:rPr>
          <w:rFonts w:ascii="宋体" w:hAnsi="宋体" w:cs="宋体"/>
          <w:b/>
          <w:spacing w:val="6"/>
          <w:sz w:val="32"/>
          <w:szCs w:val="32"/>
        </w:rPr>
      </w:pPr>
    </w:p>
    <w:p w14:paraId="23380E7F">
      <w:pPr>
        <w:autoSpaceDE w:val="0"/>
        <w:autoSpaceDN w:val="0"/>
        <w:jc w:val="center"/>
        <w:rPr>
          <w:rFonts w:ascii="宋体" w:hAnsi="宋体" w:cs="宋体"/>
          <w:b/>
          <w:spacing w:val="6"/>
          <w:sz w:val="32"/>
          <w:szCs w:val="32"/>
        </w:rPr>
      </w:pPr>
    </w:p>
    <w:p w14:paraId="5AB5A125">
      <w:pPr>
        <w:autoSpaceDE w:val="0"/>
        <w:autoSpaceDN w:val="0"/>
        <w:jc w:val="center"/>
        <w:rPr>
          <w:rFonts w:ascii="宋体" w:hAnsi="宋体" w:cs="宋体"/>
          <w:b/>
          <w:spacing w:val="6"/>
          <w:sz w:val="32"/>
          <w:szCs w:val="32"/>
        </w:rPr>
      </w:pPr>
    </w:p>
    <w:p w14:paraId="5D49274E">
      <w:pPr>
        <w:autoSpaceDE w:val="0"/>
        <w:autoSpaceDN w:val="0"/>
        <w:jc w:val="center"/>
        <w:rPr>
          <w:rFonts w:ascii="宋体" w:hAnsi="宋体" w:cs="宋体"/>
          <w:b/>
          <w:spacing w:val="6"/>
          <w:sz w:val="32"/>
          <w:szCs w:val="32"/>
        </w:rPr>
      </w:pPr>
    </w:p>
    <w:p w14:paraId="7514F601">
      <w:pPr>
        <w:autoSpaceDE w:val="0"/>
        <w:autoSpaceDN w:val="0"/>
        <w:jc w:val="center"/>
        <w:rPr>
          <w:rFonts w:ascii="宋体" w:hAnsi="宋体" w:cs="宋体"/>
          <w:b/>
          <w:spacing w:val="6"/>
          <w:sz w:val="32"/>
          <w:szCs w:val="32"/>
        </w:rPr>
      </w:pPr>
    </w:p>
    <w:p w14:paraId="2314287A">
      <w:pPr>
        <w:autoSpaceDE w:val="0"/>
        <w:autoSpaceDN w:val="0"/>
        <w:jc w:val="center"/>
        <w:rPr>
          <w:rFonts w:ascii="宋体" w:hAnsi="宋体" w:cs="宋体"/>
          <w:b/>
          <w:spacing w:val="6"/>
          <w:sz w:val="32"/>
          <w:szCs w:val="32"/>
        </w:rPr>
      </w:pPr>
    </w:p>
    <w:p w14:paraId="2EC2F461">
      <w:pPr>
        <w:autoSpaceDE w:val="0"/>
        <w:autoSpaceDN w:val="0"/>
        <w:jc w:val="center"/>
        <w:rPr>
          <w:rFonts w:ascii="宋体" w:hAnsi="宋体" w:cs="宋体"/>
          <w:b/>
          <w:spacing w:val="6"/>
          <w:sz w:val="32"/>
          <w:szCs w:val="32"/>
        </w:rPr>
      </w:pPr>
    </w:p>
    <w:p w14:paraId="19F6F3E5">
      <w:pPr>
        <w:autoSpaceDE w:val="0"/>
        <w:autoSpaceDN w:val="0"/>
        <w:jc w:val="center"/>
        <w:rPr>
          <w:rFonts w:ascii="宋体" w:hAnsi="宋体" w:cs="宋体"/>
          <w:b/>
          <w:spacing w:val="6"/>
          <w:sz w:val="32"/>
          <w:szCs w:val="32"/>
        </w:rPr>
      </w:pPr>
    </w:p>
    <w:p w14:paraId="3CE37799">
      <w:pPr>
        <w:autoSpaceDE w:val="0"/>
        <w:autoSpaceDN w:val="0"/>
        <w:jc w:val="center"/>
        <w:rPr>
          <w:rFonts w:ascii="宋体" w:hAnsi="宋体" w:cs="宋体"/>
          <w:b/>
          <w:spacing w:val="6"/>
          <w:sz w:val="32"/>
          <w:szCs w:val="32"/>
        </w:rPr>
      </w:pPr>
    </w:p>
    <w:p w14:paraId="1128724B">
      <w:pPr>
        <w:autoSpaceDE w:val="0"/>
        <w:autoSpaceDN w:val="0"/>
        <w:jc w:val="center"/>
        <w:rPr>
          <w:rFonts w:ascii="宋体" w:hAnsi="宋体" w:cs="宋体"/>
          <w:b/>
          <w:spacing w:val="6"/>
          <w:sz w:val="32"/>
          <w:szCs w:val="32"/>
        </w:rPr>
      </w:pPr>
    </w:p>
    <w:p w14:paraId="54C05F02">
      <w:pPr>
        <w:autoSpaceDE w:val="0"/>
        <w:autoSpaceDN w:val="0"/>
        <w:jc w:val="center"/>
        <w:rPr>
          <w:rFonts w:ascii="宋体" w:hAnsi="宋体" w:cs="宋体"/>
          <w:b/>
          <w:spacing w:val="6"/>
          <w:sz w:val="32"/>
          <w:szCs w:val="32"/>
        </w:rPr>
      </w:pPr>
    </w:p>
    <w:p w14:paraId="0762D63D">
      <w:pPr>
        <w:autoSpaceDE w:val="0"/>
        <w:autoSpaceDN w:val="0"/>
        <w:jc w:val="center"/>
        <w:rPr>
          <w:rFonts w:ascii="宋体" w:hAnsi="宋体" w:cs="宋体"/>
          <w:b/>
          <w:spacing w:val="6"/>
          <w:sz w:val="32"/>
          <w:szCs w:val="32"/>
        </w:rPr>
      </w:pPr>
    </w:p>
    <w:p w14:paraId="72680D8A">
      <w:pPr>
        <w:autoSpaceDE w:val="0"/>
        <w:autoSpaceDN w:val="0"/>
        <w:jc w:val="center"/>
        <w:rPr>
          <w:rFonts w:ascii="宋体" w:hAnsi="宋体" w:cs="宋体"/>
          <w:b/>
          <w:spacing w:val="6"/>
          <w:sz w:val="32"/>
          <w:szCs w:val="32"/>
        </w:rPr>
      </w:pPr>
    </w:p>
    <w:p w14:paraId="1144A82E">
      <w:pPr>
        <w:autoSpaceDE w:val="0"/>
        <w:autoSpaceDN w:val="0"/>
        <w:jc w:val="center"/>
        <w:rPr>
          <w:rFonts w:ascii="宋体" w:hAnsi="宋体" w:cs="宋体"/>
          <w:b/>
          <w:spacing w:val="6"/>
          <w:sz w:val="32"/>
          <w:szCs w:val="32"/>
        </w:rPr>
      </w:pPr>
    </w:p>
    <w:p w14:paraId="74B70D61">
      <w:pPr>
        <w:autoSpaceDE w:val="0"/>
        <w:autoSpaceDN w:val="0"/>
        <w:jc w:val="center"/>
        <w:rPr>
          <w:rFonts w:ascii="宋体" w:hAnsi="宋体" w:cs="宋体"/>
          <w:b/>
          <w:spacing w:val="6"/>
          <w:sz w:val="32"/>
          <w:szCs w:val="32"/>
        </w:rPr>
      </w:pPr>
    </w:p>
    <w:p w14:paraId="4E03D4DA">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14:paraId="70D545D9">
      <w:pPr>
        <w:spacing w:line="360" w:lineRule="auto"/>
        <w:jc w:val="center"/>
        <w:rPr>
          <w:rFonts w:ascii="宋体" w:hAnsi="宋体" w:cs="宋体"/>
          <w:sz w:val="24"/>
          <w:u w:val="single"/>
        </w:rPr>
      </w:pPr>
    </w:p>
    <w:p w14:paraId="774382C0">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C4B273F">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08DD137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FE1AF7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A160CBE">
      <w:pPr>
        <w:spacing w:line="360" w:lineRule="auto"/>
        <w:ind w:firstLine="480" w:firstLineChars="200"/>
        <w:jc w:val="left"/>
        <w:rPr>
          <w:rFonts w:ascii="宋体" w:hAnsi="宋体" w:cs="宋体"/>
          <w:sz w:val="24"/>
        </w:rPr>
      </w:pPr>
      <w:r>
        <w:rPr>
          <w:rFonts w:hint="eastAsia" w:ascii="宋体" w:hAnsi="宋体" w:cs="宋体"/>
          <w:sz w:val="24"/>
        </w:rPr>
        <w:t>……</w:t>
      </w:r>
    </w:p>
    <w:p w14:paraId="4AD1523C">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A4ECA0D">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BC3E258">
      <w:pPr>
        <w:spacing w:line="360" w:lineRule="auto"/>
        <w:ind w:right="1760"/>
        <w:jc w:val="right"/>
        <w:rPr>
          <w:rFonts w:ascii="宋体" w:hAnsi="宋体" w:cs="宋体"/>
          <w:sz w:val="24"/>
        </w:rPr>
      </w:pPr>
      <w:r>
        <w:rPr>
          <w:rFonts w:hint="eastAsia" w:ascii="宋体" w:hAnsi="宋体" w:cs="宋体"/>
          <w:sz w:val="24"/>
        </w:rPr>
        <w:t>投标人名称（电子签名）：</w:t>
      </w:r>
    </w:p>
    <w:p w14:paraId="43E6BB03">
      <w:pPr>
        <w:spacing w:line="360" w:lineRule="auto"/>
        <w:ind w:right="1120" w:firstLine="4680" w:firstLineChars="1950"/>
        <w:rPr>
          <w:rFonts w:ascii="宋体" w:hAnsi="宋体" w:cs="宋体"/>
          <w:sz w:val="24"/>
        </w:rPr>
      </w:pPr>
      <w:r>
        <w:rPr>
          <w:rFonts w:hint="eastAsia" w:ascii="宋体" w:hAnsi="宋体" w:cs="宋体"/>
          <w:sz w:val="24"/>
        </w:rPr>
        <w:t>日 期：</w:t>
      </w:r>
    </w:p>
    <w:p w14:paraId="308F6CB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3222B8C">
      <w:pPr>
        <w:spacing w:line="360" w:lineRule="auto"/>
        <w:ind w:right="420"/>
        <w:rPr>
          <w:rFonts w:ascii="宋体" w:hAnsi="宋体" w:cs="宋体"/>
          <w:sz w:val="24"/>
        </w:rPr>
      </w:pPr>
    </w:p>
    <w:p w14:paraId="32B6D922">
      <w:pPr>
        <w:spacing w:line="360" w:lineRule="auto"/>
        <w:ind w:right="420"/>
        <w:rPr>
          <w:rFonts w:ascii="宋体" w:hAnsi="宋体" w:cs="宋体"/>
          <w:sz w:val="24"/>
        </w:rPr>
      </w:pPr>
      <w:r>
        <w:rPr>
          <w:rFonts w:hint="eastAsia" w:ascii="宋体" w:hAnsi="宋体" w:cs="宋体"/>
          <w:sz w:val="24"/>
        </w:rPr>
        <w:t xml:space="preserve">   注：</w:t>
      </w:r>
    </w:p>
    <w:p w14:paraId="3ABF084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08B4A5">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870CBC">
      <w:pPr>
        <w:pStyle w:val="5"/>
        <w:rPr>
          <w:rFonts w:ascii="宋体" w:hAnsi="宋体" w:eastAsia="宋体" w:cs="宋体"/>
          <w:lang w:val="en-US"/>
        </w:rPr>
      </w:pPr>
    </w:p>
    <w:p w14:paraId="503E3762">
      <w:pPr>
        <w:spacing w:line="360" w:lineRule="auto"/>
        <w:ind w:right="420"/>
        <w:rPr>
          <w:rFonts w:ascii="宋体" w:hAnsi="宋体" w:cs="宋体"/>
        </w:rPr>
      </w:pPr>
    </w:p>
    <w:p w14:paraId="5FF36132">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89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9DCE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6449">
    <w:pPr>
      <w:pStyle w:val="40"/>
      <w:framePr w:wrap="around" w:vAnchor="text" w:hAnchor="margin" w:xAlign="right" w:y="1"/>
      <w:rPr>
        <w:rStyle w:val="72"/>
      </w:rPr>
    </w:pPr>
    <w:r>
      <w:fldChar w:fldCharType="begin"/>
    </w:r>
    <w:r>
      <w:rPr>
        <w:rStyle w:val="72"/>
      </w:rPr>
      <w:instrText xml:space="preserve">PAGE  </w:instrText>
    </w:r>
    <w:r>
      <w:fldChar w:fldCharType="end"/>
    </w:r>
  </w:p>
  <w:p w14:paraId="600CA46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C73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1" w:name="_Toc164085800"/>
    <w:bookmarkStart w:id="42" w:name="_Toc36110187"/>
    <w:bookmarkStart w:id="43" w:name="_Toc131845147"/>
    <w:bookmarkStart w:id="44" w:name="_Toc91899912"/>
    <w:r>
      <w:rPr>
        <w:rFonts w:hint="eastAsia" w:ascii="仿宋_GB2312" w:eastAsia="仿宋_GB2312"/>
        <w:kern w:val="0"/>
        <w:szCs w:val="21"/>
      </w:rPr>
      <w:t xml:space="preserve"> 页</w:t>
    </w:r>
    <w:bookmarkEnd w:id="41"/>
    <w:bookmarkEnd w:id="42"/>
    <w:bookmarkEnd w:id="43"/>
    <w:bookmarkEnd w:id="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38BB">
    <w:pPr>
      <w:pStyle w:val="40"/>
      <w:framePr w:wrap="around" w:vAnchor="text" w:hAnchor="margin" w:xAlign="right" w:y="1"/>
      <w:rPr>
        <w:rStyle w:val="72"/>
      </w:rPr>
    </w:pPr>
    <w:r>
      <w:fldChar w:fldCharType="begin"/>
    </w:r>
    <w:r>
      <w:rPr>
        <w:rStyle w:val="72"/>
      </w:rPr>
      <w:instrText xml:space="preserve">PAGE  </w:instrText>
    </w:r>
    <w:r>
      <w:fldChar w:fldCharType="end"/>
    </w:r>
  </w:p>
  <w:p w14:paraId="0CCE5B3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9608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F2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4D27805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93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60DD5E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50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4939D64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C4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9852EF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DB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1E9310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F3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027E0D5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8C411">
    <w:pPr>
      <w:pStyle w:val="41"/>
      <w:pBdr>
        <w:bottom w:val="single" w:color="auto" w:sz="6" w:space="4"/>
      </w:pBdr>
      <w:jc w:val="right"/>
    </w:pPr>
    <w:r>
      <w:t></w:t>
    </w:r>
    <w:r>
      <w:rPr>
        <w:rFonts w:hint="eastAsia"/>
      </w:rPr>
      <w:t xml:space="preserve">            政府采购公开招标文件</w:t>
    </w:r>
  </w:p>
  <w:p w14:paraId="09F1923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161B">
    <w:pPr>
      <w:pStyle w:val="41"/>
    </w:pPr>
    <w:r>
      <w:t></w:t>
    </w:r>
    <w:r>
      <w:rPr>
        <w:rFonts w:hint="eastAsia"/>
      </w:rPr>
      <w:t xml:space="preserve">                                            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ADE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2D19E">
    <w:pPr>
      <w:pStyle w:val="41"/>
      <w:rPr>
        <w:rFonts w:ascii="仿宋_GB2312"/>
        <w:b/>
        <w:i/>
        <w:u w:val="single"/>
      </w:rPr>
    </w:pPr>
    <w:r>
      <w:t></w:t>
    </w:r>
    <w:r>
      <w:rPr>
        <w:rFonts w:hint="eastAsia"/>
      </w:rPr>
      <w:t xml:space="preserve">                                                  </w:t>
    </w:r>
    <w:r>
      <w:t xml:space="preserve">            </w:t>
    </w:r>
    <w:r>
      <w:rPr>
        <w:rFonts w:hint="eastAsia"/>
      </w:rPr>
      <w:t>政府采购公开招标文件</w:t>
    </w:r>
  </w:p>
  <w:p w14:paraId="2B3E9A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E320">
    <w:pPr>
      <w:pStyle w:val="41"/>
    </w:pPr>
    <w:r>
      <w:t></w:t>
    </w:r>
    <w:r>
      <w:rPr>
        <w:rFonts w:hint="eastAsia"/>
      </w:rPr>
      <w:t xml:space="preserve">         </w:t>
    </w:r>
  </w:p>
  <w:p w14:paraId="6C1FD25D">
    <w:pPr>
      <w:pStyle w:val="41"/>
    </w:pPr>
    <w:r>
      <w:rPr>
        <w:rFonts w:hint="eastAsia"/>
      </w:rPr>
      <w:t xml:space="preserve">                                                                 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9B3A">
    <w:pPr>
      <w:pStyle w:val="41"/>
      <w:rPr>
        <w:rFonts w:ascii="仿宋_GB2312"/>
        <w:b/>
        <w:i/>
        <w:u w:val="single"/>
      </w:rPr>
    </w:pPr>
    <w:r>
      <w:t></w:t>
    </w:r>
    <w:r>
      <w:rPr>
        <w:rFonts w:hint="eastAsia"/>
      </w:rPr>
      <w:t xml:space="preserve">                                                 政府采购公开招标文件</w:t>
    </w:r>
  </w:p>
  <w:p w14:paraId="2E03E7D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2DB66">
    <w:pPr>
      <w:pStyle w:val="41"/>
      <w:jc w:val="right"/>
    </w:pPr>
    <w:r>
      <w:t></w:t>
    </w:r>
    <w:r>
      <w:rPr>
        <w:rFonts w:hint="eastAsia"/>
      </w:rPr>
      <w:t xml:space="preserve">                 </w:t>
    </w:r>
    <w:r>
      <w:t xml:space="preserve">                                </w:t>
    </w:r>
    <w:r>
      <w:rPr>
        <w:rFonts w:hint="eastAsia"/>
      </w:rPr>
      <w:t xml:space="preserve">        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34464">
    <w:pPr>
      <w:pStyle w:val="41"/>
      <w:jc w:val="right"/>
      <w:rPr>
        <w:rFonts w:ascii="仿宋_GB2312"/>
        <w:b/>
        <w:i/>
        <w:u w:val="single"/>
      </w:rPr>
    </w:pPr>
    <w:r>
      <w:rPr>
        <w:rFonts w:hint="eastAsia"/>
      </w:rPr>
      <w:t xml:space="preserve">                                 政府采购公开招标文件</w:t>
    </w:r>
  </w:p>
  <w:p w14:paraId="58DF112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18C1">
    <w:pPr>
      <w:pStyle w:val="41"/>
      <w:jc w:val="right"/>
    </w:pPr>
    <w:r>
      <w:rPr>
        <w:rFonts w:hint="eastAsia"/>
      </w:rPr>
      <w:t xml:space="preserve">                                                                                                       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41B2B">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29660"/>
    <w:multiLevelType w:val="singleLevel"/>
    <w:tmpl w:val="E5829660"/>
    <w:lvl w:ilvl="0" w:tentative="0">
      <w:start w:val="1"/>
      <w:numFmt w:val="decimal"/>
      <w:suff w:val="nothing"/>
      <w:lvlText w:val="%1、"/>
      <w:lvlJc w:val="left"/>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2A200032"/>
    <w:multiLevelType w:val="singleLevel"/>
    <w:tmpl w:val="2A20003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0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CE4"/>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16D"/>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8B3"/>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37A2"/>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A2A"/>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A46"/>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349"/>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69A"/>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8BB"/>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6E5C"/>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C20"/>
    <w:rsid w:val="00AD2AB1"/>
    <w:rsid w:val="00AD3132"/>
    <w:rsid w:val="00AD3DA6"/>
    <w:rsid w:val="00AD3F3C"/>
    <w:rsid w:val="00AD447E"/>
    <w:rsid w:val="00AD4B2F"/>
    <w:rsid w:val="00AD5F0A"/>
    <w:rsid w:val="00AD683B"/>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0D"/>
    <w:rsid w:val="00C93097"/>
    <w:rsid w:val="00C93B40"/>
    <w:rsid w:val="00C93DB5"/>
    <w:rsid w:val="00C93F10"/>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93A"/>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05B"/>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BE4"/>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751"/>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20D"/>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F79"/>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52B76"/>
    <w:rsid w:val="02DC4B10"/>
    <w:rsid w:val="02DD76CE"/>
    <w:rsid w:val="02F36323"/>
    <w:rsid w:val="02F5619C"/>
    <w:rsid w:val="0326446A"/>
    <w:rsid w:val="032D5555"/>
    <w:rsid w:val="036634D2"/>
    <w:rsid w:val="03DD35E4"/>
    <w:rsid w:val="04076900"/>
    <w:rsid w:val="040A2E41"/>
    <w:rsid w:val="041A5A3B"/>
    <w:rsid w:val="042311BA"/>
    <w:rsid w:val="04267BBA"/>
    <w:rsid w:val="042B157A"/>
    <w:rsid w:val="048F763B"/>
    <w:rsid w:val="049F330E"/>
    <w:rsid w:val="04AA775C"/>
    <w:rsid w:val="04AF1889"/>
    <w:rsid w:val="04CB2483"/>
    <w:rsid w:val="04F66F48"/>
    <w:rsid w:val="04FF212C"/>
    <w:rsid w:val="05251E14"/>
    <w:rsid w:val="05A16594"/>
    <w:rsid w:val="05A7762D"/>
    <w:rsid w:val="05CD5D86"/>
    <w:rsid w:val="060E5941"/>
    <w:rsid w:val="06110FAF"/>
    <w:rsid w:val="06493CA7"/>
    <w:rsid w:val="065A6178"/>
    <w:rsid w:val="066E27D8"/>
    <w:rsid w:val="066F1CF3"/>
    <w:rsid w:val="06930BB8"/>
    <w:rsid w:val="069A210C"/>
    <w:rsid w:val="07041C7C"/>
    <w:rsid w:val="07245D42"/>
    <w:rsid w:val="07264C62"/>
    <w:rsid w:val="0779354C"/>
    <w:rsid w:val="07970A3A"/>
    <w:rsid w:val="08061376"/>
    <w:rsid w:val="08452D77"/>
    <w:rsid w:val="086401F8"/>
    <w:rsid w:val="08751CAA"/>
    <w:rsid w:val="087E4C40"/>
    <w:rsid w:val="08924ECB"/>
    <w:rsid w:val="08A871D0"/>
    <w:rsid w:val="08B068A8"/>
    <w:rsid w:val="08D66AD6"/>
    <w:rsid w:val="08DA33A3"/>
    <w:rsid w:val="08E80F13"/>
    <w:rsid w:val="091E7F81"/>
    <w:rsid w:val="09335624"/>
    <w:rsid w:val="0944690F"/>
    <w:rsid w:val="094E71DE"/>
    <w:rsid w:val="09535675"/>
    <w:rsid w:val="095F057D"/>
    <w:rsid w:val="09642282"/>
    <w:rsid w:val="09733572"/>
    <w:rsid w:val="09772C16"/>
    <w:rsid w:val="098353B5"/>
    <w:rsid w:val="098B1B3D"/>
    <w:rsid w:val="09A92330"/>
    <w:rsid w:val="09AD65FB"/>
    <w:rsid w:val="09B06B87"/>
    <w:rsid w:val="09C13146"/>
    <w:rsid w:val="09E04166"/>
    <w:rsid w:val="09F00295"/>
    <w:rsid w:val="0A1C0718"/>
    <w:rsid w:val="0A3E7710"/>
    <w:rsid w:val="0A5B7E63"/>
    <w:rsid w:val="0AA374A5"/>
    <w:rsid w:val="0AAB7649"/>
    <w:rsid w:val="0AB319EF"/>
    <w:rsid w:val="0AB3673B"/>
    <w:rsid w:val="0ABC5606"/>
    <w:rsid w:val="0B2822B8"/>
    <w:rsid w:val="0B30404E"/>
    <w:rsid w:val="0B4C6C14"/>
    <w:rsid w:val="0B547599"/>
    <w:rsid w:val="0B631A88"/>
    <w:rsid w:val="0B683D45"/>
    <w:rsid w:val="0B7F3F11"/>
    <w:rsid w:val="0B884417"/>
    <w:rsid w:val="0B8C3CA5"/>
    <w:rsid w:val="0BB30DED"/>
    <w:rsid w:val="0BEF4C2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85BAF"/>
    <w:rsid w:val="0D4A7419"/>
    <w:rsid w:val="0D607670"/>
    <w:rsid w:val="0D827401"/>
    <w:rsid w:val="0D84094E"/>
    <w:rsid w:val="0D8A00E9"/>
    <w:rsid w:val="0D8D589E"/>
    <w:rsid w:val="0DA01C73"/>
    <w:rsid w:val="0DD63300"/>
    <w:rsid w:val="0DF50604"/>
    <w:rsid w:val="0DF702FE"/>
    <w:rsid w:val="0E060E51"/>
    <w:rsid w:val="0E3F6EFE"/>
    <w:rsid w:val="0E5604B2"/>
    <w:rsid w:val="0E6D5D79"/>
    <w:rsid w:val="0E9D0089"/>
    <w:rsid w:val="0EB803EE"/>
    <w:rsid w:val="0EF44D32"/>
    <w:rsid w:val="0EF94D4B"/>
    <w:rsid w:val="0F4958DC"/>
    <w:rsid w:val="0F515DF7"/>
    <w:rsid w:val="0F596BA8"/>
    <w:rsid w:val="0F6248D2"/>
    <w:rsid w:val="0F693536"/>
    <w:rsid w:val="0F7B0511"/>
    <w:rsid w:val="0F7B76D9"/>
    <w:rsid w:val="0F816ACD"/>
    <w:rsid w:val="0F9832DB"/>
    <w:rsid w:val="0FBF3FD2"/>
    <w:rsid w:val="0FBF7FF3"/>
    <w:rsid w:val="0FCF7BC5"/>
    <w:rsid w:val="10646583"/>
    <w:rsid w:val="107D4B15"/>
    <w:rsid w:val="108A3C80"/>
    <w:rsid w:val="10C26171"/>
    <w:rsid w:val="10F33360"/>
    <w:rsid w:val="10FC16EA"/>
    <w:rsid w:val="110F1D40"/>
    <w:rsid w:val="11266F33"/>
    <w:rsid w:val="115B4B8E"/>
    <w:rsid w:val="118963A1"/>
    <w:rsid w:val="11C6522A"/>
    <w:rsid w:val="11E104CC"/>
    <w:rsid w:val="11E20309"/>
    <w:rsid w:val="122451AA"/>
    <w:rsid w:val="12255233"/>
    <w:rsid w:val="12530213"/>
    <w:rsid w:val="127723A9"/>
    <w:rsid w:val="12862074"/>
    <w:rsid w:val="12883966"/>
    <w:rsid w:val="129E45B4"/>
    <w:rsid w:val="12D81596"/>
    <w:rsid w:val="13072A44"/>
    <w:rsid w:val="135F4BE2"/>
    <w:rsid w:val="1387755C"/>
    <w:rsid w:val="13916645"/>
    <w:rsid w:val="139B1A0A"/>
    <w:rsid w:val="139D25C7"/>
    <w:rsid w:val="13BF3CE4"/>
    <w:rsid w:val="141008D8"/>
    <w:rsid w:val="14125FE6"/>
    <w:rsid w:val="146D271E"/>
    <w:rsid w:val="14982588"/>
    <w:rsid w:val="149A5AD9"/>
    <w:rsid w:val="14A7619D"/>
    <w:rsid w:val="14CD31AF"/>
    <w:rsid w:val="150536C3"/>
    <w:rsid w:val="150C1963"/>
    <w:rsid w:val="151447A0"/>
    <w:rsid w:val="154A6454"/>
    <w:rsid w:val="15762120"/>
    <w:rsid w:val="157955E3"/>
    <w:rsid w:val="15F42D5A"/>
    <w:rsid w:val="160C28FB"/>
    <w:rsid w:val="167A1613"/>
    <w:rsid w:val="16A8729C"/>
    <w:rsid w:val="16B33777"/>
    <w:rsid w:val="16BC70A7"/>
    <w:rsid w:val="16C6339E"/>
    <w:rsid w:val="172F2D79"/>
    <w:rsid w:val="17557BEF"/>
    <w:rsid w:val="17CE0E41"/>
    <w:rsid w:val="17D349C1"/>
    <w:rsid w:val="17E25A22"/>
    <w:rsid w:val="180248F9"/>
    <w:rsid w:val="180F222F"/>
    <w:rsid w:val="1830729E"/>
    <w:rsid w:val="1870062C"/>
    <w:rsid w:val="18817102"/>
    <w:rsid w:val="18830A15"/>
    <w:rsid w:val="18852B28"/>
    <w:rsid w:val="188B5321"/>
    <w:rsid w:val="189015C1"/>
    <w:rsid w:val="18C47353"/>
    <w:rsid w:val="196B69D2"/>
    <w:rsid w:val="19932372"/>
    <w:rsid w:val="19A20DD5"/>
    <w:rsid w:val="19AE03F1"/>
    <w:rsid w:val="1A071A03"/>
    <w:rsid w:val="1A08264E"/>
    <w:rsid w:val="1A1F16AE"/>
    <w:rsid w:val="1A3B5C77"/>
    <w:rsid w:val="1A525246"/>
    <w:rsid w:val="1A984BAD"/>
    <w:rsid w:val="1AB8220E"/>
    <w:rsid w:val="1AE4166C"/>
    <w:rsid w:val="1AF06CFB"/>
    <w:rsid w:val="1AF11B8D"/>
    <w:rsid w:val="1B11359C"/>
    <w:rsid w:val="1B2A271F"/>
    <w:rsid w:val="1B530544"/>
    <w:rsid w:val="1B617245"/>
    <w:rsid w:val="1B713184"/>
    <w:rsid w:val="1B982159"/>
    <w:rsid w:val="1BA209CF"/>
    <w:rsid w:val="1BB4777D"/>
    <w:rsid w:val="1BD75AB8"/>
    <w:rsid w:val="1C0459C2"/>
    <w:rsid w:val="1C1B3B4A"/>
    <w:rsid w:val="1C88086E"/>
    <w:rsid w:val="1C9F6277"/>
    <w:rsid w:val="1D102CD1"/>
    <w:rsid w:val="1D266CE1"/>
    <w:rsid w:val="1D3963AF"/>
    <w:rsid w:val="1D6A673C"/>
    <w:rsid w:val="1D9247AE"/>
    <w:rsid w:val="1DB567EC"/>
    <w:rsid w:val="1DF51A98"/>
    <w:rsid w:val="1E3D060F"/>
    <w:rsid w:val="1E3F7D2E"/>
    <w:rsid w:val="1E4134E4"/>
    <w:rsid w:val="1E5062B3"/>
    <w:rsid w:val="1E51534F"/>
    <w:rsid w:val="1E523514"/>
    <w:rsid w:val="1E714A66"/>
    <w:rsid w:val="1E802593"/>
    <w:rsid w:val="1E8B6156"/>
    <w:rsid w:val="1EA703CC"/>
    <w:rsid w:val="1EB7330C"/>
    <w:rsid w:val="1F0A0FF3"/>
    <w:rsid w:val="1F5771FF"/>
    <w:rsid w:val="1F703EFB"/>
    <w:rsid w:val="1FE868A9"/>
    <w:rsid w:val="1FF22B62"/>
    <w:rsid w:val="20034907"/>
    <w:rsid w:val="20173E4B"/>
    <w:rsid w:val="204E48BC"/>
    <w:rsid w:val="208921B3"/>
    <w:rsid w:val="20973DEB"/>
    <w:rsid w:val="20B26522"/>
    <w:rsid w:val="20B44310"/>
    <w:rsid w:val="20F43FD8"/>
    <w:rsid w:val="211116EB"/>
    <w:rsid w:val="216133FC"/>
    <w:rsid w:val="217F21D3"/>
    <w:rsid w:val="21D56769"/>
    <w:rsid w:val="21E52EF3"/>
    <w:rsid w:val="21EB4CDD"/>
    <w:rsid w:val="21FB5D7B"/>
    <w:rsid w:val="22015E94"/>
    <w:rsid w:val="220B1C3D"/>
    <w:rsid w:val="221D1D20"/>
    <w:rsid w:val="22334A87"/>
    <w:rsid w:val="22BE6801"/>
    <w:rsid w:val="2323790C"/>
    <w:rsid w:val="233500BF"/>
    <w:rsid w:val="23377FF7"/>
    <w:rsid w:val="236B425F"/>
    <w:rsid w:val="23836192"/>
    <w:rsid w:val="23901F29"/>
    <w:rsid w:val="239C0061"/>
    <w:rsid w:val="23B56380"/>
    <w:rsid w:val="23B908A4"/>
    <w:rsid w:val="23E95BEF"/>
    <w:rsid w:val="23FD0064"/>
    <w:rsid w:val="244A4D1A"/>
    <w:rsid w:val="245375B0"/>
    <w:rsid w:val="245C4A4D"/>
    <w:rsid w:val="24642C0A"/>
    <w:rsid w:val="24B22173"/>
    <w:rsid w:val="24B95AD9"/>
    <w:rsid w:val="24BE24DA"/>
    <w:rsid w:val="24CF5825"/>
    <w:rsid w:val="24D663E6"/>
    <w:rsid w:val="24D77F2B"/>
    <w:rsid w:val="2502535A"/>
    <w:rsid w:val="258B00E2"/>
    <w:rsid w:val="25A917A6"/>
    <w:rsid w:val="25BE27CC"/>
    <w:rsid w:val="25F74A5C"/>
    <w:rsid w:val="260A60A3"/>
    <w:rsid w:val="2628662C"/>
    <w:rsid w:val="262D45DE"/>
    <w:rsid w:val="263712CE"/>
    <w:rsid w:val="267C3185"/>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1A67F6"/>
    <w:rsid w:val="2B283BFC"/>
    <w:rsid w:val="2B437463"/>
    <w:rsid w:val="2B7807EE"/>
    <w:rsid w:val="2BA24EA9"/>
    <w:rsid w:val="2BA50BF7"/>
    <w:rsid w:val="2BBF00EC"/>
    <w:rsid w:val="2BC37CFD"/>
    <w:rsid w:val="2BD5237F"/>
    <w:rsid w:val="2BE536CE"/>
    <w:rsid w:val="2BE758D9"/>
    <w:rsid w:val="2C09049E"/>
    <w:rsid w:val="2C0A653C"/>
    <w:rsid w:val="2C191F85"/>
    <w:rsid w:val="2C1C51EE"/>
    <w:rsid w:val="2CE82D6F"/>
    <w:rsid w:val="2D0439F3"/>
    <w:rsid w:val="2D343236"/>
    <w:rsid w:val="2DAC0D22"/>
    <w:rsid w:val="2DD15014"/>
    <w:rsid w:val="2DF46F6A"/>
    <w:rsid w:val="2DF72DE4"/>
    <w:rsid w:val="2E0220AF"/>
    <w:rsid w:val="2E24038A"/>
    <w:rsid w:val="2E4B082A"/>
    <w:rsid w:val="2E5D4E86"/>
    <w:rsid w:val="2E5D790B"/>
    <w:rsid w:val="2E9A3C18"/>
    <w:rsid w:val="2EBB0FEE"/>
    <w:rsid w:val="2EC63002"/>
    <w:rsid w:val="2F0A6B38"/>
    <w:rsid w:val="2F464330"/>
    <w:rsid w:val="2F946CCB"/>
    <w:rsid w:val="2FA65277"/>
    <w:rsid w:val="2FD25781"/>
    <w:rsid w:val="2FDC745C"/>
    <w:rsid w:val="2FEC0C5C"/>
    <w:rsid w:val="2FFD7934"/>
    <w:rsid w:val="30733ACD"/>
    <w:rsid w:val="308C3862"/>
    <w:rsid w:val="309379D8"/>
    <w:rsid w:val="30A270F7"/>
    <w:rsid w:val="30DF1478"/>
    <w:rsid w:val="30EC586F"/>
    <w:rsid w:val="31757FB6"/>
    <w:rsid w:val="319C6071"/>
    <w:rsid w:val="319E422D"/>
    <w:rsid w:val="31AC537E"/>
    <w:rsid w:val="31E3679B"/>
    <w:rsid w:val="31E732FD"/>
    <w:rsid w:val="31FC559A"/>
    <w:rsid w:val="32517576"/>
    <w:rsid w:val="32A655DA"/>
    <w:rsid w:val="32BE5C2C"/>
    <w:rsid w:val="32DD07DC"/>
    <w:rsid w:val="32DF6F75"/>
    <w:rsid w:val="32FB6478"/>
    <w:rsid w:val="33263B3F"/>
    <w:rsid w:val="336963EB"/>
    <w:rsid w:val="33816EEB"/>
    <w:rsid w:val="33A6114E"/>
    <w:rsid w:val="33EB55CD"/>
    <w:rsid w:val="33EC4C02"/>
    <w:rsid w:val="340D2360"/>
    <w:rsid w:val="3410665D"/>
    <w:rsid w:val="341261E7"/>
    <w:rsid w:val="34211214"/>
    <w:rsid w:val="342E63AB"/>
    <w:rsid w:val="34873421"/>
    <w:rsid w:val="348C0A37"/>
    <w:rsid w:val="34950E68"/>
    <w:rsid w:val="34986E94"/>
    <w:rsid w:val="34AF62C9"/>
    <w:rsid w:val="34B85CD0"/>
    <w:rsid w:val="34CB4388"/>
    <w:rsid w:val="34FA6E12"/>
    <w:rsid w:val="35254619"/>
    <w:rsid w:val="354D7158"/>
    <w:rsid w:val="3575771D"/>
    <w:rsid w:val="357D6752"/>
    <w:rsid w:val="358D5588"/>
    <w:rsid w:val="35CA5CBB"/>
    <w:rsid w:val="35F04FF6"/>
    <w:rsid w:val="363A3B40"/>
    <w:rsid w:val="3647730B"/>
    <w:rsid w:val="365302AE"/>
    <w:rsid w:val="36607A0A"/>
    <w:rsid w:val="366E227C"/>
    <w:rsid w:val="366F2E0D"/>
    <w:rsid w:val="367B6A5C"/>
    <w:rsid w:val="368D5680"/>
    <w:rsid w:val="36A74ADA"/>
    <w:rsid w:val="36AD60D5"/>
    <w:rsid w:val="36B224F9"/>
    <w:rsid w:val="36EC0CC9"/>
    <w:rsid w:val="373F410B"/>
    <w:rsid w:val="377828B2"/>
    <w:rsid w:val="37955E55"/>
    <w:rsid w:val="37EE7094"/>
    <w:rsid w:val="38296C89"/>
    <w:rsid w:val="383002EB"/>
    <w:rsid w:val="38586797"/>
    <w:rsid w:val="38BC0149"/>
    <w:rsid w:val="38D87D1C"/>
    <w:rsid w:val="38F26747"/>
    <w:rsid w:val="391E1E7A"/>
    <w:rsid w:val="39522F81"/>
    <w:rsid w:val="39636459"/>
    <w:rsid w:val="396B7F6C"/>
    <w:rsid w:val="396C58B8"/>
    <w:rsid w:val="39B417A9"/>
    <w:rsid w:val="39FC5695"/>
    <w:rsid w:val="3A006D8E"/>
    <w:rsid w:val="3A0177D1"/>
    <w:rsid w:val="3A3651E5"/>
    <w:rsid w:val="3A702CD8"/>
    <w:rsid w:val="3A744481"/>
    <w:rsid w:val="3A8C7BEF"/>
    <w:rsid w:val="3A906246"/>
    <w:rsid w:val="3AD400D9"/>
    <w:rsid w:val="3B2349B7"/>
    <w:rsid w:val="3B616CFF"/>
    <w:rsid w:val="3B6259F6"/>
    <w:rsid w:val="3B976654"/>
    <w:rsid w:val="3BC01EFC"/>
    <w:rsid w:val="3BCA786A"/>
    <w:rsid w:val="3BD31E2F"/>
    <w:rsid w:val="3BED4CBB"/>
    <w:rsid w:val="3BF15831"/>
    <w:rsid w:val="3C105946"/>
    <w:rsid w:val="3C471448"/>
    <w:rsid w:val="3C5F759A"/>
    <w:rsid w:val="3C6C525A"/>
    <w:rsid w:val="3C7303B6"/>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064AC"/>
    <w:rsid w:val="3E7B5D6B"/>
    <w:rsid w:val="3E843E66"/>
    <w:rsid w:val="3E8F51FE"/>
    <w:rsid w:val="3E926F87"/>
    <w:rsid w:val="3E9A59DE"/>
    <w:rsid w:val="3EAF4836"/>
    <w:rsid w:val="3EC33DFA"/>
    <w:rsid w:val="3F060E16"/>
    <w:rsid w:val="3F1D1096"/>
    <w:rsid w:val="3F2006FA"/>
    <w:rsid w:val="3F220916"/>
    <w:rsid w:val="3F2F0234"/>
    <w:rsid w:val="3F6363FE"/>
    <w:rsid w:val="3F756B8F"/>
    <w:rsid w:val="3F95482B"/>
    <w:rsid w:val="4019356B"/>
    <w:rsid w:val="40592157"/>
    <w:rsid w:val="406E1CAE"/>
    <w:rsid w:val="40A0133A"/>
    <w:rsid w:val="40C31A53"/>
    <w:rsid w:val="40FF545D"/>
    <w:rsid w:val="410067C8"/>
    <w:rsid w:val="4110372F"/>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75FF6"/>
    <w:rsid w:val="449101DD"/>
    <w:rsid w:val="44DE1391"/>
    <w:rsid w:val="45012D7B"/>
    <w:rsid w:val="451B225C"/>
    <w:rsid w:val="452410C9"/>
    <w:rsid w:val="45317DFB"/>
    <w:rsid w:val="45592BB7"/>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97FDF"/>
    <w:rsid w:val="47E726FC"/>
    <w:rsid w:val="480701F9"/>
    <w:rsid w:val="4809698F"/>
    <w:rsid w:val="4811697D"/>
    <w:rsid w:val="487A3E25"/>
    <w:rsid w:val="488B5503"/>
    <w:rsid w:val="48937E21"/>
    <w:rsid w:val="489A0361"/>
    <w:rsid w:val="48B94FF3"/>
    <w:rsid w:val="48C0018B"/>
    <w:rsid w:val="48E37AAB"/>
    <w:rsid w:val="48FD4B4C"/>
    <w:rsid w:val="490948F4"/>
    <w:rsid w:val="490A68E0"/>
    <w:rsid w:val="491055FE"/>
    <w:rsid w:val="495F5B3E"/>
    <w:rsid w:val="496F77D7"/>
    <w:rsid w:val="497654FD"/>
    <w:rsid w:val="49B64211"/>
    <w:rsid w:val="49F6167F"/>
    <w:rsid w:val="4A064FA0"/>
    <w:rsid w:val="4A16615C"/>
    <w:rsid w:val="4A4424D7"/>
    <w:rsid w:val="4A520AB3"/>
    <w:rsid w:val="4AB82D0F"/>
    <w:rsid w:val="4AEB7664"/>
    <w:rsid w:val="4AF86EA4"/>
    <w:rsid w:val="4AFD7C19"/>
    <w:rsid w:val="4B0567D1"/>
    <w:rsid w:val="4B236AAE"/>
    <w:rsid w:val="4B707271"/>
    <w:rsid w:val="4B9739F7"/>
    <w:rsid w:val="4BEE2503"/>
    <w:rsid w:val="4C245A30"/>
    <w:rsid w:val="4CB6685F"/>
    <w:rsid w:val="4CC367FE"/>
    <w:rsid w:val="4D077F3C"/>
    <w:rsid w:val="4D090D56"/>
    <w:rsid w:val="4D0F1DAD"/>
    <w:rsid w:val="4D123355"/>
    <w:rsid w:val="4D2A3B31"/>
    <w:rsid w:val="4D312C52"/>
    <w:rsid w:val="4D601D06"/>
    <w:rsid w:val="4D73058E"/>
    <w:rsid w:val="4D905305"/>
    <w:rsid w:val="4D964A72"/>
    <w:rsid w:val="4D9C1254"/>
    <w:rsid w:val="4DB60D8F"/>
    <w:rsid w:val="4DBE5BB0"/>
    <w:rsid w:val="4E0D2791"/>
    <w:rsid w:val="4E793892"/>
    <w:rsid w:val="4E800872"/>
    <w:rsid w:val="4EC569ED"/>
    <w:rsid w:val="4ED50EA1"/>
    <w:rsid w:val="4EEC050C"/>
    <w:rsid w:val="4F0E35CB"/>
    <w:rsid w:val="4F104EC3"/>
    <w:rsid w:val="4F47354A"/>
    <w:rsid w:val="4F911C54"/>
    <w:rsid w:val="4FC61DE0"/>
    <w:rsid w:val="4FDC241B"/>
    <w:rsid w:val="4FE625E0"/>
    <w:rsid w:val="501E2A33"/>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E4CC3"/>
    <w:rsid w:val="523F4825"/>
    <w:rsid w:val="5244713B"/>
    <w:rsid w:val="52615633"/>
    <w:rsid w:val="526F4DE4"/>
    <w:rsid w:val="52977FD4"/>
    <w:rsid w:val="52A25790"/>
    <w:rsid w:val="52A96B6F"/>
    <w:rsid w:val="52B45975"/>
    <w:rsid w:val="52BE5C11"/>
    <w:rsid w:val="52D94AA4"/>
    <w:rsid w:val="52E41D7E"/>
    <w:rsid w:val="52EA3A62"/>
    <w:rsid w:val="52F50BB8"/>
    <w:rsid w:val="53097272"/>
    <w:rsid w:val="53114AD1"/>
    <w:rsid w:val="53544462"/>
    <w:rsid w:val="5397158E"/>
    <w:rsid w:val="54013861"/>
    <w:rsid w:val="54487265"/>
    <w:rsid w:val="544D6070"/>
    <w:rsid w:val="54605E1E"/>
    <w:rsid w:val="54686973"/>
    <w:rsid w:val="547057D6"/>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72C2"/>
    <w:rsid w:val="563A60ED"/>
    <w:rsid w:val="566B6D1E"/>
    <w:rsid w:val="56E94343"/>
    <w:rsid w:val="57032A2C"/>
    <w:rsid w:val="570D1A54"/>
    <w:rsid w:val="570F5219"/>
    <w:rsid w:val="57560D0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B08C7"/>
    <w:rsid w:val="57E06B2A"/>
    <w:rsid w:val="583B0D6E"/>
    <w:rsid w:val="58917D2F"/>
    <w:rsid w:val="5894085C"/>
    <w:rsid w:val="589B7C31"/>
    <w:rsid w:val="58AE4F0C"/>
    <w:rsid w:val="58B85899"/>
    <w:rsid w:val="58E363A9"/>
    <w:rsid w:val="58E559E2"/>
    <w:rsid w:val="595E1678"/>
    <w:rsid w:val="596D5BD4"/>
    <w:rsid w:val="597E3DD8"/>
    <w:rsid w:val="59F80043"/>
    <w:rsid w:val="5A09252F"/>
    <w:rsid w:val="5A0B2778"/>
    <w:rsid w:val="5A2A7C7B"/>
    <w:rsid w:val="5A3E2560"/>
    <w:rsid w:val="5A582FC5"/>
    <w:rsid w:val="5A5D3B6E"/>
    <w:rsid w:val="5A637A76"/>
    <w:rsid w:val="5A6D33BA"/>
    <w:rsid w:val="5A792B1F"/>
    <w:rsid w:val="5A874767"/>
    <w:rsid w:val="5AA85BE2"/>
    <w:rsid w:val="5AAD6F28"/>
    <w:rsid w:val="5AD63A24"/>
    <w:rsid w:val="5AEF0CD0"/>
    <w:rsid w:val="5B2E1A1D"/>
    <w:rsid w:val="5B533416"/>
    <w:rsid w:val="5B843A1C"/>
    <w:rsid w:val="5B873E3F"/>
    <w:rsid w:val="5C02690E"/>
    <w:rsid w:val="5C196DA7"/>
    <w:rsid w:val="5C2A048C"/>
    <w:rsid w:val="5C3F26AF"/>
    <w:rsid w:val="5C80234E"/>
    <w:rsid w:val="5C8A680C"/>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56373"/>
    <w:rsid w:val="5E8A75F7"/>
    <w:rsid w:val="5E9D36BD"/>
    <w:rsid w:val="5EBE0596"/>
    <w:rsid w:val="5EFC7377"/>
    <w:rsid w:val="5EFD0637"/>
    <w:rsid w:val="5F06174D"/>
    <w:rsid w:val="5F1F0576"/>
    <w:rsid w:val="5F261904"/>
    <w:rsid w:val="5F3A3602"/>
    <w:rsid w:val="5F45733B"/>
    <w:rsid w:val="5F6277C6"/>
    <w:rsid w:val="5F6D0B1D"/>
    <w:rsid w:val="5F812FDF"/>
    <w:rsid w:val="5F8D0B82"/>
    <w:rsid w:val="5FCC5339"/>
    <w:rsid w:val="5FE34A5B"/>
    <w:rsid w:val="5FEF326C"/>
    <w:rsid w:val="5FFE1E36"/>
    <w:rsid w:val="60232584"/>
    <w:rsid w:val="605268B0"/>
    <w:rsid w:val="607330CE"/>
    <w:rsid w:val="60825176"/>
    <w:rsid w:val="609F2AC4"/>
    <w:rsid w:val="60FA2EE8"/>
    <w:rsid w:val="61047A23"/>
    <w:rsid w:val="61054A27"/>
    <w:rsid w:val="610A52BC"/>
    <w:rsid w:val="611D2366"/>
    <w:rsid w:val="61421856"/>
    <w:rsid w:val="615227C4"/>
    <w:rsid w:val="61654E3F"/>
    <w:rsid w:val="6182292A"/>
    <w:rsid w:val="619F7F92"/>
    <w:rsid w:val="61F94C26"/>
    <w:rsid w:val="62000E56"/>
    <w:rsid w:val="624F3E49"/>
    <w:rsid w:val="62534E07"/>
    <w:rsid w:val="62632286"/>
    <w:rsid w:val="62885958"/>
    <w:rsid w:val="62C2612D"/>
    <w:rsid w:val="62F40B65"/>
    <w:rsid w:val="62FC2CFE"/>
    <w:rsid w:val="63024505"/>
    <w:rsid w:val="634C7460"/>
    <w:rsid w:val="635600A5"/>
    <w:rsid w:val="635B1DB5"/>
    <w:rsid w:val="63711FED"/>
    <w:rsid w:val="63880DDC"/>
    <w:rsid w:val="638D750D"/>
    <w:rsid w:val="63AC6CC0"/>
    <w:rsid w:val="64055776"/>
    <w:rsid w:val="64240056"/>
    <w:rsid w:val="643E143A"/>
    <w:rsid w:val="64410F8F"/>
    <w:rsid w:val="64491666"/>
    <w:rsid w:val="647D7EBD"/>
    <w:rsid w:val="648B6EEF"/>
    <w:rsid w:val="64A170E9"/>
    <w:rsid w:val="64C158BF"/>
    <w:rsid w:val="64CE2EAA"/>
    <w:rsid w:val="653C3090"/>
    <w:rsid w:val="6564099D"/>
    <w:rsid w:val="65854376"/>
    <w:rsid w:val="658767BE"/>
    <w:rsid w:val="65892531"/>
    <w:rsid w:val="65F657B5"/>
    <w:rsid w:val="66195831"/>
    <w:rsid w:val="662E75B1"/>
    <w:rsid w:val="66342C2E"/>
    <w:rsid w:val="663E784C"/>
    <w:rsid w:val="668B6A45"/>
    <w:rsid w:val="671B5AC7"/>
    <w:rsid w:val="672F3F24"/>
    <w:rsid w:val="673E055F"/>
    <w:rsid w:val="67551CE3"/>
    <w:rsid w:val="67A22552"/>
    <w:rsid w:val="67B22DCC"/>
    <w:rsid w:val="67BE71AA"/>
    <w:rsid w:val="67D90273"/>
    <w:rsid w:val="67DE5875"/>
    <w:rsid w:val="67E55852"/>
    <w:rsid w:val="67EB1AB4"/>
    <w:rsid w:val="67FA1285"/>
    <w:rsid w:val="68484ED1"/>
    <w:rsid w:val="68551F4F"/>
    <w:rsid w:val="687C10C9"/>
    <w:rsid w:val="68840C16"/>
    <w:rsid w:val="68876EFB"/>
    <w:rsid w:val="68884654"/>
    <w:rsid w:val="689F444F"/>
    <w:rsid w:val="68B96DBB"/>
    <w:rsid w:val="68CA2805"/>
    <w:rsid w:val="68D74A76"/>
    <w:rsid w:val="68E937A3"/>
    <w:rsid w:val="693E15D3"/>
    <w:rsid w:val="69627681"/>
    <w:rsid w:val="6977531D"/>
    <w:rsid w:val="697D0373"/>
    <w:rsid w:val="69845BA5"/>
    <w:rsid w:val="69CC2BFF"/>
    <w:rsid w:val="69FD55B8"/>
    <w:rsid w:val="6A0B1C62"/>
    <w:rsid w:val="6A2406C8"/>
    <w:rsid w:val="6A38073E"/>
    <w:rsid w:val="6A8E65B0"/>
    <w:rsid w:val="6ADE0BD1"/>
    <w:rsid w:val="6AE96859"/>
    <w:rsid w:val="6B147746"/>
    <w:rsid w:val="6B24787C"/>
    <w:rsid w:val="6B573233"/>
    <w:rsid w:val="6B5B6274"/>
    <w:rsid w:val="6B935D53"/>
    <w:rsid w:val="6C196F71"/>
    <w:rsid w:val="6C226FCB"/>
    <w:rsid w:val="6C31226F"/>
    <w:rsid w:val="6C552F0B"/>
    <w:rsid w:val="6C76626A"/>
    <w:rsid w:val="6C8C67B7"/>
    <w:rsid w:val="6C9D744C"/>
    <w:rsid w:val="6D1160C5"/>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E5472"/>
    <w:rsid w:val="6EC82385"/>
    <w:rsid w:val="6ED446C5"/>
    <w:rsid w:val="6EFC7F8C"/>
    <w:rsid w:val="6F2A7D94"/>
    <w:rsid w:val="6F8331F1"/>
    <w:rsid w:val="6FAE1A09"/>
    <w:rsid w:val="6FD75BF8"/>
    <w:rsid w:val="6FDE58E3"/>
    <w:rsid w:val="707723D0"/>
    <w:rsid w:val="70C44AD9"/>
    <w:rsid w:val="70F5661B"/>
    <w:rsid w:val="711A60B3"/>
    <w:rsid w:val="71360107"/>
    <w:rsid w:val="713B688E"/>
    <w:rsid w:val="71CC633B"/>
    <w:rsid w:val="71D43752"/>
    <w:rsid w:val="71F1796A"/>
    <w:rsid w:val="72154626"/>
    <w:rsid w:val="72262B5D"/>
    <w:rsid w:val="72283FF7"/>
    <w:rsid w:val="722E7212"/>
    <w:rsid w:val="723A0474"/>
    <w:rsid w:val="725923E4"/>
    <w:rsid w:val="72864BF7"/>
    <w:rsid w:val="729023FC"/>
    <w:rsid w:val="73C0646E"/>
    <w:rsid w:val="74074982"/>
    <w:rsid w:val="742222F5"/>
    <w:rsid w:val="74476126"/>
    <w:rsid w:val="74706664"/>
    <w:rsid w:val="747F3682"/>
    <w:rsid w:val="749C4185"/>
    <w:rsid w:val="75067759"/>
    <w:rsid w:val="752E6DCD"/>
    <w:rsid w:val="7551380D"/>
    <w:rsid w:val="75600BE5"/>
    <w:rsid w:val="7564475C"/>
    <w:rsid w:val="75722D56"/>
    <w:rsid w:val="7583797F"/>
    <w:rsid w:val="75B229AC"/>
    <w:rsid w:val="75D20F1D"/>
    <w:rsid w:val="75DA2C18"/>
    <w:rsid w:val="75DE488F"/>
    <w:rsid w:val="75F54412"/>
    <w:rsid w:val="761D08E0"/>
    <w:rsid w:val="765D347C"/>
    <w:rsid w:val="76826699"/>
    <w:rsid w:val="769B008A"/>
    <w:rsid w:val="76C87133"/>
    <w:rsid w:val="76CD08D5"/>
    <w:rsid w:val="76DB4B92"/>
    <w:rsid w:val="77052AA4"/>
    <w:rsid w:val="77136511"/>
    <w:rsid w:val="77340A39"/>
    <w:rsid w:val="77351FD0"/>
    <w:rsid w:val="77472422"/>
    <w:rsid w:val="775737DA"/>
    <w:rsid w:val="777F31F2"/>
    <w:rsid w:val="77D1700D"/>
    <w:rsid w:val="77EC04CC"/>
    <w:rsid w:val="78775729"/>
    <w:rsid w:val="78A42DB0"/>
    <w:rsid w:val="78A656AB"/>
    <w:rsid w:val="78AA661C"/>
    <w:rsid w:val="78B2245C"/>
    <w:rsid w:val="78E172CC"/>
    <w:rsid w:val="78EA1D1F"/>
    <w:rsid w:val="7904172F"/>
    <w:rsid w:val="790F7E27"/>
    <w:rsid w:val="792A231A"/>
    <w:rsid w:val="79316829"/>
    <w:rsid w:val="794722E7"/>
    <w:rsid w:val="796E7CD8"/>
    <w:rsid w:val="7973799D"/>
    <w:rsid w:val="797E66A9"/>
    <w:rsid w:val="798518A4"/>
    <w:rsid w:val="79A97383"/>
    <w:rsid w:val="79E27E8B"/>
    <w:rsid w:val="79F850CE"/>
    <w:rsid w:val="79FD443C"/>
    <w:rsid w:val="7A1D1975"/>
    <w:rsid w:val="7A31757E"/>
    <w:rsid w:val="7A3E5150"/>
    <w:rsid w:val="7A4670D6"/>
    <w:rsid w:val="7A534B63"/>
    <w:rsid w:val="7A615382"/>
    <w:rsid w:val="7A67303B"/>
    <w:rsid w:val="7AAB1D04"/>
    <w:rsid w:val="7ABA4368"/>
    <w:rsid w:val="7AD05746"/>
    <w:rsid w:val="7AE25208"/>
    <w:rsid w:val="7AE8288A"/>
    <w:rsid w:val="7B257FFD"/>
    <w:rsid w:val="7B343476"/>
    <w:rsid w:val="7B5A2978"/>
    <w:rsid w:val="7B5A7E4C"/>
    <w:rsid w:val="7B667AF9"/>
    <w:rsid w:val="7B7468F8"/>
    <w:rsid w:val="7BEE0103"/>
    <w:rsid w:val="7C0A0FE4"/>
    <w:rsid w:val="7C0D7235"/>
    <w:rsid w:val="7C254906"/>
    <w:rsid w:val="7C460A98"/>
    <w:rsid w:val="7C590818"/>
    <w:rsid w:val="7C7C10F6"/>
    <w:rsid w:val="7C853BEA"/>
    <w:rsid w:val="7C881368"/>
    <w:rsid w:val="7CB1685A"/>
    <w:rsid w:val="7CE27788"/>
    <w:rsid w:val="7CF90201"/>
    <w:rsid w:val="7D0C32F1"/>
    <w:rsid w:val="7D0F408D"/>
    <w:rsid w:val="7D3F54AB"/>
    <w:rsid w:val="7D491C6C"/>
    <w:rsid w:val="7D5429C0"/>
    <w:rsid w:val="7D6E6D43"/>
    <w:rsid w:val="7D6F401F"/>
    <w:rsid w:val="7DA0067C"/>
    <w:rsid w:val="7DB57A34"/>
    <w:rsid w:val="7DE60973"/>
    <w:rsid w:val="7DEF0916"/>
    <w:rsid w:val="7E1E5218"/>
    <w:rsid w:val="7E5020A2"/>
    <w:rsid w:val="7E576F8D"/>
    <w:rsid w:val="7E9A4E1F"/>
    <w:rsid w:val="7EA7723A"/>
    <w:rsid w:val="7EB10D93"/>
    <w:rsid w:val="7EF56FBB"/>
    <w:rsid w:val="7F0768EB"/>
    <w:rsid w:val="7F143BEC"/>
    <w:rsid w:val="7F715AF2"/>
    <w:rsid w:val="7F7710FA"/>
    <w:rsid w:val="7F886E69"/>
    <w:rsid w:val="7FAA7F2F"/>
    <w:rsid w:val="BB7FA927"/>
    <w:rsid w:val="F5FFD31F"/>
    <w:rsid w:val="FFFEA4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1"/>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7"/>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32"/>
    <w:next w:val="80"/>
    <w:qFormat/>
    <w:uiPriority w:val="0"/>
    <w:pPr>
      <w:ind w:left="0" w:leftChars="0" w:firstLine="480" w:firstLineChars="200"/>
    </w:pPr>
    <w:rPr>
      <w:rFonts w:ascii="仿宋_GB2312" w:hAnsi="Courier New" w:eastAsia="仿宋_GB2312"/>
      <w:kern w:val="28"/>
      <w:sz w:val="24"/>
    </w:rPr>
  </w:style>
  <w:style w:type="paragraph" w:customStyle="1" w:styleId="80">
    <w:name w:val="标题 21"/>
    <w:basedOn w:val="79"/>
    <w:next w:val="79"/>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1">
    <w:name w:val="首行缩进"/>
    <w:basedOn w:val="1"/>
    <w:qFormat/>
    <w:uiPriority w:val="0"/>
    <w:pPr>
      <w:spacing w:line="360" w:lineRule="auto"/>
      <w:ind w:firstLine="480" w:firstLineChars="200"/>
    </w:pPr>
    <w:rPr>
      <w:rFonts w:ascii="宋体"/>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9"/>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Indent"/>
    <w:basedOn w:val="1"/>
    <w:qFormat/>
    <w:uiPriority w:val="0"/>
    <w:pPr>
      <w:ind w:firstLine="420" w:firstLineChars="200"/>
    </w:pPr>
  </w:style>
  <w:style w:type="character" w:customStyle="1" w:styleId="96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22833</Words>
  <Characters>24312</Characters>
  <Lines>292</Lines>
  <Paragraphs>82</Paragraphs>
  <TotalTime>10</TotalTime>
  <ScaleCrop>false</ScaleCrop>
  <LinksUpToDate>false</LinksUpToDate>
  <CharactersWithSpaces>24787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2025-01-06T08:44:00Z</dcterms:created>
  <dc:creator>玥</dc:creator>
  <cp:lastModifiedBy>谢</cp:lastModifiedBy>
  <cp:lastPrinted>2021-12-27T11:06:00Z</cp:lastPrinted>
  <dcterms:modified xsi:type="dcterms:W3CDTF">2025-01-21T07:28:03Z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92783F8308AA40B0BCE99C133C77FFA0_13</vt:lpwstr>
  </property>
  <property fmtid="{D5CDD505-2E9C-101B-9397-08002B2CF9AE}" pid="5" name="KSOTemplateDocerSaveRecord">
    <vt:lpwstr>eyJoZGlkIjoiYzNlYTJjMTgwODNhMzdjNmZkZDViNjA5NDYyNjc0MWYiLCJ1c2VySWQiOiI2NjUzNTQ5ODgifQ==</vt:lpwstr>
  </property>
</Properties>
</file>