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77"/>
        </w:tabs>
        <w:spacing w:line="360" w:lineRule="auto"/>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ab/>
      </w: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浙江省商务厅政府采购</w:t>
      </w:r>
    </w:p>
    <w:p>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浙江自贸试验区统计监测分析指标创新</w:t>
      </w: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lang w:eastAsia="zh-CN"/>
        </w:rPr>
        <w:t>研究</w:t>
      </w:r>
      <w:r>
        <w:rPr>
          <w:rFonts w:hint="eastAsia" w:cs="仿宋_GB2312" w:asciiTheme="minorEastAsia" w:hAnsiTheme="minorEastAsia" w:eastAsiaTheme="minorEastAsia"/>
          <w:b/>
          <w:color w:val="auto"/>
          <w:sz w:val="44"/>
          <w:szCs w:val="44"/>
          <w:highlight w:val="none"/>
        </w:rPr>
        <w:t>项目</w:t>
      </w:r>
    </w:p>
    <w:p>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pPr>
        <w:snapToGrid w:val="0"/>
        <w:spacing w:line="360" w:lineRule="auto"/>
        <w:jc w:val="center"/>
        <w:rPr>
          <w:rFonts w:cs="仿宋_GB2312" w:asciiTheme="minorEastAsia" w:hAnsiTheme="minorEastAsia" w:eastAsiaTheme="minorEastAsia"/>
          <w:color w:val="auto"/>
          <w:sz w:val="30"/>
          <w:szCs w:val="30"/>
          <w:highlight w:val="none"/>
        </w:rPr>
      </w:pPr>
    </w:p>
    <w:p>
      <w:pPr>
        <w:pStyle w:val="74"/>
        <w:rPr>
          <w:color w:val="auto"/>
          <w:highlight w:val="none"/>
        </w:rPr>
      </w:pPr>
    </w:p>
    <w:p>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项目编号:HCZX-</w:t>
      </w:r>
      <w:r>
        <w:rPr>
          <w:rFonts w:hint="eastAsia" w:cs="仿宋_GB2312" w:asciiTheme="minorEastAsia" w:hAnsiTheme="minorEastAsia" w:eastAsiaTheme="minorEastAsia"/>
          <w:color w:val="auto"/>
          <w:sz w:val="30"/>
          <w:szCs w:val="30"/>
          <w:highlight w:val="none"/>
          <w:lang w:eastAsia="zh-CN"/>
        </w:rPr>
        <w:t>24512</w:t>
      </w:r>
    </w:p>
    <w:p>
      <w:pPr>
        <w:adjustRightInd/>
        <w:spacing w:line="360" w:lineRule="auto"/>
        <w:rPr>
          <w:rFonts w:cs="仿宋_GB2312" w:asciiTheme="minorEastAsia" w:hAnsiTheme="minorEastAsia" w:eastAsiaTheme="minorEastAsia"/>
          <w:color w:val="auto"/>
          <w:sz w:val="28"/>
          <w:szCs w:val="20"/>
          <w:highlight w:val="none"/>
        </w:rPr>
      </w:pPr>
    </w:p>
    <w:p>
      <w:pPr>
        <w:spacing w:line="360" w:lineRule="auto"/>
        <w:jc w:val="center"/>
        <w:rPr>
          <w:rFonts w:cs="仿宋_GB2312" w:asciiTheme="minorEastAsia" w:hAnsiTheme="minorEastAsia" w:eastAsiaTheme="minorEastAsia"/>
          <w:color w:val="auto"/>
          <w:sz w:val="24"/>
          <w:highlight w:val="none"/>
        </w:rPr>
      </w:pPr>
    </w:p>
    <w:p>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spacing w:line="360" w:lineRule="auto"/>
        <w:rPr>
          <w:rFonts w:cs="仿宋_GB2312" w:asciiTheme="minorEastAsia" w:hAnsiTheme="minorEastAsia" w:eastAsiaTheme="minorEastAsia"/>
          <w:b/>
          <w:color w:val="auto"/>
          <w:sz w:val="24"/>
          <w:highlight w:val="none"/>
        </w:rPr>
      </w:pPr>
    </w:p>
    <w:p>
      <w:pPr>
        <w:snapToGrid w:val="0"/>
        <w:spacing w:line="360" w:lineRule="auto"/>
        <w:jc w:val="center"/>
        <w:rPr>
          <w:rFonts w:cs="仿宋_GB2312" w:asciiTheme="minorEastAsia" w:hAnsiTheme="minorEastAsia" w:eastAsiaTheme="minorEastAsia"/>
          <w:color w:val="auto"/>
          <w:sz w:val="32"/>
          <w:szCs w:val="32"/>
          <w:highlight w:val="none"/>
        </w:rPr>
      </w:pPr>
    </w:p>
    <w:p>
      <w:pPr>
        <w:spacing w:line="6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采 购 人：浙江省商务厅</w:t>
      </w:r>
    </w:p>
    <w:p>
      <w:pPr>
        <w:spacing w:line="6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代理机构：华诚工程咨询集团有限公司</w:t>
      </w:r>
    </w:p>
    <w:p>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
          <w:color w:val="auto"/>
          <w:sz w:val="30"/>
          <w:szCs w:val="30"/>
          <w:highlight w:val="none"/>
        </w:rPr>
        <w:t>编制日期：202</w:t>
      </w:r>
      <w:r>
        <w:rPr>
          <w:rFonts w:hint="eastAsia" w:ascii="宋体" w:hAnsi="宋体" w:cs="宋体"/>
          <w:b/>
          <w:color w:val="auto"/>
          <w:sz w:val="30"/>
          <w:szCs w:val="30"/>
          <w:highlight w:val="none"/>
          <w:lang w:val="en-US" w:eastAsia="zh-CN"/>
        </w:rPr>
        <w:t>4</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6</w:t>
      </w:r>
      <w:r>
        <w:rPr>
          <w:rFonts w:hint="eastAsia" w:ascii="宋体" w:hAnsi="宋体" w:cs="宋体"/>
          <w:b/>
          <w:color w:val="auto"/>
          <w:sz w:val="30"/>
          <w:szCs w:val="30"/>
          <w:highlight w:val="none"/>
        </w:rPr>
        <w:t>月</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pPr>
        <w:spacing w:line="360" w:lineRule="auto"/>
        <w:rPr>
          <w:rFonts w:cs="仿宋_GB2312" w:asciiTheme="minorEastAsia" w:hAnsiTheme="minorEastAsia" w:eastAsiaTheme="minorEastAsia"/>
          <w:color w:val="auto"/>
          <w:sz w:val="32"/>
          <w:szCs w:val="32"/>
          <w:highlight w:val="none"/>
        </w:rPr>
      </w:pPr>
    </w:p>
    <w:p>
      <w:pPr>
        <w:spacing w:line="360" w:lineRule="auto"/>
        <w:rPr>
          <w:rFonts w:cs="仿宋_GB2312" w:asciiTheme="minorEastAsia" w:hAnsiTheme="minorEastAsia" w:eastAsiaTheme="minorEastAsia"/>
          <w:color w:val="auto"/>
          <w:sz w:val="32"/>
          <w:szCs w:val="32"/>
          <w:highlight w:val="none"/>
        </w:rPr>
      </w:pP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第一章      邀请供应商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第二章      竞争性磋商流程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第三章      供应商须知</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第四章      采购需求</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第五章      评审方法及评审标准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第六章      拟签订的合同文本</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第七章      应提交的有关格式范例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第八章      最后报价格式</w:t>
      </w:r>
    </w:p>
    <w:p>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第一章  邀请供应商</w:t>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pPr>
        <w:spacing w:line="360" w:lineRule="auto"/>
        <w:rPr>
          <w:rFonts w:asciiTheme="minorEastAsia" w:hAnsiTheme="minorEastAsia" w:eastAsiaTheme="minorEastAsia"/>
          <w:color w:val="auto"/>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浙江自贸试验区统计监测分析指标创新研究项目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2024年</w:t>
      </w:r>
      <w:bookmarkStart w:id="79" w:name="_GoBack"/>
      <w:bookmarkEnd w:id="79"/>
      <w:r>
        <w:rPr>
          <w:rFonts w:hint="eastAsia" w:asciiTheme="minorEastAsia" w:hAnsiTheme="minorEastAsia" w:eastAsiaTheme="minorEastAsia"/>
          <w:color w:val="auto"/>
          <w:sz w:val="24"/>
          <w:highlight w:val="none"/>
          <w:u w:val="single"/>
          <w:lang w:val="en-US" w:eastAsia="zh-CN"/>
        </w:rPr>
        <w:t>6月17</w:t>
      </w:r>
      <w:r>
        <w:rPr>
          <w:rFonts w:hint="eastAsia" w:asciiTheme="minorEastAsia" w:hAnsiTheme="minorEastAsia" w:eastAsiaTheme="minorEastAsia"/>
          <w:color w:val="auto"/>
          <w:sz w:val="24"/>
          <w:highlight w:val="none"/>
          <w:u w:val="single"/>
          <w:lang w:eastAsia="zh-CN"/>
        </w:rPr>
        <w:t>日14点00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11" w:name="_Toc28359089"/>
      <w:bookmarkStart w:id="12" w:name="_Toc35393629"/>
      <w:bookmarkStart w:id="13" w:name="_Toc28359012"/>
      <w:bookmarkStart w:id="14" w:name="_Toc35393798"/>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HCZX-</w:t>
      </w:r>
      <w:r>
        <w:rPr>
          <w:rFonts w:hint="eastAsia" w:asciiTheme="minorEastAsia" w:hAnsiTheme="minorEastAsia" w:eastAsiaTheme="minorEastAsia"/>
          <w:bCs/>
          <w:color w:val="auto"/>
          <w:sz w:val="24"/>
          <w:highlight w:val="none"/>
          <w:lang w:eastAsia="zh-CN"/>
        </w:rPr>
        <w:t>24512</w:t>
      </w:r>
      <w:r>
        <w:rPr>
          <w:rFonts w:hint="eastAsia" w:asciiTheme="minorEastAsia" w:hAnsiTheme="minorEastAsia" w:eastAsiaTheme="minorEastAsia"/>
          <w:bCs/>
          <w:color w:val="auto"/>
          <w:sz w:val="24"/>
          <w:highlight w:val="none"/>
          <w:lang w:val="en-US" w:eastAsia="zh-CN"/>
        </w:rPr>
        <w:t xml:space="preserve"> </w:t>
      </w:r>
    </w:p>
    <w:p>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浙江自贸试验区统计监测分析指标创新研究项目</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pPr>
        <w:spacing w:line="360" w:lineRule="auto"/>
        <w:ind w:firstLine="482" w:firstLineChars="200"/>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4</w:t>
      </w:r>
      <w:r>
        <w:rPr>
          <w:rFonts w:hint="eastAsia" w:asciiTheme="minorEastAsia" w:hAnsiTheme="minorEastAsia" w:eastAsiaTheme="minorEastAsia"/>
          <w:b w:val="0"/>
          <w:bCs/>
          <w:color w:val="auto"/>
          <w:sz w:val="24"/>
          <w:highlight w:val="none"/>
          <w:lang w:eastAsia="zh-CN"/>
        </w:rPr>
        <w:t>00000</w:t>
      </w:r>
    </w:p>
    <w:p>
      <w:pPr>
        <w:spacing w:line="360" w:lineRule="auto"/>
        <w:ind w:firstLine="482" w:firstLineChars="200"/>
        <w:rPr>
          <w:rFonts w:hint="eastAsia" w:asciiTheme="minorEastAsia" w:hAnsiTheme="minorEastAsia" w:eastAsiaTheme="minorEastAsia"/>
          <w:b/>
          <w:color w:val="auto"/>
          <w:sz w:val="21"/>
          <w:szCs w:val="21"/>
          <w:highlight w:val="none"/>
          <w:lang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4</w:t>
      </w:r>
      <w:r>
        <w:rPr>
          <w:rFonts w:hint="eastAsia" w:asciiTheme="minorEastAsia" w:hAnsiTheme="minorEastAsia" w:eastAsiaTheme="minorEastAsia"/>
          <w:b w:val="0"/>
          <w:bCs/>
          <w:color w:val="auto"/>
          <w:sz w:val="24"/>
          <w:highlight w:val="none"/>
          <w:lang w:eastAsia="zh-CN"/>
        </w:rPr>
        <w:t>00000</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浙江自贸试验区统计监测分析指标创新研究项目</w:t>
      </w:r>
      <w:r>
        <w:rPr>
          <w:rFonts w:hint="eastAsia" w:hAnsi="宋体" w:cs="宋体" w:eastAsiaTheme="minorEastAsia"/>
          <w:bCs/>
          <w:color w:val="auto"/>
          <w:sz w:val="24"/>
          <w:highlight w:val="none"/>
        </w:rPr>
        <w:t>，</w:t>
      </w:r>
      <w:r>
        <w:rPr>
          <w:rFonts w:hint="eastAsia" w:hAnsi="宋体" w:cs="宋体"/>
          <w:bCs/>
          <w:color w:val="auto"/>
          <w:sz w:val="24"/>
          <w:highlight w:val="none"/>
        </w:rPr>
        <w:t>主要内容：</w:t>
      </w:r>
      <w:r>
        <w:rPr>
          <w:rFonts w:hint="eastAsia" w:hAnsi="宋体" w:cs="宋体" w:eastAsiaTheme="minorEastAsia"/>
          <w:bCs/>
          <w:color w:val="auto"/>
          <w:sz w:val="24"/>
          <w:highlight w:val="none"/>
          <w:lang w:eastAsia="zh-CN"/>
        </w:rPr>
        <w:t>浙江自贸试验区统计监测分析指标创新研究项目</w:t>
      </w:r>
      <w:r>
        <w:rPr>
          <w:rFonts w:hint="eastAsia" w:hAnsi="宋体" w:cs="宋体"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pPr>
        <w:spacing w:line="360" w:lineRule="auto"/>
        <w:ind w:firstLine="482" w:firstLineChars="20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合同签订之日起至2024年11月30日</w:t>
      </w:r>
      <w:r>
        <w:rPr>
          <w:rFonts w:hint="eastAsia" w:asciiTheme="minorEastAsia" w:hAnsiTheme="minorEastAsia" w:eastAsiaTheme="minorEastAsia"/>
          <w:color w:val="auto"/>
          <w:sz w:val="24"/>
          <w:highlight w:val="none"/>
          <w:u w:val="single"/>
          <w:lang w:eastAsia="zh-CN"/>
        </w:rPr>
        <w:t>前</w:t>
      </w:r>
      <w:r>
        <w:rPr>
          <w:rFonts w:hint="eastAsia" w:asciiTheme="minorEastAsia" w:hAnsiTheme="minorEastAsia" w:eastAsiaTheme="minorEastAsia"/>
          <w:color w:val="auto"/>
          <w:sz w:val="24"/>
          <w:highlight w:val="none"/>
          <w:u w:val="single"/>
          <w:lang w:val="en-US" w:eastAsia="zh-CN"/>
        </w:rPr>
        <w:t>完成</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sym w:font="Wingdings" w:char="00FE"/>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pPr>
        <w:spacing w:line="360" w:lineRule="auto"/>
        <w:ind w:firstLine="480" w:firstLineChars="200"/>
        <w:rPr>
          <w:rFonts w:cs="宋体" w:asciiTheme="minorEastAsia" w:hAnsiTheme="minorEastAsia" w:eastAsiaTheme="minorEastAsia"/>
          <w:color w:val="auto"/>
          <w:sz w:val="24"/>
          <w:highlight w:val="none"/>
        </w:rPr>
      </w:pPr>
      <w:bookmarkStart w:id="15" w:name="_Toc28359090"/>
      <w:bookmarkStart w:id="16" w:name="_Toc35393799"/>
      <w:bookmarkStart w:id="17" w:name="_Toc28359013"/>
      <w:bookmarkStart w:id="18" w:name="_Toc35393630"/>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sdtPr>
        <w:sdtEndPr>
          <w:rPr>
            <w:rFonts w:hint="eastAsia" w:cs="宋体" w:asciiTheme="minorEastAsia" w:hAnsiTheme="minorEastAsia" w:eastAsiaTheme="minorEastAsia"/>
            <w:color w:val="auto"/>
            <w:kern w:val="0"/>
            <w:sz w:val="24"/>
            <w:highlight w:val="none"/>
          </w:rPr>
        </w:sdtEndPr>
        <w:sdtContent>
          <w:sdt>
            <w:sdtPr>
              <w:rPr>
                <w:rFonts w:hint="eastAsia" w:cs="宋体" w:asciiTheme="minorEastAsia" w:hAnsiTheme="minorEastAsia" w:eastAsiaTheme="minorEastAsia"/>
                <w:color w:val="auto"/>
                <w:kern w:val="0"/>
                <w:sz w:val="24"/>
                <w:highlight w:val="none"/>
              </w:rPr>
              <w:id w:val="-102470430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FE"/>
              </w:r>
            </w:sdtContent>
          </w:sdt>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528208"/>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color w:val="auto"/>
          <w:sz w:val="24"/>
          <w:highlight w:val="none"/>
        </w:rPr>
      </w:pPr>
      <w:bookmarkStart w:id="19" w:name="_Toc35393800"/>
      <w:bookmarkStart w:id="20" w:name="_Toc28359091"/>
      <w:bookmarkStart w:id="21" w:name="_Toc28359014"/>
      <w:bookmarkStart w:id="22" w:name="_Toc35393631"/>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u w:val="single"/>
        </w:rPr>
        <w:t>/</w:t>
      </w:r>
      <w:r>
        <w:rPr>
          <w:rFonts w:hint="eastAsia" w:cs="宋体" w:asciiTheme="minorEastAsia" w:hAnsiTheme="minorEastAsia" w:eastAsiaTheme="minorEastAsia"/>
          <w:color w:val="auto"/>
          <w:sz w:val="24"/>
          <w:highlight w:val="none"/>
          <w:u w:val="single"/>
        </w:rPr>
        <w:t>至</w:t>
      </w:r>
      <w:r>
        <w:rPr>
          <w:rFonts w:hint="eastAsia" w:cs="宋体" w:asciiTheme="minorEastAsia" w:hAnsiTheme="minorEastAsia" w:eastAsiaTheme="minorEastAsia"/>
          <w:color w:val="auto"/>
          <w:sz w:val="24"/>
          <w:highlight w:val="none"/>
          <w:u w:val="single"/>
          <w:lang w:eastAsia="zh-CN"/>
        </w:rPr>
        <w:t>2024年</w:t>
      </w:r>
      <w:r>
        <w:rPr>
          <w:rFonts w:hint="eastAsia" w:cs="宋体" w:asciiTheme="minorEastAsia" w:hAnsiTheme="minorEastAsia" w:eastAsiaTheme="minorEastAsia"/>
          <w:color w:val="auto"/>
          <w:sz w:val="24"/>
          <w:highlight w:val="none"/>
          <w:u w:val="single"/>
          <w:lang w:val="en-US" w:eastAsia="zh-CN"/>
        </w:rPr>
        <w:t>6月17</w:t>
      </w:r>
      <w:r>
        <w:rPr>
          <w:rFonts w:hint="eastAsia" w:cs="宋体" w:asciiTheme="minorEastAsia" w:hAnsiTheme="minorEastAsia" w:eastAsiaTheme="minorEastAsia"/>
          <w:color w:val="auto"/>
          <w:sz w:val="24"/>
          <w:highlight w:val="none"/>
          <w:u w:val="single"/>
          <w:lang w:eastAsia="zh-CN"/>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sz w:val="24"/>
          <w:highlight w:val="none"/>
        </w:rPr>
        <w:t>https://www.zcygov.cn/</w:t>
      </w:r>
      <w:r>
        <w:rPr>
          <w:rStyle w:val="69"/>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23" w:name="_Toc35393632"/>
      <w:bookmarkStart w:id="24" w:name="_Toc28359092"/>
      <w:bookmarkStart w:id="25" w:name="_Toc28359015"/>
      <w:bookmarkStart w:id="26" w:name="_Toc35393801"/>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6月17</w:t>
      </w:r>
      <w:r>
        <w:rPr>
          <w:rFonts w:hint="eastAsia" w:asciiTheme="minorEastAsia" w:hAnsiTheme="minorEastAsia" w:eastAsiaTheme="minorEastAsia"/>
          <w:color w:val="auto"/>
          <w:sz w:val="24"/>
          <w:highlight w:val="none"/>
          <w:u w:val="single"/>
          <w:lang w:eastAsia="zh-CN"/>
        </w:rPr>
        <w:t>日14点00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kern w:val="2"/>
          <w:sz w:val="24"/>
          <w:szCs w:val="24"/>
          <w:highlight w:val="none"/>
        </w:rPr>
        <w:t>https://www.zcygov.cn/</w:t>
      </w:r>
      <w:r>
        <w:rPr>
          <w:rStyle w:val="69"/>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27" w:name="_Toc35393802"/>
      <w:bookmarkStart w:id="28" w:name="_Toc28359093"/>
      <w:bookmarkStart w:id="29" w:name="_Toc28359016"/>
      <w:bookmarkStart w:id="30" w:name="_Toc3539363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6月17</w:t>
      </w:r>
      <w:r>
        <w:rPr>
          <w:rFonts w:hint="eastAsia" w:asciiTheme="minorEastAsia" w:hAnsiTheme="minorEastAsia" w:eastAsiaTheme="minorEastAsia"/>
          <w:color w:val="auto"/>
          <w:sz w:val="24"/>
          <w:highlight w:val="none"/>
          <w:u w:val="single"/>
          <w:lang w:eastAsia="zh-CN"/>
        </w:rPr>
        <w:t>日14点00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地点：杭州市拱墅区彩云路105号锦盛大楼8楼评标室，</w:t>
      </w:r>
      <w:r>
        <w:rPr>
          <w:rFonts w:hint="eastAsia" w:cs="宋体" w:asciiTheme="minorEastAsia" w:hAnsiTheme="minorEastAsia" w:eastAsiaTheme="minorEastAsia"/>
          <w:color w:val="auto"/>
          <w:sz w:val="24"/>
          <w:highlight w:val="none"/>
        </w:rPr>
        <w:t>政采云平台（https://www.zcygov.cn/）。</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31" w:name="_Toc28359094"/>
      <w:bookmarkStart w:id="32" w:name="_Toc35393803"/>
      <w:bookmarkStart w:id="33" w:name="_Toc28359017"/>
      <w:bookmarkStart w:id="34" w:name="_Toc3539363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35" w:name="_Toc35393635"/>
      <w:bookmarkStart w:id="36" w:name="_Toc35393804"/>
      <w:r>
        <w:rPr>
          <w:rFonts w:hint="eastAsia" w:cs="宋体" w:asciiTheme="minorEastAsia" w:hAnsiTheme="minorEastAsia" w:eastAsiaTheme="minorEastAsia"/>
          <w:color w:val="auto"/>
          <w:sz w:val="24"/>
          <w:szCs w:val="24"/>
          <w:highlight w:val="none"/>
        </w:rPr>
        <w:t>七、其他补充事宜</w:t>
      </w:r>
      <w:bookmarkEnd w:id="35"/>
      <w:bookmarkEnd w:id="36"/>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促进中小企业发展等，详见磋商文件第三章。</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章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37" w:name="_Toc35393636"/>
      <w:bookmarkStart w:id="38" w:name="_Toc35393805"/>
      <w:bookmarkStart w:id="39" w:name="_Toc28359018"/>
      <w:bookmarkStart w:id="40" w:name="_Toc2835909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41" w:name="_Toc35393637"/>
      <w:bookmarkStart w:id="42" w:name="_Toc28359096"/>
      <w:bookmarkStart w:id="43" w:name="_Toc28359019"/>
      <w:bookmarkStart w:id="44" w:name="_Toc3539380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宋体" w:hAnsi="宋体" w:cs="宋体" w:eastAsiaTheme="minorEastAsia"/>
          <w:color w:val="auto"/>
          <w:sz w:val="24"/>
          <w:highlight w:val="none"/>
        </w:rPr>
        <w:t>浙江省商务厅</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址：杭州市延安路468号</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项目联系人（询问）：王君英</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 xml:space="preserve">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项目联系方式（询问）：0571-87058236</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 xml:space="preserve">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质疑联系人：熊朝辉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质疑联系方式：0571-87050884  </w:t>
      </w:r>
    </w:p>
    <w:p>
      <w:pPr>
        <w:pStyle w:val="3"/>
        <w:numPr>
          <w:ilvl w:val="0"/>
          <w:numId w:val="0"/>
        </w:numPr>
        <w:ind w:left="432" w:hanging="432"/>
        <w:rPr>
          <w:rFonts w:cs="宋体" w:asciiTheme="minorEastAsia" w:hAnsiTheme="minorEastAsia" w:eastAsiaTheme="minorEastAsia"/>
          <w:color w:val="auto"/>
          <w:sz w:val="24"/>
          <w:highlight w:val="none"/>
        </w:rPr>
      </w:pPr>
      <w:bookmarkStart w:id="45" w:name="_Toc28359097"/>
      <w:bookmarkStart w:id="46" w:name="_Toc35393807"/>
      <w:bookmarkStart w:id="47" w:name="_Toc35393638"/>
      <w:bookmarkStart w:id="48" w:name="_Toc28359020"/>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称：华诚工程咨询集团有限公司</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址：杭州市拱墅区彩云路105号锦盛大楼8楼           </w:t>
      </w:r>
    </w:p>
    <w:p>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项目联系人（询问）：谢慧慧、楼国栋、</w:t>
      </w:r>
      <w:r>
        <w:rPr>
          <w:rFonts w:hint="eastAsia" w:asciiTheme="minorEastAsia" w:hAnsiTheme="minorEastAsia" w:eastAsiaTheme="minorEastAsia"/>
          <w:color w:val="auto"/>
          <w:sz w:val="24"/>
          <w:highlight w:val="none"/>
          <w:lang w:val="en-US" w:eastAsia="zh-CN"/>
        </w:rPr>
        <w:t>宓圣杰</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项目联系方式（询问）：0571-85179364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质疑联系人：金册玲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质疑联系方式：0571-88399280</w:t>
      </w:r>
    </w:p>
    <w:p>
      <w:pPr>
        <w:spacing w:line="360" w:lineRule="auto"/>
        <w:rPr>
          <w:rFonts w:asciiTheme="minorEastAsia" w:hAnsiTheme="minorEastAsia" w:eastAsiaTheme="minorEastAsia"/>
          <w:b/>
          <w:color w:val="auto"/>
          <w:sz w:val="24"/>
          <w:highlight w:val="none"/>
        </w:rPr>
      </w:pPr>
      <w:bookmarkStart w:id="49" w:name="_Toc28359098"/>
      <w:bookmarkStart w:id="50" w:name="_Toc35393639"/>
      <w:bookmarkStart w:id="51" w:name="_Toc28359021"/>
      <w:bookmarkStart w:id="52" w:name="_Toc35393808"/>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pPr>
        <w:spacing w:line="360" w:lineRule="auto"/>
        <w:rPr>
          <w:rFonts w:ascii="宋体" w:hAnsi="宋体"/>
          <w:color w:val="auto"/>
          <w:sz w:val="24"/>
          <w:highlight w:val="none"/>
        </w:rPr>
      </w:pPr>
      <w:r>
        <w:rPr>
          <w:rFonts w:hint="eastAsia" w:ascii="宋体" w:hAnsi="宋体"/>
          <w:color w:val="auto"/>
          <w:sz w:val="24"/>
          <w:highlight w:val="none"/>
        </w:rPr>
        <w:t xml:space="preserve">    政策咨询：何一平、冯华，0571-87058424、87055741</w:t>
      </w:r>
    </w:p>
    <w:p>
      <w:pPr>
        <w:pStyle w:val="74"/>
        <w:ind w:firstLine="463" w:firstLineChars="193"/>
        <w:rPr>
          <w:color w:val="auto"/>
          <w:highlight w:val="none"/>
        </w:rPr>
      </w:pPr>
      <w:r>
        <w:rPr>
          <w:rFonts w:hint="eastAsia" w:hAnsi="宋体"/>
          <w:color w:val="auto"/>
          <w:highlight w:val="none"/>
        </w:rPr>
        <w:t>预算金额未达100万元的采购项目，由采购人处理采购争议。</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asciiTheme="minorEastAsia" w:hAnsiTheme="minorEastAsia" w:eastAsiaTheme="minorEastAsia"/>
          <w:color w:val="auto"/>
          <w:sz w:val="24"/>
          <w:highlight w:val="none"/>
        </w:rPr>
        <w:t>400-881-7190获取热线服务帮助。</w:t>
      </w:r>
      <w:r>
        <w:rPr>
          <w:rFonts w:hint="eastAsia" w:asciiTheme="minorEastAsia" w:hAnsiTheme="minorEastAsia" w:eastAsiaTheme="minorEastAsia"/>
          <w:color w:val="auto"/>
          <w:sz w:val="24"/>
          <w:highlight w:val="none"/>
        </w:rPr>
        <w:t>     </w:t>
      </w:r>
    </w:p>
    <w:p>
      <w:pPr>
        <w:spacing w:line="360" w:lineRule="auto"/>
        <w:ind w:firstLine="480" w:firstLineChars="200"/>
        <w:rPr>
          <w:color w:val="auto"/>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第二章 竞争性磋商流程</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由采购人、采购机构在省级以上人民政府财政部门指定的政府采购信息发布媒体上发布磋商公告，邀请符合相应资格条件的供应商参与竞争性磋商采购活动。</w:t>
      </w:r>
    </w:p>
    <w:p>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由采购人、采购机构从省级以上财政部门建立的供应商库中随机抽取不少于3家符合相应资格条件的供应商参与竞争性磋商采购活动。</w:t>
      </w:r>
    </w:p>
    <w:p>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3.2采购机构宣布有关纪律以及磋商、评审工作程序。</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3.3磋商小组审查确认磋商文件。磋商文件内容违反国家有关强制性规定的，磋商小组应当停止评审并向采购机构说明情况。</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3.13采购机构唱价。</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pPr>
        <w:pStyle w:val="393"/>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59264" behindDoc="0" locked="0" layoutInCell="1" allowOverlap="1">
                <wp:simplePos x="0" y="0"/>
                <wp:positionH relativeFrom="column">
                  <wp:posOffset>1430020</wp:posOffset>
                </wp:positionH>
                <wp:positionV relativeFrom="paragraph">
                  <wp:posOffset>227965</wp:posOffset>
                </wp:positionV>
                <wp:extent cx="1089025" cy="262255"/>
                <wp:effectExtent l="4445" t="4445" r="19050" b="762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6pt;margin-top:17.95pt;height:20.65pt;width:85.75pt;z-index:251659264;mso-width-relative:page;mso-height-relative:page;" fillcolor="#F8FCFD" filled="t" stroked="t" coordsize="21600,21600" o:gfxdata="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iT1ozaAAAACQEAAA8AAAAAAAAAAQAg&#10;AAAAIgAAAGRycy9kb3ducmV2LnhtbFBLAQIUABQAAAAIAIdO4kASw+0yfgIAAAAFAAAOAAAAAAAA&#10;AAEAIAAAACkBAABkcnMvZTJvRG9jLnhtbFBLBQYAAAAABgAGAFkBAAAZBg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Theme="minorEastAsia" w:hAnsiTheme="minorEastAsia" w:eastAsiaTheme="minorEastAsia"/>
          <w:b/>
          <w:color w:val="auto"/>
          <w:highlight w:val="none"/>
        </w:rPr>
        <w:t>6.竞争性磋商流程图</w:t>
      </w:r>
    </w:p>
    <w:p>
      <w:pPr>
        <w:pStyle w:val="393"/>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66432" behindDoc="0" locked="0" layoutInCell="1" allowOverlap="1">
                <wp:simplePos x="0" y="0"/>
                <wp:positionH relativeFrom="column">
                  <wp:posOffset>1929130</wp:posOffset>
                </wp:positionH>
                <wp:positionV relativeFrom="paragraph">
                  <wp:posOffset>218440</wp:posOffset>
                </wp:positionV>
                <wp:extent cx="0" cy="262255"/>
                <wp:effectExtent l="48895" t="0" r="57785" b="1206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pt;margin-top:17.2pt;height:20.65pt;width:0pt;z-index:251666432;mso-width-relative:page;mso-height-relative:page;" filled="f" stroked="t" coordsize="21600,21600" o:gfxdata="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8fq4k2QAAAAkB&#10;AAAPAAAAAAAAAAEAIAAAACIAAABkcnMvZG93bnJldi54bWxQSwECFAAUAAAACACHTuJAN+v0kxoC&#10;AAAPBAAADgAAAAAAAAABACAAAAAoAQAAZHJzL2Uyb0RvYy54bWxQSwUGAAAAAAYABgBZAQAAtAUA&#10;AAAA&#10;">
                <v:fill on="f" focussize="0,0"/>
                <v:stroke color="#457BBA" joinstyle="round" endarrow="open"/>
                <v:imagedata o:title=""/>
                <o:lock v:ext="edit" aspectratio="f"/>
              </v:shape>
            </w:pict>
          </mc:Fallback>
        </mc:AlternateContent>
      </w:r>
    </w:p>
    <w:p>
      <w:pPr>
        <w:widowControl/>
        <w:adjustRightInd/>
        <w:jc w:val="left"/>
        <w:rPr>
          <w:rFonts w:asciiTheme="minorEastAsia" w:hAnsiTheme="minorEastAsia" w:eastAsiaTheme="minorEastAsia"/>
          <w:color w:val="auto"/>
          <w:sz w:val="24"/>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1322705</wp:posOffset>
                </wp:positionH>
                <wp:positionV relativeFrom="paragraph">
                  <wp:posOffset>177165</wp:posOffset>
                </wp:positionV>
                <wp:extent cx="1278255" cy="284480"/>
                <wp:effectExtent l="4445" t="4445" r="12700" b="1587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供应商报名</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15pt;margin-top:13.95pt;height:22.4pt;width:100.65pt;z-index:251665408;mso-width-relative:page;mso-height-relative:page;" fillcolor="#F8FCFD" filled="t" stroked="t" coordsize="21600,21600" o:gfxdata="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2HMcWNkAAAAJ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供应商报名</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p>
    <w:p>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1270635</wp:posOffset>
                </wp:positionH>
                <wp:positionV relativeFrom="paragraph">
                  <wp:posOffset>556895</wp:posOffset>
                </wp:positionV>
                <wp:extent cx="1442720" cy="285115"/>
                <wp:effectExtent l="5080" t="4445" r="15240" b="15240"/>
                <wp:wrapNone/>
                <wp:docPr id="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pPr>
                              <w:jc w:val="center"/>
                              <w:rPr>
                                <w:rFonts w:ascii="仿宋_GB2312" w:eastAsia="仿宋_GB2312"/>
                              </w:rPr>
                            </w:pPr>
                            <w:r>
                              <w:rPr>
                                <w:rFonts w:hint="eastAsia" w:asciiTheme="minorEastAsia" w:hAnsiTheme="minorEastAsia" w:eastAsiaTheme="minorEastAsia"/>
                              </w:rPr>
                              <w:t>供应商上传响应文件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26" o:spt="202" type="#_x0000_t202" style="position:absolute;left:0pt;margin-left:100.05pt;margin-top:43.85pt;height:22.45pt;width:113.6pt;z-index:251682816;mso-width-relative:page;mso-height-relative:page;" fillcolor="#F8FCFD" filled="t" stroked="t" coordsize="21600,21600" o:gfxdata="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N5MrPYAAAACgEAAA8AAAAAAAAAAQAgAAAA&#10;IgAAAGRycy9kb3ducmV2LnhtbFBLAQIUABQAAAAIAIdO4kCkMnnjfQIAAP8EAAAOAAAAAAAAAAEA&#10;IAAAACcBAABkcnMvZTJvRG9jLnhtbFBLBQYAAAAABgAGAFkBAAAWBgAAAAA=&#10;">
                <v:fill on="t" focussize="0,0"/>
                <v:stroke weight="0.5pt" color="#000000" joinstyle="round"/>
                <v:imagedata o:title=""/>
                <o:lock v:ext="edit" aspectratio="f"/>
                <v:textbox>
                  <w:txbxContent>
                    <w:p>
                      <w:pPr>
                        <w:jc w:val="center"/>
                        <w:rPr>
                          <w:rFonts w:ascii="仿宋_GB2312" w:eastAsia="仿宋_GB2312"/>
                        </w:rPr>
                      </w:pPr>
                      <w:r>
                        <w:rPr>
                          <w:rFonts w:hint="eastAsia" w:asciiTheme="minorEastAsia" w:hAnsiTheme="minorEastAsia" w:eastAsiaTheme="minorEastAsia"/>
                        </w:rPr>
                        <w:t>供应商上传响应文件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1953895</wp:posOffset>
                </wp:positionH>
                <wp:positionV relativeFrom="paragraph">
                  <wp:posOffset>273050</wp:posOffset>
                </wp:positionV>
                <wp:extent cx="0" cy="262255"/>
                <wp:effectExtent l="48895" t="0" r="57785" b="12065"/>
                <wp:wrapNone/>
                <wp:docPr id="4"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直接箭头连接符 42" o:spid="_x0000_s1026" o:spt="32" type="#_x0000_t32" style="position:absolute;left:0pt;margin-left:153.85pt;margin-top:21.5pt;height:20.65pt;width:0pt;z-index:251683840;mso-width-relative:page;mso-height-relative:page;" filled="f" stroked="t" coordsize="21600,21600" o:gfxdata="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aoLVfZAAAACQEA&#10;AA8AAAAAAAAAAQAgAAAAIgAAAGRycy9kb3ducmV2LnhtbFBLAQIUABQAAAAIAIdO4kDq6VtRGQIA&#10;AA4EAAAOAAAAAAAAAAEAIAAAACgBAABkcnMvZTJvRG9jLnhtbFBLBQYAAAAABgAGAFkBAACzBQAA&#10;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6350" b="825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57785" b="1206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6350" b="825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5080" b="762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825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5080" b="762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19685" b="762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5080" b="825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供应商提交报价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9050" b="762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9685" b="762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57785" b="1270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57785" b="1270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9685" b="762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57785" b="1206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57785" b="1206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57785" b="1206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57785" b="1206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57785" b="1206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57785" b="1206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57785" b="1206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第三章</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浙江自贸试验区统计监测分析指标创新研究项目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val="en-US" w:eastAsia="zh-CN"/>
              </w:rPr>
              <w:t xml:space="preserve">其他未列明行业 </w:t>
            </w:r>
            <w:r>
              <w:rPr>
                <w:rFonts w:hint="eastAsia" w:cs="宋体" w:asciiTheme="minorEastAsia" w:hAnsiTheme="minorEastAsia" w:eastAsiaTheme="minorEastAsia"/>
                <w:color w:val="auto"/>
                <w:kern w:val="0"/>
                <w:sz w:val="24"/>
                <w:highlight w:val="none"/>
              </w:rPr>
              <w:t>行业；</w:t>
            </w:r>
          </w:p>
          <w:p>
            <w:pPr>
              <w:pStyle w:val="3"/>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b w:val="0"/>
                <w:bCs w:val="0"/>
                <w:color w:val="auto"/>
                <w:kern w:val="0"/>
                <w:sz w:val="24"/>
                <w:szCs w:val="24"/>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sdt>
              <w:sdtPr>
                <w:rPr>
                  <w:rFonts w:hint="eastAsia" w:cs="宋体" w:asciiTheme="minorEastAsia" w:hAnsiTheme="minorEastAsia" w:eastAsiaTheme="minorEastAsia"/>
                  <w:color w:val="auto"/>
                  <w:kern w:val="0"/>
                  <w:sz w:val="24"/>
                  <w:highlight w:val="none"/>
                </w:rPr>
                <w:id w:val="-1276331357"/>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时间：,地点：，联系人：，联系方式：</w:t>
            </w:r>
            <w:r>
              <w:rPr>
                <w:rFonts w:hint="eastAsia" w:cs="宋体" w:asciiTheme="minorEastAsia" w:hAnsiTheme="minorEastAsia" w:eastAsiaTheme="min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kern w:val="0"/>
                <w:sz w:val="24"/>
                <w:highlight w:val="none"/>
              </w:rPr>
              <w:t>；地点：；联系人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（1）资格证明文件：见招标文件第二章11.1。</w:t>
            </w:r>
          </w:p>
          <w:p>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（2）资信证明文件：根据磋商文件第五章评审标准提供。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杭州市拱墅区彩云路105号锦盛大楼8楼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谢慧慧18072009206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联合体响应的，联合体各方均需按磋商文件第五章评审标准要求提供资信证明文件，否则视为不符合相关要求。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联合体响应的，联合体中有一方或者联合体成员根据分工按磋商文件第五章评审标准要求提供资信证明文件的，视为符合了相关要求。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color w:val="auto"/>
                <w:kern w:val="0"/>
                <w:sz w:val="24"/>
                <w:highlight w:val="none"/>
              </w:rPr>
            </w:pPr>
            <w:r>
              <w:rPr>
                <w:rFonts w:hint="eastAsia" w:ascii="宋体" w:hAnsi="宋体" w:cs="宋体"/>
                <w:b/>
                <w:bCs/>
                <w:color w:val="auto"/>
                <w:szCs w:val="21"/>
                <w:highlight w:val="none"/>
              </w:rPr>
              <w:t>中标人在领取中标通知书时，须向采购代理机构支付招标代理服务费，参照国家计委计价格【2002】1980号文件和国家发展和改革委员会发改办【2003】857号文件规定收费标准向中标人计收，请投标人报价时给予考虑。</w:t>
            </w:r>
          </w:p>
        </w:tc>
      </w:tr>
    </w:tbl>
    <w:p>
      <w:pPr>
        <w:snapToGrid w:val="0"/>
        <w:jc w:val="center"/>
        <w:rPr>
          <w:rFonts w:cs="仿宋_GB2312" w:asciiTheme="minorEastAsia" w:hAnsiTheme="minorEastAsia" w:eastAsiaTheme="minorEastAsia"/>
          <w:b/>
          <w:color w:val="auto"/>
          <w:sz w:val="32"/>
          <w:szCs w:val="20"/>
          <w:highlight w:val="none"/>
        </w:rPr>
      </w:pPr>
    </w:p>
    <w:p>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“采购机构”系指磋商邀请公告中载明的本项目的采购机构。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pPr>
        <w:pStyle w:val="3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优先采购绿色包装产品、绿色物流配送服务以及循环利用产品。</w:t>
      </w:r>
    </w:p>
    <w:p>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3.2.1根据采购人与采购机构签订的《杭州市集中采购委托协议》的规定，质疑答复责任主体如下：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采购人或者采购机构在质疑回复后5个工作日内，在浙江政府采购网的“其他公告”栏目公开质疑答复，答复内容应当完整。质疑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.1质疑供应商对采购人、采购机构的答复不满意或者采购人、采购机构未在规定的时间内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浙江省本级、杭州市本级、拱墅区、富阳区政府采购项目投诉材料可寄送浙江省政府采购行政裁决服务中心（杭州），地址：杭州市上城区四季青街道新业路市民之家G03办公室，收件人：朱女士，电话：15121014815。</w:t>
      </w:r>
    </w:p>
    <w:p>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第一章  供应商邀请</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第二章  竞争性磋商流程</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第三章  供应商须知</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第四章  采购需求</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第五章  评审方法及评审标准</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第六章  拟签订的合同文本</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第七章  应提交的有关格式范例</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第八章  报价格式</w:t>
      </w:r>
    </w:p>
    <w:p>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2.1已获取磋商文件的潜在供应商，若有问题需要澄清，应于提交首次响应文件截止时间前，以书面形式向采购机构提出。</w:t>
      </w:r>
    </w:p>
    <w:p>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通知所有获取磋商文件的供应商；不足5日的，采购人、采购机构应当顺延提交首次响应文件截止时间。</w:t>
      </w:r>
    </w:p>
    <w:p>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pPr>
        <w:pStyle w:val="22"/>
        <w:rPr>
          <w:rFonts w:cs="仿宋_GB2312" w:asciiTheme="minorEastAsia" w:hAnsiTheme="minorEastAsia" w:eastAsiaTheme="minorEastAsia"/>
          <w:color w:val="auto"/>
          <w:sz w:val="18"/>
          <w:szCs w:val="18"/>
          <w:highlight w:val="none"/>
          <w:lang w:val="en-US"/>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整体服务方案。针对本项目的完整技术方案和实施方案；详细阐述项目方案的实现思路及关键技术；符合本项目对当前和未来发展的要求；以及对实施计划的建议；</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（10）售后服务方案。供应商应以书面形式完整准确地表述售后服务承诺(范围、标准及期限等)、供应商可能增加的服务承诺等。并明示服务承诺可能涉及的前提设定和费用，否则将被认为是无条件和免费的。</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w:t>
      </w: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（12）</w:t>
      </w:r>
      <w:r>
        <w:rPr>
          <w:rFonts w:hint="eastAsia" w:cs="仿宋_GB2312" w:asciiTheme="minorEastAsia" w:hAnsiTheme="minorEastAsia" w:eastAsiaTheme="minorEastAsia"/>
          <w:color w:val="auto"/>
          <w:kern w:val="0"/>
          <w:sz w:val="24"/>
          <w:highlight w:val="none"/>
          <w:lang w:val="zh-CN"/>
        </w:rPr>
        <w:t>培训计划（如果有）；</w:t>
      </w:r>
    </w:p>
    <w:p>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4）</w:t>
      </w:r>
      <w:r>
        <w:rPr>
          <w:rFonts w:hint="eastAsia" w:cs="仿宋_GB2312" w:asciiTheme="minorEastAsia" w:hAnsiTheme="minorEastAsia" w:eastAsiaTheme="minorEastAsia"/>
          <w:color w:val="auto"/>
          <w:kern w:val="0"/>
          <w:sz w:val="24"/>
          <w:highlight w:val="none"/>
          <w:lang w:val="zh-CN"/>
        </w:rPr>
        <w:t>政府采购供应商廉洁自律承诺书。</w:t>
      </w:r>
    </w:p>
    <w:p>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3.1各供应商在编制响应文件时请按照磋商文件第七章规定的格式进行，混乱的编排导致响应文件被误读或磋商小组查找不到有效文件是供应商的风险。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3.4响应文件按照磋商文件第七章格式要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pPr>
        <w:pStyle w:val="393"/>
        <w:spacing w:before="0"/>
        <w:ind w:firstLine="0" w:firstLineChars="0"/>
        <w:rPr>
          <w:rFonts w:cs="仿宋_GB2312" w:asciiTheme="minorEastAsia" w:hAnsiTheme="minorEastAsia" w:eastAsiaTheme="minorEastAsia"/>
          <w:b/>
          <w:color w:val="auto"/>
          <w:szCs w:val="24"/>
          <w:highlight w:val="none"/>
        </w:rPr>
      </w:pP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在提交“报价”后，供应商不能退出磋商。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采购机构可以视情况延长提交响应文件的截止时间。在上述情况下，采购机构与供应商以前在响应截止期方面的全部权利、责任和义务，将适用于延长至新的响应截止期。</w:t>
      </w:r>
    </w:p>
    <w:p>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但采购人、采购机构不强制或变相强制供应商提交备份响应文件。</w:t>
      </w:r>
    </w:p>
    <w:p>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磋商文件第三章供应商须知前附表规定的备份响应文件送达地点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1.1采购机构按照磋商文件规定的时间通过电子交易平台组织响应文件开启，所有供应商均应当准时在线参加。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pPr>
        <w:pStyle w:val="32"/>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2"/>
        <w:spacing w:line="360" w:lineRule="auto"/>
        <w:rPr>
          <w:rFonts w:cs="仿宋_GB2312" w:asciiTheme="minorEastAsia" w:hAnsiTheme="minorEastAsia" w:eastAsiaTheme="minorEastAsia"/>
          <w:b/>
          <w:color w:val="auto"/>
          <w:sz w:val="24"/>
          <w:szCs w:val="24"/>
          <w:highlight w:val="none"/>
        </w:rPr>
      </w:pPr>
    </w:p>
    <w:p>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报价</w:t>
      </w:r>
    </w:p>
    <w:p>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报价文件</w:t>
      </w:r>
      <w:r>
        <w:rPr>
          <w:rFonts w:hint="eastAsia" w:cs="仿宋_GB2312" w:asciiTheme="minorEastAsia" w:hAnsiTheme="minorEastAsia" w:eastAsiaTheme="minorEastAsia"/>
          <w:color w:val="auto"/>
          <w:sz w:val="24"/>
          <w:highlight w:val="none"/>
        </w:rPr>
        <w:t>应包括以下内容（均需使用电子签名）：</w:t>
      </w:r>
    </w:p>
    <w:p>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1.1报价一览表；</w:t>
      </w:r>
    </w:p>
    <w:p>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详见磋商文件第五章“评审方法及评审标准”。</w:t>
      </w:r>
    </w:p>
    <w:p>
      <w:pPr>
        <w:adjustRightInd/>
        <w:spacing w:line="360" w:lineRule="auto"/>
        <w:jc w:val="center"/>
        <w:outlineLvl w:val="0"/>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color w:val="auto"/>
          <w:sz w:val="24"/>
          <w:highlight w:val="none"/>
        </w:rPr>
        <w:t>采购机构也可以以纸质形式进行成交通知。</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pPr>
        <w:snapToGrid w:val="0"/>
        <w:spacing w:line="360" w:lineRule="auto"/>
        <w:jc w:val="center"/>
        <w:outlineLvl w:val="0"/>
        <w:rPr>
          <w:rFonts w:cs="仿宋_GB2312" w:asciiTheme="minorEastAsia" w:hAnsiTheme="minorEastAsia" w:eastAsiaTheme="minorEastAsia"/>
          <w:b/>
          <w:color w:val="auto"/>
          <w:sz w:val="36"/>
          <w:szCs w:val="36"/>
          <w:highlight w:val="none"/>
        </w:rPr>
      </w:pPr>
    </w:p>
    <w:p>
      <w:pP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详见“第六章拟签订的合同文本”。</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pPr>
        <w:tabs>
          <w:tab w:val="left" w:pos="0"/>
        </w:tabs>
        <w:spacing w:line="360" w:lineRule="auto"/>
        <w:ind w:firstLine="482"/>
        <w:rPr>
          <w:rFonts w:cs="Helvetica" w:asciiTheme="minorEastAsia" w:hAnsiTheme="minorEastAsia" w:eastAsiaTheme="minorEastAsia"/>
          <w:color w:val="auto"/>
          <w:kern w:val="0"/>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pPr>
        <w:pStyle w:val="24"/>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color w:val="auto"/>
          <w:sz w:val="36"/>
          <w:szCs w:val="36"/>
          <w:highlight w:val="none"/>
        </w:rPr>
      </w:pPr>
    </w:p>
    <w:p>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采购过程中出现以下情形，导致电子交易平台无法正常运行，或者无法保证电子交易的公平、公正和安全时，采购机构可中止电子交易活动：</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290"/>
      <w:bookmarkEnd w:id="54"/>
      <w:bookmarkStart w:id="55" w:name="_Hlt74729768"/>
      <w:bookmarkEnd w:id="55"/>
      <w:bookmarkStart w:id="56" w:name="_Hlt74714665"/>
      <w:bookmarkEnd w:id="56"/>
      <w:bookmarkStart w:id="57" w:name="_Hlt74707468"/>
      <w:bookmarkEnd w:id="57"/>
      <w:bookmarkStart w:id="58" w:name="_Hlt75236101"/>
      <w:bookmarkEnd w:id="58"/>
      <w:bookmarkStart w:id="59" w:name="_Hlt68057669"/>
      <w:bookmarkEnd w:id="59"/>
      <w:bookmarkStart w:id="60" w:name="_Hlt74730295"/>
      <w:bookmarkEnd w:id="60"/>
      <w:bookmarkStart w:id="61" w:name="_Hlt75236011"/>
      <w:bookmarkEnd w:id="61"/>
      <w:bookmarkStart w:id="62" w:name="_Hlt68072990"/>
      <w:bookmarkEnd w:id="62"/>
      <w:bookmarkStart w:id="63" w:name="_Toc164416483"/>
      <w:bookmarkStart w:id="64" w:name="第三部分"/>
      <w:r>
        <w:rPr>
          <w:rFonts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第四章  采购需求</w:t>
      </w:r>
    </w:p>
    <w:p>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pPr>
        <w:pStyle w:val="3"/>
        <w:numPr>
          <w:ilvl w:val="255"/>
          <w:numId w:val="0"/>
        </w:numPr>
        <w:tabs>
          <w:tab w:val="left" w:pos="578"/>
          <w:tab w:val="clear" w:pos="432"/>
        </w:tabs>
        <w:ind w:left="854"/>
        <w:rPr>
          <w:rFonts w:ascii="Arial" w:hAnsi="Arial" w:eastAsia="宋体" w:cs="Arial"/>
          <w:color w:val="auto"/>
          <w:sz w:val="24"/>
          <w:szCs w:val="24"/>
          <w:highlight w:val="none"/>
        </w:rPr>
      </w:pPr>
      <w:bookmarkStart w:id="65" w:name="_Toc24414"/>
      <w:r>
        <w:rPr>
          <w:rFonts w:ascii="Arial" w:hAnsi="Arial" w:eastAsia="宋体" w:cs="Arial"/>
          <w:color w:val="auto"/>
          <w:sz w:val="24"/>
          <w:szCs w:val="24"/>
          <w:highlight w:val="none"/>
        </w:rPr>
        <w:t>第一部分 采购内容一览表</w:t>
      </w:r>
      <w:bookmarkEnd w:id="65"/>
    </w:p>
    <w:tbl>
      <w:tblPr>
        <w:tblStyle w:val="62"/>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169"/>
        <w:gridCol w:w="553"/>
        <w:gridCol w:w="557"/>
        <w:gridCol w:w="1272"/>
        <w:gridCol w:w="2534"/>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169" w:type="dxa"/>
            <w:noWrap/>
            <w:vAlign w:val="center"/>
          </w:tcPr>
          <w:p>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标项名称</w:t>
            </w:r>
          </w:p>
        </w:tc>
        <w:tc>
          <w:tcPr>
            <w:tcW w:w="553"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557"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1272"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预算金额（</w:t>
            </w:r>
            <w:r>
              <w:rPr>
                <w:rFonts w:hint="eastAsia" w:ascii="宋体" w:hAnsi="宋体" w:cs="宋体"/>
                <w:color w:val="auto"/>
                <w:kern w:val="0"/>
                <w:szCs w:val="21"/>
                <w:highlight w:val="none"/>
                <w:lang w:eastAsia="zh-CN"/>
              </w:rPr>
              <w:t>万</w:t>
            </w:r>
            <w:r>
              <w:rPr>
                <w:rFonts w:hint="eastAsia" w:ascii="宋体" w:hAnsi="宋体" w:cs="宋体"/>
                <w:color w:val="auto"/>
                <w:kern w:val="0"/>
                <w:szCs w:val="21"/>
                <w:highlight w:val="none"/>
              </w:rPr>
              <w:t>元）</w:t>
            </w:r>
          </w:p>
        </w:tc>
        <w:tc>
          <w:tcPr>
            <w:tcW w:w="2534" w:type="dxa"/>
            <w:noWrap/>
            <w:vAlign w:val="center"/>
          </w:tcPr>
          <w:p>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简要规格描述</w:t>
            </w:r>
          </w:p>
        </w:tc>
        <w:tc>
          <w:tcPr>
            <w:tcW w:w="858" w:type="dxa"/>
            <w:noWrap/>
            <w:vAlign w:val="center"/>
          </w:tcPr>
          <w:p>
            <w:pPr>
              <w:widowControl/>
              <w:snapToGrid w:val="0"/>
              <w:spacing w:line="360" w:lineRule="auto"/>
              <w:jc w:val="center"/>
              <w:rPr>
                <w:rFonts w:ascii="宋体" w:hAnsi="宋体" w:cs="宋体"/>
                <w:color w:val="auto"/>
                <w:kern w:val="0"/>
                <w:szCs w:val="21"/>
                <w:highlight w:val="none"/>
              </w:rPr>
            </w:pPr>
            <w:r>
              <w:rPr>
                <w:rFonts w:ascii="Arial" w:hAnsi="Arial" w:cs="Arial"/>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14"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169" w:type="dxa"/>
            <w:noWrap/>
            <w:vAlign w:val="center"/>
          </w:tcPr>
          <w:p>
            <w:pPr>
              <w:widowControl/>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浙江自贸试验区统计监测分析指标创新研究项目</w:t>
            </w:r>
          </w:p>
        </w:tc>
        <w:tc>
          <w:tcPr>
            <w:tcW w:w="553"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7"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1272" w:type="dxa"/>
            <w:noWrap/>
            <w:vAlign w:val="center"/>
          </w:tcPr>
          <w:p>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40.00</w:t>
            </w:r>
          </w:p>
        </w:tc>
        <w:tc>
          <w:tcPr>
            <w:tcW w:w="2534"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详见“第二部分 采购需求”</w:t>
            </w:r>
          </w:p>
        </w:tc>
        <w:tc>
          <w:tcPr>
            <w:tcW w:w="858" w:type="dxa"/>
            <w:noWrap/>
            <w:vAlign w:val="center"/>
          </w:tcPr>
          <w:p>
            <w:pPr>
              <w:widowControl/>
              <w:snapToGrid w:val="0"/>
              <w:spacing w:line="360" w:lineRule="auto"/>
              <w:jc w:val="center"/>
              <w:rPr>
                <w:rFonts w:ascii="宋体" w:hAnsi="宋体" w:cs="宋体"/>
                <w:bCs/>
                <w:color w:val="auto"/>
                <w:kern w:val="0"/>
                <w:szCs w:val="21"/>
                <w:highlight w:val="none"/>
              </w:rPr>
            </w:pPr>
          </w:p>
        </w:tc>
      </w:tr>
    </w:tbl>
    <w:p>
      <w:pPr>
        <w:keepNext/>
        <w:keepLines/>
        <w:snapToGrid w:val="0"/>
        <w:spacing w:line="300" w:lineRule="auto"/>
        <w:ind w:firstLine="420" w:firstLineChars="200"/>
        <w:rPr>
          <w:rFonts w:ascii="Arial" w:hAnsi="Arial" w:cs="Arial"/>
          <w:color w:val="auto"/>
          <w:highlight w:val="none"/>
        </w:rPr>
      </w:pPr>
      <w:r>
        <w:rPr>
          <w:rFonts w:hint="eastAsia" w:ascii="Arial" w:hAnsi="Arial" w:cs="Arial"/>
          <w:color w:val="auto"/>
          <w:highlight w:val="none"/>
        </w:rPr>
        <w:t>说明：供应商可以根据自身情况选择其中一个或多个标项进行响应。</w:t>
      </w:r>
    </w:p>
    <w:p>
      <w:pPr>
        <w:pStyle w:val="3"/>
        <w:numPr>
          <w:ilvl w:val="255"/>
          <w:numId w:val="0"/>
        </w:numPr>
        <w:tabs>
          <w:tab w:val="left" w:pos="578"/>
          <w:tab w:val="clear" w:pos="432"/>
        </w:tabs>
        <w:ind w:left="854"/>
        <w:rPr>
          <w:rFonts w:ascii="Arial" w:hAnsi="Arial" w:eastAsia="宋体" w:cs="Arial"/>
          <w:color w:val="auto"/>
          <w:sz w:val="24"/>
          <w:szCs w:val="24"/>
          <w:highlight w:val="none"/>
        </w:rPr>
      </w:pPr>
      <w:bookmarkStart w:id="66" w:name="_Toc342"/>
      <w:r>
        <w:rPr>
          <w:rFonts w:ascii="Arial" w:hAnsi="Arial" w:eastAsia="宋体" w:cs="Arial"/>
          <w:color w:val="auto"/>
          <w:sz w:val="24"/>
          <w:szCs w:val="24"/>
          <w:highlight w:val="none"/>
        </w:rPr>
        <w:t>第二部分 采购需求</w:t>
      </w:r>
      <w:bookmarkEnd w:id="66"/>
    </w:p>
    <w:p>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outlineLvl w:val="1"/>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一、项目</w:t>
      </w:r>
      <w:r>
        <w:rPr>
          <w:rFonts w:hint="eastAsia" w:asciiTheme="minorEastAsia" w:hAnsiTheme="minorEastAsia" w:eastAsiaTheme="minorEastAsia" w:cstheme="minorEastAsia"/>
          <w:b/>
          <w:sz w:val="24"/>
          <w:szCs w:val="24"/>
          <w:lang w:val="en-US" w:eastAsia="zh-CN"/>
        </w:rPr>
        <w:t>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480" w:firstLineChars="200"/>
        <w:textAlignment w:val="auto"/>
        <w:rPr>
          <w:rFonts w:hint="eastAsia"/>
          <w:sz w:val="24"/>
          <w:szCs w:val="24"/>
          <w:lang w:val="en-US" w:eastAsia="zh-CN"/>
        </w:rPr>
      </w:pPr>
      <w:r>
        <w:rPr>
          <w:rFonts w:hint="eastAsia"/>
          <w:sz w:val="24"/>
          <w:szCs w:val="24"/>
          <w:lang w:val="en-US" w:eastAsia="zh-CN"/>
        </w:rPr>
        <w:t>浙江自贸试验区统计监测分析指标创新研究项目预算金额40万元。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480" w:firstLineChars="200"/>
        <w:textAlignment w:val="auto"/>
        <w:rPr>
          <w:rFonts w:hint="eastAsia"/>
          <w:sz w:val="24"/>
          <w:szCs w:val="24"/>
          <w:lang w:val="en-US" w:eastAsia="zh-CN"/>
        </w:rPr>
      </w:pPr>
      <w:r>
        <w:rPr>
          <w:rFonts w:hint="eastAsia"/>
          <w:sz w:val="24"/>
          <w:szCs w:val="24"/>
          <w:lang w:val="en-US" w:eastAsia="zh-CN"/>
        </w:rPr>
        <w:t>以服务决策参考为目标，以统计报表制度和“自贸在线”平台为基础，继续深化自贸试验区的统计与数字化基础性工作，进一步完善统计指标体系和特色统计指标，充分利用数字化场景高频更新数据补足当前统计数据的滞后性，提升自贸试验区运行监测分析水平。</w:t>
      </w:r>
    </w:p>
    <w:p>
      <w:pPr>
        <w:pStyle w:val="59"/>
        <w:keepNext w:val="0"/>
        <w:keepLines w:val="0"/>
        <w:pageBreakBefore w:val="0"/>
        <w:kinsoku/>
        <w:wordWrap/>
        <w:overflowPunct/>
        <w:topLinePunct w:val="0"/>
        <w:bidi w:val="0"/>
        <w:snapToGrid/>
        <w:spacing w:after="0" w:line="560" w:lineRule="exact"/>
        <w:ind w:firstLine="482" w:firstLineChars="200"/>
        <w:textAlignment w:val="auto"/>
        <w:rPr>
          <w:rFonts w:hint="eastAsia" w:ascii="宋体" w:hAnsi="宋体" w:eastAsia="宋体" w:cs="宋体"/>
          <w:b/>
          <w:i w:val="0"/>
          <w:iCs/>
          <w:sz w:val="24"/>
          <w:szCs w:val="24"/>
        </w:rPr>
      </w:pPr>
      <w:r>
        <w:rPr>
          <w:rFonts w:hint="eastAsia" w:ascii="宋体" w:hAnsi="宋体" w:eastAsia="宋体" w:cs="宋体"/>
          <w:b/>
          <w:i w:val="0"/>
          <w:iCs/>
          <w:sz w:val="24"/>
          <w:szCs w:val="24"/>
        </w:rPr>
        <w:t>二、采购内容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textAlignment w:val="auto"/>
        <w:rPr>
          <w:rFonts w:hint="default"/>
          <w:sz w:val="24"/>
          <w:szCs w:val="24"/>
        </w:rPr>
      </w:pPr>
      <w:r>
        <w:rPr>
          <w:rFonts w:hint="eastAsia"/>
          <w:sz w:val="24"/>
          <w:szCs w:val="24"/>
          <w:lang w:val="en-US" w:eastAsia="zh-CN"/>
        </w:rPr>
        <w:t>1、</w:t>
      </w:r>
      <w:r>
        <w:rPr>
          <w:rFonts w:hint="default"/>
          <w:sz w:val="24"/>
          <w:szCs w:val="24"/>
        </w:rPr>
        <w:t>本课题需以现有自贸试验区统计报表制度为基础，研究更新五大功能定位特色指标及新业态新模式指标，提出统计报表制度修订方案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textAlignment w:val="auto"/>
        <w:rPr>
          <w:rFonts w:hint="eastAsia"/>
          <w:sz w:val="24"/>
          <w:szCs w:val="24"/>
        </w:rPr>
      </w:pPr>
      <w:r>
        <w:rPr>
          <w:rFonts w:hint="eastAsia"/>
          <w:sz w:val="24"/>
          <w:szCs w:val="24"/>
          <w:lang w:val="en-US" w:eastAsia="zh-CN"/>
        </w:rPr>
        <w:t>2、</w:t>
      </w:r>
      <w:r>
        <w:rPr>
          <w:rFonts w:hint="default"/>
          <w:sz w:val="24"/>
          <w:szCs w:val="24"/>
        </w:rPr>
        <w:t>利用数字模型与平台，分析与经济运行和五大功能定位关联密切的系统实时指标，构建一套监测指标体系。</w:t>
      </w:r>
    </w:p>
    <w:p>
      <w:pPr>
        <w:pStyle w:val="59"/>
        <w:keepNext w:val="0"/>
        <w:keepLines w:val="0"/>
        <w:pageBreakBefore w:val="0"/>
        <w:kinsoku/>
        <w:wordWrap/>
        <w:overflowPunct/>
        <w:topLinePunct w:val="0"/>
        <w:bidi w:val="0"/>
        <w:snapToGrid/>
        <w:spacing w:after="0" w:line="560" w:lineRule="exact"/>
        <w:ind w:firstLine="482" w:firstLineChars="200"/>
        <w:textAlignment w:val="auto"/>
        <w:rPr>
          <w:rFonts w:hint="eastAsia" w:ascii="宋体" w:hAnsi="宋体" w:eastAsia="宋体" w:cs="宋体"/>
          <w:b/>
          <w:i w:val="0"/>
          <w:iCs/>
          <w:sz w:val="24"/>
          <w:szCs w:val="24"/>
        </w:rPr>
      </w:pPr>
      <w:r>
        <w:rPr>
          <w:rFonts w:hint="eastAsia" w:ascii="宋体" w:hAnsi="宋体" w:eastAsia="宋体" w:cs="宋体"/>
          <w:b/>
          <w:i w:val="0"/>
          <w:iCs/>
          <w:sz w:val="24"/>
          <w:szCs w:val="24"/>
        </w:rPr>
        <w:t>三、付款方式</w:t>
      </w:r>
    </w:p>
    <w:p>
      <w:pPr>
        <w:pStyle w:val="59"/>
        <w:keepNext w:val="0"/>
        <w:keepLines w:val="0"/>
        <w:pageBreakBefore w:val="0"/>
        <w:widowControl w:val="0"/>
        <w:kinsoku/>
        <w:wordWrap/>
        <w:overflowPunct/>
        <w:topLinePunct w:val="0"/>
        <w:autoSpaceDE w:val="0"/>
        <w:autoSpaceDN w:val="0"/>
        <w:bidi w:val="0"/>
        <w:adjustRightInd w:val="0"/>
        <w:snapToGrid/>
        <w:spacing w:after="0" w:line="560" w:lineRule="exact"/>
        <w:ind w:firstLine="480" w:firstLineChars="200"/>
        <w:textAlignment w:val="auto"/>
        <w:rPr>
          <w:rFonts w:hint="eastAsia" w:ascii="宋体" w:hAnsi="宋体" w:eastAsia="宋体" w:cs="宋体"/>
          <w:i w:val="0"/>
          <w:iCs/>
          <w:sz w:val="24"/>
          <w:szCs w:val="24"/>
        </w:rPr>
      </w:pPr>
      <w:r>
        <w:rPr>
          <w:rFonts w:hint="eastAsia" w:ascii="宋体" w:hAnsi="宋体" w:eastAsia="宋体" w:cs="宋体"/>
          <w:i w:val="0"/>
          <w:iCs/>
          <w:sz w:val="24"/>
          <w:szCs w:val="24"/>
        </w:rPr>
        <w:t>签订合同后10个工作日内，支付合同总额的70%；提交最终项目成果并通过</w:t>
      </w:r>
      <w:r>
        <w:rPr>
          <w:rFonts w:hint="eastAsia" w:ascii="宋体" w:hAnsi="宋体" w:eastAsia="宋体" w:cs="宋体"/>
          <w:i w:val="0"/>
          <w:iCs/>
          <w:sz w:val="24"/>
          <w:szCs w:val="24"/>
          <w:lang w:val="en-US" w:eastAsia="zh-CN"/>
        </w:rPr>
        <w:t>甲方认可</w:t>
      </w:r>
      <w:r>
        <w:rPr>
          <w:rFonts w:hint="eastAsia" w:ascii="宋体" w:hAnsi="宋体" w:eastAsia="宋体" w:cs="宋体"/>
          <w:i w:val="0"/>
          <w:iCs/>
          <w:sz w:val="24"/>
          <w:szCs w:val="24"/>
        </w:rPr>
        <w:t>后，支付合同款总额的30%。</w:t>
      </w:r>
    </w:p>
    <w:p>
      <w:pPr>
        <w:pStyle w:val="59"/>
        <w:keepNext w:val="0"/>
        <w:keepLines w:val="0"/>
        <w:pageBreakBefore w:val="0"/>
        <w:kinsoku/>
        <w:wordWrap/>
        <w:overflowPunct/>
        <w:topLinePunct w:val="0"/>
        <w:bidi w:val="0"/>
        <w:snapToGrid/>
        <w:spacing w:after="0" w:line="560" w:lineRule="exact"/>
        <w:ind w:firstLine="482" w:firstLineChars="200"/>
        <w:textAlignment w:val="auto"/>
        <w:rPr>
          <w:rFonts w:hint="eastAsia" w:ascii="宋体" w:hAnsi="宋体" w:eastAsia="宋体" w:cs="宋体"/>
          <w:b/>
          <w:i w:val="0"/>
          <w:iCs/>
          <w:sz w:val="24"/>
          <w:szCs w:val="24"/>
        </w:rPr>
      </w:pPr>
      <w:r>
        <w:rPr>
          <w:rFonts w:hint="eastAsia" w:ascii="宋体" w:hAnsi="宋体" w:eastAsia="宋体" w:cs="宋体"/>
          <w:b/>
          <w:i w:val="0"/>
          <w:iCs/>
          <w:sz w:val="24"/>
          <w:szCs w:val="24"/>
        </w:rPr>
        <w:t>四、项目执行时间</w:t>
      </w:r>
    </w:p>
    <w:p>
      <w:pPr>
        <w:pStyle w:val="59"/>
        <w:keepNext w:val="0"/>
        <w:keepLines w:val="0"/>
        <w:pageBreakBefore w:val="0"/>
        <w:kinsoku/>
        <w:wordWrap/>
        <w:overflowPunct/>
        <w:topLinePunct w:val="0"/>
        <w:bidi w:val="0"/>
        <w:snapToGrid/>
        <w:spacing w:after="0" w:line="560" w:lineRule="exact"/>
        <w:ind w:firstLine="480" w:firstLineChars="200"/>
        <w:textAlignment w:val="auto"/>
        <w:rPr>
          <w:rFonts w:hint="eastAsia" w:ascii="宋体" w:hAnsi="宋体" w:eastAsia="宋体" w:cs="宋体"/>
          <w:i w:val="0"/>
          <w:iCs/>
          <w:sz w:val="24"/>
          <w:szCs w:val="24"/>
        </w:rPr>
      </w:pPr>
      <w:r>
        <w:rPr>
          <w:rFonts w:hint="eastAsia" w:ascii="宋体" w:hAnsi="宋体" w:eastAsia="宋体" w:cs="宋体"/>
          <w:i w:val="0"/>
          <w:iCs/>
          <w:sz w:val="24"/>
          <w:szCs w:val="24"/>
        </w:rPr>
        <w:t>合同签订之日至202</w:t>
      </w:r>
      <w:r>
        <w:rPr>
          <w:rFonts w:hint="default" w:ascii="宋体" w:hAnsi="宋体" w:eastAsia="宋体" w:cs="宋体"/>
          <w:i w:val="0"/>
          <w:iCs/>
          <w:sz w:val="24"/>
          <w:szCs w:val="24"/>
        </w:rPr>
        <w:t>4</w:t>
      </w:r>
      <w:r>
        <w:rPr>
          <w:rFonts w:hint="eastAsia" w:ascii="宋体" w:hAnsi="宋体" w:eastAsia="宋体" w:cs="宋体"/>
          <w:i w:val="0"/>
          <w:iCs/>
          <w:sz w:val="24"/>
          <w:szCs w:val="24"/>
        </w:rPr>
        <w:t>年</w:t>
      </w:r>
      <w:r>
        <w:rPr>
          <w:rFonts w:hint="eastAsia" w:ascii="宋体" w:hAnsi="宋体" w:eastAsia="宋体" w:cs="宋体"/>
          <w:i w:val="0"/>
          <w:iCs/>
          <w:sz w:val="24"/>
          <w:szCs w:val="24"/>
          <w:lang w:val="en-US" w:eastAsia="zh-CN"/>
        </w:rPr>
        <w:t>11</w:t>
      </w:r>
      <w:r>
        <w:rPr>
          <w:rFonts w:hint="eastAsia" w:ascii="宋体" w:hAnsi="宋体" w:eastAsia="宋体" w:cs="宋体"/>
          <w:i w:val="0"/>
          <w:iCs/>
          <w:sz w:val="24"/>
          <w:szCs w:val="24"/>
        </w:rPr>
        <w:t>月</w:t>
      </w:r>
      <w:r>
        <w:rPr>
          <w:rFonts w:hint="eastAsia" w:ascii="宋体" w:hAnsi="宋体" w:eastAsia="宋体" w:cs="宋体"/>
          <w:i w:val="0"/>
          <w:iCs/>
          <w:sz w:val="24"/>
          <w:szCs w:val="24"/>
          <w:lang w:val="en-US"/>
        </w:rPr>
        <w:t>3</w:t>
      </w:r>
      <w:r>
        <w:rPr>
          <w:rFonts w:hint="eastAsia" w:ascii="宋体" w:hAnsi="宋体" w:eastAsia="宋体" w:cs="宋体"/>
          <w:i w:val="0"/>
          <w:iCs/>
          <w:sz w:val="24"/>
          <w:szCs w:val="24"/>
          <w:lang w:val="en-US" w:eastAsia="zh-CN"/>
        </w:rPr>
        <w:t>0</w:t>
      </w:r>
      <w:r>
        <w:rPr>
          <w:rFonts w:hint="eastAsia" w:ascii="宋体" w:hAnsi="宋体" w:eastAsia="宋体" w:cs="宋体"/>
          <w:i w:val="0"/>
          <w:iCs/>
          <w:sz w:val="24"/>
          <w:szCs w:val="24"/>
          <w:lang w:val="en-US"/>
        </w:rPr>
        <w:t>日</w:t>
      </w:r>
      <w:r>
        <w:rPr>
          <w:rFonts w:hint="eastAsia" w:ascii="宋体" w:hAnsi="宋体" w:eastAsia="宋体" w:cs="宋体"/>
          <w:i w:val="0"/>
          <w:iCs/>
          <w:sz w:val="24"/>
          <w:szCs w:val="24"/>
        </w:rPr>
        <w:t>。</w:t>
      </w:r>
    </w:p>
    <w:p>
      <w:pPr>
        <w:pStyle w:val="59"/>
        <w:keepNext w:val="0"/>
        <w:keepLines w:val="0"/>
        <w:pageBreakBefore w:val="0"/>
        <w:kinsoku/>
        <w:wordWrap/>
        <w:overflowPunct/>
        <w:topLinePunct w:val="0"/>
        <w:bidi w:val="0"/>
        <w:snapToGrid/>
        <w:spacing w:after="0" w:line="560" w:lineRule="exact"/>
        <w:ind w:firstLine="482" w:firstLineChars="200"/>
        <w:textAlignment w:val="auto"/>
        <w:rPr>
          <w:rFonts w:hint="eastAsia" w:ascii="宋体" w:hAnsi="宋体" w:eastAsia="宋体" w:cs="宋体"/>
          <w:b/>
          <w:i w:val="0"/>
          <w:iCs/>
          <w:sz w:val="24"/>
          <w:szCs w:val="24"/>
        </w:rPr>
      </w:pPr>
      <w:r>
        <w:rPr>
          <w:rFonts w:hint="eastAsia" w:ascii="宋体" w:hAnsi="宋体" w:eastAsia="宋体" w:cs="宋体"/>
          <w:b/>
          <w:i w:val="0"/>
          <w:iCs/>
          <w:sz w:val="24"/>
          <w:szCs w:val="24"/>
        </w:rPr>
        <w:t>五、团队人员要求</w:t>
      </w:r>
    </w:p>
    <w:p>
      <w:pPr>
        <w:pStyle w:val="59"/>
        <w:keepNext w:val="0"/>
        <w:keepLines w:val="0"/>
        <w:pageBreakBefore w:val="0"/>
        <w:widowControl w:val="0"/>
        <w:kinsoku/>
        <w:wordWrap/>
        <w:overflowPunct/>
        <w:topLinePunct w:val="0"/>
        <w:autoSpaceDE w:val="0"/>
        <w:autoSpaceDN w:val="0"/>
        <w:bidi w:val="0"/>
        <w:adjustRightInd w:val="0"/>
        <w:snapToGrid/>
        <w:spacing w:after="0" w:line="560" w:lineRule="exact"/>
        <w:ind w:firstLine="480" w:firstLineChars="200"/>
        <w:textAlignment w:val="auto"/>
        <w:rPr>
          <w:rFonts w:hint="eastAsia" w:ascii="宋体" w:hAnsi="宋体" w:eastAsia="宋体" w:cs="宋体"/>
          <w:i w:val="0"/>
          <w:iCs/>
          <w:sz w:val="24"/>
          <w:szCs w:val="24"/>
        </w:rPr>
      </w:pPr>
      <w:r>
        <w:rPr>
          <w:rFonts w:hint="eastAsia" w:ascii="宋体" w:hAnsi="宋体" w:eastAsia="宋体" w:cs="宋体"/>
          <w:i w:val="0"/>
          <w:iCs/>
          <w:sz w:val="24"/>
          <w:szCs w:val="24"/>
        </w:rPr>
        <w:t>1、项目团队配备齐全。项目组人数</w:t>
      </w:r>
      <w:r>
        <w:rPr>
          <w:rFonts w:hint="eastAsia" w:ascii="宋体" w:hAnsi="宋体" w:eastAsia="宋体" w:cs="宋体"/>
          <w:i w:val="0"/>
          <w:iCs/>
          <w:sz w:val="24"/>
          <w:szCs w:val="24"/>
          <w:lang w:val="en-US"/>
        </w:rPr>
        <w:t>不少于</w:t>
      </w:r>
      <w:r>
        <w:rPr>
          <w:rFonts w:hint="eastAsia" w:ascii="宋体" w:hAnsi="宋体" w:eastAsia="宋体" w:cs="宋体"/>
          <w:i w:val="0"/>
          <w:iCs/>
          <w:sz w:val="24"/>
          <w:szCs w:val="24"/>
        </w:rPr>
        <w:t>6人，提供承诺“</w:t>
      </w:r>
      <w:r>
        <w:rPr>
          <w:rFonts w:hint="eastAsia" w:ascii="宋体" w:hAnsi="宋体" w:eastAsia="宋体" w:cs="宋体"/>
          <w:i w:val="0"/>
          <w:iCs/>
          <w:sz w:val="24"/>
          <w:szCs w:val="24"/>
          <w:lang w:val="en-US" w:eastAsia="zh-CN"/>
        </w:rPr>
        <w:t>项目</w:t>
      </w:r>
      <w:r>
        <w:rPr>
          <w:rFonts w:hint="eastAsia" w:ascii="宋体" w:hAnsi="宋体" w:eastAsia="宋体" w:cs="宋体"/>
          <w:i w:val="0"/>
          <w:iCs/>
          <w:sz w:val="24"/>
          <w:szCs w:val="24"/>
        </w:rPr>
        <w:t>相关的调研、方案汇报等重要关键性工作必须由项目负责人带队负责”。</w:t>
      </w:r>
    </w:p>
    <w:p>
      <w:pPr>
        <w:pStyle w:val="59"/>
        <w:keepNext w:val="0"/>
        <w:keepLines w:val="0"/>
        <w:pageBreakBefore w:val="0"/>
        <w:widowControl w:val="0"/>
        <w:kinsoku/>
        <w:wordWrap/>
        <w:overflowPunct/>
        <w:topLinePunct w:val="0"/>
        <w:autoSpaceDE w:val="0"/>
        <w:autoSpaceDN w:val="0"/>
        <w:bidi w:val="0"/>
        <w:adjustRightInd w:val="0"/>
        <w:snapToGrid/>
        <w:spacing w:after="0" w:line="560" w:lineRule="exact"/>
        <w:ind w:firstLine="480" w:firstLineChars="200"/>
        <w:textAlignment w:val="auto"/>
        <w:rPr>
          <w:rFonts w:hint="eastAsia" w:ascii="宋体" w:hAnsi="宋体" w:eastAsia="宋体" w:cs="宋体"/>
          <w:i w:val="0"/>
          <w:iCs/>
          <w:sz w:val="24"/>
          <w:szCs w:val="24"/>
        </w:rPr>
      </w:pPr>
      <w:r>
        <w:rPr>
          <w:rFonts w:hint="eastAsia" w:ascii="宋体" w:hAnsi="宋体" w:eastAsia="宋体" w:cs="宋体"/>
          <w:i w:val="0"/>
          <w:iCs/>
          <w:sz w:val="24"/>
          <w:szCs w:val="24"/>
        </w:rPr>
        <w:t>2、项目小组主要人员需承担过</w:t>
      </w:r>
      <w:r>
        <w:rPr>
          <w:rFonts w:hint="eastAsia" w:ascii="宋体" w:hAnsi="宋体" w:eastAsia="宋体" w:cs="宋体"/>
          <w:i w:val="0"/>
          <w:iCs/>
          <w:sz w:val="24"/>
          <w:szCs w:val="24"/>
          <w:lang w:val="en-US" w:eastAsia="zh-CN"/>
        </w:rPr>
        <w:t>自贸</w:t>
      </w:r>
      <w:r>
        <w:rPr>
          <w:rFonts w:hint="eastAsia" w:ascii="宋体" w:hAnsi="宋体" w:eastAsia="宋体" w:cs="宋体"/>
          <w:i w:val="0"/>
          <w:iCs/>
          <w:sz w:val="24"/>
          <w:szCs w:val="24"/>
        </w:rPr>
        <w:t>领域</w:t>
      </w:r>
      <w:r>
        <w:rPr>
          <w:rFonts w:hint="eastAsia" w:ascii="宋体" w:hAnsi="宋体" w:eastAsia="宋体" w:cs="宋体"/>
          <w:i w:val="0"/>
          <w:iCs/>
          <w:sz w:val="24"/>
          <w:szCs w:val="24"/>
          <w:lang w:val="en-US" w:eastAsia="zh-CN"/>
        </w:rPr>
        <w:t>相关工作</w:t>
      </w:r>
      <w:r>
        <w:rPr>
          <w:rFonts w:hint="eastAsia" w:ascii="宋体" w:hAnsi="宋体" w:eastAsia="宋体" w:cs="宋体"/>
          <w:i w:val="0"/>
          <w:iCs/>
          <w:sz w:val="24"/>
          <w:szCs w:val="24"/>
        </w:rPr>
        <w:t>经验。</w:t>
      </w:r>
    </w:p>
    <w:p>
      <w:pPr>
        <w:pStyle w:val="59"/>
        <w:keepNext w:val="0"/>
        <w:keepLines w:val="0"/>
        <w:pageBreakBefore w:val="0"/>
        <w:kinsoku/>
        <w:wordWrap/>
        <w:overflowPunct/>
        <w:topLinePunct w:val="0"/>
        <w:bidi w:val="0"/>
        <w:snapToGrid/>
        <w:spacing w:after="0" w:line="560" w:lineRule="exact"/>
        <w:ind w:firstLine="482" w:firstLineChars="200"/>
        <w:textAlignment w:val="auto"/>
        <w:rPr>
          <w:rFonts w:hint="eastAsia" w:ascii="宋体" w:hAnsi="宋体" w:eastAsia="宋体" w:cs="宋体"/>
          <w:b/>
          <w:i w:val="0"/>
          <w:iCs/>
          <w:sz w:val="24"/>
          <w:szCs w:val="24"/>
        </w:rPr>
      </w:pPr>
      <w:r>
        <w:rPr>
          <w:rFonts w:hint="eastAsia" w:ascii="宋体" w:hAnsi="宋体" w:eastAsia="宋体" w:cs="宋体"/>
          <w:b/>
          <w:i w:val="0"/>
          <w:iCs/>
          <w:sz w:val="24"/>
          <w:szCs w:val="24"/>
        </w:rPr>
        <w:t>六、验收标准</w:t>
      </w:r>
    </w:p>
    <w:p>
      <w:pPr>
        <w:pStyle w:val="59"/>
        <w:keepNext w:val="0"/>
        <w:keepLines w:val="0"/>
        <w:pageBreakBefore w:val="0"/>
        <w:kinsoku/>
        <w:wordWrap/>
        <w:overflowPunct/>
        <w:topLinePunct w:val="0"/>
        <w:bidi w:val="0"/>
        <w:snapToGrid/>
        <w:spacing w:after="0" w:line="560" w:lineRule="exact"/>
        <w:ind w:firstLine="480" w:firstLineChars="200"/>
        <w:textAlignment w:val="auto"/>
        <w:rPr>
          <w:rFonts w:hint="eastAsia" w:ascii="宋体" w:hAnsi="宋体" w:eastAsia="宋体" w:cs="宋体"/>
          <w:i w:val="0"/>
          <w:iCs/>
          <w:sz w:val="24"/>
          <w:szCs w:val="24"/>
        </w:rPr>
      </w:pPr>
      <w:r>
        <w:rPr>
          <w:rFonts w:hint="eastAsia" w:ascii="宋体" w:hAnsi="宋体" w:eastAsia="宋体" w:cs="宋体"/>
          <w:i w:val="0"/>
          <w:iCs/>
          <w:sz w:val="24"/>
          <w:szCs w:val="24"/>
        </w:rPr>
        <w:t>1、项目中标单位提交成果的内容必须符合招标文件的有关要求和国家有关标准。</w:t>
      </w:r>
    </w:p>
    <w:p>
      <w:pPr>
        <w:pStyle w:val="59"/>
        <w:keepNext w:val="0"/>
        <w:keepLines w:val="0"/>
        <w:pageBreakBefore w:val="0"/>
        <w:kinsoku/>
        <w:wordWrap/>
        <w:overflowPunct/>
        <w:topLinePunct w:val="0"/>
        <w:bidi w:val="0"/>
        <w:snapToGrid/>
        <w:spacing w:after="0" w:line="560" w:lineRule="exact"/>
        <w:ind w:firstLine="480" w:firstLineChars="200"/>
        <w:textAlignment w:val="auto"/>
        <w:rPr>
          <w:rFonts w:hint="eastAsia" w:ascii="宋体" w:hAnsi="宋体" w:eastAsia="宋体" w:cs="宋体"/>
          <w:i w:val="0"/>
          <w:iCs/>
          <w:sz w:val="24"/>
          <w:szCs w:val="24"/>
        </w:rPr>
      </w:pPr>
      <w:r>
        <w:rPr>
          <w:rFonts w:hint="eastAsia" w:ascii="宋体" w:hAnsi="宋体" w:eastAsia="宋体" w:cs="宋体"/>
          <w:i w:val="0"/>
          <w:iCs/>
          <w:sz w:val="24"/>
          <w:szCs w:val="24"/>
        </w:rPr>
        <w:t>2、成果包括电子稿及纸质印刷文本，按实际需要提供文本、可编辑电子版文件1份、电子版汇报演示文件1份。</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sz w:val="24"/>
          <w:szCs w:val="24"/>
        </w:rPr>
      </w:pPr>
    </w:p>
    <w:p>
      <w:pPr>
        <w:pStyle w:val="59"/>
        <w:keepNext w:val="0"/>
        <w:keepLines w:val="0"/>
        <w:pageBreakBefore w:val="0"/>
        <w:kinsoku/>
        <w:wordWrap/>
        <w:overflowPunct/>
        <w:topLinePunct w:val="0"/>
        <w:bidi w:val="0"/>
        <w:snapToGrid/>
        <w:spacing w:after="0" w:line="560" w:lineRule="exact"/>
        <w:ind w:firstLine="482" w:firstLineChars="200"/>
        <w:textAlignment w:val="auto"/>
        <w:rPr>
          <w:rFonts w:hint="eastAsia" w:ascii="宋体" w:hAnsi="宋体" w:eastAsia="宋体" w:cs="宋体"/>
          <w:b/>
          <w:i w:val="0"/>
          <w:iCs/>
          <w:sz w:val="24"/>
          <w:szCs w:val="24"/>
        </w:rPr>
      </w:pPr>
      <w:r>
        <w:rPr>
          <w:rFonts w:hint="eastAsia" w:ascii="宋体" w:hAnsi="宋体" w:eastAsia="宋体" w:cs="宋体"/>
          <w:b/>
          <w:i w:val="0"/>
          <w:iCs/>
          <w:sz w:val="24"/>
          <w:szCs w:val="24"/>
        </w:rPr>
        <w:t>七、服务标准</w:t>
      </w:r>
    </w:p>
    <w:p>
      <w:pPr>
        <w:widowControl/>
        <w:shd w:val="clear" w:color="auto" w:fill="FFFFFF"/>
        <w:spacing w:line="500" w:lineRule="exact"/>
        <w:ind w:firstLine="480" w:firstLineChars="200"/>
        <w:rPr>
          <w:rFonts w:cs="仿宋_GB2312" w:asciiTheme="minorEastAsia" w:hAnsiTheme="minorEastAsia" w:eastAsiaTheme="minorEastAsia"/>
          <w:b/>
          <w:color w:val="auto"/>
          <w:sz w:val="36"/>
          <w:szCs w:val="36"/>
          <w:highlight w:val="none"/>
        </w:rPr>
      </w:pPr>
      <w:r>
        <w:rPr>
          <w:rFonts w:hint="eastAsia" w:ascii="宋体" w:hAnsi="宋体" w:eastAsia="宋体" w:cs="宋体"/>
          <w:i w:val="0"/>
          <w:iCs/>
          <w:sz w:val="24"/>
          <w:szCs w:val="24"/>
        </w:rPr>
        <w:t>本项目需执行的国家相关标准、行业标准、地方标准或者其他标准、规范</w:t>
      </w:r>
      <w:r>
        <w:rPr>
          <w:rFonts w:hint="eastAsia" w:ascii="宋体" w:hAnsi="宋体" w:eastAsia="宋体" w:cs="宋体"/>
          <w:i w:val="0"/>
          <w:iCs/>
          <w:color w:val="auto"/>
          <w:sz w:val="24"/>
          <w:szCs w:val="24"/>
          <w:highlight w:val="none"/>
        </w:rPr>
        <w:t>。</w:t>
      </w:r>
    </w:p>
    <w:p>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第五章  </w:t>
      </w:r>
      <w:bookmarkEnd w:id="63"/>
      <w:bookmarkEnd w:id="64"/>
      <w:bookmarkStart w:id="67" w:name="第四部分"/>
      <w:r>
        <w:rPr>
          <w:rFonts w:hint="eastAsia" w:cs="仿宋_GB2312" w:asciiTheme="minorEastAsia" w:hAnsiTheme="minorEastAsia" w:eastAsiaTheme="minorEastAsia"/>
          <w:b/>
          <w:color w:val="auto"/>
          <w:sz w:val="36"/>
          <w:szCs w:val="36"/>
          <w:highlight w:val="none"/>
        </w:rPr>
        <w:t>评审方法及评审标准</w:t>
      </w:r>
    </w:p>
    <w:p>
      <w:pPr>
        <w:pStyle w:val="393"/>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369"/>
        <w:gridCol w:w="4136"/>
        <w:gridCol w:w="741"/>
        <w:gridCol w:w="1026"/>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505" w:type="dxa"/>
            <w:gridSpan w:val="2"/>
            <w:vAlign w:val="center"/>
          </w:tcPr>
          <w:p>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741" w:type="dxa"/>
            <w:vAlign w:val="center"/>
          </w:tcPr>
          <w:p>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026" w:type="dxa"/>
            <w:vAlign w:val="center"/>
          </w:tcPr>
          <w:p>
            <w:pPr>
              <w:pStyle w:val="393"/>
              <w:spacing w:before="0" w:line="24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278" w:type="dxa"/>
            <w:vAlign w:val="center"/>
          </w:tcPr>
          <w:p>
            <w:pPr>
              <w:pStyle w:val="393"/>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磋商文件中评审标准相应的商务技术资料目录</w:t>
            </w:r>
            <w:r>
              <w:rPr>
                <w:rFonts w:hint="eastAsia" w:ascii="宋体" w:hAnsi="宋体" w:eastAsia="宋体" w:cs="宋体"/>
                <w:color w:val="auto"/>
                <w:sz w:val="21"/>
                <w:szCs w:val="21"/>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5505" w:type="dxa"/>
            <w:gridSpan w:val="2"/>
            <w:vAlign w:val="center"/>
          </w:tcPr>
          <w:p>
            <w:pPr>
              <w:snapToGrid w:val="0"/>
              <w:spacing w:line="276"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2022年1月1日至今，需承担过与本项目同类型的自贸领域项目，符合条件得</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分（需提供合同复印件，加盖公章）。</w:t>
            </w:r>
          </w:p>
        </w:tc>
        <w:tc>
          <w:tcPr>
            <w:tcW w:w="741" w:type="dxa"/>
            <w:vAlign w:val="center"/>
          </w:tcPr>
          <w:p>
            <w:pPr>
              <w:spacing w:line="276" w:lineRule="auto"/>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highlight w:val="none"/>
                <w:lang w:val="en-US" w:eastAsia="zh-CN"/>
              </w:rPr>
              <w:t>1</w:t>
            </w:r>
          </w:p>
        </w:tc>
        <w:tc>
          <w:tcPr>
            <w:tcW w:w="1026" w:type="dxa"/>
            <w:vAlign w:val="center"/>
          </w:tcPr>
          <w:p>
            <w:pPr>
              <w:spacing w:before="0"/>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客</w:t>
            </w:r>
            <w:r>
              <w:rPr>
                <w:rFonts w:hint="eastAsia" w:ascii="宋体" w:hAnsi="宋体" w:eastAsia="宋体" w:cs="宋体"/>
                <w:bCs/>
                <w:color w:val="auto"/>
                <w:sz w:val="21"/>
                <w:szCs w:val="21"/>
                <w:highlight w:val="none"/>
              </w:rPr>
              <w:t>观分</w:t>
            </w:r>
          </w:p>
        </w:tc>
        <w:tc>
          <w:tcPr>
            <w:tcW w:w="1278" w:type="dxa"/>
            <w:vAlign w:val="center"/>
          </w:tcPr>
          <w:p>
            <w:pPr>
              <w:pStyle w:val="393"/>
              <w:spacing w:before="0"/>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pPr>
              <w:pStyle w:val="393"/>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505" w:type="dxa"/>
            <w:gridSpan w:val="2"/>
            <w:vAlign w:val="center"/>
          </w:tcPr>
          <w:p>
            <w:pPr>
              <w:snapToGrid w:val="0"/>
              <w:spacing w:line="276"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highlight w:val="none"/>
                <w:lang w:val="en-US" w:eastAsia="zh-CN"/>
              </w:rPr>
              <w:t>采购需求响应情况（15分）：</w:t>
            </w:r>
          </w:p>
          <w:p>
            <w:pPr>
              <w:snapToGrid w:val="0"/>
              <w:spacing w:line="276"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对</w:t>
            </w:r>
            <w:r>
              <w:rPr>
                <w:rFonts w:hint="eastAsia" w:ascii="宋体" w:hAnsi="宋体" w:eastAsia="宋体" w:cs="宋体"/>
                <w:color w:val="000000"/>
                <w:sz w:val="21"/>
                <w:szCs w:val="21"/>
                <w:highlight w:val="none"/>
                <w:lang w:val="en-US" w:eastAsia="zh-CN"/>
              </w:rPr>
              <w:t>采购文件第四章采购需求</w:t>
            </w:r>
            <w:r>
              <w:rPr>
                <w:rFonts w:hint="eastAsia" w:ascii="宋体" w:hAnsi="宋体" w:eastAsia="宋体" w:cs="宋体"/>
                <w:color w:val="000000"/>
                <w:sz w:val="21"/>
                <w:szCs w:val="21"/>
                <w:highlight w:val="none"/>
              </w:rPr>
              <w:t xml:space="preserve"> 完全响应满足的得</w:t>
            </w: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分，每有一条不能 响应的扣</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分，本项分值扣完为止。</w:t>
            </w:r>
          </w:p>
        </w:tc>
        <w:tc>
          <w:tcPr>
            <w:tcW w:w="741" w:type="dxa"/>
            <w:vAlign w:val="center"/>
          </w:tcPr>
          <w:p>
            <w:pPr>
              <w:snapToGrid w:val="0"/>
              <w:spacing w:line="276" w:lineRule="auto"/>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15</w:t>
            </w:r>
          </w:p>
        </w:tc>
        <w:tc>
          <w:tcPr>
            <w:tcW w:w="1026" w:type="dxa"/>
            <w:vAlign w:val="center"/>
          </w:tcPr>
          <w:p>
            <w:pPr>
              <w:snapToGrid w:val="0"/>
              <w:spacing w:line="276"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客</w:t>
            </w:r>
            <w:r>
              <w:rPr>
                <w:rFonts w:hint="eastAsia" w:ascii="宋体" w:hAnsi="宋体" w:eastAsia="宋体" w:cs="宋体"/>
                <w:bCs/>
                <w:color w:val="auto"/>
                <w:sz w:val="21"/>
                <w:szCs w:val="21"/>
                <w:highlight w:val="none"/>
              </w:rPr>
              <w:t>观分</w:t>
            </w:r>
          </w:p>
        </w:tc>
        <w:tc>
          <w:tcPr>
            <w:tcW w:w="1278" w:type="dxa"/>
            <w:vAlign w:val="center"/>
          </w:tcPr>
          <w:p>
            <w:pPr>
              <w:pStyle w:val="393"/>
              <w:spacing w:before="0"/>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36" w:type="dxa"/>
            <w:vMerge w:val="restart"/>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369" w:type="dxa"/>
            <w:vMerge w:val="restart"/>
            <w:vAlign w:val="center"/>
          </w:tcPr>
          <w:p>
            <w:pPr>
              <w:snapToGrid w:val="0"/>
              <w:spacing w:line="276" w:lineRule="auto"/>
              <w:jc w:val="left"/>
              <w:rPr>
                <w:rFonts w:hint="default"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rPr>
              <w:t>研究更新五大功能定位特色指标及新业态新模式指标</w:t>
            </w:r>
          </w:p>
          <w:p>
            <w:pPr>
              <w:snapToGrid w:val="0"/>
              <w:spacing w:line="276"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分）</w:t>
            </w:r>
          </w:p>
        </w:tc>
        <w:tc>
          <w:tcPr>
            <w:tcW w:w="4136" w:type="dxa"/>
            <w:vAlign w:val="center"/>
          </w:tcPr>
          <w:p>
            <w:pPr>
              <w:snapToGrid w:val="0"/>
              <w:spacing w:line="276"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投标人对</w:t>
            </w:r>
            <w:r>
              <w:rPr>
                <w:rFonts w:hint="eastAsia" w:ascii="宋体" w:hAnsi="宋体" w:eastAsia="宋体" w:cs="宋体"/>
                <w:color w:val="000000"/>
                <w:sz w:val="21"/>
                <w:szCs w:val="21"/>
                <w:highlight w:val="none"/>
                <w:lang w:val="en-US" w:eastAsia="zh-CN"/>
              </w:rPr>
              <w:t>浙江自贸试验区五大功能定位特色指标统计分析现状进行梳理总结。</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单项评分依据：完全符合项目要求、内容完整准确到位得5分，基本符合的得3分，有欠缺得1分，不符合要求得0分</w:t>
            </w:r>
            <w:r>
              <w:rPr>
                <w:rFonts w:hint="eastAsia" w:ascii="宋体" w:hAnsi="宋体" w:eastAsia="宋体" w:cs="宋体"/>
                <w:color w:val="000000"/>
                <w:sz w:val="21"/>
                <w:szCs w:val="21"/>
                <w:highlight w:val="none"/>
                <w:lang w:eastAsia="zh-CN"/>
              </w:rPr>
              <w:t>】</w:t>
            </w:r>
          </w:p>
        </w:tc>
        <w:tc>
          <w:tcPr>
            <w:tcW w:w="741" w:type="dxa"/>
            <w:vAlign w:val="center"/>
          </w:tcPr>
          <w:p>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1026" w:type="dxa"/>
            <w:vAlign w:val="center"/>
          </w:tcPr>
          <w:p>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pPr>
              <w:pStyle w:val="393"/>
              <w:spacing w:before="0"/>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36" w:type="dxa"/>
            <w:vMerge w:val="continue"/>
            <w:vAlign w:val="center"/>
          </w:tcPr>
          <w:p>
            <w:pPr>
              <w:pStyle w:val="393"/>
              <w:spacing w:before="0"/>
              <w:ind w:firstLine="0" w:firstLineChars="0"/>
              <w:jc w:val="center"/>
            </w:pPr>
          </w:p>
        </w:tc>
        <w:tc>
          <w:tcPr>
            <w:tcW w:w="1369" w:type="dxa"/>
            <w:vMerge w:val="continue"/>
            <w:vAlign w:val="center"/>
          </w:tcPr>
          <w:p>
            <w:pPr>
              <w:snapToGrid w:val="0"/>
              <w:spacing w:line="276" w:lineRule="auto"/>
              <w:jc w:val="left"/>
              <w:rPr>
                <w:rFonts w:hint="eastAsia" w:ascii="宋体" w:hAnsi="宋体" w:eastAsia="宋体" w:cs="宋体"/>
                <w:color w:val="000000"/>
                <w:sz w:val="21"/>
                <w:szCs w:val="21"/>
                <w:highlight w:val="none"/>
                <w:lang w:val="en-US" w:eastAsia="zh-CN"/>
              </w:rPr>
            </w:pPr>
          </w:p>
        </w:tc>
        <w:tc>
          <w:tcPr>
            <w:tcW w:w="4136" w:type="dxa"/>
            <w:vAlign w:val="center"/>
          </w:tcPr>
          <w:p>
            <w:pPr>
              <w:snapToGrid w:val="0"/>
              <w:spacing w:line="276"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投标人对</w:t>
            </w:r>
            <w:r>
              <w:rPr>
                <w:rFonts w:hint="eastAsia" w:ascii="宋体" w:hAnsi="宋体" w:eastAsia="宋体" w:cs="宋体"/>
                <w:color w:val="000000"/>
                <w:sz w:val="21"/>
                <w:szCs w:val="21"/>
                <w:highlight w:val="none"/>
                <w:lang w:val="en-US" w:eastAsia="zh-CN"/>
              </w:rPr>
              <w:t>浙江自贸试验区新业态新模式指标统计分析现状进行梳理总结。</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完全符合项目要求、内容完整准确到位得5分，基本符合的得3分，有欠缺得1分，不符合要求得0分</w:t>
            </w:r>
            <w:r>
              <w:rPr>
                <w:rFonts w:hint="eastAsia" w:ascii="宋体" w:hAnsi="宋体" w:eastAsia="宋体" w:cs="宋体"/>
                <w:color w:val="000000"/>
                <w:sz w:val="21"/>
                <w:szCs w:val="21"/>
                <w:highlight w:val="none"/>
                <w:lang w:eastAsia="zh-CN"/>
              </w:rPr>
              <w:t>】</w:t>
            </w:r>
          </w:p>
        </w:tc>
        <w:tc>
          <w:tcPr>
            <w:tcW w:w="741" w:type="dxa"/>
            <w:vAlign w:val="center"/>
          </w:tcPr>
          <w:p>
            <w:pPr>
              <w:pStyle w:val="393"/>
              <w:spacing w:before="0"/>
              <w:ind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1026" w:type="dxa"/>
            <w:vAlign w:val="center"/>
          </w:tcPr>
          <w:p>
            <w:pPr>
              <w:spacing w:before="0"/>
              <w:ind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pPr>
              <w:pStyle w:val="393"/>
              <w:spacing w:before="0"/>
              <w:ind w:firstLine="0" w:firstLineChars="0"/>
              <w:jc w:val="center"/>
              <w:rPr>
                <w:rFonts w:hint="eastAsia" w:ascii="宋体" w:hAnsi="宋体" w:eastAsia="宋体" w:cs="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36" w:type="dxa"/>
            <w:vMerge w:val="continue"/>
            <w:vAlign w:val="center"/>
          </w:tcPr>
          <w:p>
            <w:pPr>
              <w:pStyle w:val="393"/>
              <w:spacing w:before="0"/>
              <w:ind w:firstLine="0" w:firstLineChars="0"/>
              <w:jc w:val="center"/>
              <w:rPr>
                <w:rFonts w:hint="eastAsia" w:ascii="宋体" w:hAnsi="宋体" w:eastAsia="宋体" w:cs="宋体"/>
                <w:color w:val="000000"/>
                <w:sz w:val="21"/>
                <w:szCs w:val="21"/>
                <w:highlight w:val="none"/>
                <w:lang w:val="en-US" w:eastAsia="zh-CN"/>
              </w:rPr>
            </w:pPr>
          </w:p>
        </w:tc>
        <w:tc>
          <w:tcPr>
            <w:tcW w:w="1369" w:type="dxa"/>
            <w:vMerge w:val="continue"/>
            <w:vAlign w:val="center"/>
          </w:tcPr>
          <w:p>
            <w:pPr>
              <w:snapToGrid w:val="0"/>
              <w:spacing w:line="276" w:lineRule="auto"/>
              <w:jc w:val="left"/>
              <w:rPr>
                <w:rFonts w:hint="eastAsia" w:ascii="宋体" w:hAnsi="宋体" w:eastAsia="宋体" w:cs="宋体"/>
                <w:color w:val="000000"/>
                <w:sz w:val="21"/>
                <w:szCs w:val="21"/>
                <w:highlight w:val="none"/>
                <w:lang w:val="en-US" w:eastAsia="zh-CN"/>
              </w:rPr>
            </w:pPr>
          </w:p>
        </w:tc>
        <w:tc>
          <w:tcPr>
            <w:tcW w:w="4136" w:type="dxa"/>
            <w:vAlign w:val="center"/>
          </w:tcPr>
          <w:p>
            <w:pPr>
              <w:snapToGrid w:val="0"/>
              <w:spacing w:line="276"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投标人对</w:t>
            </w:r>
            <w:r>
              <w:rPr>
                <w:rFonts w:hint="eastAsia" w:ascii="宋体" w:hAnsi="宋体" w:eastAsia="宋体" w:cs="宋体"/>
                <w:color w:val="000000"/>
                <w:sz w:val="21"/>
                <w:szCs w:val="21"/>
                <w:highlight w:val="none"/>
                <w:lang w:val="en-US" w:eastAsia="zh-CN"/>
              </w:rPr>
              <w:t>浙江自贸试验区五大功能定位特色指标及新业态新模式指标提出更新建议。</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完全符合项目要求、内容完整准确到位得5分，基本符合的得3分，有欠缺得1分，不符合要求得0分</w:t>
            </w:r>
            <w:r>
              <w:rPr>
                <w:rFonts w:hint="eastAsia" w:ascii="宋体" w:hAnsi="宋体" w:eastAsia="宋体" w:cs="宋体"/>
                <w:color w:val="000000"/>
                <w:sz w:val="21"/>
                <w:szCs w:val="21"/>
                <w:highlight w:val="none"/>
                <w:lang w:eastAsia="zh-CN"/>
              </w:rPr>
              <w:t>】</w:t>
            </w:r>
          </w:p>
        </w:tc>
        <w:tc>
          <w:tcPr>
            <w:tcW w:w="741" w:type="dxa"/>
            <w:vAlign w:val="center"/>
          </w:tcPr>
          <w:p>
            <w:pPr>
              <w:pStyle w:val="393"/>
              <w:spacing w:before="0"/>
              <w:ind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1026" w:type="dxa"/>
            <w:vAlign w:val="center"/>
          </w:tcPr>
          <w:p>
            <w:pPr>
              <w:spacing w:before="0"/>
              <w:ind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pPr>
              <w:pStyle w:val="393"/>
              <w:spacing w:before="0"/>
              <w:ind w:firstLine="0" w:firstLineChars="0"/>
              <w:jc w:val="center"/>
              <w:rPr>
                <w:rFonts w:hint="eastAsia" w:ascii="宋体" w:hAnsi="宋体" w:eastAsia="宋体" w:cs="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36" w:type="dxa"/>
            <w:vMerge w:val="restart"/>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369" w:type="dxa"/>
            <w:vMerge w:val="restart"/>
            <w:vAlign w:val="center"/>
          </w:tcPr>
          <w:p>
            <w:pPr>
              <w:snapToGrid w:val="0"/>
              <w:spacing w:line="276"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提出统计报表制度修订方案（15分）</w:t>
            </w:r>
          </w:p>
        </w:tc>
        <w:tc>
          <w:tcPr>
            <w:tcW w:w="4136" w:type="dxa"/>
            <w:vAlign w:val="center"/>
          </w:tcPr>
          <w:p>
            <w:pPr>
              <w:snapToGrid w:val="0"/>
              <w:spacing w:line="276"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w:t>
            </w:r>
            <w:r>
              <w:rPr>
                <w:rFonts w:hint="eastAsia" w:ascii="宋体" w:hAnsi="宋体" w:eastAsia="宋体" w:cs="宋体"/>
                <w:color w:val="000000"/>
                <w:sz w:val="21"/>
                <w:szCs w:val="21"/>
                <w:highlight w:val="none"/>
                <w:lang w:val="en-US" w:eastAsia="zh-CN"/>
              </w:rPr>
              <w:t>对浙江自贸试验区统计报表制度实施情况进行评估总结。</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单项评分依据：完全符合项目要求、内容完整准确到位得5分，基本符合的得3分，有欠缺得1分，不符合要求得0分</w:t>
            </w:r>
            <w:r>
              <w:rPr>
                <w:rFonts w:hint="eastAsia" w:ascii="宋体" w:hAnsi="宋体" w:eastAsia="宋体" w:cs="宋体"/>
                <w:color w:val="000000"/>
                <w:sz w:val="21"/>
                <w:szCs w:val="21"/>
                <w:highlight w:val="none"/>
                <w:lang w:eastAsia="zh-CN"/>
              </w:rPr>
              <w:t>】</w:t>
            </w:r>
          </w:p>
        </w:tc>
        <w:tc>
          <w:tcPr>
            <w:tcW w:w="741" w:type="dxa"/>
            <w:vAlign w:val="center"/>
          </w:tcPr>
          <w:p>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1026" w:type="dxa"/>
            <w:vAlign w:val="center"/>
          </w:tcPr>
          <w:p>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pPr>
              <w:pStyle w:val="393"/>
              <w:spacing w:before="0"/>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36" w:type="dxa"/>
            <w:vMerge w:val="continue"/>
            <w:vAlign w:val="center"/>
          </w:tcPr>
          <w:p>
            <w:pPr>
              <w:pStyle w:val="393"/>
              <w:spacing w:before="0"/>
              <w:ind w:firstLine="0" w:firstLineChars="0"/>
              <w:jc w:val="center"/>
            </w:pPr>
          </w:p>
        </w:tc>
        <w:tc>
          <w:tcPr>
            <w:tcW w:w="1369" w:type="dxa"/>
            <w:vMerge w:val="continue"/>
            <w:vAlign w:val="center"/>
          </w:tcPr>
          <w:p>
            <w:pPr>
              <w:snapToGrid w:val="0"/>
              <w:spacing w:line="276" w:lineRule="auto"/>
              <w:jc w:val="left"/>
              <w:rPr>
                <w:rFonts w:hint="eastAsia" w:ascii="宋体" w:hAnsi="宋体" w:eastAsia="宋体" w:cs="宋体"/>
                <w:color w:val="000000"/>
                <w:sz w:val="21"/>
                <w:szCs w:val="21"/>
                <w:highlight w:val="none"/>
              </w:rPr>
            </w:pPr>
          </w:p>
        </w:tc>
        <w:tc>
          <w:tcPr>
            <w:tcW w:w="4136" w:type="dxa"/>
            <w:vAlign w:val="center"/>
          </w:tcPr>
          <w:p>
            <w:pPr>
              <w:snapToGrid w:val="0"/>
              <w:spacing w:line="276"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w:t>
            </w:r>
            <w:r>
              <w:rPr>
                <w:rFonts w:hint="eastAsia" w:ascii="宋体" w:hAnsi="宋体" w:eastAsia="宋体" w:cs="宋体"/>
                <w:color w:val="000000"/>
                <w:sz w:val="21"/>
                <w:szCs w:val="21"/>
                <w:highlight w:val="none"/>
                <w:lang w:val="en-US" w:eastAsia="zh-CN"/>
              </w:rPr>
              <w:t>对</w:t>
            </w:r>
            <w:r>
              <w:rPr>
                <w:rFonts w:hint="default" w:ascii="宋体" w:hAnsi="宋体" w:eastAsia="宋体" w:cs="宋体"/>
                <w:color w:val="000000"/>
                <w:sz w:val="21"/>
                <w:szCs w:val="21"/>
                <w:highlight w:val="none"/>
                <w:lang w:eastAsia="zh-CN"/>
              </w:rPr>
              <w:t>浙江自贸试验</w:t>
            </w:r>
            <w:r>
              <w:rPr>
                <w:rFonts w:hint="eastAsia" w:ascii="宋体" w:hAnsi="宋体" w:eastAsia="宋体" w:cs="宋体"/>
                <w:color w:val="000000"/>
                <w:sz w:val="21"/>
                <w:szCs w:val="21"/>
                <w:highlight w:val="none"/>
                <w:lang w:val="en-US" w:eastAsia="zh-CN"/>
              </w:rPr>
              <w:t>各片区统计制度建设和运行分析工作进行评估总结。【完全符合项目要求、内容完整准确到位得5分，基本符合的得3分，有欠缺得1分，不符合要求得0分</w:t>
            </w:r>
            <w:r>
              <w:rPr>
                <w:rFonts w:hint="eastAsia" w:ascii="宋体" w:hAnsi="宋体" w:eastAsia="宋体" w:cs="宋体"/>
                <w:color w:val="000000"/>
                <w:sz w:val="21"/>
                <w:szCs w:val="21"/>
                <w:highlight w:val="none"/>
                <w:lang w:eastAsia="zh-CN"/>
              </w:rPr>
              <w:t>】</w:t>
            </w:r>
          </w:p>
        </w:tc>
        <w:tc>
          <w:tcPr>
            <w:tcW w:w="741" w:type="dxa"/>
            <w:vAlign w:val="center"/>
          </w:tcPr>
          <w:p>
            <w:pPr>
              <w:pStyle w:val="393"/>
              <w:spacing w:before="0"/>
              <w:ind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1026" w:type="dxa"/>
            <w:vAlign w:val="center"/>
          </w:tcPr>
          <w:p>
            <w:pPr>
              <w:spacing w:before="0"/>
              <w:ind w:firstLine="0" w:firstLineChars="0"/>
              <w:jc w:val="center"/>
              <w:rPr>
                <w:rFonts w:hint="eastAsia" w:ascii="宋体" w:hAnsi="宋体" w:eastAsia="宋体" w:cs="宋体"/>
                <w:color w:val="000000"/>
                <w:sz w:val="21"/>
                <w:szCs w:val="21"/>
                <w:highlight w:val="none"/>
              </w:rPr>
            </w:pPr>
            <w:r>
              <w:rPr>
                <w:rFonts w:hint="eastAsia" w:ascii="宋体" w:hAnsi="宋体" w:eastAsia="宋体" w:cs="宋体"/>
                <w:bCs/>
                <w:color w:val="auto"/>
                <w:sz w:val="21"/>
                <w:szCs w:val="21"/>
                <w:highlight w:val="none"/>
                <w:lang w:val="en-US" w:eastAsia="zh-CN"/>
              </w:rPr>
              <w:t>主观分</w:t>
            </w:r>
          </w:p>
        </w:tc>
        <w:tc>
          <w:tcPr>
            <w:tcW w:w="1278" w:type="dxa"/>
            <w:vAlign w:val="center"/>
          </w:tcPr>
          <w:p>
            <w:pPr>
              <w:pStyle w:val="393"/>
              <w:spacing w:before="0"/>
              <w:ind w:firstLine="0" w:firstLineChars="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36" w:type="dxa"/>
            <w:vMerge w:val="continue"/>
            <w:vAlign w:val="center"/>
          </w:tcPr>
          <w:p>
            <w:pPr>
              <w:pStyle w:val="393"/>
              <w:spacing w:before="0"/>
              <w:ind w:firstLine="0" w:firstLineChars="0"/>
              <w:jc w:val="center"/>
              <w:rPr>
                <w:rFonts w:hint="eastAsia" w:ascii="宋体" w:hAnsi="宋体" w:eastAsia="宋体" w:cs="宋体"/>
                <w:color w:val="000000"/>
                <w:sz w:val="21"/>
                <w:szCs w:val="21"/>
                <w:highlight w:val="none"/>
              </w:rPr>
            </w:pPr>
          </w:p>
        </w:tc>
        <w:tc>
          <w:tcPr>
            <w:tcW w:w="1369" w:type="dxa"/>
            <w:vMerge w:val="continue"/>
            <w:vAlign w:val="center"/>
          </w:tcPr>
          <w:p>
            <w:pPr>
              <w:snapToGrid w:val="0"/>
              <w:spacing w:line="276" w:lineRule="auto"/>
              <w:jc w:val="left"/>
              <w:rPr>
                <w:rFonts w:hint="eastAsia" w:ascii="宋体" w:hAnsi="宋体" w:eastAsia="宋体" w:cs="宋体"/>
                <w:color w:val="000000"/>
                <w:sz w:val="21"/>
                <w:szCs w:val="21"/>
                <w:highlight w:val="none"/>
              </w:rPr>
            </w:pPr>
          </w:p>
        </w:tc>
        <w:tc>
          <w:tcPr>
            <w:tcW w:w="4136" w:type="dxa"/>
            <w:vAlign w:val="center"/>
          </w:tcPr>
          <w:p>
            <w:pPr>
              <w:snapToGrid w:val="0"/>
              <w:spacing w:line="276"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w:t>
            </w:r>
            <w:r>
              <w:rPr>
                <w:rFonts w:hint="eastAsia" w:ascii="宋体" w:hAnsi="宋体" w:eastAsia="宋体" w:cs="宋体"/>
                <w:color w:val="000000"/>
                <w:sz w:val="21"/>
                <w:szCs w:val="21"/>
                <w:highlight w:val="none"/>
                <w:lang w:val="en-US" w:eastAsia="zh-CN"/>
              </w:rPr>
              <w:t>对浙江自贸试验区统计报表制度更新修订提出建议。【完全符合项目要求、内容完整准确到位得5分，基本符合的得3分，有欠缺得1分，不符合要求得0分</w:t>
            </w:r>
            <w:r>
              <w:rPr>
                <w:rFonts w:hint="eastAsia" w:ascii="宋体" w:hAnsi="宋体" w:eastAsia="宋体" w:cs="宋体"/>
                <w:color w:val="000000"/>
                <w:sz w:val="21"/>
                <w:szCs w:val="21"/>
                <w:highlight w:val="none"/>
                <w:lang w:eastAsia="zh-CN"/>
              </w:rPr>
              <w:t>】</w:t>
            </w:r>
          </w:p>
        </w:tc>
        <w:tc>
          <w:tcPr>
            <w:tcW w:w="741" w:type="dxa"/>
            <w:vAlign w:val="center"/>
          </w:tcPr>
          <w:p>
            <w:pPr>
              <w:pStyle w:val="393"/>
              <w:spacing w:before="0"/>
              <w:ind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1026" w:type="dxa"/>
            <w:vAlign w:val="center"/>
          </w:tcPr>
          <w:p>
            <w:pPr>
              <w:spacing w:before="0"/>
              <w:ind w:firstLine="0" w:firstLineChars="0"/>
              <w:jc w:val="center"/>
              <w:rPr>
                <w:rFonts w:hint="eastAsia" w:ascii="宋体" w:hAnsi="宋体" w:eastAsia="宋体" w:cs="宋体"/>
                <w:color w:val="000000"/>
                <w:sz w:val="21"/>
                <w:szCs w:val="21"/>
                <w:highlight w:val="none"/>
              </w:rPr>
            </w:pPr>
            <w:r>
              <w:rPr>
                <w:rFonts w:hint="eastAsia" w:ascii="宋体" w:hAnsi="宋体" w:eastAsia="宋体" w:cs="宋体"/>
                <w:bCs/>
                <w:color w:val="auto"/>
                <w:sz w:val="21"/>
                <w:szCs w:val="21"/>
                <w:highlight w:val="none"/>
                <w:lang w:val="en-US" w:eastAsia="zh-CN"/>
              </w:rPr>
              <w:t>主观分</w:t>
            </w:r>
          </w:p>
        </w:tc>
        <w:tc>
          <w:tcPr>
            <w:tcW w:w="1278" w:type="dxa"/>
            <w:vAlign w:val="center"/>
          </w:tcPr>
          <w:p>
            <w:pPr>
              <w:pStyle w:val="393"/>
              <w:spacing w:before="0"/>
              <w:ind w:firstLine="0" w:firstLineChars="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36" w:type="dxa"/>
            <w:vMerge w:val="restart"/>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69" w:type="dxa"/>
            <w:vMerge w:val="restart"/>
            <w:vAlign w:val="center"/>
          </w:tcPr>
          <w:p>
            <w:pPr>
              <w:snapToGrid w:val="0"/>
              <w:spacing w:line="276"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利用数字模型与数字化平台，分析与经济运行和五大功能定位关联密切的系统实时指标（10分）</w:t>
            </w:r>
          </w:p>
        </w:tc>
        <w:tc>
          <w:tcPr>
            <w:tcW w:w="4136" w:type="dxa"/>
            <w:vAlign w:val="center"/>
          </w:tcPr>
          <w:p>
            <w:pPr>
              <w:snapToGrid w:val="0"/>
              <w:spacing w:line="276"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w:t>
            </w:r>
            <w:r>
              <w:rPr>
                <w:rFonts w:hint="eastAsia" w:ascii="宋体" w:hAnsi="宋体" w:eastAsia="宋体" w:cs="宋体"/>
                <w:color w:val="000000"/>
                <w:sz w:val="21"/>
                <w:szCs w:val="21"/>
                <w:highlight w:val="none"/>
                <w:lang w:val="en-US" w:eastAsia="zh-CN"/>
              </w:rPr>
              <w:t>对浙江自贸试验区数字化平台进行梳理分析</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单项评分依据：完全符合项目要求、内容完整准确到位得5分，基本符合的得3分，有欠缺得1分，不符合要求得0分</w:t>
            </w:r>
            <w:r>
              <w:rPr>
                <w:rFonts w:hint="eastAsia" w:ascii="宋体" w:hAnsi="宋体" w:eastAsia="宋体" w:cs="宋体"/>
                <w:color w:val="000000"/>
                <w:sz w:val="21"/>
                <w:szCs w:val="21"/>
                <w:highlight w:val="none"/>
                <w:lang w:eastAsia="zh-CN"/>
              </w:rPr>
              <w:t>】</w:t>
            </w:r>
          </w:p>
        </w:tc>
        <w:tc>
          <w:tcPr>
            <w:tcW w:w="741" w:type="dxa"/>
            <w:vAlign w:val="center"/>
          </w:tcPr>
          <w:p>
            <w:pPr>
              <w:numPr>
                <w:ilvl w:val="0"/>
                <w:numId w:val="0"/>
              </w:numPr>
              <w:bidi w:val="0"/>
              <w:ind w:left="0" w:lef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1026" w:type="dxa"/>
            <w:vAlign w:val="center"/>
          </w:tcPr>
          <w:p>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pPr>
              <w:pStyle w:val="393"/>
              <w:spacing w:before="0"/>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36" w:type="dxa"/>
            <w:vMerge w:val="continue"/>
            <w:vAlign w:val="center"/>
          </w:tcPr>
          <w:p>
            <w:pPr>
              <w:pStyle w:val="393"/>
              <w:spacing w:before="0"/>
              <w:ind w:firstLine="0" w:firstLineChars="0"/>
              <w:jc w:val="center"/>
            </w:pPr>
          </w:p>
        </w:tc>
        <w:tc>
          <w:tcPr>
            <w:tcW w:w="1369" w:type="dxa"/>
            <w:vMerge w:val="continue"/>
            <w:vAlign w:val="center"/>
          </w:tcPr>
          <w:p>
            <w:pPr>
              <w:snapToGrid w:val="0"/>
              <w:spacing w:line="276" w:lineRule="auto"/>
              <w:jc w:val="left"/>
              <w:rPr>
                <w:rFonts w:hint="eastAsia" w:ascii="宋体" w:hAnsi="宋体" w:eastAsia="宋体" w:cs="宋体"/>
                <w:color w:val="000000"/>
                <w:sz w:val="21"/>
                <w:szCs w:val="21"/>
                <w:highlight w:val="none"/>
              </w:rPr>
            </w:pPr>
          </w:p>
        </w:tc>
        <w:tc>
          <w:tcPr>
            <w:tcW w:w="4136" w:type="dxa"/>
            <w:vAlign w:val="center"/>
          </w:tcPr>
          <w:p>
            <w:pPr>
              <w:snapToGrid w:val="0"/>
              <w:spacing w:line="276"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w:t>
            </w:r>
            <w:r>
              <w:rPr>
                <w:rFonts w:hint="eastAsia" w:ascii="宋体" w:hAnsi="宋体" w:eastAsia="宋体" w:cs="宋体"/>
                <w:color w:val="000000"/>
                <w:sz w:val="21"/>
                <w:szCs w:val="21"/>
                <w:highlight w:val="none"/>
                <w:lang w:val="en-US" w:eastAsia="zh-CN"/>
              </w:rPr>
              <w:t>对浙江自贸试验区相关数字化平台指标与统计数据之间的关联关系进行梳理分析</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单项评分依据：完全符合项目要求、内容完整准确到位得5分，基本符合的得3分，有欠缺得1分，不符合要求得0分</w:t>
            </w:r>
            <w:r>
              <w:rPr>
                <w:rFonts w:hint="eastAsia" w:ascii="宋体" w:hAnsi="宋体" w:eastAsia="宋体" w:cs="宋体"/>
                <w:color w:val="000000"/>
                <w:sz w:val="21"/>
                <w:szCs w:val="21"/>
                <w:highlight w:val="none"/>
                <w:lang w:eastAsia="zh-CN"/>
              </w:rPr>
              <w:t>】</w:t>
            </w:r>
          </w:p>
        </w:tc>
        <w:tc>
          <w:tcPr>
            <w:tcW w:w="741" w:type="dxa"/>
            <w:vAlign w:val="center"/>
          </w:tcPr>
          <w:p>
            <w:pPr>
              <w:pStyle w:val="393"/>
              <w:spacing w:before="0"/>
              <w:ind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1026" w:type="dxa"/>
            <w:vAlign w:val="center"/>
          </w:tcPr>
          <w:p>
            <w:pPr>
              <w:pStyle w:val="393"/>
              <w:spacing w:before="0"/>
              <w:ind w:firstLine="0" w:firstLineChars="0"/>
              <w:jc w:val="center"/>
              <w:rPr>
                <w:rFonts w:hint="eastAsia" w:ascii="宋体" w:hAnsi="宋体" w:eastAsia="宋体" w:cs="宋体"/>
                <w:color w:val="000000"/>
                <w:sz w:val="21"/>
                <w:szCs w:val="21"/>
                <w:highlight w:val="none"/>
              </w:rPr>
            </w:pPr>
            <w:r>
              <w:rPr>
                <w:rFonts w:hint="eastAsia" w:ascii="宋体" w:hAnsi="宋体" w:eastAsia="宋体" w:cs="宋体"/>
                <w:bCs/>
                <w:color w:val="auto"/>
                <w:sz w:val="21"/>
                <w:szCs w:val="21"/>
                <w:highlight w:val="none"/>
                <w:lang w:val="en-US" w:eastAsia="zh-CN"/>
              </w:rPr>
              <w:t>主观分</w:t>
            </w:r>
          </w:p>
        </w:tc>
        <w:tc>
          <w:tcPr>
            <w:tcW w:w="1278" w:type="dxa"/>
            <w:vAlign w:val="center"/>
          </w:tcPr>
          <w:p>
            <w:pPr>
              <w:pStyle w:val="393"/>
              <w:spacing w:before="0"/>
              <w:ind w:firstLine="0" w:firstLineChars="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36" w:type="dxa"/>
            <w:vMerge w:val="restart"/>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369" w:type="dxa"/>
            <w:vMerge w:val="restart"/>
            <w:vAlign w:val="center"/>
          </w:tcPr>
          <w:p>
            <w:pPr>
              <w:snapToGrid w:val="0"/>
              <w:spacing w:line="276"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构建一套监测指标体系（15分）</w:t>
            </w:r>
          </w:p>
        </w:tc>
        <w:tc>
          <w:tcPr>
            <w:tcW w:w="4136" w:type="dxa"/>
            <w:vAlign w:val="center"/>
          </w:tcPr>
          <w:p>
            <w:pPr>
              <w:snapToGrid w:val="0"/>
              <w:spacing w:line="276"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w:t>
            </w:r>
            <w:r>
              <w:rPr>
                <w:rFonts w:hint="eastAsia" w:ascii="宋体" w:hAnsi="宋体" w:eastAsia="宋体" w:cs="宋体"/>
                <w:color w:val="000000"/>
                <w:sz w:val="21"/>
                <w:szCs w:val="21"/>
                <w:highlight w:val="none"/>
                <w:lang w:val="en-US" w:eastAsia="zh-CN"/>
              </w:rPr>
              <w:t>对浙江自贸试验区数字化平台指标与统计数据之间的关联关系进行总结提炼，构建一套监测指标体系</w:t>
            </w:r>
            <w:r>
              <w:rPr>
                <w:rFonts w:hint="eastAsia" w:ascii="宋体" w:hAnsi="宋体" w:eastAsia="宋体" w:cs="宋体"/>
                <w:color w:val="000000"/>
                <w:sz w:val="21"/>
                <w:szCs w:val="21"/>
                <w:highlight w:val="none"/>
              </w:rPr>
              <w:t>【完全符合要求得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val="en-US" w:eastAsia="zh-CN"/>
              </w:rPr>
              <w:t>基本符合的得3分，有欠缺得1分</w:t>
            </w:r>
            <w:r>
              <w:rPr>
                <w:rFonts w:hint="eastAsia" w:ascii="宋体" w:hAnsi="宋体" w:eastAsia="宋体" w:cs="宋体"/>
                <w:color w:val="000000"/>
                <w:sz w:val="21"/>
                <w:szCs w:val="21"/>
                <w:highlight w:val="none"/>
              </w:rPr>
              <w:t>，不符合要求得0分】</w:t>
            </w:r>
          </w:p>
        </w:tc>
        <w:tc>
          <w:tcPr>
            <w:tcW w:w="741" w:type="dxa"/>
            <w:vAlign w:val="center"/>
          </w:tcPr>
          <w:p>
            <w:pPr>
              <w:numPr>
                <w:ilvl w:val="0"/>
                <w:numId w:val="0"/>
              </w:numPr>
              <w:bidi w:val="0"/>
              <w:ind w:left="0" w:lef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1026" w:type="dxa"/>
            <w:vAlign w:val="center"/>
          </w:tcPr>
          <w:p>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pPr>
              <w:pStyle w:val="393"/>
              <w:spacing w:before="0"/>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36" w:type="dxa"/>
            <w:vMerge w:val="continue"/>
            <w:vAlign w:val="center"/>
          </w:tcPr>
          <w:p>
            <w:pPr>
              <w:pStyle w:val="393"/>
              <w:spacing w:before="0"/>
              <w:ind w:firstLine="0" w:firstLineChars="0"/>
              <w:jc w:val="center"/>
            </w:pPr>
          </w:p>
        </w:tc>
        <w:tc>
          <w:tcPr>
            <w:tcW w:w="1369" w:type="dxa"/>
            <w:vMerge w:val="continue"/>
            <w:vAlign w:val="center"/>
          </w:tcPr>
          <w:p>
            <w:pPr>
              <w:snapToGrid w:val="0"/>
              <w:spacing w:line="276" w:lineRule="auto"/>
              <w:jc w:val="left"/>
              <w:rPr>
                <w:rFonts w:hint="eastAsia" w:ascii="宋体" w:hAnsi="宋体" w:eastAsia="宋体" w:cs="宋体"/>
                <w:color w:val="000000"/>
                <w:sz w:val="21"/>
                <w:szCs w:val="21"/>
                <w:highlight w:val="none"/>
              </w:rPr>
            </w:pPr>
          </w:p>
        </w:tc>
        <w:tc>
          <w:tcPr>
            <w:tcW w:w="4136" w:type="dxa"/>
            <w:vAlign w:val="center"/>
          </w:tcPr>
          <w:p>
            <w:pPr>
              <w:snapToGrid w:val="0"/>
              <w:spacing w:line="276"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w:t>
            </w:r>
            <w:r>
              <w:rPr>
                <w:rFonts w:hint="eastAsia" w:ascii="宋体" w:hAnsi="宋体" w:eastAsia="宋体" w:cs="宋体"/>
                <w:color w:val="000000"/>
                <w:sz w:val="21"/>
                <w:szCs w:val="21"/>
                <w:highlight w:val="none"/>
                <w:lang w:val="en-US" w:eastAsia="zh-CN"/>
              </w:rPr>
              <w:t>对浙江自贸试验区监测指标体系，提出数字化平台无感监测优化迭代建议</w:t>
            </w:r>
            <w:r>
              <w:rPr>
                <w:rFonts w:hint="eastAsia" w:ascii="宋体" w:hAnsi="宋体" w:eastAsia="宋体" w:cs="宋体"/>
                <w:color w:val="000000"/>
                <w:sz w:val="21"/>
                <w:szCs w:val="21"/>
                <w:highlight w:val="none"/>
              </w:rPr>
              <w:t>【完全符合要求得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val="en-US" w:eastAsia="zh-CN"/>
              </w:rPr>
              <w:t>基本符合的得3分，有欠缺得1分</w:t>
            </w:r>
            <w:r>
              <w:rPr>
                <w:rFonts w:hint="eastAsia" w:ascii="宋体" w:hAnsi="宋体" w:eastAsia="宋体" w:cs="宋体"/>
                <w:color w:val="000000"/>
                <w:sz w:val="21"/>
                <w:szCs w:val="21"/>
                <w:highlight w:val="none"/>
              </w:rPr>
              <w:t>，不符合要求得0分】</w:t>
            </w:r>
          </w:p>
        </w:tc>
        <w:tc>
          <w:tcPr>
            <w:tcW w:w="741" w:type="dxa"/>
            <w:vAlign w:val="center"/>
          </w:tcPr>
          <w:p>
            <w:pPr>
              <w:pStyle w:val="393"/>
              <w:spacing w:before="0"/>
              <w:ind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1026" w:type="dxa"/>
            <w:vAlign w:val="center"/>
          </w:tcPr>
          <w:p>
            <w:pPr>
              <w:spacing w:before="0"/>
              <w:ind w:firstLine="0" w:firstLineChars="0"/>
              <w:jc w:val="center"/>
              <w:rPr>
                <w:rFonts w:hint="eastAsia" w:ascii="宋体" w:hAnsi="宋体" w:eastAsia="宋体" w:cs="宋体"/>
                <w:color w:val="000000"/>
                <w:sz w:val="21"/>
                <w:szCs w:val="21"/>
                <w:highlight w:val="none"/>
              </w:rPr>
            </w:pPr>
            <w:r>
              <w:rPr>
                <w:rFonts w:hint="eastAsia" w:ascii="宋体" w:hAnsi="宋体" w:eastAsia="宋体" w:cs="宋体"/>
                <w:bCs/>
                <w:color w:val="auto"/>
                <w:sz w:val="21"/>
                <w:szCs w:val="21"/>
                <w:highlight w:val="none"/>
                <w:lang w:val="en-US" w:eastAsia="zh-CN"/>
              </w:rPr>
              <w:t>主观分</w:t>
            </w:r>
          </w:p>
        </w:tc>
        <w:tc>
          <w:tcPr>
            <w:tcW w:w="1278" w:type="dxa"/>
            <w:vAlign w:val="center"/>
          </w:tcPr>
          <w:p>
            <w:pPr>
              <w:pStyle w:val="393"/>
              <w:spacing w:before="0"/>
              <w:ind w:firstLine="0" w:firstLineChars="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36" w:type="dxa"/>
            <w:vMerge w:val="continue"/>
            <w:vAlign w:val="center"/>
          </w:tcPr>
          <w:p>
            <w:pPr>
              <w:pStyle w:val="393"/>
              <w:spacing w:before="0"/>
              <w:ind w:firstLine="0" w:firstLineChars="0"/>
              <w:jc w:val="center"/>
              <w:rPr>
                <w:rFonts w:hint="eastAsia" w:ascii="宋体" w:hAnsi="宋体" w:eastAsia="宋体" w:cs="宋体"/>
                <w:color w:val="000000"/>
                <w:sz w:val="21"/>
                <w:szCs w:val="21"/>
                <w:highlight w:val="none"/>
              </w:rPr>
            </w:pPr>
          </w:p>
        </w:tc>
        <w:tc>
          <w:tcPr>
            <w:tcW w:w="1369" w:type="dxa"/>
            <w:vMerge w:val="continue"/>
            <w:vAlign w:val="center"/>
          </w:tcPr>
          <w:p>
            <w:pPr>
              <w:snapToGrid w:val="0"/>
              <w:spacing w:line="276" w:lineRule="auto"/>
              <w:jc w:val="left"/>
              <w:rPr>
                <w:rFonts w:hint="eastAsia" w:ascii="宋体" w:hAnsi="宋体" w:eastAsia="宋体" w:cs="宋体"/>
                <w:color w:val="000000"/>
                <w:sz w:val="21"/>
                <w:szCs w:val="21"/>
                <w:highlight w:val="none"/>
              </w:rPr>
            </w:pPr>
          </w:p>
        </w:tc>
        <w:tc>
          <w:tcPr>
            <w:tcW w:w="4136" w:type="dxa"/>
            <w:vAlign w:val="center"/>
          </w:tcPr>
          <w:p>
            <w:pPr>
              <w:snapToGrid w:val="0"/>
              <w:spacing w:line="276"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w:t>
            </w:r>
            <w:r>
              <w:rPr>
                <w:rFonts w:hint="eastAsia" w:ascii="宋体" w:hAnsi="宋体" w:eastAsia="宋体" w:cs="宋体"/>
                <w:color w:val="000000"/>
                <w:sz w:val="21"/>
                <w:szCs w:val="21"/>
                <w:highlight w:val="none"/>
                <w:lang w:val="en-US" w:eastAsia="zh-CN"/>
              </w:rPr>
              <w:t>对浙江自贸试验区构建形成的监测指标体系撰写监测分析报告。</w:t>
            </w:r>
            <w:r>
              <w:rPr>
                <w:rFonts w:hint="eastAsia" w:ascii="宋体" w:hAnsi="宋体" w:eastAsia="宋体" w:cs="宋体"/>
                <w:color w:val="000000"/>
                <w:sz w:val="21"/>
                <w:szCs w:val="21"/>
                <w:highlight w:val="none"/>
              </w:rPr>
              <w:t>【完全符合要求得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val="en-US" w:eastAsia="zh-CN"/>
              </w:rPr>
              <w:t>基本符合的得3分，有欠缺得1分</w:t>
            </w:r>
            <w:r>
              <w:rPr>
                <w:rFonts w:hint="eastAsia" w:ascii="宋体" w:hAnsi="宋体" w:eastAsia="宋体" w:cs="宋体"/>
                <w:color w:val="000000"/>
                <w:sz w:val="21"/>
                <w:szCs w:val="21"/>
                <w:highlight w:val="none"/>
              </w:rPr>
              <w:t>，不符合要求得0分】</w:t>
            </w:r>
          </w:p>
        </w:tc>
        <w:tc>
          <w:tcPr>
            <w:tcW w:w="741" w:type="dxa"/>
            <w:vAlign w:val="center"/>
          </w:tcPr>
          <w:p>
            <w:pPr>
              <w:pStyle w:val="393"/>
              <w:spacing w:before="0"/>
              <w:ind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1026" w:type="dxa"/>
            <w:vAlign w:val="center"/>
          </w:tcPr>
          <w:p>
            <w:pPr>
              <w:spacing w:before="0"/>
              <w:ind w:firstLine="0" w:firstLineChars="0"/>
              <w:jc w:val="center"/>
              <w:rPr>
                <w:rFonts w:hint="eastAsia" w:ascii="宋体" w:hAnsi="宋体" w:eastAsia="宋体" w:cs="宋体"/>
                <w:color w:val="000000"/>
                <w:sz w:val="21"/>
                <w:szCs w:val="21"/>
                <w:highlight w:val="none"/>
              </w:rPr>
            </w:pPr>
            <w:r>
              <w:rPr>
                <w:rFonts w:hint="eastAsia" w:ascii="宋体" w:hAnsi="宋体" w:eastAsia="宋体" w:cs="宋体"/>
                <w:bCs/>
                <w:color w:val="auto"/>
                <w:sz w:val="21"/>
                <w:szCs w:val="21"/>
                <w:highlight w:val="none"/>
                <w:lang w:val="en-US" w:eastAsia="zh-CN"/>
              </w:rPr>
              <w:t>主观分</w:t>
            </w:r>
          </w:p>
        </w:tc>
        <w:tc>
          <w:tcPr>
            <w:tcW w:w="1278" w:type="dxa"/>
            <w:vAlign w:val="center"/>
          </w:tcPr>
          <w:p>
            <w:pPr>
              <w:pStyle w:val="393"/>
              <w:spacing w:before="0"/>
              <w:ind w:firstLine="0" w:firstLineChars="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369" w:type="dxa"/>
            <w:vAlign w:val="center"/>
          </w:tcPr>
          <w:p>
            <w:pPr>
              <w:snapToGrid w:val="0"/>
              <w:spacing w:line="276"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工作计划（</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tc>
        <w:tc>
          <w:tcPr>
            <w:tcW w:w="4136" w:type="dxa"/>
            <w:vAlign w:val="center"/>
          </w:tcPr>
          <w:p>
            <w:pPr>
              <w:snapToGrid w:val="0"/>
              <w:spacing w:line="276"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项目整体工作阶段及任务划分清晰，要求进度控制合理、关键时间节点把握科学准确。【完全符合要求得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val="en-US" w:eastAsia="zh-CN"/>
              </w:rPr>
              <w:t>基本符合的得3分，有欠缺得1分</w:t>
            </w:r>
            <w:r>
              <w:rPr>
                <w:rFonts w:hint="eastAsia" w:ascii="宋体" w:hAnsi="宋体" w:eastAsia="宋体" w:cs="宋体"/>
                <w:color w:val="000000"/>
                <w:sz w:val="21"/>
                <w:szCs w:val="21"/>
                <w:highlight w:val="none"/>
              </w:rPr>
              <w:t>，不符合要求得0分】</w:t>
            </w:r>
          </w:p>
        </w:tc>
        <w:tc>
          <w:tcPr>
            <w:tcW w:w="741"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1026" w:type="dxa"/>
            <w:vAlign w:val="center"/>
          </w:tcPr>
          <w:p>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pPr>
              <w:pStyle w:val="393"/>
              <w:spacing w:before="0"/>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36" w:type="dxa"/>
            <w:vMerge w:val="restart"/>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369" w:type="dxa"/>
            <w:vMerge w:val="restart"/>
            <w:vAlign w:val="center"/>
          </w:tcPr>
          <w:p>
            <w:pPr>
              <w:snapToGrid w:val="0"/>
              <w:spacing w:line="276"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质量保证及后续（</w:t>
            </w:r>
            <w:r>
              <w:rPr>
                <w:rFonts w:hint="eastAsia" w:ascii="宋体" w:hAnsi="宋体" w:eastAsia="宋体" w:cs="宋体"/>
                <w:color w:val="000000"/>
                <w:sz w:val="21"/>
                <w:szCs w:val="21"/>
                <w:highlight w:val="none"/>
                <w:lang w:val="en-US" w:eastAsia="zh-CN"/>
              </w:rPr>
              <w:t>14</w:t>
            </w:r>
            <w:r>
              <w:rPr>
                <w:rFonts w:hint="eastAsia" w:ascii="宋体" w:hAnsi="宋体" w:eastAsia="宋体" w:cs="宋体"/>
                <w:color w:val="000000"/>
                <w:sz w:val="21"/>
                <w:szCs w:val="21"/>
                <w:highlight w:val="none"/>
              </w:rPr>
              <w:t>分）</w:t>
            </w:r>
          </w:p>
        </w:tc>
        <w:tc>
          <w:tcPr>
            <w:tcW w:w="4136" w:type="dxa"/>
            <w:vAlign w:val="center"/>
          </w:tcPr>
          <w:p>
            <w:pPr>
              <w:snapToGrid w:val="0"/>
              <w:spacing w:line="276"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项目组成员职责明确、分工合理（</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分），且提供承诺证明“课题相关的调研、方案汇报等重要关键性工作必须由项目负责人带队负责”（</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分）。【每小项完全符合要求、理解到位得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val="en-US" w:eastAsia="zh-CN"/>
              </w:rPr>
              <w:t>基本符合的得2分，</w:t>
            </w:r>
            <w:r>
              <w:rPr>
                <w:rFonts w:hint="eastAsia" w:ascii="宋体" w:hAnsi="宋体" w:eastAsia="宋体" w:cs="宋体"/>
                <w:color w:val="000000"/>
                <w:sz w:val="21"/>
                <w:szCs w:val="21"/>
                <w:highlight w:val="none"/>
              </w:rPr>
              <w:t>有欠缺得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分，不符合要求得0分】</w:t>
            </w:r>
          </w:p>
        </w:tc>
        <w:tc>
          <w:tcPr>
            <w:tcW w:w="741" w:type="dxa"/>
            <w:vAlign w:val="center"/>
          </w:tcPr>
          <w:p>
            <w:pPr>
              <w:numPr>
                <w:ilvl w:val="0"/>
                <w:numId w:val="0"/>
              </w:numPr>
              <w:bidi w:val="0"/>
              <w:ind w:left="0" w:lef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6</w:t>
            </w:r>
          </w:p>
        </w:tc>
        <w:tc>
          <w:tcPr>
            <w:tcW w:w="1026" w:type="dxa"/>
            <w:vAlign w:val="center"/>
          </w:tcPr>
          <w:p>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pPr>
              <w:pStyle w:val="393"/>
              <w:spacing w:before="0"/>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36" w:type="dxa"/>
            <w:vMerge w:val="continue"/>
            <w:vAlign w:val="center"/>
          </w:tcPr>
          <w:p>
            <w:pPr>
              <w:pStyle w:val="393"/>
              <w:spacing w:before="0"/>
              <w:ind w:firstLine="0" w:firstLineChars="0"/>
              <w:jc w:val="center"/>
            </w:pPr>
          </w:p>
        </w:tc>
        <w:tc>
          <w:tcPr>
            <w:tcW w:w="1369" w:type="dxa"/>
            <w:vMerge w:val="continue"/>
            <w:vAlign w:val="center"/>
          </w:tcPr>
          <w:p>
            <w:pPr>
              <w:snapToGrid w:val="0"/>
              <w:spacing w:line="276" w:lineRule="auto"/>
              <w:jc w:val="left"/>
              <w:rPr>
                <w:rFonts w:hint="eastAsia" w:ascii="宋体" w:hAnsi="宋体" w:eastAsia="宋体" w:cs="宋体"/>
                <w:color w:val="000000"/>
                <w:sz w:val="21"/>
                <w:szCs w:val="21"/>
                <w:highlight w:val="none"/>
                <w:lang w:val="en-US" w:eastAsia="zh-CN"/>
              </w:rPr>
            </w:pPr>
          </w:p>
        </w:tc>
        <w:tc>
          <w:tcPr>
            <w:tcW w:w="4136" w:type="dxa"/>
            <w:vAlign w:val="center"/>
          </w:tcPr>
          <w:p>
            <w:pPr>
              <w:snapToGrid w:val="0"/>
              <w:spacing w:line="276"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安排专职人员全程驻点办公，</w:t>
            </w:r>
            <w:r>
              <w:rPr>
                <w:rFonts w:hint="eastAsia" w:ascii="宋体" w:hAnsi="宋体" w:eastAsia="宋体" w:cs="宋体"/>
                <w:color w:val="000000"/>
                <w:sz w:val="21"/>
                <w:szCs w:val="21"/>
                <w:highlight w:val="none"/>
                <w:lang w:val="en-US" w:eastAsia="zh-CN"/>
              </w:rPr>
              <w:t>服务期内</w:t>
            </w:r>
            <w:r>
              <w:rPr>
                <w:rFonts w:hint="eastAsia" w:ascii="宋体" w:hAnsi="宋体" w:eastAsia="宋体" w:cs="宋体"/>
                <w:color w:val="000000"/>
                <w:sz w:val="21"/>
                <w:szCs w:val="21"/>
                <w:highlight w:val="none"/>
              </w:rPr>
              <w:t>维持服务保障（</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分）；与采购单位日常配合能高效落实，提供应对措施的科学性（</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分）。【每小项符合要求、理解准确到位得</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val="en-US" w:eastAsia="zh-CN"/>
              </w:rPr>
              <w:t>基本符合的得2分，</w:t>
            </w:r>
            <w:r>
              <w:rPr>
                <w:rFonts w:hint="eastAsia" w:ascii="宋体" w:hAnsi="宋体" w:eastAsia="宋体" w:cs="宋体"/>
                <w:color w:val="000000"/>
                <w:sz w:val="21"/>
                <w:szCs w:val="21"/>
                <w:highlight w:val="none"/>
              </w:rPr>
              <w:t>有欠缺得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分，不符合要求得0分】</w:t>
            </w:r>
          </w:p>
        </w:tc>
        <w:tc>
          <w:tcPr>
            <w:tcW w:w="741" w:type="dxa"/>
            <w:vAlign w:val="center"/>
          </w:tcPr>
          <w:p>
            <w:pPr>
              <w:pStyle w:val="393"/>
              <w:spacing w:before="0"/>
              <w:ind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w:t>
            </w:r>
          </w:p>
        </w:tc>
        <w:tc>
          <w:tcPr>
            <w:tcW w:w="1026" w:type="dxa"/>
            <w:vAlign w:val="center"/>
          </w:tcPr>
          <w:p>
            <w:pPr>
              <w:pStyle w:val="393"/>
              <w:spacing w:before="0"/>
              <w:ind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pPr>
              <w:pStyle w:val="393"/>
              <w:spacing w:before="0"/>
              <w:ind w:firstLine="0" w:firstLineChars="0"/>
              <w:jc w:val="center"/>
              <w:rPr>
                <w:rFonts w:hint="eastAsia" w:ascii="宋体" w:hAnsi="宋体" w:eastAsia="宋体" w:cs="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393"/>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5505" w:type="dxa"/>
            <w:gridSpan w:val="2"/>
            <w:vAlign w:val="center"/>
          </w:tcPr>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0］的计算公式计算。</w:t>
            </w:r>
          </w:p>
          <w:p>
            <w:pPr>
              <w:widowControl/>
              <w:shd w:val="clear" w:color="auto" w:fill="FFFFFF"/>
              <w:adjustRightInd/>
              <w:spacing w:after="225"/>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pPr>
              <w:pStyle w:val="393"/>
              <w:spacing w:before="0"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pPr>
              <w:adjustRightInd/>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c>
          <w:tcPr>
            <w:tcW w:w="1026" w:type="dxa"/>
            <w:vAlign w:val="center"/>
          </w:tcPr>
          <w:p>
            <w:pPr>
              <w:pStyle w:val="393"/>
              <w:spacing w:before="0"/>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价格分</w:t>
            </w:r>
          </w:p>
        </w:tc>
        <w:tc>
          <w:tcPr>
            <w:tcW w:w="1278" w:type="dxa"/>
            <w:vAlign w:val="center"/>
          </w:tcPr>
          <w:p>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color w:val="auto"/>
          <w:kern w:val="0"/>
          <w:sz w:val="24"/>
          <w:highlight w:val="none"/>
        </w:rPr>
      </w:pPr>
    </w:p>
    <w:p>
      <w:pP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pPr>
        <w:pStyle w:val="393"/>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highlight w:val="none"/>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1.8向采购人、采购机构或者有关部门报告评审中发现的违法行为；</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pPr>
        <w:pStyle w:val="393"/>
        <w:spacing w:before="0"/>
        <w:ind w:firstLine="0" w:firstLineChars="0"/>
        <w:rPr>
          <w:rFonts w:asciiTheme="minorEastAsia" w:hAnsiTheme="minorEastAsia" w:eastAsiaTheme="minorEastAsia"/>
          <w:b/>
          <w:color w:val="auto"/>
          <w:highlight w:val="none"/>
        </w:rPr>
      </w:pPr>
    </w:p>
    <w:p>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详见磋商文件“第二章 竞争性磋商流程”。</w:t>
      </w:r>
    </w:p>
    <w:p>
      <w:pPr>
        <w:pStyle w:val="393"/>
        <w:spacing w:before="0"/>
        <w:ind w:firstLine="0" w:firstLineChars="0"/>
        <w:rPr>
          <w:rFonts w:asciiTheme="minorEastAsia" w:hAnsiTheme="minorEastAsia" w:eastAsiaTheme="minorEastAsia"/>
          <w:b/>
          <w:color w:val="auto"/>
          <w:highlight w:val="none"/>
        </w:rPr>
      </w:pPr>
    </w:p>
    <w:p>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pPr>
        <w:pStyle w:val="24"/>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pPr>
        <w:pStyle w:val="108"/>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pPr>
        <w:pStyle w:val="108"/>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pPr>
        <w:pStyle w:val="108"/>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pPr>
        <w:pStyle w:val="108"/>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pPr>
        <w:pStyle w:val="108"/>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供应商直接或者间接从采购人或者采购机构处获得其他供应商的相关情况并修改其响应文件；</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供应商按照采购人或者采购机构的授意撤换、修改投标文件或者响应文件；</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供应商与采购人或者采购机构之间、供应商相互之间，为谋求特定供应商中标、成交或者排斥其他供应商的其他串通行为。</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出现下列情形之一的，采购机构应当终止竞争性磋商采购活动，通过电子交易平台发布项目终止公告并说明原因，重新开展采购活动：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pPr>
        <w:pStyle w:val="393"/>
        <w:spacing w:before="0"/>
        <w:ind w:firstLine="0" w:firstLineChars="0"/>
        <w:rPr>
          <w:rFonts w:cs="仿宋_GB2312" w:asciiTheme="minorEastAsia" w:hAnsiTheme="minorEastAsia" w:eastAsiaTheme="minorEastAsia"/>
          <w:b/>
          <w:color w:val="auto"/>
          <w:highlight w:val="none"/>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采购机构对评审工作现场进行全过程录音录像，录音录像资料作为采购项目文件随其他文件一并存档。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w:t>
      </w:r>
      <w:bookmarkEnd w:id="67"/>
      <w:r>
        <w:rPr>
          <w:rFonts w:hint="eastAsia" w:cs="仿宋_GB2312" w:asciiTheme="minorEastAsia" w:hAnsiTheme="minorEastAsia" w:eastAsiaTheme="minorEastAsia"/>
          <w:b/>
          <w:color w:val="auto"/>
          <w:sz w:val="36"/>
          <w:szCs w:val="36"/>
          <w:highlight w:val="none"/>
        </w:rPr>
        <w:t>章  拟签订的合同文本</w:t>
      </w:r>
    </w:p>
    <w:p>
      <w:pPr>
        <w:spacing w:line="360" w:lineRule="auto"/>
        <w:jc w:val="center"/>
        <w:rPr>
          <w:rFonts w:hint="eastAsia" w:ascii="宋体" w:hAnsi="宋体"/>
          <w:b/>
          <w:color w:val="auto"/>
          <w:sz w:val="24"/>
          <w:highlight w:val="none"/>
        </w:rPr>
      </w:pPr>
      <w:bookmarkStart w:id="68" w:name="第五部分"/>
      <w:bookmarkStart w:id="69" w:name="_Toc86217003"/>
      <w:r>
        <w:rPr>
          <w:rFonts w:hint="eastAsia" w:ascii="宋体" w:hAnsi="宋体"/>
          <w:b/>
          <w:color w:val="auto"/>
          <w:sz w:val="24"/>
          <w:highlight w:val="none"/>
        </w:rPr>
        <w:t>（最终以双方签字盖章的合同文本为准）</w:t>
      </w:r>
    </w:p>
    <w:p>
      <w:pPr>
        <w:spacing w:line="360" w:lineRule="auto"/>
        <w:jc w:val="center"/>
        <w:rPr>
          <w:rFonts w:hint="eastAsia" w:ascii="宋体" w:hAnsi="宋体"/>
          <w:b/>
          <w:color w:val="auto"/>
          <w:sz w:val="24"/>
          <w:highlight w:val="none"/>
        </w:rPr>
      </w:pPr>
    </w:p>
    <w:p>
      <w:pPr>
        <w:ind w:right="-210" w:rightChars="-100"/>
        <w:rPr>
          <w:rFonts w:eastAsia="黑体"/>
          <w:color w:val="auto"/>
          <w:sz w:val="28"/>
          <w:highlight w:val="none"/>
          <w:u w:val="single"/>
        </w:rPr>
      </w:pPr>
      <w:bookmarkStart w:id="70" w:name="_Toc433537976"/>
      <w:r>
        <w:rPr>
          <w:rFonts w:hint="eastAsia" w:eastAsia="黑体"/>
          <w:color w:val="auto"/>
          <w:sz w:val="28"/>
          <w:highlight w:val="none"/>
        </w:rPr>
        <w:t>合同编号：</w:t>
      </w:r>
      <w:r>
        <w:rPr>
          <w:rFonts w:hint="eastAsia" w:eastAsia="黑体"/>
          <w:color w:val="auto"/>
          <w:sz w:val="28"/>
          <w:highlight w:val="none"/>
          <w:u w:val="single"/>
        </w:rPr>
        <w:t xml:space="preserve">                 </w:t>
      </w:r>
    </w:p>
    <w:p>
      <w:pPr>
        <w:ind w:firstLine="3132" w:firstLineChars="650"/>
        <w:rPr>
          <w:rFonts w:eastAsia="黑体"/>
          <w:b/>
          <w:color w:val="auto"/>
          <w:sz w:val="48"/>
          <w:highlight w:val="none"/>
        </w:rPr>
      </w:pPr>
    </w:p>
    <w:bookmarkEnd w:id="70"/>
    <w:p>
      <w:pPr>
        <w:jc w:val="center"/>
        <w:rPr>
          <w:rFonts w:ascii="宋体" w:hAnsi="宋体"/>
          <w:b/>
          <w:color w:val="auto"/>
          <w:sz w:val="48"/>
          <w:highlight w:val="none"/>
        </w:rPr>
      </w:pPr>
      <w:r>
        <w:rPr>
          <w:rFonts w:hint="eastAsia" w:ascii="宋体" w:hAnsi="宋体"/>
          <w:b/>
          <w:color w:val="auto"/>
          <w:sz w:val="48"/>
          <w:highlight w:val="none"/>
        </w:rPr>
        <w:t>服务合同</w:t>
      </w:r>
    </w:p>
    <w:p>
      <w:pPr>
        <w:rPr>
          <w:rFonts w:ascii="宋体" w:hAnsi="宋体"/>
          <w:color w:val="auto"/>
          <w:sz w:val="36"/>
          <w:highlight w:val="none"/>
        </w:rPr>
      </w:pPr>
    </w:p>
    <w:p>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r>
        <w:rPr>
          <w:rFonts w:hint="eastAsia" w:ascii="宋体" w:hAnsi="宋体"/>
          <w:color w:val="auto"/>
          <w:sz w:val="36"/>
          <w:szCs w:val="36"/>
          <w:highlight w:val="none"/>
          <w:u w:val="single"/>
        </w:rPr>
        <w:t xml:space="preserve">                                    </w:t>
      </w:r>
      <w:r>
        <w:rPr>
          <w:rFonts w:hint="eastAsia" w:ascii="宋体" w:hAnsi="宋体"/>
          <w:color w:val="auto"/>
          <w:sz w:val="32"/>
          <w:szCs w:val="32"/>
          <w:highlight w:val="none"/>
          <w:u w:val="single"/>
        </w:rPr>
        <w:t xml:space="preserve"> </w:t>
      </w:r>
    </w:p>
    <w:p>
      <w:pPr>
        <w:spacing w:line="860" w:lineRule="exact"/>
        <w:rPr>
          <w:rFonts w:ascii="宋体" w:hAnsi="宋体"/>
          <w:color w:val="auto"/>
          <w:sz w:val="36"/>
          <w:highlight w:val="none"/>
        </w:rPr>
      </w:pPr>
      <w:r>
        <w:rPr>
          <w:rFonts w:hint="eastAsia" w:ascii="宋体" w:hAnsi="宋体"/>
          <w:b/>
          <w:color w:val="auto"/>
          <w:sz w:val="36"/>
          <w:highlight w:val="none"/>
        </w:rPr>
        <w:t>合同内容：</w:t>
      </w:r>
      <w:r>
        <w:rPr>
          <w:rFonts w:hint="eastAsia" w:ascii="宋体" w:hAnsi="宋体"/>
          <w:color w:val="auto"/>
          <w:sz w:val="36"/>
          <w:highlight w:val="none"/>
          <w:u w:val="single"/>
        </w:rPr>
        <w:t xml:space="preserve">                                      </w:t>
      </w:r>
      <w:r>
        <w:rPr>
          <w:rFonts w:hint="eastAsia" w:ascii="宋体" w:hAnsi="宋体"/>
          <w:color w:val="auto"/>
          <w:sz w:val="36"/>
          <w:highlight w:val="none"/>
        </w:rPr>
        <w:t xml:space="preserve">                  </w:t>
      </w:r>
    </w:p>
    <w:p>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lang w:eastAsia="zh-CN"/>
        </w:rPr>
        <w:t xml:space="preserve">浙江省商务厅 </w:t>
      </w:r>
      <w:r>
        <w:rPr>
          <w:rFonts w:hint="eastAsia" w:ascii="宋体" w:hAnsi="宋体"/>
          <w:color w:val="auto"/>
          <w:sz w:val="36"/>
          <w:szCs w:val="36"/>
          <w:highlight w:val="none"/>
          <w:u w:val="single"/>
        </w:rPr>
        <w:t xml:space="preserve">   </w:t>
      </w:r>
      <w:r>
        <w:rPr>
          <w:rFonts w:hint="eastAsia" w:ascii="宋体" w:hAnsi="宋体"/>
          <w:color w:val="auto"/>
          <w:sz w:val="36"/>
          <w:highlight w:val="none"/>
          <w:u w:val="single"/>
        </w:rPr>
        <w:t xml:space="preserve">                                       </w:t>
      </w:r>
    </w:p>
    <w:p>
      <w:pPr>
        <w:spacing w:line="860" w:lineRule="exact"/>
        <w:rPr>
          <w:rFonts w:ascii="宋体" w:hAnsi="宋体"/>
          <w:b/>
          <w:color w:val="auto"/>
          <w:sz w:val="36"/>
          <w:highlight w:val="none"/>
        </w:rPr>
      </w:pPr>
      <w:r>
        <w:rPr>
          <w:rFonts w:hint="eastAsia" w:ascii="宋体" w:hAnsi="宋体"/>
          <w:b/>
          <w:color w:val="auto"/>
          <w:sz w:val="36"/>
          <w:highlight w:val="none"/>
        </w:rPr>
        <w:t>受托方（乙方）：</w:t>
      </w:r>
      <w:r>
        <w:rPr>
          <w:rFonts w:hint="eastAsia" w:ascii="宋体" w:hAnsi="宋体"/>
          <w:color w:val="auto"/>
          <w:sz w:val="36"/>
          <w:highlight w:val="none"/>
          <w:u w:val="single"/>
        </w:rPr>
        <w:t xml:space="preserve">                                                                  </w:t>
      </w:r>
    </w:p>
    <w:p>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r>
        <w:rPr>
          <w:rFonts w:hint="eastAsia" w:ascii="宋体" w:hAnsi="宋体"/>
          <w:b/>
          <w:color w:val="auto"/>
          <w:sz w:val="36"/>
          <w:highlight w:val="none"/>
          <w:u w:val="single"/>
        </w:rPr>
        <w:t xml:space="preserve"> </w:t>
      </w:r>
      <w:r>
        <w:rPr>
          <w:rFonts w:hint="eastAsia" w:ascii="宋体" w:hAnsi="宋体"/>
          <w:color w:val="auto"/>
          <w:sz w:val="36"/>
          <w:highlight w:val="none"/>
          <w:u w:val="single"/>
        </w:rPr>
        <w:t xml:space="preserve">                                      </w:t>
      </w:r>
      <w:r>
        <w:rPr>
          <w:rFonts w:hint="eastAsia" w:ascii="宋体" w:hAnsi="宋体"/>
          <w:b/>
          <w:color w:val="auto"/>
          <w:sz w:val="36"/>
          <w:highlight w:val="none"/>
          <w:u w:val="single"/>
        </w:rPr>
        <w:t xml:space="preserve">   </w:t>
      </w:r>
    </w:p>
    <w:p>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ascii="宋体" w:hAnsi="宋体"/>
          <w:color w:val="auto"/>
          <w:sz w:val="36"/>
          <w:highlight w:val="none"/>
          <w:u w:val="single"/>
        </w:rPr>
        <w:t xml:space="preserve"> </w:t>
      </w:r>
      <w:r>
        <w:rPr>
          <w:rFonts w:hint="eastAsia" w:ascii="宋体" w:hAnsi="宋体"/>
          <w:color w:val="auto"/>
          <w:sz w:val="36"/>
          <w:highlight w:val="none"/>
          <w:u w:val="single"/>
          <w:lang w:val="en-US" w:eastAsia="zh-CN"/>
        </w:rPr>
        <w:t xml:space="preserve"> </w:t>
      </w:r>
      <w:r>
        <w:rPr>
          <w:rFonts w:ascii="宋体" w:hAnsi="宋体"/>
          <w:color w:val="auto"/>
          <w:sz w:val="36"/>
          <w:highlight w:val="none"/>
          <w:u w:val="single"/>
        </w:rPr>
        <w:t xml:space="preserve"> </w:t>
      </w:r>
      <w:r>
        <w:rPr>
          <w:rFonts w:hint="eastAsia" w:ascii="宋体" w:hAnsi="宋体"/>
          <w:color w:val="auto"/>
          <w:sz w:val="36"/>
          <w:highlight w:val="none"/>
          <w:u w:val="single"/>
        </w:rPr>
        <w:t xml:space="preserve">                        　　     </w:t>
      </w:r>
      <w:r>
        <w:rPr>
          <w:rFonts w:ascii="宋体" w:hAnsi="宋体"/>
          <w:color w:val="auto"/>
          <w:sz w:val="36"/>
          <w:highlight w:val="none"/>
          <w:u w:val="single"/>
        </w:rPr>
        <w:t xml:space="preserve">       </w:t>
      </w:r>
      <w:r>
        <w:rPr>
          <w:rFonts w:hint="eastAsia" w:ascii="宋体" w:hAnsi="宋体"/>
          <w:color w:val="auto"/>
          <w:sz w:val="36"/>
          <w:highlight w:val="none"/>
          <w:u w:val="single"/>
        </w:rPr>
        <w:t xml:space="preserve">   </w:t>
      </w:r>
    </w:p>
    <w:p>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r>
        <w:rPr>
          <w:rFonts w:hint="eastAsia" w:ascii="宋体" w:hAnsi="宋体"/>
          <w:color w:val="auto"/>
          <w:sz w:val="36"/>
          <w:highlight w:val="none"/>
          <w:u w:val="single"/>
        </w:rPr>
        <w:t xml:space="preserve">                                          </w:t>
      </w:r>
    </w:p>
    <w:p>
      <w:pPr>
        <w:jc w:val="center"/>
        <w:rPr>
          <w:rFonts w:ascii="宋体" w:hAnsi="宋体"/>
          <w:color w:val="auto"/>
          <w:sz w:val="36"/>
          <w:highlight w:val="none"/>
        </w:rPr>
      </w:pPr>
      <w:r>
        <w:rPr>
          <w:rFonts w:ascii="宋体" w:hAnsi="宋体"/>
          <w:color w:val="auto"/>
          <w:sz w:val="36"/>
          <w:highlight w:val="none"/>
        </w:rPr>
        <w:t xml:space="preserve">  </w:t>
      </w:r>
    </w:p>
    <w:p>
      <w:pPr>
        <w:jc w:val="center"/>
        <w:rPr>
          <w:rFonts w:ascii="宋体" w:hAnsi="宋体"/>
          <w:color w:val="auto"/>
          <w:sz w:val="36"/>
          <w:highlight w:val="none"/>
        </w:rPr>
      </w:pPr>
    </w:p>
    <w:p>
      <w:pPr>
        <w:spacing w:line="520" w:lineRule="exact"/>
        <w:ind w:left="279" w:hanging="279" w:hangingChars="133"/>
        <w:jc w:val="center"/>
        <w:rPr>
          <w:rFonts w:hint="eastAsia" w:ascii="宋体" w:hAnsi="宋体"/>
          <w:color w:val="auto"/>
          <w:highlight w:val="none"/>
        </w:rPr>
      </w:pPr>
    </w:p>
    <w:p>
      <w:pPr>
        <w:spacing w:line="520" w:lineRule="exact"/>
        <w:ind w:left="279" w:hanging="279" w:hangingChars="133"/>
        <w:jc w:val="center"/>
        <w:rPr>
          <w:rFonts w:hint="eastAsia" w:ascii="宋体" w:hAnsi="宋体"/>
          <w:color w:val="auto"/>
          <w:highlight w:val="none"/>
        </w:rPr>
      </w:pPr>
    </w:p>
    <w:p>
      <w:pPr>
        <w:spacing w:line="520" w:lineRule="exact"/>
        <w:ind w:left="279" w:hanging="279" w:hangingChars="133"/>
        <w:jc w:val="center"/>
        <w:rPr>
          <w:rFonts w:hint="eastAsia" w:ascii="宋体" w:hAnsi="宋体"/>
          <w:color w:val="auto"/>
          <w:highlight w:val="none"/>
        </w:rPr>
      </w:pPr>
    </w:p>
    <w:p>
      <w:pPr>
        <w:rPr>
          <w:rFonts w:hint="eastAsia" w:ascii="宋体" w:hAnsi="宋体"/>
          <w:color w:val="auto"/>
          <w:sz w:val="24"/>
          <w:highlight w:val="none"/>
        </w:rPr>
      </w:pPr>
      <w:r>
        <w:rPr>
          <w:rFonts w:hint="eastAsia" w:ascii="宋体" w:hAnsi="宋体"/>
          <w:color w:val="auto"/>
          <w:sz w:val="24"/>
          <w:highlight w:val="none"/>
        </w:rPr>
        <w:br w:type="page"/>
      </w:r>
    </w:p>
    <w:p>
      <w:pPr>
        <w:adjustRightInd w:val="0"/>
        <w:snapToGrid w:val="0"/>
        <w:spacing w:line="520" w:lineRule="exact"/>
        <w:ind w:firstLine="480" w:firstLineChars="200"/>
        <w:jc w:val="center"/>
        <w:rPr>
          <w:rFonts w:hint="eastAsia" w:ascii="宋体" w:hAnsi="宋体"/>
          <w:color w:val="auto"/>
          <w:sz w:val="24"/>
          <w:highlight w:val="none"/>
        </w:rPr>
      </w:pPr>
      <w:r>
        <w:rPr>
          <w:rFonts w:hint="eastAsia" w:ascii="宋体" w:hAnsi="宋体"/>
          <w:color w:val="auto"/>
          <w:sz w:val="24"/>
          <w:highlight w:val="none"/>
        </w:rPr>
        <w:t>服 务 合 同</w:t>
      </w:r>
    </w:p>
    <w:p>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w:t>
      </w:r>
      <w:r>
        <w:rPr>
          <w:rFonts w:hint="eastAsia" w:ascii="宋体" w:hAnsi="宋体"/>
          <w:color w:val="auto"/>
          <w:sz w:val="24"/>
          <w:highlight w:val="none"/>
          <w:u w:val="single"/>
        </w:rPr>
        <w:t xml:space="preserve">                </w:t>
      </w:r>
      <w:r>
        <w:rPr>
          <w:rFonts w:hint="eastAsia" w:ascii="宋体" w:hAnsi="宋体"/>
          <w:color w:val="auto"/>
          <w:sz w:val="24"/>
          <w:highlight w:val="none"/>
        </w:rPr>
        <w:t>项目进行的专项服务，并支付相应的服务报酬。双方经过平等协商，在真实、充分地表达各自意愿的基础上，根据《中华人民共和国</w:t>
      </w:r>
      <w:r>
        <w:rPr>
          <w:rFonts w:hint="eastAsia" w:ascii="宋体" w:hAnsi="宋体"/>
          <w:color w:val="auto"/>
          <w:sz w:val="24"/>
          <w:highlight w:val="none"/>
          <w:lang w:eastAsia="zh-CN"/>
        </w:rPr>
        <w:t>民法典</w:t>
      </w:r>
      <w:r>
        <w:rPr>
          <w:rFonts w:hint="eastAsia" w:ascii="宋体" w:hAnsi="宋体"/>
          <w:color w:val="auto"/>
          <w:sz w:val="24"/>
          <w:highlight w:val="none"/>
        </w:rPr>
        <w:t>》的规定，达成如下协议，并由双方共同恪守。</w:t>
      </w:r>
    </w:p>
    <w:p>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pPr>
        <w:adjustRightInd w:val="0"/>
        <w:snapToGrid w:val="0"/>
        <w:spacing w:line="520" w:lineRule="exact"/>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.服务的目标：</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adjustRightInd w:val="0"/>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w:t>
      </w:r>
      <w:r>
        <w:rPr>
          <w:rFonts w:hint="eastAsia" w:ascii="宋体" w:hAnsi="宋体"/>
          <w:color w:val="auto"/>
          <w:sz w:val="24"/>
          <w:highlight w:val="none"/>
          <w:u w:val="single"/>
        </w:rPr>
        <w:t xml:space="preserve">                          </w:t>
      </w:r>
      <w:r>
        <w:rPr>
          <w:rFonts w:hint="eastAsia" w:ascii="宋体" w:hAnsi="宋体"/>
          <w:color w:val="auto"/>
          <w:sz w:val="24"/>
          <w:highlight w:val="none"/>
        </w:rPr>
        <w:t>； 　　　　　　　　　　　　</w:t>
      </w:r>
    </w:p>
    <w:p>
      <w:pPr>
        <w:adjustRightInd w:val="0"/>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3.服务的方式：</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pPr>
        <w:adjustRightInd w:val="0"/>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2.服务期限：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3.服务进度：</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.服务费总额为：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.服务费由甲方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（分期）支付给乙方。 </w:t>
      </w:r>
    </w:p>
    <w:p>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具体支付时间如下：</w:t>
      </w:r>
      <w:r>
        <w:rPr>
          <w:rFonts w:hint="eastAsia" w:ascii="宋体" w:hAnsi="宋体"/>
          <w:color w:val="auto"/>
          <w:sz w:val="24"/>
          <w:highlight w:val="none"/>
          <w:u w:val="single"/>
        </w:rPr>
        <w:t xml:space="preserve"> 签订合同后10个工作日内，支付合同总额的70%；提交最终项目成果并验收通过后，支付合同款总额的30% </w:t>
      </w:r>
      <w:r>
        <w:rPr>
          <w:rFonts w:hint="eastAsia" w:ascii="宋体" w:hAnsi="宋体"/>
          <w:color w:val="auto"/>
          <w:sz w:val="24"/>
          <w:highlight w:val="none"/>
        </w:rPr>
        <w:t xml:space="preserve">。  </w:t>
      </w:r>
    </w:p>
    <w:p>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pPr>
        <w:spacing w:line="520" w:lineRule="exact"/>
        <w:ind w:firstLine="465"/>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w:t>
      </w:r>
      <w:r>
        <w:rPr>
          <w:rFonts w:hint="eastAsia" w:ascii="宋体" w:hAnsi="宋体"/>
          <w:color w:val="auto"/>
          <w:sz w:val="24"/>
          <w:highlight w:val="none"/>
          <w:u w:val="single"/>
        </w:rPr>
        <w:t xml:space="preserve">       </w:t>
      </w:r>
      <w:r>
        <w:rPr>
          <w:rFonts w:hint="eastAsia" w:ascii="宋体" w:hAnsi="宋体"/>
          <w:color w:val="auto"/>
          <w:sz w:val="24"/>
          <w:highlight w:val="none"/>
        </w:rPr>
        <w:t>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种方式处理：</w:t>
      </w:r>
    </w:p>
    <w:p>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仲裁委员会仲裁；</w:t>
      </w:r>
    </w:p>
    <w:p>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2.依法向委托方所在地的人民法院起诉。</w:t>
      </w:r>
    </w:p>
    <w:p>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pPr>
        <w:spacing w:line="520" w:lineRule="exact"/>
        <w:ind w:left="480" w:hanging="480" w:hangingChars="200"/>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3.除有特别说明外，“天”、“日”均指自然日。</w:t>
      </w:r>
    </w:p>
    <w:p>
      <w:pPr>
        <w:spacing w:line="520" w:lineRule="exact"/>
        <w:ind w:firstLine="480"/>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ascii="宋体" w:hAnsi="宋体"/>
          <w:color w:val="auto"/>
          <w:sz w:val="24"/>
          <w:highlight w:val="none"/>
          <w:u w:val="single"/>
        </w:rPr>
        <w:t xml:space="preserve">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20" w:lineRule="exact"/>
        <w:ind w:firstLine="482" w:firstLineChars="200"/>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pPr>
        <w:spacing w:line="520" w:lineRule="exact"/>
        <w:ind w:right="-250" w:rightChars="-119" w:firstLine="482" w:firstLineChars="200"/>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w:t>
      </w:r>
      <w:r>
        <w:rPr>
          <w:rFonts w:hint="eastAsia" w:ascii="宋体" w:hAnsi="宋体"/>
          <w:color w:val="auto"/>
          <w:sz w:val="24"/>
          <w:highlight w:val="none"/>
          <w:lang w:val="en-US" w:eastAsia="zh-CN"/>
        </w:rPr>
        <w:t>肆</w:t>
      </w:r>
      <w:r>
        <w:rPr>
          <w:rFonts w:hint="eastAsia" w:ascii="宋体" w:hAnsi="宋体"/>
          <w:color w:val="auto"/>
          <w:sz w:val="24"/>
          <w:highlight w:val="none"/>
        </w:rPr>
        <w:t>份，甲乙</w:t>
      </w:r>
      <w:r>
        <w:rPr>
          <w:rFonts w:hint="eastAsia" w:ascii="宋体" w:hAnsi="宋体"/>
          <w:color w:val="auto"/>
          <w:sz w:val="24"/>
          <w:highlight w:val="none"/>
          <w:lang w:val="en-US" w:eastAsia="zh-CN"/>
        </w:rPr>
        <w:t>双</w:t>
      </w:r>
      <w:r>
        <w:rPr>
          <w:rFonts w:hint="eastAsia" w:ascii="宋体" w:hAnsi="宋体"/>
          <w:color w:val="auto"/>
          <w:sz w:val="24"/>
          <w:highlight w:val="none"/>
        </w:rPr>
        <w:t>方</w:t>
      </w:r>
      <w:r>
        <w:rPr>
          <w:rFonts w:hint="eastAsia" w:ascii="宋体" w:hAnsi="宋体"/>
          <w:color w:val="auto"/>
          <w:sz w:val="24"/>
          <w:highlight w:val="none"/>
          <w:lang w:val="en-US" w:eastAsia="zh-CN"/>
        </w:rPr>
        <w:t>各</w:t>
      </w:r>
      <w:r>
        <w:rPr>
          <w:rFonts w:hint="eastAsia" w:ascii="宋体" w:hAnsi="宋体"/>
          <w:color w:val="auto"/>
          <w:sz w:val="24"/>
          <w:highlight w:val="none"/>
        </w:rPr>
        <w:t>执</w:t>
      </w:r>
      <w:r>
        <w:rPr>
          <w:rFonts w:hint="eastAsia" w:ascii="宋体" w:hAnsi="宋体"/>
          <w:color w:val="auto"/>
          <w:sz w:val="24"/>
          <w:highlight w:val="none"/>
          <w:lang w:val="en-US" w:eastAsia="zh-CN"/>
        </w:rPr>
        <w:t>贰</w:t>
      </w:r>
      <w:r>
        <w:rPr>
          <w:rFonts w:hint="eastAsia" w:ascii="宋体" w:hAnsi="宋体"/>
          <w:color w:val="auto"/>
          <w:sz w:val="24"/>
          <w:highlight w:val="none"/>
        </w:rPr>
        <w:t>份，具有同等法律效力。</w:t>
      </w:r>
    </w:p>
    <w:p>
      <w:pPr>
        <w:spacing w:line="520" w:lineRule="exact"/>
        <w:rPr>
          <w:rFonts w:ascii="宋体" w:hAnsi="宋体"/>
          <w:color w:val="auto"/>
          <w:sz w:val="24"/>
          <w:highlight w:val="none"/>
        </w:rPr>
      </w:pPr>
    </w:p>
    <w:p>
      <w:pPr>
        <w:spacing w:line="520" w:lineRule="exact"/>
        <w:rPr>
          <w:rFonts w:ascii="宋体" w:hAnsi="宋体"/>
          <w:color w:val="auto"/>
          <w:sz w:val="24"/>
          <w:highlight w:val="none"/>
        </w:rPr>
      </w:pPr>
      <w:r>
        <w:rPr>
          <w:rFonts w:hint="eastAsia" w:ascii="宋体" w:hAnsi="宋体"/>
          <w:color w:val="auto"/>
          <w:sz w:val="24"/>
          <w:highlight w:val="none"/>
        </w:rPr>
        <w:t xml:space="preserve">甲方（盖章）：                            乙方（盖章）： </w:t>
      </w:r>
    </w:p>
    <w:p>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bCs/>
          <w:color w:val="auto"/>
          <w:sz w:val="24"/>
          <w:highlight w:val="none"/>
        </w:rPr>
        <w:t xml:space="preserve">           </w:t>
      </w:r>
      <w:r>
        <w:rPr>
          <w:rFonts w:hint="eastAsia" w:ascii="宋体" w:hAnsi="宋体"/>
          <w:color w:val="auto"/>
          <w:sz w:val="24"/>
          <w:highlight w:val="none"/>
        </w:rPr>
        <w:t xml:space="preserve">     电话： </w:t>
      </w:r>
    </w:p>
    <w:p>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pPr>
        <w:spacing w:line="520" w:lineRule="exact"/>
        <w:rPr>
          <w:rFonts w:ascii="宋体" w:hAnsi="宋体"/>
          <w:color w:val="auto"/>
          <w:sz w:val="24"/>
          <w:highlight w:val="none"/>
        </w:rPr>
      </w:pPr>
      <w:r>
        <w:rPr>
          <w:rFonts w:hint="eastAsia" w:ascii="宋体" w:hAnsi="宋体"/>
          <w:color w:val="auto"/>
          <w:sz w:val="24"/>
          <w:highlight w:val="none"/>
        </w:rPr>
        <w:t>纳税人识别号：</w:t>
      </w:r>
      <w:r>
        <w:rPr>
          <w:rFonts w:ascii="宋体" w:hAnsi="宋体"/>
          <w:color w:val="auto"/>
          <w:sz w:val="24"/>
          <w:highlight w:val="none"/>
        </w:rPr>
        <w:t xml:space="preserve">                </w:t>
      </w:r>
      <w:r>
        <w:rPr>
          <w:rFonts w:hint="eastAsia" w:ascii="宋体" w:hAnsi="宋体"/>
          <w:color w:val="auto"/>
          <w:sz w:val="24"/>
          <w:highlight w:val="none"/>
        </w:rPr>
        <w:t xml:space="preserve">           纳税人识别号：</w:t>
      </w:r>
    </w:p>
    <w:p>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pPr>
        <w:spacing w:line="520" w:lineRule="exact"/>
        <w:rPr>
          <w:rFonts w:ascii="宋体" w:hAnsi="宋体"/>
          <w:color w:val="auto"/>
          <w:sz w:val="24"/>
          <w:highlight w:val="none"/>
        </w:rPr>
      </w:pPr>
      <w:r>
        <w:rPr>
          <w:rFonts w:hint="eastAsia" w:ascii="宋体" w:hAnsi="宋体"/>
          <w:color w:val="auto"/>
          <w:sz w:val="24"/>
          <w:highlight w:val="none"/>
        </w:rPr>
        <w:t>账号：                                   账号：</w:t>
      </w:r>
    </w:p>
    <w:p>
      <w:pPr>
        <w:widowControl/>
        <w:adjustRightInd/>
        <w:jc w:val="left"/>
        <w:rPr>
          <w:rFonts w:cs="仿宋_GB2312" w:asciiTheme="minorEastAsia" w:hAnsiTheme="minorEastAsia" w:eastAsiaTheme="minorEastAsia"/>
          <w:b/>
          <w:color w:val="auto"/>
          <w:sz w:val="36"/>
          <w:szCs w:val="20"/>
          <w:highlight w:val="none"/>
        </w:rPr>
      </w:pPr>
      <w:r>
        <w:rPr>
          <w:rFonts w:hint="eastAsia" w:ascii="宋体" w:hAnsi="宋体"/>
          <w:color w:val="auto"/>
          <w:sz w:val="24"/>
          <w:highlight w:val="none"/>
        </w:rPr>
        <w:t>签约日期：    年   月   日               签约日期：   年   月   日</w:t>
      </w:r>
      <w:r>
        <w:rPr>
          <w:rFonts w:hint="eastAsia" w:asciiTheme="minorEastAsia" w:hAnsiTheme="minorEastAsia" w:eastAsiaTheme="minorEastAsia"/>
          <w:color w:val="auto"/>
          <w:highlight w:val="none"/>
        </w:rPr>
        <w:br w:type="page"/>
      </w:r>
    </w:p>
    <w:p>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w:t>
      </w:r>
      <w:bookmarkEnd w:id="68"/>
      <w:bookmarkEnd w:id="69"/>
      <w:r>
        <w:rPr>
          <w:rFonts w:hint="eastAsia" w:cs="仿宋_GB2312" w:asciiTheme="minorEastAsia" w:hAnsiTheme="minorEastAsia" w:eastAsiaTheme="minorEastAsia"/>
          <w:b/>
          <w:color w:val="auto"/>
          <w:sz w:val="36"/>
          <w:szCs w:val="20"/>
          <w:highlight w:val="none"/>
        </w:rPr>
        <w:t>章应提交的有关格式范例</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（9）整体服务方案…………………………………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(供应商全称)授权(全权代表姓名)(职务、职称)为全权代表，参加贵方组织的</w:t>
      </w:r>
      <w:r>
        <w:rPr>
          <w:rFonts w:hint="eastAsia" w:cs="仿宋_GB2312" w:asciiTheme="minorEastAsia" w:hAnsiTheme="minorEastAsia" w:eastAsiaTheme="minorEastAsia"/>
          <w:color w:val="auto"/>
          <w:sz w:val="24"/>
          <w:highlight w:val="none"/>
          <w:lang w:eastAsia="zh-CN"/>
        </w:rPr>
        <w:t>浙江自贸试验区统计监测分析指标创新研究项目</w:t>
      </w:r>
      <w:r>
        <w:rPr>
          <w:rFonts w:hint="eastAsia" w:cs="仿宋_GB2312" w:asciiTheme="minorEastAsia" w:hAnsiTheme="minorEastAsia" w:eastAsiaTheme="minorEastAsia"/>
          <w:color w:val="auto"/>
          <w:sz w:val="24"/>
          <w:highlight w:val="none"/>
        </w:rPr>
        <w:t>【项目编号：HCZX-</w:t>
      </w:r>
      <w:r>
        <w:rPr>
          <w:rFonts w:hint="eastAsia" w:cs="仿宋_GB2312" w:asciiTheme="minorEastAsia" w:hAnsiTheme="minorEastAsia" w:eastAsiaTheme="minorEastAsia"/>
          <w:color w:val="auto"/>
          <w:sz w:val="24"/>
          <w:highlight w:val="none"/>
          <w:lang w:eastAsia="zh-CN"/>
        </w:rPr>
        <w:t>24512</w:t>
      </w:r>
      <w:r>
        <w:rPr>
          <w:rFonts w:hint="eastAsia" w:cs="仿宋_GB2312" w:asciiTheme="minorEastAsia" w:hAnsiTheme="minorEastAsia" w:eastAsiaTheme="minorEastAsia"/>
          <w:color w:val="auto"/>
          <w:sz w:val="24"/>
          <w:highlight w:val="none"/>
        </w:rPr>
        <w:t>】的有关活动，并对此项目进行响应。为此：</w:t>
      </w:r>
    </w:p>
    <w:p>
      <w:pPr>
        <w:pStyle w:val="108"/>
        <w:numPr>
          <w:ilvl w:val="0"/>
          <w:numId w:val="10"/>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pPr>
        <w:numPr>
          <w:ilvl w:val="0"/>
          <w:numId w:val="10"/>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autoSpaceDE w:val="0"/>
        <w:autoSpaceDN w:val="0"/>
        <w:spacing w:line="360" w:lineRule="auto"/>
        <w:rPr>
          <w:rFonts w:cs="仿宋_GB2312" w:asciiTheme="minorEastAsia" w:hAnsiTheme="minorEastAsia" w:eastAsiaTheme="minorEastAsia"/>
          <w:color w:val="auto"/>
          <w:kern w:val="0"/>
          <w:sz w:val="24"/>
          <w:highlight w:val="none"/>
        </w:rPr>
      </w:pPr>
    </w:p>
    <w:p>
      <w:pPr>
        <w:pStyle w:val="118"/>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18"/>
          <w:szCs w:val="18"/>
          <w:highlight w:val="none"/>
        </w:rPr>
      </w:pPr>
    </w:p>
    <w:p>
      <w:pPr>
        <w:spacing w:line="360" w:lineRule="auto"/>
        <w:rPr>
          <w:rFonts w:cs="仿宋_GB2312" w:asciiTheme="minorEastAsia" w:hAnsiTheme="minorEastAsia" w:eastAsiaTheme="minorEastAsia"/>
          <w:color w:val="auto"/>
          <w:sz w:val="18"/>
          <w:szCs w:val="18"/>
          <w:highlight w:val="none"/>
        </w:rPr>
      </w:pPr>
    </w:p>
    <w:p>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pPr>
        <w:pStyle w:val="108"/>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宋体" w:asciiTheme="minorEastAsia" w:hAnsiTheme="minorEastAsia" w:eastAsiaTheme="minorEastAsia"/>
          <w:color w:val="auto"/>
          <w:sz w:val="24"/>
          <w:highlight w:val="none"/>
        </w:rPr>
        <w:t>：</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浙江自贸试验区统计监测分析指标创新研究项目</w:t>
      </w:r>
      <w:r>
        <w:rPr>
          <w:rFonts w:hint="eastAsia" w:cs="仿宋_GB2312" w:asciiTheme="minorEastAsia" w:hAnsiTheme="minorEastAsia" w:eastAsiaTheme="minorEastAsia"/>
          <w:color w:val="auto"/>
          <w:kern w:val="0"/>
          <w:sz w:val="24"/>
          <w:highlight w:val="none"/>
          <w:lang w:val="zh-CN"/>
        </w:rPr>
        <w:t>【项目编号：HCZX-24512】</w:t>
      </w:r>
      <w:r>
        <w:rPr>
          <w:rFonts w:hint="eastAsia" w:cs="宋体" w:asciiTheme="minorEastAsia" w:hAnsiTheme="minorEastAsia" w:eastAsiaTheme="minorEastAsia"/>
          <w:color w:val="auto"/>
          <w:sz w:val="24"/>
          <w:highlight w:val="none"/>
        </w:rPr>
        <w:t>政府采购活动，郑重承诺：</w:t>
      </w:r>
    </w:p>
    <w:p>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月日</w:t>
      </w:r>
    </w:p>
    <w:p>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浙江自贸试验区统计监测分析指标创新研究项目</w:t>
      </w:r>
      <w:r>
        <w:rPr>
          <w:rFonts w:hint="eastAsia" w:cs="仿宋_GB2312" w:asciiTheme="minorEastAsia" w:hAnsiTheme="minorEastAsia" w:eastAsiaTheme="minorEastAsia"/>
          <w:color w:val="auto"/>
          <w:kern w:val="0"/>
          <w:sz w:val="24"/>
          <w:highlight w:val="none"/>
          <w:lang w:val="zh-CN"/>
        </w:rPr>
        <w:t>【项目编号：HCZX-24512】响应</w:t>
      </w:r>
      <w:r>
        <w:rPr>
          <w:rFonts w:hint="eastAsia" w:cs="宋体" w:asciiTheme="minorEastAsia" w:hAnsiTheme="minorEastAsia" w:eastAsiaTheme="minorEastAsia"/>
          <w:color w:val="auto"/>
          <w:kern w:val="0"/>
          <w:sz w:val="24"/>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71"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71"/>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2"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2"/>
      <w:r>
        <w:rPr>
          <w:rFonts w:hint="eastAsia" w:cs="宋体" w:asciiTheme="minorEastAsia" w:hAnsiTheme="minorEastAsia" w:eastAsiaTheme="minorEastAsia"/>
          <w:b/>
          <w:color w:val="auto"/>
          <w:kern w:val="0"/>
          <w:sz w:val="24"/>
          <w:highlight w:val="none"/>
          <w:lang w:val="zh-CN"/>
        </w:rPr>
        <w:t>）</w:t>
      </w:r>
    </w:p>
    <w:p>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3" w:name="_Hlk101133173"/>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要求以联合体形式参加的项目或采购包，供应商按磋商文件第一章竞争性磋商邀请公告申请人的资格要求中规定的联合协议中中小企业、小微企业合同金额应当达到的比例要求填写。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3"/>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snapToGrid w:val="0"/>
        <w:spacing w:line="360" w:lineRule="auto"/>
        <w:ind w:right="480"/>
        <w:jc w:val="center"/>
        <w:rPr>
          <w:rFonts w:cs="仿宋_GB2312" w:asciiTheme="minorEastAsia" w:hAnsiTheme="minorEastAsia" w:eastAsiaTheme="minorEastAsia"/>
          <w:b/>
          <w:color w:val="auto"/>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磋商文件第一章竞争性磋商邀请公告中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pPr>
        <w:widowControl/>
        <w:spacing w:line="360" w:lineRule="auto"/>
        <w:ind w:firstLine="480"/>
        <w:jc w:val="left"/>
        <w:rPr>
          <w:rFonts w:cs="宋体" w:asciiTheme="minorEastAsia" w:hAnsiTheme="minorEastAsia" w:eastAsiaTheme="minorEastAsia"/>
          <w:color w:val="auto"/>
          <w:sz w:val="24"/>
          <w:highlight w:val="none"/>
        </w:rPr>
      </w:pPr>
    </w:p>
    <w:p>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auto"/>
          <w:sz w:val="24"/>
          <w:highlight w:val="none"/>
        </w:rPr>
      </w:pPr>
    </w:p>
    <w:p>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（由供应商根据“磋商文件第一章”中“合格的供应商应具备的特定资格要求”编制；如果本项目没有设置特定资格条件，则不需要提供）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p>
    <w:p>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兹委派我公司先生/女士(其在本公司的职务是： ，联系电话：手机：传真：)，代表我公司全权处理</w:t>
      </w:r>
      <w:r>
        <w:rPr>
          <w:rFonts w:hint="eastAsia" w:cs="仿宋_GB2312" w:asciiTheme="minorEastAsia" w:hAnsiTheme="minorEastAsia" w:eastAsiaTheme="minorEastAsia"/>
          <w:color w:val="auto"/>
          <w:sz w:val="24"/>
          <w:highlight w:val="none"/>
          <w:lang w:eastAsia="zh-CN"/>
        </w:rPr>
        <w:t>浙江自贸试验区统计监测分析指标创新研究项目</w:t>
      </w:r>
      <w:r>
        <w:rPr>
          <w:rFonts w:hint="eastAsia" w:cs="仿宋_GB2312" w:asciiTheme="minorEastAsia" w:hAnsiTheme="minorEastAsia" w:eastAsiaTheme="minorEastAsia"/>
          <w:color w:val="auto"/>
          <w:sz w:val="24"/>
          <w:highlight w:val="none"/>
        </w:rPr>
        <w:t>【项目编号：HCZX-</w:t>
      </w:r>
      <w:r>
        <w:rPr>
          <w:rFonts w:hint="eastAsia" w:cs="仿宋_GB2312" w:asciiTheme="minorEastAsia" w:hAnsiTheme="minorEastAsia" w:eastAsiaTheme="minorEastAsia"/>
          <w:color w:val="auto"/>
          <w:sz w:val="24"/>
          <w:highlight w:val="none"/>
          <w:lang w:eastAsia="zh-CN"/>
        </w:rPr>
        <w:t>24512</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lang w:eastAsia="zh-CN"/>
        </w:rPr>
        <w:t>浙江自贸试验区统计监测分析指标创新研究项目</w:t>
      </w:r>
      <w:r>
        <w:rPr>
          <w:rFonts w:hint="eastAsia" w:cs="仿宋_GB2312" w:asciiTheme="minorEastAsia" w:hAnsiTheme="minorEastAsia" w:eastAsiaTheme="minorEastAsia"/>
          <w:color w:val="auto"/>
          <w:kern w:val="0"/>
          <w:sz w:val="24"/>
          <w:highlight w:val="none"/>
          <w:lang w:val="zh-CN"/>
        </w:rPr>
        <w:t>【项目编号：HCZX-24512】政府采购响应的一切事项，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lang w:val="zh-CN"/>
        </w:rPr>
      </w:pP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pPr>
              <w:pStyle w:val="619"/>
              <w:spacing w:line="360" w:lineRule="auto"/>
              <w:rPr>
                <w:rFonts w:asciiTheme="minorEastAsia" w:hAnsiTheme="minorEastAsia" w:eastAsiaTheme="minorEastAsia"/>
                <w:bCs/>
                <w:color w:val="auto"/>
                <w:sz w:val="24"/>
                <w:highlight w:val="none"/>
              </w:rPr>
            </w:pPr>
          </w:p>
        </w:tc>
      </w:tr>
    </w:tbl>
    <w:p>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highlight w:val="none"/>
        </w:rPr>
      </w:pPr>
    </w:p>
    <w:p>
      <w:pPr>
        <w:widowControl/>
        <w:adjustRightInd/>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营业执照（副本复印件）</w:t>
      </w:r>
    </w:p>
    <w:p>
      <w:pP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浙江自贸试验区统计监测分析指标创新研究项目</w:t>
      </w:r>
      <w:r>
        <w:rPr>
          <w:rFonts w:hint="eastAsia" w:cs="宋体" w:asciiTheme="minorEastAsia" w:hAnsiTheme="minorEastAsia" w:eastAsiaTheme="minorEastAsia"/>
          <w:color w:val="auto"/>
          <w:sz w:val="24"/>
          <w:highlight w:val="none"/>
        </w:rPr>
        <w:t>【项目编号：HCZX-</w:t>
      </w:r>
      <w:r>
        <w:rPr>
          <w:rFonts w:hint="eastAsia" w:cs="宋体" w:asciiTheme="minorEastAsia" w:hAnsiTheme="minorEastAsia" w:eastAsiaTheme="minorEastAsia"/>
          <w:color w:val="auto"/>
          <w:sz w:val="24"/>
          <w:highlight w:val="none"/>
          <w:lang w:eastAsia="zh-CN"/>
        </w:rPr>
        <w:t>24512</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pPr>
        <w:ind w:firstLine="305"/>
        <w:rPr>
          <w:rFonts w:asciiTheme="minorEastAsia" w:hAnsiTheme="minorEastAsia" w:eastAsiaTheme="minorEastAsia"/>
          <w:color w:val="auto"/>
          <w:highlight w:val="none"/>
        </w:rPr>
      </w:pP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要求合同分包形式参加的项目或采购包，供应商按磋商文件第一章竞争性磋商邀请公告申请人的资格要求中规定的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pPr>
        <w:snapToGrid w:val="0"/>
        <w:spacing w:line="360" w:lineRule="auto"/>
        <w:ind w:firstLine="576"/>
        <w:rPr>
          <w:rFonts w:cs="宋体" w:asciiTheme="minorEastAsia" w:hAnsiTheme="minorEastAsia" w:eastAsiaTheme="minorEastAsia"/>
          <w:color w:val="auto"/>
          <w:highlight w:val="none"/>
          <w:u w:val="single"/>
        </w:rPr>
      </w:pP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pPr>
        <w:snapToGrid w:val="0"/>
        <w:spacing w:line="360" w:lineRule="auto"/>
        <w:ind w:firstLine="576"/>
        <w:rPr>
          <w:rFonts w:cs="宋体" w:asciiTheme="minorEastAsia" w:hAnsiTheme="minorEastAsia" w:eastAsiaTheme="minorEastAsia"/>
          <w:color w:val="auto"/>
          <w:kern w:val="0"/>
          <w:sz w:val="24"/>
          <w:highlight w:val="none"/>
          <w:lang w:val="zh-CN"/>
        </w:rPr>
      </w:pP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pPr>
        <w:snapToGrid w:val="0"/>
        <w:spacing w:line="360" w:lineRule="auto"/>
        <w:ind w:left="573" w:leftChars="273"/>
        <w:rPr>
          <w:rFonts w:cs="宋体" w:asciiTheme="minorEastAsia" w:hAnsiTheme="minorEastAsia" w:eastAsiaTheme="minorEastAsia"/>
          <w:color w:val="auto"/>
          <w:kern w:val="0"/>
          <w:sz w:val="24"/>
          <w:highlight w:val="none"/>
          <w:lang w:val="zh-CN"/>
        </w:rPr>
      </w:pPr>
    </w:p>
    <w:p>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pPr>
        <w:snapToGrid w:val="0"/>
        <w:spacing w:line="360" w:lineRule="auto"/>
        <w:ind w:firstLine="576"/>
        <w:rPr>
          <w:rFonts w:cs="宋体" w:asciiTheme="minorEastAsia" w:hAnsiTheme="minorEastAsia" w:eastAsiaTheme="minorEastAsia"/>
          <w:color w:val="auto"/>
          <w:kern w:val="0"/>
          <w:sz w:val="24"/>
          <w:highlight w:val="none"/>
          <w:lang w:val="zh-CN"/>
        </w:rPr>
      </w:pP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pPr>
        <w:snapToGrid w:val="0"/>
        <w:spacing w:line="360" w:lineRule="auto"/>
        <w:ind w:firstLine="576"/>
        <w:rPr>
          <w:rFonts w:cs="宋体" w:asciiTheme="minorEastAsia" w:hAnsiTheme="minorEastAsia" w:eastAsiaTheme="minorEastAsia"/>
          <w:color w:val="auto"/>
          <w:kern w:val="0"/>
          <w:sz w:val="24"/>
          <w:highlight w:val="none"/>
          <w:lang w:val="zh-CN"/>
        </w:rPr>
      </w:pP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 xml:space="preserve">  。                                           供应商名称(电子签名)：</w:t>
      </w:r>
    </w:p>
    <w:p>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spacing w:line="360" w:lineRule="auto"/>
        <w:jc w:val="center"/>
        <w:rPr>
          <w:rFonts w:cs="仿宋_GB2312" w:asciiTheme="minorEastAsia" w:hAnsiTheme="minorEastAsia" w:eastAsiaTheme="minorEastAsia"/>
          <w:b/>
          <w:color w:val="auto"/>
          <w:sz w:val="30"/>
          <w:szCs w:val="30"/>
          <w:highlight w:val="none"/>
        </w:rPr>
      </w:pPr>
    </w:p>
    <w:p>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pPr>
        <w:spacing w:line="360" w:lineRule="auto"/>
        <w:jc w:val="center"/>
        <w:rPr>
          <w:rFonts w:cs="仿宋_GB2312" w:asciiTheme="minorEastAsia" w:hAnsiTheme="minorEastAsia" w:eastAsiaTheme="minorEastAsia"/>
          <w:b/>
          <w:color w:val="auto"/>
          <w:kern w:val="0"/>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1"/>
        <w:tblW w:w="9198" w:type="dxa"/>
        <w:tblInd w:w="108" w:type="dxa"/>
        <w:tblLayout w:type="fixed"/>
        <w:tblCellMar>
          <w:top w:w="0" w:type="dxa"/>
          <w:left w:w="108" w:type="dxa"/>
          <w:bottom w:w="0" w:type="dxa"/>
          <w:right w:w="108" w:type="dxa"/>
        </w:tblCellMar>
      </w:tblPr>
      <w:tblGrid>
        <w:gridCol w:w="2173"/>
        <w:gridCol w:w="1148"/>
        <w:gridCol w:w="1637"/>
        <w:gridCol w:w="1380"/>
        <w:gridCol w:w="1394"/>
        <w:gridCol w:w="1466"/>
      </w:tblGrid>
      <w:tr>
        <w:tblPrEx>
          <w:tblCellMar>
            <w:top w:w="0" w:type="dxa"/>
            <w:left w:w="108" w:type="dxa"/>
            <w:bottom w:w="0" w:type="dxa"/>
            <w:right w:w="108" w:type="dxa"/>
          </w:tblCellMar>
        </w:tblPrEx>
        <w:trPr>
          <w:trHeight w:val="1325" w:hRule="atLeast"/>
        </w:trPr>
        <w:tc>
          <w:tcPr>
            <w:tcW w:w="21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11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39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服务期</w:t>
            </w:r>
          </w:p>
        </w:tc>
        <w:tc>
          <w:tcPr>
            <w:tcW w:w="146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tblPrEx>
          <w:tblCellMar>
            <w:top w:w="0" w:type="dxa"/>
            <w:left w:w="108" w:type="dxa"/>
            <w:bottom w:w="0" w:type="dxa"/>
            <w:right w:w="108" w:type="dxa"/>
          </w:tblCellMar>
        </w:tblPrEx>
        <w:trPr>
          <w:trHeight w:val="851" w:hRule="atLeast"/>
        </w:trPr>
        <w:tc>
          <w:tcPr>
            <w:tcW w:w="217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876" w:hRule="atLeast"/>
        </w:trPr>
        <w:tc>
          <w:tcPr>
            <w:tcW w:w="217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888" w:hRule="atLeast"/>
        </w:trPr>
        <w:tc>
          <w:tcPr>
            <w:tcW w:w="217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888" w:hRule="atLeast"/>
        </w:trPr>
        <w:tc>
          <w:tcPr>
            <w:tcW w:w="217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896" w:hRule="atLeast"/>
        </w:trPr>
        <w:tc>
          <w:tcPr>
            <w:tcW w:w="217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注：供应商可按上述的格式自行编制，须随表提交相应的合同复印件并注明所在文件页码。</w:t>
      </w:r>
    </w:p>
    <w:p>
      <w:pPr>
        <w:autoSpaceDE w:val="0"/>
        <w:autoSpaceDN w:val="0"/>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jc w:val="center"/>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rPr>
          <w:rFonts w:cs="仿宋_GB2312" w:asciiTheme="minorEastAsia" w:hAnsiTheme="minorEastAsia" w:eastAsiaTheme="minorEastAsia"/>
          <w:b/>
          <w:bCs/>
          <w:color w:val="auto"/>
          <w:kern w:val="0"/>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九、整体服务方案</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spacing w:line="360" w:lineRule="auto"/>
        <w:jc w:val="center"/>
        <w:rPr>
          <w:rFonts w:cs="仿宋_GB2312" w:asciiTheme="minorEastAsia" w:hAnsiTheme="minorEastAsia" w:eastAsiaTheme="minorEastAsia"/>
          <w:color w:val="auto"/>
          <w:sz w:val="24"/>
          <w:highlight w:val="none"/>
        </w:rPr>
      </w:pPr>
    </w:p>
    <w:p>
      <w:pPr>
        <w:autoSpaceDE w:val="0"/>
        <w:autoSpaceDN w:val="0"/>
        <w:spacing w:line="360" w:lineRule="auto"/>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十、售后服务方案</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pPr>
        <w:autoSpaceDE w:val="0"/>
        <w:autoSpaceDN w:val="0"/>
        <w:spacing w:line="360" w:lineRule="auto"/>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pStyle w:val="74"/>
        <w:rPr>
          <w:color w:val="auto"/>
          <w:highlight w:val="none"/>
        </w:rPr>
      </w:pPr>
    </w:p>
    <w:p>
      <w:pPr>
        <w:pStyle w:val="74"/>
        <w:rPr>
          <w:color w:val="auto"/>
          <w:highlight w:val="none"/>
        </w:rPr>
      </w:pPr>
    </w:p>
    <w:p>
      <w:pPr>
        <w:pStyle w:val="74"/>
        <w:rPr>
          <w:color w:val="auto"/>
          <w:highlight w:val="none"/>
        </w:rPr>
      </w:pPr>
    </w:p>
    <w:p>
      <w:pPr>
        <w:pStyle w:val="74"/>
        <w:rPr>
          <w:color w:val="auto"/>
          <w:highlight w:val="none"/>
        </w:rPr>
      </w:pPr>
    </w:p>
    <w:p>
      <w:pPr>
        <w:pStyle w:val="74"/>
        <w:rPr>
          <w:color w:val="auto"/>
          <w:highlight w:val="none"/>
        </w:rPr>
      </w:pPr>
    </w:p>
    <w:p>
      <w:pPr>
        <w:pStyle w:val="74"/>
        <w:rPr>
          <w:color w:val="auto"/>
          <w:highlight w:val="none"/>
        </w:rPr>
      </w:pPr>
    </w:p>
    <w:p>
      <w:pPr>
        <w:pStyle w:val="74"/>
        <w:rPr>
          <w:color w:val="auto"/>
          <w:highlight w:val="none"/>
        </w:rPr>
      </w:pPr>
    </w:p>
    <w:p>
      <w:pPr>
        <w:pStyle w:val="74"/>
        <w:rPr>
          <w:color w:val="auto"/>
          <w:highlight w:val="none"/>
        </w:rPr>
      </w:pPr>
    </w:p>
    <w:p>
      <w:pPr>
        <w:pStyle w:val="74"/>
        <w:ind w:firstLine="643"/>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十一、项目小组人员名单</w:t>
      </w:r>
    </w:p>
    <w:p>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1"/>
        <w:tblW w:w="9316" w:type="dxa"/>
        <w:tblInd w:w="108" w:type="dxa"/>
        <w:tblLayout w:type="fixed"/>
        <w:tblCellMar>
          <w:top w:w="0" w:type="dxa"/>
          <w:left w:w="108" w:type="dxa"/>
          <w:bottom w:w="0" w:type="dxa"/>
          <w:right w:w="108" w:type="dxa"/>
        </w:tblCellMar>
      </w:tblPr>
      <w:tblGrid>
        <w:gridCol w:w="492"/>
        <w:gridCol w:w="922"/>
        <w:gridCol w:w="482"/>
        <w:gridCol w:w="686"/>
        <w:gridCol w:w="1213"/>
        <w:gridCol w:w="1266"/>
        <w:gridCol w:w="1246"/>
        <w:gridCol w:w="3009"/>
      </w:tblGrid>
      <w:tr>
        <w:tblPrEx>
          <w:tblCellMar>
            <w:top w:w="0" w:type="dxa"/>
            <w:left w:w="108" w:type="dxa"/>
            <w:bottom w:w="0" w:type="dxa"/>
            <w:right w:w="108" w:type="dxa"/>
          </w:tblCellMar>
        </w:tblPrEx>
        <w:trPr>
          <w:trHeight w:val="1428" w:hRule="atLeast"/>
        </w:trPr>
        <w:tc>
          <w:tcPr>
            <w:tcW w:w="4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9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8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6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21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6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本项目中的职务</w:t>
            </w:r>
          </w:p>
        </w:tc>
        <w:tc>
          <w:tcPr>
            <w:tcW w:w="30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人员能力及实施经验说明</w:t>
            </w:r>
          </w:p>
        </w:tc>
      </w:tr>
      <w:tr>
        <w:tblPrEx>
          <w:tblCellMar>
            <w:top w:w="0" w:type="dxa"/>
            <w:left w:w="108" w:type="dxa"/>
            <w:bottom w:w="0" w:type="dxa"/>
            <w:right w:w="108" w:type="dxa"/>
          </w:tblCellMar>
        </w:tblPrEx>
        <w:trPr>
          <w:trHeight w:val="498" w:hRule="atLeast"/>
        </w:trPr>
        <w:tc>
          <w:tcPr>
            <w:tcW w:w="4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8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6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30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492" w:hRule="atLeast"/>
        </w:trPr>
        <w:tc>
          <w:tcPr>
            <w:tcW w:w="4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8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6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30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500" w:hRule="atLeast"/>
        </w:trPr>
        <w:tc>
          <w:tcPr>
            <w:tcW w:w="4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8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6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30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bl>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rPr>
          <w:rFonts w:cs="仿宋_GB2312" w:asciiTheme="minorEastAsia" w:hAnsiTheme="minorEastAsia" w:eastAsiaTheme="minorEastAsia"/>
          <w:b/>
          <w:bCs/>
          <w:color w:val="auto"/>
          <w:sz w:val="24"/>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24"/>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color w:val="auto"/>
          <w:kern w:val="0"/>
          <w:sz w:val="32"/>
          <w:szCs w:val="32"/>
          <w:highlight w:val="none"/>
          <w:lang w:val="zh-CN"/>
        </w:rPr>
        <w:t>培训计划</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color w:val="auto"/>
          <w:kern w:val="0"/>
          <w:sz w:val="24"/>
          <w:highlight w:val="none"/>
        </w:rPr>
      </w:pPr>
    </w:p>
    <w:p>
      <w:pPr>
        <w:spacing w:line="360" w:lineRule="auto"/>
        <w:jc w:val="center"/>
        <w:rPr>
          <w:rFonts w:cs="仿宋_GB2312" w:asciiTheme="minorEastAsia" w:hAnsiTheme="minorEastAsia" w:eastAsiaTheme="minorEastAsia"/>
          <w:color w:val="auto"/>
          <w:kern w:val="0"/>
          <w:sz w:val="24"/>
          <w:highlight w:val="none"/>
        </w:rPr>
      </w:pPr>
    </w:p>
    <w:p>
      <w:pPr>
        <w:spacing w:line="360" w:lineRule="auto"/>
        <w:jc w:val="center"/>
        <w:rPr>
          <w:rFonts w:cs="仿宋_GB2312" w:asciiTheme="minorEastAsia" w:hAnsiTheme="minorEastAsia" w:eastAsiaTheme="minorEastAsia"/>
          <w:color w:val="auto"/>
          <w:kern w:val="0"/>
          <w:sz w:val="24"/>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十三、认为需求的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十四、</w:t>
      </w:r>
      <w:r>
        <w:rPr>
          <w:rFonts w:hint="eastAsia" w:cs="宋体" w:asciiTheme="minorEastAsia" w:hAnsiTheme="minorEastAsia" w:eastAsiaTheme="minorEastAsia"/>
          <w:b/>
          <w:color w:val="auto"/>
          <w:kern w:val="0"/>
          <w:sz w:val="32"/>
          <w:szCs w:val="32"/>
          <w:highlight w:val="none"/>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浙江省商务厅</w:t>
      </w:r>
      <w:r>
        <w:rPr>
          <w:rFonts w:hint="eastAsia" w:cs="仿宋_GB2312" w:asciiTheme="minorEastAsia" w:hAnsiTheme="minorEastAsia" w:eastAsiaTheme="minorEastAsia"/>
          <w:color w:val="auto"/>
          <w:kern w:val="0"/>
          <w:sz w:val="24"/>
          <w:highlight w:val="none"/>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pPr>
        <w:spacing w:line="360" w:lineRule="auto"/>
        <w:jc w:val="center"/>
        <w:rPr>
          <w:rFonts w:cs="仿宋_GB2312" w:asciiTheme="minorEastAsia" w:hAnsiTheme="minorEastAsia" w:eastAsiaTheme="minorEastAsia"/>
          <w:b/>
          <w:color w:val="auto"/>
          <w:sz w:val="36"/>
          <w:szCs w:val="36"/>
          <w:highlight w:val="none"/>
        </w:rPr>
      </w:pP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pStyle w:val="118"/>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3"/>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第八章 报价格式</w:t>
      </w:r>
    </w:p>
    <w:p>
      <w:pPr>
        <w:pStyle w:val="118"/>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（一）报价一览表</w:t>
      </w:r>
    </w:p>
    <w:p>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highlight w:val="none"/>
          <w:lang w:eastAsia="zh-CN"/>
        </w:rPr>
        <w:t>浙江自贸试验区统计监测分析指标创新研究项目</w:t>
      </w:r>
      <w:r>
        <w:rPr>
          <w:rFonts w:hint="eastAsia" w:cs="仿宋_GB2312" w:asciiTheme="minorEastAsia" w:hAnsiTheme="minorEastAsia" w:eastAsiaTheme="minorEastAsia"/>
          <w:color w:val="auto"/>
          <w:sz w:val="24"/>
          <w:highlight w:val="none"/>
        </w:rPr>
        <w:t>【项目编号：HCZX-</w:t>
      </w:r>
      <w:r>
        <w:rPr>
          <w:rFonts w:hint="eastAsia" w:cs="仿宋_GB2312" w:asciiTheme="minorEastAsia" w:hAnsiTheme="minorEastAsia" w:eastAsiaTheme="minorEastAsia"/>
          <w:color w:val="auto"/>
          <w:sz w:val="24"/>
          <w:highlight w:val="none"/>
          <w:lang w:eastAsia="zh-CN"/>
        </w:rPr>
        <w:t>24512</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1"/>
        <w:gridCol w:w="3049"/>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621"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3049"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t>服务</w:t>
            </w:r>
            <w:r>
              <w:rPr>
                <w:rFonts w:hint="eastAsia" w:cs="宋体" w:asciiTheme="minorEastAsia" w:hAnsiTheme="minorEastAsia" w:eastAsiaTheme="minorEastAsia"/>
                <w:b/>
                <w:color w:val="auto"/>
                <w:sz w:val="24"/>
                <w:highlight w:val="none"/>
              </w:rPr>
              <w:t>内容</w:t>
            </w:r>
          </w:p>
          <w:p>
            <w:pPr>
              <w:spacing w:line="360" w:lineRule="auto"/>
              <w:jc w:val="center"/>
              <w:rPr>
                <w:rFonts w:cs="宋体" w:asciiTheme="minorEastAsia" w:hAnsiTheme="minorEastAsia" w:eastAsiaTheme="minorEastAsia"/>
                <w:b/>
                <w:color w:val="auto"/>
                <w:sz w:val="24"/>
                <w:highlight w:val="none"/>
              </w:rPr>
            </w:pPr>
          </w:p>
        </w:tc>
        <w:tc>
          <w:tcPr>
            <w:tcW w:w="2268"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c>
          <w:tcPr>
            <w:tcW w:w="2126"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单价</w:t>
            </w:r>
          </w:p>
        </w:tc>
        <w:tc>
          <w:tcPr>
            <w:tcW w:w="2127"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总价</w:t>
            </w:r>
          </w:p>
        </w:tc>
        <w:tc>
          <w:tcPr>
            <w:tcW w:w="2126" w:type="dxa"/>
            <w:vAlign w:val="center"/>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pPr>
              <w:spacing w:line="360" w:lineRule="auto"/>
              <w:jc w:val="center"/>
              <w:rPr>
                <w:rFonts w:cs="宋体" w:asciiTheme="minorEastAsia" w:hAnsiTheme="minorEastAsia" w:eastAsia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621"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621"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621"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2621"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2621"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报价（小写）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报价（大写）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bl>
    <w:p>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74" w:name="_Toc465665161"/>
      <w:r>
        <w:rPr>
          <w:rFonts w:hint="eastAsia" w:asciiTheme="minorEastAsia" w:hAnsiTheme="minorEastAsia" w:eastAsiaTheme="minorEastAsia"/>
          <w:b/>
          <w:color w:val="auto"/>
          <w:sz w:val="32"/>
          <w:szCs w:val="32"/>
          <w:highlight w:val="none"/>
        </w:rPr>
        <w:t>（如果有）</w:t>
      </w:r>
    </w:p>
    <w:p>
      <w:pPr>
        <w:widowControl/>
        <w:spacing w:line="360" w:lineRule="auto"/>
        <w:ind w:firstLine="120" w:firstLineChars="50"/>
        <w:jc w:val="left"/>
        <w:rPr>
          <w:rFonts w:cs="宋体" w:asciiTheme="minorEastAsia" w:hAnsiTheme="minorEastAsia" w:eastAsiaTheme="minorEastAsia"/>
          <w:b/>
          <w:color w:val="auto"/>
          <w:sz w:val="24"/>
          <w:highlight w:val="none"/>
        </w:rPr>
      </w:pPr>
    </w:p>
    <w:p>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pPr>
        <w:widowControl/>
        <w:adjustRightInd/>
        <w:jc w:val="center"/>
        <w:rPr>
          <w:rFonts w:cs="仿宋_GB2312" w:asciiTheme="minorEastAsia" w:hAnsiTheme="minorEastAsia" w:eastAsiaTheme="minorEastAsia"/>
          <w:color w:val="auto"/>
          <w:sz w:val="24"/>
          <w:highlight w:val="none"/>
        </w:rPr>
      </w:pPr>
    </w:p>
    <w:p>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74"/>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地址：邮编：</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联系人：联系电话：</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 邮编：</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质疑项目的编号：包号：</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p>
    <w:p>
      <w:pPr>
        <w:snapToGrid w:val="0"/>
        <w:spacing w:line="360" w:lineRule="auto"/>
        <w:rPr>
          <w:rFonts w:cs="仿宋_GB2312" w:asciiTheme="minorEastAsia" w:hAnsiTheme="minorEastAsia" w:eastAsiaTheme="minorEastAsia"/>
          <w:color w:val="auto"/>
          <w:sz w:val="24"/>
          <w:highlight w:val="none"/>
        </w:rPr>
      </w:pP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p>
    <w:p>
      <w:pPr>
        <w:snapToGrid w:val="0"/>
        <w:spacing w:line="360" w:lineRule="auto"/>
        <w:rPr>
          <w:rFonts w:cs="仿宋_GB2312" w:asciiTheme="minorEastAsia" w:hAnsiTheme="minorEastAsia" w:eastAsiaTheme="minorEastAsia"/>
          <w:color w:val="auto"/>
          <w:sz w:val="24"/>
          <w:highlight w:val="none"/>
          <w:u w:val="dotted"/>
        </w:rPr>
      </w:pP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p>
    <w:p>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址：邮编：</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采购项目编号：包号：</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投诉人于年月日,向提出质疑，质疑事项为：</w:t>
      </w:r>
    </w:p>
    <w:p>
      <w:pPr>
        <w:spacing w:line="360" w:lineRule="auto"/>
        <w:rPr>
          <w:rFonts w:cs="仿宋_GB2312" w:asciiTheme="minorEastAsia" w:hAnsiTheme="minorEastAsia" w:eastAsiaTheme="minorEastAsia"/>
          <w:color w:val="auto"/>
          <w:sz w:val="24"/>
          <w:highlight w:val="none"/>
          <w:u w:val="dotted"/>
        </w:rPr>
      </w:pPr>
    </w:p>
    <w:p>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于年月日,就质疑事项作出了答复/没有在法定期限内作出答复。</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p>
    <w:p>
      <w:pPr>
        <w:spacing w:line="360" w:lineRule="auto"/>
        <w:rPr>
          <w:rFonts w:cs="仿宋_GB2312" w:asciiTheme="minorEastAsia" w:hAnsiTheme="minorEastAsia" w:eastAsiaTheme="minorEastAsia"/>
          <w:color w:val="auto"/>
          <w:sz w:val="24"/>
          <w:highlight w:val="none"/>
          <w:u w:val="dotted"/>
        </w:rPr>
      </w:pP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p>
    <w:p>
      <w:pPr>
        <w:spacing w:line="360" w:lineRule="auto"/>
        <w:rPr>
          <w:rFonts w:cs="仿宋_GB2312" w:asciiTheme="minorEastAsia" w:hAnsiTheme="minorEastAsia" w:eastAsiaTheme="minorEastAsia"/>
          <w:color w:val="auto"/>
          <w:sz w:val="24"/>
          <w:highlight w:val="none"/>
          <w:u w:val="dotted"/>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p>
    <w:p>
      <w:pPr>
        <w:spacing w:line="360" w:lineRule="auto"/>
        <w:rPr>
          <w:rFonts w:cs="仿宋_GB2312" w:asciiTheme="minorEastAsia" w:hAnsiTheme="minorEastAsia" w:eastAsiaTheme="minorEastAsia"/>
          <w:color w:val="auto"/>
          <w:sz w:val="24"/>
          <w:highlight w:val="none"/>
          <w:u w:val="singl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pPr>
        <w:spacing w:line="360" w:lineRule="auto"/>
        <w:rPr>
          <w:rFonts w:asciiTheme="minorEastAsia" w:hAnsiTheme="minorEastAsia" w:eastAsiaTheme="minorEastAsia"/>
          <w:b/>
          <w:color w:val="auto"/>
          <w:spacing w:val="6"/>
          <w:sz w:val="32"/>
          <w:szCs w:val="32"/>
          <w:highlight w:val="none"/>
        </w:rPr>
      </w:pPr>
    </w:p>
    <w:p>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pPr>
        <w:spacing w:line="360" w:lineRule="auto"/>
        <w:rPr>
          <w:rFonts w:asciiTheme="minorEastAsia" w:hAnsiTheme="minorEastAsia" w:eastAsiaTheme="minorEastAsia"/>
          <w:b/>
          <w:color w:val="auto"/>
          <w:spacing w:val="6"/>
          <w:sz w:val="30"/>
          <w:szCs w:val="30"/>
          <w:highlight w:val="none"/>
        </w:rPr>
      </w:pP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浙江省商务厅</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浙江自贸试验区统计监测分析指标创新研究项目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ind w:firstLine="480" w:firstLineChars="200"/>
        <w:rPr>
          <w:rFonts w:cs="仿宋_GB2312" w:asciiTheme="minorEastAsia" w:hAnsiTheme="minorEastAsia" w:eastAsiaTheme="minorEastAsia"/>
          <w:color w:val="auto"/>
          <w:sz w:val="24"/>
          <w:highlight w:val="none"/>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pPr>
        <w:spacing w:line="360" w:lineRule="auto"/>
        <w:ind w:firstLine="480" w:firstLineChars="200"/>
        <w:rPr>
          <w:rFonts w:cs="仿宋_GB2312" w:asciiTheme="minorEastAsia" w:hAnsiTheme="minorEastAsia" w:eastAsiaTheme="minorEastAsia"/>
          <w:color w:val="auto"/>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附件4：</w:t>
      </w:r>
    </w:p>
    <w:p>
      <w:pPr>
        <w:spacing w:line="360" w:lineRule="auto"/>
        <w:jc w:val="center"/>
        <w:rPr>
          <w:rFonts w:cs="宋体" w:asciiTheme="minorEastAsia" w:hAnsiTheme="minorEastAsia" w:eastAsiaTheme="minorEastAsia"/>
          <w:b/>
          <w:color w:val="auto"/>
          <w:sz w:val="32"/>
          <w:szCs w:val="32"/>
          <w:highlight w:val="none"/>
        </w:rPr>
      </w:pP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pPr>
        <w:spacing w:line="360" w:lineRule="auto"/>
        <w:jc w:val="center"/>
        <w:rPr>
          <w:rFonts w:cs="宋体" w:asciiTheme="minorEastAsia" w:hAnsiTheme="minorEastAsia" w:eastAsiaTheme="minorEastAsia"/>
          <w:b/>
          <w:color w:val="auto"/>
          <w:sz w:val="32"/>
          <w:szCs w:val="32"/>
          <w:highlight w:val="none"/>
        </w:rPr>
      </w:pPr>
    </w:p>
    <w:p>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浙江省商务厅</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lang w:eastAsia="zh-CN"/>
        </w:rPr>
        <w:t>浙江自贸试验区统计监测分析指标创新研究项目</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auto"/>
          <w:sz w:val="24"/>
          <w:highlight w:val="none"/>
        </w:rPr>
      </w:pP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章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color w:val="auto"/>
          <w:sz w:val="24"/>
          <w:highlight w:val="none"/>
        </w:rPr>
      </w:pPr>
    </w:p>
    <w:p>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75" w:name="_Toc91899912"/>
    <w:bookmarkStart w:id="76" w:name="_Toc131845147"/>
    <w:bookmarkStart w:id="77" w:name="_Toc36110187"/>
    <w:bookmarkStart w:id="78" w:name="_Toc164085800"/>
    <w:r>
      <w:rPr>
        <w:rFonts w:hint="eastAsia" w:ascii="仿宋_GB2312" w:eastAsia="仿宋_GB2312"/>
        <w:kern w:val="0"/>
        <w:szCs w:val="21"/>
      </w:rPr>
      <w:t xml:space="preserve"> 页</w:t>
    </w:r>
    <w:bookmarkEnd w:id="75"/>
    <w:bookmarkEnd w:id="76"/>
    <w:bookmarkEnd w:id="77"/>
    <w:bookmarkEnd w:id="7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180" w:firstLineChars="100"/>
      <w:jc w:val="both"/>
      <w:rPr>
        <w:rFonts w:ascii="仿宋_GB2312" w:eastAsia="仿宋_GB2312"/>
        <w:b w:val="0"/>
        <w:i/>
        <w:sz w:val="18"/>
        <w:u w:val="single"/>
      </w:rPr>
    </w:pPr>
    <w:r>
      <w:rPr>
        <w:rFonts w:hint="eastAsia" w:eastAsia="仿宋_GB2312"/>
        <w:b w:val="0"/>
        <w:i/>
        <w:sz w:val="18"/>
        <w:szCs w:val="18"/>
        <w:u w:val="single"/>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1AAC"/>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58E"/>
    <w:rsid w:val="0004651A"/>
    <w:rsid w:val="00046818"/>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8B4"/>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52D"/>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368"/>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223A"/>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2AE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3619"/>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0FFF"/>
    <w:rsid w:val="0057117C"/>
    <w:rsid w:val="00573560"/>
    <w:rsid w:val="0057438C"/>
    <w:rsid w:val="00574E7B"/>
    <w:rsid w:val="0057579F"/>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CBE"/>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C34"/>
    <w:rsid w:val="00635B73"/>
    <w:rsid w:val="006368A8"/>
    <w:rsid w:val="00636CC7"/>
    <w:rsid w:val="00637F27"/>
    <w:rsid w:val="00643F89"/>
    <w:rsid w:val="00644BED"/>
    <w:rsid w:val="00644E2E"/>
    <w:rsid w:val="00645CB4"/>
    <w:rsid w:val="00651F59"/>
    <w:rsid w:val="00652CF5"/>
    <w:rsid w:val="0065343E"/>
    <w:rsid w:val="00653C7C"/>
    <w:rsid w:val="006540B1"/>
    <w:rsid w:val="006555C8"/>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1A75"/>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173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387"/>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0C8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5A1B"/>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734"/>
    <w:rsid w:val="008D18D0"/>
    <w:rsid w:val="008D1FAF"/>
    <w:rsid w:val="008D2259"/>
    <w:rsid w:val="008D33FE"/>
    <w:rsid w:val="008D3B9F"/>
    <w:rsid w:val="008D3D02"/>
    <w:rsid w:val="008D54C0"/>
    <w:rsid w:val="008D5760"/>
    <w:rsid w:val="008D577E"/>
    <w:rsid w:val="008D5ED9"/>
    <w:rsid w:val="008D7567"/>
    <w:rsid w:val="008E1C24"/>
    <w:rsid w:val="008E2403"/>
    <w:rsid w:val="008E2626"/>
    <w:rsid w:val="008E27A9"/>
    <w:rsid w:val="008E323C"/>
    <w:rsid w:val="008E35A6"/>
    <w:rsid w:val="008E3A5C"/>
    <w:rsid w:val="008E3A9A"/>
    <w:rsid w:val="008E429E"/>
    <w:rsid w:val="008E5452"/>
    <w:rsid w:val="008E7EAE"/>
    <w:rsid w:val="008F1753"/>
    <w:rsid w:val="008F2F11"/>
    <w:rsid w:val="008F33A6"/>
    <w:rsid w:val="008F35EC"/>
    <w:rsid w:val="008F4FE8"/>
    <w:rsid w:val="008F4FED"/>
    <w:rsid w:val="008F6200"/>
    <w:rsid w:val="008F62F8"/>
    <w:rsid w:val="008F7292"/>
    <w:rsid w:val="008F7BE1"/>
    <w:rsid w:val="008F7F11"/>
    <w:rsid w:val="009000F2"/>
    <w:rsid w:val="0090079D"/>
    <w:rsid w:val="00900D2C"/>
    <w:rsid w:val="00901041"/>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56"/>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4FAD"/>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5BB"/>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6E13"/>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5F69"/>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396"/>
    <w:rsid w:val="00F30313"/>
    <w:rsid w:val="00F303BC"/>
    <w:rsid w:val="00F318A1"/>
    <w:rsid w:val="00F3265C"/>
    <w:rsid w:val="00F343EE"/>
    <w:rsid w:val="00F3547E"/>
    <w:rsid w:val="00F35494"/>
    <w:rsid w:val="00F3619D"/>
    <w:rsid w:val="00F3722A"/>
    <w:rsid w:val="00F37366"/>
    <w:rsid w:val="00F41394"/>
    <w:rsid w:val="00F419B8"/>
    <w:rsid w:val="00F41C0F"/>
    <w:rsid w:val="00F42856"/>
    <w:rsid w:val="00F43390"/>
    <w:rsid w:val="00F43EF6"/>
    <w:rsid w:val="00F4482B"/>
    <w:rsid w:val="00F44F02"/>
    <w:rsid w:val="00F4526B"/>
    <w:rsid w:val="00F462DF"/>
    <w:rsid w:val="00F4662D"/>
    <w:rsid w:val="00F468AC"/>
    <w:rsid w:val="00F46D15"/>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255"/>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0B97"/>
    <w:rsid w:val="00FF1AD3"/>
    <w:rsid w:val="00FF49F4"/>
    <w:rsid w:val="00FF651D"/>
    <w:rsid w:val="00FF68CA"/>
    <w:rsid w:val="010651D9"/>
    <w:rsid w:val="01120BBE"/>
    <w:rsid w:val="01C56903"/>
    <w:rsid w:val="01CD7566"/>
    <w:rsid w:val="021B2B71"/>
    <w:rsid w:val="02693471"/>
    <w:rsid w:val="02A0618D"/>
    <w:rsid w:val="02B272FF"/>
    <w:rsid w:val="02B524D4"/>
    <w:rsid w:val="02C227B3"/>
    <w:rsid w:val="02DA0C0E"/>
    <w:rsid w:val="03B10EED"/>
    <w:rsid w:val="03DD35E4"/>
    <w:rsid w:val="04206073"/>
    <w:rsid w:val="05073F4F"/>
    <w:rsid w:val="05443038"/>
    <w:rsid w:val="05810D93"/>
    <w:rsid w:val="059C797B"/>
    <w:rsid w:val="06450013"/>
    <w:rsid w:val="065A6178"/>
    <w:rsid w:val="070B4DB8"/>
    <w:rsid w:val="07536A42"/>
    <w:rsid w:val="075562B7"/>
    <w:rsid w:val="07716F4D"/>
    <w:rsid w:val="078D1C71"/>
    <w:rsid w:val="079B438E"/>
    <w:rsid w:val="083F2F13"/>
    <w:rsid w:val="08687FE8"/>
    <w:rsid w:val="08B60D54"/>
    <w:rsid w:val="090917CB"/>
    <w:rsid w:val="0928674D"/>
    <w:rsid w:val="093D20B4"/>
    <w:rsid w:val="096B2097"/>
    <w:rsid w:val="09BB60A9"/>
    <w:rsid w:val="09E55D95"/>
    <w:rsid w:val="09E57B43"/>
    <w:rsid w:val="0A5B7E63"/>
    <w:rsid w:val="0B043D3E"/>
    <w:rsid w:val="0C6C713C"/>
    <w:rsid w:val="0C87121B"/>
    <w:rsid w:val="0CC5766E"/>
    <w:rsid w:val="0CCC6D98"/>
    <w:rsid w:val="0D931E71"/>
    <w:rsid w:val="0DF702FE"/>
    <w:rsid w:val="0E3F698B"/>
    <w:rsid w:val="0E480687"/>
    <w:rsid w:val="0E6B430B"/>
    <w:rsid w:val="0F21508F"/>
    <w:rsid w:val="0F816ACD"/>
    <w:rsid w:val="0FC03633"/>
    <w:rsid w:val="10A867D5"/>
    <w:rsid w:val="10B047CF"/>
    <w:rsid w:val="10E87F18"/>
    <w:rsid w:val="10EA5A3E"/>
    <w:rsid w:val="10F7015B"/>
    <w:rsid w:val="10FB5E9E"/>
    <w:rsid w:val="10FC16EA"/>
    <w:rsid w:val="118963A1"/>
    <w:rsid w:val="11E44B84"/>
    <w:rsid w:val="11F970A4"/>
    <w:rsid w:val="12086AC4"/>
    <w:rsid w:val="124E024F"/>
    <w:rsid w:val="124F64A1"/>
    <w:rsid w:val="12655CC4"/>
    <w:rsid w:val="12771554"/>
    <w:rsid w:val="127723A9"/>
    <w:rsid w:val="127E6D86"/>
    <w:rsid w:val="13072A44"/>
    <w:rsid w:val="137B1616"/>
    <w:rsid w:val="138E124B"/>
    <w:rsid w:val="13906D71"/>
    <w:rsid w:val="13946D00"/>
    <w:rsid w:val="145044FA"/>
    <w:rsid w:val="150A2B53"/>
    <w:rsid w:val="1527276E"/>
    <w:rsid w:val="1542409B"/>
    <w:rsid w:val="15506787"/>
    <w:rsid w:val="15895853"/>
    <w:rsid w:val="164B6AF4"/>
    <w:rsid w:val="16C63546"/>
    <w:rsid w:val="17A76437"/>
    <w:rsid w:val="17C52D61"/>
    <w:rsid w:val="17E53404"/>
    <w:rsid w:val="18055854"/>
    <w:rsid w:val="18610CDC"/>
    <w:rsid w:val="18695DE3"/>
    <w:rsid w:val="189866C8"/>
    <w:rsid w:val="18B319A9"/>
    <w:rsid w:val="18DB41EE"/>
    <w:rsid w:val="18F948B4"/>
    <w:rsid w:val="192166BD"/>
    <w:rsid w:val="19511BAF"/>
    <w:rsid w:val="1983088B"/>
    <w:rsid w:val="1A516B2E"/>
    <w:rsid w:val="1A911621"/>
    <w:rsid w:val="1A9A04D5"/>
    <w:rsid w:val="1AA255DC"/>
    <w:rsid w:val="1AE9320B"/>
    <w:rsid w:val="1B08394D"/>
    <w:rsid w:val="1B15788C"/>
    <w:rsid w:val="1B2A271F"/>
    <w:rsid w:val="1B46240B"/>
    <w:rsid w:val="1B537AC1"/>
    <w:rsid w:val="1B890139"/>
    <w:rsid w:val="1BA57132"/>
    <w:rsid w:val="1C5237EF"/>
    <w:rsid w:val="1C5B1EE6"/>
    <w:rsid w:val="1CDC0B3F"/>
    <w:rsid w:val="1CF33ECD"/>
    <w:rsid w:val="1D266CE1"/>
    <w:rsid w:val="1D293D92"/>
    <w:rsid w:val="1D3963AF"/>
    <w:rsid w:val="1D5A3F4C"/>
    <w:rsid w:val="1E4F15D7"/>
    <w:rsid w:val="1E557950"/>
    <w:rsid w:val="1E714A66"/>
    <w:rsid w:val="1E7D4396"/>
    <w:rsid w:val="1EBE505F"/>
    <w:rsid w:val="1FA71CAB"/>
    <w:rsid w:val="1FE868A9"/>
    <w:rsid w:val="2054426F"/>
    <w:rsid w:val="207E512B"/>
    <w:rsid w:val="20A10B5A"/>
    <w:rsid w:val="20A76B14"/>
    <w:rsid w:val="20AA51EA"/>
    <w:rsid w:val="20BB67FE"/>
    <w:rsid w:val="211E26D6"/>
    <w:rsid w:val="21283D08"/>
    <w:rsid w:val="21BD282F"/>
    <w:rsid w:val="224D407F"/>
    <w:rsid w:val="23445482"/>
    <w:rsid w:val="23700025"/>
    <w:rsid w:val="243A0633"/>
    <w:rsid w:val="246300E9"/>
    <w:rsid w:val="24C96FB7"/>
    <w:rsid w:val="250E5D48"/>
    <w:rsid w:val="252A72C7"/>
    <w:rsid w:val="25A54728"/>
    <w:rsid w:val="25B440B3"/>
    <w:rsid w:val="25B85CB3"/>
    <w:rsid w:val="261750D0"/>
    <w:rsid w:val="26296BB1"/>
    <w:rsid w:val="264779F7"/>
    <w:rsid w:val="264B6B28"/>
    <w:rsid w:val="278E314B"/>
    <w:rsid w:val="27BD6D7E"/>
    <w:rsid w:val="27C9130D"/>
    <w:rsid w:val="282868D6"/>
    <w:rsid w:val="288527C5"/>
    <w:rsid w:val="28B52365"/>
    <w:rsid w:val="28E6210D"/>
    <w:rsid w:val="2927387C"/>
    <w:rsid w:val="2A49167D"/>
    <w:rsid w:val="2AA1365A"/>
    <w:rsid w:val="2B465B0F"/>
    <w:rsid w:val="2B541EBF"/>
    <w:rsid w:val="2B5E5C71"/>
    <w:rsid w:val="2B7036E6"/>
    <w:rsid w:val="2C9F3729"/>
    <w:rsid w:val="2CD31625"/>
    <w:rsid w:val="2D214FC0"/>
    <w:rsid w:val="2D497F94"/>
    <w:rsid w:val="2D7C1CBC"/>
    <w:rsid w:val="2D8A43D9"/>
    <w:rsid w:val="2DD13DB6"/>
    <w:rsid w:val="2DD15014"/>
    <w:rsid w:val="2DEA131C"/>
    <w:rsid w:val="2E332AA1"/>
    <w:rsid w:val="2E514E33"/>
    <w:rsid w:val="2E8B2B4F"/>
    <w:rsid w:val="2E8C4181"/>
    <w:rsid w:val="2ED075DC"/>
    <w:rsid w:val="2EF069F5"/>
    <w:rsid w:val="2F126434"/>
    <w:rsid w:val="2FAF0127"/>
    <w:rsid w:val="2FD25781"/>
    <w:rsid w:val="2FFB511A"/>
    <w:rsid w:val="300A1801"/>
    <w:rsid w:val="30913CD1"/>
    <w:rsid w:val="309A0DD7"/>
    <w:rsid w:val="30E3277E"/>
    <w:rsid w:val="3140197F"/>
    <w:rsid w:val="31570A76"/>
    <w:rsid w:val="318765DF"/>
    <w:rsid w:val="319C6071"/>
    <w:rsid w:val="32987720"/>
    <w:rsid w:val="32DB72BE"/>
    <w:rsid w:val="32DC7485"/>
    <w:rsid w:val="33D309A5"/>
    <w:rsid w:val="33D91C17"/>
    <w:rsid w:val="33FB4AD5"/>
    <w:rsid w:val="342E63AB"/>
    <w:rsid w:val="345D260B"/>
    <w:rsid w:val="34DF14AF"/>
    <w:rsid w:val="35F42D38"/>
    <w:rsid w:val="363964A4"/>
    <w:rsid w:val="365302AE"/>
    <w:rsid w:val="36624145"/>
    <w:rsid w:val="36631C6B"/>
    <w:rsid w:val="36767BF1"/>
    <w:rsid w:val="36B91444"/>
    <w:rsid w:val="373A09AA"/>
    <w:rsid w:val="374B24EE"/>
    <w:rsid w:val="375673DD"/>
    <w:rsid w:val="379C710B"/>
    <w:rsid w:val="37CA2D84"/>
    <w:rsid w:val="38A31F2B"/>
    <w:rsid w:val="38AD71CE"/>
    <w:rsid w:val="38D86941"/>
    <w:rsid w:val="38ED3A6E"/>
    <w:rsid w:val="390D65DD"/>
    <w:rsid w:val="391B682D"/>
    <w:rsid w:val="39A13F14"/>
    <w:rsid w:val="39F204E9"/>
    <w:rsid w:val="3A1F234D"/>
    <w:rsid w:val="3ABB2F58"/>
    <w:rsid w:val="3BD678D4"/>
    <w:rsid w:val="3BDF7FE6"/>
    <w:rsid w:val="3C1A2DCC"/>
    <w:rsid w:val="3C5F759A"/>
    <w:rsid w:val="3D161AB4"/>
    <w:rsid w:val="3D4D2D2E"/>
    <w:rsid w:val="3D5C78D4"/>
    <w:rsid w:val="3E096188"/>
    <w:rsid w:val="3EC040FF"/>
    <w:rsid w:val="3F051B12"/>
    <w:rsid w:val="3FBF6165"/>
    <w:rsid w:val="405536E4"/>
    <w:rsid w:val="414D77A0"/>
    <w:rsid w:val="414F176A"/>
    <w:rsid w:val="416A51CC"/>
    <w:rsid w:val="426A2ABD"/>
    <w:rsid w:val="42CE4911"/>
    <w:rsid w:val="42D462B4"/>
    <w:rsid w:val="42E1381E"/>
    <w:rsid w:val="43133B07"/>
    <w:rsid w:val="438C0A54"/>
    <w:rsid w:val="43FB717C"/>
    <w:rsid w:val="444C5D03"/>
    <w:rsid w:val="449776B0"/>
    <w:rsid w:val="44B26298"/>
    <w:rsid w:val="44EB3AD2"/>
    <w:rsid w:val="450C780B"/>
    <w:rsid w:val="451E447A"/>
    <w:rsid w:val="45345B76"/>
    <w:rsid w:val="45581B00"/>
    <w:rsid w:val="45D466E2"/>
    <w:rsid w:val="466967AA"/>
    <w:rsid w:val="469F284C"/>
    <w:rsid w:val="47307808"/>
    <w:rsid w:val="475278BE"/>
    <w:rsid w:val="476731BC"/>
    <w:rsid w:val="478B2DD0"/>
    <w:rsid w:val="47F0329D"/>
    <w:rsid w:val="486F747C"/>
    <w:rsid w:val="48940C70"/>
    <w:rsid w:val="48C061F1"/>
    <w:rsid w:val="48D65E3E"/>
    <w:rsid w:val="494B4B69"/>
    <w:rsid w:val="49804BB7"/>
    <w:rsid w:val="4A3D2AA8"/>
    <w:rsid w:val="4AD4683C"/>
    <w:rsid w:val="4AD541FC"/>
    <w:rsid w:val="4ADA0FDC"/>
    <w:rsid w:val="4B11183E"/>
    <w:rsid w:val="4B4C2876"/>
    <w:rsid w:val="4C4F6AC2"/>
    <w:rsid w:val="4C60482B"/>
    <w:rsid w:val="4CAC5CC3"/>
    <w:rsid w:val="4CB16E35"/>
    <w:rsid w:val="4CFB4554"/>
    <w:rsid w:val="4CFE4613"/>
    <w:rsid w:val="4D023B34"/>
    <w:rsid w:val="4D861CF6"/>
    <w:rsid w:val="4DDA685F"/>
    <w:rsid w:val="4E141D71"/>
    <w:rsid w:val="4E54216E"/>
    <w:rsid w:val="4E636855"/>
    <w:rsid w:val="4E8A4DEC"/>
    <w:rsid w:val="4E950123"/>
    <w:rsid w:val="4F42290E"/>
    <w:rsid w:val="4F8C437A"/>
    <w:rsid w:val="4FF3376B"/>
    <w:rsid w:val="50BB4CD3"/>
    <w:rsid w:val="516E3547"/>
    <w:rsid w:val="5177465B"/>
    <w:rsid w:val="51A0432A"/>
    <w:rsid w:val="527140E5"/>
    <w:rsid w:val="5292508F"/>
    <w:rsid w:val="52A96B6F"/>
    <w:rsid w:val="52C8137C"/>
    <w:rsid w:val="54684BC5"/>
    <w:rsid w:val="54843081"/>
    <w:rsid w:val="54907C78"/>
    <w:rsid w:val="54D756D6"/>
    <w:rsid w:val="550764A4"/>
    <w:rsid w:val="551926E0"/>
    <w:rsid w:val="559B4B26"/>
    <w:rsid w:val="55AF05D2"/>
    <w:rsid w:val="55E069DD"/>
    <w:rsid w:val="564E1B99"/>
    <w:rsid w:val="56515F3B"/>
    <w:rsid w:val="56D025AE"/>
    <w:rsid w:val="570117CE"/>
    <w:rsid w:val="572B71CA"/>
    <w:rsid w:val="578B0416"/>
    <w:rsid w:val="57C93BCD"/>
    <w:rsid w:val="57D9322F"/>
    <w:rsid w:val="57EF2F07"/>
    <w:rsid w:val="58466E37"/>
    <w:rsid w:val="58AE4F0C"/>
    <w:rsid w:val="59AF5E22"/>
    <w:rsid w:val="5A143677"/>
    <w:rsid w:val="5A2A7C7B"/>
    <w:rsid w:val="5A6D7BCF"/>
    <w:rsid w:val="5A800A5E"/>
    <w:rsid w:val="5AB15E38"/>
    <w:rsid w:val="5AF0571F"/>
    <w:rsid w:val="5B413A7A"/>
    <w:rsid w:val="5C3B4A8E"/>
    <w:rsid w:val="5C4178A3"/>
    <w:rsid w:val="5C80234E"/>
    <w:rsid w:val="5C936739"/>
    <w:rsid w:val="5CDA1AA5"/>
    <w:rsid w:val="5D177188"/>
    <w:rsid w:val="5D9A2B83"/>
    <w:rsid w:val="5DB20402"/>
    <w:rsid w:val="5DE11544"/>
    <w:rsid w:val="5E0A45F7"/>
    <w:rsid w:val="5E261785"/>
    <w:rsid w:val="5E9B5B97"/>
    <w:rsid w:val="5FA31229"/>
    <w:rsid w:val="5FCC5339"/>
    <w:rsid w:val="602C1292"/>
    <w:rsid w:val="609664CC"/>
    <w:rsid w:val="60E53485"/>
    <w:rsid w:val="61054A27"/>
    <w:rsid w:val="611B4D6D"/>
    <w:rsid w:val="611D2366"/>
    <w:rsid w:val="614122CC"/>
    <w:rsid w:val="61CB5995"/>
    <w:rsid w:val="62284617"/>
    <w:rsid w:val="6280132C"/>
    <w:rsid w:val="62885958"/>
    <w:rsid w:val="62C6396E"/>
    <w:rsid w:val="62DC37E2"/>
    <w:rsid w:val="644B16ED"/>
    <w:rsid w:val="64AC465A"/>
    <w:rsid w:val="64CE2EAA"/>
    <w:rsid w:val="654F3237"/>
    <w:rsid w:val="65F755BB"/>
    <w:rsid w:val="661B43E6"/>
    <w:rsid w:val="662E75B1"/>
    <w:rsid w:val="66342C2E"/>
    <w:rsid w:val="663E784C"/>
    <w:rsid w:val="667473F9"/>
    <w:rsid w:val="66C51A03"/>
    <w:rsid w:val="676034DA"/>
    <w:rsid w:val="67954B54"/>
    <w:rsid w:val="685867EC"/>
    <w:rsid w:val="687675A9"/>
    <w:rsid w:val="6892776D"/>
    <w:rsid w:val="68DE3D38"/>
    <w:rsid w:val="690F3409"/>
    <w:rsid w:val="69C51D1A"/>
    <w:rsid w:val="6A0E36C1"/>
    <w:rsid w:val="6A2E389D"/>
    <w:rsid w:val="6A8C4F3A"/>
    <w:rsid w:val="6AA81420"/>
    <w:rsid w:val="6B7E4876"/>
    <w:rsid w:val="6B7E6624"/>
    <w:rsid w:val="6B8D6867"/>
    <w:rsid w:val="6BDB3A77"/>
    <w:rsid w:val="6C05633C"/>
    <w:rsid w:val="6CED3A62"/>
    <w:rsid w:val="6D9914F3"/>
    <w:rsid w:val="6E8E12EF"/>
    <w:rsid w:val="6EBF142E"/>
    <w:rsid w:val="6ED6350D"/>
    <w:rsid w:val="6EE36ECA"/>
    <w:rsid w:val="6F413BF1"/>
    <w:rsid w:val="6F683679"/>
    <w:rsid w:val="6FD164A5"/>
    <w:rsid w:val="70076BE8"/>
    <w:rsid w:val="706F2940"/>
    <w:rsid w:val="7097629B"/>
    <w:rsid w:val="70A12729"/>
    <w:rsid w:val="70DC1E23"/>
    <w:rsid w:val="7169065D"/>
    <w:rsid w:val="71840FD7"/>
    <w:rsid w:val="71D43752"/>
    <w:rsid w:val="71EF202A"/>
    <w:rsid w:val="723F3DF5"/>
    <w:rsid w:val="729A68D3"/>
    <w:rsid w:val="732D6613"/>
    <w:rsid w:val="73DD6243"/>
    <w:rsid w:val="749C4185"/>
    <w:rsid w:val="74AA070B"/>
    <w:rsid w:val="74E27C24"/>
    <w:rsid w:val="759A6D6F"/>
    <w:rsid w:val="75A849CA"/>
    <w:rsid w:val="75CE1F56"/>
    <w:rsid w:val="75DA2C18"/>
    <w:rsid w:val="75E04B67"/>
    <w:rsid w:val="75EB0D5A"/>
    <w:rsid w:val="75FE1CE9"/>
    <w:rsid w:val="76402E54"/>
    <w:rsid w:val="76760624"/>
    <w:rsid w:val="76992564"/>
    <w:rsid w:val="76DE6D2F"/>
    <w:rsid w:val="76EC1B1A"/>
    <w:rsid w:val="76FA74A7"/>
    <w:rsid w:val="77275DC2"/>
    <w:rsid w:val="775319EF"/>
    <w:rsid w:val="78F32400"/>
    <w:rsid w:val="78FF66E6"/>
    <w:rsid w:val="790F1C77"/>
    <w:rsid w:val="798474FC"/>
    <w:rsid w:val="79A47B9E"/>
    <w:rsid w:val="7A37E424"/>
    <w:rsid w:val="7A57526B"/>
    <w:rsid w:val="7A67303B"/>
    <w:rsid w:val="7A8377B3"/>
    <w:rsid w:val="7AAB1D04"/>
    <w:rsid w:val="7ABA4368"/>
    <w:rsid w:val="7AD149C3"/>
    <w:rsid w:val="7B110377"/>
    <w:rsid w:val="7B257FFD"/>
    <w:rsid w:val="7C2B1DA5"/>
    <w:rsid w:val="7C6149D1"/>
    <w:rsid w:val="7CA852AF"/>
    <w:rsid w:val="7CD95DB0"/>
    <w:rsid w:val="7D20578D"/>
    <w:rsid w:val="7D9046C1"/>
    <w:rsid w:val="7DCF5781"/>
    <w:rsid w:val="7DF4317E"/>
    <w:rsid w:val="7E57351B"/>
    <w:rsid w:val="7E64308B"/>
    <w:rsid w:val="7F6A5042"/>
    <w:rsid w:val="7FD36AE7"/>
    <w:rsid w:val="7FD50AB1"/>
    <w:rsid w:val="AFDD21FA"/>
    <w:rsid w:val="E17F2487"/>
    <w:rsid w:val="FFFBA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3"/>
    <w:qFormat/>
    <w:uiPriority w:val="99"/>
    <w:pPr>
      <w:jc w:val="left"/>
    </w:pPr>
  </w:style>
  <w:style w:type="paragraph" w:styleId="20">
    <w:name w:val="Salutation"/>
    <w:basedOn w:val="1"/>
    <w:next w:val="1"/>
    <w:link w:val="481"/>
    <w:autoRedefine/>
    <w:qFormat/>
    <w:uiPriority w:val="0"/>
    <w:rPr>
      <w:rFonts w:ascii="仿宋_GB2312" w:eastAsia="仿宋_GB2312"/>
      <w:sz w:val="28"/>
      <w:szCs w:val="20"/>
    </w:rPr>
  </w:style>
  <w:style w:type="paragraph" w:styleId="21">
    <w:name w:val="Body Text 3"/>
    <w:basedOn w:val="1"/>
    <w:link w:val="580"/>
    <w:autoRedefine/>
    <w:qFormat/>
    <w:uiPriority w:val="0"/>
    <w:pPr>
      <w:jc w:val="center"/>
    </w:pPr>
    <w:rPr>
      <w:szCs w:val="20"/>
    </w:rPr>
  </w:style>
  <w:style w:type="paragraph" w:styleId="22">
    <w:name w:val="Body Text"/>
    <w:basedOn w:val="1"/>
    <w:next w:val="23"/>
    <w:link w:val="511"/>
    <w:autoRedefine/>
    <w:qFormat/>
    <w:uiPriority w:val="0"/>
    <w:pPr>
      <w:autoSpaceDE w:val="0"/>
      <w:autoSpaceDN w:val="0"/>
      <w:spacing w:line="360" w:lineRule="auto"/>
    </w:pPr>
    <w:rPr>
      <w:rFonts w:ascii="宋体"/>
      <w:sz w:val="24"/>
      <w:szCs w:val="21"/>
      <w:lang w:val="zh-CN"/>
    </w:rPr>
  </w:style>
  <w:style w:type="paragraph" w:customStyle="1" w:styleId="23">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styleId="24">
    <w:name w:val="Body Text Indent"/>
    <w:basedOn w:val="1"/>
    <w:link w:val="474"/>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8"/>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7"/>
    <w:autoRedefine/>
    <w:qFormat/>
    <w:uiPriority w:val="0"/>
    <w:pPr>
      <w:ind w:left="100" w:leftChars="2500"/>
    </w:pPr>
    <w:rPr>
      <w:rFonts w:ascii="宋体"/>
      <w:sz w:val="24"/>
      <w:szCs w:val="21"/>
      <w:lang w:val="zh-CN"/>
    </w:rPr>
  </w:style>
  <w:style w:type="paragraph" w:styleId="36">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4"/>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w:basedOn w:val="22"/>
    <w:next w:val="1"/>
    <w:link w:val="544"/>
    <w:qFormat/>
    <w:uiPriority w:val="0"/>
    <w:pPr>
      <w:ind w:firstLine="420"/>
    </w:pPr>
    <w:rPr>
      <w:szCs w:val="20"/>
    </w:rPr>
  </w:style>
  <w:style w:type="paragraph" w:styleId="60">
    <w:name w:val="Body Text First Indent 2"/>
    <w:basedOn w:val="24"/>
    <w:next w:val="1"/>
    <w:link w:val="501"/>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文章标题"/>
    <w:next w:val="7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74">
    <w:name w:val="首行缩进"/>
    <w:basedOn w:val="1"/>
    <w:qFormat/>
    <w:uiPriority w:val="0"/>
    <w:pPr>
      <w:spacing w:line="360" w:lineRule="auto"/>
      <w:ind w:firstLine="480" w:firstLineChars="200"/>
    </w:pPr>
    <w:rPr>
      <w:rFonts w:ascii="宋体"/>
      <w:sz w:val="24"/>
      <w:szCs w:val="20"/>
    </w:rPr>
  </w:style>
  <w:style w:type="paragraph" w:customStyle="1" w:styleId="75">
    <w:name w:val="Default"/>
    <w:next w:val="76"/>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Lines="100"/>
      <w:jc w:val="left"/>
    </w:pPr>
  </w:style>
  <w:style w:type="paragraph" w:customStyle="1" w:styleId="8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autoRedefine/>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autoRedefine/>
    <w:qFormat/>
    <w:uiPriority w:val="0"/>
    <w:pPr>
      <w:spacing w:afterLines="50"/>
      <w:jc w:val="left"/>
      <w:outlineLvl w:val="3"/>
    </w:pPr>
    <w:rPr>
      <w:sz w:val="24"/>
      <w:szCs w:val="24"/>
    </w:rPr>
  </w:style>
  <w:style w:type="paragraph" w:customStyle="1" w:styleId="8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4"/>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autoRedefine/>
    <w:qFormat/>
    <w:uiPriority w:val="0"/>
    <w:pPr>
      <w:spacing w:line="360" w:lineRule="auto"/>
      <w:ind w:firstLine="200" w:firstLineChars="200"/>
    </w:pPr>
    <w:rPr>
      <w:kern w:val="0"/>
      <w:sz w:val="24"/>
      <w:szCs w:val="20"/>
    </w:rPr>
  </w:style>
  <w:style w:type="paragraph" w:customStyle="1" w:styleId="9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75"/>
    <w:next w:val="75"/>
    <w:autoRedefine/>
    <w:qFormat/>
    <w:uiPriority w:val="0"/>
    <w:pPr>
      <w:spacing w:after="68"/>
    </w:pPr>
    <w:rPr>
      <w:rFonts w:ascii="FHLHE E+ Futura Bk" w:eastAsia="FHLHE E+ Futura Bk" w:cs="Times New Roman"/>
      <w:color w:val="auto"/>
    </w:rPr>
  </w:style>
  <w:style w:type="paragraph" w:customStyle="1" w:styleId="103">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qFormat/>
    <w:uiPriority w:val="0"/>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autoRedefine/>
    <w:qFormat/>
    <w:uiPriority w:val="0"/>
    <w:rPr>
      <w:rFonts w:ascii="Tahoma" w:hAnsi="Tahoma"/>
      <w:sz w:val="24"/>
      <w:szCs w:val="20"/>
    </w:rPr>
  </w:style>
  <w:style w:type="paragraph" w:customStyle="1" w:styleId="1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6">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autoRedefine/>
    <w:qFormat/>
    <w:uiPriority w:val="0"/>
    <w:pPr>
      <w:spacing w:line="360" w:lineRule="auto"/>
      <w:ind w:firstLine="480" w:firstLineChars="200"/>
    </w:pPr>
    <w:rPr>
      <w:rFonts w:hAnsi="宋体"/>
      <w:sz w:val="24"/>
      <w:szCs w:val="20"/>
    </w:rPr>
  </w:style>
  <w:style w:type="paragraph" w:customStyle="1" w:styleId="123">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autoRedefine/>
    <w:qFormat/>
    <w:uiPriority w:val="0"/>
    <w:pPr>
      <w:adjustRightInd/>
      <w:spacing w:line="400" w:lineRule="exact"/>
      <w:ind w:firstLine="200" w:firstLineChars="200"/>
    </w:pPr>
    <w:rPr>
      <w:rFonts w:ascii="Arial" w:hAnsi="Arial"/>
    </w:rPr>
  </w:style>
  <w:style w:type="paragraph" w:customStyle="1" w:styleId="1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autoRedefine/>
    <w:qFormat/>
    <w:uiPriority w:val="0"/>
    <w:rPr>
      <w:rFonts w:ascii="Tahoma" w:hAnsi="Tahoma"/>
      <w:sz w:val="24"/>
      <w:szCs w:val="20"/>
    </w:rPr>
  </w:style>
  <w:style w:type="paragraph" w:customStyle="1" w:styleId="128">
    <w:name w:val="Char1 Char Char Char2"/>
    <w:basedOn w:val="1"/>
    <w:autoRedefine/>
    <w:qFormat/>
    <w:uiPriority w:val="0"/>
    <w:pPr>
      <w:adjustRightInd/>
      <w:ind w:firstLine="200" w:firstLineChars="200"/>
    </w:pPr>
    <w:rPr>
      <w:rFonts w:ascii="Tahoma" w:hAnsi="Tahoma"/>
      <w:sz w:val="24"/>
      <w:szCs w:val="20"/>
    </w:rPr>
  </w:style>
  <w:style w:type="paragraph" w:customStyle="1" w:styleId="12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autoRedefine/>
    <w:qFormat/>
    <w:uiPriority w:val="0"/>
    <w:pPr>
      <w:adjustRightInd/>
      <w:spacing w:line="360" w:lineRule="auto"/>
      <w:ind w:firstLine="480"/>
    </w:pPr>
    <w:rPr>
      <w:sz w:val="24"/>
    </w:rPr>
  </w:style>
  <w:style w:type="paragraph" w:customStyle="1" w:styleId="1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autoRedefine/>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autoRedefine/>
    <w:qFormat/>
    <w:uiPriority w:val="0"/>
    <w:pPr>
      <w:adjustRightInd/>
      <w:spacing w:line="300" w:lineRule="auto"/>
      <w:jc w:val="center"/>
    </w:pPr>
  </w:style>
  <w:style w:type="paragraph" w:customStyle="1" w:styleId="137">
    <w:name w:val="Char Char Char1 Char"/>
    <w:basedOn w:val="1"/>
    <w:autoRedefine/>
    <w:qFormat/>
    <w:uiPriority w:val="0"/>
    <w:rPr>
      <w:szCs w:val="20"/>
    </w:rPr>
  </w:style>
  <w:style w:type="paragraph" w:customStyle="1" w:styleId="13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0">
    <w:name w:val="章标题"/>
    <w:next w:val="1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表文字"/>
    <w:autoRedefine/>
    <w:qFormat/>
    <w:uiPriority w:val="0"/>
    <w:rPr>
      <w:rFonts w:ascii="宋体" w:hAnsi="Times New Roman" w:eastAsia="宋体" w:cs="Times New Roman"/>
      <w:kern w:val="2"/>
      <w:lang w:val="en-US" w:eastAsia="zh-CN" w:bidi="ar-SA"/>
    </w:rPr>
  </w:style>
  <w:style w:type="paragraph" w:customStyle="1" w:styleId="146">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autoRedefine/>
    <w:qFormat/>
    <w:uiPriority w:val="0"/>
    <w:pPr>
      <w:widowControl/>
      <w:tabs>
        <w:tab w:val="left" w:pos="840"/>
      </w:tabs>
      <w:ind w:left="840" w:hanging="420"/>
      <w:jc w:val="left"/>
    </w:pPr>
    <w:rPr>
      <w:kern w:val="0"/>
      <w:sz w:val="18"/>
    </w:rPr>
  </w:style>
  <w:style w:type="paragraph" w:customStyle="1" w:styleId="15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autoRedefine/>
    <w:qFormat/>
    <w:uiPriority w:val="0"/>
    <w:pPr>
      <w:adjustRightInd/>
    </w:pPr>
    <w:rPr>
      <w:rFonts w:ascii="Tahoma" w:hAnsi="Tahoma"/>
      <w:sz w:val="24"/>
      <w:szCs w:val="20"/>
    </w:rPr>
  </w:style>
  <w:style w:type="paragraph" w:customStyle="1" w:styleId="15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autoRedefine/>
    <w:qFormat/>
    <w:uiPriority w:val="0"/>
    <w:rPr>
      <w:rFonts w:ascii="仿宋_GB2312" w:eastAsia="仿宋_GB2312"/>
      <w:b/>
      <w:sz w:val="32"/>
      <w:szCs w:val="20"/>
    </w:rPr>
  </w:style>
  <w:style w:type="paragraph" w:customStyle="1" w:styleId="15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autoRedefine/>
    <w:qFormat/>
    <w:uiPriority w:val="0"/>
    <w:pPr>
      <w:suppressAutoHyphens/>
      <w:adjustRightInd/>
      <w:ind w:firstLine="420"/>
    </w:pPr>
    <w:rPr>
      <w:kern w:val="1"/>
      <w:szCs w:val="20"/>
    </w:rPr>
  </w:style>
  <w:style w:type="paragraph" w:customStyle="1" w:styleId="16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autoRedefine/>
    <w:qFormat/>
    <w:uiPriority w:val="0"/>
    <w:pPr>
      <w:spacing w:line="360" w:lineRule="auto"/>
    </w:pPr>
    <w:rPr>
      <w:szCs w:val="20"/>
    </w:rPr>
  </w:style>
  <w:style w:type="paragraph" w:customStyle="1" w:styleId="164">
    <w:name w:val="Char Char11 Char Char Char"/>
    <w:basedOn w:val="1"/>
    <w:autoRedefine/>
    <w:qFormat/>
    <w:uiPriority w:val="0"/>
    <w:pPr>
      <w:spacing w:line="360" w:lineRule="auto"/>
    </w:pPr>
    <w:rPr>
      <w:szCs w:val="20"/>
    </w:rPr>
  </w:style>
  <w:style w:type="paragraph" w:customStyle="1" w:styleId="16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autoRedefine/>
    <w:qFormat/>
    <w:uiPriority w:val="0"/>
    <w:pPr>
      <w:adjustRightInd/>
      <w:ind w:firstLine="200" w:firstLineChars="200"/>
      <w:jc w:val="right"/>
    </w:pPr>
  </w:style>
  <w:style w:type="paragraph" w:customStyle="1" w:styleId="168">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71">
    <w:name w:val="无间隔1"/>
    <w:link w:val="530"/>
    <w:autoRedefine/>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08"/>
    <w:autoRedefine/>
    <w:qFormat/>
    <w:uiPriority w:val="0"/>
    <w:pPr>
      <w:tabs>
        <w:tab w:val="left" w:pos="2356"/>
      </w:tabs>
    </w:pPr>
  </w:style>
  <w:style w:type="paragraph" w:customStyle="1" w:styleId="173">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autoRedefine/>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autoRedefine/>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autoRedefine/>
    <w:qFormat/>
    <w:uiPriority w:val="0"/>
    <w:pPr>
      <w:numPr>
        <w:ilvl w:val="3"/>
        <w:numId w:val="4"/>
      </w:numPr>
      <w:tabs>
        <w:tab w:val="left" w:pos="1680"/>
      </w:tabs>
      <w:ind w:left="0"/>
      <w:outlineLvl w:val="3"/>
    </w:pPr>
  </w:style>
  <w:style w:type="paragraph" w:customStyle="1" w:styleId="177">
    <w:name w:val="一级条标题"/>
    <w:basedOn w:val="140"/>
    <w:next w:val="141"/>
    <w:autoRedefine/>
    <w:qFormat/>
    <w:uiPriority w:val="0"/>
    <w:pPr>
      <w:tabs>
        <w:tab w:val="left" w:pos="1680"/>
        <w:tab w:val="clear" w:pos="1260"/>
      </w:tabs>
      <w:spacing w:beforeLines="0" w:afterLines="0"/>
      <w:ind w:left="1680"/>
      <w:outlineLvl w:val="2"/>
    </w:pPr>
  </w:style>
  <w:style w:type="paragraph" w:customStyle="1" w:styleId="17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autoRedefine/>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3">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Lines="50" w:line="360" w:lineRule="auto"/>
    </w:pPr>
    <w:rPr>
      <w:b/>
      <w:sz w:val="24"/>
    </w:rPr>
  </w:style>
  <w:style w:type="paragraph" w:customStyle="1" w:styleId="202">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5"/>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autoRedefine/>
    <w:qFormat/>
    <w:uiPriority w:val="0"/>
    <w:pPr>
      <w:snapToGrid w:val="0"/>
      <w:spacing w:line="360" w:lineRule="auto"/>
    </w:pPr>
    <w:rPr>
      <w:rFonts w:ascii="宋体"/>
      <w:b/>
      <w:sz w:val="24"/>
      <w:szCs w:val="20"/>
    </w:rPr>
  </w:style>
  <w:style w:type="paragraph" w:customStyle="1" w:styleId="231">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4"/>
    <w:basedOn w:val="1"/>
    <w:next w:val="36"/>
    <w:autoRedefine/>
    <w:qFormat/>
    <w:uiPriority w:val="0"/>
    <w:pPr>
      <w:spacing w:after="120" w:line="480" w:lineRule="auto"/>
      <w:ind w:left="420" w:leftChars="200"/>
    </w:pPr>
    <w:rPr>
      <w:sz w:val="24"/>
      <w:szCs w:val="20"/>
    </w:rPr>
  </w:style>
  <w:style w:type="paragraph" w:customStyle="1" w:styleId="24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autoRedefine/>
    <w:qFormat/>
    <w:uiPriority w:val="0"/>
    <w:pPr>
      <w:adjustRightInd/>
    </w:pPr>
    <w:rPr>
      <w:rFonts w:ascii="Tahoma" w:hAnsi="Tahoma"/>
      <w:sz w:val="24"/>
    </w:rPr>
  </w:style>
  <w:style w:type="paragraph" w:customStyle="1" w:styleId="25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1">
    <w:name w:val="标书表格字体格式"/>
    <w:next w:val="157"/>
    <w:autoRedefine/>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92"/>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75"/>
    <w:next w:val="75"/>
    <w:autoRedefine/>
    <w:qFormat/>
    <w:uiPriority w:val="0"/>
    <w:rPr>
      <w:rFonts w:ascii="宋体" w:eastAsia="宋体" w:cs="Times New Roman"/>
      <w:color w:val="auto"/>
    </w:rPr>
  </w:style>
  <w:style w:type="paragraph" w:customStyle="1" w:styleId="2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autoRedefine/>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autoRedefine/>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8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Lines="50"/>
      <w:ind w:firstLine="200" w:firstLineChars="200"/>
    </w:pPr>
    <w:rPr>
      <w:kern w:val="0"/>
      <w:sz w:val="24"/>
      <w:szCs w:val="20"/>
    </w:rPr>
  </w:style>
  <w:style w:type="paragraph" w:customStyle="1" w:styleId="332">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6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4"/>
    <w:autoRedefine/>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5"/>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4"/>
    <w:next w:val="141"/>
    <w:autoRedefine/>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autoRedefine/>
    <w:qFormat/>
    <w:uiPriority w:val="0"/>
    <w:pPr>
      <w:numPr>
        <w:numId w:val="5"/>
      </w:numPr>
      <w:tabs>
        <w:tab w:val="left" w:pos="480"/>
        <w:tab w:val="left" w:pos="1080"/>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autoRedefine/>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autoRedefine/>
    <w:qFormat/>
    <w:uiPriority w:val="0"/>
    <w:pPr>
      <w:numPr>
        <w:numId w:val="5"/>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Char"/>
    <w:link w:val="40"/>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semiHidden/>
    <w:qFormat/>
    <w:locked/>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3"/>
    <w:autoRedefine/>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Char"/>
    <w:link w:val="9"/>
    <w:autoRedefine/>
    <w:qFormat/>
    <w:uiPriority w:val="0"/>
    <w:rPr>
      <w:rFonts w:ascii="Arial" w:hAnsi="Arial" w:eastAsia="黑体"/>
      <w:kern w:val="2"/>
      <w:sz w:val="24"/>
      <w:szCs w:val="24"/>
    </w:rPr>
  </w:style>
  <w:style w:type="character" w:customStyle="1" w:styleId="471">
    <w:name w:val="冯广丽 Char"/>
    <w:link w:val="236"/>
    <w:autoRedefine/>
    <w:qFormat/>
    <w:uiPriority w:val="0"/>
    <w:rPr>
      <w:rFonts w:ascii="宋体" w:hAnsi="宋体"/>
      <w:kern w:val="2"/>
      <w:sz w:val="24"/>
      <w:szCs w:val="22"/>
    </w:rPr>
  </w:style>
  <w:style w:type="character" w:customStyle="1" w:styleId="472">
    <w:name w:val="脚注文本 Char"/>
    <w:link w:val="48"/>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2"/>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Char"/>
    <w:link w:val="8"/>
    <w:autoRedefine/>
    <w:qFormat/>
    <w:uiPriority w:val="0"/>
    <w:rPr>
      <w:b/>
      <w:bCs/>
      <w:kern w:val="2"/>
      <w:sz w:val="24"/>
      <w:szCs w:val="24"/>
    </w:rPr>
  </w:style>
  <w:style w:type="character" w:customStyle="1" w:styleId="481">
    <w:name w:val="称呼 Char"/>
    <w:link w:val="20"/>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Char"/>
    <w:link w:val="45"/>
    <w:autoRedefine/>
    <w:qFormat/>
    <w:uiPriority w:val="0"/>
    <w:rPr>
      <w:rFonts w:ascii="Arial" w:hAnsi="Arial" w:eastAsia="隶书"/>
      <w:b/>
      <w:bCs/>
      <w:kern w:val="28"/>
      <w:sz w:val="44"/>
      <w:szCs w:val="32"/>
      <w:lang w:val="en-US" w:eastAsia="zh-CN" w:bidi="ar-SA"/>
    </w:rPr>
  </w:style>
  <w:style w:type="character" w:customStyle="1" w:styleId="488">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首行缩进 2 Char"/>
    <w:link w:val="60"/>
    <w:autoRedefine/>
    <w:qFormat/>
    <w:uiPriority w:val="0"/>
    <w:rPr>
      <w:rFonts w:ascii="宋体" w:hAnsi="宋体"/>
      <w:kern w:val="2"/>
      <w:sz w:val="21"/>
      <w:szCs w:val="24"/>
    </w:rPr>
  </w:style>
  <w:style w:type="character" w:customStyle="1" w:styleId="502">
    <w:name w:val="正文文本缩进 2 Char"/>
    <w:link w:val="36"/>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8"/>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Char"/>
    <w:link w:val="10"/>
    <w:autoRedefine/>
    <w:qFormat/>
    <w:uiPriority w:val="0"/>
    <w:rPr>
      <w:rFonts w:ascii="Arial" w:hAnsi="Arial" w:eastAsia="黑体"/>
      <w:kern w:val="2"/>
      <w:sz w:val="21"/>
      <w:szCs w:val="21"/>
    </w:rPr>
  </w:style>
  <w:style w:type="character" w:customStyle="1" w:styleId="519">
    <w:name w:val="md"/>
    <w:basedOn w:val="63"/>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71"/>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3"/>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Char"/>
    <w:link w:val="55"/>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首行缩进 Char"/>
    <w:link w:val="59"/>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Char"/>
    <w:link w:val="2"/>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8"/>
    <w:autoRedefine/>
    <w:qFormat/>
    <w:uiPriority w:val="0"/>
    <w:rPr>
      <w:rFonts w:ascii="Verdana" w:hAnsi="Verdana"/>
      <w:b/>
      <w:bCs/>
      <w:color w:val="4A82CA"/>
      <w:sz w:val="17"/>
      <w:szCs w:val="17"/>
    </w:rPr>
  </w:style>
  <w:style w:type="character" w:customStyle="1" w:styleId="551">
    <w:name w:val="标题4-dyf Char"/>
    <w:link w:val="346"/>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3"/>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locked/>
    <w:uiPriority w:val="0"/>
    <w:rPr>
      <w:rFonts w:ascii="宋体" w:hAnsi="宋体" w:eastAsia="宋体"/>
      <w:b/>
      <w:kern w:val="2"/>
      <w:sz w:val="24"/>
      <w:szCs w:val="24"/>
      <w:lang w:val="en-US" w:eastAsia="zh-CN" w:bidi="ar-SA"/>
    </w:rPr>
  </w:style>
  <w:style w:type="character" w:customStyle="1" w:styleId="561">
    <w:name w:val="Document Map Char"/>
    <w:autoRedefine/>
    <w:semiHidden/>
    <w:qFormat/>
    <w:locked/>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locked/>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Char"/>
    <w:link w:val="29"/>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Char"/>
    <w:link w:val="6"/>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semiHidden/>
    <w:qFormat/>
    <w:uiPriority w:val="0"/>
    <w:rPr>
      <w:rFonts w:eastAsia="宋体"/>
      <w:kern w:val="2"/>
      <w:sz w:val="21"/>
      <w:szCs w:val="24"/>
      <w:lang w:val="en-US" w:eastAsia="zh-CN" w:bidi="ar-SA"/>
    </w:rPr>
  </w:style>
  <w:style w:type="character" w:customStyle="1" w:styleId="576">
    <w:name w:val="hui"/>
    <w:basedOn w:val="63"/>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Char"/>
    <w:link w:val="21"/>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5"/>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Char"/>
    <w:link w:val="51"/>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3"/>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Char"/>
    <w:link w:val="35"/>
    <w:autoRedefine/>
    <w:qFormat/>
    <w:uiPriority w:val="0"/>
    <w:rPr>
      <w:rFonts w:ascii="宋体"/>
      <w:kern w:val="2"/>
      <w:sz w:val="24"/>
      <w:szCs w:val="21"/>
      <w:lang w:val="zh-CN"/>
    </w:rPr>
  </w:style>
  <w:style w:type="character" w:customStyle="1" w:styleId="598">
    <w:name w:val="标题 4 Char"/>
    <w:link w:val="5"/>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autoRedefine/>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72"/>
    <w:autoRedefine/>
    <w:qFormat/>
    <w:uiPriority w:val="0"/>
    <w:rPr>
      <w:rFonts w:ascii="微软雅黑" w:hAnsi="微软雅黑" w:eastAsia="微软雅黑"/>
      <w:b/>
      <w:bCs/>
      <w:kern w:val="2"/>
      <w:sz w:val="24"/>
      <w:szCs w:val="28"/>
    </w:rPr>
  </w:style>
  <w:style w:type="character" w:customStyle="1" w:styleId="609">
    <w:name w:val="标题 4 Char1"/>
    <w:autoRedefine/>
    <w:semiHidden/>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Char"/>
    <w:link w:val="7"/>
    <w:autoRedefine/>
    <w:qFormat/>
    <w:uiPriority w:val="0"/>
    <w:rPr>
      <w:rFonts w:ascii="Arial" w:hAnsi="Arial" w:eastAsia="黑体"/>
      <w:b/>
      <w:bCs/>
      <w:kern w:val="2"/>
      <w:sz w:val="24"/>
      <w:szCs w:val="24"/>
    </w:rPr>
  </w:style>
  <w:style w:type="character" w:customStyle="1" w:styleId="612">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3">
    <w:name w:val="批注文字 Char1"/>
    <w:link w:val="19"/>
    <w:autoRedefine/>
    <w:qFormat/>
    <w:uiPriority w:val="99"/>
    <w:rPr>
      <w:kern w:val="2"/>
      <w:sz w:val="21"/>
      <w:szCs w:val="24"/>
    </w:rPr>
  </w:style>
  <w:style w:type="character" w:customStyle="1" w:styleId="614">
    <w:name w:val="批注框文本 Char"/>
    <w:link w:val="37"/>
    <w:autoRedefine/>
    <w:semiHidden/>
    <w:qFormat/>
    <w:uiPriority w:val="0"/>
    <w:rPr>
      <w:kern w:val="2"/>
      <w:sz w:val="18"/>
      <w:szCs w:val="18"/>
    </w:rPr>
  </w:style>
  <w:style w:type="character" w:customStyle="1" w:styleId="615">
    <w:name w:val="Footer Char"/>
    <w:autoRedefine/>
    <w:qFormat/>
    <w:locked/>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75"/>
    <w:autoRedefine/>
    <w:qFormat/>
    <w:uiPriority w:val="0"/>
    <w:rPr>
      <w:rFonts w:ascii="仿宋_GB2312" w:eastAsia="仿宋_GB2312" w:cs="仿宋_GB2312"/>
      <w:color w:val="00000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631">
    <w:name w:val="Table Normal"/>
    <w:autoRedefine/>
    <w:semiHidden/>
    <w:unhideWhenUsed/>
    <w:qFormat/>
    <w:uiPriority w:val="0"/>
    <w:tblPr>
      <w:tblCellMar>
        <w:top w:w="0" w:type="dxa"/>
        <w:left w:w="0" w:type="dxa"/>
        <w:bottom w:w="0" w:type="dxa"/>
        <w:right w:w="0" w:type="dxa"/>
      </w:tblCellMar>
    </w:tblPr>
  </w:style>
  <w:style w:type="paragraph" w:customStyle="1" w:styleId="632">
    <w:name w:val="NormalIndent"/>
    <w:basedOn w:val="1"/>
    <w:autoRedefine/>
    <w:qFormat/>
    <w:uiPriority w:val="0"/>
    <w:pPr>
      <w:ind w:firstLine="420" w:firstLineChars="200"/>
    </w:pPr>
  </w:style>
  <w:style w:type="paragraph" w:customStyle="1" w:styleId="633">
    <w:name w:val="正文-公1"/>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32814</Words>
  <Characters>34146</Characters>
  <Lines>261</Lines>
  <Paragraphs>73</Paragraphs>
  <TotalTime>46</TotalTime>
  <ScaleCrop>false</ScaleCrop>
  <LinksUpToDate>false</LinksUpToDate>
  <CharactersWithSpaces>36929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2015-04-28T01:52:00Z</dcterms:created>
  <dc:creator>13779</dc:creator>
  <cp:lastModifiedBy>谢</cp:lastModifiedBy>
  <cp:lastPrinted>2023-08-15T05:24:00Z</cp:lastPrinted>
  <dcterms:modified xsi:type="dcterms:W3CDTF">2024-06-06T05:12:29Z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1D7D0CD2F1694D3E898CB7EA1BC12A15_13</vt:lpwstr>
  </property>
</Properties>
</file>