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AD32E">
      <w:pPr>
        <w:adjustRightInd/>
        <w:spacing w:line="360" w:lineRule="auto"/>
        <w:jc w:val="center"/>
        <w:rPr>
          <w:rFonts w:hint="eastAsia" w:ascii="宋体" w:hAnsi="宋体" w:eastAsia="宋体" w:cs="宋体"/>
          <w:color w:val="auto"/>
          <w:sz w:val="48"/>
          <w:szCs w:val="48"/>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0025D789">
      <w:pPr>
        <w:adjustRightInd/>
        <w:spacing w:line="360" w:lineRule="auto"/>
        <w:jc w:val="center"/>
        <w:rPr>
          <w:rFonts w:hint="eastAsia" w:ascii="宋体" w:hAnsi="宋体" w:eastAsia="宋体" w:cs="宋体"/>
          <w:color w:val="auto"/>
          <w:sz w:val="48"/>
          <w:szCs w:val="48"/>
        </w:rPr>
      </w:pPr>
    </w:p>
    <w:p w14:paraId="232A103A">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val="en-US" w:eastAsia="zh-CN"/>
        </w:rPr>
        <w:t>萧山区党湾镇社区卫生服务中心食堂食材配送服务采购项目</w:t>
      </w:r>
    </w:p>
    <w:p w14:paraId="17668C29">
      <w:pPr>
        <w:pStyle w:val="2"/>
        <w:ind w:left="0" w:leftChars="0" w:firstLine="0" w:firstLineChars="0"/>
        <w:rPr>
          <w:rFonts w:hint="eastAsia"/>
          <w:color w:val="auto"/>
        </w:rPr>
      </w:pPr>
    </w:p>
    <w:p w14:paraId="5267A0A6">
      <w:pPr>
        <w:adjustRightInd/>
        <w:spacing w:line="360" w:lineRule="auto"/>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 xml:space="preserve">招标文件 </w:t>
      </w:r>
    </w:p>
    <w:p w14:paraId="7C3BBE22">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14:paraId="7D5D9852">
      <w:pPr>
        <w:snapToGrid w:val="0"/>
        <w:spacing w:line="360" w:lineRule="auto"/>
        <w:jc w:val="center"/>
        <w:rPr>
          <w:rFonts w:hint="eastAsia" w:ascii="宋体" w:hAnsi="宋体" w:eastAsia="宋体" w:cs="宋体"/>
          <w:color w:val="auto"/>
          <w:sz w:val="30"/>
          <w:szCs w:val="30"/>
        </w:rPr>
      </w:pPr>
      <w:r>
        <w:rPr>
          <w:rFonts w:hint="eastAsia" w:ascii="宋体" w:hAnsi="宋体" w:cs="宋体"/>
          <w:color w:val="auto"/>
          <w:sz w:val="30"/>
          <w:szCs w:val="30"/>
          <w:lang w:eastAsia="zh-CN"/>
        </w:rPr>
        <w:t>项目</w:t>
      </w:r>
      <w:r>
        <w:rPr>
          <w:rFonts w:hint="eastAsia" w:ascii="宋体" w:hAnsi="宋体" w:eastAsia="宋体" w:cs="宋体"/>
          <w:color w:val="auto"/>
          <w:sz w:val="30"/>
          <w:szCs w:val="30"/>
        </w:rPr>
        <w:t>编号:SGCCGDL-2025-012</w:t>
      </w:r>
    </w:p>
    <w:p w14:paraId="15F56175">
      <w:pPr>
        <w:adjustRightInd/>
        <w:spacing w:line="360" w:lineRule="auto"/>
        <w:rPr>
          <w:rFonts w:hint="eastAsia" w:ascii="宋体" w:hAnsi="宋体" w:eastAsia="宋体" w:cs="宋体"/>
          <w:color w:val="auto"/>
          <w:sz w:val="28"/>
          <w:szCs w:val="20"/>
        </w:rPr>
      </w:pPr>
    </w:p>
    <w:p w14:paraId="3E148301">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14:paraId="3BA6E55C">
      <w:pPr>
        <w:spacing w:line="360" w:lineRule="auto"/>
        <w:rPr>
          <w:rFonts w:hint="eastAsia" w:ascii="宋体" w:hAnsi="宋体" w:eastAsia="宋体" w:cs="宋体"/>
          <w:color w:val="auto"/>
          <w:sz w:val="32"/>
          <w:szCs w:val="32"/>
        </w:rPr>
      </w:pPr>
    </w:p>
    <w:p w14:paraId="0C8D8118">
      <w:pPr>
        <w:snapToGrid w:val="0"/>
        <w:spacing w:line="360" w:lineRule="auto"/>
        <w:jc w:val="center"/>
        <w:rPr>
          <w:rFonts w:hint="eastAsia" w:ascii="宋体" w:hAnsi="宋体" w:eastAsia="宋体" w:cs="宋体"/>
          <w:color w:val="auto"/>
          <w:sz w:val="32"/>
          <w:szCs w:val="32"/>
        </w:rPr>
      </w:pPr>
    </w:p>
    <w:p w14:paraId="0C6AC769">
      <w:pPr>
        <w:pStyle w:val="4"/>
        <w:rPr>
          <w:rFonts w:hint="eastAsia" w:ascii="宋体" w:hAnsi="宋体" w:eastAsia="宋体" w:cs="宋体"/>
          <w:color w:val="auto"/>
          <w:sz w:val="32"/>
          <w:szCs w:val="32"/>
        </w:rPr>
      </w:pPr>
    </w:p>
    <w:p w14:paraId="5466C573">
      <w:pPr>
        <w:pStyle w:val="4"/>
        <w:ind w:left="0" w:leftChars="0" w:firstLine="0" w:firstLineChars="0"/>
        <w:rPr>
          <w:rFonts w:hint="eastAsia" w:ascii="宋体" w:hAnsi="宋体" w:eastAsia="宋体" w:cs="宋体"/>
          <w:color w:val="auto"/>
          <w:sz w:val="32"/>
          <w:szCs w:val="32"/>
        </w:rPr>
      </w:pPr>
    </w:p>
    <w:p w14:paraId="38A5B28A">
      <w:pPr>
        <w:rPr>
          <w:rFonts w:hint="eastAsia" w:ascii="宋体" w:hAnsi="宋体" w:eastAsia="宋体" w:cs="宋体"/>
          <w:color w:val="auto"/>
        </w:rPr>
      </w:pPr>
    </w:p>
    <w:p w14:paraId="5A2DE52C">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杭州市萧山区党湾镇社区卫生服务中心</w:t>
      </w:r>
    </w:p>
    <w:p w14:paraId="3DAAE96C">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浙江省工程咨询有限公司</w:t>
      </w:r>
    </w:p>
    <w:p w14:paraId="3AAA9E1F">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2025年</w:t>
      </w:r>
      <w:r>
        <w:rPr>
          <w:rFonts w:hint="eastAsia" w:ascii="宋体" w:hAnsi="宋体" w:cs="宋体"/>
          <w:bCs/>
          <w:color w:val="auto"/>
          <w:sz w:val="32"/>
          <w:szCs w:val="32"/>
          <w:lang w:val="en-US" w:eastAsia="zh-CN"/>
        </w:rPr>
        <w:t>03</w:t>
      </w:r>
      <w:r>
        <w:rPr>
          <w:rFonts w:hint="eastAsia" w:ascii="宋体" w:hAnsi="宋体" w:eastAsia="宋体" w:cs="宋体"/>
          <w:bCs/>
          <w:color w:val="auto"/>
          <w:sz w:val="32"/>
          <w:szCs w:val="32"/>
          <w:lang w:val="en-US" w:eastAsia="zh-CN"/>
        </w:rPr>
        <w:t>月</w:t>
      </w:r>
      <w:r>
        <w:rPr>
          <w:rFonts w:hint="eastAsia" w:ascii="宋体" w:hAnsi="宋体" w:cs="宋体"/>
          <w:bCs/>
          <w:color w:val="auto"/>
          <w:sz w:val="32"/>
          <w:szCs w:val="32"/>
          <w:lang w:val="en-US" w:eastAsia="zh-CN"/>
        </w:rPr>
        <w:t>10</w:t>
      </w:r>
      <w:r>
        <w:rPr>
          <w:rFonts w:hint="eastAsia" w:ascii="宋体" w:hAnsi="宋体" w:eastAsia="宋体" w:cs="宋体"/>
          <w:bCs/>
          <w:color w:val="auto"/>
          <w:sz w:val="32"/>
          <w:szCs w:val="32"/>
          <w:lang w:val="en-US" w:eastAsia="zh-CN"/>
        </w:rPr>
        <w:t>日</w:t>
      </w:r>
    </w:p>
    <w:p w14:paraId="5339C418">
      <w:pPr>
        <w:spacing w:line="360" w:lineRule="auto"/>
        <w:jc w:val="center"/>
        <w:rPr>
          <w:rFonts w:hint="eastAsia" w:ascii="宋体" w:hAnsi="宋体" w:eastAsia="宋体" w:cs="宋体"/>
          <w:b/>
          <w:color w:val="auto"/>
          <w:sz w:val="48"/>
          <w:szCs w:val="48"/>
        </w:rPr>
      </w:pPr>
    </w:p>
    <w:p w14:paraId="6975C7B3">
      <w:pPr>
        <w:spacing w:line="360" w:lineRule="auto"/>
        <w:jc w:val="center"/>
        <w:rPr>
          <w:rFonts w:hint="eastAsia" w:ascii="宋体" w:hAnsi="宋体" w:eastAsia="宋体" w:cs="宋体"/>
          <w:b/>
          <w:color w:val="auto"/>
          <w:sz w:val="48"/>
          <w:szCs w:val="48"/>
        </w:rPr>
      </w:pPr>
    </w:p>
    <w:p w14:paraId="536CE7C5">
      <w:pPr>
        <w:spacing w:line="360" w:lineRule="auto"/>
        <w:jc w:val="center"/>
        <w:rPr>
          <w:rFonts w:hint="eastAsia" w:ascii="宋体" w:hAnsi="宋体" w:eastAsia="宋体" w:cs="宋体"/>
          <w:b/>
          <w:color w:val="auto"/>
          <w:sz w:val="48"/>
          <w:szCs w:val="48"/>
        </w:rPr>
      </w:pPr>
    </w:p>
    <w:p w14:paraId="0A1E9959">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64C52A91">
      <w:pPr>
        <w:spacing w:line="360" w:lineRule="auto"/>
        <w:rPr>
          <w:rFonts w:hint="eastAsia" w:ascii="宋体" w:hAnsi="宋体" w:eastAsia="宋体" w:cs="宋体"/>
          <w:color w:val="auto"/>
          <w:sz w:val="32"/>
          <w:szCs w:val="32"/>
        </w:rPr>
      </w:pPr>
    </w:p>
    <w:p w14:paraId="2FC95F77">
      <w:pPr>
        <w:spacing w:line="360" w:lineRule="auto"/>
        <w:rPr>
          <w:rFonts w:hint="eastAsia" w:ascii="宋体" w:hAnsi="宋体" w:eastAsia="宋体" w:cs="宋体"/>
          <w:color w:val="auto"/>
          <w:sz w:val="32"/>
          <w:szCs w:val="32"/>
        </w:rPr>
      </w:pPr>
    </w:p>
    <w:p w14:paraId="3E8AD482">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6D7DCBA8">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40523598">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57D62FCC">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226ADAA0">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43FFB02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49875B5D">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11FB02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1EC22A0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33BC282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aps w:val="0"/>
          <w:color w:val="auto"/>
          <w:spacing w:val="0"/>
          <w:sz w:val="24"/>
          <w:szCs w:val="24"/>
          <w:u w:val="single"/>
          <w:lang w:val="en-US" w:eastAsia="zh-CN"/>
        </w:rPr>
        <w:t>萧山区党湾镇社区卫生服务中心食堂食材配送服务采购项目</w:t>
      </w:r>
      <w:r>
        <w:rPr>
          <w:rFonts w:hint="eastAsia" w:ascii="宋体" w:hAnsi="宋体" w:eastAsia="宋体" w:cs="宋体"/>
          <w:color w:val="auto"/>
          <w:sz w:val="24"/>
        </w:rPr>
        <w:t>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0B2C2CE5">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0ABDA17C">
      <w:pPr>
        <w:spacing w:line="360" w:lineRule="auto"/>
        <w:rPr>
          <w:rFonts w:hint="eastAsia" w:ascii="宋体" w:hAnsi="宋体" w:eastAsia="宋体" w:cs="宋体"/>
          <w:caps w:val="0"/>
          <w:color w:val="auto"/>
          <w:spacing w:val="0"/>
          <w:sz w:val="24"/>
          <w:szCs w:val="24"/>
          <w:lang w:val="en-US"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caps w:val="0"/>
          <w:color w:val="auto"/>
          <w:spacing w:val="0"/>
          <w:sz w:val="24"/>
          <w:szCs w:val="24"/>
          <w:lang w:val="en-US" w:eastAsia="zh-CN"/>
        </w:rPr>
        <w:t>SGCCGDL-2025-012</w:t>
      </w:r>
    </w:p>
    <w:p w14:paraId="4DBF4751">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caps w:val="0"/>
          <w:color w:val="auto"/>
          <w:spacing w:val="0"/>
          <w:sz w:val="24"/>
          <w:szCs w:val="24"/>
          <w:lang w:val="en-US" w:eastAsia="zh-CN"/>
        </w:rPr>
        <w:t>萧山区党湾镇社区卫生服务中心食堂食材配送服务采购项目</w:t>
      </w:r>
      <w:r>
        <w:rPr>
          <w:rFonts w:hint="eastAsia" w:ascii="宋体" w:hAnsi="宋体" w:eastAsia="宋体" w:cs="宋体"/>
          <w:color w:val="auto"/>
          <w:sz w:val="24"/>
        </w:rPr>
        <w:t xml:space="preserve">   </w:t>
      </w:r>
    </w:p>
    <w:p w14:paraId="3F62EFB0">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cs="宋体"/>
          <w:b w:val="0"/>
          <w:bCs/>
          <w:color w:val="auto"/>
          <w:sz w:val="24"/>
          <w:lang w:val="en-US" w:eastAsia="zh-CN"/>
        </w:rPr>
        <w:t>7200</w:t>
      </w:r>
      <w:r>
        <w:rPr>
          <w:rFonts w:hint="eastAsia" w:ascii="宋体" w:hAnsi="宋体" w:cs="宋体"/>
          <w:color w:val="auto"/>
          <w:sz w:val="24"/>
          <w:lang w:val="en-US" w:eastAsia="zh-CN"/>
        </w:rPr>
        <w:t xml:space="preserve">00元 </w:t>
      </w:r>
    </w:p>
    <w:p w14:paraId="1E5E3C6F">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b/>
          <w:color w:val="auto"/>
          <w:sz w:val="24"/>
        </w:rPr>
        <w:t>最高限价（元）：</w:t>
      </w:r>
      <w:r>
        <w:rPr>
          <w:rFonts w:hint="eastAsia" w:ascii="宋体" w:hAnsi="宋体" w:cs="宋体"/>
          <w:color w:val="auto"/>
          <w:sz w:val="24"/>
          <w:lang w:val="en-US" w:eastAsia="zh-CN"/>
        </w:rPr>
        <w:t>720000元</w:t>
      </w:r>
    </w:p>
    <w:p w14:paraId="567B8369">
      <w:pPr>
        <w:pStyle w:val="1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rPr>
        <w:t>（项目名称）主要内容：</w:t>
      </w:r>
      <w:r>
        <w:rPr>
          <w:rFonts w:hint="eastAsia" w:ascii="宋体" w:hAnsi="宋体" w:eastAsia="宋体" w:cs="宋体"/>
          <w:caps w:val="0"/>
          <w:color w:val="auto"/>
          <w:spacing w:val="0"/>
          <w:sz w:val="24"/>
          <w:szCs w:val="24"/>
          <w:u w:val="none"/>
          <w:lang w:val="en-US" w:eastAsia="zh-CN"/>
        </w:rPr>
        <w:t>党湾镇社区卫生服务中心食堂食材配送服务</w:t>
      </w:r>
      <w:r>
        <w:rPr>
          <w:rFonts w:hint="eastAsia" w:ascii="宋体" w:hAnsi="宋体" w:eastAsia="宋体" w:cs="宋体"/>
          <w:bCs/>
          <w:snapToGrid/>
          <w:color w:val="auto"/>
          <w:kern w:val="2"/>
          <w:sz w:val="24"/>
          <w:szCs w:val="24"/>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6BBBCE57">
      <w:pPr>
        <w:pStyle w:val="131"/>
        <w:ind w:firstLine="482"/>
        <w:outlineLvl w:val="2"/>
        <w:rPr>
          <w:rFonts w:hint="eastAsia" w:ascii="宋体" w:hAnsi="宋体" w:eastAsia="宋体" w:cs="宋体"/>
          <w:color w:val="auto"/>
          <w:lang w:val="en-US" w:eastAsia="zh-CN"/>
        </w:rPr>
      </w:pPr>
      <w:r>
        <w:rPr>
          <w:rFonts w:hint="eastAsia" w:ascii="宋体" w:hAnsi="宋体" w:eastAsia="宋体" w:cs="宋体"/>
          <w:b/>
          <w:color w:val="auto"/>
        </w:rPr>
        <w:t>合同履约期限：</w:t>
      </w:r>
      <w:r>
        <w:rPr>
          <w:rFonts w:hint="eastAsia" w:ascii="宋体" w:hAnsi="宋体" w:cs="宋体"/>
          <w:b/>
          <w:color w:val="auto"/>
          <w:lang w:val="en-US" w:eastAsia="zh-CN"/>
        </w:rPr>
        <w:t>1年。</w:t>
      </w:r>
    </w:p>
    <w:p w14:paraId="150B5292">
      <w:pPr>
        <w:pStyle w:val="1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否</w:t>
      </w:r>
    </w:p>
    <w:p w14:paraId="762AC7D8">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3085D044">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7850944">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26325144">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7AFF6279">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107565B4">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629F0B5B">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服务全部由符合政策要求的中小企业承接，提供中小企业声明函；</w:t>
      </w:r>
    </w:p>
    <w:p w14:paraId="5094F6B6">
      <w:pPr>
        <w:spacing w:line="360" w:lineRule="auto"/>
        <w:ind w:firstLine="897" w:firstLineChars="374"/>
        <w:rPr>
          <w:rFonts w:hint="eastAsia" w:ascii="宋体" w:hAnsi="宋体" w:eastAsia="宋体" w:cs="宋体"/>
          <w:color w:val="auto"/>
        </w:rPr>
      </w:pPr>
      <w:sdt>
        <w:sdtPr>
          <w:rPr>
            <w:rFonts w:hint="eastAsia" w:ascii="宋体" w:hAnsi="宋体" w:eastAsia="宋体" w:cs="宋体"/>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服务全部由符合政策要求的小微企业承接，提供中小企业声明函；</w:t>
      </w:r>
    </w:p>
    <w:p w14:paraId="62318838">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5B70A538">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6C6A8E63">
      <w:pPr>
        <w:snapToGrid w:val="0"/>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rPr>
        <w:t>4.本项目的特定资格要求：</w:t>
      </w:r>
      <w:sdt>
        <w:sdtPr>
          <w:rPr>
            <w:rFonts w:hint="eastAsia" w:ascii="宋体" w:hAnsi="宋体" w:eastAsia="宋体" w:cs="宋体"/>
            <w:color w:val="auto"/>
            <w:kern w:val="0"/>
            <w:sz w:val="24"/>
          </w:rPr>
          <w:id w:val="465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无</w:t>
      </w:r>
      <w:r>
        <w:rPr>
          <w:rFonts w:hint="eastAsia" w:ascii="宋体" w:hAnsi="宋体" w:cs="宋体"/>
          <w:color w:val="auto"/>
          <w:kern w:val="0"/>
          <w:sz w:val="24"/>
          <w:lang w:val="en-US" w:eastAsia="zh-CN"/>
        </w:rPr>
        <w:t xml:space="preserve"> 。</w:t>
      </w:r>
    </w:p>
    <w:p w14:paraId="1D843A3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198475">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4EEE592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03</w:t>
      </w:r>
      <w:r>
        <w:rPr>
          <w:rFonts w:hint="eastAsia" w:ascii="宋体" w:hAnsi="宋体" w:eastAsia="宋体" w:cs="宋体"/>
          <w:color w:val="auto"/>
          <w:sz w:val="24"/>
        </w:rPr>
        <w:t>月</w:t>
      </w:r>
      <w:r>
        <w:rPr>
          <w:rFonts w:hint="eastAsia" w:ascii="宋体" w:hAnsi="宋体" w:cs="宋体"/>
          <w:color w:val="auto"/>
          <w:sz w:val="24"/>
          <w:lang w:val="en-US" w:eastAsia="zh-CN"/>
        </w:rPr>
        <w:t>31</w:t>
      </w:r>
      <w:r>
        <w:rPr>
          <w:rFonts w:hint="eastAsia" w:ascii="宋体" w:hAnsi="宋体" w:eastAsia="宋体" w:cs="宋体"/>
          <w:color w:val="auto"/>
          <w:sz w:val="24"/>
        </w:rPr>
        <w:t xml:space="preserve"> 日，每天上午00:00至12:00 ，下午12:00至23:59（北京时间，线上获取法定节假日均可，线下获取文件法定节假日除外）</w:t>
      </w:r>
    </w:p>
    <w:p w14:paraId="58A3CDF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33FD4C7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1805CA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DE4D544">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056105A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5B3D60B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7E266A54">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78DA31C5">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1B8A55AD">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0D4B20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65A47049">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5231EB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158C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B01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14C9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05BE10">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077EC1A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5398B79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称：杭州市萧山区党湾镇社区卫生服务中心</w:t>
      </w:r>
    </w:p>
    <w:p w14:paraId="14131AC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址：萧山区党湾镇镇中路29号       </w:t>
      </w:r>
    </w:p>
    <w:p w14:paraId="3F11A97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1E1B5293">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杨利燕</w:t>
      </w:r>
    </w:p>
    <w:p w14:paraId="78FE7A4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cs="宋体"/>
          <w:color w:val="auto"/>
          <w:sz w:val="24"/>
          <w:lang w:val="en-US" w:eastAsia="zh-CN"/>
        </w:rPr>
        <w:t>18067918295</w:t>
      </w:r>
      <w:r>
        <w:rPr>
          <w:rFonts w:hint="eastAsia" w:ascii="宋体" w:hAnsi="宋体" w:eastAsia="宋体" w:cs="宋体"/>
          <w:color w:val="auto"/>
          <w:sz w:val="24"/>
        </w:rPr>
        <w:t xml:space="preserve"> </w:t>
      </w:r>
    </w:p>
    <w:p w14:paraId="60EDD3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质疑联系人：祝侃 </w:t>
      </w:r>
    </w:p>
    <w:p w14:paraId="278DC50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质疑联系方式：0571-82103373 </w:t>
      </w:r>
    </w:p>
    <w:p w14:paraId="472317E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713EF760">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名    称：</w:t>
      </w:r>
      <w:r>
        <w:rPr>
          <w:rFonts w:hint="eastAsia" w:ascii="宋体" w:hAnsi="宋体" w:eastAsia="宋体" w:cs="宋体"/>
          <w:color w:val="auto"/>
          <w:sz w:val="24"/>
          <w:lang w:val="en-US" w:eastAsia="zh-CN"/>
        </w:rPr>
        <w:t>浙江省工程咨询有限公司</w:t>
      </w:r>
    </w:p>
    <w:p w14:paraId="68D5BDAF">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地    址：</w:t>
      </w:r>
      <w:r>
        <w:rPr>
          <w:rFonts w:hint="eastAsia" w:ascii="宋体" w:hAnsi="宋体" w:eastAsia="宋体" w:cs="宋体"/>
          <w:color w:val="auto"/>
          <w:sz w:val="24"/>
          <w:lang w:val="en-US" w:eastAsia="zh-CN"/>
        </w:rPr>
        <w:t>萧山区金惠路358号汇通大厦4幢15楼</w:t>
      </w:r>
    </w:p>
    <w:p w14:paraId="1620FB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5CB83F9F">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lang w:val="en-US" w:eastAsia="zh-CN"/>
        </w:rPr>
        <w:t>汤利红</w:t>
      </w:r>
    </w:p>
    <w:p w14:paraId="61A781B0">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18906716155</w:t>
      </w:r>
    </w:p>
    <w:p w14:paraId="266EAFC1">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瞿丽春</w:t>
      </w:r>
    </w:p>
    <w:p w14:paraId="66AD4A5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val="en-US" w:eastAsia="zh-CN"/>
        </w:rPr>
        <w:t>0571-82824360</w:t>
      </w:r>
    </w:p>
    <w:p w14:paraId="117577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14:paraId="1A38686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称：萧山区财政局、浙江省政府采购行政裁决服务中心（杭州）</w:t>
      </w:r>
    </w:p>
    <w:p w14:paraId="386057E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319D3A99">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传    真：/</w:t>
      </w:r>
    </w:p>
    <w:p w14:paraId="63AB9C21">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联系人：朱女士/王女士</w:t>
      </w:r>
    </w:p>
    <w:p w14:paraId="38FC96D0">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监督投诉电话：0571-8</w:t>
      </w:r>
      <w:r>
        <w:rPr>
          <w:rFonts w:hint="eastAsia" w:ascii="宋体" w:hAnsi="宋体" w:eastAsia="宋体" w:cs="宋体"/>
          <w:color w:val="auto"/>
          <w:sz w:val="24"/>
          <w:lang w:val="en-US" w:eastAsia="zh-CN"/>
        </w:rPr>
        <w:t>7227671,0571-87800218</w:t>
      </w:r>
      <w:r>
        <w:rPr>
          <w:rFonts w:hint="eastAsia" w:ascii="宋体" w:hAnsi="宋体" w:eastAsia="宋体" w:cs="宋体"/>
          <w:color w:val="auto"/>
          <w:sz w:val="24"/>
        </w:rPr>
        <w:t xml:space="preserve"> </w:t>
      </w:r>
    </w:p>
    <w:p w14:paraId="31694176">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政策咨询电话：0571-82756122  （汤先生）</w:t>
      </w:r>
    </w:p>
    <w:p w14:paraId="616EDA6F">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772D8F0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E7B7C00">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336CCB59">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4"/>
      <w:r>
        <w:rPr>
          <w:rFonts w:hint="eastAsia" w:ascii="宋体" w:hAnsi="宋体" w:eastAsia="宋体" w:cs="宋体"/>
          <w:b/>
          <w:color w:val="auto"/>
          <w:sz w:val="36"/>
          <w:szCs w:val="20"/>
        </w:rPr>
        <w:t xml:space="preserve"> 投标人须知</w:t>
      </w:r>
      <w:bookmarkEnd w:id="5"/>
    </w:p>
    <w:p w14:paraId="2215D3D9">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E1F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0E1DE3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56B59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A851C">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23C6E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9010D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9200B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CFB2D">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6BC48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72D7D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8CCD0C">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860F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（1）标的：</w:t>
            </w:r>
            <w:r>
              <w:rPr>
                <w:rFonts w:hint="eastAsia" w:ascii="宋体" w:hAnsi="宋体" w:eastAsia="宋体" w:cs="宋体"/>
                <w:color w:val="auto"/>
                <w:sz w:val="24"/>
                <w:u w:val="single"/>
              </w:rPr>
              <w:t xml:space="preserve"> </w:t>
            </w:r>
            <w:r>
              <w:rPr>
                <w:rFonts w:hint="eastAsia" w:ascii="宋体" w:hAnsi="宋体" w:eastAsia="宋体" w:cs="宋体"/>
                <w:caps w:val="0"/>
                <w:color w:val="auto"/>
                <w:spacing w:val="0"/>
                <w:sz w:val="24"/>
                <w:szCs w:val="24"/>
                <w:u w:val="single"/>
                <w:lang w:val="en-US" w:eastAsia="zh-CN"/>
              </w:rPr>
              <w:t>党湾镇社区卫生服务中心食堂食材配送服务</w:t>
            </w:r>
            <w:r>
              <w:rPr>
                <w:rFonts w:hint="eastAsia" w:ascii="宋体" w:hAnsi="宋体" w:eastAsia="宋体" w:cs="宋体"/>
                <w:color w:val="auto"/>
                <w:sz w:val="24"/>
                <w:u w:val="single"/>
              </w:rPr>
              <w:t>，</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bookmarkStart w:id="504" w:name="_GoBack"/>
            <w:bookmarkEnd w:id="504"/>
            <w:r>
              <w:rPr>
                <w:rFonts w:hint="eastAsia" w:ascii="宋体" w:hAnsi="宋体" w:cs="宋体"/>
                <w:color w:val="auto"/>
                <w:sz w:val="24"/>
                <w:u w:val="single"/>
                <w:lang w:val="en-US" w:eastAsia="zh-CN"/>
              </w:rPr>
              <w:t>批发业</w:t>
            </w:r>
            <w:r>
              <w:rPr>
                <w:rFonts w:hint="eastAsia" w:ascii="宋体" w:hAnsi="宋体" w:eastAsia="宋体" w:cs="宋体"/>
                <w:color w:val="auto"/>
                <w:sz w:val="24"/>
              </w:rPr>
              <w:t>；</w:t>
            </w:r>
          </w:p>
          <w:p w14:paraId="44B33C74">
            <w:pPr>
              <w:rPr>
                <w:rFonts w:hint="eastAsia" w:ascii="宋体" w:hAnsi="宋体" w:eastAsia="宋体" w:cs="宋体"/>
                <w:color w:val="auto"/>
              </w:rPr>
            </w:pPr>
            <w:r>
              <w:rPr>
                <w:rFonts w:hint="eastAsia" w:ascii="宋体" w:hAnsi="宋体" w:eastAsia="宋体" w:cs="宋体"/>
                <w:color w:val="auto"/>
                <w:sz w:val="24"/>
              </w:rPr>
              <w:t>《关于印发中小企业划型标准规定的通知》工信部联企业〔2011〕300号</w:t>
            </w:r>
          </w:p>
        </w:tc>
      </w:tr>
      <w:tr w14:paraId="33B9F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5CB99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48ED1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B4FC3">
            <w:pPr>
              <w:rPr>
                <w:rFonts w:hint="eastAsia" w:ascii="宋体" w:hAnsi="宋体" w:eastAsia="宋体" w:cs="宋体"/>
                <w:color w:val="auto"/>
                <w:sz w:val="24"/>
              </w:rPr>
            </w:pPr>
            <w:sdt>
              <w:sdtPr>
                <w:rPr>
                  <w:rFonts w:hint="eastAsia" w:ascii="宋体" w:hAnsi="宋体" w:eastAsia="宋体" w:cs="宋体"/>
                  <w:color w:val="auto"/>
                  <w:sz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sym w:font="Wingdings" w:char="F0FE"/>
                </w:r>
              </w:sdtContent>
            </w:sdt>
            <w:r>
              <w:rPr>
                <w:rFonts w:hint="eastAsia" w:ascii="宋体" w:hAnsi="宋体" w:eastAsia="宋体" w:cs="宋体"/>
                <w:color w:val="auto"/>
                <w:sz w:val="24"/>
              </w:rPr>
              <w:t>本项目不允许采购进口产品。</w:t>
            </w:r>
          </w:p>
          <w:p w14:paraId="2720EDA2">
            <w:pPr>
              <w:rPr>
                <w:rFonts w:hint="eastAsia" w:ascii="宋体" w:hAnsi="宋体" w:eastAsia="宋体" w:cs="宋体"/>
                <w:color w:val="auto"/>
              </w:rPr>
            </w:pPr>
            <w:sdt>
              <w:sdtPr>
                <w:rPr>
                  <w:rFonts w:hint="eastAsia" w:ascii="宋体" w:hAnsi="宋体" w:eastAsia="宋体" w:cs="宋体"/>
                  <w:color w:val="auto"/>
                  <w:sz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可以就    采购进口产品。</w:t>
            </w:r>
            <w:r>
              <w:rPr>
                <w:rFonts w:hint="eastAsia" w:ascii="宋体" w:hAnsi="宋体" w:eastAsia="宋体" w:cs="宋体"/>
                <w:color w:val="auto"/>
                <w:kern w:val="0"/>
                <w:sz w:val="24"/>
              </w:rPr>
              <w:t>优先采购向我国企业转让技术、与我国企业签订消化吸收再创新方案的供应商的进口产品，详见</w:t>
            </w:r>
            <w:r>
              <w:rPr>
                <w:rFonts w:hint="eastAsia" w:ascii="宋体" w:hAnsi="宋体" w:eastAsia="宋体" w:cs="宋体"/>
                <w:color w:val="auto"/>
                <w:kern w:val="0"/>
                <w:sz w:val="24"/>
                <w:u w:val="single"/>
              </w:rPr>
              <w:t>评分标准</w:t>
            </w:r>
            <w:r>
              <w:rPr>
                <w:rFonts w:hint="eastAsia" w:ascii="宋体" w:hAnsi="宋体" w:eastAsia="宋体" w:cs="宋体"/>
                <w:color w:val="auto"/>
                <w:kern w:val="0"/>
                <w:sz w:val="24"/>
              </w:rPr>
              <w:t>。</w:t>
            </w:r>
          </w:p>
        </w:tc>
      </w:tr>
      <w:tr w14:paraId="75945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77268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67C83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64C28">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同意将非主体、非关键性的工作分包。</w:t>
            </w:r>
          </w:p>
          <w:p w14:paraId="0DE86D0A">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2" w:char="00A3"/>
            </w:r>
            <w:r>
              <w:rPr>
                <w:rFonts w:hint="eastAsia" w:ascii="宋体" w:hAnsi="宋体" w:eastAsia="宋体" w:cs="宋体"/>
                <w:color w:val="auto"/>
                <w:kern w:val="0"/>
                <w:sz w:val="24"/>
              </w:rPr>
              <w:t>B</w:t>
            </w:r>
            <w:r>
              <w:rPr>
                <w:rFonts w:hint="eastAsia" w:ascii="宋体" w:hAnsi="宋体" w:eastAsia="宋体" w:cs="宋体"/>
                <w:color w:val="auto"/>
                <w:sz w:val="24"/>
              </w:rPr>
              <w:t>不同意分包。</w:t>
            </w:r>
          </w:p>
          <w:p w14:paraId="391D1196">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0B1EE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EFED9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9786B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C46C9">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tc>
      </w:tr>
      <w:tr w14:paraId="5C838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AD7EF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581B6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3C4E3">
            <w:pPr>
              <w:spacing w:line="360" w:lineRule="auto"/>
              <w:rPr>
                <w:rFonts w:hint="eastAsia" w:ascii="宋体" w:hAnsi="宋体" w:eastAsia="宋体" w:cs="宋体"/>
                <w:color w:val="auto"/>
              </w:rPr>
            </w:pPr>
            <w:sdt>
              <w:sdtPr>
                <w:rPr>
                  <w:rFonts w:hint="eastAsia" w:ascii="宋体" w:hAnsi="宋体" w:eastAsia="宋体" w:cs="宋体"/>
                  <w:color w:val="auto"/>
                  <w:sz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rPr>
              <w:t>A不要求提供。</w:t>
            </w:r>
          </w:p>
        </w:tc>
      </w:tr>
      <w:tr w14:paraId="4DCEF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5D3AE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0FE20A">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183475">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581EC6AB">
            <w:pPr>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14:paraId="0EF2F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C0EB56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7B8A09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C82219">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035BC658">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5E40C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A019C27">
            <w:pPr>
              <w:snapToGrid w:val="0"/>
              <w:spacing w:line="360" w:lineRule="auto"/>
              <w:jc w:val="center"/>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970F01D">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1F78B9">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1B76E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711A6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F6A08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6C213">
            <w:pPr>
              <w:spacing w:line="360" w:lineRule="auto"/>
              <w:rPr>
                <w:rFonts w:hint="eastAsia" w:ascii="宋体" w:hAnsi="宋体" w:eastAsia="宋体" w:cs="宋体"/>
                <w:color w:val="auto"/>
                <w:kern w:val="0"/>
                <w:sz w:val="24"/>
                <w:lang w:val="zh-CN"/>
              </w:rPr>
            </w:pPr>
            <w:sdt>
              <w:sdtPr>
                <w:rPr>
                  <w:rFonts w:hint="eastAsia" w:ascii="宋体" w:hAnsi="宋体" w:eastAsia="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eastAsia="宋体" w:cs="宋体"/>
                  <w:color w:val="auto"/>
                  <w:kern w:val="0"/>
                  <w:sz w:val="24"/>
                  <w:lang w:val="zh-CN"/>
                </w:rPr>
              </w:sdtEndPr>
              <w:sdtContent>
                <w:r>
                  <w:rPr>
                    <w:rFonts w:hint="eastAsia" w:ascii="宋体" w:hAnsi="宋体" w:eastAsia="宋体" w:cs="宋体"/>
                    <w:color w:val="auto"/>
                    <w:kern w:val="0"/>
                    <w:sz w:val="24"/>
                    <w:lang w:val="zh-CN"/>
                  </w:rPr>
                  <w:t>☐</w:t>
                </w:r>
              </w:sdtContent>
            </w:sdt>
            <w:r>
              <w:rPr>
                <w:rFonts w:hint="eastAsia" w:ascii="宋体" w:hAnsi="宋体" w:eastAsia="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r>
              <w:rPr>
                <w:rFonts w:hint="eastAsia" w:ascii="宋体" w:hAnsi="宋体" w:eastAsia="宋体" w:cs="宋体"/>
                <w:color w:val="auto"/>
                <w:sz w:val="24"/>
              </w:rPr>
              <w:t>▲</w:t>
            </w:r>
            <w:r>
              <w:rPr>
                <w:rFonts w:hint="eastAsia" w:ascii="宋体" w:hAnsi="宋体" w:eastAsia="宋体" w:cs="宋体"/>
                <w:color w:val="auto"/>
                <w:kern w:val="0"/>
                <w:sz w:val="24"/>
                <w:lang w:val="zh-CN"/>
              </w:rPr>
              <w:t>对</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实施政府强制采购，</w:t>
            </w:r>
            <w:r>
              <w:rPr>
                <w:rFonts w:hint="eastAsia" w:ascii="宋体" w:hAnsi="宋体" w:eastAsia="宋体" w:cs="宋体"/>
                <w:b/>
                <w:bCs/>
                <w:color w:val="auto"/>
                <w:kern w:val="0"/>
                <w:sz w:val="24"/>
                <w:lang w:val="zh-CN"/>
              </w:rPr>
              <w:t>投标人</w:t>
            </w:r>
            <w:r>
              <w:rPr>
                <w:rFonts w:hint="eastAsia" w:ascii="宋体" w:hAnsi="宋体" w:eastAsia="宋体" w:cs="宋体"/>
                <w:b/>
                <w:bCs/>
                <w:color w:val="auto"/>
                <w:kern w:val="0"/>
                <w:sz w:val="24"/>
              </w:rPr>
              <w:t>就</w:t>
            </w:r>
            <w:r>
              <w:rPr>
                <w:rFonts w:hint="eastAsia" w:ascii="宋体" w:hAnsi="宋体" w:eastAsia="宋体" w:cs="宋体"/>
                <w:b/>
                <w:bCs/>
                <w:color w:val="auto"/>
                <w:kern w:val="0"/>
                <w:sz w:val="24"/>
                <w:lang w:val="zh-CN"/>
              </w:rPr>
              <w:t>相应的投标产品未</w:t>
            </w:r>
            <w:r>
              <w:rPr>
                <w:rFonts w:hint="eastAsia" w:ascii="宋体" w:hAnsi="宋体" w:eastAsia="宋体" w:cs="宋体"/>
                <w:b/>
                <w:bCs/>
                <w:color w:val="auto"/>
                <w:kern w:val="0"/>
                <w:sz w:val="24"/>
              </w:rPr>
              <w:t>提供</w:t>
            </w:r>
            <w:r>
              <w:rPr>
                <w:rFonts w:hint="eastAsia" w:ascii="宋体" w:hAnsi="宋体" w:eastAsia="宋体" w:cs="宋体"/>
                <w:b/>
                <w:bCs/>
                <w:color w:val="auto"/>
                <w:kern w:val="0"/>
                <w:sz w:val="24"/>
                <w:lang w:val="zh-CN"/>
              </w:rPr>
              <w:t>国家确定的认证机构出具的、处于有效期之内的节能产品认证证书的，投标无效</w:t>
            </w:r>
            <w:r>
              <w:rPr>
                <w:rFonts w:hint="eastAsia" w:ascii="宋体" w:hAnsi="宋体" w:eastAsia="宋体" w:cs="宋体"/>
                <w:color w:val="auto"/>
                <w:kern w:val="0"/>
                <w:sz w:val="24"/>
                <w:lang w:val="zh-CN"/>
              </w:rPr>
              <w:t>。</w:t>
            </w:r>
          </w:p>
          <w:p w14:paraId="75520DB2">
            <w:pPr>
              <w:spacing w:line="360" w:lineRule="auto"/>
              <w:rPr>
                <w:rFonts w:hint="eastAsia" w:ascii="宋体" w:hAnsi="宋体" w:eastAsia="宋体" w:cs="宋体"/>
                <w:color w:val="auto"/>
                <w:kern w:val="0"/>
                <w:sz w:val="24"/>
                <w:lang w:val="zh-CN"/>
              </w:rPr>
            </w:pPr>
            <w:sdt>
              <w:sdtPr>
                <w:rPr>
                  <w:rFonts w:hint="eastAsia" w:ascii="宋体" w:hAnsi="宋体" w:eastAsia="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eastAsia="宋体" w:cs="宋体"/>
                  <w:color w:val="auto"/>
                  <w:kern w:val="0"/>
                  <w:sz w:val="24"/>
                  <w:lang w:val="zh-CN"/>
                </w:rPr>
              </w:sdtEndPr>
              <w:sdtContent>
                <w:r>
                  <w:rPr>
                    <w:rFonts w:hint="eastAsia" w:ascii="宋体" w:hAnsi="宋体" w:eastAsia="宋体" w:cs="宋体"/>
                    <w:color w:val="auto"/>
                    <w:kern w:val="0"/>
                    <w:sz w:val="24"/>
                    <w:lang w:val="zh-CN"/>
                  </w:rPr>
                  <w:t>☐</w:t>
                </w:r>
              </w:sdtContent>
            </w:sdt>
            <w:r>
              <w:rPr>
                <w:rFonts w:hint="eastAsia" w:ascii="宋体" w:hAnsi="宋体" w:eastAsia="宋体" w:cs="宋体"/>
                <w:color w:val="auto"/>
                <w:kern w:val="0"/>
                <w:sz w:val="24"/>
                <w:lang w:val="zh-CN"/>
              </w:rPr>
              <w:t>依据国家确定的认证机构出具的、处于有效期之内的环境标志产品认证证书，对获得证书的</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p>
          <w:p w14:paraId="6959FA3B">
            <w:pPr>
              <w:snapToGrid w:val="0"/>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无。</w:t>
            </w:r>
          </w:p>
        </w:tc>
      </w:tr>
      <w:tr w14:paraId="16A2F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05AAD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B223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9BE3B">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14:paraId="5683B0AF">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3BD10B06">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14:paraId="1E1D125B">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14:paraId="200607BE">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rPr>
              <w:t>;</w:t>
            </w:r>
          </w:p>
          <w:p w14:paraId="4905C337">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2366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6880CE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D3F975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04466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2D4968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本项目支持《杭州市萧山区政府采购支持中小企业信用融资暂行办法》。</w:t>
            </w:r>
          </w:p>
          <w:p w14:paraId="6B4804E1">
            <w:pPr>
              <w:rPr>
                <w:rFonts w:hint="eastAsia" w:ascii="宋体" w:hAnsi="宋体" w:eastAsia="宋体" w:cs="宋体"/>
                <w:color w:val="auto"/>
                <w:sz w:val="24"/>
              </w:rPr>
            </w:pPr>
            <w:r>
              <w:rPr>
                <w:rFonts w:hint="eastAsia" w:ascii="宋体" w:hAnsi="宋体" w:eastAsia="宋体" w:cs="宋体"/>
                <w:color w:val="auto"/>
                <w:sz w:val="24"/>
              </w:rPr>
              <w:t>有融资需求的中标供应商可参照相关规定及银行方案凭政府采购合同向相关合作银行提出信用融资（贷款）申请。详见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"http://www.xiaoshan.gov.cn/art/2018/12/20/art_1229293109_1559514.html" </w:instrText>
            </w:r>
            <w:r>
              <w:rPr>
                <w:rFonts w:hint="eastAsia" w:ascii="宋体" w:hAnsi="宋体" w:eastAsia="宋体" w:cs="宋体"/>
                <w:color w:val="auto"/>
              </w:rPr>
              <w:fldChar w:fldCharType="separate"/>
            </w:r>
            <w:r>
              <w:rPr>
                <w:rStyle w:val="76"/>
                <w:rFonts w:hint="eastAsia" w:ascii="宋体" w:hAnsi="宋体" w:eastAsia="宋体" w:cs="宋体"/>
                <w:snapToGrid/>
                <w:color w:val="auto"/>
                <w:sz w:val="24"/>
                <w:szCs w:val="24"/>
              </w:rPr>
              <w:t>http://www.xiaoshan.gov.cn/art/2018/12/20/art_1229293109_1559514.html</w:t>
            </w:r>
            <w:r>
              <w:rPr>
                <w:rStyle w:val="76"/>
                <w:rFonts w:hint="eastAsia" w:ascii="宋体" w:hAnsi="宋体" w:eastAsia="宋体" w:cs="宋体"/>
                <w:snapToGrid/>
                <w:color w:val="auto"/>
                <w:sz w:val="24"/>
                <w:szCs w:val="24"/>
              </w:rPr>
              <w:fldChar w:fldCharType="end"/>
            </w:r>
          </w:p>
        </w:tc>
      </w:tr>
      <w:tr w14:paraId="768E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C8DF9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8E0E9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F9905">
            <w:pPr>
              <w:pStyle w:val="32"/>
              <w:spacing w:line="36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本项目备份文件是否收取：不收取</w:t>
            </w:r>
          </w:p>
          <w:p w14:paraId="287082C7">
            <w:pPr>
              <w:pStyle w:val="32"/>
              <w:spacing w:line="360" w:lineRule="auto"/>
              <w:rPr>
                <w:rFonts w:hint="eastAsia" w:ascii="宋体" w:hAnsi="宋体" w:eastAsia="宋体" w:cs="宋体"/>
                <w:color w:val="auto"/>
                <w:kern w:val="28"/>
                <w:sz w:val="24"/>
              </w:rPr>
            </w:pPr>
            <w:r>
              <w:rPr>
                <w:rFonts w:hint="eastAsia" w:ascii="宋体" w:hAnsi="宋体" w:eastAsia="宋体" w:cs="宋体"/>
                <w:b/>
                <w:color w:val="auto"/>
                <w:sz w:val="24"/>
                <w:szCs w:val="24"/>
              </w:rPr>
              <w:t>采购人、采购代理机构不强制或变相强制投标人提交备份投标文件。</w:t>
            </w:r>
          </w:p>
        </w:tc>
      </w:tr>
      <w:tr w14:paraId="374BD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B9E4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DE659F">
            <w:pPr>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3DA1790">
            <w:pPr>
              <w:rPr>
                <w:rFonts w:hint="eastAsia" w:ascii="宋体" w:hAnsi="宋体" w:eastAsia="宋体" w:cs="宋体"/>
                <w:color w:val="auto"/>
                <w:kern w:val="28"/>
                <w:sz w:val="24"/>
              </w:rPr>
            </w:pPr>
            <w:r>
              <w:rPr>
                <w:rFonts w:hint="eastAsia" w:ascii="宋体" w:hAnsi="宋体" w:eastAsia="宋体" w:cs="宋体"/>
                <w:color w:val="auto"/>
                <w:kern w:val="28"/>
                <w:sz w:val="24"/>
                <w:szCs w:val="24"/>
                <w:highlight w:val="none"/>
                <w:lang w:val="en-US" w:eastAsia="zh-CN"/>
              </w:rPr>
              <w:t>采购机构代理费用由中标人支付，计费标准：以中标金额为计费基准，按《计价格［2002］1980号》的收费标准按服务类收取</w:t>
            </w:r>
            <w:r>
              <w:rPr>
                <w:rFonts w:hint="eastAsia" w:ascii="微软雅黑" w:hAnsi="微软雅黑" w:eastAsia="微软雅黑" w:cs="微软雅黑"/>
                <w:i w:val="0"/>
                <w:iCs w:val="0"/>
                <w:caps w:val="0"/>
                <w:color w:val="auto"/>
                <w:spacing w:val="0"/>
                <w:sz w:val="21"/>
                <w:szCs w:val="21"/>
                <w:shd w:val="clear" w:fill="FFFFFF"/>
              </w:rPr>
              <w:t>。</w:t>
            </w:r>
          </w:p>
        </w:tc>
      </w:tr>
      <w:tr w14:paraId="54360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071C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AFAB1">
            <w:pPr>
              <w:jc w:val="center"/>
              <w:rPr>
                <w:rFonts w:hint="eastAsia" w:ascii="宋体" w:hAnsi="宋体" w:eastAsia="宋体" w:cs="宋体"/>
                <w:color w:val="auto"/>
              </w:rPr>
            </w:pPr>
            <w:r>
              <w:rPr>
                <w:rFonts w:hint="eastAsia" w:ascii="宋体" w:hAnsi="宋体" w:eastAsia="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6ECEB">
            <w:pPr>
              <w:rPr>
                <w:rFonts w:hint="eastAsia" w:ascii="宋体" w:hAnsi="宋体" w:eastAsia="宋体" w:cs="宋体"/>
                <w:color w:val="auto"/>
              </w:rPr>
            </w:pPr>
            <w:r>
              <w:rPr>
                <w:rFonts w:hint="eastAsia" w:ascii="宋体" w:hAnsi="宋体" w:eastAsia="宋体" w:cs="宋体"/>
                <w:color w:val="auto"/>
                <w:sz w:val="24"/>
              </w:rPr>
              <w:t>本项目由采购人进行资格文件及信用信息查询。</w:t>
            </w:r>
          </w:p>
        </w:tc>
      </w:tr>
      <w:tr w14:paraId="344D5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FA61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A00307A">
            <w:pPr>
              <w:jc w:val="center"/>
              <w:rPr>
                <w:rFonts w:hint="eastAsia" w:ascii="宋体" w:hAnsi="宋体" w:eastAsia="宋体" w:cs="宋体"/>
                <w:b/>
                <w:color w:val="auto"/>
                <w:sz w:val="22"/>
              </w:rPr>
            </w:pPr>
            <w:r>
              <w:rPr>
                <w:rFonts w:hint="eastAsia" w:ascii="宋体" w:hAnsi="宋体" w:eastAsia="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D0158">
            <w:pPr>
              <w:snapToGrid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采购人、采购机构质疑接收人、联系方式：详见公告</w:t>
            </w:r>
          </w:p>
          <w:p w14:paraId="38B67287">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线上提交质疑方式：政采云线上质疑路径：项目采购-询问质疑投诉-质疑列表。请使用ca签章在每一页质疑文件中加盖电子公章，上传完整附件。</w:t>
            </w:r>
          </w:p>
          <w:p w14:paraId="295CCFD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本项目涉及资格条件、采购需求、评分办法及采购过程中有关现场考察或开标前答疑会等事项由</w:t>
            </w:r>
            <w:r>
              <w:rPr>
                <w:rFonts w:hint="eastAsia" w:ascii="宋体" w:hAnsi="宋体" w:eastAsia="宋体" w:cs="宋体"/>
                <w:b/>
                <w:bCs/>
                <w:color w:val="auto"/>
                <w:sz w:val="24"/>
              </w:rPr>
              <w:t>采购人</w:t>
            </w:r>
            <w:r>
              <w:rPr>
                <w:rFonts w:hint="eastAsia" w:ascii="宋体" w:hAnsi="宋体" w:eastAsia="宋体" w:cs="宋体"/>
                <w:color w:val="auto"/>
                <w:sz w:val="24"/>
              </w:rPr>
              <w:t>进行答复。</w:t>
            </w:r>
          </w:p>
          <w:p w14:paraId="3DB25BAC">
            <w:pPr>
              <w:rPr>
                <w:rFonts w:hint="eastAsia" w:ascii="宋体" w:hAnsi="宋体" w:eastAsia="宋体" w:cs="宋体"/>
                <w:color w:val="auto"/>
                <w:sz w:val="22"/>
              </w:rPr>
            </w:pPr>
            <w:r>
              <w:rPr>
                <w:rFonts w:hint="eastAsia" w:ascii="宋体" w:hAnsi="宋体" w:eastAsia="宋体" w:cs="宋体"/>
                <w:color w:val="auto"/>
                <w:sz w:val="24"/>
              </w:rPr>
              <w:t>涉及流程规范性、组织程序等相关事项，由</w:t>
            </w:r>
            <w:r>
              <w:rPr>
                <w:rFonts w:hint="eastAsia" w:ascii="宋体" w:hAnsi="宋体" w:eastAsia="宋体" w:cs="宋体"/>
                <w:b/>
                <w:bCs/>
                <w:color w:val="auto"/>
                <w:sz w:val="24"/>
              </w:rPr>
              <w:t>采购代理机构</w:t>
            </w:r>
            <w:r>
              <w:rPr>
                <w:rFonts w:hint="eastAsia" w:ascii="宋体" w:hAnsi="宋体" w:eastAsia="宋体" w:cs="宋体"/>
                <w:color w:val="auto"/>
                <w:sz w:val="24"/>
              </w:rPr>
              <w:t>进行答复。</w:t>
            </w:r>
          </w:p>
        </w:tc>
      </w:tr>
      <w:tr w14:paraId="2A51C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FB35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5E1275">
            <w:pPr>
              <w:jc w:val="center"/>
              <w:rPr>
                <w:rFonts w:hint="eastAsia" w:ascii="宋体" w:hAnsi="宋体" w:eastAsia="宋体" w:cs="宋体"/>
                <w:b/>
                <w:color w:val="auto"/>
                <w:sz w:val="22"/>
              </w:rPr>
            </w:pPr>
            <w:r>
              <w:rPr>
                <w:rFonts w:hint="eastAsia" w:ascii="宋体" w:hAnsi="宋体" w:eastAsia="宋体" w:cs="宋体"/>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9727694">
            <w:pPr>
              <w:rPr>
                <w:rFonts w:hint="eastAsia" w:ascii="宋体" w:hAnsi="宋体" w:eastAsia="宋体" w:cs="宋体"/>
                <w:color w:val="auto"/>
                <w:sz w:val="22"/>
              </w:rPr>
            </w:pPr>
            <w:r>
              <w:rPr>
                <w:rFonts w:hint="eastAsia" w:ascii="宋体" w:hAnsi="宋体" w:eastAsia="宋体" w:cs="宋体"/>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rPr>
              <w:br w:type="textWrapping"/>
            </w:r>
            <w:r>
              <w:rPr>
                <w:rFonts w:hint="eastAsia" w:ascii="宋体" w:hAnsi="宋体" w:eastAsia="宋体" w:cs="宋体"/>
                <w:color w:val="auto"/>
                <w:sz w:val="24"/>
              </w:rPr>
              <w:t>联系电话: 0571-83587785/0571-82816012 联系地址: 萧山区通惠北路2-1号304室</w:t>
            </w:r>
          </w:p>
        </w:tc>
      </w:tr>
      <w:tr w14:paraId="659A9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27031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AA05B3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B43153">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p w14:paraId="00E91A6E">
            <w:pPr>
              <w:spacing w:line="360" w:lineRule="auto"/>
              <w:rPr>
                <w:rFonts w:hint="eastAsia" w:ascii="宋体" w:hAnsi="宋体" w:eastAsia="宋体" w:cs="宋体"/>
                <w:color w:val="auto"/>
                <w:sz w:val="24"/>
              </w:rPr>
            </w:pPr>
            <w:sdt>
              <w:sdtPr>
                <w:rPr>
                  <w:rFonts w:hint="eastAsia" w:ascii="宋体" w:hAnsi="宋体" w:eastAsia="宋体" w:cs="宋体"/>
                  <w:color w:val="auto"/>
                  <w:sz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联合体投标的，联合体各方均需按招标文件第四部分评标标准要求提供资信证明文件，否则视为不符合相关要求。</w:t>
            </w:r>
          </w:p>
          <w:p w14:paraId="4179C2AB">
            <w:pPr>
              <w:pStyle w:val="4"/>
              <w:ind w:left="0" w:firstLine="0"/>
              <w:rPr>
                <w:rFonts w:hint="eastAsia" w:ascii="宋体" w:hAnsi="宋体" w:eastAsia="宋体" w:cs="宋体"/>
                <w:snapToGrid w:val="0"/>
                <w:color w:val="auto"/>
                <w:kern w:val="28"/>
                <w:sz w:val="24"/>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44C7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20879B7">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2E2A3E09">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D2DE82">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评审因素对应的要求视为采购需求的一部分。</w:t>
            </w:r>
          </w:p>
          <w:p w14:paraId="43357C2E">
            <w:pPr>
              <w:spacing w:line="360" w:lineRule="auto"/>
              <w:rPr>
                <w:rFonts w:hint="eastAsia" w:ascii="宋体" w:hAnsi="宋体" w:eastAsia="宋体" w:cs="宋体"/>
                <w:color w:val="auto"/>
              </w:rPr>
            </w:pPr>
            <w:r>
              <w:rPr>
                <w:rFonts w:hint="eastAsia" w:ascii="宋体" w:hAnsi="宋体" w:eastAsia="宋体" w:cs="宋体"/>
                <w:color w:val="auto"/>
                <w:sz w:val="24"/>
              </w:rPr>
              <w:t>本项目通用总则条款与前附表等专用特别规定有冲突之处，以专用条款（特别规定）为准</w:t>
            </w:r>
          </w:p>
        </w:tc>
      </w:tr>
      <w:tr w14:paraId="5C144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E276034">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30D7D3A2">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B35DFE">
            <w:pPr>
              <w:spacing w:line="360" w:lineRule="auto"/>
              <w:rPr>
                <w:rFonts w:hint="eastAsia" w:ascii="宋体" w:hAnsi="宋体" w:eastAsia="宋体" w:cs="宋体"/>
                <w:b/>
                <w:bCs/>
                <w:color w:val="auto"/>
              </w:rPr>
            </w:pPr>
            <w:r>
              <w:rPr>
                <w:rFonts w:hint="eastAsia" w:ascii="宋体" w:hAnsi="宋体" w:eastAsia="宋体" w:cs="宋体"/>
                <w:color w:val="auto"/>
                <w:sz w:val="24"/>
              </w:rPr>
              <w:t>本项目每个标项推荐中标候选人数量：1</w:t>
            </w:r>
          </w:p>
        </w:tc>
      </w:tr>
      <w:bookmarkEnd w:id="6"/>
    </w:tbl>
    <w:p w14:paraId="3FF222F5">
      <w:pPr>
        <w:rPr>
          <w:rFonts w:hint="eastAsia" w:ascii="宋体" w:hAnsi="宋体" w:eastAsia="宋体" w:cs="宋体"/>
          <w:b/>
          <w:color w:val="auto"/>
          <w:sz w:val="32"/>
          <w:szCs w:val="20"/>
        </w:rPr>
      </w:pPr>
      <w:bookmarkStart w:id="7" w:name="_Toc164416483"/>
      <w:bookmarkStart w:id="8" w:name="第三部分"/>
      <w:r>
        <w:rPr>
          <w:rFonts w:hint="eastAsia" w:ascii="宋体" w:hAnsi="宋体" w:eastAsia="宋体" w:cs="宋体"/>
          <w:b/>
          <w:color w:val="auto"/>
          <w:sz w:val="32"/>
          <w:szCs w:val="20"/>
        </w:rPr>
        <w:br w:type="page"/>
      </w:r>
    </w:p>
    <w:p w14:paraId="07EE6303">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0BB107A1">
      <w:pPr>
        <w:snapToGrid w:val="0"/>
        <w:spacing w:line="360" w:lineRule="auto"/>
        <w:jc w:val="left"/>
        <w:outlineLvl w:val="1"/>
        <w:rPr>
          <w:rFonts w:hint="eastAsia" w:ascii="宋体" w:hAnsi="宋体" w:eastAsia="宋体" w:cs="宋体"/>
          <w:b/>
          <w:color w:val="auto"/>
          <w:sz w:val="24"/>
        </w:rPr>
      </w:pPr>
      <w:bookmarkStart w:id="9" w:name="_Toc91899903"/>
      <w:r>
        <w:rPr>
          <w:rFonts w:hint="eastAsia" w:ascii="宋体" w:hAnsi="宋体" w:eastAsia="宋体" w:cs="宋体"/>
          <w:b/>
          <w:color w:val="auto"/>
          <w:sz w:val="24"/>
        </w:rPr>
        <w:t>1. 适用范围</w:t>
      </w:r>
    </w:p>
    <w:p w14:paraId="72BDBA77">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3BD04D55">
      <w:pPr>
        <w:numPr>
          <w:ilvl w:val="0"/>
          <w:numId w:val="1"/>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7E053F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0BEFAE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45DAD7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479480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58F7978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FC28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915C4B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61EB1314">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57F051B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7ABEB697">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1D1628E0">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A8F98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CE53E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57A4B0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6DE06D1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767087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6ECD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3FB8511E">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2C8D37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430BE1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rPr>
        <w:t>联合协议或者分包意向协议约定小微企业的合同份额占到合同总金额30%以上的</w:t>
      </w:r>
      <w:bookmarkEnd w:id="11"/>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48BF3F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2796CA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45E1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D50A1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6BFFD64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48527E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30C75D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764A2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73DFD5B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1ADC03C1">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5A409285">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5D777859">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0EB753">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79BB6C45">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0E92AB">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7B88564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3BAD23C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6224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53EFE52C">
      <w:pPr>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7046E800">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71F1376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40E9211A">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67062893">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5C27257B">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6C8AAAA8">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266133F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2C40F732">
      <w:pPr>
        <w:spacing w:line="360" w:lineRule="auto"/>
        <w:ind w:left="479" w:leftChars="228"/>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EBBF537">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66C80480">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F68D0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17DF831B">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5389534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362DE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3B9D563D">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3C089AC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1B54349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1440F1C4">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43624C79">
      <w:pPr>
        <w:spacing w:line="360" w:lineRule="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755606EB">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2FDA2287">
      <w:pPr>
        <w:pStyle w:val="32"/>
        <w:tabs>
          <w:tab w:val="left" w:pos="840"/>
        </w:tabs>
        <w:spacing w:line="360" w:lineRule="auto"/>
        <w:ind w:firstLine="960" w:firstLineChars="400"/>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7998BD31">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2207BBCD">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2AF6337C">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4CE98956">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28EF35AF">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308A5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529599B7">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0856B1BB">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65E72A19">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2EA6BD">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10161615">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2F82F5A7">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5B814504">
      <w:pPr>
        <w:pStyle w:val="32"/>
        <w:numPr>
          <w:ilvl w:val="0"/>
          <w:numId w:val="2"/>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4BAE5894">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6472C6AE">
      <w:pPr>
        <w:pStyle w:val="32"/>
        <w:numPr>
          <w:ilvl w:val="0"/>
          <w:numId w:val="2"/>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0691AE82">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273FC06A">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1C133EED">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1DE65CFE">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1D4F66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41FBEE0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4C108DF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2" w:name="_Hlk101259339"/>
      <w:r>
        <w:rPr>
          <w:rFonts w:hint="eastAsia" w:ascii="宋体" w:hAnsi="宋体" w:eastAsia="宋体" w:cs="宋体"/>
          <w:snapToGrid w:val="0"/>
          <w:color w:val="auto"/>
          <w:kern w:val="28"/>
          <w:sz w:val="24"/>
          <w:szCs w:val="20"/>
        </w:rPr>
        <w:t>联合协议</w:t>
      </w:r>
      <w:bookmarkEnd w:id="12"/>
      <w:r>
        <w:rPr>
          <w:rFonts w:hint="eastAsia" w:ascii="宋体" w:hAnsi="宋体" w:eastAsia="宋体" w:cs="宋体"/>
          <w:snapToGrid w:val="0"/>
          <w:color w:val="auto"/>
          <w:kern w:val="28"/>
          <w:sz w:val="24"/>
          <w:szCs w:val="20"/>
        </w:rPr>
        <w:t>（如果有)；</w:t>
      </w:r>
    </w:p>
    <w:p w14:paraId="1F1F180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F63648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519D0437">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4CCDF55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29FF66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65A2EC5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6E1F520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0139E7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2492CC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683A421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6CEE64B1">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47E2ED2E">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12481A9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57CFC07D">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11.3.2中小企业声明函。</w:t>
      </w:r>
    </w:p>
    <w:p w14:paraId="3C5A9ACF">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021DE95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4C930179">
      <w:pPr>
        <w:pStyle w:val="131"/>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77533B1">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DBD90E">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991EA4">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CFD899B">
      <w:pPr>
        <w:numPr>
          <w:ilvl w:val="0"/>
          <w:numId w:val="3"/>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34F59780">
      <w:pPr>
        <w:pStyle w:val="131"/>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10716582">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84B01C8">
      <w:pPr>
        <w:pStyle w:val="131"/>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03609396">
      <w:pPr>
        <w:pStyle w:val="131"/>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60BA2634">
      <w:pPr>
        <w:pStyle w:val="131"/>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F3BBDEA">
      <w:pPr>
        <w:pStyle w:val="131"/>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5C5FF6A">
      <w:pPr>
        <w:pStyle w:val="131"/>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E995FE9">
      <w:pPr>
        <w:pStyle w:val="32"/>
        <w:numPr>
          <w:ilvl w:val="0"/>
          <w:numId w:val="4"/>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3EC899B5">
      <w:pPr>
        <w:pStyle w:val="32"/>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0A39278E">
      <w:pPr>
        <w:pStyle w:val="32"/>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2EAD27D2">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2CD953B">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1468939F">
      <w:pPr>
        <w:pStyle w:val="32"/>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4B712954">
      <w:pPr>
        <w:pStyle w:val="131"/>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3596D3C6">
      <w:pPr>
        <w:pStyle w:val="24"/>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7D9D29A8">
      <w:pPr>
        <w:pStyle w:val="131"/>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1799D793">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7E9E6DC5">
      <w:pPr>
        <w:pStyle w:val="131"/>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426C27E5">
      <w:pPr>
        <w:pStyle w:val="131"/>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C1890C5">
      <w:pPr>
        <w:pStyle w:val="131"/>
        <w:spacing w:before="0"/>
        <w:ind w:firstLine="480"/>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3254092C">
      <w:pPr>
        <w:pStyle w:val="131"/>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1644649C">
      <w:pPr>
        <w:pStyle w:val="555"/>
        <w:spacing w:before="0" w:line="360" w:lineRule="auto"/>
        <w:ind w:left="0" w:firstLine="0"/>
        <w:contextualSpacing/>
        <w:rPr>
          <w:rFonts w:hint="eastAsia" w:ascii="宋体" w:hAnsi="宋体" w:eastAsia="宋体" w:cs="宋体"/>
          <w:color w:val="auto"/>
          <w:sz w:val="24"/>
        </w:rPr>
      </w:pPr>
      <w:r>
        <w:rPr>
          <w:rFonts w:hint="eastAsia" w:ascii="宋体" w:hAnsi="宋体" w:eastAsia="宋体" w:cs="宋体"/>
          <w:b/>
          <w:color w:val="auto"/>
          <w:sz w:val="24"/>
          <w:szCs w:val="24"/>
        </w:rPr>
        <w:t>18. 开标</w:t>
      </w:r>
      <w:r>
        <w:rPr>
          <w:rFonts w:hint="eastAsia" w:ascii="宋体" w:hAnsi="宋体" w:eastAsia="宋体" w:cs="宋体"/>
          <w:color w:val="auto"/>
          <w:sz w:val="24"/>
        </w:rPr>
        <w:t xml:space="preserve"> </w:t>
      </w:r>
    </w:p>
    <w:p w14:paraId="18E20394">
      <w:pPr>
        <w:pStyle w:val="555"/>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7A4A56BA">
      <w:pPr>
        <w:pStyle w:val="555"/>
        <w:spacing w:before="0" w:line="360" w:lineRule="auto"/>
        <w:ind w:left="0" w:leftChars="0" w:firstLine="422" w:firstLineChars="0"/>
        <w:contextualSpacing/>
        <w:rPr>
          <w:rFonts w:hint="eastAsia" w:ascii="宋体" w:hAnsi="宋体" w:eastAsia="宋体" w:cs="宋体"/>
          <w:color w:val="auto"/>
          <w:sz w:val="24"/>
        </w:rPr>
      </w:pPr>
      <w:r>
        <w:rPr>
          <w:rFonts w:hint="eastAsia" w:ascii="宋体" w:hAnsi="宋体" w:eastAsia="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0ECDFECE">
      <w:pPr>
        <w:pStyle w:val="555"/>
        <w:spacing w:before="0" w:line="360" w:lineRule="auto"/>
        <w:ind w:left="0" w:leftChars="0" w:firstLine="422" w:firstLineChars="0"/>
        <w:contextualSpacing/>
        <w:rPr>
          <w:rFonts w:hint="eastAsia" w:ascii="宋体" w:hAnsi="宋体" w:eastAsia="宋体" w:cs="宋体"/>
          <w:b/>
          <w:color w:val="auto"/>
          <w:sz w:val="24"/>
        </w:rPr>
      </w:pPr>
      <w:r>
        <w:rPr>
          <w:rFonts w:hint="eastAsia" w:ascii="宋体" w:hAnsi="宋体" w:eastAsia="宋体" w:cs="宋体"/>
          <w:color w:val="auto"/>
          <w:sz w:val="24"/>
        </w:rPr>
        <w:t>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B27CC72">
      <w:pPr>
        <w:widowControl/>
        <w:numPr>
          <w:ilvl w:val="0"/>
          <w:numId w:val="6"/>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113B87C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66028FC9">
      <w:pPr>
        <w:pStyle w:val="131"/>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49A25D8E">
      <w:pPr>
        <w:pStyle w:val="131"/>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0B9585C">
      <w:pPr>
        <w:pStyle w:val="131"/>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3A54869D">
      <w:pPr>
        <w:pStyle w:val="131"/>
        <w:numPr>
          <w:ilvl w:val="0"/>
          <w:numId w:val="6"/>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395F1854">
      <w:pPr>
        <w:pStyle w:val="13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B2C7FF8">
      <w:pPr>
        <w:pStyle w:val="13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44FA72A6">
      <w:pPr>
        <w:pStyle w:val="13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19ED3DB">
      <w:pPr>
        <w:pStyle w:val="131"/>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2B31C697">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五、评标</w:t>
      </w:r>
    </w:p>
    <w:p w14:paraId="329889AB">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427C39D0">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六、定标</w:t>
      </w:r>
    </w:p>
    <w:p w14:paraId="07BA66F0">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6A350BE9">
      <w:pPr>
        <w:pStyle w:val="131"/>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8CFA14">
      <w:pPr>
        <w:pStyle w:val="131"/>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29CD17AC">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66E1EF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CB8EDAD">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234B8C0F">
      <w:pPr>
        <w:snapToGrid w:val="0"/>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0A626483">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26B63030">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7AADC25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EE67F1">
      <w:pPr>
        <w:pStyle w:val="131"/>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9569B4">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2280A5D1">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460B105F">
      <w:pPr>
        <w:pStyle w:val="131"/>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4611912E">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4BFCFDD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528A5B">
      <w:pPr>
        <w:tabs>
          <w:tab w:val="left" w:pos="0"/>
        </w:tabs>
        <w:spacing w:line="360" w:lineRule="auto"/>
        <w:ind w:firstLine="482"/>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供应商可登录政采云平台-【金融服务】—【我的项目】—【已备案合同】以保函形式提供：</w:t>
      </w:r>
    </w:p>
    <w:p w14:paraId="4AF05914">
      <w:pPr>
        <w:numPr>
          <w:ilvl w:val="0"/>
          <w:numId w:val="7"/>
        </w:numPr>
        <w:tabs>
          <w:tab w:val="left" w:pos="0"/>
        </w:tabs>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供应商在合同列表选择需要投保的合同，点击[保函推荐]。</w:t>
      </w:r>
    </w:p>
    <w:p w14:paraId="35D9F58E">
      <w:pPr>
        <w:numPr>
          <w:ilvl w:val="0"/>
          <w:numId w:val="7"/>
        </w:numPr>
        <w:tabs>
          <w:tab w:val="left" w:pos="0"/>
        </w:tabs>
        <w:spacing w:line="360" w:lineRule="auto"/>
        <w:ind w:left="0" w:leftChars="0" w:firstLine="0" w:firstLine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在弹框里查看推荐的保函产品，供应商自行选择保函产品，点击[立即申请]</w:t>
      </w:r>
      <w:r>
        <w:rPr>
          <w:rFonts w:hint="eastAsia" w:ascii="宋体" w:hAnsi="宋体" w:eastAsia="宋体" w:cs="宋体"/>
          <w:snapToGrid w:val="0"/>
          <w:color w:val="auto"/>
          <w:kern w:val="28"/>
          <w:sz w:val="24"/>
          <w:lang w:eastAsia="zh-CN"/>
        </w:rPr>
        <w:t>。</w:t>
      </w:r>
    </w:p>
    <w:p w14:paraId="30863B38">
      <w:pPr>
        <w:numPr>
          <w:ilvl w:val="0"/>
          <w:numId w:val="0"/>
        </w:numPr>
        <w:tabs>
          <w:tab w:val="left" w:pos="0"/>
        </w:tabs>
        <w:spacing w:line="360" w:lineRule="auto"/>
        <w:ind w:lef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0598A634">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7A5FEE40">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E64B16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0BD281F9">
      <w:pPr>
        <w:pStyle w:val="131"/>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1FC9D5E2">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770A7431">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6182C989">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6B2FABAE">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70BE9C1C">
      <w:pPr>
        <w:pStyle w:val="131"/>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26611D20">
      <w:pPr>
        <w:pStyle w:val="131"/>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1D779A6A">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3F7BFDEE">
      <w:pPr>
        <w:pStyle w:val="24"/>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 验收</w:t>
      </w:r>
    </w:p>
    <w:p w14:paraId="632BD96B">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4154C9">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0594113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7921CA">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0E1FF851">
      <w:pPr>
        <w:widowControl/>
        <w:adjustRightInd/>
        <w:jc w:val="left"/>
        <w:rPr>
          <w:rFonts w:hint="eastAsia" w:ascii="宋体" w:hAnsi="宋体" w:eastAsia="宋体" w:cs="宋体"/>
          <w:color w:val="auto"/>
          <w:kern w:val="0"/>
          <w:sz w:val="24"/>
        </w:rPr>
      </w:pPr>
      <w:bookmarkStart w:id="13" w:name="_Hlt75236290"/>
      <w:bookmarkEnd w:id="13"/>
      <w:bookmarkStart w:id="14" w:name="_Hlt75236101"/>
      <w:bookmarkEnd w:id="14"/>
      <w:bookmarkStart w:id="15" w:name="_Hlt68403820"/>
      <w:bookmarkEnd w:id="15"/>
      <w:bookmarkStart w:id="16" w:name="_Hlt68073093"/>
      <w:bookmarkEnd w:id="16"/>
      <w:bookmarkStart w:id="17" w:name="_Hlt68072998"/>
      <w:bookmarkEnd w:id="17"/>
      <w:bookmarkStart w:id="18" w:name="_Hlt74714665"/>
      <w:bookmarkEnd w:id="18"/>
      <w:bookmarkStart w:id="19" w:name="_Hlt74730295"/>
      <w:bookmarkEnd w:id="19"/>
      <w:bookmarkStart w:id="20" w:name="_Hlt68072990"/>
      <w:bookmarkEnd w:id="20"/>
      <w:bookmarkStart w:id="21" w:name="_Hlt68057669"/>
      <w:bookmarkEnd w:id="21"/>
      <w:bookmarkStart w:id="22" w:name="_Hlt74707468"/>
      <w:bookmarkEnd w:id="22"/>
      <w:bookmarkStart w:id="23" w:name="_Hlt75236011"/>
      <w:bookmarkEnd w:id="23"/>
      <w:bookmarkStart w:id="24" w:name="_Hlt74729768"/>
      <w:bookmarkEnd w:id="24"/>
      <w:bookmarkStart w:id="25" w:name="第四部分"/>
      <w:r>
        <w:rPr>
          <w:rFonts w:hint="eastAsia" w:ascii="宋体" w:hAnsi="宋体" w:eastAsia="宋体" w:cs="宋体"/>
          <w:color w:val="auto"/>
          <w:kern w:val="0"/>
          <w:sz w:val="24"/>
        </w:rPr>
        <w:br w:type="page"/>
      </w:r>
    </w:p>
    <w:p w14:paraId="74A036DD">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25768A4A">
      <w:pPr>
        <w:snapToGrid w:val="0"/>
        <w:rPr>
          <w:rStyle w:val="962"/>
          <w:rFonts w:hint="eastAsia" w:ascii="宋体" w:hAnsi="宋体" w:eastAsia="宋体" w:cs="宋体"/>
          <w:i w:val="0"/>
          <w:iCs w:val="0"/>
          <w:color w:val="auto"/>
        </w:rPr>
      </w:pPr>
      <w:r>
        <w:rPr>
          <w:rStyle w:val="962"/>
          <w:rFonts w:hint="eastAsia" w:ascii="宋体" w:hAnsi="宋体" w:eastAsia="宋体" w:cs="宋体"/>
          <w:i w:val="0"/>
          <w:iCs w:val="0"/>
          <w:color w:val="auto"/>
        </w:rPr>
        <w:t>属于实质性要求条款的，请用符号“▲”标明，否则属于非实质性要求。“★”系产品采购项目中单一产品或核心产品。</w:t>
      </w:r>
    </w:p>
    <w:p w14:paraId="677CA0EF">
      <w:pPr>
        <w:pStyle w:val="4"/>
        <w:numPr>
          <w:ilvl w:val="0"/>
          <w:numId w:val="8"/>
        </w:numPr>
        <w:jc w:val="center"/>
        <w:rPr>
          <w:rFonts w:hint="eastAsia" w:ascii="宋体" w:hAnsi="宋体" w:eastAsia="宋体" w:cs="宋体"/>
          <w:color w:val="auto"/>
        </w:rPr>
      </w:pPr>
      <w:r>
        <w:rPr>
          <w:rFonts w:hint="eastAsia" w:ascii="宋体" w:hAnsi="宋体" w:eastAsia="宋体" w:cs="宋体"/>
          <w:color w:val="auto"/>
        </w:rPr>
        <w:t>招标一览表</w:t>
      </w:r>
    </w:p>
    <w:p w14:paraId="7381A17D">
      <w:pPr>
        <w:bidi w:val="0"/>
        <w:rPr>
          <w:rFonts w:hint="eastAsia" w:ascii="宋体" w:hAnsi="宋体" w:eastAsia="宋体" w:cs="宋体"/>
          <w:b/>
          <w:bCs/>
          <w:color w:val="auto"/>
          <w:sz w:val="28"/>
          <w:szCs w:val="28"/>
          <w:highlight w:val="none"/>
        </w:rPr>
      </w:pPr>
      <w:r>
        <w:rPr>
          <w:rFonts w:hint="eastAsia" w:ascii="宋体" w:hAnsi="宋体" w:eastAsia="宋体" w:cs="宋体"/>
          <w:caps w:val="0"/>
          <w:color w:val="auto"/>
          <w:spacing w:val="0"/>
          <w:sz w:val="24"/>
          <w:szCs w:val="24"/>
          <w:lang w:val="en-US" w:eastAsia="zh-CN"/>
        </w:rPr>
        <w:t>标项1：萧山区党湾镇社区卫生服务中心食堂食材配送服务采购项目</w:t>
      </w:r>
    </w:p>
    <w:tbl>
      <w:tblPr>
        <w:tblStyle w:val="62"/>
        <w:tblpPr w:leftFromText="180" w:rightFromText="180" w:vertAnchor="text" w:horzAnchor="margin" w:tblpXSpec="center" w:tblpY="63"/>
        <w:tblOverlap w:val="never"/>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2185"/>
        <w:gridCol w:w="550"/>
        <w:gridCol w:w="794"/>
        <w:gridCol w:w="1556"/>
        <w:gridCol w:w="1534"/>
        <w:gridCol w:w="1537"/>
      </w:tblGrid>
      <w:tr w14:paraId="29C4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707" w:type="dxa"/>
            <w:noWrap w:val="0"/>
            <w:tcMar>
              <w:top w:w="15" w:type="dxa"/>
              <w:left w:w="15" w:type="dxa"/>
              <w:bottom w:w="0" w:type="dxa"/>
              <w:right w:w="15" w:type="dxa"/>
            </w:tcMar>
            <w:vAlign w:val="center"/>
          </w:tcPr>
          <w:p w14:paraId="044C22C5">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85" w:type="dxa"/>
            <w:noWrap w:val="0"/>
            <w:tcMar>
              <w:top w:w="15" w:type="dxa"/>
              <w:left w:w="15" w:type="dxa"/>
              <w:bottom w:w="0" w:type="dxa"/>
              <w:right w:w="15" w:type="dxa"/>
            </w:tcMar>
            <w:vAlign w:val="center"/>
          </w:tcPr>
          <w:p w14:paraId="5A12F52C">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50" w:type="dxa"/>
            <w:noWrap w:val="0"/>
            <w:tcMar>
              <w:top w:w="15" w:type="dxa"/>
              <w:left w:w="15" w:type="dxa"/>
              <w:bottom w:w="0" w:type="dxa"/>
              <w:right w:w="15" w:type="dxa"/>
            </w:tcMar>
            <w:vAlign w:val="center"/>
          </w:tcPr>
          <w:p w14:paraId="57DC41B8">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94" w:type="dxa"/>
            <w:noWrap w:val="0"/>
            <w:tcMar>
              <w:top w:w="15" w:type="dxa"/>
              <w:left w:w="15" w:type="dxa"/>
              <w:bottom w:w="0" w:type="dxa"/>
              <w:right w:w="15" w:type="dxa"/>
            </w:tcMar>
            <w:vAlign w:val="center"/>
          </w:tcPr>
          <w:p w14:paraId="22CEAAE3">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56" w:type="dxa"/>
            <w:noWrap w:val="0"/>
            <w:vAlign w:val="center"/>
          </w:tcPr>
          <w:p w14:paraId="0DF4F068">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p>
        </w:tc>
        <w:tc>
          <w:tcPr>
            <w:tcW w:w="1534" w:type="dxa"/>
            <w:noWrap w:val="0"/>
            <w:vAlign w:val="center"/>
          </w:tcPr>
          <w:p w14:paraId="67612F55">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537" w:type="dxa"/>
            <w:noWrap w:val="0"/>
            <w:vAlign w:val="center"/>
          </w:tcPr>
          <w:p w14:paraId="0C2CF53A">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r>
      <w:tr w14:paraId="45B5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707" w:type="dxa"/>
            <w:noWrap w:val="0"/>
            <w:tcMar>
              <w:top w:w="15" w:type="dxa"/>
              <w:left w:w="15" w:type="dxa"/>
              <w:bottom w:w="0" w:type="dxa"/>
              <w:right w:w="15" w:type="dxa"/>
            </w:tcMar>
            <w:vAlign w:val="center"/>
          </w:tcPr>
          <w:p w14:paraId="699C6D08">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85" w:type="dxa"/>
            <w:noWrap w:val="0"/>
            <w:tcMar>
              <w:top w:w="15" w:type="dxa"/>
              <w:left w:w="15" w:type="dxa"/>
              <w:bottom w:w="0" w:type="dxa"/>
              <w:right w:w="15" w:type="dxa"/>
            </w:tcMar>
            <w:vAlign w:val="center"/>
          </w:tcPr>
          <w:p w14:paraId="4B6AD6F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lang w:val="en-US" w:eastAsia="zh-CN"/>
              </w:rPr>
              <w:t>萧山区党湾镇社区卫生服务中心食堂食材配送服务采购项目</w:t>
            </w:r>
          </w:p>
        </w:tc>
        <w:tc>
          <w:tcPr>
            <w:tcW w:w="550" w:type="dxa"/>
            <w:noWrap w:val="0"/>
            <w:tcMar>
              <w:top w:w="15" w:type="dxa"/>
              <w:left w:w="15" w:type="dxa"/>
              <w:bottom w:w="0" w:type="dxa"/>
              <w:right w:w="15" w:type="dxa"/>
            </w:tcMar>
            <w:vAlign w:val="center"/>
          </w:tcPr>
          <w:p w14:paraId="31E47C4C">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94" w:type="dxa"/>
            <w:noWrap w:val="0"/>
            <w:tcMar>
              <w:top w:w="15" w:type="dxa"/>
              <w:left w:w="15" w:type="dxa"/>
              <w:bottom w:w="0" w:type="dxa"/>
              <w:right w:w="15" w:type="dxa"/>
            </w:tcMar>
            <w:vAlign w:val="center"/>
          </w:tcPr>
          <w:p w14:paraId="5E355894">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1556" w:type="dxa"/>
            <w:noWrap w:val="0"/>
            <w:vAlign w:val="center"/>
          </w:tcPr>
          <w:p w14:paraId="345DB49D">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720000.00元</w:t>
            </w:r>
          </w:p>
        </w:tc>
        <w:tc>
          <w:tcPr>
            <w:tcW w:w="1534" w:type="dxa"/>
            <w:noWrap w:val="0"/>
            <w:vAlign w:val="center"/>
          </w:tcPr>
          <w:p w14:paraId="21999F8C">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Hans"/>
              </w:rPr>
              <w:t>二、</w:t>
            </w:r>
            <w:r>
              <w:rPr>
                <w:rFonts w:hint="eastAsia" w:ascii="宋体" w:hAnsi="宋体" w:eastAsia="宋体" w:cs="宋体"/>
                <w:color w:val="auto"/>
                <w:sz w:val="24"/>
                <w:szCs w:val="24"/>
                <w:highlight w:val="none"/>
                <w:lang w:val="en-US" w:eastAsia="zh-CN"/>
              </w:rPr>
              <w:t>采购需求</w:t>
            </w:r>
          </w:p>
        </w:tc>
        <w:tc>
          <w:tcPr>
            <w:tcW w:w="1537" w:type="dxa"/>
            <w:noWrap w:val="0"/>
            <w:vAlign w:val="center"/>
          </w:tcPr>
          <w:p w14:paraId="37353ED5">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统一折扣100.00%</w:t>
            </w:r>
          </w:p>
        </w:tc>
      </w:tr>
    </w:tbl>
    <w:p w14:paraId="6F1CD536">
      <w:pPr>
        <w:rPr>
          <w:rFonts w:hint="eastAsia" w:ascii="宋体" w:hAnsi="宋体" w:eastAsia="宋体" w:cs="宋体"/>
          <w:b/>
          <w:color w:val="auto"/>
          <w:sz w:val="22"/>
          <w:szCs w:val="22"/>
          <w:highlight w:val="none"/>
        </w:rPr>
      </w:pPr>
    </w:p>
    <w:p w14:paraId="3F7F0FCF">
      <w:pPr>
        <w:pStyle w:val="4"/>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4B995D3D">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33193D42">
      <w:pPr>
        <w:spacing w:line="360" w:lineRule="auto"/>
        <w:ind w:firstLine="470" w:firstLineChars="196"/>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本项目为</w:t>
      </w:r>
      <w:r>
        <w:rPr>
          <w:rFonts w:hint="eastAsia" w:ascii="宋体" w:hAnsi="宋体" w:eastAsia="宋体" w:cs="宋体"/>
          <w:caps w:val="0"/>
          <w:color w:val="auto"/>
          <w:spacing w:val="0"/>
          <w:sz w:val="24"/>
          <w:szCs w:val="24"/>
          <w:lang w:val="en-US" w:eastAsia="zh-CN"/>
        </w:rPr>
        <w:t>萧山区党湾镇社区卫生服务中心食堂食材配送服务采购项目</w:t>
      </w:r>
      <w:r>
        <w:rPr>
          <w:rFonts w:hint="eastAsia" w:ascii="宋体" w:hAnsi="宋体" w:eastAsia="宋体" w:cs="宋体"/>
          <w:color w:val="auto"/>
          <w:kern w:val="0"/>
          <w:sz w:val="24"/>
          <w:szCs w:val="24"/>
          <w:highlight w:val="none"/>
          <w:lang w:val="zh-CN"/>
        </w:rPr>
        <w:t>，包括但不限于综合类</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rPr>
        <w:t>，拟确定</w:t>
      </w:r>
      <w:r>
        <w:rPr>
          <w:rFonts w:hint="eastAsia" w:ascii="宋体" w:hAnsi="宋体" w:eastAsia="宋体" w:cs="宋体"/>
          <w:color w:val="auto"/>
          <w:kern w:val="0"/>
          <w:sz w:val="24"/>
          <w:szCs w:val="24"/>
          <w:highlight w:val="none"/>
          <w:lang w:val="en-US" w:eastAsia="zh-CN"/>
        </w:rPr>
        <w:t>1名中标</w:t>
      </w:r>
      <w:r>
        <w:rPr>
          <w:rFonts w:hint="eastAsia" w:ascii="宋体" w:hAnsi="宋体" w:eastAsia="宋体" w:cs="宋体"/>
          <w:color w:val="auto"/>
          <w:kern w:val="0"/>
          <w:sz w:val="24"/>
          <w:szCs w:val="24"/>
          <w:highlight w:val="none"/>
          <w:lang w:val="zh-CN"/>
        </w:rPr>
        <w:t>供应商供货，供货期至合同签订起1年，具体食品由</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rPr>
        <w:t>根据需求每月制定。</w:t>
      </w:r>
    </w:p>
    <w:p w14:paraId="6259C179">
      <w:pPr>
        <w:autoSpaceDE w:val="0"/>
        <w:autoSpaceDN w:val="0"/>
        <w:adjustRightInd w:val="0"/>
        <w:spacing w:line="360" w:lineRule="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（二）项目要求：</w:t>
      </w:r>
    </w:p>
    <w:p w14:paraId="5831F5EA">
      <w:pPr>
        <w:autoSpaceDE w:val="0"/>
        <w:autoSpaceDN w:val="0"/>
        <w:adjustRightInd w:val="0"/>
        <w:spacing w:line="360" w:lineRule="auto"/>
        <w:ind w:firstLine="470" w:firstLineChars="196"/>
        <w:rPr>
          <w:rFonts w:hint="eastAsia" w:ascii="宋体" w:hAnsi="宋体" w:eastAsia="宋体" w:cs="宋体"/>
          <w:b/>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1、若采购人需要，</w:t>
      </w:r>
      <w:r>
        <w:rPr>
          <w:rFonts w:hint="eastAsia" w:ascii="宋体" w:hAnsi="宋体" w:eastAsia="宋体" w:cs="宋体"/>
          <w:color w:val="auto"/>
          <w:sz w:val="24"/>
          <w:szCs w:val="24"/>
          <w:highlight w:val="none"/>
        </w:rPr>
        <w:t>供应商需派驻工作人员驻点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食堂，配合日常</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工作，费用包含在本项目报价中。</w:t>
      </w:r>
    </w:p>
    <w:p w14:paraId="2D00AC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2、每批次货物提供必要的质量证明材料，提供检疫证明或质量保证文件。</w:t>
      </w:r>
    </w:p>
    <w:p w14:paraId="0EE692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3、主要配送种类如下：</w:t>
      </w:r>
      <w:r>
        <w:rPr>
          <w:rFonts w:hint="eastAsia" w:ascii="宋体" w:hAnsi="宋体" w:eastAsia="宋体" w:cs="宋体"/>
          <w:color w:val="auto"/>
          <w:kern w:val="0"/>
          <w:sz w:val="24"/>
          <w:szCs w:val="24"/>
          <w:highlight w:val="none"/>
          <w:lang w:val="en-US" w:eastAsia="zh-CN"/>
        </w:rPr>
        <w:t>蔬菜、鲜活水产、冷冻与冰鲜食品、豆制品、 禽蛋及干货、调味品等、大米、面粉、食用油等、新鲜猪肉、新鲜牛肉等、其他物资类等。</w:t>
      </w:r>
    </w:p>
    <w:p w14:paraId="6661176A">
      <w:pPr>
        <w:pStyle w:val="32"/>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（三）商务要求：</w:t>
      </w:r>
    </w:p>
    <w:p w14:paraId="6B8591A0">
      <w:pPr>
        <w:pStyle w:val="3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合同服务期1年。若有以次充好或其他违反合同履行的情况，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将根据情况取消其配送资格。</w:t>
      </w:r>
    </w:p>
    <w:p w14:paraId="702BAA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实际需求分批送货，每日在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要求的时间</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r>
        <w:rPr>
          <w:rFonts w:hint="eastAsia" w:ascii="宋体" w:hAnsi="宋体" w:eastAsia="宋体" w:cs="宋体"/>
          <w:color w:val="auto"/>
          <w:sz w:val="24"/>
          <w:szCs w:val="24"/>
          <w:highlight w:val="none"/>
        </w:rPr>
        <w:t>前必须将食材配送到指定地点，临时补送食材需在30分钟之内送到。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不得无故改变交货时间、数量、品种等，应确保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的正常需求量。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对送达货物进行现场验收核对，无误后开具验收单给供应商。</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在验收食品时，只对食品品种、数量、规格和肉眼感观能够分辨的外观质量负责；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对食品内在质量应承担连续的追踪责任。</w:t>
      </w:r>
    </w:p>
    <w:p w14:paraId="2166C8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3、结算与支付：收货清单当天由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确认，货款以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价格按每</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价格已包含税费、运输、保险等相关费用。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应先提供本公司正规税务发票，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在收到票据后支付货款，结算以人民币元计价。</w:t>
      </w:r>
    </w:p>
    <w:p w14:paraId="7229109F">
      <w:pPr>
        <w:autoSpaceDE w:val="0"/>
        <w:autoSpaceDN w:val="0"/>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（四）订货：</w:t>
      </w:r>
    </w:p>
    <w:p w14:paraId="5D51E4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(1)甲方每日18点30分前向乙方提供次日需求订单。内容包括原材料名称、种类、规格、数量、运送时间、送达地点、订单联系人等具体要求。</w:t>
      </w:r>
    </w:p>
    <w:p w14:paraId="05A58C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(2)乙方如无法提供订单的个别品种，应在接到订单后2小时内知会甲方并协商好解决办法。</w:t>
      </w:r>
    </w:p>
    <w:p w14:paraId="0054AC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(3)遇特殊情况，如：甲方用餐人数临时增减，特需物品临时增减等，乙方需无条件配合甲方。甲方需要补货的，经甲方通知后，乙方应尽快配送至甲方食堂。</w:t>
      </w:r>
    </w:p>
    <w:p w14:paraId="3A0D1DCA">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(4)因季节性及台风等自然灾害影响，部分菜品价格涨幅过大，需要临时调整价格时，乙方应先书面或电话通知甲方，经双方协调后给予调整。</w:t>
      </w:r>
    </w:p>
    <w:p w14:paraId="48544E85">
      <w:pPr>
        <w:autoSpaceDE w:val="0"/>
        <w:autoSpaceDN w:val="0"/>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（五）交货：</w:t>
      </w:r>
    </w:p>
    <w:p w14:paraId="5BDE6B83">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（1）供应商每日在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要求的时间</w:t>
      </w:r>
      <w:r>
        <w:rPr>
          <w:rFonts w:hint="eastAsia" w:ascii="宋体" w:hAnsi="宋体" w:eastAsia="宋体" w:cs="宋体"/>
          <w:b/>
          <w:bCs/>
          <w:color w:val="auto"/>
          <w:kern w:val="0"/>
          <w:sz w:val="24"/>
          <w:szCs w:val="24"/>
          <w:highlight w:val="none"/>
        </w:rPr>
        <w:t>（0</w:t>
      </w: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00</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前完成当日订单物品的配送，并提供《送货清单》一式三份（其中</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两份，一份食堂留档，一份财务做账），双方现场过秤并验收签名，作结算凭证。</w:t>
      </w:r>
    </w:p>
    <w:p w14:paraId="3D98AEDA">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（2）所有品种按除箱净重过磅，最终</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重量以双方确认的过磅数为准。</w:t>
      </w:r>
    </w:p>
    <w:p w14:paraId="22CD4AE0">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负责将货物从车上搬到称上过磅，然后放到指定地点，由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负责验收并签字确认。</w:t>
      </w:r>
    </w:p>
    <w:p w14:paraId="04A15775">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考虑到叶菜类品种的特殊性，要求中标人实际供应除叶菜类外的品种及数量与采购人订单要求相差不能超过</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zh-CN"/>
        </w:rPr>
        <w:t>％，叶菜类的品种及数量与采购人订单要求相差不能超过</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％。各品种数量超出规定的部分由供应商带回，不纳入结算，短缺的部份由中标人及时补足。</w:t>
      </w:r>
    </w:p>
    <w:p w14:paraId="17015FCE">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家禽及肉类等货品根据采购人要求加工，家禽必须是当天新鲜宰杀；带骨产品（肉骨头、仔排、大排等）需按采购人要求剁小块或薄片；肉末、肉丝等原则上由采购人食堂自行加工，在发生急需加工的情况时，可由中标人代为加工，但必须是采购人的相关人员确定原材料数量和质量后，在采购人的相关人员在场的情况下进行加工。</w:t>
      </w:r>
    </w:p>
    <w:p w14:paraId="160EA5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提供的各类蔬菜、水果、水产、肉禽类等食料或农副产品质量必须达到配送所列的要求及验收标准，并且品质不低于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当天在各大蔬菜批发市场的自购标准，若发现不合格，</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有权要求退款，并要求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在指定的时间内按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的要求重新供货，更换同类产品不再另行计价。</w:t>
      </w:r>
    </w:p>
    <w:p w14:paraId="7BDEA71D">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提供的蔬菜、水果应当新鲜，若提供的食品有腐烂等情况的，必须当天12:00前完成更换。</w:t>
      </w:r>
    </w:p>
    <w:p w14:paraId="4F8C4401">
      <w:pPr>
        <w:autoSpaceDE w:val="0"/>
        <w:autoSpaceDN w:val="0"/>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rPr>
        <w:t>（六）验收标准及退货依据：</w:t>
      </w:r>
    </w:p>
    <w:p w14:paraId="04CB4197">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rPr>
        <w:t>供应商应严格遵守《食品卫生法》和《动物检疫法》等相关规定，一经发现供应不合格货品，除全部退货外，将取消供货单位的供货资格，供应商并承担由此造成的一切经济责任和法律责任</w:t>
      </w:r>
      <w:r>
        <w:rPr>
          <w:rFonts w:hint="eastAsia" w:ascii="宋体" w:hAnsi="宋体" w:eastAsia="宋体" w:cs="宋体"/>
          <w:color w:val="auto"/>
          <w:kern w:val="0"/>
          <w:sz w:val="24"/>
          <w:szCs w:val="24"/>
          <w:highlight w:val="none"/>
          <w:lang w:eastAsia="zh-CN"/>
        </w:rPr>
        <w:t>。</w:t>
      </w:r>
    </w:p>
    <w:p w14:paraId="65BED9C8">
      <w:pPr>
        <w:autoSpaceDE w:val="0"/>
        <w:autoSpaceDN w:val="0"/>
        <w:adjustRightIn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（七）试供期：</w:t>
      </w:r>
    </w:p>
    <w:p w14:paraId="78E87FFF">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试供期</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天，试供期内采购人主要考察供应商货物质量、服务、价格、信誉等方面情况。</w:t>
      </w:r>
    </w:p>
    <w:p w14:paraId="28834D60">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试供期满且经采购人综合考察认为合格的，合同继续执行；若试供期间出现质量、服务等难以磨合的问题的，采购人可终止合同，中标人应负由此带来的全部责任。</w:t>
      </w:r>
    </w:p>
    <w:p w14:paraId="22BDD38B">
      <w:pPr>
        <w:autoSpaceDE w:val="0"/>
        <w:autoSpaceDN w:val="0"/>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（八）质量保证：</w:t>
      </w:r>
    </w:p>
    <w:p w14:paraId="0001C994">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对食品质量问题在30分钟内响应，2小时以内到现场解决问题；不能当场解决的，必须采取更换等措施，以保证采购单位的正常使用，如因食品质量问题造成食用人的不良反应，供应商须负全部责任。</w:t>
      </w:r>
    </w:p>
    <w:p w14:paraId="26FC9A39">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九</w:t>
      </w:r>
      <w:r>
        <w:rPr>
          <w:rFonts w:hint="eastAsia" w:ascii="宋体" w:hAnsi="宋体" w:eastAsia="宋体" w:cs="宋体"/>
          <w:b/>
          <w:bCs/>
          <w:color w:val="auto"/>
          <w:kern w:val="0"/>
          <w:sz w:val="24"/>
          <w:szCs w:val="24"/>
          <w:highlight w:val="none"/>
        </w:rPr>
        <w:t>）发票：</w:t>
      </w:r>
    </w:p>
    <w:p w14:paraId="1ABBD00A">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0"/>
          <w:sz w:val="24"/>
          <w:szCs w:val="24"/>
          <w:highlight w:val="none"/>
          <w:lang w:val="zh-CN"/>
        </w:rPr>
        <w:t>中标人须开具正式的增值税发票，应按中标人的销售额开具发票。若中标人提供假发票的，采购人有权终止合同。</w:t>
      </w:r>
    </w:p>
    <w:p w14:paraId="4370A835">
      <w:pPr>
        <w:pStyle w:val="32"/>
        <w:spacing w:line="360" w:lineRule="auto"/>
        <w:rPr>
          <w:rFonts w:hint="eastAsia" w:ascii="宋体" w:hAnsi="宋体" w:eastAsia="宋体" w:cs="宋体"/>
          <w:b/>
          <w:bCs/>
          <w:smallCaps w:val="0"/>
          <w:snapToGrid w:val="0"/>
          <w:color w:val="auto"/>
          <w:kern w:val="0"/>
          <w:sz w:val="24"/>
          <w:szCs w:val="24"/>
          <w:highlight w:val="none"/>
          <w:lang w:val="en-US" w:eastAsia="zh-CN" w:bidi="ar-SA"/>
        </w:rPr>
      </w:pPr>
      <w:r>
        <w:rPr>
          <w:rFonts w:hint="eastAsia" w:ascii="宋体" w:hAnsi="宋体" w:eastAsia="宋体" w:cs="宋体"/>
          <w:b/>
          <w:bCs/>
          <w:smallCaps w:val="0"/>
          <w:snapToGrid w:val="0"/>
          <w:color w:val="auto"/>
          <w:kern w:val="0"/>
          <w:sz w:val="24"/>
          <w:szCs w:val="24"/>
          <w:highlight w:val="none"/>
          <w:lang w:val="en-US" w:eastAsia="zh-CN" w:bidi="ar-SA"/>
        </w:rPr>
        <w:t>（十）报价要求：</w:t>
      </w:r>
    </w:p>
    <w:p w14:paraId="051FACB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1、本项目响应为统一折扣报价（非下浮率）（如中标统一折扣为90%，则实际结算价格应不超过基准价的90%）。</w:t>
      </w:r>
    </w:p>
    <w:p w14:paraId="35ABE80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2、报价组成：</w:t>
      </w:r>
      <w:r>
        <w:rPr>
          <w:rFonts w:hint="eastAsia" w:ascii="宋体" w:hAnsi="宋体" w:eastAsia="宋体" w:cs="宋体"/>
          <w:snapToGrid w:val="0"/>
          <w:color w:val="auto"/>
          <w:kern w:val="0"/>
          <w:sz w:val="24"/>
          <w:szCs w:val="24"/>
          <w:highlight w:val="none"/>
          <w:lang w:val="zh-CN" w:eastAsia="zh-CN" w:bidi="ar-SA"/>
        </w:rPr>
        <w:t>蔬菜、海鲜、肉类</w:t>
      </w:r>
      <w:r>
        <w:rPr>
          <w:rFonts w:hint="eastAsia" w:ascii="宋体" w:hAnsi="宋体" w:eastAsia="宋体" w:cs="宋体"/>
          <w:snapToGrid w:val="0"/>
          <w:color w:val="auto"/>
          <w:kern w:val="0"/>
          <w:sz w:val="24"/>
          <w:szCs w:val="24"/>
          <w:highlight w:val="none"/>
          <w:lang w:val="en-US" w:eastAsia="zh-CN" w:bidi="ar-SA"/>
        </w:rPr>
        <w:t>、水果、家畜、禽蛋、粮油、调味品、</w:t>
      </w:r>
      <w:r>
        <w:rPr>
          <w:rFonts w:hint="eastAsia" w:ascii="宋体" w:hAnsi="宋体" w:eastAsia="宋体" w:cs="宋体"/>
          <w:snapToGrid w:val="0"/>
          <w:color w:val="auto"/>
          <w:kern w:val="0"/>
          <w:sz w:val="24"/>
          <w:szCs w:val="24"/>
          <w:highlight w:val="none"/>
          <w:lang w:val="zh-CN" w:eastAsia="zh-CN" w:bidi="ar-SA"/>
        </w:rPr>
        <w:t>大米、面粉、食用油类、综合类</w:t>
      </w:r>
      <w:r>
        <w:rPr>
          <w:rFonts w:hint="eastAsia" w:ascii="宋体" w:hAnsi="宋体" w:eastAsia="宋体" w:cs="宋体"/>
          <w:snapToGrid w:val="0"/>
          <w:color w:val="auto"/>
          <w:kern w:val="0"/>
          <w:sz w:val="24"/>
          <w:szCs w:val="24"/>
          <w:highlight w:val="none"/>
          <w:lang w:val="en-US" w:eastAsia="zh-CN" w:bidi="ar-SA"/>
        </w:rPr>
        <w:t>等食品响应报价按</w:t>
      </w:r>
      <w:r>
        <w:rPr>
          <w:rFonts w:hint="eastAsia" w:ascii="宋体" w:hAnsi="宋体" w:eastAsia="宋体" w:cs="宋体"/>
          <w:snapToGrid w:val="0"/>
          <w:color w:val="auto"/>
          <w:kern w:val="0"/>
          <w:sz w:val="24"/>
          <w:szCs w:val="24"/>
          <w:highlight w:val="none"/>
          <w:lang w:val="zh-CN" w:eastAsia="zh-CN" w:bidi="ar-SA"/>
        </w:rPr>
        <w:t>采购人确认的“基准价”</w:t>
      </w:r>
      <w:r>
        <w:rPr>
          <w:rFonts w:hint="eastAsia" w:ascii="宋体" w:hAnsi="宋体" w:eastAsia="宋体" w:cs="宋体"/>
          <w:snapToGrid w:val="0"/>
          <w:color w:val="auto"/>
          <w:kern w:val="0"/>
          <w:sz w:val="24"/>
          <w:szCs w:val="24"/>
          <w:highlight w:val="none"/>
          <w:lang w:val="en-US" w:eastAsia="zh-CN" w:bidi="ar-SA"/>
        </w:rPr>
        <w:t>报统一折扣。</w:t>
      </w:r>
    </w:p>
    <w:p w14:paraId="33B60E6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3、响应报价包括了货物、损耗、运输保险费、配送费、检验验收费、税金等其他需要发生或可能发生的所有费用，中标后按实际供货量分批结算。</w:t>
      </w:r>
    </w:p>
    <w:p w14:paraId="2DF04D4F">
      <w:pPr>
        <w:pStyle w:val="2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4、不论响应结果如何，供应商均应自行承担所有与响应有关的全部费用。</w:t>
      </w:r>
    </w:p>
    <w:p w14:paraId="45810B42">
      <w:pPr>
        <w:pStyle w:val="2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5、采购人确认的“基准价”</w:t>
      </w:r>
    </w:p>
    <w:p w14:paraId="0FDB8E07">
      <w:pPr>
        <w:pStyle w:val="2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5.1时令蔬菜、海鲜、肉类由采购人以</w:t>
      </w:r>
      <w:r>
        <w:rPr>
          <w:rFonts w:hint="eastAsia" w:ascii="宋体" w:hAnsi="宋体" w:eastAsia="宋体" w:cs="宋体"/>
          <w:color w:val="auto"/>
          <w:sz w:val="24"/>
          <w:szCs w:val="24"/>
          <w:highlight w:val="none"/>
        </w:rPr>
        <w:t>杭州萧山农产品批发市场商品参考价格为参</w:t>
      </w:r>
      <w:r>
        <w:rPr>
          <w:rFonts w:hint="eastAsia" w:ascii="宋体" w:hAnsi="宋体" w:eastAsia="宋体" w:cs="宋体"/>
          <w:color w:val="auto"/>
          <w:sz w:val="24"/>
          <w:szCs w:val="24"/>
          <w:highlight w:val="none"/>
          <w:lang w:val="en-US" w:eastAsia="zh-CN"/>
        </w:rPr>
        <w:t>考</w:t>
      </w:r>
      <w:r>
        <w:rPr>
          <w:rFonts w:hint="eastAsia" w:ascii="宋体" w:hAnsi="宋体" w:eastAsia="宋体" w:cs="宋体"/>
          <w:color w:val="auto"/>
          <w:sz w:val="24"/>
          <w:szCs w:val="24"/>
          <w:highlight w:val="none"/>
        </w:rPr>
        <w:t>（http://www.xiaoshan.gov.cn/col/col1229302620/index.html）为基准价（原则上不得比公布价格高10%）</w:t>
      </w:r>
      <w:r>
        <w:rPr>
          <w:rFonts w:hint="eastAsia" w:ascii="宋体" w:hAnsi="宋体" w:eastAsia="宋体" w:cs="宋体"/>
          <w:color w:val="auto"/>
          <w:sz w:val="24"/>
          <w:szCs w:val="24"/>
          <w:highlight w:val="none"/>
          <w:lang w:eastAsia="zh-CN"/>
        </w:rPr>
        <w:t>。</w:t>
      </w:r>
    </w:p>
    <w:p w14:paraId="17E3F4B5">
      <w:pPr>
        <w:pStyle w:val="2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5.2大米、面粉、食用油、调味品类根据京东超市或天猫超市零售价确定。</w:t>
      </w:r>
    </w:p>
    <w:p w14:paraId="63D63748">
      <w:pPr>
        <w:pStyle w:val="2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5.3在招标文件、投标文件中未涉及的采购人所需的物资类别的，且在“采购人确认的‘基准价’”中无此商品价格的，则按中标统一折扣，结合合同中双方协商后确定的基准价，进行结算。</w:t>
      </w:r>
    </w:p>
    <w:p w14:paraId="15E66188">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）其他要求：</w:t>
      </w:r>
    </w:p>
    <w:p w14:paraId="0796B9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合同期内，若有未满足采购人需求或其他违反合同履行的情况，采购人将根据情况取消配送资格。</w:t>
      </w:r>
    </w:p>
    <w:p w14:paraId="4D6BE1DA">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p>
    <w:p w14:paraId="45CF6757">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BE9559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0B9B092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5B543E4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3C759E6A">
      <w:pPr>
        <w:spacing w:line="360" w:lineRule="auto"/>
        <w:jc w:val="center"/>
        <w:outlineLvl w:val="0"/>
        <w:rPr>
          <w:rFonts w:hint="eastAsia" w:ascii="宋体" w:hAnsi="宋体" w:eastAsia="宋体" w:cs="宋体"/>
          <w:b/>
          <w:color w:val="auto"/>
          <w:sz w:val="36"/>
          <w:szCs w:val="36"/>
        </w:rPr>
      </w:pPr>
    </w:p>
    <w:p w14:paraId="2AD48959">
      <w:pPr>
        <w:spacing w:line="360" w:lineRule="auto"/>
        <w:jc w:val="center"/>
        <w:outlineLvl w:val="0"/>
        <w:rPr>
          <w:rFonts w:hint="eastAsia" w:ascii="宋体" w:hAnsi="宋体" w:eastAsia="宋体" w:cs="宋体"/>
          <w:b/>
          <w:color w:val="auto"/>
          <w:sz w:val="36"/>
          <w:szCs w:val="36"/>
        </w:rPr>
      </w:pPr>
    </w:p>
    <w:p w14:paraId="7DA27F16">
      <w:pPr>
        <w:spacing w:line="360" w:lineRule="auto"/>
        <w:jc w:val="center"/>
        <w:outlineLvl w:val="0"/>
        <w:rPr>
          <w:rFonts w:hint="eastAsia" w:ascii="宋体" w:hAnsi="宋体" w:eastAsia="宋体" w:cs="宋体"/>
          <w:b/>
          <w:color w:val="auto"/>
          <w:sz w:val="36"/>
          <w:szCs w:val="36"/>
        </w:rPr>
      </w:pPr>
    </w:p>
    <w:p w14:paraId="044FBB5D">
      <w:pPr>
        <w:spacing w:line="360" w:lineRule="auto"/>
        <w:jc w:val="center"/>
        <w:outlineLvl w:val="0"/>
        <w:rPr>
          <w:rFonts w:hint="eastAsia" w:ascii="宋体" w:hAnsi="宋体" w:eastAsia="宋体" w:cs="宋体"/>
          <w:b/>
          <w:color w:val="auto"/>
          <w:sz w:val="36"/>
          <w:szCs w:val="36"/>
        </w:rPr>
      </w:pPr>
    </w:p>
    <w:p w14:paraId="2EAF02F5">
      <w:pPr>
        <w:spacing w:line="360" w:lineRule="auto"/>
        <w:jc w:val="center"/>
        <w:outlineLvl w:val="0"/>
        <w:rPr>
          <w:rFonts w:hint="eastAsia" w:ascii="宋体" w:hAnsi="宋体" w:eastAsia="宋体" w:cs="宋体"/>
          <w:b/>
          <w:color w:val="auto"/>
          <w:sz w:val="36"/>
          <w:szCs w:val="36"/>
        </w:rPr>
      </w:pPr>
    </w:p>
    <w:p w14:paraId="6D963F9C">
      <w:pPr>
        <w:spacing w:line="360" w:lineRule="auto"/>
        <w:jc w:val="center"/>
        <w:outlineLvl w:val="0"/>
        <w:rPr>
          <w:rFonts w:hint="eastAsia" w:ascii="宋体" w:hAnsi="宋体" w:eastAsia="宋体" w:cs="宋体"/>
          <w:b/>
          <w:color w:val="auto"/>
          <w:sz w:val="36"/>
          <w:szCs w:val="36"/>
        </w:rPr>
      </w:pPr>
    </w:p>
    <w:p w14:paraId="25F61892">
      <w:pPr>
        <w:spacing w:line="360" w:lineRule="auto"/>
        <w:jc w:val="center"/>
        <w:outlineLvl w:val="0"/>
        <w:rPr>
          <w:rFonts w:hint="eastAsia" w:ascii="宋体" w:hAnsi="宋体" w:eastAsia="宋体" w:cs="宋体"/>
          <w:b/>
          <w:color w:val="auto"/>
          <w:sz w:val="36"/>
          <w:szCs w:val="36"/>
        </w:rPr>
      </w:pPr>
    </w:p>
    <w:p w14:paraId="3621473E">
      <w:pPr>
        <w:spacing w:line="360" w:lineRule="auto"/>
        <w:jc w:val="center"/>
        <w:outlineLvl w:val="0"/>
        <w:rPr>
          <w:rFonts w:hint="eastAsia" w:ascii="宋体" w:hAnsi="宋体" w:eastAsia="宋体" w:cs="宋体"/>
          <w:b/>
          <w:color w:val="auto"/>
          <w:sz w:val="36"/>
          <w:szCs w:val="36"/>
        </w:rPr>
      </w:pPr>
    </w:p>
    <w:p w14:paraId="28951938">
      <w:pPr>
        <w:spacing w:line="360" w:lineRule="auto"/>
        <w:jc w:val="center"/>
        <w:outlineLvl w:val="0"/>
        <w:rPr>
          <w:rFonts w:hint="eastAsia" w:ascii="宋体" w:hAnsi="宋体" w:eastAsia="宋体" w:cs="宋体"/>
          <w:b/>
          <w:color w:val="auto"/>
          <w:sz w:val="36"/>
          <w:szCs w:val="36"/>
        </w:rPr>
      </w:pPr>
    </w:p>
    <w:p w14:paraId="19B910F8">
      <w:pPr>
        <w:spacing w:line="360" w:lineRule="auto"/>
        <w:jc w:val="center"/>
        <w:outlineLvl w:val="0"/>
        <w:rPr>
          <w:rFonts w:hint="eastAsia" w:ascii="宋体" w:hAnsi="宋体" w:eastAsia="宋体" w:cs="宋体"/>
          <w:b/>
          <w:color w:val="auto"/>
          <w:sz w:val="36"/>
          <w:szCs w:val="36"/>
        </w:rPr>
      </w:pPr>
    </w:p>
    <w:p w14:paraId="59145E8E">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6" w:name="_Toc184313251"/>
      <w:bookmarkEnd w:id="26"/>
      <w:bookmarkStart w:id="27" w:name="_Toc184308076"/>
      <w:bookmarkEnd w:id="27"/>
      <w:bookmarkStart w:id="28" w:name="_Toc184312105"/>
      <w:bookmarkEnd w:id="28"/>
      <w:bookmarkStart w:id="29" w:name="_Toc184310273"/>
      <w:bookmarkEnd w:id="29"/>
      <w:bookmarkStart w:id="30" w:name="_Toc184314413"/>
      <w:bookmarkEnd w:id="30"/>
      <w:bookmarkStart w:id="31" w:name="_Toc184313246"/>
      <w:bookmarkEnd w:id="31"/>
      <w:bookmarkStart w:id="32" w:name="_Toc184310298"/>
      <w:bookmarkEnd w:id="32"/>
      <w:bookmarkStart w:id="33" w:name="_Toc184313284"/>
      <w:bookmarkEnd w:id="33"/>
      <w:bookmarkStart w:id="34" w:name="_Toc184313281"/>
      <w:bookmarkEnd w:id="34"/>
      <w:bookmarkStart w:id="35" w:name="_Toc184314459"/>
      <w:bookmarkEnd w:id="35"/>
      <w:bookmarkStart w:id="36" w:name="_Toc184314464"/>
      <w:bookmarkEnd w:id="36"/>
      <w:bookmarkStart w:id="37" w:name="_Toc184313303"/>
      <w:bookmarkEnd w:id="37"/>
      <w:bookmarkStart w:id="38" w:name="_Toc184308039"/>
      <w:bookmarkEnd w:id="38"/>
      <w:bookmarkStart w:id="39" w:name="_Toc184313259"/>
      <w:bookmarkEnd w:id="39"/>
      <w:bookmarkStart w:id="40" w:name="_Toc184314419"/>
      <w:bookmarkEnd w:id="40"/>
      <w:bookmarkStart w:id="41" w:name="_Toc184310329"/>
      <w:bookmarkEnd w:id="41"/>
      <w:bookmarkStart w:id="42" w:name="_Toc184313270"/>
      <w:bookmarkEnd w:id="42"/>
      <w:bookmarkStart w:id="43" w:name="_Toc184314447"/>
      <w:bookmarkEnd w:id="43"/>
      <w:bookmarkStart w:id="44" w:name="_Toc184314458"/>
      <w:bookmarkEnd w:id="44"/>
      <w:bookmarkStart w:id="45" w:name="_Toc184308038"/>
      <w:bookmarkEnd w:id="45"/>
      <w:bookmarkStart w:id="46" w:name="_Toc184308047"/>
      <w:bookmarkEnd w:id="46"/>
      <w:bookmarkStart w:id="47" w:name="_Toc184310288"/>
      <w:bookmarkEnd w:id="47"/>
      <w:bookmarkStart w:id="48" w:name="_Toc184314452"/>
      <w:bookmarkEnd w:id="48"/>
      <w:bookmarkStart w:id="49" w:name="_Toc184312119"/>
      <w:bookmarkEnd w:id="49"/>
      <w:bookmarkStart w:id="50" w:name="_Toc184313305"/>
      <w:bookmarkEnd w:id="50"/>
      <w:bookmarkStart w:id="51" w:name="_Toc184310306"/>
      <w:bookmarkEnd w:id="51"/>
      <w:bookmarkStart w:id="52" w:name="_Toc184314475"/>
      <w:bookmarkEnd w:id="52"/>
      <w:bookmarkStart w:id="53" w:name="_Toc184313308"/>
      <w:bookmarkEnd w:id="53"/>
      <w:bookmarkStart w:id="54" w:name="_Toc184308095"/>
      <w:bookmarkEnd w:id="54"/>
      <w:bookmarkStart w:id="55" w:name="_Toc184312127"/>
      <w:bookmarkEnd w:id="55"/>
      <w:bookmarkStart w:id="56" w:name="_Toc184310290"/>
      <w:bookmarkEnd w:id="56"/>
      <w:bookmarkStart w:id="57" w:name="_Toc184312082"/>
      <w:bookmarkEnd w:id="57"/>
      <w:bookmarkStart w:id="58" w:name="_Toc184310307"/>
      <w:bookmarkEnd w:id="58"/>
      <w:bookmarkStart w:id="59" w:name="_Toc184312088"/>
      <w:bookmarkEnd w:id="59"/>
      <w:bookmarkStart w:id="60" w:name="_Toc184313269"/>
      <w:bookmarkEnd w:id="60"/>
      <w:bookmarkStart w:id="61" w:name="_Toc184313276"/>
      <w:bookmarkEnd w:id="61"/>
      <w:bookmarkStart w:id="62" w:name="_Toc184310309"/>
      <w:bookmarkEnd w:id="62"/>
      <w:bookmarkStart w:id="63" w:name="_Toc184314482"/>
      <w:bookmarkEnd w:id="63"/>
      <w:bookmarkStart w:id="64" w:name="_Toc184310283"/>
      <w:bookmarkEnd w:id="64"/>
      <w:bookmarkStart w:id="65" w:name="_Toc184308049"/>
      <w:bookmarkEnd w:id="65"/>
      <w:bookmarkStart w:id="66" w:name="_Toc184310341"/>
      <w:bookmarkEnd w:id="66"/>
      <w:bookmarkStart w:id="67" w:name="_Toc184310304"/>
      <w:bookmarkEnd w:id="67"/>
      <w:bookmarkStart w:id="68" w:name="_Toc184312113"/>
      <w:bookmarkEnd w:id="68"/>
      <w:bookmarkStart w:id="69" w:name="_Toc184312081"/>
      <w:bookmarkEnd w:id="69"/>
      <w:bookmarkStart w:id="70" w:name="_Toc184313268"/>
      <w:bookmarkEnd w:id="70"/>
      <w:bookmarkStart w:id="71" w:name="_Toc184314456"/>
      <w:bookmarkEnd w:id="71"/>
      <w:bookmarkStart w:id="72" w:name="_Toc184310316"/>
      <w:bookmarkEnd w:id="72"/>
      <w:bookmarkStart w:id="73" w:name="_Toc184312070"/>
      <w:bookmarkEnd w:id="73"/>
      <w:bookmarkStart w:id="74" w:name="_Toc184313280"/>
      <w:bookmarkEnd w:id="74"/>
      <w:bookmarkStart w:id="75" w:name="_Toc184313238"/>
      <w:bookmarkEnd w:id="75"/>
      <w:bookmarkStart w:id="76" w:name="_Toc184310321"/>
      <w:bookmarkEnd w:id="76"/>
      <w:bookmarkStart w:id="77" w:name="_Toc184313297"/>
      <w:bookmarkEnd w:id="77"/>
      <w:bookmarkStart w:id="78" w:name="_Toc184313260"/>
      <w:bookmarkEnd w:id="78"/>
      <w:bookmarkStart w:id="79" w:name="_Toc184313293"/>
      <w:bookmarkEnd w:id="79"/>
      <w:bookmarkStart w:id="80" w:name="_Toc184313298"/>
      <w:bookmarkEnd w:id="80"/>
      <w:bookmarkStart w:id="81" w:name="_Toc184308082"/>
      <w:bookmarkEnd w:id="81"/>
      <w:bookmarkStart w:id="82" w:name="_Toc184310335"/>
      <w:bookmarkEnd w:id="82"/>
      <w:bookmarkStart w:id="83" w:name="_Toc184312121"/>
      <w:bookmarkEnd w:id="83"/>
      <w:bookmarkStart w:id="84" w:name="_Toc184313274"/>
      <w:bookmarkEnd w:id="84"/>
      <w:bookmarkStart w:id="85" w:name="_Toc184308044"/>
      <w:bookmarkEnd w:id="85"/>
      <w:bookmarkStart w:id="86" w:name="_Toc184310337"/>
      <w:bookmarkEnd w:id="86"/>
      <w:bookmarkStart w:id="87" w:name="_Toc184310331"/>
      <w:bookmarkEnd w:id="87"/>
      <w:bookmarkStart w:id="88" w:name="_Toc184312137"/>
      <w:bookmarkEnd w:id="88"/>
      <w:bookmarkStart w:id="89" w:name="_Toc184308106"/>
      <w:bookmarkEnd w:id="89"/>
      <w:bookmarkStart w:id="90" w:name="_Toc184314467"/>
      <w:bookmarkEnd w:id="90"/>
      <w:bookmarkStart w:id="91" w:name="_Toc184310314"/>
      <w:bookmarkEnd w:id="91"/>
      <w:bookmarkStart w:id="92" w:name="_Toc184308091"/>
      <w:bookmarkEnd w:id="92"/>
      <w:bookmarkStart w:id="93" w:name="_Toc184310280"/>
      <w:bookmarkEnd w:id="93"/>
      <w:bookmarkStart w:id="94" w:name="_Toc184314438"/>
      <w:bookmarkEnd w:id="94"/>
      <w:bookmarkStart w:id="95" w:name="_Toc184310319"/>
      <w:bookmarkEnd w:id="95"/>
      <w:bookmarkStart w:id="96" w:name="_Toc184314470"/>
      <w:bookmarkEnd w:id="96"/>
      <w:bookmarkStart w:id="97" w:name="_Toc184314412"/>
      <w:bookmarkEnd w:id="97"/>
      <w:bookmarkStart w:id="98" w:name="_Toc184313252"/>
      <w:bookmarkEnd w:id="98"/>
      <w:bookmarkStart w:id="99" w:name="_Toc184310300"/>
      <w:bookmarkEnd w:id="99"/>
      <w:bookmarkStart w:id="100" w:name="_Toc184308066"/>
      <w:bookmarkEnd w:id="100"/>
      <w:bookmarkStart w:id="101" w:name="_Toc184314436"/>
      <w:bookmarkEnd w:id="101"/>
      <w:bookmarkStart w:id="102" w:name="_Toc184314461"/>
      <w:bookmarkEnd w:id="102"/>
      <w:bookmarkStart w:id="103" w:name="_Toc184310286"/>
      <w:bookmarkEnd w:id="103"/>
      <w:bookmarkStart w:id="104" w:name="_Toc184313296"/>
      <w:bookmarkEnd w:id="104"/>
      <w:bookmarkStart w:id="105" w:name="_Toc184312077"/>
      <w:bookmarkEnd w:id="105"/>
      <w:bookmarkStart w:id="106" w:name="_Toc184312071"/>
      <w:bookmarkEnd w:id="106"/>
      <w:bookmarkStart w:id="107" w:name="_Toc184312124"/>
      <w:bookmarkEnd w:id="107"/>
      <w:bookmarkStart w:id="108" w:name="_Toc184314414"/>
      <w:bookmarkEnd w:id="108"/>
      <w:bookmarkStart w:id="109" w:name="_Toc184313241"/>
      <w:bookmarkEnd w:id="109"/>
      <w:bookmarkStart w:id="110" w:name="_Toc184308102"/>
      <w:bookmarkEnd w:id="110"/>
      <w:bookmarkStart w:id="111" w:name="_Toc184310342"/>
      <w:bookmarkEnd w:id="111"/>
      <w:bookmarkStart w:id="112" w:name="_Toc184313267"/>
      <w:bookmarkEnd w:id="112"/>
      <w:bookmarkStart w:id="113" w:name="_Toc184313302"/>
      <w:bookmarkEnd w:id="113"/>
      <w:bookmarkStart w:id="114" w:name="_Toc184308055"/>
      <w:bookmarkEnd w:id="114"/>
      <w:bookmarkStart w:id="115" w:name="_Toc184313300"/>
      <w:bookmarkEnd w:id="115"/>
      <w:bookmarkStart w:id="116" w:name="_Toc184312103"/>
      <w:bookmarkEnd w:id="116"/>
      <w:bookmarkStart w:id="117" w:name="_Toc184310343"/>
      <w:bookmarkEnd w:id="117"/>
      <w:bookmarkStart w:id="118" w:name="_Toc184313271"/>
      <w:bookmarkEnd w:id="118"/>
      <w:bookmarkStart w:id="119" w:name="_Toc184313289"/>
      <w:bookmarkEnd w:id="119"/>
      <w:bookmarkStart w:id="120" w:name="_Toc184310340"/>
      <w:bookmarkEnd w:id="120"/>
      <w:bookmarkStart w:id="121" w:name="_Toc184314426"/>
      <w:bookmarkEnd w:id="121"/>
      <w:bookmarkStart w:id="122" w:name="_Toc184314429"/>
      <w:bookmarkEnd w:id="122"/>
      <w:bookmarkStart w:id="123" w:name="_Toc184312098"/>
      <w:bookmarkEnd w:id="123"/>
      <w:bookmarkStart w:id="124" w:name="_Toc184312117"/>
      <w:bookmarkEnd w:id="124"/>
      <w:bookmarkStart w:id="125" w:name="_Toc184308063"/>
      <w:bookmarkEnd w:id="125"/>
      <w:bookmarkStart w:id="126" w:name="_Toc184312131"/>
      <w:bookmarkEnd w:id="126"/>
      <w:bookmarkStart w:id="127" w:name="_Toc184308086"/>
      <w:bookmarkEnd w:id="127"/>
      <w:bookmarkStart w:id="128" w:name="_Toc184308081"/>
      <w:bookmarkEnd w:id="128"/>
      <w:bookmarkStart w:id="129" w:name="_Toc184308087"/>
      <w:bookmarkEnd w:id="129"/>
      <w:bookmarkStart w:id="130" w:name="_Toc184312125"/>
      <w:bookmarkEnd w:id="130"/>
      <w:bookmarkStart w:id="131" w:name="_Toc184310275"/>
      <w:bookmarkEnd w:id="131"/>
      <w:bookmarkStart w:id="132" w:name="_Toc184312083"/>
      <w:bookmarkEnd w:id="132"/>
      <w:bookmarkStart w:id="133" w:name="_Toc184312074"/>
      <w:bookmarkEnd w:id="133"/>
      <w:bookmarkStart w:id="134" w:name="_Toc184312089"/>
      <w:bookmarkEnd w:id="134"/>
      <w:bookmarkStart w:id="135" w:name="_Toc184314442"/>
      <w:bookmarkEnd w:id="135"/>
      <w:bookmarkStart w:id="136" w:name="_Toc184310285"/>
      <w:bookmarkEnd w:id="136"/>
      <w:bookmarkStart w:id="137" w:name="_Toc184308058"/>
      <w:bookmarkEnd w:id="137"/>
      <w:bookmarkStart w:id="138" w:name="_Toc184314418"/>
      <w:bookmarkEnd w:id="138"/>
      <w:bookmarkStart w:id="139" w:name="_Toc184314443"/>
      <w:bookmarkEnd w:id="139"/>
      <w:bookmarkStart w:id="140" w:name="_Toc184314422"/>
      <w:bookmarkEnd w:id="140"/>
      <w:bookmarkStart w:id="141" w:name="_Toc184308101"/>
      <w:bookmarkEnd w:id="141"/>
      <w:bookmarkStart w:id="142" w:name="_Toc184308103"/>
      <w:bookmarkEnd w:id="142"/>
      <w:bookmarkStart w:id="143" w:name="_Toc184313279"/>
      <w:bookmarkEnd w:id="143"/>
      <w:bookmarkStart w:id="144" w:name="_Toc184314450"/>
      <w:bookmarkEnd w:id="144"/>
      <w:bookmarkStart w:id="145" w:name="_Toc184314410"/>
      <w:bookmarkEnd w:id="145"/>
      <w:bookmarkStart w:id="146" w:name="_Toc184314441"/>
      <w:bookmarkEnd w:id="146"/>
      <w:bookmarkStart w:id="147" w:name="_Toc184314474"/>
      <w:bookmarkEnd w:id="147"/>
      <w:bookmarkStart w:id="148" w:name="_Toc184308069"/>
      <w:bookmarkEnd w:id="148"/>
      <w:bookmarkStart w:id="149" w:name="_Toc184312102"/>
      <w:bookmarkEnd w:id="149"/>
      <w:bookmarkStart w:id="150" w:name="_Toc184308104"/>
      <w:bookmarkEnd w:id="150"/>
      <w:bookmarkStart w:id="151" w:name="_Toc184308084"/>
      <w:bookmarkEnd w:id="151"/>
      <w:bookmarkStart w:id="152" w:name="_Toc184314451"/>
      <w:bookmarkEnd w:id="152"/>
      <w:bookmarkStart w:id="153" w:name="_Toc184308094"/>
      <w:bookmarkEnd w:id="153"/>
      <w:bookmarkStart w:id="154" w:name="_Toc184310313"/>
      <w:bookmarkEnd w:id="154"/>
      <w:bookmarkStart w:id="155" w:name="_Toc184310276"/>
      <w:bookmarkEnd w:id="155"/>
      <w:bookmarkStart w:id="156" w:name="_Toc184310305"/>
      <w:bookmarkEnd w:id="156"/>
      <w:bookmarkStart w:id="157" w:name="_Toc184312076"/>
      <w:bookmarkEnd w:id="157"/>
      <w:bookmarkStart w:id="158" w:name="_Toc184312132"/>
      <w:bookmarkEnd w:id="158"/>
      <w:bookmarkStart w:id="159" w:name="_Toc184314476"/>
      <w:bookmarkEnd w:id="159"/>
      <w:bookmarkStart w:id="160" w:name="_Toc184314421"/>
      <w:bookmarkEnd w:id="160"/>
      <w:bookmarkStart w:id="161" w:name="_Toc184310308"/>
      <w:bookmarkEnd w:id="161"/>
      <w:bookmarkStart w:id="162" w:name="_Toc184313288"/>
      <w:bookmarkEnd w:id="162"/>
      <w:bookmarkStart w:id="163" w:name="_Toc184313291"/>
      <w:bookmarkEnd w:id="163"/>
      <w:bookmarkStart w:id="164" w:name="_Toc184314478"/>
      <w:bookmarkEnd w:id="164"/>
      <w:bookmarkStart w:id="165" w:name="_Toc184308045"/>
      <w:bookmarkEnd w:id="165"/>
      <w:bookmarkStart w:id="166" w:name="_Toc184312093"/>
      <w:bookmarkEnd w:id="166"/>
      <w:bookmarkStart w:id="167" w:name="_Toc184312100"/>
      <w:bookmarkEnd w:id="167"/>
      <w:bookmarkStart w:id="168" w:name="_Toc184310301"/>
      <w:bookmarkEnd w:id="168"/>
      <w:bookmarkStart w:id="169" w:name="_Toc184312111"/>
      <w:bookmarkEnd w:id="169"/>
      <w:bookmarkStart w:id="170" w:name="_Toc184313245"/>
      <w:bookmarkEnd w:id="170"/>
      <w:bookmarkStart w:id="171" w:name="_Toc184314435"/>
      <w:bookmarkEnd w:id="171"/>
      <w:bookmarkStart w:id="172" w:name="_Toc184314469"/>
      <w:bookmarkEnd w:id="172"/>
      <w:bookmarkStart w:id="173" w:name="_Toc184308064"/>
      <w:bookmarkEnd w:id="173"/>
      <w:bookmarkStart w:id="174" w:name="_Toc184308093"/>
      <w:bookmarkEnd w:id="174"/>
      <w:bookmarkStart w:id="175" w:name="_Toc184314468"/>
      <w:bookmarkEnd w:id="175"/>
      <w:bookmarkStart w:id="176" w:name="_Toc184310292"/>
      <w:bookmarkEnd w:id="176"/>
      <w:bookmarkStart w:id="177" w:name="_Toc184308088"/>
      <w:bookmarkEnd w:id="177"/>
      <w:bookmarkStart w:id="178" w:name="_Toc184308062"/>
      <w:bookmarkEnd w:id="178"/>
      <w:bookmarkStart w:id="179" w:name="_Toc184312129"/>
      <w:bookmarkEnd w:id="179"/>
      <w:bookmarkStart w:id="180" w:name="_Toc184313244"/>
      <w:bookmarkEnd w:id="180"/>
      <w:bookmarkStart w:id="181" w:name="_Toc184312114"/>
      <w:bookmarkEnd w:id="181"/>
      <w:bookmarkStart w:id="182" w:name="_Toc184310278"/>
      <w:bookmarkEnd w:id="182"/>
      <w:bookmarkStart w:id="183" w:name="_Toc184312067"/>
      <w:bookmarkEnd w:id="183"/>
      <w:bookmarkStart w:id="184" w:name="_Toc184314437"/>
      <w:bookmarkEnd w:id="184"/>
      <w:bookmarkStart w:id="185" w:name="_Toc184310296"/>
      <w:bookmarkEnd w:id="185"/>
      <w:bookmarkStart w:id="186" w:name="_Toc184308053"/>
      <w:bookmarkEnd w:id="186"/>
      <w:bookmarkStart w:id="187" w:name="_Toc184308083"/>
      <w:bookmarkEnd w:id="187"/>
      <w:bookmarkStart w:id="188" w:name="_Toc184310297"/>
      <w:bookmarkEnd w:id="188"/>
      <w:bookmarkStart w:id="189" w:name="_Toc184312094"/>
      <w:bookmarkEnd w:id="189"/>
      <w:bookmarkStart w:id="190" w:name="_Toc184308074"/>
      <w:bookmarkEnd w:id="190"/>
      <w:bookmarkStart w:id="191" w:name="_Toc184310299"/>
      <w:bookmarkEnd w:id="191"/>
      <w:bookmarkStart w:id="192" w:name="_Toc184313287"/>
      <w:bookmarkEnd w:id="192"/>
      <w:bookmarkStart w:id="193" w:name="_Toc184312096"/>
      <w:bookmarkEnd w:id="193"/>
      <w:bookmarkStart w:id="194" w:name="_Toc184313253"/>
      <w:bookmarkEnd w:id="194"/>
      <w:bookmarkStart w:id="195" w:name="_Toc184314431"/>
      <w:bookmarkEnd w:id="195"/>
      <w:bookmarkStart w:id="196" w:name="_Toc184313273"/>
      <w:bookmarkEnd w:id="196"/>
      <w:bookmarkStart w:id="197" w:name="_Toc184314434"/>
      <w:bookmarkEnd w:id="197"/>
      <w:bookmarkStart w:id="198" w:name="_Toc184313306"/>
      <w:bookmarkEnd w:id="198"/>
      <w:bookmarkStart w:id="199" w:name="_Toc184313262"/>
      <w:bookmarkEnd w:id="199"/>
      <w:bookmarkStart w:id="200" w:name="_Toc184312087"/>
      <w:bookmarkEnd w:id="200"/>
      <w:bookmarkStart w:id="201" w:name="_Toc184310325"/>
      <w:bookmarkEnd w:id="201"/>
      <w:bookmarkStart w:id="202" w:name="_Toc184310322"/>
      <w:bookmarkEnd w:id="202"/>
      <w:bookmarkStart w:id="203" w:name="_Toc184314433"/>
      <w:bookmarkEnd w:id="203"/>
      <w:bookmarkStart w:id="204" w:name="_Toc184308090"/>
      <w:bookmarkEnd w:id="204"/>
      <w:bookmarkStart w:id="205" w:name="_Toc184312136"/>
      <w:bookmarkEnd w:id="205"/>
      <w:bookmarkStart w:id="206" w:name="_Toc184310295"/>
      <w:bookmarkEnd w:id="206"/>
      <w:bookmarkStart w:id="207" w:name="_Toc184312109"/>
      <w:bookmarkEnd w:id="207"/>
      <w:bookmarkStart w:id="208" w:name="_Toc184308065"/>
      <w:bookmarkEnd w:id="208"/>
      <w:bookmarkStart w:id="209" w:name="_Toc184312115"/>
      <w:bookmarkEnd w:id="209"/>
      <w:bookmarkStart w:id="210" w:name="_Toc184313309"/>
      <w:bookmarkEnd w:id="210"/>
      <w:bookmarkStart w:id="211" w:name="_Toc184314457"/>
      <w:bookmarkEnd w:id="211"/>
      <w:bookmarkStart w:id="212" w:name="_Toc184314473"/>
      <w:bookmarkEnd w:id="212"/>
      <w:bookmarkStart w:id="213" w:name="_Toc184312091"/>
      <w:bookmarkEnd w:id="213"/>
      <w:bookmarkStart w:id="214" w:name="_Toc184308100"/>
      <w:bookmarkEnd w:id="214"/>
      <w:bookmarkStart w:id="215" w:name="_Toc184312084"/>
      <w:bookmarkEnd w:id="215"/>
      <w:bookmarkStart w:id="216" w:name="_Toc184310274"/>
      <w:bookmarkEnd w:id="216"/>
      <w:bookmarkStart w:id="217" w:name="_Toc184308052"/>
      <w:bookmarkEnd w:id="217"/>
      <w:bookmarkStart w:id="218" w:name="_Toc184313255"/>
      <w:bookmarkEnd w:id="218"/>
      <w:bookmarkStart w:id="219" w:name="_Toc184308098"/>
      <w:bookmarkEnd w:id="219"/>
      <w:bookmarkStart w:id="220" w:name="_Toc184314480"/>
      <w:bookmarkEnd w:id="220"/>
      <w:bookmarkStart w:id="221" w:name="_Toc184312092"/>
      <w:bookmarkEnd w:id="221"/>
      <w:bookmarkStart w:id="222" w:name="_Toc184312122"/>
      <w:bookmarkEnd w:id="222"/>
      <w:bookmarkStart w:id="223" w:name="_Toc184313299"/>
      <w:bookmarkEnd w:id="223"/>
      <w:bookmarkStart w:id="224" w:name="_Toc184313304"/>
      <w:bookmarkEnd w:id="224"/>
      <w:bookmarkStart w:id="225" w:name="_Toc184312110"/>
      <w:bookmarkEnd w:id="225"/>
      <w:bookmarkStart w:id="226" w:name="_Toc184313254"/>
      <w:bookmarkEnd w:id="226"/>
      <w:bookmarkStart w:id="227" w:name="_Toc184314477"/>
      <w:bookmarkEnd w:id="227"/>
      <w:bookmarkStart w:id="228" w:name="_Toc184310294"/>
      <w:bookmarkEnd w:id="228"/>
      <w:bookmarkStart w:id="229" w:name="_Toc184308107"/>
      <w:bookmarkEnd w:id="229"/>
      <w:bookmarkStart w:id="230" w:name="_Toc184314453"/>
      <w:bookmarkEnd w:id="230"/>
      <w:bookmarkStart w:id="231" w:name="_Toc184308036"/>
      <w:bookmarkEnd w:id="231"/>
      <w:bookmarkStart w:id="232" w:name="_Toc184313294"/>
      <w:bookmarkEnd w:id="232"/>
      <w:bookmarkStart w:id="233" w:name="_Toc184310310"/>
      <w:bookmarkEnd w:id="233"/>
      <w:bookmarkStart w:id="234" w:name="_Toc184310330"/>
      <w:bookmarkEnd w:id="234"/>
      <w:bookmarkStart w:id="235" w:name="_Toc184312075"/>
      <w:bookmarkEnd w:id="235"/>
      <w:bookmarkStart w:id="236" w:name="_Toc184310326"/>
      <w:bookmarkEnd w:id="236"/>
      <w:bookmarkStart w:id="237" w:name="_Toc184314463"/>
      <w:bookmarkEnd w:id="237"/>
      <w:bookmarkStart w:id="238" w:name="_Toc184308050"/>
      <w:bookmarkEnd w:id="238"/>
      <w:bookmarkStart w:id="239" w:name="_Toc184308046"/>
      <w:bookmarkEnd w:id="239"/>
      <w:bookmarkStart w:id="240" w:name="_Toc184308073"/>
      <w:bookmarkEnd w:id="240"/>
      <w:bookmarkStart w:id="241" w:name="_Toc184313266"/>
      <w:bookmarkEnd w:id="241"/>
      <w:bookmarkStart w:id="242" w:name="_Toc184314411"/>
      <w:bookmarkEnd w:id="242"/>
      <w:bookmarkStart w:id="243" w:name="_Toc184313295"/>
      <w:bookmarkEnd w:id="243"/>
      <w:bookmarkStart w:id="244" w:name="_Toc184312073"/>
      <w:bookmarkEnd w:id="244"/>
      <w:bookmarkStart w:id="245" w:name="_Toc184313278"/>
      <w:bookmarkEnd w:id="245"/>
      <w:bookmarkStart w:id="246" w:name="_Toc184312118"/>
      <w:bookmarkEnd w:id="246"/>
      <w:bookmarkStart w:id="247" w:name="_Toc184313282"/>
      <w:bookmarkEnd w:id="247"/>
      <w:bookmarkStart w:id="248" w:name="_Toc184314416"/>
      <w:bookmarkEnd w:id="248"/>
      <w:bookmarkStart w:id="249" w:name="_Toc184312128"/>
      <w:bookmarkEnd w:id="249"/>
      <w:bookmarkStart w:id="250" w:name="_Toc184313249"/>
      <w:bookmarkEnd w:id="250"/>
      <w:bookmarkStart w:id="251" w:name="_Toc184310287"/>
      <w:bookmarkEnd w:id="251"/>
      <w:bookmarkStart w:id="252" w:name="_Toc184312107"/>
      <w:bookmarkEnd w:id="252"/>
      <w:bookmarkStart w:id="253" w:name="_Toc184308097"/>
      <w:bookmarkEnd w:id="253"/>
      <w:bookmarkStart w:id="254" w:name="_Toc184313240"/>
      <w:bookmarkEnd w:id="254"/>
      <w:bookmarkStart w:id="255" w:name="_Toc184312099"/>
      <w:bookmarkEnd w:id="255"/>
      <w:bookmarkStart w:id="256" w:name="_Toc184312108"/>
      <w:bookmarkEnd w:id="256"/>
      <w:bookmarkStart w:id="257" w:name="_Toc184310320"/>
      <w:bookmarkEnd w:id="257"/>
      <w:bookmarkStart w:id="258" w:name="_Toc184313247"/>
      <w:bookmarkEnd w:id="258"/>
      <w:bookmarkStart w:id="259" w:name="_Toc184308071"/>
      <w:bookmarkEnd w:id="259"/>
      <w:bookmarkStart w:id="260" w:name="_Toc184308085"/>
      <w:bookmarkEnd w:id="260"/>
      <w:bookmarkStart w:id="261" w:name="_Toc184308041"/>
      <w:bookmarkEnd w:id="261"/>
      <w:bookmarkStart w:id="262" w:name="_Toc184308089"/>
      <w:bookmarkEnd w:id="262"/>
      <w:bookmarkStart w:id="263" w:name="_Toc184310311"/>
      <w:bookmarkEnd w:id="263"/>
      <w:bookmarkStart w:id="264" w:name="_Toc184313250"/>
      <w:bookmarkEnd w:id="264"/>
      <w:bookmarkStart w:id="265" w:name="_Toc184310303"/>
      <w:bookmarkEnd w:id="265"/>
      <w:bookmarkStart w:id="266" w:name="_Toc184310281"/>
      <w:bookmarkEnd w:id="266"/>
      <w:bookmarkStart w:id="267" w:name="_Toc184314460"/>
      <w:bookmarkEnd w:id="267"/>
      <w:bookmarkStart w:id="268" w:name="_Toc184308070"/>
      <w:bookmarkEnd w:id="268"/>
      <w:bookmarkStart w:id="269" w:name="_Toc184314424"/>
      <w:bookmarkEnd w:id="269"/>
      <w:bookmarkStart w:id="270" w:name="_Toc184313310"/>
      <w:bookmarkEnd w:id="270"/>
      <w:bookmarkStart w:id="271" w:name="_Toc184310315"/>
      <w:bookmarkEnd w:id="271"/>
      <w:bookmarkStart w:id="272" w:name="_Toc184314455"/>
      <w:bookmarkEnd w:id="272"/>
      <w:bookmarkStart w:id="273" w:name="_Toc184313248"/>
      <w:bookmarkEnd w:id="273"/>
      <w:bookmarkStart w:id="274" w:name="_Toc184314445"/>
      <w:bookmarkEnd w:id="274"/>
      <w:bookmarkStart w:id="275" w:name="_Toc184310291"/>
      <w:bookmarkEnd w:id="275"/>
      <w:bookmarkStart w:id="276" w:name="_Toc184308054"/>
      <w:bookmarkEnd w:id="276"/>
      <w:bookmarkStart w:id="277" w:name="_Toc184310317"/>
      <w:bookmarkEnd w:id="277"/>
      <w:bookmarkStart w:id="278" w:name="_Toc184313243"/>
      <w:bookmarkEnd w:id="278"/>
      <w:bookmarkStart w:id="279" w:name="_Toc184313263"/>
      <w:bookmarkEnd w:id="279"/>
      <w:bookmarkStart w:id="280" w:name="_Toc184314432"/>
      <w:bookmarkEnd w:id="280"/>
      <w:bookmarkStart w:id="281" w:name="_Toc184313301"/>
      <w:bookmarkEnd w:id="281"/>
      <w:bookmarkStart w:id="282" w:name="_Toc184310334"/>
      <w:bookmarkEnd w:id="282"/>
      <w:bookmarkStart w:id="283" w:name="_Toc184308079"/>
      <w:bookmarkEnd w:id="283"/>
      <w:bookmarkStart w:id="284" w:name="_Toc184312120"/>
      <w:bookmarkEnd w:id="284"/>
      <w:bookmarkStart w:id="285" w:name="_Toc184308037"/>
      <w:bookmarkEnd w:id="285"/>
      <w:bookmarkStart w:id="286" w:name="_Toc184314423"/>
      <w:bookmarkEnd w:id="286"/>
      <w:bookmarkStart w:id="287" w:name="_Toc184310324"/>
      <w:bookmarkEnd w:id="287"/>
      <w:bookmarkStart w:id="288" w:name="_Toc184314417"/>
      <w:bookmarkEnd w:id="288"/>
      <w:bookmarkStart w:id="289" w:name="_Toc184308092"/>
      <w:bookmarkEnd w:id="289"/>
      <w:bookmarkStart w:id="290" w:name="_Toc184312097"/>
      <w:bookmarkEnd w:id="290"/>
      <w:bookmarkStart w:id="291" w:name="_Toc184312112"/>
      <w:bookmarkEnd w:id="291"/>
      <w:bookmarkStart w:id="292" w:name="_Toc184312095"/>
      <w:bookmarkEnd w:id="292"/>
      <w:bookmarkStart w:id="293" w:name="_Toc184310289"/>
      <w:bookmarkEnd w:id="293"/>
      <w:bookmarkStart w:id="294" w:name="_Toc184313275"/>
      <w:bookmarkEnd w:id="294"/>
      <w:bookmarkStart w:id="295" w:name="_Toc184308080"/>
      <w:bookmarkEnd w:id="295"/>
      <w:bookmarkStart w:id="296" w:name="_Toc184314466"/>
      <w:bookmarkEnd w:id="296"/>
      <w:bookmarkStart w:id="297" w:name="_Toc184313257"/>
      <w:bookmarkEnd w:id="297"/>
      <w:bookmarkStart w:id="298" w:name="_Toc184310333"/>
      <w:bookmarkEnd w:id="298"/>
      <w:bookmarkStart w:id="299" w:name="_Toc184314440"/>
      <w:bookmarkEnd w:id="299"/>
      <w:bookmarkStart w:id="300" w:name="_Toc184308072"/>
      <w:bookmarkEnd w:id="300"/>
      <w:bookmarkStart w:id="301" w:name="_Toc184312130"/>
      <w:bookmarkEnd w:id="301"/>
      <w:bookmarkStart w:id="302" w:name="_Toc184308067"/>
      <w:bookmarkEnd w:id="302"/>
      <w:bookmarkStart w:id="303" w:name="_Toc184312126"/>
      <w:bookmarkEnd w:id="303"/>
      <w:bookmarkStart w:id="304" w:name="_Toc184312078"/>
      <w:bookmarkEnd w:id="304"/>
      <w:bookmarkStart w:id="305" w:name="_Toc184314462"/>
      <w:bookmarkEnd w:id="305"/>
      <w:bookmarkStart w:id="306" w:name="_Toc184310279"/>
      <w:bookmarkEnd w:id="306"/>
      <w:bookmarkStart w:id="307" w:name="_Toc184308061"/>
      <w:bookmarkEnd w:id="307"/>
      <w:bookmarkStart w:id="308" w:name="_Toc184314446"/>
      <w:bookmarkEnd w:id="308"/>
      <w:bookmarkStart w:id="309" w:name="_Toc184313285"/>
      <w:bookmarkEnd w:id="309"/>
      <w:bookmarkStart w:id="310" w:name="_Toc184312068"/>
      <w:bookmarkEnd w:id="310"/>
      <w:bookmarkStart w:id="311" w:name="_Toc184312123"/>
      <w:bookmarkEnd w:id="311"/>
      <w:bookmarkStart w:id="312" w:name="_Toc184310328"/>
      <w:bookmarkEnd w:id="312"/>
      <w:bookmarkStart w:id="313" w:name="_Toc184313256"/>
      <w:bookmarkEnd w:id="313"/>
      <w:bookmarkStart w:id="314" w:name="_Toc184310293"/>
      <w:bookmarkEnd w:id="314"/>
      <w:bookmarkStart w:id="315" w:name="_Toc184312116"/>
      <w:bookmarkEnd w:id="315"/>
      <w:bookmarkStart w:id="316" w:name="_Toc184310344"/>
      <w:bookmarkEnd w:id="316"/>
      <w:bookmarkStart w:id="317" w:name="_Toc184312069"/>
      <w:bookmarkEnd w:id="317"/>
      <w:bookmarkStart w:id="318" w:name="_Toc184314428"/>
      <w:bookmarkEnd w:id="318"/>
      <w:bookmarkStart w:id="319" w:name="_Toc184310338"/>
      <w:bookmarkEnd w:id="319"/>
      <w:bookmarkStart w:id="320" w:name="_Toc184314454"/>
      <w:bookmarkEnd w:id="320"/>
      <w:bookmarkStart w:id="321" w:name="_Toc184310272"/>
      <w:bookmarkEnd w:id="321"/>
      <w:bookmarkStart w:id="322" w:name="_Toc184308096"/>
      <w:bookmarkEnd w:id="322"/>
      <w:bookmarkStart w:id="323" w:name="_Toc184314481"/>
      <w:bookmarkEnd w:id="323"/>
      <w:bookmarkStart w:id="324" w:name="_Toc184310339"/>
      <w:bookmarkEnd w:id="324"/>
      <w:bookmarkStart w:id="325" w:name="_Toc184310336"/>
      <w:bookmarkEnd w:id="325"/>
      <w:bookmarkStart w:id="326" w:name="_Toc184314415"/>
      <w:bookmarkEnd w:id="326"/>
      <w:bookmarkStart w:id="327" w:name="_Toc184312101"/>
      <w:bookmarkEnd w:id="327"/>
      <w:bookmarkStart w:id="328" w:name="_Toc184308099"/>
      <w:bookmarkEnd w:id="328"/>
      <w:bookmarkStart w:id="329" w:name="_Toc184312135"/>
      <w:bookmarkEnd w:id="329"/>
      <w:bookmarkStart w:id="330" w:name="_Toc184312080"/>
      <w:bookmarkEnd w:id="330"/>
      <w:bookmarkStart w:id="331" w:name="_Toc184314479"/>
      <w:bookmarkEnd w:id="331"/>
      <w:bookmarkStart w:id="332" w:name="_Toc184308043"/>
      <w:bookmarkEnd w:id="332"/>
      <w:bookmarkStart w:id="333" w:name="_Toc184313277"/>
      <w:bookmarkEnd w:id="333"/>
      <w:bookmarkStart w:id="334" w:name="_Toc184308056"/>
      <w:bookmarkEnd w:id="334"/>
      <w:bookmarkStart w:id="335" w:name="_Toc184308059"/>
      <w:bookmarkEnd w:id="335"/>
      <w:bookmarkStart w:id="336" w:name="_Toc184312133"/>
      <w:bookmarkEnd w:id="336"/>
      <w:bookmarkStart w:id="337" w:name="_Toc184313264"/>
      <w:bookmarkEnd w:id="337"/>
      <w:bookmarkStart w:id="338" w:name="_Toc184313272"/>
      <w:bookmarkEnd w:id="338"/>
      <w:bookmarkStart w:id="339" w:name="_Toc184310277"/>
      <w:bookmarkEnd w:id="339"/>
      <w:bookmarkStart w:id="340" w:name="_Toc184308075"/>
      <w:bookmarkEnd w:id="340"/>
      <w:bookmarkStart w:id="341" w:name="_Toc184314444"/>
      <w:bookmarkEnd w:id="341"/>
      <w:bookmarkStart w:id="342" w:name="_Toc184310284"/>
      <w:bookmarkEnd w:id="342"/>
      <w:bookmarkStart w:id="343" w:name="_Toc184314472"/>
      <w:bookmarkEnd w:id="343"/>
      <w:bookmarkStart w:id="344" w:name="_Toc184310327"/>
      <w:bookmarkEnd w:id="344"/>
      <w:bookmarkStart w:id="345" w:name="_Toc184310312"/>
      <w:bookmarkEnd w:id="345"/>
      <w:bookmarkStart w:id="346" w:name="_Toc184308057"/>
      <w:bookmarkEnd w:id="346"/>
      <w:bookmarkStart w:id="347" w:name="_Toc184314471"/>
      <w:bookmarkEnd w:id="347"/>
      <w:bookmarkStart w:id="348" w:name="_Toc184314425"/>
      <w:bookmarkEnd w:id="348"/>
      <w:bookmarkStart w:id="349" w:name="_Toc184312072"/>
      <w:bookmarkEnd w:id="349"/>
      <w:bookmarkStart w:id="350" w:name="_Toc184314430"/>
      <w:bookmarkEnd w:id="350"/>
      <w:bookmarkStart w:id="351" w:name="_Toc184312104"/>
      <w:bookmarkEnd w:id="351"/>
      <w:bookmarkStart w:id="352" w:name="_Toc184313265"/>
      <w:bookmarkEnd w:id="352"/>
      <w:bookmarkStart w:id="353" w:name="_Toc184314420"/>
      <w:bookmarkEnd w:id="353"/>
      <w:bookmarkStart w:id="354" w:name="_Toc184308042"/>
      <w:bookmarkEnd w:id="354"/>
      <w:bookmarkStart w:id="355" w:name="_Toc184308051"/>
      <w:bookmarkEnd w:id="355"/>
      <w:bookmarkStart w:id="356" w:name="_Toc184308060"/>
      <w:bookmarkEnd w:id="356"/>
      <w:bookmarkStart w:id="357" w:name="_Toc184312139"/>
      <w:bookmarkEnd w:id="357"/>
      <w:bookmarkStart w:id="358" w:name="_Toc184308068"/>
      <w:bookmarkEnd w:id="358"/>
      <w:bookmarkStart w:id="359" w:name="_Toc184313242"/>
      <w:bookmarkEnd w:id="359"/>
      <w:bookmarkStart w:id="360" w:name="_Toc184308105"/>
      <w:bookmarkEnd w:id="360"/>
      <w:bookmarkStart w:id="361" w:name="_Toc184310332"/>
      <w:bookmarkEnd w:id="361"/>
      <w:bookmarkStart w:id="362" w:name="_Toc184310302"/>
      <w:bookmarkEnd w:id="362"/>
      <w:bookmarkStart w:id="363" w:name="_Toc184313258"/>
      <w:bookmarkEnd w:id="363"/>
      <w:bookmarkStart w:id="364" w:name="_Toc184310282"/>
      <w:bookmarkEnd w:id="364"/>
      <w:bookmarkStart w:id="365" w:name="_Toc184313283"/>
      <w:bookmarkEnd w:id="365"/>
      <w:bookmarkStart w:id="366" w:name="_Toc184312085"/>
      <w:bookmarkEnd w:id="366"/>
      <w:bookmarkStart w:id="367" w:name="_Toc184314439"/>
      <w:bookmarkEnd w:id="367"/>
      <w:bookmarkStart w:id="368" w:name="_Toc184314427"/>
      <w:bookmarkEnd w:id="368"/>
      <w:bookmarkStart w:id="369" w:name="_Toc184308040"/>
      <w:bookmarkEnd w:id="369"/>
      <w:bookmarkStart w:id="370" w:name="_Toc184312079"/>
      <w:bookmarkEnd w:id="370"/>
      <w:bookmarkStart w:id="371" w:name="_Toc184312134"/>
      <w:bookmarkEnd w:id="371"/>
      <w:bookmarkStart w:id="372" w:name="_Toc184308078"/>
      <w:bookmarkEnd w:id="372"/>
      <w:bookmarkStart w:id="373" w:name="_Toc184314465"/>
      <w:bookmarkEnd w:id="373"/>
      <w:bookmarkStart w:id="374" w:name="_Toc184313261"/>
      <w:bookmarkEnd w:id="374"/>
      <w:bookmarkStart w:id="375" w:name="_Toc184312138"/>
      <w:bookmarkEnd w:id="375"/>
      <w:bookmarkStart w:id="376" w:name="_Toc184312106"/>
      <w:bookmarkEnd w:id="376"/>
      <w:bookmarkStart w:id="377" w:name="_Toc184313286"/>
      <w:bookmarkEnd w:id="377"/>
      <w:bookmarkStart w:id="378" w:name="_Toc184314448"/>
      <w:bookmarkEnd w:id="378"/>
      <w:bookmarkStart w:id="379" w:name="_Toc184310323"/>
      <w:bookmarkEnd w:id="379"/>
      <w:bookmarkStart w:id="380" w:name="_Toc184313239"/>
      <w:bookmarkEnd w:id="380"/>
      <w:bookmarkStart w:id="381" w:name="_Toc184314449"/>
      <w:bookmarkEnd w:id="381"/>
      <w:bookmarkStart w:id="382" w:name="_Toc184312090"/>
      <w:bookmarkEnd w:id="382"/>
      <w:bookmarkStart w:id="383" w:name="_Toc184308048"/>
      <w:bookmarkEnd w:id="383"/>
      <w:bookmarkStart w:id="384" w:name="_Toc184313292"/>
      <w:bookmarkEnd w:id="384"/>
      <w:bookmarkStart w:id="385" w:name="_Toc184308108"/>
      <w:bookmarkEnd w:id="385"/>
      <w:bookmarkStart w:id="386" w:name="_Toc184312086"/>
      <w:bookmarkEnd w:id="386"/>
      <w:bookmarkStart w:id="387" w:name="_Toc184313307"/>
      <w:bookmarkEnd w:id="387"/>
      <w:bookmarkStart w:id="388" w:name="_Toc184313290"/>
      <w:bookmarkEnd w:id="388"/>
      <w:bookmarkStart w:id="389" w:name="_Toc184310318"/>
      <w:bookmarkEnd w:id="389"/>
      <w:bookmarkStart w:id="390" w:name="_Toc184308077"/>
      <w:bookmarkEnd w:id="390"/>
      <w:r>
        <w:rPr>
          <w:rFonts w:hint="eastAsia" w:ascii="宋体" w:hAnsi="宋体" w:eastAsia="宋体" w:cs="宋体"/>
          <w:b/>
          <w:color w:val="auto"/>
          <w:sz w:val="36"/>
          <w:szCs w:val="36"/>
        </w:rPr>
        <w:t>评标办法</w:t>
      </w:r>
    </w:p>
    <w:p w14:paraId="5A635BBF">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bookmarkEnd w:id="25"/>
    <w:tbl>
      <w:tblPr>
        <w:tblStyle w:val="62"/>
        <w:tblpPr w:leftFromText="180" w:rightFromText="180" w:vertAnchor="text" w:horzAnchor="page" w:tblpX="1298" w:tblpY="453"/>
        <w:tblOverlap w:val="never"/>
        <w:tblW w:w="9519" w:type="dxa"/>
        <w:tblInd w:w="0" w:type="dxa"/>
        <w:tblLayout w:type="autofit"/>
        <w:tblCellMar>
          <w:top w:w="0" w:type="dxa"/>
          <w:left w:w="108" w:type="dxa"/>
          <w:bottom w:w="0" w:type="dxa"/>
          <w:right w:w="108" w:type="dxa"/>
        </w:tblCellMar>
      </w:tblPr>
      <w:tblGrid>
        <w:gridCol w:w="738"/>
        <w:gridCol w:w="601"/>
        <w:gridCol w:w="1308"/>
        <w:gridCol w:w="4883"/>
        <w:gridCol w:w="994"/>
        <w:gridCol w:w="995"/>
      </w:tblGrid>
      <w:tr w14:paraId="1FCA5F52">
        <w:tblPrEx>
          <w:tblCellMar>
            <w:top w:w="0" w:type="dxa"/>
            <w:left w:w="108" w:type="dxa"/>
            <w:bottom w:w="0" w:type="dxa"/>
            <w:right w:w="108" w:type="dxa"/>
          </w:tblCellMar>
        </w:tblPrEx>
        <w:trPr>
          <w:trHeight w:val="410" w:hRule="atLeast"/>
        </w:trPr>
        <w:tc>
          <w:tcPr>
            <w:tcW w:w="738" w:type="dxa"/>
            <w:tcBorders>
              <w:top w:val="single" w:color="auto" w:sz="8" w:space="0"/>
              <w:left w:val="single" w:color="auto" w:sz="8" w:space="0"/>
              <w:bottom w:val="single" w:color="auto" w:sz="4" w:space="0"/>
              <w:right w:val="single" w:color="auto" w:sz="4" w:space="0"/>
            </w:tcBorders>
            <w:vAlign w:val="center"/>
          </w:tcPr>
          <w:p w14:paraId="503C27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bookmarkStart w:id="391" w:name="第五部分"/>
            <w:bookmarkStart w:id="392" w:name="_Toc86217003"/>
            <w:r>
              <w:rPr>
                <w:rFonts w:hint="eastAsia" w:ascii="宋体" w:hAnsi="宋体" w:eastAsia="宋体" w:cs="宋体"/>
                <w:color w:val="auto"/>
                <w:kern w:val="0"/>
                <w:sz w:val="24"/>
                <w:szCs w:val="24"/>
                <w:highlight w:val="none"/>
              </w:rPr>
              <w:t>序号</w:t>
            </w:r>
          </w:p>
        </w:tc>
        <w:tc>
          <w:tcPr>
            <w:tcW w:w="6792" w:type="dxa"/>
            <w:gridSpan w:val="3"/>
            <w:tcBorders>
              <w:top w:val="single" w:color="auto" w:sz="8" w:space="0"/>
              <w:left w:val="nil"/>
              <w:bottom w:val="single" w:color="auto" w:sz="4" w:space="0"/>
              <w:right w:val="single" w:color="auto" w:sz="4" w:space="0"/>
            </w:tcBorders>
            <w:vAlign w:val="center"/>
          </w:tcPr>
          <w:p w14:paraId="11AB7F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94" w:type="dxa"/>
            <w:tcBorders>
              <w:top w:val="single" w:color="auto" w:sz="8" w:space="0"/>
              <w:left w:val="nil"/>
              <w:bottom w:val="single" w:color="auto" w:sz="4" w:space="0"/>
              <w:right w:val="single" w:color="auto" w:sz="4" w:space="0"/>
            </w:tcBorders>
            <w:vAlign w:val="center"/>
          </w:tcPr>
          <w:p w14:paraId="50D6BB8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权重</w:t>
            </w:r>
          </w:p>
        </w:tc>
        <w:tc>
          <w:tcPr>
            <w:tcW w:w="995" w:type="dxa"/>
            <w:tcBorders>
              <w:top w:val="single" w:color="auto" w:sz="8" w:space="0"/>
              <w:left w:val="nil"/>
              <w:bottom w:val="single" w:color="auto" w:sz="4" w:space="0"/>
              <w:right w:val="single" w:color="auto" w:sz="4" w:space="0"/>
            </w:tcBorders>
            <w:vAlign w:val="center"/>
          </w:tcPr>
          <w:p w14:paraId="21630E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主观/客观分</w:t>
            </w:r>
          </w:p>
        </w:tc>
      </w:tr>
      <w:tr w14:paraId="3EF363FA">
        <w:tblPrEx>
          <w:tblCellMar>
            <w:top w:w="0" w:type="dxa"/>
            <w:left w:w="108" w:type="dxa"/>
            <w:bottom w:w="0" w:type="dxa"/>
            <w:right w:w="108" w:type="dxa"/>
          </w:tblCellMar>
        </w:tblPrEx>
        <w:trPr>
          <w:trHeight w:val="746" w:hRule="atLeast"/>
        </w:trPr>
        <w:tc>
          <w:tcPr>
            <w:tcW w:w="738" w:type="dxa"/>
            <w:vMerge w:val="restart"/>
            <w:tcBorders>
              <w:top w:val="single" w:color="auto" w:sz="4" w:space="0"/>
              <w:left w:val="single" w:color="auto" w:sz="4" w:space="0"/>
              <w:right w:val="single" w:color="auto" w:sz="4" w:space="0"/>
            </w:tcBorders>
            <w:vAlign w:val="center"/>
          </w:tcPr>
          <w:p w14:paraId="5B9CCD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资信（</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分）</w:t>
            </w:r>
          </w:p>
        </w:tc>
        <w:tc>
          <w:tcPr>
            <w:tcW w:w="601" w:type="dxa"/>
            <w:tcBorders>
              <w:top w:val="single" w:color="auto" w:sz="4" w:space="0"/>
              <w:left w:val="single" w:color="auto" w:sz="4" w:space="0"/>
              <w:bottom w:val="single" w:color="auto" w:sz="4" w:space="0"/>
              <w:right w:val="single" w:color="auto" w:sz="4" w:space="0"/>
            </w:tcBorders>
            <w:vAlign w:val="center"/>
          </w:tcPr>
          <w:p w14:paraId="6FFB782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6191" w:type="dxa"/>
            <w:gridSpan w:val="2"/>
            <w:tcBorders>
              <w:top w:val="single" w:color="auto" w:sz="4" w:space="0"/>
              <w:left w:val="nil"/>
              <w:bottom w:val="single" w:color="auto" w:sz="4" w:space="0"/>
              <w:right w:val="single" w:color="auto" w:sz="4" w:space="0"/>
            </w:tcBorders>
            <w:vAlign w:val="center"/>
          </w:tcPr>
          <w:p w14:paraId="6551BF44">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年1月1日起有同类项目(机关企事业单位食堂大宗物品配送)业绩的每个得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分，本项最高得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rPr>
              <w:t>投标文件中提供合同复印件加盖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val="en-US" w:eastAsia="zh-CN"/>
              </w:rPr>
              <w:t>否则</w:t>
            </w:r>
            <w:r>
              <w:rPr>
                <w:rFonts w:hint="eastAsia" w:ascii="宋体" w:hAnsi="宋体" w:eastAsia="宋体" w:cs="宋体"/>
                <w:color w:val="auto"/>
                <w:kern w:val="0"/>
                <w:sz w:val="24"/>
                <w:szCs w:val="24"/>
                <w:highlight w:val="none"/>
                <w:lang w:eastAsia="zh-CN"/>
              </w:rPr>
              <w:t>不得分</w:t>
            </w:r>
            <w:r>
              <w:rPr>
                <w:rFonts w:hint="eastAsia" w:ascii="宋体" w:hAnsi="宋体" w:eastAsia="宋体" w:cs="宋体"/>
                <w:color w:val="auto"/>
                <w:kern w:val="0"/>
                <w:sz w:val="24"/>
                <w:szCs w:val="24"/>
                <w:highlight w:val="none"/>
              </w:rPr>
              <w:t>。）</w:t>
            </w:r>
          </w:p>
        </w:tc>
        <w:tc>
          <w:tcPr>
            <w:tcW w:w="994" w:type="dxa"/>
            <w:tcBorders>
              <w:top w:val="single" w:color="auto" w:sz="4" w:space="0"/>
              <w:left w:val="nil"/>
              <w:bottom w:val="single" w:color="auto" w:sz="8" w:space="0"/>
              <w:right w:val="single" w:color="auto" w:sz="4" w:space="0"/>
            </w:tcBorders>
            <w:vAlign w:val="center"/>
          </w:tcPr>
          <w:p w14:paraId="4299B7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995" w:type="dxa"/>
            <w:tcBorders>
              <w:top w:val="single" w:color="auto" w:sz="4" w:space="0"/>
              <w:left w:val="nil"/>
              <w:bottom w:val="single" w:color="auto" w:sz="8" w:space="0"/>
              <w:right w:val="single" w:color="auto" w:sz="4" w:space="0"/>
            </w:tcBorders>
            <w:vAlign w:val="center"/>
          </w:tcPr>
          <w:p w14:paraId="3FE3D6A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85B9DD9">
        <w:tblPrEx>
          <w:tblCellMar>
            <w:top w:w="0" w:type="dxa"/>
            <w:left w:w="108" w:type="dxa"/>
            <w:bottom w:w="0" w:type="dxa"/>
            <w:right w:w="108" w:type="dxa"/>
          </w:tblCellMar>
        </w:tblPrEx>
        <w:trPr>
          <w:trHeight w:val="752" w:hRule="atLeast"/>
        </w:trPr>
        <w:tc>
          <w:tcPr>
            <w:tcW w:w="738" w:type="dxa"/>
            <w:vMerge w:val="continue"/>
            <w:tcBorders>
              <w:left w:val="single" w:color="auto" w:sz="4" w:space="0"/>
              <w:right w:val="single" w:color="auto" w:sz="4" w:space="0"/>
            </w:tcBorders>
            <w:vAlign w:val="center"/>
          </w:tcPr>
          <w:p w14:paraId="718D233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7CCD7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191" w:type="dxa"/>
            <w:gridSpan w:val="2"/>
            <w:tcBorders>
              <w:top w:val="single" w:color="auto" w:sz="4" w:space="0"/>
              <w:left w:val="nil"/>
              <w:bottom w:val="single" w:color="auto" w:sz="4" w:space="0"/>
              <w:right w:val="single" w:color="auto" w:sz="4" w:space="0"/>
            </w:tcBorders>
            <w:vAlign w:val="center"/>
          </w:tcPr>
          <w:p w14:paraId="4D2183A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人供应商具有质量管理体系认证、环境管理体系认证、职业健康安全管理体系认证、食品安全管理体系认证分，每个得1.5分，本项最高得6分。（证明材料:投标文件中提供有效期内的证书复印件并加盖投标人公章，否则不得分。）</w:t>
            </w:r>
          </w:p>
        </w:tc>
        <w:tc>
          <w:tcPr>
            <w:tcW w:w="994" w:type="dxa"/>
            <w:tcBorders>
              <w:top w:val="single" w:color="auto" w:sz="4" w:space="0"/>
              <w:left w:val="nil"/>
              <w:bottom w:val="single" w:color="auto" w:sz="8" w:space="0"/>
              <w:right w:val="single" w:color="auto" w:sz="4" w:space="0"/>
            </w:tcBorders>
            <w:vAlign w:val="center"/>
          </w:tcPr>
          <w:p w14:paraId="3EF848B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6</w:t>
            </w:r>
          </w:p>
        </w:tc>
        <w:tc>
          <w:tcPr>
            <w:tcW w:w="995" w:type="dxa"/>
            <w:tcBorders>
              <w:top w:val="single" w:color="auto" w:sz="4" w:space="0"/>
              <w:left w:val="nil"/>
              <w:bottom w:val="single" w:color="auto" w:sz="8" w:space="0"/>
              <w:right w:val="single" w:color="auto" w:sz="4" w:space="0"/>
            </w:tcBorders>
            <w:vAlign w:val="center"/>
          </w:tcPr>
          <w:p w14:paraId="29AD29F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A906CBF">
        <w:tblPrEx>
          <w:tblCellMar>
            <w:top w:w="0" w:type="dxa"/>
            <w:left w:w="108" w:type="dxa"/>
            <w:bottom w:w="0" w:type="dxa"/>
            <w:right w:w="108" w:type="dxa"/>
          </w:tblCellMar>
        </w:tblPrEx>
        <w:trPr>
          <w:trHeight w:val="1099" w:hRule="atLeast"/>
        </w:trPr>
        <w:tc>
          <w:tcPr>
            <w:tcW w:w="738" w:type="dxa"/>
            <w:vMerge w:val="continue"/>
            <w:tcBorders>
              <w:left w:val="single" w:color="auto" w:sz="4" w:space="0"/>
              <w:bottom w:val="single" w:color="auto" w:sz="4" w:space="0"/>
              <w:right w:val="single" w:color="auto" w:sz="4" w:space="0"/>
            </w:tcBorders>
            <w:vAlign w:val="center"/>
          </w:tcPr>
          <w:p w14:paraId="6578FD8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9E3F21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6191" w:type="dxa"/>
            <w:gridSpan w:val="2"/>
            <w:tcBorders>
              <w:top w:val="single" w:color="auto" w:sz="4" w:space="0"/>
              <w:left w:val="nil"/>
              <w:bottom w:val="single" w:color="auto" w:sz="4" w:space="0"/>
              <w:right w:val="single" w:color="auto" w:sz="4" w:space="0"/>
            </w:tcBorders>
            <w:vAlign w:val="center"/>
          </w:tcPr>
          <w:p w14:paraId="5089E98A">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lang w:val="en-US" w:eastAsia="zh-CN"/>
              </w:rPr>
              <w:t>投标人</w:t>
            </w:r>
            <w:r>
              <w:rPr>
                <w:rFonts w:hint="eastAsia" w:ascii="宋体" w:hAnsi="宋体" w:eastAsia="宋体" w:cs="宋体"/>
                <w:color w:val="auto"/>
                <w:sz w:val="24"/>
              </w:rPr>
              <w:t>具有投保食品安全责任保险的，得2分，未提供不得分。（证明材料：提供保险单扫描件</w:t>
            </w:r>
            <w:r>
              <w:rPr>
                <w:rFonts w:hint="eastAsia" w:ascii="宋体" w:hAnsi="宋体" w:eastAsia="宋体" w:cs="宋体"/>
                <w:color w:val="auto"/>
                <w:sz w:val="24"/>
                <w:lang w:val="en-US" w:eastAsia="zh-CN"/>
              </w:rPr>
              <w:t>并加盖投标人公章，否则不得分</w:t>
            </w:r>
            <w:r>
              <w:rPr>
                <w:rFonts w:hint="eastAsia" w:ascii="宋体" w:hAnsi="宋体" w:eastAsia="宋体" w:cs="宋体"/>
                <w:color w:val="auto"/>
                <w:sz w:val="24"/>
              </w:rPr>
              <w:t>）</w:t>
            </w:r>
          </w:p>
        </w:tc>
        <w:tc>
          <w:tcPr>
            <w:tcW w:w="994" w:type="dxa"/>
            <w:tcBorders>
              <w:top w:val="single" w:color="auto" w:sz="4" w:space="0"/>
              <w:left w:val="nil"/>
              <w:bottom w:val="single" w:color="auto" w:sz="4" w:space="0"/>
              <w:right w:val="single" w:color="auto" w:sz="4" w:space="0"/>
            </w:tcBorders>
            <w:vAlign w:val="center"/>
          </w:tcPr>
          <w:p w14:paraId="6D70C2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95" w:type="dxa"/>
            <w:tcBorders>
              <w:top w:val="single" w:color="auto" w:sz="4" w:space="0"/>
              <w:left w:val="nil"/>
              <w:bottom w:val="single" w:color="auto" w:sz="4" w:space="0"/>
              <w:right w:val="single" w:color="auto" w:sz="4" w:space="0"/>
            </w:tcBorders>
            <w:vAlign w:val="center"/>
          </w:tcPr>
          <w:p w14:paraId="5FE224F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99D578E">
        <w:tblPrEx>
          <w:tblCellMar>
            <w:top w:w="0" w:type="dxa"/>
            <w:left w:w="108" w:type="dxa"/>
            <w:bottom w:w="0" w:type="dxa"/>
            <w:right w:w="108" w:type="dxa"/>
          </w:tblCellMar>
        </w:tblPrEx>
        <w:trPr>
          <w:trHeight w:val="1064" w:hRule="atLeast"/>
        </w:trPr>
        <w:tc>
          <w:tcPr>
            <w:tcW w:w="738" w:type="dxa"/>
            <w:vMerge w:val="restart"/>
            <w:tcBorders>
              <w:top w:val="single" w:color="auto" w:sz="4" w:space="0"/>
              <w:left w:val="single" w:color="auto" w:sz="4" w:space="0"/>
              <w:right w:val="single" w:color="auto" w:sz="4" w:space="0"/>
            </w:tcBorders>
            <w:vAlign w:val="center"/>
          </w:tcPr>
          <w:p w14:paraId="213FB1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3194645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2BF96E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00138D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7B3E922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225FEE0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17E639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01CB53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70FA0E4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4DCB73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5BCB6F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5290ADA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技术（8</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p>
        </w:tc>
        <w:tc>
          <w:tcPr>
            <w:tcW w:w="601" w:type="dxa"/>
            <w:tcBorders>
              <w:top w:val="single" w:color="auto" w:sz="4" w:space="0"/>
              <w:left w:val="single" w:color="auto" w:sz="4" w:space="0"/>
              <w:bottom w:val="single" w:color="auto" w:sz="4" w:space="0"/>
              <w:right w:val="single" w:color="auto" w:sz="4" w:space="0"/>
            </w:tcBorders>
            <w:vAlign w:val="center"/>
          </w:tcPr>
          <w:p w14:paraId="106A291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191" w:type="dxa"/>
            <w:gridSpan w:val="2"/>
            <w:tcBorders>
              <w:top w:val="single" w:color="auto" w:sz="4" w:space="0"/>
              <w:left w:val="nil"/>
              <w:bottom w:val="single" w:color="auto" w:sz="4" w:space="0"/>
              <w:right w:val="single" w:color="auto" w:sz="4" w:space="0"/>
            </w:tcBorders>
            <w:vAlign w:val="center"/>
          </w:tcPr>
          <w:p w14:paraId="3A651925">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eastAsia="宋体" w:cs="宋体"/>
                <w:color w:val="auto"/>
                <w:kern w:val="0"/>
                <w:sz w:val="24"/>
                <w:szCs w:val="24"/>
                <w:highlight w:val="none"/>
                <w:lang w:val="en-US" w:eastAsia="zh-CN"/>
              </w:rPr>
              <w:t>总体配送</w:t>
            </w:r>
            <w:r>
              <w:rPr>
                <w:rFonts w:hint="eastAsia" w:ascii="宋体" w:hAnsi="宋体" w:eastAsia="宋体" w:cs="宋体"/>
                <w:color w:val="auto"/>
                <w:kern w:val="0"/>
                <w:sz w:val="24"/>
                <w:szCs w:val="24"/>
                <w:highlight w:val="none"/>
                <w:lang w:val="zh-CN" w:eastAsia="zh-CN"/>
              </w:rPr>
              <w:t>实施方案</w:t>
            </w:r>
            <w:r>
              <w:rPr>
                <w:rFonts w:hint="eastAsia" w:ascii="宋体" w:hAnsi="宋体" w:eastAsia="宋体" w:cs="宋体"/>
                <w:color w:val="auto"/>
                <w:kern w:val="0"/>
                <w:sz w:val="24"/>
                <w:szCs w:val="24"/>
                <w:highlight w:val="none"/>
                <w:lang w:val="en-US" w:eastAsia="zh-CN"/>
              </w:rPr>
              <w:t>综合评定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3C23E4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3B756B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5206A682">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1672FCA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A513D7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191" w:type="dxa"/>
            <w:gridSpan w:val="2"/>
            <w:tcBorders>
              <w:top w:val="single" w:color="auto" w:sz="4" w:space="0"/>
              <w:left w:val="nil"/>
              <w:bottom w:val="single" w:color="auto" w:sz="4" w:space="0"/>
              <w:right w:val="single" w:color="auto" w:sz="4" w:space="0"/>
            </w:tcBorders>
            <w:vAlign w:val="center"/>
          </w:tcPr>
          <w:p w14:paraId="6C0E3A5D">
            <w:pPr>
              <w:widowControl/>
              <w:snapToGrid/>
              <w:spacing w:before="0" w:beforeAutospacing="0" w:after="0" w:afterAutospacing="0" w:line="240" w:lineRule="auto"/>
              <w:jc w:val="both"/>
              <w:textAlignment w:val="baseline"/>
              <w:rPr>
                <w:rFonts w:hint="eastAsia" w:ascii="宋体" w:hAnsi="宋体" w:eastAsia="宋体" w:cs="宋体"/>
                <w:color w:val="auto"/>
                <w:sz w:val="24"/>
                <w:lang w:val="en-US" w:eastAsia="zh-CN"/>
              </w:rPr>
            </w:pPr>
            <w:r>
              <w:rPr>
                <w:rFonts w:hint="eastAsia" w:ascii="宋体" w:hAnsi="宋体" w:eastAsia="宋体" w:cs="宋体"/>
                <w:color w:val="auto"/>
                <w:kern w:val="0"/>
                <w:sz w:val="24"/>
                <w:szCs w:val="24"/>
                <w:highlight w:val="none"/>
                <w:lang w:val="en-US" w:eastAsia="zh-CN"/>
              </w:rPr>
              <w:t>储存、供货方式等食品质量安全控制：能提供合理的质量安全控制措施等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7099F6E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1000C529">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66CFDABD">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28EFFDA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9864CF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191" w:type="dxa"/>
            <w:gridSpan w:val="2"/>
            <w:tcBorders>
              <w:top w:val="single" w:color="auto" w:sz="4" w:space="0"/>
              <w:left w:val="nil"/>
              <w:bottom w:val="single" w:color="auto" w:sz="4" w:space="0"/>
              <w:right w:val="single" w:color="auto" w:sz="4" w:space="0"/>
            </w:tcBorders>
            <w:vAlign w:val="center"/>
          </w:tcPr>
          <w:p w14:paraId="67FA0334">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rPr>
              <w:t>公司管理制度及公司财务制度的规范性，供货质量控制制度的健全及合理性、科学性。制度与公司实际相符，内容全面详细，可操作性强</w:t>
            </w:r>
            <w:r>
              <w:rPr>
                <w:rFonts w:hint="eastAsia" w:ascii="宋体" w:hAnsi="宋体" w:eastAsia="宋体" w:cs="宋体"/>
                <w:color w:val="auto"/>
                <w:sz w:val="24"/>
                <w:lang w:val="en-US" w:eastAsia="zh-CN"/>
              </w:rPr>
              <w:t>综合评定，</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04C9162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1BC590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7F14ED4">
        <w:tblPrEx>
          <w:tblCellMar>
            <w:top w:w="0" w:type="dxa"/>
            <w:left w:w="108" w:type="dxa"/>
            <w:bottom w:w="0" w:type="dxa"/>
            <w:right w:w="108" w:type="dxa"/>
          </w:tblCellMar>
        </w:tblPrEx>
        <w:trPr>
          <w:trHeight w:val="484" w:hRule="atLeast"/>
        </w:trPr>
        <w:tc>
          <w:tcPr>
            <w:tcW w:w="738" w:type="dxa"/>
            <w:vMerge w:val="continue"/>
            <w:tcBorders>
              <w:left w:val="single" w:color="auto" w:sz="4" w:space="0"/>
              <w:right w:val="single" w:color="auto" w:sz="4" w:space="0"/>
            </w:tcBorders>
            <w:vAlign w:val="center"/>
          </w:tcPr>
          <w:p w14:paraId="6AACB0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A3DB8E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191" w:type="dxa"/>
            <w:gridSpan w:val="2"/>
            <w:tcBorders>
              <w:top w:val="single" w:color="auto" w:sz="4" w:space="0"/>
              <w:left w:val="nil"/>
              <w:bottom w:val="single" w:color="auto" w:sz="4" w:space="0"/>
              <w:right w:val="single" w:color="auto" w:sz="4" w:space="0"/>
            </w:tcBorders>
            <w:vAlign w:val="center"/>
          </w:tcPr>
          <w:p w14:paraId="2F3ACB82">
            <w:pPr>
              <w:widowControl/>
              <w:snapToGrid/>
              <w:spacing w:before="0" w:beforeAutospacing="0" w:after="0" w:afterAutospacing="0" w:line="240" w:lineRule="auto"/>
              <w:jc w:val="both"/>
              <w:textAlignment w:val="baseline"/>
              <w:rPr>
                <w:rFonts w:hint="eastAsia" w:ascii="宋体" w:hAnsi="宋体" w:eastAsia="宋体" w:cs="宋体"/>
                <w:color w:val="auto"/>
                <w:sz w:val="24"/>
              </w:rPr>
            </w:pPr>
            <w:r>
              <w:rPr>
                <w:rFonts w:hint="eastAsia" w:ascii="宋体" w:hAnsi="宋体" w:eastAsia="宋体" w:cs="宋体"/>
                <w:color w:val="auto"/>
                <w:sz w:val="24"/>
              </w:rPr>
              <w:t>投标人针对本项目的食品安全、生产安全的风险分析及控制方案进行综合评定</w:t>
            </w:r>
            <w:r>
              <w:rPr>
                <w:rFonts w:hint="eastAsia" w:ascii="宋体" w:hAnsi="宋体" w:eastAsia="宋体" w:cs="宋体"/>
                <w:color w:val="auto"/>
                <w:sz w:val="24"/>
                <w:lang w:val="en-US" w:eastAsia="zh-CN"/>
              </w:rPr>
              <w:t>，</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46B2956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38BE4E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E874B9E">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0AB4E4E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7A939A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191" w:type="dxa"/>
            <w:gridSpan w:val="2"/>
            <w:tcBorders>
              <w:top w:val="single" w:color="auto" w:sz="4" w:space="0"/>
              <w:left w:val="nil"/>
              <w:bottom w:val="single" w:color="auto" w:sz="4" w:space="0"/>
              <w:right w:val="single" w:color="auto" w:sz="4" w:space="0"/>
            </w:tcBorders>
            <w:vAlign w:val="center"/>
          </w:tcPr>
          <w:p w14:paraId="3FF149F3">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cs="宋体"/>
                <w:color w:val="auto"/>
                <w:kern w:val="0"/>
                <w:sz w:val="24"/>
                <w:szCs w:val="24"/>
                <w:highlight w:val="none"/>
                <w:lang w:val="en-US" w:eastAsia="zh-CN"/>
              </w:rPr>
              <w:t>应急实施方案：</w:t>
            </w:r>
            <w:r>
              <w:rPr>
                <w:rFonts w:hint="eastAsia" w:ascii="宋体" w:hAnsi="宋体" w:eastAsia="宋体" w:cs="宋体"/>
                <w:color w:val="auto"/>
                <w:kern w:val="0"/>
                <w:sz w:val="24"/>
                <w:szCs w:val="24"/>
                <w:highlight w:val="none"/>
                <w:lang w:val="en-US" w:eastAsia="zh-CN"/>
              </w:rPr>
              <w:t>对供货突发事件（天气、交通等因素）时的应急预案及相应的措施，内容包括采购人需要变更配送量、配送时间、配送地点等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1D6CA2B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66DEB58E">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7C7D3032">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7B99DC8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13C744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6191" w:type="dxa"/>
            <w:gridSpan w:val="2"/>
            <w:tcBorders>
              <w:top w:val="single" w:color="auto" w:sz="4" w:space="0"/>
              <w:left w:val="nil"/>
              <w:bottom w:val="single" w:color="auto" w:sz="4" w:space="0"/>
              <w:right w:val="single" w:color="auto" w:sz="4" w:space="0"/>
            </w:tcBorders>
            <w:vAlign w:val="center"/>
          </w:tcPr>
          <w:p w14:paraId="7E89BB5B">
            <w:pPr>
              <w:widowControl/>
              <w:adjustRightIn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投标人营业场地和设备情况（最高得12分）：</w:t>
            </w:r>
          </w:p>
          <w:p w14:paraId="1C86A767">
            <w:pPr>
              <w:widowControl/>
              <w:adjustRightIn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土地证、房屋产权证或租赁合同得2分；（附相关证明）2.场地环境（6分）：在场地内能停放自有车辆完成装卸货物，且场地大小与配送能力匹配的得2分；营业场所面积在2000（含）㎡及以上的得4分，1500（含）-2000㎡的得3分，1000（含）-1500㎡得1分，1000㎡以下不得分；（附照片及相关证明）；</w:t>
            </w:r>
          </w:p>
          <w:p w14:paraId="5D8407ED">
            <w:pPr>
              <w:widowControl/>
              <w:adjustRightIn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3.营业场地内有冷库，面积600 m³（含）以上的得2分，300（含）-600m³的得1分,300 m³以下不得分（附照片及相关证明）；</w:t>
            </w:r>
          </w:p>
          <w:p w14:paraId="59B01EB0">
            <w:pPr>
              <w:widowControl/>
              <w:adjustRightInd/>
              <w:spacing w:line="240" w:lineRule="auto"/>
              <w:jc w:val="left"/>
              <w:rPr>
                <w:rFonts w:hint="eastAsia"/>
                <w:color w:val="auto"/>
                <w:lang w:val="en-US" w:eastAsia="zh-CN"/>
              </w:rPr>
            </w:pPr>
            <w:r>
              <w:rPr>
                <w:rFonts w:hint="eastAsia" w:ascii="宋体" w:hAnsi="宋体" w:eastAsia="宋体" w:cs="宋体"/>
                <w:color w:val="auto"/>
                <w:sz w:val="24"/>
                <w:szCs w:val="24"/>
                <w:highlight w:val="none"/>
                <w:lang w:val="en-US" w:eastAsia="zh-CN"/>
              </w:rPr>
              <w:t>4.有食品安全等检测设备和检测室得2分。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附照片及相关证明）；</w:t>
            </w:r>
          </w:p>
        </w:tc>
        <w:tc>
          <w:tcPr>
            <w:tcW w:w="994" w:type="dxa"/>
            <w:tcBorders>
              <w:top w:val="single" w:color="auto" w:sz="4" w:space="0"/>
              <w:left w:val="nil"/>
              <w:bottom w:val="single" w:color="auto" w:sz="4" w:space="0"/>
              <w:right w:val="single" w:color="auto" w:sz="4" w:space="0"/>
            </w:tcBorders>
            <w:vAlign w:val="center"/>
          </w:tcPr>
          <w:p w14:paraId="5291C373">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995" w:type="dxa"/>
            <w:tcBorders>
              <w:top w:val="single" w:color="auto" w:sz="4" w:space="0"/>
              <w:left w:val="nil"/>
              <w:bottom w:val="single" w:color="auto" w:sz="4" w:space="0"/>
              <w:right w:val="single" w:color="auto" w:sz="4" w:space="0"/>
            </w:tcBorders>
            <w:vAlign w:val="center"/>
          </w:tcPr>
          <w:p w14:paraId="03757851">
            <w:pPr>
              <w:widowControl/>
              <w:adjustRightInd/>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客观分</w:t>
            </w:r>
          </w:p>
        </w:tc>
      </w:tr>
      <w:tr w14:paraId="2CE11C5F">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44A0DA9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F7308D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191" w:type="dxa"/>
            <w:gridSpan w:val="2"/>
            <w:tcBorders>
              <w:top w:val="single" w:color="auto" w:sz="4" w:space="0"/>
              <w:left w:val="nil"/>
              <w:bottom w:val="single" w:color="auto" w:sz="4" w:space="0"/>
              <w:right w:val="single" w:color="auto" w:sz="4" w:space="0"/>
            </w:tcBorders>
            <w:vAlign w:val="center"/>
          </w:tcPr>
          <w:p w14:paraId="64F23EB8">
            <w:pPr>
              <w:widowControl/>
              <w:adjustRightIn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技术力量安排及项目组人员（健康证、食品检验员、食品安全管理员等）等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4F839262">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C78433D">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E4CD968">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76687C1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695A07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6191" w:type="dxa"/>
            <w:gridSpan w:val="2"/>
            <w:tcBorders>
              <w:top w:val="single" w:color="auto" w:sz="4" w:space="0"/>
              <w:left w:val="nil"/>
              <w:bottom w:val="single" w:color="auto" w:sz="4" w:space="0"/>
              <w:right w:val="single" w:color="auto" w:sz="4" w:space="0"/>
            </w:tcBorders>
            <w:vAlign w:val="center"/>
          </w:tcPr>
          <w:p w14:paraId="7639F61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w:t>
            </w:r>
            <w:r>
              <w:rPr>
                <w:rFonts w:hint="eastAsia" w:ascii="宋体" w:hAnsi="宋体" w:eastAsia="宋体" w:cs="宋体"/>
                <w:color w:val="auto"/>
                <w:sz w:val="24"/>
              </w:rPr>
              <w:t>具有配送所需的运输车辆的，厢式货车每辆得</w:t>
            </w:r>
            <w:r>
              <w:rPr>
                <w:rFonts w:hint="eastAsia" w:ascii="宋体" w:hAnsi="宋体" w:eastAsia="宋体" w:cs="宋体"/>
                <w:color w:val="auto"/>
                <w:sz w:val="24"/>
                <w:lang w:val="en-US" w:eastAsia="zh-CN"/>
              </w:rPr>
              <w:t>1.5</w:t>
            </w:r>
            <w:r>
              <w:rPr>
                <w:rFonts w:hint="eastAsia" w:ascii="宋体" w:hAnsi="宋体" w:eastAsia="宋体" w:cs="宋体"/>
                <w:color w:val="auto"/>
                <w:sz w:val="24"/>
              </w:rPr>
              <w:t>分，冷藏车每辆得</w:t>
            </w:r>
            <w:r>
              <w:rPr>
                <w:rFonts w:hint="eastAsia" w:ascii="宋体" w:hAnsi="宋体" w:eastAsia="宋体" w:cs="宋体"/>
                <w:color w:val="auto"/>
                <w:sz w:val="24"/>
                <w:lang w:val="en-US" w:eastAsia="zh-CN"/>
              </w:rPr>
              <w:t>1.5</w:t>
            </w:r>
            <w:r>
              <w:rPr>
                <w:rFonts w:hint="eastAsia" w:ascii="宋体" w:hAnsi="宋体" w:eastAsia="宋体" w:cs="宋体"/>
                <w:color w:val="auto"/>
                <w:sz w:val="24"/>
              </w:rPr>
              <w:t>分；本项最高得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sz w:val="24"/>
              </w:rPr>
              <w:t>提供相关车辆行驶证复印件、带车牌的车辆照片及其他自有证明材料；如是租赁的，则还需提供租赁合同复印件并加盖</w:t>
            </w:r>
            <w:r>
              <w:rPr>
                <w:rFonts w:hint="eastAsia" w:ascii="宋体" w:hAnsi="宋体" w:eastAsia="宋体" w:cs="宋体"/>
                <w:color w:val="auto"/>
                <w:kern w:val="0"/>
                <w:sz w:val="24"/>
                <w:szCs w:val="24"/>
                <w:highlight w:val="none"/>
              </w:rPr>
              <w:t>投标人公章</w:t>
            </w:r>
            <w:r>
              <w:rPr>
                <w:rFonts w:hint="eastAsia" w:ascii="宋体" w:hAnsi="宋体" w:eastAsia="宋体" w:cs="宋体"/>
                <w:color w:val="auto"/>
                <w:sz w:val="24"/>
              </w:rPr>
              <w:t>。如为租赁的则投标人还需承诺中标后租赁期限不短于本项目整个服务周期，承诺函格式自拟）</w:t>
            </w:r>
          </w:p>
        </w:tc>
        <w:tc>
          <w:tcPr>
            <w:tcW w:w="994" w:type="dxa"/>
            <w:tcBorders>
              <w:top w:val="single" w:color="auto" w:sz="4" w:space="0"/>
              <w:left w:val="nil"/>
              <w:bottom w:val="single" w:color="auto" w:sz="4" w:space="0"/>
              <w:right w:val="single" w:color="auto" w:sz="4" w:space="0"/>
            </w:tcBorders>
            <w:vAlign w:val="center"/>
          </w:tcPr>
          <w:p w14:paraId="743EE80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95" w:type="dxa"/>
            <w:tcBorders>
              <w:top w:val="single" w:color="auto" w:sz="4" w:space="0"/>
              <w:left w:val="nil"/>
              <w:bottom w:val="single" w:color="auto" w:sz="4" w:space="0"/>
              <w:right w:val="single" w:color="auto" w:sz="4" w:space="0"/>
            </w:tcBorders>
            <w:vAlign w:val="center"/>
          </w:tcPr>
          <w:p w14:paraId="389FB5B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rPr>
              <w:t>客观分</w:t>
            </w:r>
          </w:p>
        </w:tc>
      </w:tr>
      <w:tr w14:paraId="246C449C">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54462C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F9CE3A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6191" w:type="dxa"/>
            <w:gridSpan w:val="2"/>
            <w:tcBorders>
              <w:top w:val="single" w:color="auto" w:sz="4" w:space="0"/>
              <w:left w:val="nil"/>
              <w:bottom w:val="single" w:color="auto" w:sz="4" w:space="0"/>
              <w:right w:val="single" w:color="auto" w:sz="4" w:space="0"/>
            </w:tcBorders>
            <w:vAlign w:val="center"/>
          </w:tcPr>
          <w:p w14:paraId="7C73B0DB">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货物渠道：所供货物的进货渠道，供应物品的追溯及索证。需提供有效期至少到2024年12月31日的厂家代理授权书（合同）、近一年的业务往来税务发票和检验检疫报告（检验报告、发票需与合同对应）等材料复印件：按蔬菜类、冷冻品（半成品）类、水产品类、豆制品、冷鲜禽、禽蛋类各提供1份符合上述要求的材料，每一类得1分，最高得6分。</w:t>
            </w:r>
          </w:p>
        </w:tc>
        <w:tc>
          <w:tcPr>
            <w:tcW w:w="994" w:type="dxa"/>
            <w:tcBorders>
              <w:top w:val="single" w:color="auto" w:sz="4" w:space="0"/>
              <w:left w:val="nil"/>
              <w:bottom w:val="single" w:color="auto" w:sz="4" w:space="0"/>
              <w:right w:val="single" w:color="auto" w:sz="4" w:space="0"/>
            </w:tcBorders>
            <w:vAlign w:val="center"/>
          </w:tcPr>
          <w:p w14:paraId="44131C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95" w:type="dxa"/>
            <w:tcBorders>
              <w:top w:val="single" w:color="auto" w:sz="4" w:space="0"/>
              <w:left w:val="nil"/>
              <w:bottom w:val="single" w:color="auto" w:sz="4" w:space="0"/>
              <w:right w:val="single" w:color="auto" w:sz="4" w:space="0"/>
            </w:tcBorders>
            <w:vAlign w:val="center"/>
          </w:tcPr>
          <w:p w14:paraId="1B9265F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7FC782CA">
        <w:tblPrEx>
          <w:tblCellMar>
            <w:top w:w="0" w:type="dxa"/>
            <w:left w:w="108" w:type="dxa"/>
            <w:bottom w:w="0" w:type="dxa"/>
            <w:right w:w="108" w:type="dxa"/>
          </w:tblCellMar>
        </w:tblPrEx>
        <w:trPr>
          <w:trHeight w:val="2278" w:hRule="atLeast"/>
        </w:trPr>
        <w:tc>
          <w:tcPr>
            <w:tcW w:w="738" w:type="dxa"/>
            <w:vMerge w:val="restart"/>
            <w:tcBorders>
              <w:left w:val="single" w:color="auto" w:sz="4" w:space="0"/>
              <w:right w:val="single" w:color="auto" w:sz="4" w:space="0"/>
            </w:tcBorders>
            <w:vAlign w:val="center"/>
          </w:tcPr>
          <w:p w14:paraId="3B8B0B0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w:t>
            </w:r>
          </w:p>
        </w:tc>
        <w:tc>
          <w:tcPr>
            <w:tcW w:w="601" w:type="dxa"/>
            <w:tcBorders>
              <w:top w:val="single" w:color="auto" w:sz="4" w:space="0"/>
              <w:left w:val="single" w:color="auto" w:sz="4" w:space="0"/>
              <w:bottom w:val="single" w:color="auto" w:sz="4" w:space="0"/>
              <w:right w:val="single" w:color="auto" w:sz="4" w:space="0"/>
            </w:tcBorders>
            <w:vAlign w:val="center"/>
          </w:tcPr>
          <w:p w14:paraId="247C77E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6191" w:type="dxa"/>
            <w:gridSpan w:val="2"/>
            <w:tcBorders>
              <w:top w:val="single" w:color="auto" w:sz="4" w:space="0"/>
              <w:left w:val="nil"/>
              <w:bottom w:val="single" w:color="auto" w:sz="4" w:space="0"/>
              <w:right w:val="single" w:color="auto" w:sz="4" w:space="0"/>
            </w:tcBorders>
            <w:vAlign w:val="center"/>
          </w:tcPr>
          <w:p w14:paraId="61D34A9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质量监测：储存、供货方式等食品质量控制：能提供合理的质量控制措施等综合评定。</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5BE8BB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73318E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3D196533">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6CE49F3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1B3E5CB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6191" w:type="dxa"/>
            <w:gridSpan w:val="2"/>
            <w:tcBorders>
              <w:top w:val="single" w:color="auto" w:sz="4" w:space="0"/>
              <w:left w:val="nil"/>
              <w:bottom w:val="single" w:color="auto" w:sz="4" w:space="0"/>
              <w:right w:val="single" w:color="auto" w:sz="4" w:space="0"/>
            </w:tcBorders>
            <w:vAlign w:val="center"/>
          </w:tcPr>
          <w:p w14:paraId="07F5B4C5">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售后服务方案：对售后服务方案、承诺措施等情况综合评定，</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392A0B0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FEF36E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2194A366">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3D91B0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5637DE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6191" w:type="dxa"/>
            <w:gridSpan w:val="2"/>
            <w:tcBorders>
              <w:top w:val="single" w:color="auto" w:sz="4" w:space="0"/>
              <w:left w:val="nil"/>
              <w:bottom w:val="single" w:color="auto" w:sz="4" w:space="0"/>
              <w:right w:val="single" w:color="auto" w:sz="4" w:space="0"/>
            </w:tcBorders>
            <w:vAlign w:val="center"/>
          </w:tcPr>
          <w:p w14:paraId="31A9B8E1">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售后服务：承诺补货、退货、换货响应送到时间1小时内得5分；1个半小时内得3分；2个小时内得1分；2小时外不得分。（承诺函格式自拟）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rPr>
              <w:t>承诺函格式自拟</w:t>
            </w:r>
            <w:r>
              <w:rPr>
                <w:rFonts w:hint="eastAsia" w:ascii="宋体" w:hAnsi="宋体" w:cs="宋体"/>
                <w:color w:val="auto"/>
                <w:sz w:val="24"/>
                <w:szCs w:val="24"/>
                <w:highlight w:val="none"/>
                <w:lang w:val="en-US" w:eastAsia="zh-CN"/>
              </w:rPr>
              <w:t>）</w:t>
            </w:r>
          </w:p>
        </w:tc>
        <w:tc>
          <w:tcPr>
            <w:tcW w:w="994" w:type="dxa"/>
            <w:tcBorders>
              <w:top w:val="single" w:color="auto" w:sz="4" w:space="0"/>
              <w:left w:val="nil"/>
              <w:bottom w:val="single" w:color="auto" w:sz="4" w:space="0"/>
              <w:right w:val="single" w:color="auto" w:sz="4" w:space="0"/>
            </w:tcBorders>
            <w:vAlign w:val="center"/>
          </w:tcPr>
          <w:p w14:paraId="13C83F7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E7DF7B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lang w:val="en-US" w:eastAsia="zh-CN"/>
              </w:rPr>
              <w:t>观分</w:t>
            </w:r>
          </w:p>
        </w:tc>
      </w:tr>
      <w:tr w14:paraId="14FA9BE1">
        <w:tblPrEx>
          <w:tblCellMar>
            <w:top w:w="0" w:type="dxa"/>
            <w:left w:w="108" w:type="dxa"/>
            <w:bottom w:w="0" w:type="dxa"/>
            <w:right w:w="108" w:type="dxa"/>
          </w:tblCellMar>
        </w:tblPrEx>
        <w:trPr>
          <w:trHeight w:val="1089" w:hRule="atLeast"/>
        </w:trPr>
        <w:tc>
          <w:tcPr>
            <w:tcW w:w="738" w:type="dxa"/>
            <w:vMerge w:val="continue"/>
            <w:tcBorders>
              <w:left w:val="single" w:color="auto" w:sz="4" w:space="0"/>
              <w:right w:val="single" w:color="auto" w:sz="4" w:space="0"/>
            </w:tcBorders>
            <w:vAlign w:val="center"/>
          </w:tcPr>
          <w:p w14:paraId="7A53963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623BB7F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6191" w:type="dxa"/>
            <w:gridSpan w:val="2"/>
            <w:tcBorders>
              <w:top w:val="single" w:color="auto" w:sz="4" w:space="0"/>
              <w:left w:val="nil"/>
              <w:bottom w:val="single" w:color="auto" w:sz="4" w:space="0"/>
              <w:right w:val="single" w:color="auto" w:sz="4" w:space="0"/>
            </w:tcBorders>
            <w:vAlign w:val="center"/>
          </w:tcPr>
          <w:p w14:paraId="75CE2A8F">
            <w:pPr>
              <w:widowControl/>
              <w:adjustRightInd/>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对本项目的合理化建议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5A41F98E">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714E1196">
            <w:pPr>
              <w:widowControl/>
              <w:adjustRightInd/>
              <w:spacing w:line="240" w:lineRule="auto"/>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r>
      <w:tr w14:paraId="3216866B">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2529B0A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C234F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6191" w:type="dxa"/>
            <w:gridSpan w:val="2"/>
            <w:tcBorders>
              <w:top w:val="single" w:color="auto" w:sz="4" w:space="0"/>
              <w:left w:val="nil"/>
              <w:bottom w:val="single" w:color="auto" w:sz="4" w:space="0"/>
              <w:right w:val="single" w:color="auto" w:sz="4" w:space="0"/>
            </w:tcBorders>
            <w:vAlign w:val="center"/>
          </w:tcPr>
          <w:p w14:paraId="2DE4CD29">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优惠承诺和特色服务情况：是否给出优惠和承诺，程度如何，以及其他特色服务和响应措施等情况综合评定，</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1C1189F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26F4CDA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08206557">
        <w:tblPrEx>
          <w:tblCellMar>
            <w:top w:w="0" w:type="dxa"/>
            <w:left w:w="108" w:type="dxa"/>
            <w:bottom w:w="0" w:type="dxa"/>
            <w:right w:w="108" w:type="dxa"/>
          </w:tblCellMar>
        </w:tblPrEx>
        <w:trPr>
          <w:trHeight w:val="1064" w:hRule="atLeast"/>
        </w:trPr>
        <w:tc>
          <w:tcPr>
            <w:tcW w:w="738" w:type="dxa"/>
            <w:vMerge w:val="continue"/>
            <w:tcBorders>
              <w:left w:val="single" w:color="auto" w:sz="4" w:space="0"/>
              <w:bottom w:val="single" w:color="auto" w:sz="4" w:space="0"/>
              <w:right w:val="single" w:color="auto" w:sz="4" w:space="0"/>
            </w:tcBorders>
            <w:vAlign w:val="center"/>
          </w:tcPr>
          <w:p w14:paraId="47FF66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69CAA2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6191" w:type="dxa"/>
            <w:gridSpan w:val="2"/>
            <w:tcBorders>
              <w:top w:val="single" w:color="auto" w:sz="4" w:space="0"/>
              <w:left w:val="nil"/>
              <w:bottom w:val="single" w:color="auto" w:sz="4" w:space="0"/>
              <w:right w:val="single" w:color="auto" w:sz="4" w:space="0"/>
            </w:tcBorders>
            <w:vAlign w:val="center"/>
          </w:tcPr>
          <w:p w14:paraId="7CA8A678">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对本次配送服务重点的理解和应对措施合理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994" w:type="dxa"/>
            <w:tcBorders>
              <w:top w:val="single" w:color="auto" w:sz="4" w:space="0"/>
              <w:left w:val="nil"/>
              <w:bottom w:val="single" w:color="auto" w:sz="4" w:space="0"/>
              <w:right w:val="single" w:color="auto" w:sz="4" w:space="0"/>
            </w:tcBorders>
            <w:vAlign w:val="center"/>
          </w:tcPr>
          <w:p w14:paraId="088E2E5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516215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53BD39C2">
        <w:tblPrEx>
          <w:tblCellMar>
            <w:top w:w="0" w:type="dxa"/>
            <w:left w:w="108" w:type="dxa"/>
            <w:bottom w:w="0" w:type="dxa"/>
            <w:right w:w="108" w:type="dxa"/>
          </w:tblCellMar>
        </w:tblPrEx>
        <w:trPr>
          <w:trHeight w:val="1064" w:hRule="atLeast"/>
        </w:trPr>
        <w:tc>
          <w:tcPr>
            <w:tcW w:w="738" w:type="dxa"/>
            <w:tcBorders>
              <w:top w:val="single" w:color="auto" w:sz="4" w:space="0"/>
              <w:left w:val="single" w:color="auto" w:sz="4" w:space="0"/>
              <w:bottom w:val="single" w:color="auto" w:sz="4" w:space="0"/>
              <w:right w:val="single" w:color="auto" w:sz="4" w:space="0"/>
            </w:tcBorders>
            <w:vAlign w:val="center"/>
          </w:tcPr>
          <w:p w14:paraId="353B8B1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价格分（10分</w:t>
            </w:r>
          </w:p>
          <w:p w14:paraId="3BDCD313">
            <w:pPr>
              <w:widowControl/>
              <w:spacing w:line="240" w:lineRule="auto"/>
              <w:ind w:firstLine="480" w:firstLineChars="20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C6C65F9">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308" w:type="dxa"/>
            <w:tcBorders>
              <w:top w:val="single" w:color="auto" w:sz="4" w:space="0"/>
              <w:left w:val="nil"/>
              <w:bottom w:val="single" w:color="auto" w:sz="4" w:space="0"/>
              <w:right w:val="single" w:color="auto" w:sz="4" w:space="0"/>
            </w:tcBorders>
            <w:vAlign w:val="center"/>
          </w:tcPr>
          <w:p w14:paraId="2C304D5F">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价格权值=0.10</w:t>
            </w:r>
          </w:p>
        </w:tc>
        <w:tc>
          <w:tcPr>
            <w:tcW w:w="4883" w:type="dxa"/>
            <w:tcBorders>
              <w:top w:val="single" w:color="auto" w:sz="4" w:space="0"/>
              <w:left w:val="single" w:color="auto" w:sz="4" w:space="0"/>
              <w:bottom w:val="single" w:color="auto" w:sz="4" w:space="0"/>
              <w:right w:val="single" w:color="auto" w:sz="4" w:space="0"/>
            </w:tcBorders>
            <w:vAlign w:val="center"/>
          </w:tcPr>
          <w:p w14:paraId="4C601CD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500F001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投标报价得分=(评标基准价／投标报价)×价格权值×100（计算得分保留小数点后2位）</w:t>
            </w:r>
          </w:p>
          <w:p w14:paraId="0DAC2C56">
            <w:pPr>
              <w:widowControl/>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评标过程中，不得去掉报价中的最高报价和最低报价。</w:t>
            </w:r>
          </w:p>
          <w:p w14:paraId="78C9D355">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例如：各投标人报价统一折扣为：90%、92%、95%时，则90%为评标基准价。</w:t>
            </w:r>
          </w:p>
        </w:tc>
        <w:tc>
          <w:tcPr>
            <w:tcW w:w="994" w:type="dxa"/>
            <w:tcBorders>
              <w:top w:val="single" w:color="auto" w:sz="4" w:space="0"/>
              <w:left w:val="nil"/>
              <w:bottom w:val="single" w:color="auto" w:sz="4" w:space="0"/>
              <w:right w:val="single" w:color="auto" w:sz="4" w:space="0"/>
            </w:tcBorders>
            <w:vAlign w:val="center"/>
          </w:tcPr>
          <w:p w14:paraId="656BA9E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95" w:type="dxa"/>
            <w:tcBorders>
              <w:top w:val="single" w:color="auto" w:sz="4" w:space="0"/>
              <w:left w:val="nil"/>
              <w:bottom w:val="single" w:color="auto" w:sz="4" w:space="0"/>
              <w:right w:val="single" w:color="auto" w:sz="4" w:space="0"/>
            </w:tcBorders>
            <w:vAlign w:val="center"/>
          </w:tcPr>
          <w:p w14:paraId="6B65C49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bl>
    <w:p w14:paraId="45E132B7">
      <w:pPr>
        <w:spacing w:line="360" w:lineRule="auto"/>
        <w:rPr>
          <w:rFonts w:hint="eastAsia" w:ascii="宋体" w:hAnsi="宋体" w:eastAsia="宋体" w:cs="宋体"/>
          <w:color w:val="auto"/>
          <w:sz w:val="20"/>
          <w:szCs w:val="20"/>
          <w:shd w:val="clear" w:color="auto" w:fill="FFFFFF"/>
        </w:rPr>
      </w:pPr>
    </w:p>
    <w:p w14:paraId="6430ED6D">
      <w:pPr>
        <w:spacing w:line="360" w:lineRule="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4"/>
        </w:rPr>
        <w:t xml:space="preserve">备注：1、投标人编制投标文件（商务技术文件部分）时，建议按此目录（序号和内容）提供评标标准相应的商务技术资料。 </w:t>
      </w:r>
    </w:p>
    <w:p w14:paraId="1CAB4F5E">
      <w:pPr>
        <w:spacing w:line="360" w:lineRule="auto"/>
        <w:rPr>
          <w:rFonts w:hint="eastAsia" w:ascii="宋体" w:hAnsi="宋体" w:eastAsia="宋体" w:cs="宋体"/>
          <w:color w:val="auto"/>
          <w:sz w:val="24"/>
        </w:rPr>
      </w:pPr>
      <w:r>
        <w:rPr>
          <w:rFonts w:hint="eastAsia" w:ascii="宋体" w:hAnsi="宋体" w:eastAsia="宋体" w:cs="宋体"/>
          <w:color w:val="auto"/>
          <w:sz w:val="24"/>
        </w:rPr>
        <w:t>2、评分条款中涉及的业绩、荣誉、人员、社保等分公司均有效。涉及社保、劳动关系证明关系的，如人员为法人代表，则无需提供相关证明，提供营业执照及身份证。</w:t>
      </w:r>
    </w:p>
    <w:p w14:paraId="70DDD310">
      <w:pPr>
        <w:spacing w:line="360" w:lineRule="auto"/>
        <w:rPr>
          <w:rFonts w:hint="eastAsia" w:ascii="宋体" w:hAnsi="宋体" w:eastAsia="宋体" w:cs="宋体"/>
          <w:color w:val="auto"/>
          <w:sz w:val="24"/>
        </w:rPr>
      </w:pPr>
      <w:r>
        <w:rPr>
          <w:rFonts w:hint="eastAsia" w:ascii="宋体" w:hAnsi="宋体" w:eastAsia="宋体" w:cs="宋体"/>
          <w:color w:val="auto"/>
          <w:sz w:val="24"/>
        </w:rPr>
        <w:t>3、投标文件中如附有外文资料，必须逐一对应翻译成中文并加盖投标人公章后附在相关外文资料后面，否则外文资料不予认可。</w:t>
      </w:r>
    </w:p>
    <w:p w14:paraId="258E7412">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4E2F9193">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4C358C08">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226D0F7A">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511452A1">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5C6CC2EB">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668F0B3A">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6B3A5CF1">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77CED1D6">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616DDCA7">
      <w:pPr>
        <w:pStyle w:val="131"/>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4ED22D1">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74C57D56">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672EB6A">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142DA3D2">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122CCBD2">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C959618">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43159698">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67DAFA34">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213BD7">
      <w:pPr>
        <w:pStyle w:val="13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FD85C64">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0B6934">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EB12D0">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w:t>
      </w:r>
      <w:r>
        <w:rPr>
          <w:rFonts w:hint="eastAsia" w:ascii="宋体" w:hAnsi="宋体" w:eastAsia="宋体" w:cs="宋体"/>
          <w:bCs/>
          <w:color w:val="auto"/>
          <w:kern w:val="0"/>
          <w:sz w:val="24"/>
        </w:rPr>
        <w:t>6</w:t>
      </w:r>
      <w:r>
        <w:rPr>
          <w:rFonts w:hint="eastAsia" w:ascii="宋体" w:hAnsi="宋体" w:eastAsia="宋体" w:cs="宋体"/>
          <w:b/>
          <w:color w:val="auto"/>
          <w:kern w:val="0"/>
          <w:sz w:val="24"/>
        </w:rPr>
        <w:t>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5BB7AA">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47FB0CAF">
      <w:pPr>
        <w:pStyle w:val="131"/>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CD8E0F">
      <w:pPr>
        <w:pStyle w:val="24"/>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29354A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165DC5A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146DC3B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D03DFC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30CF9D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43E80F06">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2AA4E4B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47B8C94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57EBFC7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5B867AE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35387561">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473598E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7A7A777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4.2.13投标人未提供样品或提供的样品不满足采购需求实质性条件的，投标无效；</w:t>
      </w:r>
    </w:p>
    <w:p w14:paraId="3604981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rPr>
        <w:t>4.2.14 投标文件不满足招标文件的实质性要求的；</w:t>
      </w:r>
    </w:p>
    <w:p w14:paraId="176BE60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4.2.15法律、法规、规章（适用本市的）及省级以上规范性文件（适用本市的）规定的其他无效情形。</w:t>
      </w:r>
    </w:p>
    <w:p w14:paraId="61CFE20D">
      <w:pPr>
        <w:pStyle w:val="24"/>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7B4F8A28">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5DA6EE8F">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2A295089">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24083A33">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775DE6BE">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0573A44F">
      <w:pPr>
        <w:pStyle w:val="24"/>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126176">
      <w:pPr>
        <w:pStyle w:val="24"/>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5DABE6AD">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1F676354">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5BB21649">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45426F2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7F49E18E">
      <w:pPr>
        <w:spacing w:line="360" w:lineRule="auto"/>
        <w:ind w:firstLine="420"/>
        <w:outlineLvl w:val="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2C41780B">
      <w:pPr>
        <w:rPr>
          <w:rFonts w:hint="eastAsia" w:ascii="宋体" w:hAnsi="宋体" w:eastAsia="宋体" w:cs="宋体"/>
          <w:color w:val="auto"/>
        </w:rPr>
      </w:pPr>
      <w:r>
        <w:rPr>
          <w:rFonts w:hint="eastAsia" w:ascii="宋体" w:hAnsi="宋体" w:eastAsia="宋体" w:cs="宋体"/>
          <w:color w:val="auto"/>
        </w:rPr>
        <w:br w:type="page"/>
      </w:r>
    </w:p>
    <w:p w14:paraId="10173FD9">
      <w:pPr>
        <w:numPr>
          <w:ilvl w:val="0"/>
          <w:numId w:val="9"/>
        </w:num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拟签订的合同文本</w:t>
      </w:r>
    </w:p>
    <w:p w14:paraId="377773B0">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31A6D970">
      <w:pPr>
        <w:pStyle w:val="4"/>
        <w:ind w:left="0" w:firstLine="0"/>
        <w:rPr>
          <w:rFonts w:hint="eastAsia" w:ascii="宋体" w:hAnsi="宋体" w:eastAsia="宋体" w:cs="宋体"/>
          <w:color w:val="auto"/>
        </w:rPr>
      </w:pPr>
    </w:p>
    <w:p w14:paraId="0748A4BD">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444C562B">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1218F21C">
      <w:pPr>
        <w:pStyle w:val="700"/>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4353D302">
      <w:pPr>
        <w:spacing w:before="120" w:line="22" w:lineRule="atLeast"/>
        <w:rPr>
          <w:rFonts w:hint="eastAsia" w:ascii="宋体" w:hAnsi="宋体" w:eastAsia="宋体" w:cs="宋体"/>
          <w:color w:val="auto"/>
          <w:sz w:val="24"/>
        </w:rPr>
      </w:pPr>
    </w:p>
    <w:p w14:paraId="0425BAB1">
      <w:pPr>
        <w:pStyle w:val="4"/>
        <w:rPr>
          <w:rFonts w:hint="eastAsia" w:ascii="宋体" w:hAnsi="宋体" w:eastAsia="宋体" w:cs="宋体"/>
          <w:color w:val="auto"/>
        </w:rPr>
      </w:pPr>
    </w:p>
    <w:p w14:paraId="30307E47">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47CE8963">
      <w:pPr>
        <w:pStyle w:val="597"/>
        <w:spacing w:before="120" w:line="22" w:lineRule="atLeast"/>
        <w:rPr>
          <w:rFonts w:hint="eastAsia" w:ascii="宋体" w:hAnsi="宋体" w:eastAsia="宋体" w:cs="宋体"/>
          <w:color w:val="auto"/>
          <w:szCs w:val="24"/>
        </w:rPr>
      </w:pPr>
    </w:p>
    <w:p w14:paraId="6AC085A4">
      <w:pPr>
        <w:pStyle w:val="597"/>
        <w:spacing w:before="120" w:line="22" w:lineRule="atLeast"/>
        <w:rPr>
          <w:rFonts w:hint="eastAsia" w:ascii="宋体" w:hAnsi="宋体" w:eastAsia="宋体" w:cs="宋体"/>
          <w:color w:val="auto"/>
          <w:szCs w:val="24"/>
        </w:rPr>
      </w:pPr>
    </w:p>
    <w:p w14:paraId="0FAE48A2">
      <w:pPr>
        <w:rPr>
          <w:rFonts w:hint="eastAsia" w:ascii="宋体" w:hAnsi="宋体" w:eastAsia="宋体" w:cs="宋体"/>
          <w:color w:val="auto"/>
          <w:sz w:val="24"/>
        </w:rPr>
      </w:pPr>
    </w:p>
    <w:p w14:paraId="75223FBF">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5119C5C3">
      <w:pPr>
        <w:spacing w:before="120" w:line="22" w:lineRule="atLeast"/>
        <w:rPr>
          <w:rFonts w:hint="eastAsia" w:ascii="宋体" w:hAnsi="宋体" w:eastAsia="宋体" w:cs="宋体"/>
          <w:color w:val="auto"/>
          <w:sz w:val="24"/>
        </w:rPr>
      </w:pPr>
    </w:p>
    <w:p w14:paraId="70F8F8D1">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AE61699">
      <w:pPr>
        <w:spacing w:before="120" w:line="22" w:lineRule="atLeast"/>
        <w:rPr>
          <w:rFonts w:hint="eastAsia" w:ascii="宋体" w:hAnsi="宋体" w:eastAsia="宋体" w:cs="宋体"/>
          <w:color w:val="auto"/>
          <w:sz w:val="24"/>
        </w:rPr>
      </w:pPr>
    </w:p>
    <w:p w14:paraId="6C1998A7">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77BED570">
      <w:pPr>
        <w:spacing w:before="120" w:line="22" w:lineRule="atLeast"/>
        <w:rPr>
          <w:rFonts w:hint="eastAsia" w:ascii="宋体" w:hAnsi="宋体" w:eastAsia="宋体" w:cs="宋体"/>
          <w:color w:val="auto"/>
          <w:sz w:val="24"/>
        </w:rPr>
      </w:pPr>
    </w:p>
    <w:p w14:paraId="6B6B0F70">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54D35E">
      <w:pPr>
        <w:rPr>
          <w:rFonts w:hint="eastAsia" w:ascii="宋体" w:hAnsi="宋体" w:eastAsia="宋体" w:cs="宋体"/>
          <w:b/>
          <w:color w:val="auto"/>
          <w:sz w:val="24"/>
        </w:rPr>
      </w:pPr>
      <w:r>
        <w:rPr>
          <w:rFonts w:hint="eastAsia" w:ascii="宋体" w:hAnsi="宋体" w:eastAsia="宋体" w:cs="宋体"/>
          <w:b/>
          <w:color w:val="auto"/>
          <w:sz w:val="24"/>
        </w:rPr>
        <w:br w:type="page"/>
      </w:r>
    </w:p>
    <w:p w14:paraId="528225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159939D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6DFC6298">
      <w:pPr>
        <w:spacing w:line="560" w:lineRule="exact"/>
        <w:ind w:firstLine="482" w:firstLineChars="200"/>
        <w:outlineLvl w:val="0"/>
        <w:rPr>
          <w:rFonts w:hint="eastAsia" w:ascii="宋体" w:hAnsi="宋体" w:eastAsia="宋体" w:cs="宋体"/>
          <w:color w:val="auto"/>
          <w:sz w:val="24"/>
        </w:rPr>
      </w:pPr>
      <w:bookmarkStart w:id="393" w:name="_Toc22967"/>
      <w:bookmarkStart w:id="394" w:name="_Toc19273"/>
      <w:bookmarkStart w:id="395" w:name="_Toc28855"/>
      <w:bookmarkStart w:id="396" w:name="_Toc15367"/>
      <w:bookmarkStart w:id="397" w:name="_Toc20421"/>
      <w:r>
        <w:rPr>
          <w:rFonts w:hint="eastAsia" w:ascii="宋体" w:hAnsi="宋体" w:eastAsia="宋体" w:cs="宋体"/>
          <w:b/>
          <w:color w:val="auto"/>
          <w:sz w:val="24"/>
        </w:rPr>
        <w:t>1.1 合同组成部分</w:t>
      </w:r>
      <w:bookmarkEnd w:id="393"/>
      <w:bookmarkEnd w:id="394"/>
      <w:bookmarkEnd w:id="395"/>
      <w:bookmarkEnd w:id="396"/>
      <w:bookmarkEnd w:id="397"/>
    </w:p>
    <w:p w14:paraId="586F6B8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AC33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3878A0A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75AF052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4F32B21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018705D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68DC142A">
      <w:pPr>
        <w:spacing w:line="560" w:lineRule="exact"/>
        <w:ind w:firstLine="482" w:firstLineChars="200"/>
        <w:outlineLvl w:val="0"/>
        <w:rPr>
          <w:rFonts w:hint="eastAsia" w:ascii="宋体" w:hAnsi="宋体" w:eastAsia="宋体" w:cs="宋体"/>
          <w:b/>
          <w:color w:val="auto"/>
          <w:sz w:val="24"/>
        </w:rPr>
      </w:pPr>
      <w:bookmarkStart w:id="398" w:name="_Toc22185"/>
      <w:bookmarkStart w:id="399" w:name="_Toc6311"/>
      <w:bookmarkStart w:id="400" w:name="_Toc6773"/>
      <w:bookmarkStart w:id="401" w:name="_Toc2918"/>
      <w:bookmarkStart w:id="402" w:name="_Toc18585"/>
      <w:r>
        <w:rPr>
          <w:rFonts w:hint="eastAsia" w:ascii="宋体" w:hAnsi="宋体" w:eastAsia="宋体" w:cs="宋体"/>
          <w:b/>
          <w:color w:val="auto"/>
          <w:sz w:val="24"/>
        </w:rPr>
        <w:t>1.2 标的</w:t>
      </w:r>
      <w:bookmarkEnd w:id="398"/>
      <w:bookmarkEnd w:id="399"/>
      <w:bookmarkEnd w:id="400"/>
      <w:bookmarkEnd w:id="401"/>
      <w:bookmarkEnd w:id="402"/>
    </w:p>
    <w:p w14:paraId="41B7955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644238">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CB238BA">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14:paraId="61DDE682">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991D2F">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w:t>
      </w:r>
      <w:r>
        <w:rPr>
          <w:rFonts w:hint="eastAsia" w:ascii="宋体" w:hAnsi="宋体" w:eastAsia="宋体" w:cs="宋体"/>
          <w:color w:val="auto"/>
          <w:u w:val="single"/>
        </w:rPr>
        <w:t xml:space="preserve">     </w:t>
      </w:r>
      <w:r>
        <w:rPr>
          <w:rFonts w:hint="eastAsia" w:ascii="宋体" w:hAnsi="宋体" w:eastAsia="宋体" w:cs="宋体"/>
          <w:color w:val="auto"/>
        </w:rPr>
        <w:t>（是/否）涉及货物。若涉及货物的的，则：</w:t>
      </w:r>
    </w:p>
    <w:p w14:paraId="389FFC8F">
      <w:pPr>
        <w:spacing w:line="560" w:lineRule="exact"/>
        <w:ind w:firstLine="480" w:firstLineChars="200"/>
        <w:rPr>
          <w:rFonts w:hint="eastAsia" w:ascii="宋体" w:hAnsi="宋体" w:eastAsia="宋体" w:cs="宋体"/>
          <w:color w:val="auto"/>
          <w:sz w:val="24"/>
          <w:u w:val="single"/>
        </w:rPr>
      </w:pPr>
      <w:bookmarkStart w:id="403" w:name="_Toc13918"/>
      <w:bookmarkStart w:id="404" w:name="_Toc4929"/>
      <w:bookmarkStart w:id="405" w:name="_Toc5635"/>
      <w:bookmarkStart w:id="406" w:name="_Toc21124"/>
      <w:bookmarkStart w:id="407" w:name="_Toc1386"/>
      <w:r>
        <w:rPr>
          <w:rFonts w:hint="eastAsia" w:ascii="宋体" w:hAnsi="宋体" w:eastAsia="宋体" w:cs="宋体"/>
          <w:color w:val="auto"/>
          <w:sz w:val="24"/>
        </w:rPr>
        <w:t>1.2.5.1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FB525B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C8CE4E8">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A8F506">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403"/>
      <w:bookmarkEnd w:id="404"/>
      <w:bookmarkEnd w:id="405"/>
      <w:bookmarkEnd w:id="406"/>
      <w:bookmarkEnd w:id="407"/>
    </w:p>
    <w:p w14:paraId="6C19DAD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条款规定的计价方式计价。</w:t>
      </w:r>
    </w:p>
    <w:p w14:paraId="36F4120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64DCEFE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D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FABA0C">
            <w:pPr>
              <w:pStyle w:val="320"/>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21B5F6BE">
            <w:pPr>
              <w:pStyle w:val="320"/>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7F3F2610">
            <w:pPr>
              <w:pStyle w:val="320"/>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63E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696461">
            <w:pPr>
              <w:pStyle w:val="320"/>
              <w:spacing w:line="560" w:lineRule="exact"/>
              <w:ind w:firstLine="200"/>
              <w:jc w:val="center"/>
              <w:rPr>
                <w:rFonts w:hint="eastAsia" w:ascii="宋体" w:hAnsi="宋体" w:eastAsia="宋体" w:cs="宋体"/>
                <w:color w:val="auto"/>
                <w:sz w:val="24"/>
                <w:szCs w:val="24"/>
              </w:rPr>
            </w:pPr>
          </w:p>
        </w:tc>
        <w:tc>
          <w:tcPr>
            <w:tcW w:w="3402" w:type="dxa"/>
            <w:vAlign w:val="center"/>
          </w:tcPr>
          <w:p w14:paraId="4AB3034D">
            <w:pPr>
              <w:pStyle w:val="320"/>
              <w:spacing w:line="560" w:lineRule="exact"/>
              <w:ind w:firstLine="200"/>
              <w:jc w:val="center"/>
              <w:rPr>
                <w:rFonts w:hint="eastAsia" w:ascii="宋体" w:hAnsi="宋体" w:eastAsia="宋体" w:cs="宋体"/>
                <w:color w:val="auto"/>
                <w:sz w:val="24"/>
                <w:szCs w:val="24"/>
              </w:rPr>
            </w:pPr>
          </w:p>
        </w:tc>
        <w:tc>
          <w:tcPr>
            <w:tcW w:w="2552" w:type="dxa"/>
            <w:vAlign w:val="center"/>
          </w:tcPr>
          <w:p w14:paraId="50591096">
            <w:pPr>
              <w:pStyle w:val="320"/>
              <w:spacing w:line="560" w:lineRule="exact"/>
              <w:ind w:firstLine="200"/>
              <w:jc w:val="center"/>
              <w:rPr>
                <w:rFonts w:hint="eastAsia" w:ascii="宋体" w:hAnsi="宋体" w:eastAsia="宋体" w:cs="宋体"/>
                <w:color w:val="auto"/>
                <w:sz w:val="24"/>
                <w:szCs w:val="24"/>
              </w:rPr>
            </w:pPr>
          </w:p>
        </w:tc>
      </w:tr>
      <w:tr w14:paraId="603C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C525E5">
            <w:pPr>
              <w:pStyle w:val="320"/>
              <w:spacing w:line="560" w:lineRule="exact"/>
              <w:ind w:firstLine="200"/>
              <w:jc w:val="center"/>
              <w:rPr>
                <w:rFonts w:hint="eastAsia" w:ascii="宋体" w:hAnsi="宋体" w:eastAsia="宋体" w:cs="宋体"/>
                <w:color w:val="auto"/>
                <w:sz w:val="24"/>
                <w:szCs w:val="24"/>
              </w:rPr>
            </w:pPr>
          </w:p>
        </w:tc>
        <w:tc>
          <w:tcPr>
            <w:tcW w:w="3402" w:type="dxa"/>
            <w:vAlign w:val="center"/>
          </w:tcPr>
          <w:p w14:paraId="10292F96">
            <w:pPr>
              <w:pStyle w:val="320"/>
              <w:spacing w:line="560" w:lineRule="exact"/>
              <w:ind w:firstLine="200"/>
              <w:jc w:val="center"/>
              <w:rPr>
                <w:rFonts w:hint="eastAsia" w:ascii="宋体" w:hAnsi="宋体" w:eastAsia="宋体" w:cs="宋体"/>
                <w:color w:val="auto"/>
                <w:sz w:val="24"/>
                <w:szCs w:val="24"/>
              </w:rPr>
            </w:pPr>
          </w:p>
        </w:tc>
        <w:tc>
          <w:tcPr>
            <w:tcW w:w="2552" w:type="dxa"/>
            <w:vAlign w:val="center"/>
          </w:tcPr>
          <w:p w14:paraId="6BE0888E">
            <w:pPr>
              <w:pStyle w:val="320"/>
              <w:spacing w:line="560" w:lineRule="exact"/>
              <w:ind w:firstLine="200"/>
              <w:jc w:val="center"/>
              <w:rPr>
                <w:rFonts w:hint="eastAsia" w:ascii="宋体" w:hAnsi="宋体" w:eastAsia="宋体" w:cs="宋体"/>
                <w:color w:val="auto"/>
                <w:sz w:val="24"/>
                <w:szCs w:val="24"/>
              </w:rPr>
            </w:pPr>
          </w:p>
        </w:tc>
      </w:tr>
      <w:tr w14:paraId="4533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15CA74">
            <w:pPr>
              <w:pStyle w:val="320"/>
              <w:spacing w:line="560" w:lineRule="exact"/>
              <w:ind w:firstLine="200"/>
              <w:jc w:val="center"/>
              <w:rPr>
                <w:rFonts w:hint="eastAsia" w:ascii="宋体" w:hAnsi="宋体" w:eastAsia="宋体" w:cs="宋体"/>
                <w:color w:val="auto"/>
                <w:sz w:val="24"/>
                <w:szCs w:val="24"/>
              </w:rPr>
            </w:pPr>
          </w:p>
        </w:tc>
        <w:tc>
          <w:tcPr>
            <w:tcW w:w="3402" w:type="dxa"/>
            <w:vAlign w:val="center"/>
          </w:tcPr>
          <w:p w14:paraId="197C8656">
            <w:pPr>
              <w:pStyle w:val="320"/>
              <w:spacing w:line="560" w:lineRule="exact"/>
              <w:ind w:firstLine="200"/>
              <w:jc w:val="center"/>
              <w:rPr>
                <w:rFonts w:hint="eastAsia" w:ascii="宋体" w:hAnsi="宋体" w:eastAsia="宋体" w:cs="宋体"/>
                <w:color w:val="auto"/>
                <w:sz w:val="24"/>
                <w:szCs w:val="24"/>
              </w:rPr>
            </w:pPr>
          </w:p>
        </w:tc>
        <w:tc>
          <w:tcPr>
            <w:tcW w:w="2552" w:type="dxa"/>
            <w:vAlign w:val="center"/>
          </w:tcPr>
          <w:p w14:paraId="73FCD679">
            <w:pPr>
              <w:pStyle w:val="320"/>
              <w:spacing w:line="560" w:lineRule="exact"/>
              <w:ind w:firstLine="200"/>
              <w:jc w:val="center"/>
              <w:rPr>
                <w:rFonts w:hint="eastAsia" w:ascii="宋体" w:hAnsi="宋体" w:eastAsia="宋体" w:cs="宋体"/>
                <w:color w:val="auto"/>
                <w:sz w:val="24"/>
                <w:szCs w:val="24"/>
              </w:rPr>
            </w:pPr>
          </w:p>
        </w:tc>
      </w:tr>
      <w:tr w14:paraId="4A68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BA8FC5">
            <w:pPr>
              <w:pStyle w:val="320"/>
              <w:spacing w:line="560" w:lineRule="exact"/>
              <w:ind w:firstLine="200"/>
              <w:jc w:val="center"/>
              <w:rPr>
                <w:rFonts w:hint="eastAsia" w:ascii="宋体" w:hAnsi="宋体" w:eastAsia="宋体" w:cs="宋体"/>
                <w:color w:val="auto"/>
                <w:sz w:val="24"/>
                <w:szCs w:val="24"/>
              </w:rPr>
            </w:pPr>
          </w:p>
        </w:tc>
        <w:tc>
          <w:tcPr>
            <w:tcW w:w="3402" w:type="dxa"/>
            <w:vAlign w:val="center"/>
          </w:tcPr>
          <w:p w14:paraId="5DAE2EA2">
            <w:pPr>
              <w:pStyle w:val="320"/>
              <w:spacing w:line="560" w:lineRule="exact"/>
              <w:ind w:firstLine="200"/>
              <w:jc w:val="center"/>
              <w:rPr>
                <w:rFonts w:hint="eastAsia" w:ascii="宋体" w:hAnsi="宋体" w:eastAsia="宋体" w:cs="宋体"/>
                <w:color w:val="auto"/>
                <w:sz w:val="24"/>
                <w:szCs w:val="24"/>
              </w:rPr>
            </w:pPr>
          </w:p>
        </w:tc>
        <w:tc>
          <w:tcPr>
            <w:tcW w:w="2552" w:type="dxa"/>
            <w:vAlign w:val="center"/>
          </w:tcPr>
          <w:p w14:paraId="33983A39">
            <w:pPr>
              <w:pStyle w:val="320"/>
              <w:spacing w:line="560" w:lineRule="exact"/>
              <w:ind w:firstLine="200"/>
              <w:jc w:val="center"/>
              <w:rPr>
                <w:rFonts w:hint="eastAsia" w:ascii="宋体" w:hAnsi="宋体" w:eastAsia="宋体" w:cs="宋体"/>
                <w:color w:val="auto"/>
                <w:sz w:val="24"/>
                <w:szCs w:val="24"/>
              </w:rPr>
            </w:pPr>
          </w:p>
        </w:tc>
      </w:tr>
      <w:tr w14:paraId="5B8D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DFB44B">
            <w:pPr>
              <w:pStyle w:val="320"/>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4B2235F5">
            <w:pPr>
              <w:pStyle w:val="320"/>
              <w:spacing w:line="560" w:lineRule="exact"/>
              <w:ind w:firstLine="200"/>
              <w:jc w:val="center"/>
              <w:rPr>
                <w:rFonts w:hint="eastAsia" w:ascii="宋体" w:hAnsi="宋体" w:eastAsia="宋体" w:cs="宋体"/>
                <w:color w:val="auto"/>
                <w:sz w:val="24"/>
                <w:szCs w:val="24"/>
              </w:rPr>
            </w:pPr>
          </w:p>
        </w:tc>
      </w:tr>
    </w:tbl>
    <w:p w14:paraId="218E04DA">
      <w:pPr>
        <w:spacing w:line="560" w:lineRule="exact"/>
        <w:ind w:firstLine="480" w:firstLineChars="200"/>
        <w:rPr>
          <w:rFonts w:hint="eastAsia" w:ascii="宋体" w:hAnsi="宋体" w:eastAsia="宋体" w:cs="宋体"/>
          <w:color w:val="auto"/>
          <w:sz w:val="24"/>
        </w:rPr>
      </w:pPr>
      <w:bookmarkStart w:id="408" w:name="_Toc14993"/>
      <w:bookmarkStart w:id="409" w:name="_Toc30158"/>
      <w:bookmarkStart w:id="410" w:name="_Toc3654"/>
      <w:bookmarkStart w:id="411" w:name="_Toc26916"/>
      <w:bookmarkStart w:id="412" w:name="_Toc30506"/>
      <w:r>
        <w:rPr>
          <w:rFonts w:hint="eastAsia" w:ascii="宋体" w:hAnsi="宋体" w:eastAsia="宋体" w:cs="宋体"/>
          <w:bCs/>
          <w:color w:val="auto"/>
          <w:sz w:val="24"/>
        </w:rPr>
        <w:t>1.3.2单价合同，本合同单价（含税）标准为：</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。服务工作量的计量方式为：</w:t>
      </w:r>
      <w:r>
        <w:rPr>
          <w:rFonts w:hint="eastAsia" w:ascii="宋体" w:hAnsi="宋体" w:eastAsia="宋体" w:cs="宋体"/>
          <w:bCs/>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680193E9">
      <w:pPr>
        <w:pStyle w:val="4"/>
        <w:rPr>
          <w:rFonts w:hint="eastAsia"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8"/>
    <w:bookmarkEnd w:id="409"/>
    <w:bookmarkEnd w:id="410"/>
    <w:bookmarkEnd w:id="411"/>
    <w:bookmarkEnd w:id="412"/>
    <w:p w14:paraId="4DEF9AD5">
      <w:pPr>
        <w:pStyle w:val="957"/>
        <w:spacing w:before="0" w:beforeAutospacing="0" w:after="0" w:afterAutospacing="0" w:line="360" w:lineRule="auto"/>
        <w:ind w:firstLine="480"/>
        <w:rPr>
          <w:rFonts w:hint="eastAsia" w:ascii="宋体" w:hAnsi="宋体" w:eastAsia="宋体" w:cs="宋体"/>
          <w:b/>
          <w:color w:val="auto"/>
        </w:rPr>
      </w:pPr>
      <w:bookmarkStart w:id="413" w:name="_Toc11108"/>
      <w:bookmarkStart w:id="414" w:name="_Toc31421"/>
      <w:bookmarkStart w:id="415" w:name="_Toc8772"/>
      <w:bookmarkStart w:id="416" w:name="_Toc4760"/>
      <w:bookmarkStart w:id="417" w:name="_Toc3625"/>
      <w:r>
        <w:rPr>
          <w:rFonts w:hint="eastAsia" w:ascii="宋体" w:hAnsi="宋体" w:eastAsia="宋体" w:cs="宋体"/>
          <w:b/>
          <w:color w:val="auto"/>
        </w:rPr>
        <w:t>1.4履约保证金</w:t>
      </w:r>
    </w:p>
    <w:p w14:paraId="2893837B">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048B4A2F">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05967C52">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31482F13">
      <w:pPr>
        <w:pStyle w:val="4"/>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F7181F">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4D623C31">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1.5预付款</w:t>
      </w:r>
    </w:p>
    <w:p w14:paraId="37AD9ACE">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7E0D693D">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B4E9149">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391C4055">
      <w:pPr>
        <w:pStyle w:val="957"/>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58C93058">
      <w:pPr>
        <w:pStyle w:val="957"/>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5C7D0F5">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B8CEB1">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079EE06">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413"/>
      <w:bookmarkEnd w:id="414"/>
      <w:bookmarkEnd w:id="415"/>
      <w:bookmarkEnd w:id="416"/>
      <w:bookmarkEnd w:id="417"/>
    </w:p>
    <w:p w14:paraId="6ECEAA0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45A122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0A936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D01FE6B">
      <w:pPr>
        <w:spacing w:line="560" w:lineRule="exact"/>
        <w:ind w:firstLine="480" w:firstLineChars="200"/>
        <w:outlineLvl w:val="0"/>
        <w:rPr>
          <w:rFonts w:hint="eastAsia" w:ascii="宋体" w:hAnsi="宋体" w:eastAsia="宋体" w:cs="宋体"/>
          <w:bCs/>
          <w:color w:val="auto"/>
          <w:sz w:val="24"/>
        </w:rPr>
      </w:pPr>
      <w:bookmarkStart w:id="418" w:name="_Toc3079"/>
      <w:bookmarkStart w:id="419" w:name="_Toc8586"/>
      <w:bookmarkStart w:id="420" w:name="_Toc24662"/>
      <w:bookmarkStart w:id="421" w:name="_Toc5698"/>
      <w:bookmarkStart w:id="422" w:name="_Toc2375"/>
      <w:r>
        <w:rPr>
          <w:rFonts w:hint="eastAsia" w:ascii="宋体" w:hAnsi="宋体" w:eastAsia="宋体" w:cs="宋体"/>
          <w:bCs/>
          <w:color w:val="auto"/>
          <w:sz w:val="24"/>
        </w:rPr>
        <w:t>1.7.4若服务涉及货物的，则货物的：</w:t>
      </w:r>
    </w:p>
    <w:p w14:paraId="3CF334A1">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4C5808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4B852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8BF3DDB">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418"/>
      <w:bookmarkEnd w:id="419"/>
      <w:bookmarkEnd w:id="420"/>
      <w:bookmarkEnd w:id="421"/>
      <w:bookmarkEnd w:id="422"/>
    </w:p>
    <w:p w14:paraId="119D86A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 xml:space="preserve">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07586C1E">
      <w:pPr>
        <w:pStyle w:val="4"/>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F0709A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5B938DD3">
      <w:pPr>
        <w:spacing w:line="560" w:lineRule="exact"/>
        <w:ind w:firstLine="480" w:firstLineChars="200"/>
        <w:rPr>
          <w:rFonts w:hint="eastAsia" w:ascii="宋体" w:hAnsi="宋体" w:eastAsia="宋体" w:cs="宋体"/>
          <w:color w:val="auto"/>
          <w:sz w:val="24"/>
        </w:rPr>
      </w:pPr>
      <w:bookmarkStart w:id="423" w:name="_Toc9497"/>
      <w:bookmarkStart w:id="424" w:name="_Toc32454"/>
      <w:bookmarkStart w:id="425" w:name="_Toc18683"/>
      <w:bookmarkStart w:id="426" w:name="_Toc30329"/>
      <w:bookmarkStart w:id="427" w:name="_Toc26807"/>
      <w:r>
        <w:rPr>
          <w:rFonts w:hint="eastAsia" w:ascii="宋体" w:hAnsi="宋体" w:eastAsia="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DEE15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F119C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3B853EE">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423"/>
    <w:bookmarkEnd w:id="424"/>
    <w:bookmarkEnd w:id="425"/>
    <w:bookmarkEnd w:id="426"/>
    <w:bookmarkEnd w:id="427"/>
    <w:p w14:paraId="7FF25DF7">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1.9合同争议的解决</w:t>
      </w:r>
    </w:p>
    <w:p w14:paraId="4FA98908">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60659453">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438A801F">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05A918F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2.0 合同生效</w:t>
      </w:r>
    </w:p>
    <w:p w14:paraId="08140410">
      <w:pPr>
        <w:spacing w:line="56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本合同自双方当事人盖章签字时生效。</w:t>
      </w:r>
    </w:p>
    <w:p w14:paraId="300E8DD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638B06F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A7927C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C728CA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3B2DB4C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794833C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0A1F7DF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7EBC274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63F183F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65D825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4E3E9C8F">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4653C387">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237D1C20">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D4DADC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651CF826">
      <w:pPr>
        <w:pStyle w:val="700"/>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7B570EA8">
      <w:pPr>
        <w:spacing w:line="560" w:lineRule="exact"/>
        <w:ind w:firstLine="482" w:firstLineChars="200"/>
        <w:outlineLvl w:val="0"/>
        <w:rPr>
          <w:rFonts w:hint="eastAsia" w:ascii="宋体" w:hAnsi="宋体" w:eastAsia="宋体" w:cs="宋体"/>
          <w:b/>
          <w:color w:val="auto"/>
          <w:sz w:val="24"/>
        </w:rPr>
      </w:pPr>
      <w:bookmarkStart w:id="428" w:name="_Toc25079"/>
      <w:bookmarkStart w:id="429" w:name="_Toc31297"/>
      <w:bookmarkStart w:id="430" w:name="_Toc19680"/>
      <w:bookmarkStart w:id="431" w:name="_Toc5228"/>
      <w:bookmarkStart w:id="432" w:name="_Toc14021"/>
      <w:r>
        <w:rPr>
          <w:rFonts w:hint="eastAsia" w:ascii="宋体" w:hAnsi="宋体" w:eastAsia="宋体" w:cs="宋体"/>
          <w:b/>
          <w:color w:val="auto"/>
          <w:sz w:val="24"/>
        </w:rPr>
        <w:t>2.1 定义</w:t>
      </w:r>
      <w:bookmarkEnd w:id="428"/>
      <w:bookmarkEnd w:id="429"/>
      <w:bookmarkEnd w:id="430"/>
      <w:bookmarkEnd w:id="431"/>
      <w:bookmarkEnd w:id="432"/>
    </w:p>
    <w:p w14:paraId="7FD5D31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3E70F8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0B432B4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1F1470C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70B175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14:paraId="534DAE6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3616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14:paraId="33F847ED">
      <w:pPr>
        <w:spacing w:line="560" w:lineRule="exact"/>
        <w:ind w:firstLine="482" w:firstLineChars="200"/>
        <w:outlineLvl w:val="0"/>
        <w:rPr>
          <w:rFonts w:hint="eastAsia" w:ascii="宋体" w:hAnsi="宋体" w:eastAsia="宋体" w:cs="宋体"/>
          <w:b/>
          <w:color w:val="auto"/>
          <w:sz w:val="24"/>
        </w:rPr>
      </w:pPr>
      <w:bookmarkStart w:id="433" w:name="_Toc3769"/>
      <w:bookmarkStart w:id="434" w:name="_Toc31402"/>
      <w:bookmarkStart w:id="435" w:name="_Toc16752"/>
      <w:bookmarkStart w:id="436" w:name="_Toc23289"/>
      <w:bookmarkStart w:id="437" w:name="_Toc19539"/>
      <w:r>
        <w:rPr>
          <w:rFonts w:hint="eastAsia" w:ascii="宋体" w:hAnsi="宋体" w:eastAsia="宋体" w:cs="宋体"/>
          <w:b/>
          <w:color w:val="auto"/>
          <w:sz w:val="24"/>
        </w:rPr>
        <w:t>2.2 技术规范</w:t>
      </w:r>
      <w:bookmarkEnd w:id="433"/>
      <w:bookmarkEnd w:id="434"/>
      <w:bookmarkEnd w:id="435"/>
      <w:bookmarkEnd w:id="436"/>
      <w:bookmarkEnd w:id="437"/>
    </w:p>
    <w:p w14:paraId="63797CC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1944B2">
      <w:pPr>
        <w:spacing w:line="560" w:lineRule="exact"/>
        <w:ind w:firstLine="482" w:firstLineChars="200"/>
        <w:outlineLvl w:val="0"/>
        <w:rPr>
          <w:rFonts w:hint="eastAsia" w:ascii="宋体" w:hAnsi="宋体" w:eastAsia="宋体" w:cs="宋体"/>
          <w:b/>
          <w:color w:val="auto"/>
          <w:sz w:val="24"/>
        </w:rPr>
      </w:pPr>
      <w:bookmarkStart w:id="438" w:name="_Toc27945"/>
      <w:bookmarkStart w:id="439" w:name="_Toc4133"/>
      <w:bookmarkStart w:id="440" w:name="_Toc13673"/>
      <w:bookmarkStart w:id="441" w:name="_Toc9161"/>
      <w:bookmarkStart w:id="442" w:name="_Toc12412"/>
      <w:r>
        <w:rPr>
          <w:rFonts w:hint="eastAsia" w:ascii="宋体" w:hAnsi="宋体" w:eastAsia="宋体" w:cs="宋体"/>
          <w:b/>
          <w:color w:val="auto"/>
          <w:sz w:val="24"/>
        </w:rPr>
        <w:t>2.3 知识产权</w:t>
      </w:r>
      <w:bookmarkEnd w:id="438"/>
      <w:bookmarkEnd w:id="439"/>
      <w:bookmarkEnd w:id="440"/>
      <w:bookmarkEnd w:id="441"/>
      <w:bookmarkEnd w:id="442"/>
    </w:p>
    <w:p w14:paraId="7CBABEC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0E73F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35AB110">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14:paraId="3BC3B3A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6406EF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14:paraId="3504D813">
      <w:pPr>
        <w:spacing w:line="560" w:lineRule="exact"/>
        <w:ind w:firstLine="482" w:firstLineChars="200"/>
        <w:outlineLvl w:val="0"/>
        <w:rPr>
          <w:rFonts w:hint="eastAsia" w:ascii="宋体" w:hAnsi="宋体" w:eastAsia="宋体" w:cs="宋体"/>
          <w:b/>
          <w:color w:val="auto"/>
          <w:sz w:val="24"/>
        </w:rPr>
      </w:pPr>
      <w:bookmarkStart w:id="443" w:name="_Toc26555"/>
      <w:bookmarkStart w:id="444" w:name="_Toc31233"/>
      <w:bookmarkStart w:id="445" w:name="_Toc32670"/>
      <w:bookmarkStart w:id="446" w:name="_Toc15447"/>
      <w:bookmarkStart w:id="447" w:name="_Toc22011"/>
      <w:r>
        <w:rPr>
          <w:rFonts w:hint="eastAsia" w:ascii="宋体" w:hAnsi="宋体" w:eastAsia="宋体" w:cs="宋体"/>
          <w:b/>
          <w:color w:val="auto"/>
          <w:sz w:val="24"/>
        </w:rPr>
        <w:t>2.5 结算方式和付款条件</w:t>
      </w:r>
      <w:bookmarkEnd w:id="443"/>
      <w:bookmarkEnd w:id="444"/>
      <w:bookmarkEnd w:id="445"/>
      <w:bookmarkEnd w:id="446"/>
      <w:bookmarkEnd w:id="447"/>
    </w:p>
    <w:p w14:paraId="3832BB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328AC96">
      <w:pPr>
        <w:spacing w:line="560" w:lineRule="exact"/>
        <w:ind w:firstLine="482" w:firstLineChars="200"/>
        <w:outlineLvl w:val="0"/>
        <w:rPr>
          <w:rFonts w:hint="eastAsia" w:ascii="宋体" w:hAnsi="宋体" w:eastAsia="宋体" w:cs="宋体"/>
          <w:b/>
          <w:color w:val="auto"/>
          <w:sz w:val="24"/>
        </w:rPr>
      </w:pPr>
      <w:bookmarkStart w:id="448" w:name="_Toc16163"/>
      <w:bookmarkStart w:id="449" w:name="_Toc30507"/>
      <w:bookmarkStart w:id="450" w:name="_Toc18990"/>
      <w:bookmarkStart w:id="451" w:name="_Toc13467"/>
      <w:bookmarkStart w:id="452" w:name="_Toc13154"/>
      <w:r>
        <w:rPr>
          <w:rFonts w:hint="eastAsia" w:ascii="宋体" w:hAnsi="宋体" w:eastAsia="宋体" w:cs="宋体"/>
          <w:b/>
          <w:color w:val="auto"/>
          <w:sz w:val="24"/>
        </w:rPr>
        <w:t>2.6 技术资料和保密义务</w:t>
      </w:r>
      <w:bookmarkEnd w:id="448"/>
      <w:bookmarkEnd w:id="449"/>
      <w:bookmarkEnd w:id="450"/>
      <w:bookmarkEnd w:id="451"/>
      <w:bookmarkEnd w:id="452"/>
    </w:p>
    <w:p w14:paraId="1570840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12EC831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22CD13B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D53D6C">
      <w:pPr>
        <w:spacing w:line="560" w:lineRule="exact"/>
        <w:ind w:firstLine="482" w:firstLineChars="200"/>
        <w:outlineLvl w:val="0"/>
        <w:rPr>
          <w:rFonts w:hint="eastAsia" w:ascii="宋体" w:hAnsi="宋体" w:eastAsia="宋体" w:cs="宋体"/>
          <w:b/>
          <w:color w:val="auto"/>
          <w:sz w:val="24"/>
        </w:rPr>
      </w:pPr>
      <w:bookmarkStart w:id="453" w:name="_Toc19069"/>
      <w:r>
        <w:rPr>
          <w:rFonts w:hint="eastAsia" w:ascii="宋体" w:hAnsi="宋体" w:eastAsia="宋体" w:cs="宋体"/>
          <w:b/>
          <w:color w:val="auto"/>
          <w:sz w:val="24"/>
        </w:rPr>
        <w:t>2.7 质量保证</w:t>
      </w:r>
      <w:bookmarkEnd w:id="453"/>
    </w:p>
    <w:p w14:paraId="1AB379C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47376C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59F91988">
      <w:pPr>
        <w:spacing w:line="560" w:lineRule="exact"/>
        <w:ind w:firstLine="482" w:firstLineChars="200"/>
        <w:outlineLvl w:val="0"/>
        <w:rPr>
          <w:rFonts w:hint="eastAsia" w:ascii="宋体" w:hAnsi="宋体" w:eastAsia="宋体" w:cs="宋体"/>
          <w:b/>
          <w:color w:val="auto"/>
          <w:sz w:val="24"/>
        </w:rPr>
      </w:pPr>
      <w:bookmarkStart w:id="454" w:name="_Toc22267"/>
      <w:r>
        <w:rPr>
          <w:rFonts w:hint="eastAsia" w:ascii="宋体" w:hAnsi="宋体" w:eastAsia="宋体" w:cs="宋体"/>
          <w:b/>
          <w:color w:val="auto"/>
          <w:sz w:val="24"/>
        </w:rPr>
        <w:t>2.8 延迟履行</w:t>
      </w:r>
      <w:bookmarkEnd w:id="454"/>
    </w:p>
    <w:p w14:paraId="600E043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F3780A2">
      <w:pPr>
        <w:spacing w:line="560" w:lineRule="exact"/>
        <w:ind w:firstLine="482" w:firstLineChars="200"/>
        <w:outlineLvl w:val="0"/>
        <w:rPr>
          <w:rFonts w:hint="eastAsia" w:ascii="宋体" w:hAnsi="宋体" w:eastAsia="宋体" w:cs="宋体"/>
          <w:b/>
          <w:color w:val="auto"/>
          <w:sz w:val="24"/>
        </w:rPr>
      </w:pPr>
      <w:bookmarkStart w:id="455" w:name="_Toc10611"/>
      <w:r>
        <w:rPr>
          <w:rFonts w:hint="eastAsia" w:ascii="宋体" w:hAnsi="宋体" w:eastAsia="宋体" w:cs="宋体"/>
          <w:b/>
          <w:color w:val="auto"/>
          <w:sz w:val="24"/>
        </w:rPr>
        <w:t>2.9 合同变更</w:t>
      </w:r>
      <w:bookmarkEnd w:id="455"/>
    </w:p>
    <w:p w14:paraId="5A2BD72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75F3B449">
      <w:pPr>
        <w:spacing w:line="560" w:lineRule="exact"/>
        <w:ind w:firstLine="482" w:firstLineChars="200"/>
        <w:outlineLvl w:val="0"/>
        <w:rPr>
          <w:rFonts w:hint="eastAsia" w:ascii="宋体" w:hAnsi="宋体" w:eastAsia="宋体" w:cs="宋体"/>
          <w:b/>
          <w:color w:val="auto"/>
          <w:sz w:val="24"/>
        </w:rPr>
      </w:pPr>
      <w:bookmarkStart w:id="456" w:name="_Toc10663"/>
      <w:bookmarkStart w:id="457" w:name="_Toc42"/>
      <w:bookmarkStart w:id="458" w:name="_Toc21830"/>
      <w:bookmarkStart w:id="459" w:name="_Toc23368"/>
      <w:bookmarkStart w:id="460" w:name="_Toc26689"/>
      <w:r>
        <w:rPr>
          <w:rFonts w:hint="eastAsia" w:ascii="宋体" w:hAnsi="宋体" w:eastAsia="宋体" w:cs="宋体"/>
          <w:b/>
          <w:color w:val="auto"/>
          <w:sz w:val="24"/>
        </w:rPr>
        <w:t>2.10 合同转让和分包</w:t>
      </w:r>
      <w:bookmarkEnd w:id="456"/>
      <w:bookmarkEnd w:id="457"/>
      <w:bookmarkEnd w:id="458"/>
      <w:bookmarkEnd w:id="459"/>
      <w:bookmarkEnd w:id="460"/>
    </w:p>
    <w:p w14:paraId="57FE599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D81C30">
      <w:pPr>
        <w:spacing w:line="560" w:lineRule="exact"/>
        <w:ind w:firstLine="482" w:firstLineChars="200"/>
        <w:outlineLvl w:val="0"/>
        <w:rPr>
          <w:rFonts w:hint="eastAsia" w:ascii="宋体" w:hAnsi="宋体" w:eastAsia="宋体" w:cs="宋体"/>
          <w:b/>
          <w:color w:val="auto"/>
          <w:sz w:val="24"/>
        </w:rPr>
      </w:pPr>
      <w:bookmarkStart w:id="461" w:name="_Toc25571"/>
      <w:bookmarkStart w:id="462" w:name="_Toc14371"/>
      <w:bookmarkStart w:id="463" w:name="_Toc32494"/>
      <w:bookmarkStart w:id="464" w:name="_Toc4720"/>
      <w:bookmarkStart w:id="465" w:name="_Toc26633"/>
      <w:r>
        <w:rPr>
          <w:rFonts w:hint="eastAsia" w:ascii="宋体" w:hAnsi="宋体" w:eastAsia="宋体" w:cs="宋体"/>
          <w:b/>
          <w:color w:val="auto"/>
          <w:sz w:val="24"/>
        </w:rPr>
        <w:t>2.11 不可抗力</w:t>
      </w:r>
      <w:bookmarkEnd w:id="461"/>
      <w:bookmarkEnd w:id="462"/>
      <w:bookmarkEnd w:id="463"/>
      <w:bookmarkEnd w:id="464"/>
      <w:bookmarkEnd w:id="465"/>
    </w:p>
    <w:p w14:paraId="540E7AF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14:paraId="379B68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14:paraId="1560C6D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3D76119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DD1D1A0">
      <w:pPr>
        <w:spacing w:line="560" w:lineRule="exact"/>
        <w:ind w:firstLine="482" w:firstLineChars="200"/>
        <w:outlineLvl w:val="0"/>
        <w:rPr>
          <w:rFonts w:hint="eastAsia" w:ascii="宋体" w:hAnsi="宋体" w:eastAsia="宋体" w:cs="宋体"/>
          <w:b/>
          <w:color w:val="auto"/>
          <w:sz w:val="24"/>
        </w:rPr>
      </w:pPr>
      <w:bookmarkStart w:id="466" w:name="_Toc23854"/>
      <w:bookmarkStart w:id="467" w:name="_Toc3638"/>
      <w:bookmarkStart w:id="468" w:name="_Toc24465"/>
      <w:bookmarkStart w:id="469" w:name="_Toc14115"/>
      <w:bookmarkStart w:id="470" w:name="_Toc25783"/>
      <w:r>
        <w:rPr>
          <w:rFonts w:hint="eastAsia" w:ascii="宋体" w:hAnsi="宋体" w:eastAsia="宋体" w:cs="宋体"/>
          <w:b/>
          <w:color w:val="auto"/>
          <w:sz w:val="24"/>
        </w:rPr>
        <w:t>2.12 税费</w:t>
      </w:r>
      <w:bookmarkEnd w:id="466"/>
      <w:bookmarkEnd w:id="467"/>
      <w:bookmarkEnd w:id="468"/>
      <w:bookmarkEnd w:id="469"/>
      <w:bookmarkEnd w:id="470"/>
    </w:p>
    <w:p w14:paraId="0304433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14:paraId="7042BDC4">
      <w:pPr>
        <w:spacing w:line="560" w:lineRule="exact"/>
        <w:ind w:firstLine="482" w:firstLineChars="200"/>
        <w:outlineLvl w:val="0"/>
        <w:rPr>
          <w:rFonts w:hint="eastAsia" w:ascii="宋体" w:hAnsi="宋体" w:eastAsia="宋体" w:cs="宋体"/>
          <w:b/>
          <w:color w:val="auto"/>
          <w:sz w:val="24"/>
        </w:rPr>
      </w:pPr>
      <w:bookmarkStart w:id="471" w:name="_Toc7315"/>
      <w:bookmarkStart w:id="472" w:name="_Toc25525"/>
      <w:bookmarkStart w:id="473" w:name="_Toc26883"/>
      <w:bookmarkStart w:id="474" w:name="_Toc30105"/>
      <w:bookmarkStart w:id="475" w:name="_Toc14814"/>
      <w:r>
        <w:rPr>
          <w:rFonts w:hint="eastAsia" w:ascii="宋体" w:hAnsi="宋体" w:eastAsia="宋体" w:cs="宋体"/>
          <w:b/>
          <w:color w:val="auto"/>
          <w:sz w:val="24"/>
        </w:rPr>
        <w:t>2.13 乙方破产</w:t>
      </w:r>
      <w:bookmarkEnd w:id="471"/>
      <w:bookmarkEnd w:id="472"/>
      <w:bookmarkEnd w:id="473"/>
      <w:bookmarkEnd w:id="474"/>
      <w:bookmarkEnd w:id="475"/>
    </w:p>
    <w:p w14:paraId="54FF918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D1DF39">
      <w:pPr>
        <w:spacing w:line="560" w:lineRule="exact"/>
        <w:ind w:firstLine="482" w:firstLineChars="200"/>
        <w:outlineLvl w:val="0"/>
        <w:rPr>
          <w:rFonts w:hint="eastAsia" w:ascii="宋体" w:hAnsi="宋体" w:eastAsia="宋体" w:cs="宋体"/>
          <w:b/>
          <w:color w:val="auto"/>
          <w:sz w:val="24"/>
        </w:rPr>
      </w:pPr>
      <w:bookmarkStart w:id="476" w:name="_Toc2016"/>
      <w:bookmarkStart w:id="477" w:name="_Toc23323"/>
      <w:bookmarkStart w:id="478" w:name="_Toc1123"/>
      <w:r>
        <w:rPr>
          <w:rFonts w:hint="eastAsia" w:ascii="宋体" w:hAnsi="宋体" w:eastAsia="宋体" w:cs="宋体"/>
          <w:b/>
          <w:color w:val="auto"/>
          <w:sz w:val="24"/>
        </w:rPr>
        <w:t>2.14 合同中止、终止</w:t>
      </w:r>
      <w:bookmarkEnd w:id="476"/>
      <w:bookmarkEnd w:id="477"/>
      <w:bookmarkEnd w:id="478"/>
    </w:p>
    <w:p w14:paraId="7118AF1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14:paraId="25E9958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2499F515">
      <w:pPr>
        <w:spacing w:line="560" w:lineRule="exact"/>
        <w:ind w:firstLine="482" w:firstLineChars="200"/>
        <w:outlineLvl w:val="0"/>
        <w:rPr>
          <w:rFonts w:hint="eastAsia" w:ascii="宋体" w:hAnsi="宋体" w:eastAsia="宋体" w:cs="宋体"/>
          <w:b/>
          <w:color w:val="auto"/>
          <w:sz w:val="24"/>
        </w:rPr>
      </w:pPr>
      <w:bookmarkStart w:id="479" w:name="_Toc1969"/>
      <w:bookmarkStart w:id="480" w:name="_Toc14525"/>
      <w:bookmarkStart w:id="481" w:name="_Toc17363"/>
      <w:r>
        <w:rPr>
          <w:rFonts w:hint="eastAsia" w:ascii="宋体" w:hAnsi="宋体" w:eastAsia="宋体" w:cs="宋体"/>
          <w:b/>
          <w:color w:val="auto"/>
          <w:sz w:val="24"/>
        </w:rPr>
        <w:t>2.15 检验和验收</w:t>
      </w:r>
      <w:bookmarkEnd w:id="479"/>
      <w:bookmarkEnd w:id="480"/>
      <w:bookmarkEnd w:id="481"/>
    </w:p>
    <w:p w14:paraId="1BE86083">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14:paraId="53282C0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D413C5">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14:paraId="06639047">
      <w:pPr>
        <w:spacing w:line="560" w:lineRule="exact"/>
        <w:ind w:firstLine="482" w:firstLineChars="200"/>
        <w:outlineLvl w:val="0"/>
        <w:rPr>
          <w:rFonts w:hint="eastAsia" w:ascii="宋体" w:hAnsi="宋体" w:eastAsia="宋体" w:cs="宋体"/>
          <w:b/>
          <w:color w:val="auto"/>
          <w:sz w:val="24"/>
        </w:rPr>
      </w:pPr>
      <w:bookmarkStart w:id="482" w:name="_Toc31892"/>
      <w:bookmarkStart w:id="483" w:name="_Toc12666"/>
      <w:bookmarkStart w:id="484" w:name="_Toc25198"/>
      <w:bookmarkStart w:id="485" w:name="_Toc2308"/>
      <w:bookmarkStart w:id="486" w:name="_Toc9808"/>
      <w:r>
        <w:rPr>
          <w:rFonts w:hint="eastAsia" w:ascii="宋体" w:hAnsi="宋体" w:eastAsia="宋体" w:cs="宋体"/>
          <w:b/>
          <w:color w:val="auto"/>
          <w:sz w:val="24"/>
        </w:rPr>
        <w:t>2.16 通知和送达</w:t>
      </w:r>
      <w:bookmarkEnd w:id="482"/>
      <w:bookmarkEnd w:id="483"/>
      <w:bookmarkEnd w:id="484"/>
      <w:bookmarkEnd w:id="485"/>
      <w:bookmarkEnd w:id="486"/>
    </w:p>
    <w:p w14:paraId="6A31C208">
      <w:pPr>
        <w:spacing w:line="560" w:lineRule="exact"/>
        <w:ind w:firstLine="480" w:firstLineChars="200"/>
        <w:rPr>
          <w:rFonts w:hint="eastAsia" w:ascii="宋体" w:hAnsi="宋体" w:eastAsia="宋体" w:cs="宋体"/>
          <w:color w:val="auto"/>
          <w:sz w:val="24"/>
        </w:rPr>
      </w:pPr>
      <w:bookmarkStart w:id="487" w:name="_Toc27674"/>
      <w:bookmarkStart w:id="488" w:name="_Toc1840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14:paraId="77BDCFC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44C30B3F">
      <w:pPr>
        <w:spacing w:line="560" w:lineRule="exact"/>
        <w:ind w:firstLine="482" w:firstLineChars="200"/>
        <w:outlineLvl w:val="0"/>
        <w:rPr>
          <w:rFonts w:hint="eastAsia" w:ascii="宋体" w:hAnsi="宋体" w:eastAsia="宋体" w:cs="宋体"/>
          <w:b/>
          <w:color w:val="auto"/>
          <w:sz w:val="24"/>
        </w:rPr>
      </w:pPr>
      <w:bookmarkStart w:id="489" w:name="_Toc28906"/>
      <w:bookmarkStart w:id="490" w:name="_Toc27644"/>
      <w:bookmarkStart w:id="491" w:name="_Toc5063"/>
      <w:bookmarkStart w:id="492" w:name="_Toc12254"/>
      <w:bookmarkStart w:id="493" w:name="_Toc20808"/>
      <w:r>
        <w:rPr>
          <w:rFonts w:hint="eastAsia" w:ascii="宋体" w:hAnsi="宋体" w:eastAsia="宋体" w:cs="宋体"/>
          <w:b/>
          <w:color w:val="auto"/>
          <w:sz w:val="24"/>
        </w:rPr>
        <w:t>2.17 合同使用的文字和适用的法律</w:t>
      </w:r>
      <w:bookmarkEnd w:id="489"/>
      <w:bookmarkEnd w:id="490"/>
      <w:bookmarkEnd w:id="491"/>
      <w:bookmarkEnd w:id="492"/>
      <w:bookmarkEnd w:id="493"/>
    </w:p>
    <w:p w14:paraId="40EC1C2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14:paraId="32B981C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14:paraId="5FA8071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2.18 计量单位</w:t>
      </w:r>
    </w:p>
    <w:p w14:paraId="4AF636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19DF6B1F">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14:paraId="1BEDA0D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55166789">
      <w:pPr>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6F464B7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24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1B8C50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49" w:type="dxa"/>
            <w:vAlign w:val="center"/>
          </w:tcPr>
          <w:p w14:paraId="4B9440F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6611D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BECAC0">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8149" w:type="dxa"/>
            <w:vAlign w:val="center"/>
          </w:tcPr>
          <w:p w14:paraId="2CE6DFAB">
            <w:pPr>
              <w:spacing w:line="360" w:lineRule="auto"/>
              <w:rPr>
                <w:rFonts w:hint="eastAsia" w:ascii="宋体" w:hAnsi="宋体" w:eastAsia="宋体" w:cs="宋体"/>
                <w:color w:val="auto"/>
                <w:sz w:val="24"/>
              </w:rPr>
            </w:pPr>
          </w:p>
        </w:tc>
      </w:tr>
      <w:tr w14:paraId="405F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402935">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8149" w:type="dxa"/>
            <w:vAlign w:val="center"/>
          </w:tcPr>
          <w:p w14:paraId="56D28213">
            <w:pPr>
              <w:spacing w:line="360" w:lineRule="auto"/>
              <w:rPr>
                <w:rFonts w:hint="eastAsia" w:ascii="宋体" w:hAnsi="宋体" w:eastAsia="宋体" w:cs="宋体"/>
                <w:color w:val="auto"/>
                <w:sz w:val="24"/>
              </w:rPr>
            </w:pPr>
          </w:p>
        </w:tc>
      </w:tr>
      <w:tr w14:paraId="5E45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3E617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49" w:type="dxa"/>
            <w:vAlign w:val="center"/>
          </w:tcPr>
          <w:p w14:paraId="7B457767">
            <w:pPr>
              <w:spacing w:line="360" w:lineRule="auto"/>
              <w:rPr>
                <w:rFonts w:hint="eastAsia" w:ascii="宋体" w:hAnsi="宋体" w:eastAsia="宋体" w:cs="宋体"/>
                <w:color w:val="auto"/>
                <w:sz w:val="24"/>
              </w:rPr>
            </w:pPr>
          </w:p>
        </w:tc>
      </w:tr>
      <w:tr w14:paraId="035A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63EE3C">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49" w:type="dxa"/>
            <w:vAlign w:val="center"/>
          </w:tcPr>
          <w:p w14:paraId="6EF71B99">
            <w:pPr>
              <w:spacing w:line="360" w:lineRule="auto"/>
              <w:rPr>
                <w:rFonts w:hint="eastAsia" w:ascii="宋体" w:hAnsi="宋体" w:eastAsia="宋体" w:cs="宋体"/>
                <w:color w:val="auto"/>
                <w:sz w:val="24"/>
              </w:rPr>
            </w:pPr>
          </w:p>
        </w:tc>
      </w:tr>
      <w:tr w14:paraId="73639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7A5B3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49" w:type="dxa"/>
            <w:vAlign w:val="center"/>
          </w:tcPr>
          <w:p w14:paraId="5FD01CF2">
            <w:pPr>
              <w:spacing w:line="360" w:lineRule="auto"/>
              <w:rPr>
                <w:rFonts w:hint="eastAsia" w:ascii="宋体" w:hAnsi="宋体" w:eastAsia="宋体" w:cs="宋体"/>
                <w:color w:val="auto"/>
                <w:sz w:val="24"/>
              </w:rPr>
            </w:pPr>
          </w:p>
        </w:tc>
      </w:tr>
      <w:tr w14:paraId="1274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81E065">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8149" w:type="dxa"/>
            <w:vAlign w:val="center"/>
          </w:tcPr>
          <w:p w14:paraId="25D605A2">
            <w:pPr>
              <w:spacing w:line="360" w:lineRule="auto"/>
              <w:rPr>
                <w:rFonts w:hint="eastAsia" w:ascii="宋体" w:hAnsi="宋体" w:eastAsia="宋体" w:cs="宋体"/>
                <w:color w:val="auto"/>
                <w:sz w:val="24"/>
              </w:rPr>
            </w:pPr>
          </w:p>
        </w:tc>
      </w:tr>
      <w:tr w14:paraId="2F75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8D8E99">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49" w:type="dxa"/>
            <w:vAlign w:val="center"/>
          </w:tcPr>
          <w:p w14:paraId="59C372BB">
            <w:pPr>
              <w:spacing w:line="360" w:lineRule="auto"/>
              <w:rPr>
                <w:rFonts w:hint="eastAsia" w:ascii="宋体" w:hAnsi="宋体" w:eastAsia="宋体" w:cs="宋体"/>
                <w:color w:val="auto"/>
                <w:sz w:val="24"/>
              </w:rPr>
            </w:pPr>
          </w:p>
        </w:tc>
      </w:tr>
      <w:tr w14:paraId="1B4D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DCBA85">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49" w:type="dxa"/>
            <w:vAlign w:val="center"/>
          </w:tcPr>
          <w:p w14:paraId="733D6EEA">
            <w:pPr>
              <w:spacing w:line="360" w:lineRule="auto"/>
              <w:rPr>
                <w:rFonts w:hint="eastAsia" w:ascii="宋体" w:hAnsi="宋体" w:eastAsia="宋体" w:cs="宋体"/>
                <w:color w:val="auto"/>
                <w:sz w:val="24"/>
              </w:rPr>
            </w:pPr>
          </w:p>
        </w:tc>
      </w:tr>
      <w:tr w14:paraId="6BF0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854AA9">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8149" w:type="dxa"/>
            <w:vAlign w:val="center"/>
          </w:tcPr>
          <w:p w14:paraId="2B7E65D7">
            <w:pPr>
              <w:spacing w:line="360" w:lineRule="auto"/>
              <w:rPr>
                <w:rFonts w:hint="eastAsia" w:ascii="宋体" w:hAnsi="宋体" w:eastAsia="宋体" w:cs="宋体"/>
                <w:color w:val="auto"/>
                <w:sz w:val="24"/>
              </w:rPr>
            </w:pPr>
          </w:p>
        </w:tc>
      </w:tr>
      <w:tr w14:paraId="00737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5A22F">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8149" w:type="dxa"/>
            <w:vAlign w:val="center"/>
          </w:tcPr>
          <w:p w14:paraId="626F7574">
            <w:pPr>
              <w:spacing w:line="360" w:lineRule="auto"/>
              <w:rPr>
                <w:rFonts w:hint="eastAsia" w:ascii="宋体" w:hAnsi="宋体" w:eastAsia="宋体" w:cs="宋体"/>
                <w:color w:val="auto"/>
                <w:sz w:val="24"/>
              </w:rPr>
            </w:pPr>
          </w:p>
        </w:tc>
      </w:tr>
      <w:tr w14:paraId="58366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6B9304">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8149" w:type="dxa"/>
            <w:vAlign w:val="center"/>
          </w:tcPr>
          <w:p w14:paraId="1FF1E84B">
            <w:pPr>
              <w:spacing w:line="360" w:lineRule="auto"/>
              <w:rPr>
                <w:rFonts w:hint="eastAsia" w:ascii="宋体" w:hAnsi="宋体" w:eastAsia="宋体" w:cs="宋体"/>
                <w:color w:val="auto"/>
                <w:sz w:val="24"/>
              </w:rPr>
            </w:pPr>
          </w:p>
        </w:tc>
      </w:tr>
      <w:tr w14:paraId="6393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639FB2">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8149" w:type="dxa"/>
            <w:vAlign w:val="center"/>
          </w:tcPr>
          <w:p w14:paraId="630B597C">
            <w:pPr>
              <w:spacing w:line="360" w:lineRule="auto"/>
              <w:rPr>
                <w:rFonts w:hint="eastAsia" w:ascii="宋体" w:hAnsi="宋体" w:eastAsia="宋体" w:cs="宋体"/>
                <w:color w:val="auto"/>
                <w:sz w:val="24"/>
              </w:rPr>
            </w:pPr>
          </w:p>
        </w:tc>
      </w:tr>
      <w:tr w14:paraId="38B00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D2ECC9">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8149" w:type="dxa"/>
            <w:vAlign w:val="center"/>
          </w:tcPr>
          <w:p w14:paraId="26141268">
            <w:pPr>
              <w:spacing w:line="360" w:lineRule="auto"/>
              <w:rPr>
                <w:rFonts w:hint="eastAsia" w:ascii="宋体" w:hAnsi="宋体" w:eastAsia="宋体" w:cs="宋体"/>
                <w:color w:val="auto"/>
                <w:sz w:val="24"/>
              </w:rPr>
            </w:pPr>
          </w:p>
        </w:tc>
      </w:tr>
      <w:tr w14:paraId="70C2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FB4D2D">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8149" w:type="dxa"/>
            <w:vAlign w:val="center"/>
          </w:tcPr>
          <w:p w14:paraId="1E90ADBE">
            <w:pPr>
              <w:spacing w:line="360" w:lineRule="auto"/>
              <w:rPr>
                <w:rFonts w:hint="eastAsia" w:ascii="宋体" w:hAnsi="宋体" w:eastAsia="宋体" w:cs="宋体"/>
                <w:color w:val="auto"/>
                <w:sz w:val="24"/>
              </w:rPr>
            </w:pPr>
          </w:p>
        </w:tc>
      </w:tr>
      <w:tr w14:paraId="1512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801426">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8149" w:type="dxa"/>
            <w:vAlign w:val="center"/>
          </w:tcPr>
          <w:p w14:paraId="52A94E21">
            <w:pPr>
              <w:spacing w:line="360" w:lineRule="auto"/>
              <w:rPr>
                <w:rFonts w:hint="eastAsia" w:ascii="宋体" w:hAnsi="宋体" w:eastAsia="宋体" w:cs="宋体"/>
                <w:color w:val="auto"/>
                <w:sz w:val="24"/>
              </w:rPr>
            </w:pPr>
          </w:p>
        </w:tc>
      </w:tr>
      <w:tr w14:paraId="60589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F29B37">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49" w:type="dxa"/>
            <w:vAlign w:val="center"/>
          </w:tcPr>
          <w:p w14:paraId="253B3054">
            <w:pPr>
              <w:spacing w:line="360" w:lineRule="auto"/>
              <w:ind w:left="-420" w:leftChars="-200" w:right="-420" w:rightChars="-200" w:firstLine="480" w:firstLineChars="200"/>
              <w:rPr>
                <w:rFonts w:hint="eastAsia" w:ascii="宋体" w:hAnsi="宋体" w:eastAsia="宋体" w:cs="宋体"/>
                <w:color w:val="auto"/>
                <w:sz w:val="24"/>
              </w:rPr>
            </w:pPr>
          </w:p>
        </w:tc>
      </w:tr>
      <w:tr w14:paraId="67FC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346AC3">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49" w:type="dxa"/>
            <w:vAlign w:val="center"/>
          </w:tcPr>
          <w:p w14:paraId="35604C6E">
            <w:pPr>
              <w:spacing w:line="360" w:lineRule="auto"/>
              <w:ind w:left="-420" w:leftChars="-200" w:right="-420" w:rightChars="-200" w:firstLine="480" w:firstLineChars="200"/>
              <w:rPr>
                <w:rFonts w:hint="eastAsia" w:ascii="宋体" w:hAnsi="宋体" w:eastAsia="宋体" w:cs="宋体"/>
                <w:color w:val="auto"/>
                <w:sz w:val="24"/>
              </w:rPr>
            </w:pPr>
          </w:p>
        </w:tc>
      </w:tr>
      <w:tr w14:paraId="4EFA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05C1A4">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49" w:type="dxa"/>
            <w:vAlign w:val="center"/>
          </w:tcPr>
          <w:p w14:paraId="47B955D7">
            <w:pPr>
              <w:spacing w:line="360" w:lineRule="auto"/>
              <w:rPr>
                <w:rFonts w:hint="eastAsia" w:ascii="宋体" w:hAnsi="宋体" w:eastAsia="宋体" w:cs="宋体"/>
                <w:color w:val="auto"/>
                <w:sz w:val="24"/>
              </w:rPr>
            </w:pPr>
          </w:p>
        </w:tc>
      </w:tr>
      <w:tr w14:paraId="6C66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E76AA0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8149" w:type="dxa"/>
          </w:tcPr>
          <w:p w14:paraId="783DCDC3">
            <w:pPr>
              <w:spacing w:line="360" w:lineRule="auto"/>
              <w:rPr>
                <w:rFonts w:hint="eastAsia" w:ascii="宋体" w:hAnsi="宋体" w:eastAsia="宋体" w:cs="宋体"/>
                <w:color w:val="auto"/>
                <w:sz w:val="24"/>
              </w:rPr>
            </w:pPr>
          </w:p>
        </w:tc>
      </w:tr>
      <w:tr w14:paraId="730D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F48BFF">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49" w:type="dxa"/>
            <w:vAlign w:val="center"/>
          </w:tcPr>
          <w:p w14:paraId="66E7AC09">
            <w:pPr>
              <w:spacing w:line="360" w:lineRule="auto"/>
              <w:rPr>
                <w:rFonts w:hint="eastAsia" w:ascii="宋体" w:hAnsi="宋体" w:eastAsia="宋体" w:cs="宋体"/>
                <w:color w:val="auto"/>
                <w:sz w:val="24"/>
              </w:rPr>
            </w:pPr>
          </w:p>
        </w:tc>
      </w:tr>
      <w:tr w14:paraId="71F44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AC4444">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49" w:type="dxa"/>
            <w:vAlign w:val="center"/>
          </w:tcPr>
          <w:p w14:paraId="4A1F6260">
            <w:pPr>
              <w:spacing w:line="360" w:lineRule="auto"/>
              <w:rPr>
                <w:rFonts w:hint="eastAsia" w:ascii="宋体" w:hAnsi="宋体" w:eastAsia="宋体" w:cs="宋体"/>
                <w:color w:val="auto"/>
                <w:sz w:val="24"/>
              </w:rPr>
            </w:pPr>
          </w:p>
        </w:tc>
      </w:tr>
      <w:tr w14:paraId="77AA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F2DB026">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8149" w:type="dxa"/>
          </w:tcPr>
          <w:p w14:paraId="0ED38F6B">
            <w:pPr>
              <w:spacing w:line="360" w:lineRule="auto"/>
              <w:rPr>
                <w:rFonts w:hint="eastAsia" w:ascii="宋体" w:hAnsi="宋体" w:eastAsia="宋体" w:cs="宋体"/>
                <w:color w:val="auto"/>
                <w:sz w:val="24"/>
              </w:rPr>
            </w:pPr>
          </w:p>
        </w:tc>
      </w:tr>
    </w:tbl>
    <w:p w14:paraId="3C9E0CC0">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49FCF465">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1"/>
      <w:r>
        <w:rPr>
          <w:rFonts w:hint="eastAsia" w:ascii="宋体" w:hAnsi="宋体" w:eastAsia="宋体" w:cs="宋体"/>
          <w:b/>
          <w:color w:val="auto"/>
          <w:sz w:val="36"/>
          <w:szCs w:val="20"/>
        </w:rPr>
        <w:t xml:space="preserve"> </w:t>
      </w:r>
      <w:bookmarkEnd w:id="392"/>
      <w:r>
        <w:rPr>
          <w:rFonts w:hint="eastAsia" w:ascii="宋体" w:hAnsi="宋体" w:eastAsia="宋体" w:cs="宋体"/>
          <w:b/>
          <w:color w:val="auto"/>
          <w:sz w:val="36"/>
          <w:szCs w:val="20"/>
        </w:rPr>
        <w:t>应提交的有关格式范例</w:t>
      </w:r>
    </w:p>
    <w:p w14:paraId="18EEC630">
      <w:pPr>
        <w:spacing w:line="360" w:lineRule="auto"/>
        <w:jc w:val="center"/>
        <w:outlineLvl w:val="0"/>
        <w:rPr>
          <w:rFonts w:hint="eastAsia" w:ascii="宋体" w:hAnsi="宋体" w:eastAsia="宋体" w:cs="宋体"/>
          <w:b/>
          <w:color w:val="auto"/>
          <w:kern w:val="0"/>
          <w:sz w:val="36"/>
          <w:szCs w:val="36"/>
        </w:rPr>
      </w:pPr>
    </w:p>
    <w:p w14:paraId="1B2A88A8">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4952BBC3">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C3CEB27">
      <w:pPr>
        <w:spacing w:line="360" w:lineRule="auto"/>
        <w:jc w:val="center"/>
        <w:outlineLvl w:val="0"/>
        <w:rPr>
          <w:rFonts w:hint="eastAsia" w:ascii="宋体" w:hAnsi="宋体" w:eastAsia="宋体" w:cs="宋体"/>
          <w:b/>
          <w:color w:val="auto"/>
          <w:kern w:val="0"/>
          <w:sz w:val="36"/>
          <w:szCs w:val="36"/>
        </w:rPr>
      </w:pPr>
    </w:p>
    <w:p w14:paraId="56810CA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4CDF93C2">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7E06F0A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04B6C73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14BDE254">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411608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50551C1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4E67EF6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0F1B701D">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1501258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3F315F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DC770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FA4CA2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E4E4E9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3EB331F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6E6F14E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6DDB455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3050AF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4F6D342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62554FC5">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08ABE9E1">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373ADDC">
      <w:pPr>
        <w:snapToGrid w:val="0"/>
        <w:spacing w:line="360" w:lineRule="auto"/>
        <w:ind w:right="480" w:firstLine="559" w:firstLineChars="233"/>
        <w:jc w:val="left"/>
        <w:rPr>
          <w:rFonts w:hint="eastAsia" w:ascii="宋体" w:hAnsi="宋体" w:eastAsia="宋体" w:cs="宋体"/>
          <w:color w:val="auto"/>
        </w:rPr>
      </w:pPr>
      <w:r>
        <w:rPr>
          <w:rFonts w:hint="eastAsia" w:ascii="宋体" w:hAnsi="宋体" w:eastAsia="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50844B0">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0EFE83A5">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2C424C1C">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3A604366">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3ADA82E2">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451E811C">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7318C9D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510AC0C2">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1C80B9A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1077351A">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4DF656DB">
      <w:pPr>
        <w:spacing w:line="36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29443DCC">
      <w:pPr>
        <w:spacing w:line="360" w:lineRule="auto"/>
        <w:jc w:val="center"/>
        <w:outlineLvl w:val="0"/>
        <w:rPr>
          <w:rFonts w:hint="eastAsia" w:ascii="宋体" w:hAnsi="宋体" w:eastAsia="宋体" w:cs="宋体"/>
          <w:b/>
          <w:color w:val="auto"/>
          <w:kern w:val="0"/>
          <w:sz w:val="24"/>
        </w:rPr>
      </w:pPr>
    </w:p>
    <w:p w14:paraId="701D59DE">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29228ACE">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414DD16C">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0B40E95D">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157A8E4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42B5DD40">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7FA65D1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92B46AE">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6C9DDEF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51790C0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3F272AD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6F488F8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40933B01">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5FC4A63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89AF06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94" w:name="_Hlk101257010"/>
      <w:r>
        <w:rPr>
          <w:rFonts w:hint="eastAsia" w:ascii="宋体" w:hAnsi="宋体" w:eastAsia="宋体" w:cs="宋体"/>
          <w:color w:val="auto"/>
          <w:sz w:val="24"/>
        </w:rPr>
        <w:t>（如果有)</w:t>
      </w:r>
      <w:bookmarkEnd w:id="494"/>
      <w:r>
        <w:rPr>
          <w:rFonts w:hint="eastAsia" w:ascii="宋体" w:hAnsi="宋体" w:eastAsia="宋体" w:cs="宋体"/>
          <w:snapToGrid w:val="0"/>
          <w:color w:val="auto"/>
          <w:kern w:val="28"/>
          <w:sz w:val="24"/>
          <w:szCs w:val="20"/>
        </w:rPr>
        <w:t>；</w:t>
      </w:r>
    </w:p>
    <w:p w14:paraId="3F63E0A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354FE85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13CE665C">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F61670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61434D6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22E4C60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37A7640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7A2CCF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555242F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02C351C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7215F2D3">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7FC426D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799EB54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785A837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1D5A53D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509C736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0D8CE47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97A8408">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7FE32F5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488EFB7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65D5F71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17733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5899FF3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169586E9">
      <w:pPr>
        <w:snapToGrid w:val="0"/>
        <w:spacing w:line="360" w:lineRule="auto"/>
        <w:ind w:left="420" w:leftChars="200" w:firstLine="4200" w:firstLineChars="1750"/>
        <w:rPr>
          <w:rFonts w:hint="eastAsia" w:ascii="宋体" w:hAnsi="宋体" w:eastAsia="宋体" w:cs="宋体"/>
          <w:color w:val="auto"/>
          <w:kern w:val="0"/>
          <w:sz w:val="24"/>
          <w:u w:val="single"/>
        </w:rPr>
      </w:pPr>
    </w:p>
    <w:p w14:paraId="14CC6FA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CF576C4">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EA289A3">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40F8625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D3AC852">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737FCE38">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0871EC4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08988E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612023B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FC5BCD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5A696B7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05CAF6F">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63D2E4D7">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F53C256">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63C3919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C4A64B8">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55CFA77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DF1F61A">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9770511">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5E96363">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0DAF283">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350DE9F2">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7FC7AB7">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504AD2FE">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259E73B2">
      <w:pPr>
        <w:pStyle w:val="149"/>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6F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5ABCAF">
            <w:pPr>
              <w:pStyle w:val="149"/>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71AF8950">
            <w:pPr>
              <w:pStyle w:val="149"/>
              <w:adjustRightInd w:val="0"/>
              <w:spacing w:line="360" w:lineRule="auto"/>
              <w:rPr>
                <w:rFonts w:hint="eastAsia" w:ascii="宋体" w:hAnsi="宋体" w:eastAsia="宋体" w:cs="宋体"/>
                <w:bCs/>
                <w:color w:val="auto"/>
                <w:sz w:val="24"/>
              </w:rPr>
            </w:pPr>
          </w:p>
        </w:tc>
      </w:tr>
    </w:tbl>
    <w:p w14:paraId="1C9F95BA">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5B6AA36">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D7C59A5">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E46AB32">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75B69EE">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7F627355">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77487AB5">
      <w:pPr>
        <w:snapToGrid w:val="0"/>
        <w:spacing w:line="360" w:lineRule="auto"/>
        <w:rPr>
          <w:rFonts w:hint="eastAsia" w:ascii="宋体" w:hAnsi="宋体" w:eastAsia="宋体" w:cs="宋体"/>
          <w:color w:val="auto"/>
          <w:kern w:val="0"/>
          <w:sz w:val="24"/>
        </w:rPr>
      </w:pPr>
    </w:p>
    <w:p w14:paraId="25D30F3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6BBC3D49">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D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6CB722">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59C266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0AA32574">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1C577C75">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56057F62">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5DD1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F6A8D">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14:paraId="57C24F5B">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14:paraId="60A2BD95">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71D6DD20">
            <w:pPr>
              <w:rPr>
                <w:rFonts w:hint="eastAsia" w:ascii="宋体" w:hAnsi="宋体" w:eastAsia="宋体" w:cs="宋体"/>
                <w:color w:val="auto"/>
                <w:sz w:val="24"/>
              </w:rPr>
            </w:pPr>
          </w:p>
          <w:p w14:paraId="7EE9D1AA">
            <w:pPr>
              <w:rPr>
                <w:rFonts w:hint="eastAsia" w:ascii="宋体" w:hAnsi="宋体" w:eastAsia="宋体" w:cs="宋体"/>
                <w:color w:val="auto"/>
                <w:sz w:val="24"/>
              </w:rPr>
            </w:pPr>
            <w:r>
              <w:rPr>
                <w:rFonts w:hint="eastAsia" w:ascii="宋体" w:hAnsi="宋体" w:eastAsia="宋体" w:cs="宋体"/>
                <w:color w:val="auto"/>
                <w:sz w:val="24"/>
              </w:rPr>
              <w:t>见投标文件</w:t>
            </w:r>
          </w:p>
          <w:p w14:paraId="7A1AF649">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73CA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28C92E">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0A2038B2">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2F025F5D">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77566D4C">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345D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AD5FCF">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14:paraId="45013E54">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14:paraId="50A343FD">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Pr>
          <w:p w14:paraId="0BF705F2">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0A9E20F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95B8E29">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E95EE28">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14:paraId="6ADB6E9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EFAF051">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1B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5475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FD115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2E5A4B0">
            <w:pPr>
              <w:spacing w:line="360" w:lineRule="auto"/>
              <w:jc w:val="center"/>
              <w:rPr>
                <w:rFonts w:hint="eastAsia" w:ascii="宋体" w:hAnsi="宋体" w:eastAsia="宋体" w:cs="宋体"/>
                <w:b/>
                <w:color w:val="auto"/>
                <w:sz w:val="24"/>
              </w:rPr>
            </w:pPr>
          </w:p>
          <w:p w14:paraId="73EAE2B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01E456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B86AB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86544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AFC0DF9">
            <w:pPr>
              <w:spacing w:line="360" w:lineRule="auto"/>
              <w:jc w:val="center"/>
              <w:rPr>
                <w:rFonts w:hint="eastAsia" w:ascii="宋体" w:hAnsi="宋体" w:eastAsia="宋体" w:cs="宋体"/>
                <w:b/>
                <w:color w:val="auto"/>
                <w:sz w:val="24"/>
              </w:rPr>
            </w:pPr>
          </w:p>
          <w:p w14:paraId="7866D0F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66DA67DE">
            <w:pPr>
              <w:spacing w:line="360" w:lineRule="auto"/>
              <w:jc w:val="center"/>
              <w:rPr>
                <w:rFonts w:hint="eastAsia" w:ascii="宋体" w:hAnsi="宋体" w:eastAsia="宋体" w:cs="宋体"/>
                <w:b/>
                <w:color w:val="auto"/>
                <w:sz w:val="24"/>
              </w:rPr>
            </w:pPr>
          </w:p>
        </w:tc>
      </w:tr>
      <w:tr w14:paraId="017E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64C7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627760">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07268A">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1A2835">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84FC81">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03F2D5">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26CA74">
            <w:pPr>
              <w:spacing w:line="360" w:lineRule="auto"/>
              <w:jc w:val="center"/>
              <w:rPr>
                <w:rFonts w:hint="eastAsia" w:ascii="宋体" w:hAnsi="宋体" w:eastAsia="宋体" w:cs="宋体"/>
                <w:color w:val="auto"/>
                <w:sz w:val="24"/>
              </w:rPr>
            </w:pPr>
          </w:p>
        </w:tc>
      </w:tr>
      <w:tr w14:paraId="7D8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5A171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D21047">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4705AB">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D9792E">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97E53F">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2DB3E9">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3E7914">
            <w:pPr>
              <w:spacing w:line="360" w:lineRule="auto"/>
              <w:jc w:val="center"/>
              <w:rPr>
                <w:rFonts w:hint="eastAsia" w:ascii="宋体" w:hAnsi="宋体" w:eastAsia="宋体" w:cs="宋体"/>
                <w:color w:val="auto"/>
                <w:sz w:val="24"/>
              </w:rPr>
            </w:pPr>
          </w:p>
        </w:tc>
      </w:tr>
      <w:tr w14:paraId="41EF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BDD2F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FABFAD2">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708E92">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47181D">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8AB9E4">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9E64DE">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CBD48C7">
            <w:pPr>
              <w:spacing w:line="360" w:lineRule="auto"/>
              <w:jc w:val="center"/>
              <w:rPr>
                <w:rFonts w:hint="eastAsia" w:ascii="宋体" w:hAnsi="宋体" w:eastAsia="宋体" w:cs="宋体"/>
                <w:color w:val="auto"/>
                <w:sz w:val="24"/>
              </w:rPr>
            </w:pPr>
          </w:p>
        </w:tc>
      </w:tr>
    </w:tbl>
    <w:p w14:paraId="2E3AE764">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800A584">
      <w:pPr>
        <w:jc w:val="center"/>
        <w:rPr>
          <w:rFonts w:hint="eastAsia" w:ascii="宋体" w:hAnsi="宋体" w:eastAsia="宋体" w:cs="宋体"/>
          <w:b/>
          <w:color w:val="auto"/>
          <w:kern w:val="0"/>
          <w:sz w:val="32"/>
          <w:szCs w:val="32"/>
        </w:rPr>
      </w:pPr>
    </w:p>
    <w:p w14:paraId="08304D9C">
      <w:pPr>
        <w:jc w:val="center"/>
        <w:rPr>
          <w:rFonts w:hint="eastAsia" w:ascii="宋体" w:hAnsi="宋体" w:eastAsia="宋体" w:cs="宋体"/>
          <w:b/>
          <w:color w:val="auto"/>
          <w:kern w:val="0"/>
          <w:sz w:val="32"/>
          <w:szCs w:val="32"/>
        </w:rPr>
      </w:pPr>
    </w:p>
    <w:p w14:paraId="0363B90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4D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FDED37">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5E579F23">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30BBC6EF">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3697968B">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0D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DAF985">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3DBC8380">
            <w:pPr>
              <w:jc w:val="center"/>
              <w:rPr>
                <w:rFonts w:hint="eastAsia" w:ascii="宋体" w:hAnsi="宋体" w:eastAsia="宋体" w:cs="宋体"/>
                <w:b/>
                <w:color w:val="auto"/>
                <w:kern w:val="0"/>
                <w:sz w:val="32"/>
                <w:szCs w:val="32"/>
              </w:rPr>
            </w:pPr>
          </w:p>
        </w:tc>
        <w:tc>
          <w:tcPr>
            <w:tcW w:w="3546" w:type="dxa"/>
          </w:tcPr>
          <w:p w14:paraId="55E40BBB">
            <w:pPr>
              <w:jc w:val="center"/>
              <w:rPr>
                <w:rFonts w:hint="eastAsia" w:ascii="宋体" w:hAnsi="宋体" w:eastAsia="宋体" w:cs="宋体"/>
                <w:b/>
                <w:color w:val="auto"/>
                <w:kern w:val="0"/>
                <w:sz w:val="32"/>
                <w:szCs w:val="32"/>
              </w:rPr>
            </w:pPr>
          </w:p>
        </w:tc>
        <w:tc>
          <w:tcPr>
            <w:tcW w:w="1276" w:type="dxa"/>
          </w:tcPr>
          <w:p w14:paraId="1AF6CC92">
            <w:pPr>
              <w:jc w:val="center"/>
              <w:rPr>
                <w:rFonts w:hint="eastAsia" w:ascii="宋体" w:hAnsi="宋体" w:eastAsia="宋体" w:cs="宋体"/>
                <w:b/>
                <w:color w:val="auto"/>
                <w:kern w:val="0"/>
                <w:sz w:val="32"/>
                <w:szCs w:val="32"/>
              </w:rPr>
            </w:pPr>
          </w:p>
        </w:tc>
      </w:tr>
      <w:tr w14:paraId="0FC2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DCF37">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42CB9509">
            <w:pPr>
              <w:jc w:val="center"/>
              <w:rPr>
                <w:rFonts w:hint="eastAsia" w:ascii="宋体" w:hAnsi="宋体" w:eastAsia="宋体" w:cs="宋体"/>
                <w:b/>
                <w:color w:val="auto"/>
                <w:kern w:val="0"/>
                <w:sz w:val="32"/>
                <w:szCs w:val="32"/>
              </w:rPr>
            </w:pPr>
          </w:p>
        </w:tc>
        <w:tc>
          <w:tcPr>
            <w:tcW w:w="3546" w:type="dxa"/>
          </w:tcPr>
          <w:p w14:paraId="40C9AC58">
            <w:pPr>
              <w:jc w:val="center"/>
              <w:rPr>
                <w:rFonts w:hint="eastAsia" w:ascii="宋体" w:hAnsi="宋体" w:eastAsia="宋体" w:cs="宋体"/>
                <w:b/>
                <w:color w:val="auto"/>
                <w:kern w:val="0"/>
                <w:sz w:val="32"/>
                <w:szCs w:val="32"/>
              </w:rPr>
            </w:pPr>
          </w:p>
        </w:tc>
        <w:tc>
          <w:tcPr>
            <w:tcW w:w="1276" w:type="dxa"/>
          </w:tcPr>
          <w:p w14:paraId="67DF5331">
            <w:pPr>
              <w:jc w:val="center"/>
              <w:rPr>
                <w:rFonts w:hint="eastAsia" w:ascii="宋体" w:hAnsi="宋体" w:eastAsia="宋体" w:cs="宋体"/>
                <w:b/>
                <w:color w:val="auto"/>
                <w:kern w:val="0"/>
                <w:sz w:val="32"/>
                <w:szCs w:val="32"/>
              </w:rPr>
            </w:pPr>
          </w:p>
        </w:tc>
      </w:tr>
      <w:tr w14:paraId="764F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571A5">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0E218858">
            <w:pPr>
              <w:jc w:val="center"/>
              <w:rPr>
                <w:rFonts w:hint="eastAsia" w:ascii="宋体" w:hAnsi="宋体" w:eastAsia="宋体" w:cs="宋体"/>
                <w:b/>
                <w:color w:val="auto"/>
                <w:kern w:val="0"/>
                <w:sz w:val="32"/>
                <w:szCs w:val="32"/>
              </w:rPr>
            </w:pPr>
          </w:p>
        </w:tc>
        <w:tc>
          <w:tcPr>
            <w:tcW w:w="3546" w:type="dxa"/>
          </w:tcPr>
          <w:p w14:paraId="712E7062">
            <w:pPr>
              <w:jc w:val="center"/>
              <w:rPr>
                <w:rFonts w:hint="eastAsia" w:ascii="宋体" w:hAnsi="宋体" w:eastAsia="宋体" w:cs="宋体"/>
                <w:b/>
                <w:color w:val="auto"/>
                <w:kern w:val="0"/>
                <w:sz w:val="32"/>
                <w:szCs w:val="32"/>
              </w:rPr>
            </w:pPr>
          </w:p>
        </w:tc>
        <w:tc>
          <w:tcPr>
            <w:tcW w:w="1276" w:type="dxa"/>
          </w:tcPr>
          <w:p w14:paraId="1AF5C00B">
            <w:pPr>
              <w:jc w:val="center"/>
              <w:rPr>
                <w:rFonts w:hint="eastAsia" w:ascii="宋体" w:hAnsi="宋体" w:eastAsia="宋体" w:cs="宋体"/>
                <w:b/>
                <w:color w:val="auto"/>
                <w:kern w:val="0"/>
                <w:sz w:val="32"/>
                <w:szCs w:val="32"/>
              </w:rPr>
            </w:pPr>
          </w:p>
        </w:tc>
      </w:tr>
    </w:tbl>
    <w:p w14:paraId="4F624CAB">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1348C57A">
      <w:pPr>
        <w:jc w:val="center"/>
        <w:rPr>
          <w:rFonts w:hint="eastAsia" w:ascii="宋体" w:hAnsi="宋体" w:eastAsia="宋体" w:cs="宋体"/>
          <w:b/>
          <w:color w:val="auto"/>
          <w:kern w:val="0"/>
          <w:sz w:val="32"/>
          <w:szCs w:val="32"/>
        </w:rPr>
      </w:pPr>
    </w:p>
    <w:p w14:paraId="30F5E7C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9BBDA6">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1CD0EE93">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724C9289">
      <w:pPr>
        <w:snapToGrid w:val="0"/>
        <w:spacing w:line="360" w:lineRule="auto"/>
        <w:rPr>
          <w:rFonts w:hint="eastAsia" w:ascii="宋体" w:hAnsi="宋体" w:eastAsia="宋体" w:cs="宋体"/>
          <w:color w:val="auto"/>
          <w:sz w:val="24"/>
        </w:rPr>
      </w:pPr>
    </w:p>
    <w:p w14:paraId="48331E7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61CB9F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26AA1C1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05E6496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521410D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13559BE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302D9B27">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1611E469">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80F71A4">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50793791">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240B76F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4103372">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36F882F">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552BA2DF">
      <w:pPr>
        <w:spacing w:line="360" w:lineRule="auto"/>
        <w:jc w:val="center"/>
        <w:rPr>
          <w:rFonts w:hint="eastAsia" w:ascii="宋体" w:hAnsi="宋体" w:eastAsia="宋体" w:cs="宋体"/>
          <w:b/>
          <w:bCs/>
          <w:color w:val="auto"/>
          <w:sz w:val="24"/>
        </w:rPr>
      </w:pPr>
    </w:p>
    <w:p w14:paraId="2F38BF1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D237FBD">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77E42098">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AC160BD">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65187C6">
      <w:pPr>
        <w:spacing w:line="360" w:lineRule="auto"/>
        <w:jc w:val="center"/>
        <w:outlineLvl w:val="0"/>
        <w:rPr>
          <w:rFonts w:hint="eastAsia" w:ascii="宋体" w:hAnsi="宋体" w:eastAsia="宋体" w:cs="宋体"/>
          <w:b/>
          <w:color w:val="auto"/>
          <w:kern w:val="0"/>
          <w:sz w:val="36"/>
          <w:szCs w:val="36"/>
        </w:rPr>
      </w:pPr>
    </w:p>
    <w:p w14:paraId="20AECED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51F25C3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（2）中小企业声明函………………………………………………………………（页码）</w:t>
      </w:r>
    </w:p>
    <w:p w14:paraId="6CDD3025">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7CC3A575">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40C4F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B3AEDA1">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4E26A1AD">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2"/>
        <w:gridCol w:w="1920"/>
        <w:gridCol w:w="2220"/>
        <w:gridCol w:w="1860"/>
        <w:gridCol w:w="1672"/>
        <w:gridCol w:w="2127"/>
        <w:gridCol w:w="2126"/>
      </w:tblGrid>
      <w:tr w14:paraId="684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6F11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92" w:type="dxa"/>
            <w:vAlign w:val="center"/>
          </w:tcPr>
          <w:p w14:paraId="21330B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20" w:type="dxa"/>
          </w:tcPr>
          <w:p w14:paraId="7632DDD4">
            <w:pPr>
              <w:spacing w:line="360" w:lineRule="auto"/>
              <w:jc w:val="center"/>
              <w:rPr>
                <w:rFonts w:hint="eastAsia" w:ascii="宋体" w:hAnsi="宋体" w:eastAsia="宋体" w:cs="宋体"/>
                <w:b/>
                <w:color w:val="auto"/>
                <w:sz w:val="24"/>
                <w:highlight w:val="none"/>
              </w:rPr>
            </w:pPr>
          </w:p>
          <w:p w14:paraId="09FDF6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220" w:type="dxa"/>
            <w:vAlign w:val="center"/>
          </w:tcPr>
          <w:p w14:paraId="67457A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860" w:type="dxa"/>
            <w:vAlign w:val="center"/>
          </w:tcPr>
          <w:p w14:paraId="038ED74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672" w:type="dxa"/>
            <w:vAlign w:val="center"/>
          </w:tcPr>
          <w:p w14:paraId="17845D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786A8B09">
            <w:pPr>
              <w:spacing w:line="360" w:lineRule="auto"/>
              <w:jc w:val="center"/>
              <w:rPr>
                <w:rFonts w:hint="eastAsia" w:ascii="宋体" w:hAnsi="宋体" w:eastAsia="宋体" w:cs="宋体"/>
                <w:b/>
                <w:color w:val="auto"/>
                <w:sz w:val="24"/>
                <w:highlight w:val="none"/>
              </w:rPr>
            </w:pPr>
          </w:p>
          <w:p w14:paraId="085E16A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6DE06F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（折扣</w:t>
            </w:r>
            <w:r>
              <w:rPr>
                <w:rFonts w:hint="eastAsia" w:ascii="宋体" w:hAnsi="宋体" w:eastAsia="宋体" w:cs="宋体"/>
                <w:b/>
                <w:color w:val="auto"/>
                <w:sz w:val="24"/>
                <w:highlight w:val="none"/>
                <w:lang w:eastAsia="zh-CN"/>
              </w:rPr>
              <w:t>率</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w:t>
            </w:r>
          </w:p>
        </w:tc>
        <w:tc>
          <w:tcPr>
            <w:tcW w:w="2126" w:type="dxa"/>
            <w:vAlign w:val="center"/>
          </w:tcPr>
          <w:p w14:paraId="6C88DF76">
            <w:pPr>
              <w:spacing w:line="360" w:lineRule="auto"/>
              <w:jc w:val="center"/>
              <w:rPr>
                <w:rFonts w:hint="eastAsia" w:ascii="宋体" w:hAnsi="宋体" w:eastAsia="宋体" w:cs="宋体"/>
                <w:b/>
                <w:color w:val="auto"/>
                <w:sz w:val="24"/>
                <w:highlight w:val="none"/>
              </w:rPr>
            </w:pPr>
          </w:p>
          <w:p w14:paraId="1EFE82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750FCF5">
            <w:pPr>
              <w:spacing w:line="360" w:lineRule="auto"/>
              <w:jc w:val="center"/>
              <w:rPr>
                <w:rFonts w:hint="eastAsia" w:ascii="宋体" w:hAnsi="宋体" w:eastAsia="宋体" w:cs="宋体"/>
                <w:b/>
                <w:color w:val="auto"/>
                <w:sz w:val="24"/>
                <w:highlight w:val="none"/>
              </w:rPr>
            </w:pPr>
          </w:p>
        </w:tc>
      </w:tr>
      <w:tr w14:paraId="385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Align w:val="center"/>
          </w:tcPr>
          <w:p w14:paraId="4C1AD4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92" w:type="dxa"/>
            <w:vAlign w:val="center"/>
          </w:tcPr>
          <w:p w14:paraId="59E3A91C">
            <w:pPr>
              <w:spacing w:line="360" w:lineRule="auto"/>
              <w:jc w:val="center"/>
              <w:rPr>
                <w:rFonts w:hint="eastAsia" w:ascii="宋体" w:hAnsi="宋体" w:eastAsia="宋体" w:cs="宋体"/>
                <w:color w:val="auto"/>
                <w:sz w:val="24"/>
                <w:highlight w:val="none"/>
              </w:rPr>
            </w:pPr>
            <w:r>
              <w:rPr>
                <w:rFonts w:hint="eastAsia" w:ascii="宋体" w:hAnsi="宋体" w:eastAsia="宋体" w:cs="宋体"/>
                <w:caps w:val="0"/>
                <w:color w:val="auto"/>
                <w:spacing w:val="0"/>
                <w:sz w:val="24"/>
                <w:szCs w:val="24"/>
                <w:lang w:val="en-US" w:eastAsia="zh-CN"/>
              </w:rPr>
              <w:t>萧山区党湾镇社区卫生服务中心食堂食材配送服务采购项目</w:t>
            </w:r>
          </w:p>
        </w:tc>
        <w:tc>
          <w:tcPr>
            <w:tcW w:w="1920" w:type="dxa"/>
            <w:vAlign w:val="center"/>
          </w:tcPr>
          <w:p w14:paraId="3E409B84">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6C3B5A25">
            <w:pPr>
              <w:snapToGrid w:val="0"/>
              <w:spacing w:line="360" w:lineRule="auto"/>
              <w:jc w:val="center"/>
              <w:rPr>
                <w:rFonts w:hint="eastAsia" w:ascii="宋体" w:hAnsi="宋体" w:eastAsia="宋体" w:cs="宋体"/>
                <w:color w:val="auto"/>
                <w:sz w:val="24"/>
                <w:highlight w:val="none"/>
              </w:rPr>
            </w:pPr>
          </w:p>
        </w:tc>
        <w:tc>
          <w:tcPr>
            <w:tcW w:w="1860" w:type="dxa"/>
            <w:vAlign w:val="center"/>
          </w:tcPr>
          <w:p w14:paraId="3F862CD4">
            <w:pPr>
              <w:snapToGrid w:val="0"/>
              <w:spacing w:line="360" w:lineRule="auto"/>
              <w:jc w:val="center"/>
              <w:rPr>
                <w:rFonts w:hint="eastAsia" w:ascii="宋体" w:hAnsi="宋体" w:eastAsia="宋体" w:cs="宋体"/>
                <w:color w:val="auto"/>
                <w:sz w:val="24"/>
                <w:highlight w:val="none"/>
              </w:rPr>
            </w:pPr>
          </w:p>
        </w:tc>
        <w:tc>
          <w:tcPr>
            <w:tcW w:w="1672" w:type="dxa"/>
            <w:vAlign w:val="center"/>
          </w:tcPr>
          <w:p w14:paraId="31FCB9AA">
            <w:pPr>
              <w:spacing w:line="360" w:lineRule="auto"/>
              <w:jc w:val="center"/>
              <w:rPr>
                <w:rFonts w:hint="eastAsia" w:ascii="宋体" w:hAnsi="宋体" w:eastAsia="宋体" w:cs="宋体"/>
                <w:color w:val="auto"/>
                <w:sz w:val="24"/>
                <w:highlight w:val="none"/>
              </w:rPr>
            </w:pPr>
          </w:p>
        </w:tc>
        <w:tc>
          <w:tcPr>
            <w:tcW w:w="2127" w:type="dxa"/>
          </w:tcPr>
          <w:p w14:paraId="70BBA6B6">
            <w:pPr>
              <w:spacing w:line="360" w:lineRule="auto"/>
              <w:jc w:val="center"/>
              <w:rPr>
                <w:rFonts w:hint="eastAsia" w:ascii="宋体" w:hAnsi="宋体" w:eastAsia="宋体" w:cs="宋体"/>
                <w:b/>
                <w:color w:val="auto"/>
                <w:szCs w:val="21"/>
                <w:highlight w:val="none"/>
                <w:u w:val="single"/>
              </w:rPr>
            </w:pPr>
          </w:p>
          <w:p w14:paraId="4EECDD9C">
            <w:pPr>
              <w:spacing w:line="360" w:lineRule="auto"/>
              <w:ind w:firstLine="422" w:firstLineChars="200"/>
              <w:jc w:val="both"/>
              <w:rPr>
                <w:rFonts w:hint="eastAsia" w:ascii="宋体" w:hAnsi="宋体" w:eastAsia="宋体" w:cs="宋体"/>
                <w:color w:val="auto"/>
                <w:sz w:val="24"/>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w:t>
            </w:r>
          </w:p>
        </w:tc>
        <w:tc>
          <w:tcPr>
            <w:tcW w:w="2126" w:type="dxa"/>
            <w:vAlign w:val="center"/>
          </w:tcPr>
          <w:p w14:paraId="38AFCC87">
            <w:pPr>
              <w:spacing w:line="360" w:lineRule="auto"/>
              <w:jc w:val="center"/>
              <w:rPr>
                <w:rFonts w:hint="eastAsia" w:ascii="宋体" w:hAnsi="宋体" w:eastAsia="宋体" w:cs="宋体"/>
                <w:color w:val="auto"/>
                <w:sz w:val="24"/>
                <w:highlight w:val="none"/>
              </w:rPr>
            </w:pPr>
          </w:p>
        </w:tc>
      </w:tr>
    </w:tbl>
    <w:p w14:paraId="2242DBEA">
      <w:pPr>
        <w:snapToGrid w:val="0"/>
        <w:spacing w:line="360" w:lineRule="auto"/>
        <w:ind w:left="480"/>
        <w:rPr>
          <w:rFonts w:hint="eastAsia" w:ascii="宋体" w:hAnsi="宋体" w:eastAsia="宋体" w:cs="宋体"/>
          <w:b/>
          <w:color w:val="auto"/>
          <w:kern w:val="0"/>
          <w:sz w:val="24"/>
          <w:lang w:val="zh-CN"/>
        </w:rPr>
      </w:pPr>
    </w:p>
    <w:p w14:paraId="15445C9A">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2B824AAF">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616E38AD">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211E94DC">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0FB3551">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6DC1D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5、特别说明：▲供应商报价低于项目预算50%的，应当在报价文件中详细阐述不影响产品质量或者诚信履约的具体原因，未做阐述说明的，投标无效。</w:t>
      </w:r>
    </w:p>
    <w:p w14:paraId="0CBF882A">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E6A5B15">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7D3337A9">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229935">
      <w:pPr>
        <w:rPr>
          <w:rFonts w:hint="eastAsia" w:ascii="宋体" w:hAnsi="宋体" w:eastAsia="宋体" w:cs="宋体"/>
          <w:color w:val="auto"/>
        </w:rPr>
      </w:pPr>
      <w:r>
        <w:rPr>
          <w:rFonts w:hint="eastAsia" w:ascii="宋体" w:hAnsi="宋体" w:eastAsia="宋体" w:cs="宋体"/>
          <w:b/>
          <w:color w:val="auto"/>
          <w:sz w:val="24"/>
        </w:rPr>
        <w:br w:type="page"/>
      </w:r>
    </w:p>
    <w:p w14:paraId="15B431BC">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附件</w:t>
      </w:r>
    </w:p>
    <w:p w14:paraId="4CE4F3D1">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403F4D9B">
      <w:pPr>
        <w:spacing w:line="360" w:lineRule="auto"/>
        <w:jc w:val="center"/>
        <w:rPr>
          <w:rFonts w:hint="eastAsia" w:ascii="宋体" w:hAnsi="宋体" w:eastAsia="宋体" w:cs="宋体"/>
          <w:b/>
          <w:color w:val="auto"/>
          <w:spacing w:val="6"/>
          <w:sz w:val="32"/>
          <w:szCs w:val="32"/>
        </w:rPr>
      </w:pPr>
      <w:bookmarkStart w:id="495" w:name="OLE_LINK13"/>
      <w:bookmarkStart w:id="496" w:name="OLE_LINK14"/>
      <w:r>
        <w:rPr>
          <w:rFonts w:hint="eastAsia" w:ascii="宋体" w:hAnsi="宋体" w:eastAsia="宋体" w:cs="宋体"/>
          <w:b/>
          <w:color w:val="auto"/>
          <w:spacing w:val="6"/>
          <w:sz w:val="32"/>
          <w:szCs w:val="32"/>
        </w:rPr>
        <w:t>残疾人福利性单位声明函</w:t>
      </w:r>
    </w:p>
    <w:bookmarkEnd w:id="495"/>
    <w:bookmarkEnd w:id="496"/>
    <w:p w14:paraId="6297B8AA">
      <w:pPr>
        <w:spacing w:line="360" w:lineRule="auto"/>
        <w:rPr>
          <w:rFonts w:hint="eastAsia" w:ascii="宋体" w:hAnsi="宋体" w:eastAsia="宋体" w:cs="宋体"/>
          <w:b/>
          <w:color w:val="auto"/>
          <w:spacing w:val="6"/>
          <w:sz w:val="30"/>
          <w:szCs w:val="30"/>
        </w:rPr>
      </w:pPr>
    </w:p>
    <w:p w14:paraId="4A3FF2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4D5D70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E2E8961">
      <w:pPr>
        <w:spacing w:line="360" w:lineRule="auto"/>
        <w:ind w:firstLine="480" w:firstLineChars="200"/>
        <w:rPr>
          <w:rFonts w:hint="eastAsia" w:ascii="宋体" w:hAnsi="宋体" w:eastAsia="宋体" w:cs="宋体"/>
          <w:color w:val="auto"/>
          <w:sz w:val="24"/>
        </w:rPr>
      </w:pPr>
    </w:p>
    <w:p w14:paraId="223ED519">
      <w:pPr>
        <w:spacing w:line="360" w:lineRule="auto"/>
        <w:ind w:firstLine="480" w:firstLineChars="200"/>
        <w:rPr>
          <w:rFonts w:hint="eastAsia" w:ascii="宋体" w:hAnsi="宋体" w:eastAsia="宋体" w:cs="宋体"/>
          <w:color w:val="auto"/>
          <w:sz w:val="24"/>
        </w:rPr>
      </w:pPr>
    </w:p>
    <w:p w14:paraId="682AC59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05DD7514">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6A4D0C4A">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95965C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2A05DA6A">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1B8DACF6">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61381E3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0AA0833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A0B362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172B4C6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D9A38F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BA0EC4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3E1463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0183112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7C7301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05CBB58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0F7442EC">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7CA6279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31288F3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588B2C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7DC28EA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69F058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7FE811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2DE844C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2918C647">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4BB3AC6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3150566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5615B43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7C88C66C">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3F293328">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5742FA5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81574D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025547C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357B8B6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158CAAB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021622F5">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26816876">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02548CBA">
      <w:pPr>
        <w:spacing w:line="360" w:lineRule="auto"/>
        <w:jc w:val="center"/>
        <w:rPr>
          <w:rFonts w:hint="eastAsia" w:ascii="宋体" w:hAnsi="宋体" w:eastAsia="宋体" w:cs="宋体"/>
          <w:b/>
          <w:color w:val="auto"/>
          <w:sz w:val="24"/>
        </w:rPr>
      </w:pPr>
    </w:p>
    <w:p w14:paraId="505E4DBC">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06290D05">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27CBA4B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F9BE6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3FC976C">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FB5F5A4">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3D9D39C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A4F923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6558150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533F2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135C0F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DEB2B63">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3EED232E">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28D6D7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55584F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0D27DF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8015AE6">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5C42118">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451CBAC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6AD11D40">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DF776B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10BC6C9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F6ED43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6BBB074">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4AEDBA5D">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099689E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446355D7">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D6EB1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22F95CA6">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0F9D2D2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29B599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4772B81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6D399A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投诉事项2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66931E0B">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3C79D74">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CB7452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126FB82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FB5BB9F">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027157B7">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1305F9E0">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AF10287">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74EDA21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63790BE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50B8222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472EB86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395A3784">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6680B221">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2AC59BD8">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582BB758">
      <w:pPr>
        <w:spacing w:line="360" w:lineRule="auto"/>
        <w:rPr>
          <w:rFonts w:hint="eastAsia" w:ascii="宋体" w:hAnsi="宋体" w:eastAsia="宋体" w:cs="宋体"/>
          <w:color w:val="auto"/>
          <w:sz w:val="24"/>
          <w:u w:val="single"/>
        </w:rPr>
      </w:pPr>
    </w:p>
    <w:p w14:paraId="0C484FD2">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4928F8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6A4ABF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73D7294E">
      <w:pPr>
        <w:spacing w:line="360" w:lineRule="auto"/>
        <w:ind w:firstLine="494"/>
        <w:rPr>
          <w:rFonts w:hint="eastAsia" w:ascii="宋体" w:hAnsi="宋体" w:eastAsia="宋体" w:cs="宋体"/>
          <w:color w:val="auto"/>
          <w:sz w:val="24"/>
        </w:rPr>
      </w:pPr>
    </w:p>
    <w:p w14:paraId="631F1B9E">
      <w:pPr>
        <w:spacing w:line="360" w:lineRule="auto"/>
        <w:ind w:firstLine="494"/>
        <w:rPr>
          <w:rFonts w:hint="eastAsia" w:ascii="宋体" w:hAnsi="宋体" w:eastAsia="宋体" w:cs="宋体"/>
          <w:color w:val="auto"/>
          <w:sz w:val="24"/>
        </w:rPr>
      </w:pPr>
    </w:p>
    <w:p w14:paraId="6D851F8D">
      <w:pPr>
        <w:spacing w:line="360" w:lineRule="auto"/>
        <w:rPr>
          <w:rFonts w:hint="eastAsia" w:ascii="宋体" w:hAnsi="宋体" w:eastAsia="宋体" w:cs="宋体"/>
          <w:color w:val="auto"/>
          <w:sz w:val="24"/>
        </w:rPr>
      </w:pPr>
    </w:p>
    <w:p w14:paraId="16BA17B8">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68F1C750">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693306E">
      <w:pPr>
        <w:rPr>
          <w:rFonts w:hint="eastAsia" w:ascii="宋体" w:hAnsi="宋体" w:eastAsia="宋体" w:cs="宋体"/>
          <w:color w:val="auto"/>
          <w:sz w:val="24"/>
        </w:rPr>
      </w:pPr>
      <w:r>
        <w:rPr>
          <w:rFonts w:hint="eastAsia" w:ascii="宋体" w:hAnsi="宋体" w:eastAsia="宋体" w:cs="宋体"/>
          <w:b/>
          <w:bCs/>
          <w:color w:val="auto"/>
          <w:sz w:val="24"/>
        </w:rPr>
        <w:t>附：</w:t>
      </w:r>
    </w:p>
    <w:p w14:paraId="2D8521B7">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22020DE0">
      <w:pPr>
        <w:autoSpaceDE w:val="0"/>
        <w:autoSpaceDN w:val="0"/>
        <w:jc w:val="center"/>
        <w:rPr>
          <w:rFonts w:hint="eastAsia" w:ascii="宋体" w:hAnsi="宋体" w:eastAsia="宋体" w:cs="宋体"/>
          <w:b/>
          <w:color w:val="auto"/>
          <w:spacing w:val="6"/>
          <w:sz w:val="32"/>
          <w:szCs w:val="32"/>
        </w:rPr>
      </w:pPr>
    </w:p>
    <w:p w14:paraId="5F13D1DD">
      <w:pPr>
        <w:autoSpaceDE w:val="0"/>
        <w:autoSpaceDN w:val="0"/>
        <w:jc w:val="center"/>
        <w:rPr>
          <w:rFonts w:hint="eastAsia" w:ascii="宋体" w:hAnsi="宋体" w:eastAsia="宋体" w:cs="宋体"/>
          <w:b/>
          <w:color w:val="auto"/>
          <w:spacing w:val="6"/>
          <w:sz w:val="32"/>
          <w:szCs w:val="32"/>
        </w:rPr>
      </w:pPr>
    </w:p>
    <w:p w14:paraId="5B1BDCE7">
      <w:pPr>
        <w:autoSpaceDE w:val="0"/>
        <w:autoSpaceDN w:val="0"/>
        <w:jc w:val="center"/>
        <w:rPr>
          <w:rFonts w:hint="eastAsia" w:ascii="宋体" w:hAnsi="宋体" w:eastAsia="宋体" w:cs="宋体"/>
          <w:b/>
          <w:color w:val="auto"/>
          <w:spacing w:val="6"/>
          <w:sz w:val="32"/>
          <w:szCs w:val="32"/>
        </w:rPr>
      </w:pPr>
    </w:p>
    <w:p w14:paraId="0F470539">
      <w:pPr>
        <w:autoSpaceDE w:val="0"/>
        <w:autoSpaceDN w:val="0"/>
        <w:jc w:val="center"/>
        <w:rPr>
          <w:rFonts w:hint="eastAsia" w:ascii="宋体" w:hAnsi="宋体" w:eastAsia="宋体" w:cs="宋体"/>
          <w:b/>
          <w:color w:val="auto"/>
          <w:spacing w:val="6"/>
          <w:sz w:val="32"/>
          <w:szCs w:val="32"/>
        </w:rPr>
      </w:pPr>
    </w:p>
    <w:p w14:paraId="7FCEDDA6">
      <w:pPr>
        <w:autoSpaceDE w:val="0"/>
        <w:autoSpaceDN w:val="0"/>
        <w:jc w:val="center"/>
        <w:rPr>
          <w:rFonts w:hint="eastAsia" w:ascii="宋体" w:hAnsi="宋体" w:eastAsia="宋体" w:cs="宋体"/>
          <w:b/>
          <w:color w:val="auto"/>
          <w:spacing w:val="6"/>
          <w:sz w:val="32"/>
          <w:szCs w:val="32"/>
        </w:rPr>
      </w:pPr>
    </w:p>
    <w:p w14:paraId="340BB2BA">
      <w:pPr>
        <w:autoSpaceDE w:val="0"/>
        <w:autoSpaceDN w:val="0"/>
        <w:jc w:val="center"/>
        <w:rPr>
          <w:rFonts w:hint="eastAsia" w:ascii="宋体" w:hAnsi="宋体" w:eastAsia="宋体" w:cs="宋体"/>
          <w:b/>
          <w:color w:val="auto"/>
          <w:spacing w:val="6"/>
          <w:sz w:val="32"/>
          <w:szCs w:val="32"/>
        </w:rPr>
      </w:pPr>
    </w:p>
    <w:p w14:paraId="2B2C9593">
      <w:pPr>
        <w:autoSpaceDE w:val="0"/>
        <w:autoSpaceDN w:val="0"/>
        <w:jc w:val="center"/>
        <w:rPr>
          <w:rFonts w:hint="eastAsia" w:ascii="宋体" w:hAnsi="宋体" w:eastAsia="宋体" w:cs="宋体"/>
          <w:b/>
          <w:color w:val="auto"/>
          <w:spacing w:val="6"/>
          <w:sz w:val="32"/>
          <w:szCs w:val="32"/>
        </w:rPr>
      </w:pPr>
    </w:p>
    <w:p w14:paraId="778A14E1">
      <w:pPr>
        <w:autoSpaceDE w:val="0"/>
        <w:autoSpaceDN w:val="0"/>
        <w:jc w:val="center"/>
        <w:rPr>
          <w:rFonts w:hint="eastAsia" w:ascii="宋体" w:hAnsi="宋体" w:eastAsia="宋体" w:cs="宋体"/>
          <w:b/>
          <w:color w:val="auto"/>
          <w:spacing w:val="6"/>
          <w:sz w:val="32"/>
          <w:szCs w:val="32"/>
        </w:rPr>
      </w:pPr>
    </w:p>
    <w:p w14:paraId="1E8E8213">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C9784C3">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5119C8E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70D0969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468CCA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49AE63B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F4A3FE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113D005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3575C30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507D7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18D7A21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14D00DF4">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497" w:name="_Hlk101131882"/>
      <w:r>
        <w:rPr>
          <w:rFonts w:hint="eastAsia" w:ascii="宋体" w:hAnsi="宋体" w:eastAsia="宋体" w:cs="宋体"/>
          <w:color w:val="auto"/>
          <w:kern w:val="0"/>
          <w:sz w:val="24"/>
          <w:u w:val="single"/>
        </w:rPr>
        <w:t>联合体成员X,……</w:t>
      </w:r>
      <w:bookmarkEnd w:id="497"/>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498" w:name="_Hlk101133598"/>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498"/>
      <w:r>
        <w:rPr>
          <w:rFonts w:hint="eastAsia" w:ascii="宋体" w:hAnsi="宋体" w:eastAsia="宋体" w:cs="宋体"/>
          <w:b/>
          <w:color w:val="auto"/>
          <w:kern w:val="0"/>
          <w:sz w:val="24"/>
          <w:lang w:val="zh-CN"/>
        </w:rPr>
        <w:t>）</w:t>
      </w:r>
    </w:p>
    <w:p w14:paraId="7DE96F05">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499"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499"/>
    </w:p>
    <w:p w14:paraId="0DA565D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765DA3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361F9A2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F8A8E4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1E84294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3882523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87EE8A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EBE97C1">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008B77D0">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376937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50AAA3C">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20101288">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11DE2731">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7754F80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2AAD05A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0DED156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31782DBD">
      <w:pPr>
        <w:pStyle w:val="4"/>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044764C4">
      <w:pPr>
        <w:rPr>
          <w:rFonts w:hint="eastAsia" w:ascii="宋体" w:hAnsi="宋体" w:eastAsia="宋体" w:cs="宋体"/>
          <w:color w:val="auto"/>
        </w:rPr>
      </w:pPr>
      <w:r>
        <w:rPr>
          <w:rFonts w:hint="eastAsia" w:ascii="宋体" w:hAnsi="宋体" w:eastAsia="宋体" w:cs="宋体"/>
          <w:color w:val="auto"/>
          <w:lang w:val="zh-CN"/>
        </w:rPr>
        <w:t xml:space="preserve"> </w:t>
      </w:r>
    </w:p>
    <w:p w14:paraId="08660E7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569C7CF4">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7DFF6AAB">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7286259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788D1E68">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14:paraId="3CED8CA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786A5AD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ADE942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26578B9F">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B39926A">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0EB0B2E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77141EE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281F88E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7168322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38AEFBCF">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65F784D8">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187984DC">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2C67E92B">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457AC3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5AFBF1">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61BF3F0F">
      <w:pPr>
        <w:spacing w:line="360" w:lineRule="auto"/>
        <w:jc w:val="left"/>
        <w:outlineLvl w:val="0"/>
        <w:rPr>
          <w:rFonts w:hint="eastAsia" w:ascii="宋体" w:hAnsi="宋体" w:eastAsia="宋体" w:cs="宋体"/>
          <w:b/>
          <w:color w:val="auto"/>
          <w:sz w:val="32"/>
          <w:szCs w:val="18"/>
        </w:rPr>
      </w:pPr>
      <w:r>
        <w:rPr>
          <w:rFonts w:hint="eastAsia" w:ascii="宋体" w:hAnsi="宋体" w:eastAsia="宋体" w:cs="宋体"/>
          <w:b/>
          <w:color w:val="auto"/>
          <w:sz w:val="32"/>
          <w:szCs w:val="18"/>
        </w:rPr>
        <w:t>附件7：中小企业声明函</w:t>
      </w:r>
    </w:p>
    <w:p w14:paraId="656ADA84">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49383E59">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D894D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2E798AA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1067348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5FC19C7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6460F7C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C27973A">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7002CF9D">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47B7C112">
      <w:pPr>
        <w:spacing w:line="36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从业人员、营业收入、资产总额填报上一年度数据</w:t>
      </w:r>
      <w:r>
        <w:rPr>
          <w:rFonts w:hint="eastAsia" w:ascii="宋体" w:hAnsi="宋体" w:eastAsia="宋体" w:cs="宋体"/>
          <w:color w:val="auto"/>
          <w:sz w:val="18"/>
          <w:szCs w:val="18"/>
          <w:lang w:eastAsia="zh-CN"/>
        </w:rPr>
        <w:t>。</w:t>
      </w:r>
    </w:p>
    <w:p w14:paraId="3BDAFE18">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C8372B7">
      <w:pPr>
        <w:numPr>
          <w:ilvl w:val="0"/>
          <w:numId w:val="10"/>
        </w:numPr>
        <w:spacing w:line="360" w:lineRule="auto"/>
        <w:ind w:right="420" w:firstLine="480" w:firstLineChars="200"/>
        <w:rPr>
          <w:rFonts w:hint="eastAsia" w:ascii="宋体" w:hAnsi="宋体" w:eastAsia="宋体" w:cs="宋体"/>
          <w:b/>
          <w:bCs/>
          <w:color w:val="auto"/>
          <w:sz w:val="24"/>
          <w:shd w:val="clear" w:color="auto" w:fill="auto"/>
          <w:lang w:eastAsia="zh-CN"/>
        </w:rPr>
      </w:pPr>
      <w:r>
        <w:rPr>
          <w:rFonts w:hint="eastAsia" w:ascii="宋体" w:hAnsi="宋体" w:eastAsia="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auto"/>
          <w:sz w:val="24"/>
          <w:lang w:eastAsia="zh-CN"/>
        </w:rPr>
        <w:t>。</w:t>
      </w:r>
    </w:p>
    <w:p w14:paraId="79CA1913">
      <w:pPr>
        <w:rPr>
          <w:rFonts w:hint="eastAsia" w:ascii="宋体" w:hAnsi="宋体" w:eastAsia="宋体" w:cs="宋体"/>
          <w:color w:val="auto"/>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rPr>
        <w:br w:type="page"/>
      </w:r>
    </w:p>
    <w:p w14:paraId="4363856F">
      <w:pPr>
        <w:pStyle w:val="4"/>
        <w:rPr>
          <w:rFonts w:hint="eastAsia" w:ascii="宋体" w:hAnsi="宋体" w:eastAsia="宋体" w:cs="宋体"/>
          <w:color w:val="auto"/>
          <w:sz w:val="24"/>
        </w:rPr>
      </w:pPr>
      <w:r>
        <w:rPr>
          <w:rFonts w:hint="eastAsia" w:ascii="宋体" w:hAnsi="宋体" w:eastAsia="宋体" w:cs="宋体"/>
          <w:color w:val="auto"/>
        </w:rPr>
        <w:t>附件</w:t>
      </w:r>
      <w:r>
        <w:rPr>
          <w:rFonts w:hint="eastAsia" w:ascii="宋体" w:hAnsi="宋体" w:eastAsia="宋体" w:cs="宋体"/>
          <w:color w:val="auto"/>
          <w:lang w:val="en-US"/>
        </w:rPr>
        <w:t>8</w:t>
      </w:r>
      <w:r>
        <w:rPr>
          <w:rFonts w:hint="eastAsia" w:ascii="宋体" w:hAnsi="宋体" w:eastAsia="宋体" w:cs="宋体"/>
          <w:color w:val="auto"/>
        </w:rPr>
        <w:t>样品（演示）授权委托书</w:t>
      </w:r>
    </w:p>
    <w:p w14:paraId="40C92B5A">
      <w:pPr>
        <w:jc w:val="center"/>
        <w:rPr>
          <w:rFonts w:hint="eastAsia" w:ascii="宋体" w:hAnsi="宋体" w:eastAsia="宋体" w:cs="宋体"/>
          <w:color w:val="auto"/>
          <w:sz w:val="40"/>
        </w:rPr>
      </w:pPr>
      <w:r>
        <w:rPr>
          <w:rFonts w:hint="eastAsia" w:ascii="宋体" w:hAnsi="宋体" w:eastAsia="宋体" w:cs="宋体"/>
          <w:color w:val="auto"/>
          <w:sz w:val="40"/>
        </w:rPr>
        <w:t>样品（演示）授权委托书</w:t>
      </w:r>
    </w:p>
    <w:p w14:paraId="3B4BF034">
      <w:pPr>
        <w:jc w:val="center"/>
        <w:rPr>
          <w:rFonts w:hint="eastAsia" w:ascii="宋体" w:hAnsi="宋体" w:eastAsia="宋体" w:cs="宋体"/>
          <w:color w:val="auto"/>
          <w:sz w:val="40"/>
        </w:rPr>
      </w:pPr>
    </w:p>
    <w:p w14:paraId="2CF42AEB">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70153A79">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2C4D00D0">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5BE4B97C">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2F6817DC">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3C3A36D3">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投标人名称(公章)：</w:t>
      </w:r>
    </w:p>
    <w:p w14:paraId="4EA35362">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3720EC38">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69939765">
      <w:pPr>
        <w:snapToGrid w:val="0"/>
        <w:spacing w:line="360" w:lineRule="auto"/>
        <w:ind w:right="240"/>
        <w:jc w:val="right"/>
        <w:rPr>
          <w:rFonts w:hint="eastAsia" w:ascii="宋体" w:hAnsi="宋体" w:eastAsia="宋体" w:cs="宋体"/>
          <w:color w:val="auto"/>
          <w:lang w:val="zh-CN"/>
        </w:rPr>
      </w:pPr>
    </w:p>
    <w:p w14:paraId="3E82BFDB">
      <w:pPr>
        <w:snapToGrid w:val="0"/>
        <w:spacing w:line="360" w:lineRule="auto"/>
        <w:ind w:right="1920"/>
        <w:rPr>
          <w:rFonts w:hint="eastAsia" w:ascii="宋体" w:hAnsi="宋体" w:eastAsia="宋体" w:cs="宋体"/>
          <w:color w:val="auto"/>
          <w:lang w:val="zh-CN"/>
        </w:rPr>
      </w:pPr>
    </w:p>
    <w:p w14:paraId="5E381F6C">
      <w:pPr>
        <w:snapToGrid w:val="0"/>
        <w:spacing w:line="360" w:lineRule="auto"/>
        <w:ind w:right="240"/>
        <w:jc w:val="right"/>
        <w:rPr>
          <w:rFonts w:hint="eastAsia" w:ascii="宋体" w:hAnsi="宋体" w:eastAsia="宋体" w:cs="宋体"/>
          <w:color w:val="auto"/>
          <w:lang w:val="zh-CN"/>
        </w:rPr>
      </w:pPr>
    </w:p>
    <w:p w14:paraId="35C46D40">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2EE3672F">
      <w:pPr>
        <w:snapToGrid w:val="0"/>
        <w:spacing w:line="360" w:lineRule="auto"/>
        <w:ind w:right="240"/>
        <w:rPr>
          <w:rFonts w:hint="eastAsia" w:ascii="宋体" w:hAnsi="宋体" w:eastAsia="宋体" w:cs="宋体"/>
          <w:color w:val="auto"/>
          <w:lang w:val="zh-CN"/>
        </w:rPr>
      </w:pPr>
    </w:p>
    <w:p w14:paraId="651C87ED">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359D04DF">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77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A226">
    <w:pPr>
      <w:pStyle w:val="39"/>
      <w:framePr w:wrap="around" w:vAnchor="text" w:hAnchor="margin" w:xAlign="right" w:y="1"/>
      <w:rPr>
        <w:rStyle w:val="72"/>
      </w:rPr>
    </w:pPr>
    <w:r>
      <w:fldChar w:fldCharType="begin"/>
    </w:r>
    <w:r>
      <w:rPr>
        <w:rStyle w:val="72"/>
      </w:rPr>
      <w:instrText xml:space="preserve">PAGE  </w:instrText>
    </w:r>
    <w:r>
      <w:fldChar w:fldCharType="end"/>
    </w:r>
  </w:p>
  <w:p w14:paraId="3EEB822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567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131845147"/>
    <w:bookmarkStart w:id="502" w:name="_Toc91899912"/>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4E84">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2D0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04F2C"/>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0668"/>
    <w:rsid w:val="0D827401"/>
    <w:rsid w:val="0D84094E"/>
    <w:rsid w:val="0D8A00E9"/>
    <w:rsid w:val="0D8D589E"/>
    <w:rsid w:val="0DA01C73"/>
    <w:rsid w:val="0DD63300"/>
    <w:rsid w:val="0DF50604"/>
    <w:rsid w:val="0DF702FE"/>
    <w:rsid w:val="0E060E51"/>
    <w:rsid w:val="0E5604B2"/>
    <w:rsid w:val="0E6D5D79"/>
    <w:rsid w:val="0E9D0089"/>
    <w:rsid w:val="0EA77ABC"/>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B076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982698"/>
    <w:rsid w:val="17D349C1"/>
    <w:rsid w:val="1830729E"/>
    <w:rsid w:val="1870062C"/>
    <w:rsid w:val="18817102"/>
    <w:rsid w:val="18830A15"/>
    <w:rsid w:val="18852B28"/>
    <w:rsid w:val="188B5321"/>
    <w:rsid w:val="189E35C3"/>
    <w:rsid w:val="18AB63FB"/>
    <w:rsid w:val="19932372"/>
    <w:rsid w:val="19A20DD5"/>
    <w:rsid w:val="19AE03F1"/>
    <w:rsid w:val="1A071A03"/>
    <w:rsid w:val="1A1F16AE"/>
    <w:rsid w:val="1A2A65F4"/>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40058E"/>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10A52"/>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7C26FF"/>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5C6321D"/>
    <w:rsid w:val="363A3B40"/>
    <w:rsid w:val="365302AE"/>
    <w:rsid w:val="36607A0A"/>
    <w:rsid w:val="366E227C"/>
    <w:rsid w:val="366F2E0D"/>
    <w:rsid w:val="367B6A5C"/>
    <w:rsid w:val="36A74ADA"/>
    <w:rsid w:val="36AD60D5"/>
    <w:rsid w:val="36B224F9"/>
    <w:rsid w:val="36EC0CC9"/>
    <w:rsid w:val="373F410B"/>
    <w:rsid w:val="378C1D10"/>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F64F6"/>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DF428F1"/>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A295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483DB4"/>
    <w:rsid w:val="615227C4"/>
    <w:rsid w:val="61654E3F"/>
    <w:rsid w:val="6182292A"/>
    <w:rsid w:val="619F7F92"/>
    <w:rsid w:val="61A63211"/>
    <w:rsid w:val="61C37677"/>
    <w:rsid w:val="61F94C26"/>
    <w:rsid w:val="62000E56"/>
    <w:rsid w:val="624F3E49"/>
    <w:rsid w:val="62632286"/>
    <w:rsid w:val="62885958"/>
    <w:rsid w:val="62F40B65"/>
    <w:rsid w:val="62FC2CFE"/>
    <w:rsid w:val="63024505"/>
    <w:rsid w:val="6311467A"/>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2A6A64"/>
    <w:rsid w:val="6D4772EC"/>
    <w:rsid w:val="6D9078AF"/>
    <w:rsid w:val="6DAA3FEF"/>
    <w:rsid w:val="6DC0172B"/>
    <w:rsid w:val="6DCB690C"/>
    <w:rsid w:val="6DD41A5B"/>
    <w:rsid w:val="6DEC1F6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5"/>
    <w:qFormat/>
    <w:uiPriority w:val="0"/>
    <w:rPr>
      <w:rFonts w:ascii="宋体" w:hAnsi="Courier New" w:cs="Arial"/>
      <w:snapToGrid w:val="0"/>
      <w:szCs w:val="21"/>
    </w:rPr>
  </w:style>
  <w:style w:type="paragraph" w:styleId="33">
    <w:name w:val="Date"/>
    <w:basedOn w:val="1"/>
    <w:next w:val="1"/>
    <w:link w:val="181"/>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3"/>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8"/>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18376</Words>
  <Characters>19680</Characters>
  <Lines>295</Lines>
  <Paragraphs>83</Paragraphs>
  <TotalTime>0</TotalTime>
  <ScaleCrop>false</ScaleCrop>
  <LinksUpToDate>false</LinksUpToDate>
  <CharactersWithSpaces>20025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Desire</cp:lastModifiedBy>
  <cp:lastPrinted>2025-03-10T13:53:00Z</cp:lastPrinted>
  <dcterms:modified xsi:type="dcterms:W3CDTF">2025-03-10T14:19:15Z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y fmtid="{D5CDD505-2E9C-101B-9397-08002B2CF9AE}" pid="5" name="KSOTemplateDocerSaveRecord">
    <vt:lpwstr>eyJoZGlkIjoiY2UzMTQwZWVhMmExZmFlNTliZjY1NjM0ZThiYjg4NTMiLCJ1c2VySWQiOiI3MzUwMjY0OTkifQ==</vt:lpwstr>
  </property>
</Properties>
</file>