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843B8">
      <w:pPr>
        <w:spacing w:line="360" w:lineRule="auto"/>
        <w:jc w:val="center"/>
        <w:rPr>
          <w:rFonts w:hint="eastAsia" w:ascii="宋体" w:hAnsi="宋体" w:eastAsia="宋体" w:cs="宋体"/>
          <w:b/>
          <w:color w:val="auto"/>
          <w:sz w:val="24"/>
          <w:highlight w:val="none"/>
        </w:rPr>
      </w:pPr>
    </w:p>
    <w:p w14:paraId="5CCCB379">
      <w:pPr>
        <w:spacing w:line="360" w:lineRule="auto"/>
        <w:jc w:val="center"/>
        <w:rPr>
          <w:rFonts w:hint="eastAsia" w:ascii="宋体" w:hAnsi="宋体" w:eastAsia="宋体" w:cs="宋体"/>
          <w:b/>
          <w:color w:val="auto"/>
          <w:sz w:val="24"/>
          <w:highlight w:val="none"/>
        </w:rPr>
      </w:pPr>
    </w:p>
    <w:p w14:paraId="34AF9F9C">
      <w:pPr>
        <w:adjustRightInd/>
        <w:spacing w:line="360" w:lineRule="auto"/>
        <w:jc w:val="center"/>
        <w:rPr>
          <w:rFonts w:hint="eastAsia" w:ascii="宋体" w:hAnsi="宋体" w:eastAsia="宋体" w:cs="宋体"/>
          <w:b/>
          <w:color w:val="auto"/>
          <w:sz w:val="44"/>
          <w:szCs w:val="44"/>
          <w:highlight w:val="none"/>
        </w:rPr>
      </w:pPr>
    </w:p>
    <w:p w14:paraId="1F57EAD8">
      <w:pPr>
        <w:spacing w:line="360" w:lineRule="auto"/>
        <w:jc w:val="center"/>
        <w:rPr>
          <w:rFonts w:hint="eastAsia" w:ascii="宋体" w:hAnsi="宋体" w:eastAsia="宋体" w:cs="宋体"/>
          <w:b/>
          <w:color w:val="auto"/>
          <w:sz w:val="44"/>
          <w:szCs w:val="44"/>
          <w:highlight w:val="none"/>
        </w:rPr>
      </w:pPr>
    </w:p>
    <w:p w14:paraId="35192C18">
      <w:pPr>
        <w:adjustRightInd/>
        <w:spacing w:line="360" w:lineRule="auto"/>
        <w:jc w:val="center"/>
        <w:rPr>
          <w:rFonts w:hint="eastAsia" w:ascii="宋体" w:hAnsi="宋体" w:eastAsia="宋体" w:cs="宋体"/>
          <w:b/>
          <w:color w:val="auto"/>
          <w:sz w:val="48"/>
          <w:szCs w:val="48"/>
          <w:highlight w:val="none"/>
        </w:rPr>
      </w:pPr>
    </w:p>
    <w:p w14:paraId="63DF165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朝晖街道2024-2025年辖区重点领域安全风险“三色预警” 排查评估</w:t>
      </w:r>
    </w:p>
    <w:p w14:paraId="5430598A">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35694FF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C633AD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ZJZT-2024-15218</w:t>
      </w:r>
    </w:p>
    <w:p w14:paraId="61B0CDC5">
      <w:pPr>
        <w:adjustRightInd/>
        <w:spacing w:line="360" w:lineRule="auto"/>
        <w:rPr>
          <w:rFonts w:hint="eastAsia" w:ascii="宋体" w:hAnsi="宋体" w:eastAsia="宋体" w:cs="宋体"/>
          <w:color w:val="auto"/>
          <w:sz w:val="28"/>
          <w:szCs w:val="20"/>
          <w:highlight w:val="none"/>
        </w:rPr>
      </w:pPr>
    </w:p>
    <w:p w14:paraId="7FC0C8A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2B79083">
      <w:pPr>
        <w:spacing w:line="360" w:lineRule="auto"/>
        <w:jc w:val="center"/>
        <w:rPr>
          <w:rFonts w:hint="eastAsia" w:ascii="宋体" w:hAnsi="宋体" w:eastAsia="宋体" w:cs="宋体"/>
          <w:b/>
          <w:color w:val="auto"/>
          <w:sz w:val="44"/>
          <w:szCs w:val="44"/>
          <w:highlight w:val="none"/>
        </w:rPr>
      </w:pPr>
    </w:p>
    <w:p w14:paraId="45C80EA2">
      <w:pPr>
        <w:spacing w:line="360" w:lineRule="auto"/>
        <w:jc w:val="center"/>
        <w:rPr>
          <w:rFonts w:hint="eastAsia" w:ascii="宋体" w:hAnsi="宋体" w:eastAsia="宋体" w:cs="宋体"/>
          <w:color w:val="auto"/>
          <w:sz w:val="24"/>
          <w:highlight w:val="none"/>
        </w:rPr>
      </w:pPr>
    </w:p>
    <w:p w14:paraId="607AF62F">
      <w:pPr>
        <w:spacing w:line="360" w:lineRule="auto"/>
        <w:jc w:val="center"/>
        <w:rPr>
          <w:rFonts w:hint="eastAsia" w:ascii="宋体" w:hAnsi="宋体" w:eastAsia="宋体" w:cs="宋体"/>
          <w:color w:val="auto"/>
          <w:sz w:val="24"/>
          <w:highlight w:val="none"/>
        </w:rPr>
      </w:pPr>
    </w:p>
    <w:p w14:paraId="4ACF73DD">
      <w:pPr>
        <w:spacing w:line="360" w:lineRule="auto"/>
        <w:rPr>
          <w:rFonts w:hint="eastAsia" w:ascii="宋体" w:hAnsi="宋体" w:eastAsia="宋体" w:cs="宋体"/>
          <w:color w:val="auto"/>
          <w:sz w:val="32"/>
          <w:szCs w:val="32"/>
          <w:highlight w:val="none"/>
        </w:rPr>
      </w:pPr>
    </w:p>
    <w:p w14:paraId="0018EFF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杭州市拱墅区人民政府朝晖街道办事处</w:t>
      </w:r>
    </w:p>
    <w:p w14:paraId="3323F09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浙江中通通信有限公司</w:t>
      </w:r>
    </w:p>
    <w:p w14:paraId="3DF6047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八</w:t>
      </w:r>
      <w:r>
        <w:rPr>
          <w:rFonts w:hint="eastAsia" w:ascii="宋体" w:hAnsi="宋体" w:eastAsia="宋体" w:cs="宋体"/>
          <w:bCs/>
          <w:color w:val="auto"/>
          <w:sz w:val="32"/>
          <w:szCs w:val="32"/>
          <w:highlight w:val="none"/>
        </w:rPr>
        <w:t>日</w:t>
      </w:r>
    </w:p>
    <w:p w14:paraId="0514D5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06C1BAF2">
      <w:pPr>
        <w:pStyle w:val="635"/>
        <w:rPr>
          <w:rFonts w:hint="eastAsia" w:ascii="宋体" w:hAnsi="宋体" w:eastAsia="宋体" w:cs="宋体"/>
          <w:color w:val="auto"/>
          <w:highlight w:val="none"/>
        </w:rPr>
      </w:pPr>
    </w:p>
    <w:p w14:paraId="0A2D604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D9E31AE">
      <w:pPr>
        <w:spacing w:line="360" w:lineRule="auto"/>
        <w:rPr>
          <w:rFonts w:hint="eastAsia" w:ascii="宋体" w:hAnsi="宋体" w:eastAsia="宋体" w:cs="宋体"/>
          <w:color w:val="auto"/>
          <w:sz w:val="32"/>
          <w:szCs w:val="32"/>
          <w:highlight w:val="none"/>
        </w:rPr>
      </w:pPr>
    </w:p>
    <w:p w14:paraId="2E62B8CC">
      <w:pPr>
        <w:spacing w:line="360" w:lineRule="auto"/>
        <w:rPr>
          <w:rFonts w:hint="eastAsia" w:ascii="宋体" w:hAnsi="宋体" w:eastAsia="宋体" w:cs="宋体"/>
          <w:color w:val="auto"/>
          <w:sz w:val="32"/>
          <w:szCs w:val="32"/>
          <w:highlight w:val="none"/>
        </w:rPr>
      </w:pPr>
    </w:p>
    <w:p w14:paraId="75DBE26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85E425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9936F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F53AC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10E96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F9648C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E6AD586">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14A46FE">
      <w:pPr>
        <w:spacing w:line="360" w:lineRule="auto"/>
        <w:ind w:firstLine="549" w:firstLineChars="229"/>
        <w:rPr>
          <w:rFonts w:hint="eastAsia" w:ascii="宋体" w:hAnsi="宋体" w:eastAsia="宋体" w:cs="宋体"/>
          <w:color w:val="auto"/>
          <w:sz w:val="24"/>
          <w:highlight w:val="none"/>
        </w:rPr>
      </w:pPr>
    </w:p>
    <w:p w14:paraId="136FC979">
      <w:pPr>
        <w:spacing w:line="360" w:lineRule="auto"/>
        <w:ind w:firstLine="549" w:firstLineChars="229"/>
        <w:rPr>
          <w:rFonts w:hint="eastAsia" w:ascii="宋体" w:hAnsi="宋体" w:eastAsia="宋体" w:cs="宋体"/>
          <w:color w:val="auto"/>
          <w:sz w:val="24"/>
          <w:highlight w:val="none"/>
        </w:rPr>
      </w:pPr>
    </w:p>
    <w:p w14:paraId="1323DE84">
      <w:pPr>
        <w:spacing w:line="360" w:lineRule="auto"/>
        <w:ind w:firstLine="549" w:firstLineChars="229"/>
        <w:rPr>
          <w:rFonts w:hint="eastAsia" w:ascii="宋体" w:hAnsi="宋体" w:eastAsia="宋体" w:cs="宋体"/>
          <w:color w:val="auto"/>
          <w:sz w:val="24"/>
          <w:highlight w:val="none"/>
        </w:rPr>
      </w:pPr>
    </w:p>
    <w:p w14:paraId="5088A032">
      <w:pPr>
        <w:spacing w:line="360" w:lineRule="auto"/>
        <w:ind w:firstLine="549" w:firstLineChars="229"/>
        <w:rPr>
          <w:rFonts w:hint="eastAsia" w:ascii="宋体" w:hAnsi="宋体" w:eastAsia="宋体" w:cs="宋体"/>
          <w:color w:val="auto"/>
          <w:sz w:val="24"/>
          <w:highlight w:val="none"/>
        </w:rPr>
      </w:pPr>
    </w:p>
    <w:p w14:paraId="33285DA9">
      <w:pPr>
        <w:spacing w:line="360" w:lineRule="auto"/>
        <w:ind w:firstLine="549" w:firstLineChars="229"/>
        <w:rPr>
          <w:rFonts w:hint="eastAsia" w:ascii="宋体" w:hAnsi="宋体" w:eastAsia="宋体" w:cs="宋体"/>
          <w:color w:val="auto"/>
          <w:sz w:val="24"/>
          <w:highlight w:val="none"/>
        </w:rPr>
      </w:pPr>
    </w:p>
    <w:p w14:paraId="1EA99D42">
      <w:pPr>
        <w:spacing w:line="360" w:lineRule="auto"/>
        <w:ind w:firstLine="549" w:firstLineChars="229"/>
        <w:rPr>
          <w:rFonts w:hint="eastAsia" w:ascii="宋体" w:hAnsi="宋体" w:eastAsia="宋体" w:cs="宋体"/>
          <w:color w:val="auto"/>
          <w:sz w:val="24"/>
          <w:highlight w:val="none"/>
        </w:rPr>
      </w:pPr>
    </w:p>
    <w:p w14:paraId="71D71663">
      <w:pPr>
        <w:spacing w:line="360" w:lineRule="auto"/>
        <w:ind w:firstLine="549" w:firstLineChars="229"/>
        <w:rPr>
          <w:rFonts w:hint="eastAsia" w:ascii="宋体" w:hAnsi="宋体" w:eastAsia="宋体" w:cs="宋体"/>
          <w:color w:val="auto"/>
          <w:sz w:val="24"/>
          <w:highlight w:val="none"/>
        </w:rPr>
      </w:pPr>
    </w:p>
    <w:p w14:paraId="776C36C1">
      <w:pPr>
        <w:spacing w:line="360" w:lineRule="auto"/>
        <w:ind w:firstLine="549" w:firstLineChars="229"/>
        <w:rPr>
          <w:rFonts w:hint="eastAsia" w:ascii="宋体" w:hAnsi="宋体" w:eastAsia="宋体" w:cs="宋体"/>
          <w:color w:val="auto"/>
          <w:sz w:val="24"/>
          <w:highlight w:val="none"/>
        </w:rPr>
      </w:pPr>
    </w:p>
    <w:p w14:paraId="6D300F41">
      <w:pPr>
        <w:spacing w:line="360" w:lineRule="auto"/>
        <w:ind w:firstLine="549" w:firstLineChars="229"/>
        <w:rPr>
          <w:rFonts w:hint="eastAsia" w:ascii="宋体" w:hAnsi="宋体" w:eastAsia="宋体" w:cs="宋体"/>
          <w:color w:val="auto"/>
          <w:sz w:val="24"/>
          <w:highlight w:val="none"/>
        </w:rPr>
      </w:pPr>
    </w:p>
    <w:p w14:paraId="6901B9C5">
      <w:pPr>
        <w:spacing w:line="360" w:lineRule="auto"/>
        <w:ind w:firstLine="549" w:firstLineChars="229"/>
        <w:rPr>
          <w:rFonts w:hint="eastAsia" w:ascii="宋体" w:hAnsi="宋体" w:eastAsia="宋体" w:cs="宋体"/>
          <w:color w:val="auto"/>
          <w:sz w:val="24"/>
          <w:highlight w:val="none"/>
        </w:rPr>
      </w:pPr>
    </w:p>
    <w:p w14:paraId="62B4FC83">
      <w:pPr>
        <w:spacing w:line="360" w:lineRule="auto"/>
        <w:ind w:firstLine="549" w:firstLineChars="229"/>
        <w:rPr>
          <w:rFonts w:hint="eastAsia" w:ascii="宋体" w:hAnsi="宋体" w:eastAsia="宋体" w:cs="宋体"/>
          <w:color w:val="auto"/>
          <w:sz w:val="24"/>
          <w:highlight w:val="none"/>
        </w:rPr>
      </w:pPr>
    </w:p>
    <w:p w14:paraId="5F58A111">
      <w:pPr>
        <w:spacing w:line="360" w:lineRule="auto"/>
        <w:ind w:firstLine="549" w:firstLineChars="229"/>
        <w:rPr>
          <w:rFonts w:hint="eastAsia" w:ascii="宋体" w:hAnsi="宋体" w:eastAsia="宋体" w:cs="宋体"/>
          <w:color w:val="auto"/>
          <w:sz w:val="24"/>
          <w:highlight w:val="none"/>
        </w:rPr>
      </w:pPr>
    </w:p>
    <w:p w14:paraId="28D51382">
      <w:pPr>
        <w:spacing w:line="360" w:lineRule="auto"/>
        <w:rPr>
          <w:rFonts w:hint="eastAsia" w:ascii="宋体" w:hAnsi="宋体" w:eastAsia="宋体" w:cs="宋体"/>
          <w:color w:val="auto"/>
          <w:sz w:val="24"/>
          <w:highlight w:val="none"/>
        </w:rPr>
      </w:pPr>
    </w:p>
    <w:p w14:paraId="7FCF1507">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5C723D7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1E7DFB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朝晖街道2024-2025年辖区重点领域安全风险“三色预警” 排查评估</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eastAsia="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eastAsia="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月</w:t>
      </w:r>
      <w:r>
        <w:rPr>
          <w:rStyle w:val="77"/>
          <w:rFonts w:hint="eastAsia" w:ascii="宋体" w:hAnsi="宋体" w:eastAsia="宋体" w:cs="宋体"/>
          <w:snapToGrid/>
          <w:color w:val="auto"/>
          <w:kern w:val="2"/>
          <w:sz w:val="24"/>
          <w:szCs w:val="24"/>
          <w:highlight w:val="none"/>
          <w:lang w:val="en-US" w:eastAsia="zh-CN"/>
        </w:rPr>
        <w:t>28</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454888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CC081D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ZJZT-2024-15218</w:t>
      </w:r>
    </w:p>
    <w:p w14:paraId="7278D1B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朝晖街道2024-2025年辖区重点领域安全风险“三色预警” 排查评估</w:t>
      </w:r>
    </w:p>
    <w:p w14:paraId="20CAD8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val="en-US" w:eastAsia="zh-CN"/>
        </w:rPr>
        <w:t>800000</w:t>
      </w:r>
      <w:r>
        <w:rPr>
          <w:rFonts w:hint="eastAsia" w:ascii="宋体" w:hAnsi="宋体" w:eastAsia="宋体" w:cs="宋体"/>
          <w:color w:val="auto"/>
          <w:sz w:val="24"/>
          <w:highlight w:val="none"/>
        </w:rPr>
        <w:t xml:space="preserve"> </w:t>
      </w:r>
    </w:p>
    <w:p w14:paraId="3DA46C0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750000</w:t>
      </w:r>
    </w:p>
    <w:p w14:paraId="4E53092D">
      <w:pPr>
        <w:pStyle w:val="1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朝晖街道2024-2025年辖区重点领域安全风险“三色预警” 排查评估</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eastAsia="zh-CN"/>
        </w:rPr>
        <w:t>省市区对安全生产及消防的工作要求及考核压力日益剧增，安全生产属地管理责任越来越重，为进一步提升街道发掘隐患、精准督导的能力，更加深入全面的排摸清楚辖区重点场所（区域）消防安全隐患，计划通过购买服务的形式引入第三方专业机构，进行消防隐患排查及消防安全评估工作,以及消防安全隐患跟踪督促闭环整改。</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5396F31F">
      <w:pPr>
        <w:pStyle w:val="129"/>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szCs w:val="21"/>
          <w:highlight w:val="none"/>
        </w:rPr>
        <w:t>合同签订</w:t>
      </w:r>
      <w:r>
        <w:rPr>
          <w:rFonts w:hint="eastAsia" w:ascii="宋体" w:hAnsi="宋体" w:eastAsia="宋体" w:cs="宋体"/>
          <w:color w:val="auto"/>
          <w:szCs w:val="21"/>
          <w:highlight w:val="none"/>
          <w:lang w:val="en-US" w:eastAsia="zh-CN"/>
        </w:rPr>
        <w:t>生效</w:t>
      </w:r>
      <w:r>
        <w:rPr>
          <w:rFonts w:hint="eastAsia" w:ascii="宋体" w:hAnsi="宋体" w:eastAsia="宋体" w:cs="宋体"/>
          <w:color w:val="auto"/>
          <w:szCs w:val="21"/>
          <w:highlight w:val="none"/>
        </w:rPr>
        <w:t>后一年。</w:t>
      </w:r>
      <w:r>
        <w:rPr>
          <w:rFonts w:hint="eastAsia" w:ascii="宋体" w:hAnsi="宋体" w:eastAsia="宋体" w:cs="宋体"/>
          <w:color w:val="auto"/>
          <w:highlight w:val="none"/>
        </w:rPr>
        <w:t xml:space="preserve"> </w:t>
      </w:r>
    </w:p>
    <w:p w14:paraId="3BF623F9">
      <w:pPr>
        <w:pStyle w:val="1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87F3F5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0A5D61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6DC7BBB">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05F45CE1">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D36EFC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061DB1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bookmarkStart w:id="519" w:name="_GoBack"/>
      <w:bookmarkEnd w:id="519"/>
    </w:p>
    <w:p w14:paraId="6EB3AEA7">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7587C1AD">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14CB697E">
      <w:pPr>
        <w:rPr>
          <w:rFonts w:hint="eastAsia" w:ascii="宋体" w:hAnsi="宋体" w:eastAsia="宋体" w:cs="宋体"/>
          <w:color w:val="auto"/>
          <w:highlight w:val="none"/>
        </w:rPr>
      </w:pPr>
    </w:p>
    <w:p w14:paraId="527B0559">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40FA580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677C38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68B044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9AFB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253B9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EF887D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30EAA20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822D83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00D319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B5BDD8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996042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3782D8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7B04613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409BE77">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5B2BE9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97021A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E305B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EEBE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F296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640D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ABA13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7A45D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40E5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杭州市拱墅区人民政府朝晖街道办事处</w:t>
      </w:r>
      <w:r>
        <w:rPr>
          <w:rFonts w:hint="eastAsia" w:ascii="宋体" w:hAnsi="宋体" w:eastAsia="宋体" w:cs="宋体"/>
          <w:color w:val="auto"/>
          <w:sz w:val="24"/>
          <w:highlight w:val="none"/>
        </w:rPr>
        <w:t xml:space="preserve"> </w:t>
      </w:r>
    </w:p>
    <w:p w14:paraId="1459FAB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 xml:space="preserve">地    址： 杭州市拱墅区华电弄78号      </w:t>
      </w:r>
    </w:p>
    <w:p w14:paraId="7AB4572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 /</w:t>
      </w:r>
    </w:p>
    <w:p w14:paraId="3CD2BD7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项目联系人（询问）：陈老师 </w:t>
      </w:r>
    </w:p>
    <w:p w14:paraId="6EF3315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项目联系方式（询问）：15158100015</w:t>
      </w:r>
    </w:p>
    <w:p w14:paraId="061016A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质疑联系人：许老师 </w:t>
      </w:r>
    </w:p>
    <w:p w14:paraId="060EC7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    质疑联系方式：13968126659</w:t>
      </w:r>
    </w:p>
    <w:p w14:paraId="4F7E43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09698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称：浙江中通通信有限公司</w:t>
      </w:r>
    </w:p>
    <w:p w14:paraId="0679A4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址：杭州市拱墅区河东路215号</w:t>
      </w:r>
    </w:p>
    <w:p w14:paraId="7C58FB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27BBBF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项目联系人（询问）：干祥平</w:t>
      </w:r>
    </w:p>
    <w:p w14:paraId="070D93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项目联系方式（询问）：15068155620</w:t>
      </w:r>
    </w:p>
    <w:p w14:paraId="00D629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质疑联系人：杨玲华</w:t>
      </w:r>
    </w:p>
    <w:p w14:paraId="5A4586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质疑联系方式：13386521846</w:t>
      </w:r>
    </w:p>
    <w:p w14:paraId="5985E2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6218EA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名    称：杭州市拱墅区财政局 /浙江省政府采购行政裁决服务中心（杭州）</w:t>
      </w:r>
    </w:p>
    <w:p w14:paraId="08BD9D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7509B6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7823A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549198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7A4E72D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政策咨询：彭先生，0571-89505676</w:t>
      </w:r>
    </w:p>
    <w:p w14:paraId="7652BD4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A92DE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7D2749A">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972CAD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3978F1C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C7E9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1098B0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C18D3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2667AD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5644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FA0E32">
            <w:pPr>
              <w:snapToGrid w:val="0"/>
              <w:spacing w:line="360" w:lineRule="auto"/>
              <w:jc w:val="center"/>
              <w:rPr>
                <w:rFonts w:hint="eastAsia" w:ascii="宋体" w:hAnsi="宋体" w:eastAsia="宋体" w:cs="宋体"/>
                <w:color w:val="auto"/>
                <w:sz w:val="24"/>
                <w:highlight w:val="none"/>
              </w:rPr>
            </w:pPr>
          </w:p>
          <w:p w14:paraId="281367B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CC7A03">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4DA1E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1FE82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B4AC1E8">
            <w:pPr>
              <w:snapToGrid w:val="0"/>
              <w:spacing w:line="360" w:lineRule="auto"/>
              <w:jc w:val="center"/>
              <w:rPr>
                <w:rFonts w:hint="eastAsia" w:ascii="宋体" w:hAnsi="宋体" w:eastAsia="宋体" w:cs="宋体"/>
                <w:color w:val="auto"/>
                <w:sz w:val="24"/>
                <w:highlight w:val="none"/>
              </w:rPr>
            </w:pPr>
          </w:p>
          <w:p w14:paraId="242C2A9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A2FFD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29325">
            <w:pPr>
              <w:spacing w:line="360" w:lineRule="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朝晖街道2024-2025年辖区重点领域安全风险“三色预警” 排查评估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其他未列明行业 </w:t>
            </w:r>
            <w:r>
              <w:rPr>
                <w:rFonts w:hint="eastAsia" w:ascii="宋体" w:hAnsi="宋体" w:eastAsia="宋体" w:cs="宋体"/>
                <w:color w:val="auto"/>
                <w:kern w:val="0"/>
                <w:sz w:val="24"/>
                <w:highlight w:val="none"/>
              </w:rPr>
              <w:t>行业；</w:t>
            </w:r>
            <w:r>
              <w:rPr>
                <w:rFonts w:hint="eastAsia" w:ascii="宋体" w:hAnsi="宋体" w:eastAsia="宋体" w:cs="宋体"/>
                <w:color w:val="auto"/>
                <w:kern w:val="0"/>
                <w:sz w:val="24"/>
                <w:highlight w:val="none"/>
                <w:lang w:val="en-US"/>
              </w:rPr>
              <w:t>从业人员300人以下的为中小微型企业。其中，从业人员100人及以上的为中型企业；从业人员10人及以上的为小型企业；从业人员10人以下的为微型企业。</w:t>
            </w:r>
          </w:p>
          <w:p w14:paraId="562459E0">
            <w:pPr>
              <w:spacing w:line="360" w:lineRule="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行业划分标准：</w:t>
            </w:r>
          </w:p>
          <w:p w14:paraId="1FCF4EA2">
            <w:pPr>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lang w:val="en-US"/>
              </w:rPr>
              <w:t>《关于印发中小企业划型标准规定的通知》工信部联企业〔2011〕300号</w:t>
            </w:r>
          </w:p>
        </w:tc>
      </w:tr>
      <w:tr w14:paraId="53535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6F2249">
            <w:pPr>
              <w:snapToGrid w:val="0"/>
              <w:spacing w:line="360" w:lineRule="auto"/>
              <w:jc w:val="center"/>
              <w:rPr>
                <w:rFonts w:hint="eastAsia" w:ascii="宋体" w:hAnsi="宋体" w:eastAsia="宋体" w:cs="宋体"/>
                <w:color w:val="auto"/>
                <w:sz w:val="24"/>
                <w:highlight w:val="none"/>
              </w:rPr>
            </w:pPr>
          </w:p>
          <w:p w14:paraId="66D94A9C">
            <w:pPr>
              <w:snapToGrid w:val="0"/>
              <w:spacing w:line="360" w:lineRule="auto"/>
              <w:jc w:val="center"/>
              <w:rPr>
                <w:rFonts w:hint="eastAsia" w:ascii="宋体" w:hAnsi="宋体" w:eastAsia="宋体" w:cs="宋体"/>
                <w:color w:val="auto"/>
                <w:sz w:val="24"/>
                <w:highlight w:val="none"/>
              </w:rPr>
            </w:pPr>
          </w:p>
          <w:p w14:paraId="3B12665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C5853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A6AB30">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E5A2561">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65F0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D1A46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CE808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50C6FF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6BFD8C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D54B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A29106">
            <w:pPr>
              <w:snapToGrid w:val="0"/>
              <w:spacing w:line="360" w:lineRule="auto"/>
              <w:jc w:val="center"/>
              <w:rPr>
                <w:rFonts w:hint="eastAsia" w:ascii="宋体" w:hAnsi="宋体" w:eastAsia="宋体" w:cs="宋体"/>
                <w:color w:val="auto"/>
                <w:sz w:val="24"/>
                <w:highlight w:val="none"/>
              </w:rPr>
            </w:pPr>
          </w:p>
          <w:p w14:paraId="26B1C061">
            <w:pPr>
              <w:snapToGrid w:val="0"/>
              <w:spacing w:line="360" w:lineRule="auto"/>
              <w:jc w:val="center"/>
              <w:rPr>
                <w:rFonts w:hint="eastAsia" w:ascii="宋体" w:hAnsi="宋体" w:eastAsia="宋体" w:cs="宋体"/>
                <w:color w:val="auto"/>
                <w:sz w:val="24"/>
                <w:highlight w:val="none"/>
              </w:rPr>
            </w:pPr>
          </w:p>
          <w:p w14:paraId="6E4CB22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0E136D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D481E6">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4F0CDE5">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036E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2A80AC">
            <w:pPr>
              <w:snapToGrid w:val="0"/>
              <w:spacing w:line="360" w:lineRule="auto"/>
              <w:jc w:val="center"/>
              <w:rPr>
                <w:rFonts w:hint="eastAsia" w:ascii="宋体" w:hAnsi="宋体" w:eastAsia="宋体" w:cs="宋体"/>
                <w:color w:val="auto"/>
                <w:sz w:val="24"/>
                <w:highlight w:val="none"/>
              </w:rPr>
            </w:pPr>
          </w:p>
          <w:p w14:paraId="255C048B">
            <w:pPr>
              <w:snapToGrid w:val="0"/>
              <w:spacing w:line="360" w:lineRule="auto"/>
              <w:jc w:val="center"/>
              <w:rPr>
                <w:rFonts w:hint="eastAsia" w:ascii="宋体" w:hAnsi="宋体" w:eastAsia="宋体" w:cs="宋体"/>
                <w:color w:val="auto"/>
                <w:sz w:val="24"/>
                <w:highlight w:val="none"/>
              </w:rPr>
            </w:pPr>
          </w:p>
          <w:p w14:paraId="3CF97381">
            <w:pPr>
              <w:snapToGrid w:val="0"/>
              <w:spacing w:line="360" w:lineRule="auto"/>
              <w:jc w:val="center"/>
              <w:rPr>
                <w:rFonts w:hint="eastAsia" w:ascii="宋体" w:hAnsi="宋体" w:eastAsia="宋体" w:cs="宋体"/>
                <w:color w:val="auto"/>
                <w:sz w:val="24"/>
                <w:highlight w:val="none"/>
              </w:rPr>
            </w:pPr>
          </w:p>
          <w:p w14:paraId="1D691EC2">
            <w:pPr>
              <w:snapToGrid w:val="0"/>
              <w:spacing w:line="360" w:lineRule="auto"/>
              <w:jc w:val="center"/>
              <w:rPr>
                <w:rFonts w:hint="eastAsia" w:ascii="宋体" w:hAnsi="宋体" w:eastAsia="宋体" w:cs="宋体"/>
                <w:color w:val="auto"/>
                <w:sz w:val="24"/>
                <w:highlight w:val="none"/>
              </w:rPr>
            </w:pPr>
          </w:p>
          <w:p w14:paraId="44D2C8C0">
            <w:pPr>
              <w:snapToGrid w:val="0"/>
              <w:spacing w:line="360" w:lineRule="auto"/>
              <w:jc w:val="center"/>
              <w:rPr>
                <w:rFonts w:hint="eastAsia" w:ascii="宋体" w:hAnsi="宋体" w:eastAsia="宋体" w:cs="宋体"/>
                <w:color w:val="auto"/>
                <w:sz w:val="24"/>
                <w:highlight w:val="none"/>
              </w:rPr>
            </w:pPr>
          </w:p>
          <w:p w14:paraId="15543426">
            <w:pPr>
              <w:snapToGrid w:val="0"/>
              <w:spacing w:line="360" w:lineRule="auto"/>
              <w:jc w:val="center"/>
              <w:rPr>
                <w:rFonts w:hint="eastAsia" w:ascii="宋体" w:hAnsi="宋体" w:eastAsia="宋体" w:cs="宋体"/>
                <w:color w:val="auto"/>
                <w:sz w:val="24"/>
                <w:highlight w:val="none"/>
              </w:rPr>
            </w:pPr>
          </w:p>
          <w:p w14:paraId="347B05D3">
            <w:pPr>
              <w:snapToGrid w:val="0"/>
              <w:spacing w:line="360" w:lineRule="auto"/>
              <w:jc w:val="center"/>
              <w:rPr>
                <w:rFonts w:hint="eastAsia" w:ascii="宋体" w:hAnsi="宋体" w:eastAsia="宋体" w:cs="宋体"/>
                <w:color w:val="auto"/>
                <w:sz w:val="24"/>
                <w:highlight w:val="none"/>
              </w:rPr>
            </w:pPr>
          </w:p>
          <w:p w14:paraId="48BBF27F">
            <w:pPr>
              <w:snapToGrid w:val="0"/>
              <w:spacing w:line="360" w:lineRule="auto"/>
              <w:jc w:val="center"/>
              <w:rPr>
                <w:rFonts w:hint="eastAsia" w:ascii="宋体" w:hAnsi="宋体" w:eastAsia="宋体" w:cs="宋体"/>
                <w:color w:val="auto"/>
                <w:sz w:val="24"/>
                <w:highlight w:val="none"/>
              </w:rPr>
            </w:pPr>
          </w:p>
          <w:p w14:paraId="6B4DECE4">
            <w:pPr>
              <w:snapToGrid w:val="0"/>
              <w:spacing w:line="360" w:lineRule="auto"/>
              <w:jc w:val="center"/>
              <w:rPr>
                <w:rFonts w:hint="eastAsia" w:ascii="宋体" w:hAnsi="宋体" w:eastAsia="宋体" w:cs="宋体"/>
                <w:color w:val="auto"/>
                <w:sz w:val="24"/>
                <w:highlight w:val="none"/>
              </w:rPr>
            </w:pPr>
          </w:p>
          <w:p w14:paraId="6E6A690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A2584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AACBF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E6F9A3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4CF2B91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3EE713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6ECAE7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35912CC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884D8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68F61F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29990C8F">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BF1E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F0B226">
            <w:pPr>
              <w:snapToGrid w:val="0"/>
              <w:spacing w:line="360" w:lineRule="auto"/>
              <w:jc w:val="center"/>
              <w:rPr>
                <w:rFonts w:hint="eastAsia" w:ascii="宋体" w:hAnsi="宋体" w:eastAsia="宋体" w:cs="宋体"/>
                <w:color w:val="auto"/>
                <w:sz w:val="24"/>
                <w:highlight w:val="none"/>
              </w:rPr>
            </w:pPr>
          </w:p>
          <w:p w14:paraId="161AFEBA">
            <w:pPr>
              <w:snapToGrid w:val="0"/>
              <w:spacing w:line="360" w:lineRule="auto"/>
              <w:jc w:val="center"/>
              <w:rPr>
                <w:rFonts w:hint="eastAsia" w:ascii="宋体" w:hAnsi="宋体" w:eastAsia="宋体" w:cs="宋体"/>
                <w:color w:val="auto"/>
                <w:sz w:val="24"/>
                <w:highlight w:val="none"/>
              </w:rPr>
            </w:pPr>
          </w:p>
          <w:p w14:paraId="655F804B">
            <w:pPr>
              <w:snapToGrid w:val="0"/>
              <w:spacing w:line="360" w:lineRule="auto"/>
              <w:jc w:val="center"/>
              <w:rPr>
                <w:rFonts w:hint="eastAsia" w:ascii="宋体" w:hAnsi="宋体" w:eastAsia="宋体" w:cs="宋体"/>
                <w:color w:val="auto"/>
                <w:sz w:val="24"/>
                <w:highlight w:val="none"/>
              </w:rPr>
            </w:pPr>
          </w:p>
          <w:p w14:paraId="15CB8C0F">
            <w:pPr>
              <w:snapToGrid w:val="0"/>
              <w:spacing w:line="360" w:lineRule="auto"/>
              <w:jc w:val="center"/>
              <w:rPr>
                <w:rFonts w:hint="eastAsia" w:ascii="宋体" w:hAnsi="宋体" w:eastAsia="宋体" w:cs="宋体"/>
                <w:color w:val="auto"/>
                <w:sz w:val="24"/>
                <w:highlight w:val="none"/>
              </w:rPr>
            </w:pPr>
          </w:p>
          <w:p w14:paraId="69198BB4">
            <w:pPr>
              <w:snapToGrid w:val="0"/>
              <w:spacing w:line="360" w:lineRule="auto"/>
              <w:jc w:val="center"/>
              <w:rPr>
                <w:rFonts w:hint="eastAsia" w:ascii="宋体" w:hAnsi="宋体" w:eastAsia="宋体" w:cs="宋体"/>
                <w:color w:val="auto"/>
                <w:sz w:val="24"/>
                <w:highlight w:val="none"/>
              </w:rPr>
            </w:pPr>
          </w:p>
          <w:p w14:paraId="4788A1FD">
            <w:pPr>
              <w:snapToGrid w:val="0"/>
              <w:spacing w:line="360" w:lineRule="auto"/>
              <w:jc w:val="center"/>
              <w:rPr>
                <w:rFonts w:hint="eastAsia" w:ascii="宋体" w:hAnsi="宋体" w:eastAsia="宋体" w:cs="宋体"/>
                <w:color w:val="auto"/>
                <w:sz w:val="24"/>
                <w:highlight w:val="none"/>
              </w:rPr>
            </w:pPr>
          </w:p>
          <w:p w14:paraId="78E9B85F">
            <w:pPr>
              <w:snapToGrid w:val="0"/>
              <w:spacing w:line="360" w:lineRule="auto"/>
              <w:jc w:val="center"/>
              <w:rPr>
                <w:rFonts w:hint="eastAsia" w:ascii="宋体" w:hAnsi="宋体" w:eastAsia="宋体" w:cs="宋体"/>
                <w:color w:val="auto"/>
                <w:sz w:val="24"/>
                <w:highlight w:val="none"/>
              </w:rPr>
            </w:pPr>
          </w:p>
          <w:p w14:paraId="150D69CD">
            <w:pPr>
              <w:snapToGrid w:val="0"/>
              <w:spacing w:line="360" w:lineRule="auto"/>
              <w:jc w:val="center"/>
              <w:rPr>
                <w:rFonts w:hint="eastAsia" w:ascii="宋体" w:hAnsi="宋体" w:eastAsia="宋体" w:cs="宋体"/>
                <w:color w:val="auto"/>
                <w:sz w:val="24"/>
                <w:highlight w:val="none"/>
              </w:rPr>
            </w:pPr>
          </w:p>
          <w:p w14:paraId="0BFAEFA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E58BA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0DECF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17C153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7A1CB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4A4B6D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30053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10D9F1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403692B">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2F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BBB70AD">
            <w:pPr>
              <w:snapToGrid w:val="0"/>
              <w:spacing w:line="360" w:lineRule="auto"/>
              <w:jc w:val="center"/>
              <w:rPr>
                <w:rFonts w:hint="eastAsia" w:ascii="宋体" w:hAnsi="宋体" w:eastAsia="宋体" w:cs="宋体"/>
                <w:color w:val="auto"/>
                <w:sz w:val="24"/>
                <w:highlight w:val="none"/>
              </w:rPr>
            </w:pPr>
          </w:p>
          <w:p w14:paraId="57D08598">
            <w:pPr>
              <w:snapToGrid w:val="0"/>
              <w:spacing w:line="360" w:lineRule="auto"/>
              <w:jc w:val="center"/>
              <w:rPr>
                <w:rFonts w:hint="eastAsia" w:ascii="宋体" w:hAnsi="宋体" w:eastAsia="宋体" w:cs="宋体"/>
                <w:color w:val="auto"/>
                <w:sz w:val="24"/>
                <w:highlight w:val="none"/>
              </w:rPr>
            </w:pPr>
          </w:p>
          <w:p w14:paraId="57E2E9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80F843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E7896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4E5855B3">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D78D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69974E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77D3326">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1620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5D76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46F8F6">
            <w:pPr>
              <w:snapToGrid w:val="0"/>
              <w:spacing w:line="360" w:lineRule="auto"/>
              <w:jc w:val="center"/>
              <w:rPr>
                <w:rFonts w:hint="eastAsia" w:ascii="宋体" w:hAnsi="宋体" w:eastAsia="宋体" w:cs="宋体"/>
                <w:color w:val="auto"/>
                <w:sz w:val="24"/>
                <w:highlight w:val="none"/>
              </w:rPr>
            </w:pPr>
          </w:p>
          <w:p w14:paraId="7A9B8954">
            <w:pPr>
              <w:snapToGrid w:val="0"/>
              <w:spacing w:line="360" w:lineRule="auto"/>
              <w:jc w:val="center"/>
              <w:rPr>
                <w:rFonts w:hint="eastAsia" w:ascii="宋体" w:hAnsi="宋体" w:eastAsia="宋体" w:cs="宋体"/>
                <w:color w:val="auto"/>
                <w:sz w:val="24"/>
                <w:highlight w:val="none"/>
              </w:rPr>
            </w:pPr>
          </w:p>
          <w:p w14:paraId="05F3F0F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A63C3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578C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3F3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008A82B">
            <w:pPr>
              <w:snapToGrid w:val="0"/>
              <w:spacing w:line="360" w:lineRule="auto"/>
              <w:jc w:val="center"/>
              <w:rPr>
                <w:rFonts w:hint="eastAsia" w:ascii="宋体" w:hAnsi="宋体" w:eastAsia="宋体" w:cs="宋体"/>
                <w:color w:val="auto"/>
                <w:sz w:val="24"/>
                <w:highlight w:val="none"/>
              </w:rPr>
            </w:pPr>
          </w:p>
          <w:p w14:paraId="07E08D91">
            <w:pPr>
              <w:snapToGrid w:val="0"/>
              <w:spacing w:line="360" w:lineRule="auto"/>
              <w:jc w:val="center"/>
              <w:rPr>
                <w:rFonts w:hint="eastAsia" w:ascii="宋体" w:hAnsi="宋体" w:eastAsia="宋体" w:cs="宋体"/>
                <w:color w:val="auto"/>
                <w:sz w:val="24"/>
                <w:highlight w:val="none"/>
              </w:rPr>
            </w:pPr>
          </w:p>
          <w:p w14:paraId="297AD1F1">
            <w:pPr>
              <w:snapToGrid w:val="0"/>
              <w:spacing w:line="360" w:lineRule="auto"/>
              <w:jc w:val="center"/>
              <w:rPr>
                <w:rFonts w:hint="eastAsia" w:ascii="宋体" w:hAnsi="宋体" w:eastAsia="宋体" w:cs="宋体"/>
                <w:color w:val="auto"/>
                <w:sz w:val="24"/>
                <w:highlight w:val="none"/>
              </w:rPr>
            </w:pPr>
          </w:p>
          <w:p w14:paraId="090BF6C7">
            <w:pPr>
              <w:snapToGrid w:val="0"/>
              <w:spacing w:line="360" w:lineRule="auto"/>
              <w:jc w:val="center"/>
              <w:rPr>
                <w:rFonts w:hint="eastAsia" w:ascii="宋体" w:hAnsi="宋体" w:eastAsia="宋体" w:cs="宋体"/>
                <w:color w:val="auto"/>
                <w:sz w:val="24"/>
                <w:highlight w:val="none"/>
              </w:rPr>
            </w:pPr>
          </w:p>
          <w:p w14:paraId="72CA2CEA">
            <w:pPr>
              <w:snapToGrid w:val="0"/>
              <w:spacing w:line="360" w:lineRule="auto"/>
              <w:jc w:val="center"/>
              <w:rPr>
                <w:rFonts w:hint="eastAsia" w:ascii="宋体" w:hAnsi="宋体" w:eastAsia="宋体" w:cs="宋体"/>
                <w:color w:val="auto"/>
                <w:sz w:val="24"/>
                <w:highlight w:val="none"/>
              </w:rPr>
            </w:pPr>
          </w:p>
          <w:p w14:paraId="478ED6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3C5F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586F3">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2DA48FA4">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76D5DBB">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98AF431">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47106938">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4EEE762">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FD78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40" w:hRule="atLeast"/>
          <w:tblHeader/>
        </w:trPr>
        <w:tc>
          <w:tcPr>
            <w:tcW w:w="629" w:type="dxa"/>
            <w:tcBorders>
              <w:top w:val="single" w:color="auto" w:sz="4" w:space="0"/>
              <w:left w:val="single" w:color="000000" w:sz="8" w:space="0"/>
              <w:right w:val="single" w:color="000000" w:sz="2" w:space="0"/>
            </w:tcBorders>
          </w:tcPr>
          <w:p w14:paraId="0A82BAE4">
            <w:pPr>
              <w:snapToGrid w:val="0"/>
              <w:spacing w:line="360" w:lineRule="auto"/>
              <w:jc w:val="center"/>
              <w:rPr>
                <w:rFonts w:hint="eastAsia" w:ascii="宋体" w:hAnsi="宋体" w:eastAsia="宋体" w:cs="宋体"/>
                <w:color w:val="auto"/>
                <w:sz w:val="24"/>
                <w:highlight w:val="none"/>
              </w:rPr>
            </w:pPr>
          </w:p>
          <w:p w14:paraId="4CF8735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43B75C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A2E7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19E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B13848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017533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61118E00">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 xml:space="preserve"> 杭州市拱墅区河东路215号D楼一楼招标商务部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蒋亦文 13968192050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4C74B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72B535E9">
            <w:pPr>
              <w:snapToGrid w:val="0"/>
              <w:spacing w:line="360" w:lineRule="auto"/>
              <w:jc w:val="center"/>
              <w:rPr>
                <w:rFonts w:hint="eastAsia" w:ascii="宋体" w:hAnsi="宋体" w:eastAsia="宋体" w:cs="宋体"/>
                <w:color w:val="auto"/>
                <w:sz w:val="24"/>
                <w:highlight w:val="none"/>
              </w:rPr>
            </w:pPr>
          </w:p>
          <w:p w14:paraId="49333DA0">
            <w:pPr>
              <w:snapToGrid w:val="0"/>
              <w:spacing w:line="360" w:lineRule="auto"/>
              <w:jc w:val="center"/>
              <w:rPr>
                <w:rFonts w:hint="eastAsia" w:ascii="宋体" w:hAnsi="宋体" w:eastAsia="宋体" w:cs="宋体"/>
                <w:color w:val="auto"/>
                <w:sz w:val="24"/>
                <w:highlight w:val="none"/>
              </w:rPr>
            </w:pPr>
          </w:p>
          <w:p w14:paraId="7E985B30">
            <w:pPr>
              <w:snapToGrid w:val="0"/>
              <w:spacing w:line="360" w:lineRule="auto"/>
              <w:jc w:val="center"/>
              <w:rPr>
                <w:rFonts w:hint="eastAsia" w:ascii="宋体" w:hAnsi="宋体" w:eastAsia="宋体" w:cs="宋体"/>
                <w:color w:val="auto"/>
                <w:sz w:val="24"/>
                <w:highlight w:val="none"/>
              </w:rPr>
            </w:pPr>
          </w:p>
          <w:p w14:paraId="21C8CC39">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97F39B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2037FFA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A05E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6406DE6E">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1F8D2EB">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15EF2D2">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8E138B8">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CD78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316CB1A">
            <w:pPr>
              <w:snapToGrid w:val="0"/>
              <w:spacing w:line="360" w:lineRule="auto"/>
              <w:jc w:val="center"/>
              <w:rPr>
                <w:rFonts w:hint="eastAsia" w:ascii="宋体" w:hAnsi="宋体" w:eastAsia="宋体" w:cs="宋体"/>
                <w:b/>
                <w:color w:val="auto"/>
                <w:sz w:val="24"/>
                <w:highlight w:val="none"/>
              </w:rPr>
            </w:pPr>
          </w:p>
          <w:p w14:paraId="34E63086">
            <w:pPr>
              <w:snapToGrid w:val="0"/>
              <w:spacing w:line="360" w:lineRule="auto"/>
              <w:jc w:val="center"/>
              <w:rPr>
                <w:rFonts w:hint="eastAsia" w:ascii="宋体" w:hAnsi="宋体" w:eastAsia="宋体" w:cs="宋体"/>
                <w:b/>
                <w:color w:val="auto"/>
                <w:sz w:val="24"/>
                <w:highlight w:val="none"/>
              </w:rPr>
            </w:pPr>
          </w:p>
          <w:p w14:paraId="20B86647">
            <w:pPr>
              <w:snapToGrid w:val="0"/>
              <w:spacing w:line="360" w:lineRule="auto"/>
              <w:jc w:val="center"/>
              <w:rPr>
                <w:rFonts w:hint="eastAsia" w:ascii="宋体" w:hAnsi="宋体" w:eastAsia="宋体" w:cs="宋体"/>
                <w:b/>
                <w:color w:val="auto"/>
                <w:sz w:val="24"/>
                <w:highlight w:val="none"/>
              </w:rPr>
            </w:pPr>
          </w:p>
          <w:p w14:paraId="2EF613B8">
            <w:pPr>
              <w:snapToGrid w:val="0"/>
              <w:spacing w:line="360" w:lineRule="auto"/>
              <w:jc w:val="center"/>
              <w:rPr>
                <w:rFonts w:hint="eastAsia" w:ascii="宋体" w:hAnsi="宋体" w:eastAsia="宋体" w:cs="宋体"/>
                <w:b/>
                <w:color w:val="auto"/>
                <w:sz w:val="24"/>
                <w:highlight w:val="none"/>
              </w:rPr>
            </w:pPr>
          </w:p>
          <w:p w14:paraId="33518A01">
            <w:pPr>
              <w:snapToGrid w:val="0"/>
              <w:spacing w:line="360" w:lineRule="auto"/>
              <w:jc w:val="center"/>
              <w:rPr>
                <w:rFonts w:hint="eastAsia" w:ascii="宋体" w:hAnsi="宋体" w:eastAsia="宋体" w:cs="宋体"/>
                <w:b/>
                <w:color w:val="auto"/>
                <w:sz w:val="24"/>
                <w:highlight w:val="none"/>
              </w:rPr>
            </w:pPr>
          </w:p>
          <w:p w14:paraId="6750F769">
            <w:pPr>
              <w:snapToGrid w:val="0"/>
              <w:spacing w:line="360" w:lineRule="auto"/>
              <w:jc w:val="center"/>
              <w:rPr>
                <w:rFonts w:hint="eastAsia" w:ascii="宋体" w:hAnsi="宋体" w:eastAsia="宋体" w:cs="宋体"/>
                <w:b/>
                <w:color w:val="auto"/>
                <w:sz w:val="24"/>
                <w:highlight w:val="none"/>
              </w:rPr>
            </w:pPr>
          </w:p>
          <w:p w14:paraId="72A8D880">
            <w:pPr>
              <w:snapToGrid w:val="0"/>
              <w:spacing w:line="360" w:lineRule="auto"/>
              <w:jc w:val="center"/>
              <w:rPr>
                <w:rFonts w:hint="eastAsia" w:ascii="宋体" w:hAnsi="宋体" w:eastAsia="宋体" w:cs="宋体"/>
                <w:b/>
                <w:color w:val="auto"/>
                <w:sz w:val="24"/>
                <w:highlight w:val="none"/>
              </w:rPr>
            </w:pPr>
          </w:p>
          <w:p w14:paraId="29E5D67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4B22806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p w14:paraId="5E391526">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5ECDBB6">
            <w:pPr>
              <w:pStyle w:val="876"/>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采购代理服务费金额：代理服务费以中标金额为计算基数，按发改价格[2011]534号规定收费标准文件的标准计取。费率标准如下：</w:t>
            </w:r>
          </w:p>
          <w:tbl>
            <w:tblPr>
              <w:tblStyle w:val="63"/>
              <w:tblW w:w="6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3054"/>
            </w:tblGrid>
            <w:tr w14:paraId="1BD4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7577945F">
                  <w:pPr>
                    <w:pStyle w:val="876"/>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金额（万元）</w:t>
                  </w:r>
                </w:p>
              </w:tc>
              <w:tc>
                <w:tcPr>
                  <w:tcW w:w="3054" w:type="dxa"/>
                  <w:vAlign w:val="center"/>
                </w:tcPr>
                <w:p w14:paraId="3917400F">
                  <w:pPr>
                    <w:pStyle w:val="876"/>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服务类费率</w:t>
                  </w:r>
                </w:p>
              </w:tc>
            </w:tr>
            <w:tr w14:paraId="0E22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38A0D578">
                  <w:pPr>
                    <w:pStyle w:val="876"/>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100以下部分</w:t>
                  </w:r>
                </w:p>
              </w:tc>
              <w:tc>
                <w:tcPr>
                  <w:tcW w:w="3054" w:type="dxa"/>
                  <w:vAlign w:val="center"/>
                </w:tcPr>
                <w:p w14:paraId="3503C03C">
                  <w:pPr>
                    <w:pStyle w:val="876"/>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5FC7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4FF3F9D0">
                  <w:pPr>
                    <w:pStyle w:val="876"/>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100~500之间部分</w:t>
                  </w:r>
                </w:p>
              </w:tc>
              <w:tc>
                <w:tcPr>
                  <w:tcW w:w="3054" w:type="dxa"/>
                  <w:vAlign w:val="center"/>
                </w:tcPr>
                <w:p w14:paraId="1C56204D">
                  <w:pPr>
                    <w:pStyle w:val="876"/>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bl>
          <w:p w14:paraId="39D5D50A">
            <w:pPr>
              <w:pStyle w:val="876"/>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采购代理服务费缴纳形式：网银/电汇/转账</w:t>
            </w:r>
          </w:p>
          <w:p w14:paraId="74B6A9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采购代理服务费由中标人在领取中标通知书时向采购代理机构一次性支付。采购代理费收费按照差额定率累进法计取。</w:t>
            </w:r>
          </w:p>
          <w:p w14:paraId="6953FF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结算方式及时间为：在领取中标通知书</w:t>
            </w:r>
            <w:r>
              <w:rPr>
                <w:rFonts w:hint="eastAsia" w:ascii="宋体" w:hAnsi="宋体" w:eastAsia="宋体" w:cs="宋体"/>
                <w:color w:val="auto"/>
                <w:sz w:val="24"/>
                <w:highlight w:val="none"/>
                <w:lang w:val="en-US" w:eastAsia="zh-CN"/>
              </w:rPr>
              <w:t>后7个工作日内</w:t>
            </w:r>
            <w:r>
              <w:rPr>
                <w:rFonts w:hint="eastAsia" w:ascii="宋体" w:hAnsi="宋体" w:eastAsia="宋体" w:cs="宋体"/>
                <w:color w:val="auto"/>
                <w:sz w:val="24"/>
                <w:highlight w:val="none"/>
              </w:rPr>
              <w:t>由中标人一次性向采购代理机构付清。</w:t>
            </w:r>
          </w:p>
          <w:p w14:paraId="7AC14D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收款单位（户名）:浙江中通通信有限公司</w:t>
            </w:r>
          </w:p>
          <w:p w14:paraId="4B423D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开户银行：中信银行杭州天水支行</w:t>
            </w:r>
          </w:p>
          <w:p w14:paraId="1649D73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银行账号：</w:t>
            </w:r>
            <w:r>
              <w:rPr>
                <w:rFonts w:hint="eastAsia" w:ascii="宋体" w:hAnsi="宋体" w:eastAsia="宋体" w:cs="宋体"/>
                <w:color w:val="auto"/>
                <w:sz w:val="24"/>
                <w:highlight w:val="none"/>
                <w:lang w:eastAsia="zh-CN"/>
              </w:rPr>
              <w:t>3110830019310017671</w:t>
            </w:r>
          </w:p>
        </w:tc>
      </w:tr>
    </w:tbl>
    <w:p w14:paraId="08DC0D0A">
      <w:pPr>
        <w:snapToGrid w:val="0"/>
        <w:spacing w:line="360" w:lineRule="auto"/>
        <w:jc w:val="center"/>
        <w:rPr>
          <w:rFonts w:hint="eastAsia" w:ascii="宋体" w:hAnsi="宋体" w:eastAsia="宋体" w:cs="宋体"/>
          <w:b/>
          <w:color w:val="auto"/>
          <w:sz w:val="32"/>
          <w:szCs w:val="20"/>
          <w:highlight w:val="none"/>
        </w:rPr>
      </w:pPr>
    </w:p>
    <w:bookmarkEnd w:id="10"/>
    <w:p w14:paraId="12D0DB90">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_Toc164416483"/>
      <w:bookmarkStart w:id="12" w:name="第三部分"/>
    </w:p>
    <w:p w14:paraId="32DC215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13F27A8">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17609B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49414C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F23D1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A6AB4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72446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3AA3B3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82CC0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3BF0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19F2C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B903828">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46DF43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8698E8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451E1E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C6986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30F943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0FAB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87944A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AD016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CD49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A816A6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4B81F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27DE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09C9B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99E6F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7B96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1B4C6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620448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530E4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455FE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4C73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126D8CA8">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2C4CBCE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567B5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F9FA8D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82187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1A5538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7CA3F5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2F4C6CB9">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2EB7A1FD">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5A1CFF05">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85117A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242C8BB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39BEEB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360A95F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2C5F2F5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2FECF2F8">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3C4AE6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63FF6FC">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F7E5473">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053066B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2D6588D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4AD25810">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2D16BC0">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6050B17">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60E3F7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497515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853614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E554B22">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883C148">
      <w:pPr>
        <w:pStyle w:val="129"/>
        <w:snapToGrid w:val="0"/>
        <w:spacing w:before="0"/>
        <w:ind w:firstLine="360"/>
        <w:rPr>
          <w:rFonts w:hint="eastAsia" w:ascii="宋体" w:hAnsi="宋体" w:eastAsia="宋体" w:cs="宋体"/>
          <w:color w:val="auto"/>
          <w:sz w:val="18"/>
          <w:szCs w:val="18"/>
          <w:highlight w:val="none"/>
        </w:rPr>
      </w:pPr>
    </w:p>
    <w:p w14:paraId="1914A6A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114B3954">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B9DD40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2FEC06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492F278">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3A8082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34ACC5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A9EDC2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7ED8D12">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92547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50FB22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C74F032">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3A5FD5A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4B4E00">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B93E8DE">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ED2645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746E2C1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D39A4F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BEE283B">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ED0E765">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F693138">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8AB8ED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D00646F">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2F6B4F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62792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DC99DD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E56494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6D2CEA9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3873A5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02C3F0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4B9780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60EB4AD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5B71A8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659D60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C91C6B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4624B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F122B2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9BC4B9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EEF5294">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7ED0D4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68FFBF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413D9992">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A6C5CA3">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1AA9DDC8">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782E9E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0B6AE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3060D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70BF636">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EE0BEC6">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CED964F">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7EB1E48">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F3C2A0A">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C951B9D">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496E064">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862DDE9">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0CF165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FD6B2DC">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688445E5">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E383D0A">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2C23B9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5668B62C">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C1C4611">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844FFF1">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BCC41B1">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D060A7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4BEFF19">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E1759A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1E699F3B">
      <w:pPr>
        <w:pStyle w:val="129"/>
        <w:spacing w:before="0"/>
        <w:ind w:firstLine="643"/>
        <w:rPr>
          <w:rFonts w:hint="eastAsia" w:ascii="宋体" w:hAnsi="宋体" w:eastAsia="宋体" w:cs="宋体"/>
          <w:b/>
          <w:color w:val="auto"/>
          <w:sz w:val="32"/>
          <w:highlight w:val="none"/>
        </w:rPr>
      </w:pPr>
    </w:p>
    <w:p w14:paraId="0D722A65">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9EC7F87">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4EF4E1D2">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05AB3A65">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885694A">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9095119">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38BC7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483DA489">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EFD5B16">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23F20C2A">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7533248">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703F04E">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12C26A1E">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8CCADB2">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7DC645E">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430432E">
      <w:pPr>
        <w:pStyle w:val="129"/>
        <w:spacing w:before="0"/>
        <w:ind w:firstLine="0" w:firstLineChars="0"/>
        <w:rPr>
          <w:rFonts w:hint="eastAsia" w:ascii="宋体" w:hAnsi="宋体" w:eastAsia="宋体" w:cs="宋体"/>
          <w:color w:val="auto"/>
          <w:kern w:val="0"/>
          <w:szCs w:val="24"/>
          <w:highlight w:val="none"/>
        </w:rPr>
      </w:pPr>
    </w:p>
    <w:p w14:paraId="421E7AD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CA23B81">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7A7E044">
      <w:pPr>
        <w:spacing w:line="360" w:lineRule="auto"/>
        <w:rPr>
          <w:rFonts w:hint="eastAsia" w:ascii="宋体" w:hAnsi="宋体" w:eastAsia="宋体" w:cs="宋体"/>
          <w:b/>
          <w:color w:val="auto"/>
          <w:sz w:val="24"/>
          <w:highlight w:val="none"/>
        </w:rPr>
      </w:pPr>
    </w:p>
    <w:p w14:paraId="6B3CC73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DA2DCA7">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A39C58D">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E34EE6">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E6D1B9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72BE51C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3335958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EA1A685">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8721B4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F50823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2390B94">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89B1E07">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61A6D">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DD1F847">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D51CB17">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A278962">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F57E7B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C35844A">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749128">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3C97A0">
      <w:pPr>
        <w:pStyle w:val="4"/>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28B236B9">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D4A210A">
      <w:pPr>
        <w:rPr>
          <w:rFonts w:hint="eastAsia" w:ascii="宋体" w:hAnsi="宋体" w:eastAsia="宋体" w:cs="宋体"/>
          <w:color w:val="auto"/>
          <w:highlight w:val="none"/>
        </w:rPr>
      </w:pPr>
    </w:p>
    <w:p w14:paraId="36685805">
      <w:pPr>
        <w:snapToGrid w:val="0"/>
        <w:spacing w:line="360" w:lineRule="auto"/>
        <w:ind w:firstLine="3357" w:firstLineChars="1045"/>
        <w:rPr>
          <w:rFonts w:hint="eastAsia" w:ascii="宋体" w:hAnsi="宋体" w:eastAsia="宋体" w:cs="宋体"/>
          <w:b/>
          <w:color w:val="auto"/>
          <w:sz w:val="32"/>
          <w:highlight w:val="none"/>
        </w:rPr>
      </w:pPr>
    </w:p>
    <w:p w14:paraId="5AA383E9">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7EEE375">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65D0C9FC">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46F5E91">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1064BC3">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68951D4A">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11572A4">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71F4643">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66FED74">
      <w:pPr>
        <w:tabs>
          <w:tab w:val="left" w:pos="0"/>
        </w:tabs>
        <w:spacing w:line="360" w:lineRule="auto"/>
        <w:ind w:firstLine="480"/>
        <w:rPr>
          <w:rFonts w:hint="eastAsia" w:ascii="宋体" w:hAnsi="宋体" w:eastAsia="宋体" w:cs="宋体"/>
          <w:color w:val="auto"/>
          <w:sz w:val="24"/>
          <w:highlight w:val="none"/>
        </w:rPr>
      </w:pPr>
    </w:p>
    <w:p w14:paraId="59D8188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1A0DC13">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E85EB6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063EE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C3534A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F40C06">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92C7E8">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74714665"/>
      <w:bookmarkEnd w:id="15"/>
      <w:bookmarkStart w:id="16" w:name="_Hlt74729768"/>
      <w:bookmarkEnd w:id="16"/>
      <w:bookmarkStart w:id="17" w:name="_Hlt68403820"/>
      <w:bookmarkEnd w:id="17"/>
      <w:bookmarkStart w:id="18" w:name="_Hlt75236290"/>
      <w:bookmarkEnd w:id="18"/>
      <w:bookmarkStart w:id="19" w:name="_Hlt74730295"/>
      <w:bookmarkEnd w:id="19"/>
      <w:bookmarkStart w:id="20" w:name="_Hlt75236101"/>
      <w:bookmarkEnd w:id="20"/>
      <w:bookmarkStart w:id="21" w:name="_Hlt68073093"/>
      <w:bookmarkEnd w:id="21"/>
      <w:bookmarkStart w:id="22" w:name="_Hlt75236011"/>
      <w:bookmarkEnd w:id="22"/>
      <w:bookmarkStart w:id="23" w:name="_Hlt68072990"/>
      <w:bookmarkEnd w:id="23"/>
      <w:bookmarkStart w:id="24" w:name="_Hlt68072998"/>
      <w:bookmarkEnd w:id="24"/>
      <w:bookmarkStart w:id="25" w:name="_Hlt74707468"/>
      <w:bookmarkEnd w:id="25"/>
      <w:bookmarkStart w:id="26" w:name="_Hlt68057669"/>
      <w:bookmarkEnd w:id="26"/>
    </w:p>
    <w:bookmarkEnd w:id="11"/>
    <w:bookmarkEnd w:id="12"/>
    <w:p w14:paraId="1F67CF7B">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11788A55">
      <w:pPr>
        <w:spacing w:line="30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一、项目背景</w:t>
      </w:r>
    </w:p>
    <w:p w14:paraId="1F792817">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朝晖街道是典型的人口密集、老旧楼宇交错的市中心街道。据统计，朝晖辖区内大型综合体、高层住宅小区（含商住混合）、长租公寓、中大型企业医院、农贸市场、宾馆酒店、大型超市、综合写字楼、微园区以大型养老机构等156家重点单位、场所,总面积约290万平方米（详见附件），大多投入使用超过10年，建筑消防设施设备都到了整体大修或更换的使用时间。但随着业主、物管的不断更替，许多单位楼宇的消防、设备管理被疏忽遗漏，导致近几</w:t>
      </w:r>
      <w:r>
        <w:rPr>
          <w:rFonts w:hint="eastAsia" w:ascii="宋体" w:hAnsi="宋体" w:eastAsia="宋体" w:cs="宋体"/>
          <w:color w:val="auto"/>
          <w:sz w:val="24"/>
          <w:highlight w:val="none"/>
        </w:rPr>
        <w:t>年我辖区被曝光的重大安全隐患不断。街道受限于人员、时间和专业能力的影响，很难独立摸排出所有较大、重大安全隐患，这一隐藏风险随时可能影响街道的安全稳定发展。</w:t>
      </w:r>
    </w:p>
    <w:p w14:paraId="26260AE6">
      <w:pPr>
        <w:spacing w:line="30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二、项目依据</w:t>
      </w:r>
    </w:p>
    <w:p w14:paraId="54C99BD0">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拱安委办【2023】10号《关于做好风险隐患排查清零攻坚行动的通知》要求：通过项目化管理、销号式推进等形式，实现风险隐患基本清零；根据拱平安办【2023】9号《2023年度平安考核专项工作指标赋分办法》要求：开展4类领域（生产经营性自建房、沿衡商铺入居住出租房、高层建筑、工业企业)人、8类行业重点单位（电影院、教育机构、宗教活动场所、养老福利机构、商市场、文化和旅游场所、医疗和托育机构、文物古建筑)消防安全治理；掌握4类场所、8类行业重点单位底数并形成“三张清单”。</w:t>
      </w:r>
    </w:p>
    <w:p w14:paraId="6B26617A">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省市区对安全生产及消防的工作要求及考核压力日益剧增，安全生产属地管理责任越来越重，目前属地街道、社区缺少外派检查力量，而日常检查中很难对系统性消防安全问题进行检测与隐患督促整改。</w:t>
      </w:r>
    </w:p>
    <w:p w14:paraId="2106F94E">
      <w:pPr>
        <w:spacing w:line="30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三、引入方式</w:t>
      </w:r>
    </w:p>
    <w:p w14:paraId="02BAEEC9">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进一步提升街道发掘隐患、精准督导的能力，更加深入全面的排摸清楚辖区重点场所（区域）消防安全隐患，计划通过购买服务的形式引入第三方专业机构，派遣专业技术人员（一级消防工程师、消防设施操作员等）进行消防隐患排查及消防安全评估工作,以及消防安全隐患跟踪督促闭环整改。</w:t>
      </w:r>
    </w:p>
    <w:p w14:paraId="16AA4D7A">
      <w:pPr>
        <w:numPr>
          <w:ilvl w:val="0"/>
          <w:numId w:val="1"/>
        </w:numPr>
        <w:spacing w:line="30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p w14:paraId="7F5D3346">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具体要求：</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5044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298D065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本项目购买服务内容主要包括为采购人提供专业技术指导和支撑，完成</w:t>
            </w:r>
            <w:r>
              <w:rPr>
                <w:rFonts w:hint="eastAsia" w:ascii="宋体" w:hAnsi="宋体" w:eastAsia="宋体" w:cs="宋体"/>
                <w:color w:val="auto"/>
                <w:sz w:val="24"/>
                <w:szCs w:val="24"/>
                <w:highlight w:val="none"/>
                <w:lang w:eastAsia="zh-CN"/>
              </w:rPr>
              <w:t>朝晖街道2024-2025年辖区重点领域安全风险“三色预警” 排查评估服务</w:t>
            </w:r>
            <w:r>
              <w:rPr>
                <w:rFonts w:hint="eastAsia" w:ascii="宋体" w:hAnsi="宋体" w:eastAsia="宋体" w:cs="宋体"/>
                <w:color w:val="auto"/>
                <w:sz w:val="24"/>
                <w:szCs w:val="24"/>
                <w:highlight w:val="none"/>
              </w:rPr>
              <w:t>相关工作任务，有效防范安全生产和消防安全事故的发生，主要包括：</w:t>
            </w:r>
          </w:p>
          <w:p w14:paraId="579A2D50">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检测火灾自动报警系统：排查消控室主机的运行状态，自检、消音、复位、故障报警、火警优先及报警记忆功能，系统主备电源切换是否正常，系统对于消火栓系统、自动喷水灭火系统、管网气体灭火系统、常开防火门、防火卷帘、防排烟设施等设备的控制功能。查看火灾探测器的火警与故障报警功能、地址编码，火灾显示盘接受火灾报警信号，显示火灾报警部位。</w:t>
            </w:r>
          </w:p>
          <w:p w14:paraId="02114F37">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检测消火栓给水系统：消防水源的要求，供水设施是否符合规范要求，水泵房内消防应急照明及疏散、消防水泵主备电源是否在最末一级配电箱处自动切换，控制柜按钮、指示灯及仪表应正常、消控室应能手动启、停消防水泵，稳压泵运行应正常，室内消火栓应有明显标志，试验消火栓压力应符合规范要求。</w:t>
            </w:r>
          </w:p>
          <w:p w14:paraId="782E5787">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检测自动喷水灭火系统：报警阀组应有相应永久性固定标志，并有分区标志，注明系统名称和保护区域的标志，压力表符合设定值，报警阀和控制阀的操作机构应动作灵活，无卡涩现象，水流指示器的启动与复位应灵敏可靠，并同时反馈信号。</w:t>
            </w:r>
          </w:p>
          <w:p w14:paraId="21AC5886">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检测防排烟系统：风机房应设置消防对讲电话和应急照明灯，控制柜应注明系统名称和编号标志，仪表、指示灯显示正常，开关及控制按钮应灵活可靠，应有手动、自动切换装置。送风口及排烟口安装牢固，开启与复位操作灵活可靠。</w:t>
            </w:r>
          </w:p>
          <w:p w14:paraId="5FC1E91F">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5、检测火灾应急广播及警报装置：扬声器和警报装置安装可靠，表面不应有破损，扩音机仪表、指示灯显示正常、监听功能正常，应能用话筒播音。</w:t>
            </w:r>
          </w:p>
          <w:p w14:paraId="32D7F139">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6、检测消防通讯系统：消防专用电话网络应为独立的消防通讯系统，消控室应设置消防专用电话主机，消防外线电话，消防电话和电话插孔应有明显的永久性标志。</w:t>
            </w:r>
          </w:p>
          <w:p w14:paraId="43715F1A">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7、检测火灾应急照明及疏散指示标志：消控室、配电房、自备发电机房、消防电梯机房、防烟楼梯间及其前室、疏散走道的照度应符合规范要求。</w:t>
            </w:r>
          </w:p>
          <w:p w14:paraId="698CDF72">
            <w:pPr>
              <w:spacing w:line="30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8、检测防火分隔：防火门组件齐全完好，启闭灵活、关闭严密，疏散走道、楼梯间和前室的防火门应具有自闭功能。</w:t>
            </w:r>
          </w:p>
          <w:p w14:paraId="474748CB">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检测逃生救援通道排查：疏散通道、安全出口应当保持畅通，禁止堆放物品、锁闭出口、设置障碍物。常闭式防火门应当保持常闭，门上应当有正确启闭状态的标识，闭门器、顺序器应当完好有效；各楼层平面疏散指示图，疏散指示图上应当标明疏散路线、安全出口和疏散门、人员所在位置和必要的文字说明。</w:t>
            </w:r>
          </w:p>
          <w:p w14:paraId="10058806">
            <w:pPr>
              <w:spacing w:line="30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检测消防安全制度执行：民用建筑消防控制室值班人员应当实行每日24小时不间断值班制度，每班不应少于2人。消防控制室值班人员应当持有相应的消防职业资格证书；消防演练方案、紧急疏散方案、消防维保、年检记录是否完备；员工培训、演练记录、安全责任人与专管员、楼层经理人是否落实到位等。</w:t>
            </w:r>
          </w:p>
          <w:p w14:paraId="69022391">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11、以上检测内容应检尽检，附件中的每家单位（场所）每年开展消防检测不少于</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次，每个工作日检测单位2至4家。第三方单位应在工作时间内委派固定的技术人员，积极配合街道提出的其他消防检测要求，完成派发的工作任务。</w:t>
            </w:r>
          </w:p>
          <w:p w14:paraId="60E9A655">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通过暗访检查、实地核查、分析研判火灾等方式，发现存在“三合一”场所、违规堵塞占用“生命通道”、高层建筑管道井未按要求进行封堵或封堵不严、非机动车库与居住部分未进行分隔或分隔不到位、电动自行车违规停放充电等典型突出隐患得。</w:t>
            </w:r>
          </w:p>
          <w:p w14:paraId="697BE27E">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摸清朝晖辖区内高风险高层居住小区或产权复杂高层建筑底数，依据以下要素判定“高风险”：（1）.消防车道、登高场地被景观设施或绿化占用，导致消防车无法通行或实施救援的；（2）.自动消防系统、室内消火栓等建筑消防设施严重损坏，不再具备防火灭火功能的；（3）.符合重大火灾隐患判定条件的高层建筑；（4）.未开展电动自行车消防安全综合整治，电动车违规充电停放情形严重、电动车隐患集中的单位。</w:t>
            </w:r>
          </w:p>
          <w:p w14:paraId="44E444A1">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14、指导受检单位做好隐患整改方案，在隐患整改完毕前每月至少回访隐患单位1次督促隐患整改进度，及时向街道汇报隐患整改进度，做好相关台账记录。</w:t>
            </w:r>
          </w:p>
        </w:tc>
      </w:tr>
    </w:tbl>
    <w:p w14:paraId="1C4F0F83">
      <w:pPr>
        <w:pStyle w:val="24"/>
        <w:rPr>
          <w:rFonts w:hint="eastAsia" w:ascii="宋体" w:hAnsi="宋体" w:eastAsia="宋体" w:cs="宋体"/>
          <w:color w:val="auto"/>
          <w:sz w:val="24"/>
          <w:szCs w:val="24"/>
          <w:highlight w:val="none"/>
        </w:rPr>
      </w:pPr>
    </w:p>
    <w:p w14:paraId="23B06BBF">
      <w:pPr>
        <w:spacing w:line="30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五、服务要求</w:t>
      </w:r>
    </w:p>
    <w:p w14:paraId="4E04F46C">
      <w:pPr>
        <w:spacing w:line="30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1、第三方单位派遣不少于</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名固定专业技术人员(其中不少于2名一级消防工程师,其他人员应具备消防设施操作员资格)常驻街道做好消防安全隐患排查工作，为期一年，无特殊原因人员不得更换，工作时间与街道机关时间保持一致，所派遣人员须提供相关资质证明和社保证明，服从街道指派的检查任务，保持公平、客观、专业的工作态度，履行检查职责，如实反映隐患风险问题。</w:t>
      </w:r>
    </w:p>
    <w:p w14:paraId="7D78F771">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建筑消防设施检测应按</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"https://wenku.so.com/d/1ee03f1feebdd446397207205e4d0cd3"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建筑设计防火规GB50016-2014.</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的要求进行，应及时街道（社区）汇报排查结果,并出具真实、完整且具有法律效益的消防检测报告。</w:t>
      </w:r>
    </w:p>
    <w:p w14:paraId="1315D2B6">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3、本项目如有需要，由第三方单位向被检测单位出具真实、完整且具有法律效益的消防检测报告，按照不高于1元/平方米结算 (需提供联系函）。    </w:t>
      </w:r>
    </w:p>
    <w:p w14:paraId="53EFCF4B">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4、第三方单位应配合街道做好检测情况的梳理汇总以及“三色预警”的评估定级，协助街道做好其他安全检查任务，认真疏理问题、及时研判风险、形成风险管控意见。</w:t>
      </w:r>
    </w:p>
    <w:p w14:paraId="4EA6063A">
      <w:pPr>
        <w:spacing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5、第三方单位应主动联系督促被检查单位做好隐患整改指导，在隐患整改完毕前每月至少回访隐患单位1次督促隐患整改进度，全年隐患整改率不低于60%。此外，积极配合完成街道交办的其他安全相关工作任务，及时保质保量完成。</w:t>
      </w:r>
    </w:p>
    <w:tbl>
      <w:tblPr>
        <w:tblStyle w:val="63"/>
        <w:tblW w:w="8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22"/>
        <w:gridCol w:w="1844"/>
        <w:gridCol w:w="1278"/>
        <w:gridCol w:w="1250"/>
        <w:gridCol w:w="1198"/>
        <w:gridCol w:w="1497"/>
      </w:tblGrid>
      <w:tr w14:paraId="0DC5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765" w:type="dxa"/>
            <w:gridSpan w:val="7"/>
            <w:tcBorders>
              <w:top w:val="nil"/>
              <w:left w:val="nil"/>
              <w:bottom w:val="nil"/>
              <w:right w:val="nil"/>
            </w:tcBorders>
            <w:shd w:val="clear" w:color="auto" w:fill="auto"/>
            <w:vAlign w:val="center"/>
          </w:tcPr>
          <w:p w14:paraId="0A8ECB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朝晖街道高层住宅类建筑（含商住）、重点场所（非住宅建筑）、基础情况汇总表</w:t>
            </w:r>
          </w:p>
        </w:tc>
      </w:tr>
      <w:tr w14:paraId="43AA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DC2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DEB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所属社区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55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单位名称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111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场所类别</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FC9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建筑结构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BA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建筑</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面积（㎡）</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B07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建成</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投用</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时间</w:t>
            </w:r>
          </w:p>
        </w:tc>
      </w:tr>
      <w:tr w14:paraId="3922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826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29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A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映江会足浴店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97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6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独栋</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E7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C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2CF1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934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ED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老房地社区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7F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杭州洗衣机总厂（金鱼宿舍楼）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4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宿舍楼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C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E3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1993年</w:t>
            </w:r>
          </w:p>
        </w:tc>
      </w:tr>
      <w:tr w14:paraId="3D31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F5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DC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老房地社区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EA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思杭旅馆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E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23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A1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F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2002年</w:t>
            </w:r>
          </w:p>
        </w:tc>
      </w:tr>
      <w:tr w14:paraId="0FCE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8E0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9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老房地社区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8D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布丁酒店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9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30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F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E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2011年</w:t>
            </w:r>
          </w:p>
        </w:tc>
      </w:tr>
      <w:tr w14:paraId="4555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055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2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老房地社区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C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海友酒店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7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0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6A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9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1993年</w:t>
            </w:r>
          </w:p>
        </w:tc>
      </w:tr>
      <w:tr w14:paraId="5E63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7BC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2B4A5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01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联锦大厦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（联锦大楼）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2A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商住两用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64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EB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C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2003年</w:t>
            </w:r>
          </w:p>
        </w:tc>
      </w:tr>
      <w:tr w14:paraId="7B3F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AD4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0B668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85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嘉汇大厦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（嘉汇大楼）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76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商住两用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F4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04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65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2004年</w:t>
            </w:r>
          </w:p>
        </w:tc>
      </w:tr>
      <w:tr w14:paraId="43AA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EE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122" w:type="dxa"/>
            <w:tcBorders>
              <w:top w:val="single" w:color="000000" w:sz="4" w:space="0"/>
              <w:left w:val="nil"/>
              <w:bottom w:val="nil"/>
              <w:right w:val="single" w:color="000000" w:sz="4" w:space="0"/>
            </w:tcBorders>
            <w:shd w:val="clear" w:color="auto" w:fill="auto"/>
            <w:vAlign w:val="center"/>
          </w:tcPr>
          <w:p w14:paraId="45BC9E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6D0403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滨河公寓</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680CB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住宅小区</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04AE02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229228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14000</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1062EB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1996年</w:t>
            </w:r>
          </w:p>
        </w:tc>
      </w:tr>
      <w:tr w14:paraId="6E8C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7D1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073EC3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A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中河农贸市场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21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3A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7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05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5B5D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04E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39A5D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A2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弘元大厦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34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4A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独幢</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EF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E7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3732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D04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09C3D6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F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天籁假日酒店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3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4D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16983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CB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2001年</w:t>
            </w:r>
          </w:p>
        </w:tc>
      </w:tr>
      <w:tr w14:paraId="2786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B33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03825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A2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越都商务大厦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59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7A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独幢</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4F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93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2006年</w:t>
            </w:r>
          </w:p>
        </w:tc>
      </w:tr>
      <w:tr w14:paraId="31ED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085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5AB1AA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8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上塘路97园区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56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微园区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14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F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C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1985年</w:t>
            </w:r>
          </w:p>
        </w:tc>
      </w:tr>
      <w:tr w14:paraId="2FCD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F2A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190934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61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深蓝广场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(写字楼)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C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91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独幢</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9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35328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6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2006年</w:t>
            </w:r>
          </w:p>
        </w:tc>
      </w:tr>
      <w:tr w14:paraId="668A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AF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6E6E51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58F5CF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深蓝广场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(公寓楼)</w:t>
            </w:r>
          </w:p>
        </w:tc>
        <w:tc>
          <w:tcPr>
            <w:tcW w:w="1278" w:type="dxa"/>
            <w:tcBorders>
              <w:top w:val="single" w:color="000000" w:sz="4" w:space="0"/>
              <w:left w:val="single" w:color="000000" w:sz="4" w:space="0"/>
              <w:bottom w:val="nil"/>
              <w:right w:val="nil"/>
            </w:tcBorders>
            <w:shd w:val="clear" w:color="auto" w:fill="auto"/>
            <w:vAlign w:val="center"/>
          </w:tcPr>
          <w:p w14:paraId="43AF32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C2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61B2CF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88779</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05ED7E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2006年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1月</w:t>
            </w:r>
          </w:p>
        </w:tc>
      </w:tr>
      <w:tr w14:paraId="49D0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C83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33C01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F8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汉庭星空（上海）酒店管理有限公司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杭州朝晖路分公司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24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7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56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F1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497B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C84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124A0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BB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和家轩</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4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4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3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租赁合同签3层合计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1000平方米</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14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1996年</w:t>
            </w:r>
          </w:p>
        </w:tc>
      </w:tr>
      <w:tr w14:paraId="72EE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D61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536541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0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米兰风尚酒店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12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6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F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5C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2006年</w:t>
            </w:r>
          </w:p>
        </w:tc>
      </w:tr>
      <w:tr w14:paraId="1233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74F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D0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E3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地铁商务大厦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D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DB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独幢高层</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E7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30135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5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2010年</w:t>
            </w:r>
          </w:p>
        </w:tc>
      </w:tr>
      <w:tr w14:paraId="6B07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DE7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9B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72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交通集团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4C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FF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FF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30930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D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47DF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092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05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D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锦江之星</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1A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58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裙楼</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7B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DD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1990年</w:t>
            </w:r>
          </w:p>
        </w:tc>
      </w:tr>
      <w:tr w14:paraId="4551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739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1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EE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武林时代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3F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C1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独幢</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33208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D0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2014年</w:t>
            </w:r>
          </w:p>
        </w:tc>
      </w:tr>
      <w:tr w14:paraId="7883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60C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1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大木桥社区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23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六区农贸市场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61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4D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混砼</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B3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CD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382A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20D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C7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大木桥社区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3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蓝谷公寓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48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宾馆住宿</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F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6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3426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ED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2018年</w:t>
            </w:r>
          </w:p>
        </w:tc>
      </w:tr>
      <w:tr w14:paraId="0852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CF0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F8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大木桥社区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B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浙江工业大学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(存中楼)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3B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D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混砼</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9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3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2001年</w:t>
            </w:r>
          </w:p>
        </w:tc>
      </w:tr>
      <w:tr w14:paraId="0AC2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FC8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5D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大木桥社区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EC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浙江工业大学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（新教楼）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C4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91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混砼</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1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2008年</w:t>
            </w:r>
          </w:p>
        </w:tc>
      </w:tr>
      <w:tr w14:paraId="3276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722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CB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65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瑞都嘉里酒店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C8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C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D2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2006年</w:t>
            </w:r>
          </w:p>
        </w:tc>
      </w:tr>
      <w:tr w14:paraId="7065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E24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D6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9D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水晶宫歌舞厅</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E6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DB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DC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1F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1995年</w:t>
            </w:r>
          </w:p>
        </w:tc>
      </w:tr>
      <w:tr w14:paraId="751D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417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9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B1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蓝桥酒店式公寓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2E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公寓</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2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裙楼二层</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B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D7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1996年</w:t>
            </w:r>
          </w:p>
        </w:tc>
      </w:tr>
      <w:tr w14:paraId="1311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E18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A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9A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如家文化广场店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0F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E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独楼</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F1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4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1980年</w:t>
            </w:r>
          </w:p>
        </w:tc>
      </w:tr>
      <w:tr w14:paraId="19F7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DE0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5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7D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冠江楼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F8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B5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D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FF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2003年</w:t>
            </w:r>
          </w:p>
        </w:tc>
      </w:tr>
      <w:tr w14:paraId="7D18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87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B6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38A8CF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世纪联华超市</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072F1E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超市</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4DD29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7AFD3B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22C4EA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1997年-1999年</w:t>
            </w:r>
          </w:p>
        </w:tc>
      </w:tr>
      <w:tr w14:paraId="3D5A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933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15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28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布丁酒店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CA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FF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裙楼</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63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57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1980年</w:t>
            </w:r>
          </w:p>
        </w:tc>
      </w:tr>
      <w:tr w14:paraId="2AC9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774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29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27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潮王大酒店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F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8A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框架、1幢</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1A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6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3868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FAE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42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AB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华东医药仓库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5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微园区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01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55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E6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1985年</w:t>
            </w:r>
          </w:p>
        </w:tc>
      </w:tr>
      <w:tr w14:paraId="0B51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722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5F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7A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中通通讯</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E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F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0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A0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1996年</w:t>
            </w:r>
          </w:p>
        </w:tc>
      </w:tr>
      <w:tr w14:paraId="534E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3A7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54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4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欧豪酒店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2C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C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C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A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3434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379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7066DA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虹园社区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66821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王星记</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7E95B8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4B8AF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6FBDEE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4CCF75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2010年</w:t>
            </w:r>
          </w:p>
        </w:tc>
      </w:tr>
      <w:tr w14:paraId="237C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62F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066BF0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 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E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港航大楼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B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8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AD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23823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0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1998年</w:t>
            </w:r>
          </w:p>
        </w:tc>
      </w:tr>
      <w:tr w14:paraId="68B0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DED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E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 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90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交通大楼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F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6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27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17838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9A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24F0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285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CD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 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F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杭州维纳酒店管理有限公司（亚朵）</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9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FB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42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04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2019年</w:t>
            </w:r>
          </w:p>
        </w:tc>
      </w:tr>
      <w:tr w14:paraId="4DDC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F71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94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 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A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杭州虹庭酒店管理有限公司（汉庭）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7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38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6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E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2006年</w:t>
            </w:r>
          </w:p>
        </w:tc>
      </w:tr>
      <w:tr w14:paraId="15F1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DCC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55F638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03C79A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儿童医院</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227A59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1D12BD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14FEC0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98786</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537E51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1992/2003/2019年</w:t>
            </w:r>
          </w:p>
        </w:tc>
      </w:tr>
      <w:tr w14:paraId="1485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04B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87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9F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中国通信服务浙江产业园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72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3A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框架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22222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00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2016年</w:t>
            </w:r>
          </w:p>
        </w:tc>
      </w:tr>
      <w:tr w14:paraId="0843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098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40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0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青少年培训中心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0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E1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框架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6898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FB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28C7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96A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33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世纪联华施家桥店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7E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89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联锦B座一层</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BB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3F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51AA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F95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66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25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华能大厦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C3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9C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框架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D1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14043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B4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2012年</w:t>
            </w:r>
          </w:p>
        </w:tc>
      </w:tr>
      <w:tr w14:paraId="0E4D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165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C7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0F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维也纳酒店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5D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80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裙楼</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C4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10960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D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1990年</w:t>
            </w:r>
          </w:p>
        </w:tc>
      </w:tr>
      <w:tr w14:paraId="3623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07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F3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F6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晶晖大厦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A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2A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独幢高层</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C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30729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CF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6BD6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B1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59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2D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七天优品连锁酒店(如家派柏云酒店）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C6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DC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3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60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2013年</w:t>
            </w:r>
          </w:p>
        </w:tc>
      </w:tr>
      <w:tr w14:paraId="1B95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551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1F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88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七区农贸市场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8D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4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E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9E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1985年</w:t>
            </w:r>
          </w:p>
        </w:tc>
      </w:tr>
      <w:tr w14:paraId="661A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BDE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75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F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世纪联华朝晖店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5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A5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6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1998年</w:t>
            </w:r>
          </w:p>
        </w:tc>
      </w:tr>
      <w:tr w14:paraId="07E1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CA0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41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农机大楼微园区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E4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微园区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E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4E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6B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1986年</w:t>
            </w:r>
          </w:p>
        </w:tc>
      </w:tr>
      <w:tr w14:paraId="6CEC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55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760C7A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07055C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电力科学研究院</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14826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00BEC5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7F63A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48031</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74F0E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2003年</w:t>
            </w:r>
          </w:p>
        </w:tc>
      </w:tr>
      <w:tr w14:paraId="60F5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323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54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8C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朝晖酒店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F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37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4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80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2018年</w:t>
            </w:r>
          </w:p>
        </w:tc>
      </w:tr>
      <w:tr w14:paraId="0D56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1E3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122" w:type="dxa"/>
            <w:tcBorders>
              <w:top w:val="nil"/>
              <w:left w:val="single" w:color="000000" w:sz="4" w:space="0"/>
              <w:bottom w:val="single" w:color="000000" w:sz="4" w:space="0"/>
              <w:right w:val="single" w:color="000000" w:sz="4" w:space="0"/>
            </w:tcBorders>
            <w:shd w:val="clear" w:color="auto" w:fill="auto"/>
            <w:vAlign w:val="center"/>
          </w:tcPr>
          <w:p w14:paraId="34E0F4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nil"/>
              <w:left w:val="single" w:color="000000" w:sz="4" w:space="0"/>
              <w:bottom w:val="single" w:color="000000" w:sz="4" w:space="0"/>
              <w:right w:val="single" w:color="000000" w:sz="4" w:space="0"/>
            </w:tcBorders>
            <w:shd w:val="clear" w:color="auto" w:fill="auto"/>
            <w:vAlign w:val="center"/>
          </w:tcPr>
          <w:p w14:paraId="7145A2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中国电建集团华东勘测设计研究院有限公司</w:t>
            </w:r>
          </w:p>
        </w:tc>
        <w:tc>
          <w:tcPr>
            <w:tcW w:w="1278" w:type="dxa"/>
            <w:tcBorders>
              <w:top w:val="nil"/>
              <w:left w:val="single" w:color="000000" w:sz="4" w:space="0"/>
              <w:bottom w:val="single" w:color="000000" w:sz="4" w:space="0"/>
              <w:right w:val="single" w:color="000000" w:sz="4" w:space="0"/>
            </w:tcBorders>
            <w:shd w:val="clear" w:color="auto" w:fill="auto"/>
            <w:vAlign w:val="center"/>
          </w:tcPr>
          <w:p w14:paraId="2C715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177D2E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nil"/>
              <w:left w:val="single" w:color="000000" w:sz="4" w:space="0"/>
              <w:bottom w:val="single" w:color="000000" w:sz="4" w:space="0"/>
              <w:right w:val="single" w:color="000000" w:sz="4" w:space="0"/>
            </w:tcBorders>
            <w:shd w:val="clear" w:color="auto" w:fill="auto"/>
            <w:vAlign w:val="center"/>
          </w:tcPr>
          <w:p w14:paraId="00EE2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25373</w:t>
            </w:r>
          </w:p>
        </w:tc>
        <w:tc>
          <w:tcPr>
            <w:tcW w:w="1497" w:type="dxa"/>
            <w:tcBorders>
              <w:top w:val="nil"/>
              <w:left w:val="single" w:color="000000" w:sz="4" w:space="0"/>
              <w:bottom w:val="single" w:color="000000" w:sz="4" w:space="0"/>
              <w:right w:val="single" w:color="000000" w:sz="4" w:space="0"/>
            </w:tcBorders>
            <w:shd w:val="clear" w:color="auto" w:fill="auto"/>
            <w:vAlign w:val="center"/>
          </w:tcPr>
          <w:p w14:paraId="410D20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2002年</w:t>
            </w:r>
          </w:p>
        </w:tc>
      </w:tr>
      <w:tr w14:paraId="314A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E79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6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B1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华东园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AF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EC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41847.16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2002年</w:t>
            </w:r>
          </w:p>
        </w:tc>
      </w:tr>
      <w:tr w14:paraId="2E12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58B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25031A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玉公桥社区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56A93F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杭州市职业病防治医院</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0E2D5A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1A147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0EC320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4401B4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1990年</w:t>
            </w:r>
          </w:p>
        </w:tc>
      </w:tr>
      <w:tr w14:paraId="6336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B10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D5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玉公桥社区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2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朝晖二区农贸市场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7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30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A1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80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1990-2000年</w:t>
            </w:r>
          </w:p>
        </w:tc>
      </w:tr>
      <w:tr w14:paraId="571C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89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3B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玉公桥社区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1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朝晖二区26幢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70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AB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58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B4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1990-2000年</w:t>
            </w:r>
          </w:p>
        </w:tc>
      </w:tr>
      <w:tr w14:paraId="6B2D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941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122" w:type="dxa"/>
            <w:tcBorders>
              <w:top w:val="nil"/>
              <w:left w:val="single" w:color="000000" w:sz="4" w:space="0"/>
              <w:bottom w:val="single" w:color="000000" w:sz="4" w:space="0"/>
              <w:right w:val="single" w:color="000000" w:sz="4" w:space="0"/>
            </w:tcBorders>
            <w:shd w:val="clear" w:color="auto" w:fill="auto"/>
            <w:vAlign w:val="center"/>
          </w:tcPr>
          <w:p w14:paraId="6574FB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玉公桥社区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0C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浙江省昆剧院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D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4C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6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E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1987年</w:t>
            </w:r>
          </w:p>
        </w:tc>
      </w:tr>
      <w:tr w14:paraId="6EE3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3A2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2B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0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青园小区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73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住宅小区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1C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8幢高层</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2C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102400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4A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285F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224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1F264D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51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杭州随寓网络科技有限公司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2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长租公寓</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96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14层高层</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E1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8081.58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2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1707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06B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01ED1F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C4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武林外滩</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1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高层住宅小区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12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混凝土结构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C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110477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19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2015年</w:t>
            </w:r>
          </w:p>
        </w:tc>
      </w:tr>
      <w:tr w14:paraId="0B6E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57A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1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黎园社区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45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豪翔假日酒店</w:t>
            </w:r>
          </w:p>
        </w:tc>
        <w:tc>
          <w:tcPr>
            <w:tcW w:w="1278" w:type="dxa"/>
            <w:tcBorders>
              <w:top w:val="nil"/>
              <w:left w:val="single" w:color="000000" w:sz="4" w:space="0"/>
              <w:bottom w:val="single" w:color="000000" w:sz="4" w:space="0"/>
              <w:right w:val="single" w:color="000000" w:sz="4" w:space="0"/>
            </w:tcBorders>
            <w:shd w:val="clear" w:color="auto" w:fill="auto"/>
            <w:vAlign w:val="center"/>
          </w:tcPr>
          <w:p w14:paraId="328DC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789B5E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nil"/>
              <w:left w:val="single" w:color="000000" w:sz="4" w:space="0"/>
              <w:bottom w:val="single" w:color="000000" w:sz="4" w:space="0"/>
              <w:right w:val="single" w:color="000000" w:sz="4" w:space="0"/>
            </w:tcBorders>
            <w:shd w:val="clear" w:color="auto" w:fill="auto"/>
            <w:vAlign w:val="center"/>
          </w:tcPr>
          <w:p w14:paraId="724493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D7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7584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0C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15AF40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老房地社区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85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浙江省人民医院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F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4E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4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18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2003年</w:t>
            </w:r>
          </w:p>
        </w:tc>
      </w:tr>
      <w:tr w14:paraId="6F7B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61A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E7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老房地社区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06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杭州市整形医院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0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FC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8F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D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2000年前后</w:t>
            </w:r>
          </w:p>
        </w:tc>
      </w:tr>
      <w:tr w14:paraId="7756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494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AB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老房地社区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68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奶牛城堡幼教园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E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幼托机构</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4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A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2001年</w:t>
            </w:r>
          </w:p>
        </w:tc>
      </w:tr>
      <w:tr w14:paraId="5983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F97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51D81E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大木桥社区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42E58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领骏世界</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3FBE45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商住两用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89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5BDF87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66241</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241827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2012年</w:t>
            </w:r>
          </w:p>
        </w:tc>
      </w:tr>
      <w:tr w14:paraId="17FD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91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66E17B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E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钛和国际</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9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A座为写字楼、B座为商务楼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59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62747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93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2008年</w:t>
            </w:r>
          </w:p>
        </w:tc>
      </w:tr>
      <w:tr w14:paraId="7E8E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C33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08E5D1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9B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绿洲花园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4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住宅小区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3A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3D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209650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8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7236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16D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54BE21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F0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绿洲之馨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3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公寓楼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A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FE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06CF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9F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23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0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国都发展大厦</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1F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商务楼、商住两用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2F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D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0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2002年</w:t>
            </w:r>
          </w:p>
        </w:tc>
      </w:tr>
      <w:tr w14:paraId="32A4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10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1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61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中山花园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2A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商住两用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13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D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F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1996年6月</w:t>
            </w:r>
          </w:p>
        </w:tc>
      </w:tr>
      <w:tr w14:paraId="4F72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53C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77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5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西子花园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10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C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B8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53153.96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B6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1995年</w:t>
            </w:r>
          </w:p>
        </w:tc>
      </w:tr>
      <w:tr w14:paraId="5B14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FB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D6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D9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武林府</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28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17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5A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99016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89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2011年11月</w:t>
            </w:r>
          </w:p>
        </w:tc>
      </w:tr>
      <w:tr w14:paraId="3CC8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94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2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BD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通盛嘉苑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7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1D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0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44057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2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2008年4月</w:t>
            </w:r>
          </w:p>
        </w:tc>
      </w:tr>
      <w:tr w14:paraId="1D3B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B3F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4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DA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中北花园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2F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多层和高层住宅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D3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EF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B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1997年7月</w:t>
            </w:r>
          </w:p>
        </w:tc>
      </w:tr>
      <w:tr w14:paraId="2FBE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36F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0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8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西湖新城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3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94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DE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75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1999年12月</w:t>
            </w:r>
          </w:p>
        </w:tc>
      </w:tr>
      <w:tr w14:paraId="0BE1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AFF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30A7C9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191473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安歆公寓</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1ED29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长租公寓</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2227AD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1008F8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4115.19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D2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2021年1月</w:t>
            </w:r>
          </w:p>
        </w:tc>
      </w:tr>
      <w:tr w14:paraId="0E980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2AD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A1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F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朝晖苑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A4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6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E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49024.64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B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7721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DCA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0A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潮王人家</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1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1E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60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94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2009年</w:t>
            </w:r>
          </w:p>
        </w:tc>
      </w:tr>
      <w:tr w14:paraId="3DEA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582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122" w:type="dxa"/>
            <w:tcBorders>
              <w:top w:val="nil"/>
              <w:left w:val="single" w:color="000000" w:sz="4" w:space="0"/>
              <w:bottom w:val="single" w:color="000000" w:sz="4" w:space="0"/>
              <w:right w:val="single" w:color="000000" w:sz="4" w:space="0"/>
            </w:tcBorders>
            <w:shd w:val="clear" w:color="auto" w:fill="auto"/>
            <w:vAlign w:val="center"/>
          </w:tcPr>
          <w:p w14:paraId="5EAA29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6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鑫鼎酒店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34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08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FB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C7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500A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4FD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7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42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杭州勇松酒店管理有限公司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5E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住房租赁</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97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钢砼</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2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942.05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3D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3626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41C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2" w:type="dxa"/>
            <w:tcBorders>
              <w:top w:val="nil"/>
              <w:left w:val="nil"/>
              <w:bottom w:val="single" w:color="000000" w:sz="4" w:space="0"/>
              <w:right w:val="single" w:color="000000" w:sz="4" w:space="0"/>
            </w:tcBorders>
            <w:shd w:val="clear" w:color="auto" w:fill="auto"/>
            <w:vAlign w:val="center"/>
          </w:tcPr>
          <w:p w14:paraId="428DAB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nil"/>
              <w:left w:val="single" w:color="000000" w:sz="4" w:space="0"/>
              <w:bottom w:val="single" w:color="000000" w:sz="4" w:space="0"/>
              <w:right w:val="single" w:color="000000" w:sz="4" w:space="0"/>
            </w:tcBorders>
            <w:shd w:val="clear" w:color="auto" w:fill="auto"/>
            <w:vAlign w:val="center"/>
          </w:tcPr>
          <w:p w14:paraId="6DDBAE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尚徽酒店           尚徽酒店</w:t>
            </w:r>
          </w:p>
        </w:tc>
        <w:tc>
          <w:tcPr>
            <w:tcW w:w="1278" w:type="dxa"/>
            <w:tcBorders>
              <w:top w:val="nil"/>
              <w:left w:val="single" w:color="000000" w:sz="4" w:space="0"/>
              <w:bottom w:val="single" w:color="000000" w:sz="4" w:space="0"/>
              <w:right w:val="single" w:color="000000" w:sz="4" w:space="0"/>
            </w:tcBorders>
            <w:shd w:val="clear" w:color="auto" w:fill="auto"/>
            <w:vAlign w:val="center"/>
          </w:tcPr>
          <w:p w14:paraId="0B460B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1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nil"/>
              <w:left w:val="single" w:color="000000" w:sz="4" w:space="0"/>
              <w:bottom w:val="single" w:color="000000" w:sz="4" w:space="0"/>
              <w:right w:val="single" w:color="000000" w:sz="4" w:space="0"/>
            </w:tcBorders>
            <w:shd w:val="clear" w:color="auto" w:fill="auto"/>
            <w:vAlign w:val="center"/>
          </w:tcPr>
          <w:p w14:paraId="18E414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1550</w:t>
            </w:r>
          </w:p>
        </w:tc>
        <w:tc>
          <w:tcPr>
            <w:tcW w:w="1497" w:type="dxa"/>
            <w:tcBorders>
              <w:top w:val="nil"/>
              <w:left w:val="single" w:color="000000" w:sz="4" w:space="0"/>
              <w:bottom w:val="single" w:color="000000" w:sz="4" w:space="0"/>
              <w:right w:val="single" w:color="000000" w:sz="4" w:space="0"/>
            </w:tcBorders>
            <w:shd w:val="clear" w:color="auto" w:fill="auto"/>
            <w:vAlign w:val="center"/>
          </w:tcPr>
          <w:p w14:paraId="627E4B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2019.09</w:t>
            </w:r>
          </w:p>
        </w:tc>
      </w:tr>
      <w:tr w14:paraId="7BB6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B8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92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9D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朝晖卫生服务中心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A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C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B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3445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A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新院区2017年老院区1987年</w:t>
            </w:r>
          </w:p>
        </w:tc>
      </w:tr>
      <w:tr w14:paraId="755D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45C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4A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2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庆晖公寓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4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97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E5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36352.11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2FD5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41B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D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2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良时期货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1B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1到4层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6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8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EB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1996年</w:t>
            </w:r>
          </w:p>
        </w:tc>
      </w:tr>
      <w:tr w14:paraId="026B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812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6C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1A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朝晖七区1幢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E1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4层以上住宅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D5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1D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0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1996年</w:t>
            </w:r>
          </w:p>
        </w:tc>
      </w:tr>
      <w:tr w14:paraId="5EF6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8E7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EA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02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浙江教育大厦</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5E54A5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办公大楼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17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框架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1B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7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1996年</w:t>
            </w:r>
          </w:p>
        </w:tc>
      </w:tr>
      <w:tr w14:paraId="5517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5534">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D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黎园社区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E2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恒益精品酒店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9B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4A642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nil"/>
              <w:left w:val="single" w:color="000000" w:sz="4" w:space="0"/>
              <w:bottom w:val="single" w:color="000000" w:sz="4" w:space="0"/>
              <w:right w:val="single" w:color="000000" w:sz="4" w:space="0"/>
            </w:tcBorders>
            <w:shd w:val="clear" w:color="auto" w:fill="auto"/>
            <w:vAlign w:val="center"/>
          </w:tcPr>
          <w:p w14:paraId="5ABA81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1497" w:type="dxa"/>
            <w:tcBorders>
              <w:top w:val="nil"/>
              <w:left w:val="single" w:color="000000" w:sz="4" w:space="0"/>
              <w:bottom w:val="single" w:color="000000" w:sz="4" w:space="0"/>
              <w:right w:val="nil"/>
            </w:tcBorders>
            <w:shd w:val="clear" w:color="auto" w:fill="auto"/>
            <w:vAlign w:val="center"/>
          </w:tcPr>
          <w:p w14:paraId="294939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1982年</w:t>
            </w:r>
          </w:p>
        </w:tc>
      </w:tr>
      <w:tr w14:paraId="1A4D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51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4C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华联社区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1F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蔓莱酒店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F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08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A7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48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2017年</w:t>
            </w:r>
          </w:p>
        </w:tc>
      </w:tr>
      <w:tr w14:paraId="27A1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9F0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122" w:type="dxa"/>
            <w:tcBorders>
              <w:top w:val="nil"/>
              <w:left w:val="nil"/>
              <w:bottom w:val="single" w:color="000000" w:sz="4" w:space="0"/>
              <w:right w:val="single" w:color="000000" w:sz="4" w:space="0"/>
            </w:tcBorders>
            <w:shd w:val="clear" w:color="auto" w:fill="auto"/>
            <w:vAlign w:val="center"/>
          </w:tcPr>
          <w:p w14:paraId="0F253F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nil"/>
              <w:left w:val="single" w:color="000000" w:sz="4" w:space="0"/>
              <w:bottom w:val="single" w:color="000000" w:sz="4" w:space="0"/>
              <w:right w:val="single" w:color="000000" w:sz="4" w:space="0"/>
            </w:tcBorders>
            <w:shd w:val="clear" w:color="auto" w:fill="auto"/>
            <w:vAlign w:val="center"/>
          </w:tcPr>
          <w:p w14:paraId="6ADAF8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芸果酒店</w:t>
            </w:r>
          </w:p>
        </w:tc>
        <w:tc>
          <w:tcPr>
            <w:tcW w:w="1278" w:type="dxa"/>
            <w:tcBorders>
              <w:top w:val="nil"/>
              <w:left w:val="single" w:color="000000" w:sz="4" w:space="0"/>
              <w:bottom w:val="single" w:color="000000" w:sz="4" w:space="0"/>
              <w:right w:val="single" w:color="000000" w:sz="4" w:space="0"/>
            </w:tcBorders>
            <w:shd w:val="clear" w:color="auto" w:fill="auto"/>
            <w:vAlign w:val="center"/>
          </w:tcPr>
          <w:p w14:paraId="607B6B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FB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nil"/>
              <w:left w:val="single" w:color="000000" w:sz="4" w:space="0"/>
              <w:bottom w:val="single" w:color="000000" w:sz="4" w:space="0"/>
              <w:right w:val="single" w:color="000000" w:sz="4" w:space="0"/>
            </w:tcBorders>
            <w:shd w:val="clear" w:color="auto" w:fill="auto"/>
            <w:vAlign w:val="center"/>
          </w:tcPr>
          <w:p w14:paraId="2B9420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390</w:t>
            </w:r>
          </w:p>
        </w:tc>
        <w:tc>
          <w:tcPr>
            <w:tcW w:w="1497" w:type="dxa"/>
            <w:tcBorders>
              <w:top w:val="nil"/>
              <w:left w:val="single" w:color="000000" w:sz="4" w:space="0"/>
              <w:bottom w:val="single" w:color="000000" w:sz="4" w:space="0"/>
              <w:right w:val="single" w:color="000000" w:sz="4" w:space="0"/>
            </w:tcBorders>
            <w:shd w:val="clear" w:color="auto" w:fill="auto"/>
            <w:vAlign w:val="center"/>
          </w:tcPr>
          <w:p w14:paraId="4AA0C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2010</w:t>
            </w:r>
          </w:p>
        </w:tc>
      </w:tr>
      <w:tr w14:paraId="35A8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78F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5E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F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东方豪园</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8B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FC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3E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1D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3254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56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3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C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朝晖新城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4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4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3B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45042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65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7DB3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2E5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9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应家桥社区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6C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魔方公寓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3F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酒店宾馆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4C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7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12755.53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1A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2009年</w:t>
            </w:r>
          </w:p>
        </w:tc>
      </w:tr>
      <w:tr w14:paraId="794C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3A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4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7A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杭州佰乐时光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养老机构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养老机构</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3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24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7E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2000年</w:t>
            </w:r>
          </w:p>
        </w:tc>
      </w:tr>
      <w:tr w14:paraId="5130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D8D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A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99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希加公寓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16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长租公寓</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4B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6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A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w:t>
            </w:r>
          </w:p>
        </w:tc>
      </w:tr>
      <w:tr w14:paraId="793B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3A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7B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E4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天盛居</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5B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1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35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20858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C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2010年</w:t>
            </w:r>
          </w:p>
        </w:tc>
      </w:tr>
      <w:tr w14:paraId="6329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0C1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1E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虹园社区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F7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长板巷农副产品综合市场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AC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78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框架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1E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2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2001年</w:t>
            </w:r>
          </w:p>
        </w:tc>
      </w:tr>
      <w:tr w14:paraId="4990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80D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BF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大木桥社区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F5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潮王公寓</w:t>
            </w:r>
          </w:p>
        </w:tc>
        <w:tc>
          <w:tcPr>
            <w:tcW w:w="1278" w:type="dxa"/>
            <w:tcBorders>
              <w:top w:val="single" w:color="000000" w:sz="4" w:space="0"/>
              <w:left w:val="single" w:color="000000" w:sz="4" w:space="0"/>
              <w:bottom w:val="single" w:color="000000" w:sz="4" w:space="0"/>
              <w:right w:val="nil"/>
            </w:tcBorders>
            <w:shd w:val="clear" w:color="auto" w:fill="auto"/>
            <w:vAlign w:val="center"/>
          </w:tcPr>
          <w:p w14:paraId="2AEBB1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45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5C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2个地址合计面积是37376.07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75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2008年9月</w:t>
            </w:r>
          </w:p>
        </w:tc>
      </w:tr>
      <w:tr w14:paraId="50195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8B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A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D1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人民大厦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（理想盒酒店）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74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1F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B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5791㎡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B3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5E2B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E93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58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A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人民大厦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（住宅）</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2A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91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4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29201.16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BC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43F2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A61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2F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A8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耀江高层</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96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20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独幢</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D0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12970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9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0B68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A2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A2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top"/>
          </w:tcPr>
          <w:p w14:paraId="138565F2">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p w14:paraId="24157EE1">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交警支队</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ED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EB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D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E6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1998年</w:t>
            </w:r>
          </w:p>
        </w:tc>
      </w:tr>
      <w:tr w14:paraId="6ECC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7B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18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B2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世纪联华</w:t>
            </w:r>
            <w:r>
              <w:rPr>
                <w:rFonts w:hint="eastAsia" w:ascii="宋体" w:hAnsi="宋体" w:eastAsia="宋体" w:cs="宋体"/>
                <w:i w:val="0"/>
                <w:iCs w:val="0"/>
                <w:color w:val="auto"/>
                <w:kern w:val="0"/>
                <w:sz w:val="24"/>
                <w:szCs w:val="24"/>
                <w:highlight w:val="none"/>
                <w:u w:val="none"/>
                <w:lang w:val="en-US" w:eastAsia="zh-CN" w:bidi="ar"/>
              </w:rPr>
              <w:br w:type="textWrapping"/>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09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84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0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大约1800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A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2013年</w:t>
            </w:r>
          </w:p>
        </w:tc>
      </w:tr>
      <w:tr w14:paraId="35A3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E9B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9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top"/>
          </w:tcPr>
          <w:p w14:paraId="49628A4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杭州现代城建大厦</w:t>
            </w:r>
            <w:r>
              <w:rPr>
                <w:rFonts w:hint="eastAsia" w:ascii="宋体" w:hAnsi="宋体" w:eastAsia="宋体" w:cs="宋体"/>
                <w:i w:val="0"/>
                <w:iCs w:val="0"/>
                <w:color w:val="auto"/>
                <w:kern w:val="0"/>
                <w:sz w:val="24"/>
                <w:szCs w:val="24"/>
                <w:highlight w:val="none"/>
                <w:u w:val="none"/>
                <w:lang w:val="en-US" w:eastAsia="zh-CN" w:bidi="ar"/>
              </w:rPr>
              <w:br w:type="textWrapping"/>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D6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商住</w:t>
            </w:r>
          </w:p>
        </w:tc>
        <w:tc>
          <w:tcPr>
            <w:tcW w:w="1250" w:type="dxa"/>
            <w:tcBorders>
              <w:top w:val="nil"/>
              <w:left w:val="single" w:color="000000" w:sz="4" w:space="0"/>
              <w:bottom w:val="single" w:color="000000" w:sz="4" w:space="0"/>
              <w:right w:val="single" w:color="000000" w:sz="4" w:space="0"/>
            </w:tcBorders>
            <w:shd w:val="clear" w:color="auto" w:fill="auto"/>
            <w:vAlign w:val="center"/>
          </w:tcPr>
          <w:p w14:paraId="5F377B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框架结构</w:t>
            </w:r>
          </w:p>
        </w:tc>
        <w:tc>
          <w:tcPr>
            <w:tcW w:w="1198" w:type="dxa"/>
            <w:tcBorders>
              <w:top w:val="nil"/>
              <w:left w:val="single" w:color="000000" w:sz="4" w:space="0"/>
              <w:bottom w:val="single" w:color="000000" w:sz="4" w:space="0"/>
              <w:right w:val="single" w:color="000000" w:sz="4" w:space="0"/>
            </w:tcBorders>
            <w:shd w:val="clear" w:color="auto" w:fill="auto"/>
            <w:vAlign w:val="center"/>
          </w:tcPr>
          <w:p w14:paraId="08DE67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17390</w:t>
            </w:r>
          </w:p>
        </w:tc>
        <w:tc>
          <w:tcPr>
            <w:tcW w:w="1497" w:type="dxa"/>
            <w:tcBorders>
              <w:top w:val="nil"/>
              <w:left w:val="single" w:color="000000" w:sz="4" w:space="0"/>
              <w:bottom w:val="single" w:color="000000" w:sz="4" w:space="0"/>
              <w:right w:val="single" w:color="000000" w:sz="4" w:space="0"/>
            </w:tcBorders>
            <w:shd w:val="clear" w:color="auto" w:fill="auto"/>
            <w:vAlign w:val="center"/>
          </w:tcPr>
          <w:p w14:paraId="1AB83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2558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BA5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5D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E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浙江自然博物馆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23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文化场馆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40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3F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7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2009年</w:t>
            </w:r>
          </w:p>
        </w:tc>
      </w:tr>
      <w:tr w14:paraId="761E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FC2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07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nil"/>
              <w:bottom w:val="single" w:color="000000" w:sz="4" w:space="0"/>
              <w:right w:val="single" w:color="000000" w:sz="4" w:space="0"/>
            </w:tcBorders>
            <w:shd w:val="clear" w:color="auto" w:fill="auto"/>
            <w:vAlign w:val="center"/>
          </w:tcPr>
          <w:p w14:paraId="793A60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银泰百货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5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47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BB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37952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C3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2018年</w:t>
            </w:r>
          </w:p>
        </w:tc>
      </w:tr>
      <w:tr w14:paraId="0A93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83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7E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DE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白云伟业</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C9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商业体</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6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9C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26600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5F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2014年</w:t>
            </w:r>
          </w:p>
        </w:tc>
      </w:tr>
      <w:tr w14:paraId="4FC5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6FA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C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5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闪电厨房</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7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50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93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2016年</w:t>
            </w:r>
          </w:p>
        </w:tc>
      </w:tr>
      <w:tr w14:paraId="66E3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DEA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3F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7A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浙江省科技馆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E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文化场馆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6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9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30542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67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2009年</w:t>
            </w:r>
          </w:p>
        </w:tc>
      </w:tr>
      <w:tr w14:paraId="17EF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1D7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2E78D9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盒马鲜生</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E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超市</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4E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西湖文化广场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3039</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53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3039</w:t>
            </w:r>
          </w:p>
        </w:tc>
        <w:tc>
          <w:tcPr>
            <w:tcW w:w="1497" w:type="dxa"/>
            <w:tcBorders>
              <w:top w:val="single" w:color="000000" w:sz="4" w:space="0"/>
              <w:left w:val="single" w:color="000000" w:sz="4" w:space="0"/>
              <w:bottom w:val="single" w:color="000000" w:sz="4" w:space="0"/>
              <w:right w:val="nil"/>
            </w:tcBorders>
            <w:shd w:val="clear" w:color="auto" w:fill="auto"/>
            <w:vAlign w:val="center"/>
          </w:tcPr>
          <w:p w14:paraId="724429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2023年</w:t>
            </w:r>
          </w:p>
        </w:tc>
      </w:tr>
      <w:tr w14:paraId="0B402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C8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3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D5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海龙馆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E2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91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05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54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2023年</w:t>
            </w:r>
          </w:p>
        </w:tc>
      </w:tr>
      <w:tr w14:paraId="1222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26D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D1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环球中心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(耀江物业)</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86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办公</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3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E5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0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2009年</w:t>
            </w:r>
          </w:p>
        </w:tc>
      </w:tr>
      <w:tr w14:paraId="0AD3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3D0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B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9D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罗曼达</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12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ktv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74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43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6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2020年</w:t>
            </w:r>
          </w:p>
        </w:tc>
      </w:tr>
      <w:tr w14:paraId="2A71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5A3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7B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92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新远影城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CE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2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EA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9764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2010年</w:t>
            </w:r>
          </w:p>
        </w:tc>
      </w:tr>
      <w:tr w14:paraId="42F0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41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C2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0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杭州星秀空间文化传播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有限公司(SING)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9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30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6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94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2024年1月</w:t>
            </w:r>
          </w:p>
        </w:tc>
      </w:tr>
      <w:tr w14:paraId="2D9F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2282">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2B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59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卡尔曼物业</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0F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DE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E7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0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5823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34B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80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E5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深蓝口腔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(卡尔曼物业）</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77EB73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29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F9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F3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028E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A3A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06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D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浙江画院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(卡尔曼物业）</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039352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5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B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7EF2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B34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74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95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杂技团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(卡尔曼物业）</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429830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B9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A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w:t>
            </w:r>
          </w:p>
        </w:tc>
        <w:tc>
          <w:tcPr>
            <w:tcW w:w="1497" w:type="dxa"/>
            <w:tcBorders>
              <w:top w:val="nil"/>
              <w:left w:val="single" w:color="000000" w:sz="4" w:space="0"/>
              <w:bottom w:val="single" w:color="000000" w:sz="4" w:space="0"/>
              <w:right w:val="single" w:color="000000" w:sz="4" w:space="0"/>
            </w:tcBorders>
            <w:shd w:val="clear" w:color="auto" w:fill="auto"/>
            <w:vAlign w:val="center"/>
          </w:tcPr>
          <w:p w14:paraId="2F859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4124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12E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D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必胜客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(卡尔曼物业）</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201695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6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A9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454E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C9FD">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4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CC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麦当劳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(卡尔曼物业）</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01197D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C6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87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6F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1BB9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D499">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3C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3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博库书城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E5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B9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F4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C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2009年</w:t>
            </w:r>
          </w:p>
        </w:tc>
      </w:tr>
      <w:tr w14:paraId="1FF0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8F1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6B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88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越剧团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(卡尔曼物业）</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35FC1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58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3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41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6A0A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F7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4C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C7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陈相贵面馆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(卡尔曼物业）</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7EF653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A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FD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4F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2007年</w:t>
            </w:r>
          </w:p>
        </w:tc>
      </w:tr>
      <w:tr w14:paraId="1558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C48E">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6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1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雕塑馆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（省文化馆）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0D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文化场馆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9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30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E4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2010年</w:t>
            </w:r>
          </w:p>
        </w:tc>
      </w:tr>
      <w:tr w14:paraId="3E13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DEF">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44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90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西冷印社</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68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办公</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35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D4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15360.11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2013年</w:t>
            </w:r>
          </w:p>
        </w:tc>
      </w:tr>
      <w:tr w14:paraId="5B63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A62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5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DF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交投集团</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93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车库</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B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9C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29060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00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2009年</w:t>
            </w:r>
          </w:p>
        </w:tc>
      </w:tr>
      <w:tr w14:paraId="2EC4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50AA">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C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FE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全季酒店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E5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宾馆酒店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A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独栋</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0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9758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A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1999年</w:t>
            </w:r>
          </w:p>
        </w:tc>
      </w:tr>
      <w:tr w14:paraId="0BF6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0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3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67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星辰超市</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5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9D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B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78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w:t>
            </w:r>
          </w:p>
        </w:tc>
      </w:tr>
      <w:tr w14:paraId="1C36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nil"/>
              <w:right w:val="single" w:color="000000" w:sz="4" w:space="0"/>
            </w:tcBorders>
            <w:shd w:val="clear" w:color="auto" w:fill="auto"/>
            <w:vAlign w:val="center"/>
          </w:tcPr>
          <w:p w14:paraId="1F42419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15ABEC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塘南社区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150F13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民厨饭堂</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5C4682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583A24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4EF49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16AC63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2021年1月</w:t>
            </w:r>
          </w:p>
        </w:tc>
      </w:tr>
      <w:tr w14:paraId="3853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nil"/>
              <w:right w:val="single" w:color="000000" w:sz="4" w:space="0"/>
            </w:tcBorders>
            <w:shd w:val="clear" w:color="auto" w:fill="auto"/>
            <w:vAlign w:val="center"/>
          </w:tcPr>
          <w:p w14:paraId="510D7000">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2333F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116888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雀与舍棋牌店</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4E48CC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3879D3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5853CB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55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w:t>
            </w:r>
          </w:p>
        </w:tc>
      </w:tr>
      <w:tr w14:paraId="7B44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nil"/>
              <w:right w:val="single" w:color="000000" w:sz="4" w:space="0"/>
            </w:tcBorders>
            <w:shd w:val="clear" w:color="auto" w:fill="auto"/>
            <w:vAlign w:val="center"/>
          </w:tcPr>
          <w:p w14:paraId="1EFE15F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0CE627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60FCA0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锦悦棋牌室</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009DD5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66A3E4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21BD4E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6A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w:t>
            </w:r>
          </w:p>
        </w:tc>
      </w:tr>
      <w:tr w14:paraId="3237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nil"/>
              <w:right w:val="single" w:color="000000" w:sz="4" w:space="0"/>
            </w:tcBorders>
            <w:shd w:val="clear" w:color="auto" w:fill="auto"/>
            <w:vAlign w:val="center"/>
          </w:tcPr>
          <w:p w14:paraId="463DFD3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7FC83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稻香园社区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77D430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方潮宏餐饮有限公司</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5DF492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050B9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610983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36A70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未运行</w:t>
            </w:r>
          </w:p>
        </w:tc>
      </w:tr>
      <w:tr w14:paraId="185F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nil"/>
              <w:right w:val="single" w:color="000000" w:sz="4" w:space="0"/>
            </w:tcBorders>
            <w:shd w:val="clear" w:color="auto" w:fill="auto"/>
            <w:vAlign w:val="center"/>
          </w:tcPr>
          <w:p w14:paraId="5361CCE5">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122" w:type="dxa"/>
            <w:tcBorders>
              <w:top w:val="single" w:color="000000" w:sz="4" w:space="0"/>
              <w:left w:val="single" w:color="000000" w:sz="4" w:space="0"/>
              <w:bottom w:val="nil"/>
              <w:right w:val="single" w:color="000000" w:sz="4" w:space="0"/>
            </w:tcBorders>
            <w:shd w:val="clear" w:color="auto" w:fill="auto"/>
            <w:vAlign w:val="center"/>
          </w:tcPr>
          <w:p w14:paraId="6EC89F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大木桥社区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3107DC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浙工新村</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5262C2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高层住宅</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7E6BCE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1FF653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81000</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779F3C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2025年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(未运行)</w:t>
            </w:r>
          </w:p>
        </w:tc>
      </w:tr>
      <w:tr w14:paraId="2B85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C436">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0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老房地社区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A7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杭州恒际酒店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管理有限公司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7A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公寓</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39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32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A7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2002年</w:t>
            </w:r>
          </w:p>
        </w:tc>
      </w:tr>
      <w:tr w14:paraId="55B7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A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122" w:type="dxa"/>
            <w:tcBorders>
              <w:top w:val="single" w:color="000000" w:sz="4" w:space="0"/>
              <w:left w:val="nil"/>
              <w:bottom w:val="nil"/>
              <w:right w:val="single" w:color="000000" w:sz="4" w:space="0"/>
            </w:tcBorders>
            <w:shd w:val="clear" w:color="auto" w:fill="auto"/>
            <w:vAlign w:val="center"/>
          </w:tcPr>
          <w:p w14:paraId="171715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施家花园社区</w:t>
            </w:r>
          </w:p>
        </w:tc>
        <w:tc>
          <w:tcPr>
            <w:tcW w:w="1844" w:type="dxa"/>
            <w:tcBorders>
              <w:top w:val="single" w:color="000000" w:sz="4" w:space="0"/>
              <w:left w:val="single" w:color="000000" w:sz="4" w:space="0"/>
              <w:bottom w:val="nil"/>
              <w:right w:val="single" w:color="000000" w:sz="4" w:space="0"/>
            </w:tcBorders>
            <w:shd w:val="clear" w:color="auto" w:fill="auto"/>
            <w:vAlign w:val="center"/>
          </w:tcPr>
          <w:p w14:paraId="0BD311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杭州下城口腔医院</w:t>
            </w:r>
          </w:p>
        </w:tc>
        <w:tc>
          <w:tcPr>
            <w:tcW w:w="1278" w:type="dxa"/>
            <w:tcBorders>
              <w:top w:val="single" w:color="000000" w:sz="4" w:space="0"/>
              <w:left w:val="single" w:color="000000" w:sz="4" w:space="0"/>
              <w:bottom w:val="nil"/>
              <w:right w:val="single" w:color="000000" w:sz="4" w:space="0"/>
            </w:tcBorders>
            <w:shd w:val="clear" w:color="auto" w:fill="auto"/>
            <w:vAlign w:val="center"/>
          </w:tcPr>
          <w:p w14:paraId="749C2B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w:t>
            </w:r>
          </w:p>
        </w:tc>
        <w:tc>
          <w:tcPr>
            <w:tcW w:w="1250" w:type="dxa"/>
            <w:tcBorders>
              <w:top w:val="single" w:color="000000" w:sz="4" w:space="0"/>
              <w:left w:val="single" w:color="000000" w:sz="4" w:space="0"/>
              <w:bottom w:val="nil"/>
              <w:right w:val="single" w:color="000000" w:sz="4" w:space="0"/>
            </w:tcBorders>
            <w:shd w:val="clear" w:color="auto" w:fill="auto"/>
            <w:vAlign w:val="center"/>
          </w:tcPr>
          <w:p w14:paraId="21539C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7B8411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1569.2</w:t>
            </w:r>
          </w:p>
        </w:tc>
        <w:tc>
          <w:tcPr>
            <w:tcW w:w="1497" w:type="dxa"/>
            <w:tcBorders>
              <w:top w:val="single" w:color="000000" w:sz="4" w:space="0"/>
              <w:left w:val="single" w:color="000000" w:sz="4" w:space="0"/>
              <w:bottom w:val="nil"/>
              <w:right w:val="single" w:color="000000" w:sz="4" w:space="0"/>
            </w:tcBorders>
            <w:shd w:val="clear" w:color="auto" w:fill="auto"/>
            <w:vAlign w:val="center"/>
          </w:tcPr>
          <w:p w14:paraId="16B0B7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2021年7月</w:t>
            </w:r>
          </w:p>
        </w:tc>
      </w:tr>
      <w:tr w14:paraId="124A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C8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B2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8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杭州川味观企业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管理有限公司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40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4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9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37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2018年2月</w:t>
            </w:r>
          </w:p>
        </w:tc>
      </w:tr>
      <w:tr w14:paraId="46E6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1F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5D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8D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杭州静瑞美容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管理有限公司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中北桥分公司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78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美容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2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4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6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2022年6月</w:t>
            </w:r>
          </w:p>
        </w:tc>
      </w:tr>
      <w:tr w14:paraId="40DA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2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72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09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杭州静港轻医疗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美容管理有限公司中北桥医疗美容诊所</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90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轻医美</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96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D9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B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2022年3月</w:t>
            </w:r>
          </w:p>
        </w:tc>
      </w:tr>
      <w:tr w14:paraId="2A06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35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6C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3B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杭州养怡之福健康咨询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服务有限公司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（大足神农）</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98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足浴</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C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C6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0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2023年4月</w:t>
            </w:r>
          </w:p>
        </w:tc>
      </w:tr>
      <w:tr w14:paraId="062A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2D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56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7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杭州好运阁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棋牌有限公司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棋牌社</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4D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5D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B4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2023年10月</w:t>
            </w:r>
          </w:p>
        </w:tc>
      </w:tr>
      <w:tr w14:paraId="47F3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A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F0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3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杭州市拱墅区川越山海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烧烤小龙虾馆</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A0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3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94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66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2022年10月</w:t>
            </w:r>
          </w:p>
        </w:tc>
      </w:tr>
      <w:tr w14:paraId="725B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DD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72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A5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杭州外星人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汽车服务有限公司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E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洗车店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38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E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9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2023年4月</w:t>
            </w:r>
          </w:p>
        </w:tc>
      </w:tr>
      <w:tr w14:paraId="4776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53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大家苑社区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0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杭州爱炼体育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管理有限公司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64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健身房</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C9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9B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52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2021年</w:t>
            </w:r>
          </w:p>
        </w:tc>
      </w:tr>
      <w:tr w14:paraId="24A4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C1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DB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E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杭州蜜蚂街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餐饮管理有限公司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9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9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68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4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2024年5月</w:t>
            </w:r>
          </w:p>
        </w:tc>
      </w:tr>
      <w:tr w14:paraId="66B8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52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5D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F8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杭州新远乐米文化发展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有限公司（PopoME）</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60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C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1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1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2024年7月</w:t>
            </w:r>
          </w:p>
        </w:tc>
      </w:tr>
      <w:tr w14:paraId="2372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1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E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A5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西湖食集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（世纪联华）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4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38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3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3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2024年8月</w:t>
            </w:r>
          </w:p>
        </w:tc>
      </w:tr>
      <w:tr w14:paraId="122F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C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1D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88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杭州喵星同萌展览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有限公司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（世纪联华）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4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展览馆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90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9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D4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2024年9月</w:t>
            </w:r>
          </w:p>
        </w:tc>
      </w:tr>
      <w:tr w14:paraId="27029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53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94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杭州盈辉文化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科技有限公司（星聚会）</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D0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KTV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娱乐场所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AC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D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2023年11月</w:t>
            </w:r>
          </w:p>
        </w:tc>
      </w:tr>
      <w:tr w14:paraId="27BC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9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E6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95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盒马鲜生</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7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E6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框架</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6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5532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97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未运行</w:t>
            </w:r>
          </w:p>
        </w:tc>
      </w:tr>
      <w:tr w14:paraId="42D7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90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E0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施家花园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1C4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武林福地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74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D7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钢筋混凝土框架结构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C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8905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0D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未运行</w:t>
            </w:r>
          </w:p>
        </w:tc>
      </w:tr>
      <w:tr w14:paraId="59ED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F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E2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3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杭州文晖新庭记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酒店有限公司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F1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10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E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3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2008年6月</w:t>
            </w:r>
          </w:p>
        </w:tc>
      </w:tr>
      <w:tr w14:paraId="65CB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0D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05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河东社区</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22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杭州御庭四季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餐饮服务有限公司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96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B0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砖混</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AE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08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2019年11月</w:t>
            </w:r>
          </w:p>
        </w:tc>
      </w:tr>
    </w:tbl>
    <w:p w14:paraId="489B8F87">
      <w:pPr>
        <w:pStyle w:val="24"/>
        <w:rPr>
          <w:rFonts w:hint="eastAsia" w:ascii="宋体" w:hAnsi="宋体" w:eastAsia="宋体" w:cs="宋体"/>
          <w:color w:val="auto"/>
          <w:sz w:val="24"/>
          <w:szCs w:val="24"/>
          <w:highlight w:val="none"/>
        </w:rPr>
      </w:pPr>
    </w:p>
    <w:p w14:paraId="7D5F3A4A">
      <w:pPr>
        <w:pStyle w:val="4"/>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六、报价</w:t>
      </w:r>
      <w:r>
        <w:rPr>
          <w:rFonts w:hint="eastAsia" w:ascii="宋体" w:hAnsi="宋体" w:eastAsia="宋体" w:cs="宋体"/>
          <w:color w:val="auto"/>
          <w:sz w:val="24"/>
          <w:szCs w:val="24"/>
          <w:highlight w:val="none"/>
          <w:lang w:val="en-US" w:eastAsia="zh-CN"/>
        </w:rPr>
        <w:t>及其他</w:t>
      </w:r>
      <w:r>
        <w:rPr>
          <w:rFonts w:hint="eastAsia" w:ascii="宋体" w:hAnsi="宋体" w:eastAsia="宋体" w:cs="宋体"/>
          <w:color w:val="auto"/>
          <w:sz w:val="24"/>
          <w:szCs w:val="24"/>
          <w:highlight w:val="none"/>
        </w:rPr>
        <w:t>要求</w:t>
      </w:r>
    </w:p>
    <w:p w14:paraId="08D7D708">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报价要求</w:t>
      </w:r>
    </w:p>
    <w:p w14:paraId="3864AC2F">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供应商应在报价表中详细列明服务工作所投入的人力、物力成本，管理费，利润，税金等。该表将作为报价合理性的依据。本次投标报价为人民币价。</w:t>
      </w:r>
    </w:p>
    <w:p w14:paraId="662AE6B0">
      <w:pPr>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报价费用应包含与本项目范围和内容相一致的全部费用及其它必需的相关费用，投标单位没有报价的项目将视为优惠，或认为此项目费用已包括在其它费用之中。</w:t>
      </w:r>
    </w:p>
    <w:p w14:paraId="581019BF">
      <w:pPr>
        <w:numPr>
          <w:ilvl w:val="0"/>
          <w:numId w:val="2"/>
        </w:numPr>
        <w:tabs>
          <w:tab w:val="left" w:pos="540"/>
        </w:tabs>
        <w:autoSpaceDE w:val="0"/>
        <w:autoSpaceDN w:val="0"/>
        <w:adjustRightInd w:val="0"/>
        <w:snapToGrid w:val="0"/>
        <w:spacing w:line="30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本项目合同甲方为杭州市拱墅区人民政府朝晖街道办事处，乙方为中标人，合同款支付给乙方。</w:t>
      </w:r>
    </w:p>
    <w:p w14:paraId="611F5300">
      <w:pPr>
        <w:numPr>
          <w:ilvl w:val="0"/>
          <w:numId w:val="2"/>
        </w:numPr>
        <w:tabs>
          <w:tab w:val="left" w:pos="540"/>
        </w:tabs>
        <w:autoSpaceDE w:val="0"/>
        <w:autoSpaceDN w:val="0"/>
        <w:adjustRightInd w:val="0"/>
        <w:snapToGrid w:val="0"/>
        <w:spacing w:line="30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p w14:paraId="1316C9D8">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合同签订并生效后十个工作日内，采购人向中标人支付中标金额40%的预付款,第二轮排查结束后支付40%,最后20%在合同到期完成全部考核后支付。乙方应提供相关服务费申请，</w:t>
      </w:r>
      <w:r>
        <w:rPr>
          <w:rFonts w:hint="eastAsia" w:ascii="宋体" w:hAnsi="宋体" w:eastAsia="宋体" w:cs="宋体"/>
          <w:bCs/>
          <w:color w:val="auto"/>
          <w:kern w:val="0"/>
          <w:sz w:val="24"/>
          <w:szCs w:val="24"/>
          <w:highlight w:val="none"/>
          <w:u w:val="single"/>
        </w:rPr>
        <w:t>由甲方对乙方的实施情况进行检查考核</w:t>
      </w:r>
      <w:r>
        <w:rPr>
          <w:rFonts w:hint="eastAsia" w:ascii="宋体" w:hAnsi="宋体" w:eastAsia="宋体" w:cs="宋体"/>
          <w:color w:val="auto"/>
          <w:sz w:val="24"/>
          <w:szCs w:val="24"/>
          <w:highlight w:val="none"/>
          <w:u w:val="single"/>
        </w:rPr>
        <w:t>，根据实际考核情况核算相应服务费用，待甲方收到乙方提供的正规增值税发票后，向乙方十五个工作日内支付相应合同款。</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1596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5FED56A8">
            <w:pPr>
              <w:spacing w:line="30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朝晖街道2024-2025年辖区重点领域安全风险“三色预警” 排查评估服务</w:t>
            </w:r>
          </w:p>
          <w:p w14:paraId="7836A6F9">
            <w:pPr>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p w14:paraId="5774F306">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1、要求乙方于一年内对我街道156个重点单位（场所）进行</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轮消防隐患排查及消防安全评估。半年度为限超期未完成工作的，每1家单位扣除合同服务费0.5%；</w:t>
            </w:r>
          </w:p>
          <w:p w14:paraId="5ABA61CA">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轮消防隐患排查及消防安全评估须严格按照建筑消防设施检测应按建筑设计防火规GB50016-2014.的要求进行，并如实填写《建筑消防设施检测记录表》的相关内容，检测须向街道出具真实、完整的检测报告。在街道审核复查过程中发现与现实明显不符的情况，每发先现一件扣除合同服务费1%。以上情况超过5次的，甲方有权提前终止合同，并追究乙方相关责任；监督检查的单位、企业，检查过程中未发现重大安全隐患但被上级检查发现并判定的，每发先现一件扣除合同服务费2%。</w:t>
            </w:r>
          </w:p>
          <w:p w14:paraId="1CF38BA3">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要求乙方对检测单位的后期整改进行全程跟踪指导，协助街道进行隐患整改验收。合同服务期内，甲方提出协助请求后，乙方应于5个工作日内应予以现场技术支持，未按时有效提供技术支持的每次扣除合同服务费0.5%；</w:t>
            </w:r>
          </w:p>
          <w:p w14:paraId="069B46C8">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4、乙方开展检查和评定的技术人员应具备相关工作资质，委派到街道开展工作的技术人员应事先报街道审核备案。根据街道要求, 及时提供消防安全领域的顾问指导服务，协助排查消防安全隐患，做好消防安全风险预警工作。若发现开展检查和评定的技术人员不具备工作资质或未经允许私自更换检查人员造成不良影响的，每发现一次扣除合同服务费1%；</w:t>
            </w:r>
          </w:p>
          <w:p w14:paraId="64DAF264">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配合甲方做好检测情况的梳理汇总以及“三色预警”的评估定级，认真疏理问题、及时研判风险、形成风险管控意见，协助做好相关单位的约谈工作。若发生被检查单位投诉，且查实因乙方工作失误造成不良影响的，每发生一起扣除合同服务费5%。</w:t>
            </w:r>
          </w:p>
          <w:p w14:paraId="40033D3A">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6、对前期排查出消防安全隐患的单位每月未按要求完成跟踪督促的，每少一家单位扣除合同服务费0.2%；对于企业隐患问题未在交办期限内开展整改验收的，每少一家单位扣除合同服务费0.5%；</w:t>
            </w:r>
          </w:p>
          <w:p w14:paraId="4221F334">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7、本项目如有需要，由第三方单位向被检测单位或街道出具真实、完整且具有法律效益的消防检测报告，按实不高于1元/平方米结算，另行支付(需提供联系函）。</w:t>
            </w:r>
          </w:p>
          <w:p w14:paraId="36D203C3">
            <w:pPr>
              <w:spacing w:line="30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8、甲方应急需要时，乙方委派技术人员拒不参与应急救援工作，或在参与应急救援过程中，不服从统一协调指挥每次扣合同服务费5%（上不封顶）。</w:t>
            </w:r>
          </w:p>
        </w:tc>
      </w:tr>
    </w:tbl>
    <w:p w14:paraId="7F739002">
      <w:pPr>
        <w:tabs>
          <w:tab w:val="left" w:pos="540"/>
        </w:tabs>
        <w:autoSpaceDE w:val="0"/>
        <w:autoSpaceDN w:val="0"/>
        <w:adjustRightInd w:val="0"/>
        <w:snapToGrid w:val="0"/>
        <w:spacing w:line="300" w:lineRule="auto"/>
        <w:ind w:firstLine="480" w:firstLineChars="200"/>
        <w:jc w:val="left"/>
        <w:textAlignment w:val="baseline"/>
        <w:rPr>
          <w:rFonts w:hint="eastAsia" w:ascii="宋体" w:hAnsi="宋体" w:eastAsia="宋体" w:cs="宋体"/>
          <w:bCs/>
          <w:color w:val="auto"/>
          <w:kern w:val="0"/>
          <w:sz w:val="24"/>
          <w:szCs w:val="24"/>
          <w:highlight w:val="none"/>
        </w:rPr>
      </w:pPr>
    </w:p>
    <w:p w14:paraId="1767E9B8">
      <w:pPr>
        <w:spacing w:line="360" w:lineRule="auto"/>
        <w:ind w:firstLine="120" w:firstLineChars="50"/>
        <w:rPr>
          <w:rFonts w:hint="eastAsia" w:ascii="宋体" w:hAnsi="宋体" w:eastAsia="宋体" w:cs="宋体"/>
          <w:b/>
          <w:color w:val="auto"/>
          <w:sz w:val="24"/>
          <w:szCs w:val="24"/>
          <w:highlight w:val="none"/>
        </w:rPr>
      </w:pPr>
    </w:p>
    <w:p w14:paraId="7E033137">
      <w:pPr>
        <w:spacing w:line="360" w:lineRule="auto"/>
        <w:rPr>
          <w:rFonts w:hint="eastAsia" w:ascii="宋体" w:hAnsi="宋体" w:eastAsia="宋体" w:cs="宋体"/>
          <w:color w:val="auto"/>
          <w:sz w:val="24"/>
          <w:highlight w:val="none"/>
        </w:rPr>
      </w:pPr>
    </w:p>
    <w:p w14:paraId="3C8E8E17">
      <w:pPr>
        <w:widowControl/>
        <w:ind w:firstLine="720" w:firstLineChars="300"/>
        <w:jc w:val="left"/>
        <w:rPr>
          <w:rFonts w:hint="eastAsia" w:ascii="宋体" w:hAnsi="宋体" w:eastAsia="宋体" w:cs="宋体"/>
          <w:bCs/>
          <w:color w:val="auto"/>
          <w:sz w:val="24"/>
          <w:highlight w:val="none"/>
        </w:rPr>
      </w:pPr>
    </w:p>
    <w:p w14:paraId="0224DC10">
      <w:pPr>
        <w:rPr>
          <w:rFonts w:hint="eastAsia" w:ascii="宋体" w:hAnsi="宋体" w:eastAsia="宋体" w:cs="宋体"/>
          <w:snapToGrid w:val="0"/>
          <w:color w:val="auto"/>
          <w:kern w:val="0"/>
          <w:sz w:val="24"/>
          <w:highlight w:val="none"/>
        </w:rPr>
      </w:pPr>
    </w:p>
    <w:p w14:paraId="3BAFE16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8" w:name="_Toc184308096"/>
      <w:bookmarkEnd w:id="28"/>
      <w:bookmarkStart w:id="29" w:name="_Toc184308070"/>
      <w:bookmarkEnd w:id="29"/>
      <w:bookmarkStart w:id="30" w:name="_Toc184313281"/>
      <w:bookmarkEnd w:id="30"/>
      <w:bookmarkStart w:id="31" w:name="_Toc184308071"/>
      <w:bookmarkEnd w:id="31"/>
      <w:bookmarkStart w:id="32" w:name="_Toc184308067"/>
      <w:bookmarkEnd w:id="32"/>
      <w:bookmarkStart w:id="33" w:name="_Toc184313308"/>
      <w:bookmarkEnd w:id="33"/>
      <w:bookmarkStart w:id="34" w:name="_Toc184313288"/>
      <w:bookmarkEnd w:id="34"/>
      <w:bookmarkStart w:id="35" w:name="_Toc184313267"/>
      <w:bookmarkEnd w:id="35"/>
      <w:bookmarkStart w:id="36" w:name="_Toc184314467"/>
      <w:bookmarkEnd w:id="36"/>
      <w:bookmarkStart w:id="37" w:name="_Toc184313242"/>
      <w:bookmarkEnd w:id="37"/>
      <w:bookmarkStart w:id="38" w:name="_Toc184312092"/>
      <w:bookmarkEnd w:id="38"/>
      <w:bookmarkStart w:id="39" w:name="_Toc184314480"/>
      <w:bookmarkEnd w:id="39"/>
      <w:bookmarkStart w:id="40" w:name="_Toc184310288"/>
      <w:bookmarkEnd w:id="40"/>
      <w:bookmarkStart w:id="41" w:name="_Toc184310316"/>
      <w:bookmarkEnd w:id="41"/>
      <w:bookmarkStart w:id="42" w:name="_Toc184308087"/>
      <w:bookmarkEnd w:id="42"/>
      <w:bookmarkStart w:id="43" w:name="_Toc184308089"/>
      <w:bookmarkEnd w:id="43"/>
      <w:bookmarkStart w:id="44" w:name="_Toc184308042"/>
      <w:bookmarkEnd w:id="44"/>
      <w:bookmarkStart w:id="45" w:name="_Toc184308040"/>
      <w:bookmarkEnd w:id="45"/>
      <w:bookmarkStart w:id="46" w:name="_Toc184314432"/>
      <w:bookmarkEnd w:id="46"/>
      <w:bookmarkStart w:id="47" w:name="_Toc184313248"/>
      <w:bookmarkEnd w:id="47"/>
      <w:bookmarkStart w:id="48" w:name="_Toc184310328"/>
      <w:bookmarkEnd w:id="48"/>
      <w:bookmarkStart w:id="49" w:name="_Toc184312139"/>
      <w:bookmarkEnd w:id="49"/>
      <w:bookmarkStart w:id="50" w:name="_Toc184310289"/>
      <w:bookmarkEnd w:id="50"/>
      <w:bookmarkStart w:id="51" w:name="_Toc184308086"/>
      <w:bookmarkEnd w:id="51"/>
      <w:bookmarkStart w:id="52" w:name="_Toc184314431"/>
      <w:bookmarkEnd w:id="52"/>
      <w:bookmarkStart w:id="53" w:name="_Toc184314482"/>
      <w:bookmarkEnd w:id="53"/>
      <w:bookmarkStart w:id="54" w:name="_Toc184310308"/>
      <w:bookmarkEnd w:id="54"/>
      <w:bookmarkStart w:id="55" w:name="_Toc184310344"/>
      <w:bookmarkEnd w:id="55"/>
      <w:bookmarkStart w:id="56" w:name="_Toc184312123"/>
      <w:bookmarkEnd w:id="56"/>
      <w:bookmarkStart w:id="57" w:name="_Toc184310333"/>
      <w:bookmarkEnd w:id="57"/>
      <w:bookmarkStart w:id="58" w:name="_Toc184308051"/>
      <w:bookmarkEnd w:id="58"/>
      <w:bookmarkStart w:id="59" w:name="_Toc184310337"/>
      <w:bookmarkEnd w:id="59"/>
      <w:bookmarkStart w:id="60" w:name="_Toc184310335"/>
      <w:bookmarkEnd w:id="60"/>
      <w:bookmarkStart w:id="61" w:name="_Toc184310342"/>
      <w:bookmarkEnd w:id="61"/>
      <w:bookmarkStart w:id="62" w:name="_Toc184310326"/>
      <w:bookmarkEnd w:id="62"/>
      <w:bookmarkStart w:id="63" w:name="_Toc184312097"/>
      <w:bookmarkEnd w:id="63"/>
      <w:bookmarkStart w:id="64" w:name="_Toc184312085"/>
      <w:bookmarkEnd w:id="64"/>
      <w:bookmarkStart w:id="65" w:name="_Toc184313298"/>
      <w:bookmarkEnd w:id="65"/>
      <w:bookmarkStart w:id="66" w:name="_Toc184313249"/>
      <w:bookmarkEnd w:id="66"/>
      <w:bookmarkStart w:id="67" w:name="_Toc184308059"/>
      <w:bookmarkEnd w:id="67"/>
      <w:bookmarkStart w:id="68" w:name="_Toc184308062"/>
      <w:bookmarkEnd w:id="68"/>
      <w:bookmarkStart w:id="69" w:name="_Toc184308090"/>
      <w:bookmarkEnd w:id="69"/>
      <w:bookmarkStart w:id="70" w:name="_Toc184310277"/>
      <w:bookmarkEnd w:id="70"/>
      <w:bookmarkStart w:id="71" w:name="_Toc184310325"/>
      <w:bookmarkEnd w:id="71"/>
      <w:bookmarkStart w:id="72" w:name="_Toc184310317"/>
      <w:bookmarkEnd w:id="72"/>
      <w:bookmarkStart w:id="73" w:name="_Toc184308066"/>
      <w:bookmarkEnd w:id="73"/>
      <w:bookmarkStart w:id="74" w:name="_Toc184314439"/>
      <w:bookmarkEnd w:id="74"/>
      <w:bookmarkStart w:id="75" w:name="_Toc184308041"/>
      <w:bookmarkEnd w:id="75"/>
      <w:bookmarkStart w:id="76" w:name="_Toc184308044"/>
      <w:bookmarkEnd w:id="76"/>
      <w:bookmarkStart w:id="77" w:name="_Toc184312113"/>
      <w:bookmarkEnd w:id="77"/>
      <w:bookmarkStart w:id="78" w:name="_Toc184308102"/>
      <w:bookmarkEnd w:id="78"/>
      <w:bookmarkStart w:id="79" w:name="_Toc184314453"/>
      <w:bookmarkEnd w:id="79"/>
      <w:bookmarkStart w:id="80" w:name="_Toc184308088"/>
      <w:bookmarkEnd w:id="80"/>
      <w:bookmarkStart w:id="81" w:name="_Toc184313253"/>
      <w:bookmarkEnd w:id="81"/>
      <w:bookmarkStart w:id="82" w:name="_Toc184308048"/>
      <w:bookmarkEnd w:id="82"/>
      <w:bookmarkStart w:id="83" w:name="_Toc184314447"/>
      <w:bookmarkEnd w:id="83"/>
      <w:bookmarkStart w:id="84" w:name="_Toc184313259"/>
      <w:bookmarkEnd w:id="84"/>
      <w:bookmarkStart w:id="85" w:name="_Toc184313264"/>
      <w:bookmarkEnd w:id="85"/>
      <w:bookmarkStart w:id="86" w:name="_Toc184313241"/>
      <w:bookmarkEnd w:id="86"/>
      <w:bookmarkStart w:id="87" w:name="_Toc184308091"/>
      <w:bookmarkEnd w:id="87"/>
      <w:bookmarkStart w:id="88" w:name="_Toc184310281"/>
      <w:bookmarkEnd w:id="88"/>
      <w:bookmarkStart w:id="89" w:name="_Toc184310315"/>
      <w:bookmarkEnd w:id="89"/>
      <w:bookmarkStart w:id="90" w:name="_Toc184308097"/>
      <w:bookmarkEnd w:id="90"/>
      <w:bookmarkStart w:id="91" w:name="_Toc184313301"/>
      <w:bookmarkEnd w:id="91"/>
      <w:bookmarkStart w:id="92" w:name="_Toc184313289"/>
      <w:bookmarkEnd w:id="92"/>
      <w:bookmarkStart w:id="93" w:name="_Toc184312081"/>
      <w:bookmarkEnd w:id="93"/>
      <w:bookmarkStart w:id="94" w:name="_Toc184308084"/>
      <w:bookmarkEnd w:id="94"/>
      <w:bookmarkStart w:id="95" w:name="_Toc184314462"/>
      <w:bookmarkEnd w:id="95"/>
      <w:bookmarkStart w:id="96" w:name="_Toc184312109"/>
      <w:bookmarkEnd w:id="96"/>
      <w:bookmarkStart w:id="97" w:name="_Toc184314470"/>
      <w:bookmarkEnd w:id="97"/>
      <w:bookmarkStart w:id="98" w:name="_Toc184312106"/>
      <w:bookmarkEnd w:id="98"/>
      <w:bookmarkStart w:id="99" w:name="_Toc184310274"/>
      <w:bookmarkEnd w:id="99"/>
      <w:bookmarkStart w:id="100" w:name="_Toc184308083"/>
      <w:bookmarkEnd w:id="100"/>
      <w:bookmarkStart w:id="101" w:name="_Toc184313285"/>
      <w:bookmarkEnd w:id="101"/>
      <w:bookmarkStart w:id="102" w:name="_Toc184308045"/>
      <w:bookmarkEnd w:id="102"/>
      <w:bookmarkStart w:id="103" w:name="_Toc184314479"/>
      <w:bookmarkEnd w:id="103"/>
      <w:bookmarkStart w:id="104" w:name="_Toc184310318"/>
      <w:bookmarkEnd w:id="104"/>
      <w:bookmarkStart w:id="105" w:name="_Toc184310299"/>
      <w:bookmarkEnd w:id="105"/>
      <w:bookmarkStart w:id="106" w:name="_Toc184312098"/>
      <w:bookmarkEnd w:id="106"/>
      <w:bookmarkStart w:id="107" w:name="_Toc184308075"/>
      <w:bookmarkEnd w:id="107"/>
      <w:bookmarkStart w:id="108" w:name="_Toc184312116"/>
      <w:bookmarkEnd w:id="108"/>
      <w:bookmarkStart w:id="109" w:name="_Toc184314465"/>
      <w:bookmarkEnd w:id="109"/>
      <w:bookmarkStart w:id="110" w:name="_Toc184314417"/>
      <w:bookmarkEnd w:id="110"/>
      <w:bookmarkStart w:id="111" w:name="_Toc184312096"/>
      <w:bookmarkEnd w:id="111"/>
      <w:bookmarkStart w:id="112" w:name="_Toc184312128"/>
      <w:bookmarkEnd w:id="112"/>
      <w:bookmarkStart w:id="113" w:name="_Toc184313266"/>
      <w:bookmarkEnd w:id="113"/>
      <w:bookmarkStart w:id="114" w:name="_Toc184314466"/>
      <w:bookmarkEnd w:id="114"/>
      <w:bookmarkStart w:id="115" w:name="_Toc184312076"/>
      <w:bookmarkEnd w:id="115"/>
      <w:bookmarkStart w:id="116" w:name="_Toc184308081"/>
      <w:bookmarkEnd w:id="116"/>
      <w:bookmarkStart w:id="117" w:name="_Toc184313256"/>
      <w:bookmarkEnd w:id="117"/>
      <w:bookmarkStart w:id="118" w:name="_Toc184310343"/>
      <w:bookmarkEnd w:id="118"/>
      <w:bookmarkStart w:id="119" w:name="_Toc184313270"/>
      <w:bookmarkEnd w:id="119"/>
      <w:bookmarkStart w:id="120" w:name="_Toc184313294"/>
      <w:bookmarkEnd w:id="120"/>
      <w:bookmarkStart w:id="121" w:name="_Toc184312074"/>
      <w:bookmarkEnd w:id="121"/>
      <w:bookmarkStart w:id="122" w:name="_Toc184313297"/>
      <w:bookmarkEnd w:id="122"/>
      <w:bookmarkStart w:id="123" w:name="_Toc184314449"/>
      <w:bookmarkEnd w:id="123"/>
      <w:bookmarkStart w:id="124" w:name="_Toc184308055"/>
      <w:bookmarkEnd w:id="124"/>
      <w:bookmarkStart w:id="125" w:name="_Toc184313262"/>
      <w:bookmarkEnd w:id="125"/>
      <w:bookmarkStart w:id="126" w:name="_Toc184308082"/>
      <w:bookmarkEnd w:id="126"/>
      <w:bookmarkStart w:id="127" w:name="_Toc184313272"/>
      <w:bookmarkEnd w:id="127"/>
      <w:bookmarkStart w:id="128" w:name="_Toc184310331"/>
      <w:bookmarkEnd w:id="128"/>
      <w:bookmarkStart w:id="129" w:name="_Toc184313274"/>
      <w:bookmarkEnd w:id="129"/>
      <w:bookmarkStart w:id="130" w:name="_Toc184313303"/>
      <w:bookmarkEnd w:id="130"/>
      <w:bookmarkStart w:id="131" w:name="_Toc184312137"/>
      <w:bookmarkEnd w:id="131"/>
      <w:bookmarkStart w:id="132" w:name="_Toc184312079"/>
      <w:bookmarkEnd w:id="132"/>
      <w:bookmarkStart w:id="133" w:name="_Toc184310297"/>
      <w:bookmarkEnd w:id="133"/>
      <w:bookmarkStart w:id="134" w:name="_Toc184310301"/>
      <w:bookmarkEnd w:id="134"/>
      <w:bookmarkStart w:id="135" w:name="_Toc184308106"/>
      <w:bookmarkEnd w:id="135"/>
      <w:bookmarkStart w:id="136" w:name="_Toc184313300"/>
      <w:bookmarkEnd w:id="136"/>
      <w:bookmarkStart w:id="137" w:name="_Toc184312073"/>
      <w:bookmarkEnd w:id="137"/>
      <w:bookmarkStart w:id="138" w:name="_Toc184314422"/>
      <w:bookmarkEnd w:id="138"/>
      <w:bookmarkStart w:id="139" w:name="_Toc184313243"/>
      <w:bookmarkEnd w:id="139"/>
      <w:bookmarkStart w:id="140" w:name="_Toc184312070"/>
      <w:bookmarkEnd w:id="140"/>
      <w:bookmarkStart w:id="141" w:name="_Toc184312102"/>
      <w:bookmarkEnd w:id="141"/>
      <w:bookmarkStart w:id="142" w:name="_Toc184314463"/>
      <w:bookmarkEnd w:id="142"/>
      <w:bookmarkStart w:id="143" w:name="_Toc184313254"/>
      <w:bookmarkEnd w:id="143"/>
      <w:bookmarkStart w:id="144" w:name="_Toc184314477"/>
      <w:bookmarkEnd w:id="144"/>
      <w:bookmarkStart w:id="145" w:name="_Toc184313260"/>
      <w:bookmarkEnd w:id="145"/>
      <w:bookmarkStart w:id="146" w:name="_Toc184313245"/>
      <w:bookmarkEnd w:id="146"/>
      <w:bookmarkStart w:id="147" w:name="_Toc184313265"/>
      <w:bookmarkEnd w:id="147"/>
      <w:bookmarkStart w:id="148" w:name="_Toc184313238"/>
      <w:bookmarkEnd w:id="148"/>
      <w:bookmarkStart w:id="149" w:name="_Toc184313287"/>
      <w:bookmarkEnd w:id="149"/>
      <w:bookmarkStart w:id="150" w:name="_Toc184314457"/>
      <w:bookmarkEnd w:id="150"/>
      <w:bookmarkStart w:id="151" w:name="_Toc184310278"/>
      <w:bookmarkEnd w:id="151"/>
      <w:bookmarkStart w:id="152" w:name="_Toc184313239"/>
      <w:bookmarkEnd w:id="152"/>
      <w:bookmarkStart w:id="153" w:name="_Toc184312072"/>
      <w:bookmarkEnd w:id="153"/>
      <w:bookmarkStart w:id="154" w:name="_Toc184310294"/>
      <w:bookmarkEnd w:id="154"/>
      <w:bookmarkStart w:id="155" w:name="_Toc184312135"/>
      <w:bookmarkEnd w:id="155"/>
      <w:bookmarkStart w:id="156" w:name="_Toc184314436"/>
      <w:bookmarkEnd w:id="156"/>
      <w:bookmarkStart w:id="157" w:name="_Toc184310291"/>
      <w:bookmarkEnd w:id="157"/>
      <w:bookmarkStart w:id="158" w:name="_Toc184310292"/>
      <w:bookmarkEnd w:id="158"/>
      <w:bookmarkStart w:id="159" w:name="_Toc184312068"/>
      <w:bookmarkEnd w:id="159"/>
      <w:bookmarkStart w:id="160" w:name="_Toc184308093"/>
      <w:bookmarkEnd w:id="160"/>
      <w:bookmarkStart w:id="161" w:name="_Toc184308043"/>
      <w:bookmarkEnd w:id="161"/>
      <w:bookmarkStart w:id="162" w:name="_Toc184310286"/>
      <w:bookmarkEnd w:id="162"/>
      <w:bookmarkStart w:id="163" w:name="_Toc184313276"/>
      <w:bookmarkEnd w:id="163"/>
      <w:bookmarkStart w:id="164" w:name="_Toc184312087"/>
      <w:bookmarkEnd w:id="164"/>
      <w:bookmarkStart w:id="165" w:name="_Toc184312100"/>
      <w:bookmarkEnd w:id="165"/>
      <w:bookmarkStart w:id="166" w:name="_Toc184314445"/>
      <w:bookmarkEnd w:id="166"/>
      <w:bookmarkStart w:id="167" w:name="_Toc184310287"/>
      <w:bookmarkEnd w:id="167"/>
      <w:bookmarkStart w:id="168" w:name="_Toc184314420"/>
      <w:bookmarkEnd w:id="168"/>
      <w:bookmarkStart w:id="169" w:name="_Toc184314481"/>
      <w:bookmarkEnd w:id="169"/>
      <w:bookmarkStart w:id="170" w:name="_Toc184312105"/>
      <w:bookmarkEnd w:id="170"/>
      <w:bookmarkStart w:id="171" w:name="_Toc184314438"/>
      <w:bookmarkEnd w:id="171"/>
      <w:bookmarkStart w:id="172" w:name="_Toc184310275"/>
      <w:bookmarkEnd w:id="172"/>
      <w:bookmarkStart w:id="173" w:name="_Toc184314433"/>
      <w:bookmarkEnd w:id="173"/>
      <w:bookmarkStart w:id="174" w:name="_Toc184314473"/>
      <w:bookmarkEnd w:id="174"/>
      <w:bookmarkStart w:id="175" w:name="_Toc184312101"/>
      <w:bookmarkEnd w:id="175"/>
      <w:bookmarkStart w:id="176" w:name="_Toc184314412"/>
      <w:bookmarkEnd w:id="176"/>
      <w:bookmarkStart w:id="177" w:name="_Toc184312127"/>
      <w:bookmarkEnd w:id="177"/>
      <w:bookmarkStart w:id="178" w:name="_Toc184308105"/>
      <w:bookmarkEnd w:id="178"/>
      <w:bookmarkStart w:id="179" w:name="_Toc184312120"/>
      <w:bookmarkEnd w:id="179"/>
      <w:bookmarkStart w:id="180" w:name="_Toc184308037"/>
      <w:bookmarkEnd w:id="180"/>
      <w:bookmarkStart w:id="181" w:name="_Toc184312107"/>
      <w:bookmarkEnd w:id="181"/>
      <w:bookmarkStart w:id="182" w:name="_Toc184308038"/>
      <w:bookmarkEnd w:id="182"/>
      <w:bookmarkStart w:id="183" w:name="_Toc184312110"/>
      <w:bookmarkEnd w:id="183"/>
      <w:bookmarkStart w:id="184" w:name="_Toc184312114"/>
      <w:bookmarkEnd w:id="184"/>
      <w:bookmarkStart w:id="185" w:name="_Toc184308064"/>
      <w:bookmarkEnd w:id="185"/>
      <w:bookmarkStart w:id="186" w:name="_Toc184314468"/>
      <w:bookmarkEnd w:id="186"/>
      <w:bookmarkStart w:id="187" w:name="_Toc184310309"/>
      <w:bookmarkEnd w:id="187"/>
      <w:bookmarkStart w:id="188" w:name="_Toc184310307"/>
      <w:bookmarkEnd w:id="188"/>
      <w:bookmarkStart w:id="189" w:name="_Toc184310323"/>
      <w:bookmarkEnd w:id="189"/>
      <w:bookmarkStart w:id="190" w:name="_Toc184312089"/>
      <w:bookmarkEnd w:id="190"/>
      <w:bookmarkStart w:id="191" w:name="_Toc184314474"/>
      <w:bookmarkEnd w:id="191"/>
      <w:bookmarkStart w:id="192" w:name="_Toc184310311"/>
      <w:bookmarkEnd w:id="192"/>
      <w:bookmarkStart w:id="193" w:name="_Toc184314458"/>
      <w:bookmarkEnd w:id="193"/>
      <w:bookmarkStart w:id="194" w:name="_Toc184314459"/>
      <w:bookmarkEnd w:id="194"/>
      <w:bookmarkStart w:id="195" w:name="_Toc184310279"/>
      <w:bookmarkEnd w:id="195"/>
      <w:bookmarkStart w:id="196" w:name="_Toc184312083"/>
      <w:bookmarkEnd w:id="196"/>
      <w:bookmarkStart w:id="197" w:name="_Toc184310341"/>
      <w:bookmarkEnd w:id="197"/>
      <w:bookmarkStart w:id="198" w:name="_Toc184310339"/>
      <w:bookmarkEnd w:id="198"/>
      <w:bookmarkStart w:id="199" w:name="_Toc184312084"/>
      <w:bookmarkEnd w:id="199"/>
      <w:bookmarkStart w:id="200" w:name="_Toc184313247"/>
      <w:bookmarkEnd w:id="200"/>
      <w:bookmarkStart w:id="201" w:name="_Toc184312118"/>
      <w:bookmarkEnd w:id="201"/>
      <w:bookmarkStart w:id="202" w:name="_Toc184312077"/>
      <w:bookmarkEnd w:id="202"/>
      <w:bookmarkStart w:id="203" w:name="_Toc184313290"/>
      <w:bookmarkEnd w:id="203"/>
      <w:bookmarkStart w:id="204" w:name="_Toc184312071"/>
      <w:bookmarkEnd w:id="204"/>
      <w:bookmarkStart w:id="205" w:name="_Toc184313299"/>
      <w:bookmarkEnd w:id="205"/>
      <w:bookmarkStart w:id="206" w:name="_Toc184308061"/>
      <w:bookmarkEnd w:id="206"/>
      <w:bookmarkStart w:id="207" w:name="_Toc184312111"/>
      <w:bookmarkEnd w:id="207"/>
      <w:bookmarkStart w:id="208" w:name="_Toc184313293"/>
      <w:bookmarkEnd w:id="208"/>
      <w:bookmarkStart w:id="209" w:name="_Toc184310290"/>
      <w:bookmarkEnd w:id="209"/>
      <w:bookmarkStart w:id="210" w:name="_Toc184308100"/>
      <w:bookmarkEnd w:id="210"/>
      <w:bookmarkStart w:id="211" w:name="_Toc184312115"/>
      <w:bookmarkEnd w:id="211"/>
      <w:bookmarkStart w:id="212" w:name="_Toc184310300"/>
      <w:bookmarkEnd w:id="212"/>
      <w:bookmarkStart w:id="213" w:name="_Toc184308092"/>
      <w:bookmarkEnd w:id="213"/>
      <w:bookmarkStart w:id="214" w:name="_Toc184312095"/>
      <w:bookmarkEnd w:id="214"/>
      <w:bookmarkStart w:id="215" w:name="_Toc184308094"/>
      <w:bookmarkEnd w:id="215"/>
      <w:bookmarkStart w:id="216" w:name="_Toc184312086"/>
      <w:bookmarkEnd w:id="216"/>
      <w:bookmarkStart w:id="217" w:name="_Toc184314448"/>
      <w:bookmarkEnd w:id="217"/>
      <w:bookmarkStart w:id="218" w:name="_Toc184312133"/>
      <w:bookmarkEnd w:id="218"/>
      <w:bookmarkStart w:id="219" w:name="_Toc184314441"/>
      <w:bookmarkEnd w:id="219"/>
      <w:bookmarkStart w:id="220" w:name="_Toc184312067"/>
      <w:bookmarkEnd w:id="220"/>
      <w:bookmarkStart w:id="221" w:name="_Toc184310303"/>
      <w:bookmarkEnd w:id="221"/>
      <w:bookmarkStart w:id="222" w:name="_Toc184314425"/>
      <w:bookmarkEnd w:id="222"/>
      <w:bookmarkStart w:id="223" w:name="_Toc184313257"/>
      <w:bookmarkEnd w:id="223"/>
      <w:bookmarkStart w:id="224" w:name="_Toc184313261"/>
      <w:bookmarkEnd w:id="224"/>
      <w:bookmarkStart w:id="225" w:name="_Toc184308065"/>
      <w:bookmarkEnd w:id="225"/>
      <w:bookmarkStart w:id="226" w:name="_Toc184312082"/>
      <w:bookmarkEnd w:id="226"/>
      <w:bookmarkStart w:id="227" w:name="_Toc184308069"/>
      <w:bookmarkEnd w:id="227"/>
      <w:bookmarkStart w:id="228" w:name="_Toc184314461"/>
      <w:bookmarkEnd w:id="228"/>
      <w:bookmarkStart w:id="229" w:name="_Toc184308103"/>
      <w:bookmarkEnd w:id="229"/>
      <w:bookmarkStart w:id="230" w:name="_Toc184314414"/>
      <w:bookmarkEnd w:id="230"/>
      <w:bookmarkStart w:id="231" w:name="_Toc184308054"/>
      <w:bookmarkEnd w:id="231"/>
      <w:bookmarkStart w:id="232" w:name="_Toc184310272"/>
      <w:bookmarkEnd w:id="232"/>
      <w:bookmarkStart w:id="233" w:name="_Toc184308108"/>
      <w:bookmarkEnd w:id="233"/>
      <w:bookmarkStart w:id="234" w:name="_Toc184312108"/>
      <w:bookmarkEnd w:id="234"/>
      <w:bookmarkStart w:id="235" w:name="_Toc184310322"/>
      <w:bookmarkEnd w:id="235"/>
      <w:bookmarkStart w:id="236" w:name="_Toc184314456"/>
      <w:bookmarkEnd w:id="236"/>
      <w:bookmarkStart w:id="237" w:name="_Toc184308056"/>
      <w:bookmarkEnd w:id="237"/>
      <w:bookmarkStart w:id="238" w:name="_Toc184314442"/>
      <w:bookmarkEnd w:id="238"/>
      <w:bookmarkStart w:id="239" w:name="_Toc184312091"/>
      <w:bookmarkEnd w:id="239"/>
      <w:bookmarkStart w:id="240" w:name="_Toc184313277"/>
      <w:bookmarkEnd w:id="240"/>
      <w:bookmarkStart w:id="241" w:name="_Toc184308057"/>
      <w:bookmarkEnd w:id="241"/>
      <w:bookmarkStart w:id="242" w:name="_Toc184308077"/>
      <w:bookmarkEnd w:id="242"/>
      <w:bookmarkStart w:id="243" w:name="_Toc184310321"/>
      <w:bookmarkEnd w:id="243"/>
      <w:bookmarkStart w:id="244" w:name="_Toc184314416"/>
      <w:bookmarkEnd w:id="244"/>
      <w:bookmarkStart w:id="245" w:name="_Toc184312121"/>
      <w:bookmarkEnd w:id="245"/>
      <w:bookmarkStart w:id="246" w:name="_Toc184308074"/>
      <w:bookmarkEnd w:id="246"/>
      <w:bookmarkStart w:id="247" w:name="_Toc184312125"/>
      <w:bookmarkEnd w:id="247"/>
      <w:bookmarkStart w:id="248" w:name="_Toc184314443"/>
      <w:bookmarkEnd w:id="248"/>
      <w:bookmarkStart w:id="249" w:name="_Toc184314464"/>
      <w:bookmarkEnd w:id="249"/>
      <w:bookmarkStart w:id="250" w:name="_Toc184308078"/>
      <w:bookmarkEnd w:id="250"/>
      <w:bookmarkStart w:id="251" w:name="_Toc184308058"/>
      <w:bookmarkEnd w:id="251"/>
      <w:bookmarkStart w:id="252" w:name="_Toc184310276"/>
      <w:bookmarkEnd w:id="252"/>
      <w:bookmarkStart w:id="253" w:name="_Toc184310280"/>
      <w:bookmarkEnd w:id="253"/>
      <w:bookmarkStart w:id="254" w:name="_Toc184308072"/>
      <w:bookmarkEnd w:id="254"/>
      <w:bookmarkStart w:id="255" w:name="_Toc184314430"/>
      <w:bookmarkEnd w:id="255"/>
      <w:bookmarkStart w:id="256" w:name="_Toc184313263"/>
      <w:bookmarkEnd w:id="256"/>
      <w:bookmarkStart w:id="257" w:name="_Toc184312122"/>
      <w:bookmarkEnd w:id="257"/>
      <w:bookmarkStart w:id="258" w:name="_Toc184313304"/>
      <w:bookmarkEnd w:id="258"/>
      <w:bookmarkStart w:id="259" w:name="_Toc184313273"/>
      <w:bookmarkEnd w:id="259"/>
      <w:bookmarkStart w:id="260" w:name="_Toc184314460"/>
      <w:bookmarkEnd w:id="260"/>
      <w:bookmarkStart w:id="261" w:name="_Toc184314476"/>
      <w:bookmarkEnd w:id="261"/>
      <w:bookmarkStart w:id="262" w:name="_Toc184312069"/>
      <w:bookmarkEnd w:id="262"/>
      <w:bookmarkStart w:id="263" w:name="_Toc184310336"/>
      <w:bookmarkEnd w:id="263"/>
      <w:bookmarkStart w:id="264" w:name="_Toc184310296"/>
      <w:bookmarkEnd w:id="264"/>
      <w:bookmarkStart w:id="265" w:name="_Toc184310273"/>
      <w:bookmarkEnd w:id="265"/>
      <w:bookmarkStart w:id="266" w:name="_Toc184308104"/>
      <w:bookmarkEnd w:id="266"/>
      <w:bookmarkStart w:id="267" w:name="_Toc184313251"/>
      <w:bookmarkEnd w:id="267"/>
      <w:bookmarkStart w:id="268" w:name="_Toc184308099"/>
      <w:bookmarkEnd w:id="268"/>
      <w:bookmarkStart w:id="269" w:name="_Toc184313278"/>
      <w:bookmarkEnd w:id="269"/>
      <w:bookmarkStart w:id="270" w:name="_Toc184312104"/>
      <w:bookmarkEnd w:id="270"/>
      <w:bookmarkStart w:id="271" w:name="_Toc184314419"/>
      <w:bookmarkEnd w:id="271"/>
      <w:bookmarkStart w:id="272" w:name="_Toc184308085"/>
      <w:bookmarkEnd w:id="272"/>
      <w:bookmarkStart w:id="273" w:name="_Toc184308095"/>
      <w:bookmarkEnd w:id="273"/>
      <w:bookmarkStart w:id="274" w:name="_Toc184314444"/>
      <w:bookmarkEnd w:id="274"/>
      <w:bookmarkStart w:id="275" w:name="_Toc184310338"/>
      <w:bookmarkEnd w:id="275"/>
      <w:bookmarkStart w:id="276" w:name="_Toc184308079"/>
      <w:bookmarkEnd w:id="276"/>
      <w:bookmarkStart w:id="277" w:name="_Toc184314421"/>
      <w:bookmarkEnd w:id="277"/>
      <w:bookmarkStart w:id="278" w:name="_Toc184310285"/>
      <w:bookmarkEnd w:id="278"/>
      <w:bookmarkStart w:id="279" w:name="_Toc184314450"/>
      <w:bookmarkEnd w:id="279"/>
      <w:bookmarkStart w:id="280" w:name="_Toc184312099"/>
      <w:bookmarkEnd w:id="280"/>
      <w:bookmarkStart w:id="281" w:name="_Toc184310334"/>
      <w:bookmarkEnd w:id="281"/>
      <w:bookmarkStart w:id="282" w:name="_Toc184314429"/>
      <w:bookmarkEnd w:id="282"/>
      <w:bookmarkStart w:id="283" w:name="_Toc184313244"/>
      <w:bookmarkEnd w:id="283"/>
      <w:bookmarkStart w:id="284" w:name="_Toc184312078"/>
      <w:bookmarkEnd w:id="284"/>
      <w:bookmarkStart w:id="285" w:name="_Toc184308063"/>
      <w:bookmarkEnd w:id="285"/>
      <w:bookmarkStart w:id="286" w:name="_Toc184314411"/>
      <w:bookmarkEnd w:id="286"/>
      <w:bookmarkStart w:id="287" w:name="_Toc184313279"/>
      <w:bookmarkEnd w:id="287"/>
      <w:bookmarkStart w:id="288" w:name="_Toc184314440"/>
      <w:bookmarkEnd w:id="288"/>
      <w:bookmarkStart w:id="289" w:name="_Toc184308101"/>
      <w:bookmarkEnd w:id="289"/>
      <w:bookmarkStart w:id="290" w:name="_Toc184312093"/>
      <w:bookmarkEnd w:id="290"/>
      <w:bookmarkStart w:id="291" w:name="_Toc184310283"/>
      <w:bookmarkEnd w:id="291"/>
      <w:bookmarkStart w:id="292" w:name="_Toc184310330"/>
      <w:bookmarkEnd w:id="292"/>
      <w:bookmarkStart w:id="293" w:name="_Toc184314434"/>
      <w:bookmarkEnd w:id="293"/>
      <w:bookmarkStart w:id="294" w:name="_Toc184313296"/>
      <w:bookmarkEnd w:id="294"/>
      <w:bookmarkStart w:id="295" w:name="_Toc184313246"/>
      <w:bookmarkEnd w:id="295"/>
      <w:bookmarkStart w:id="296" w:name="_Toc184312094"/>
      <w:bookmarkEnd w:id="296"/>
      <w:bookmarkStart w:id="297" w:name="_Toc184314424"/>
      <w:bookmarkEnd w:id="297"/>
      <w:bookmarkStart w:id="298" w:name="_Toc184312088"/>
      <w:bookmarkEnd w:id="298"/>
      <w:bookmarkStart w:id="299" w:name="_Toc184314446"/>
      <w:bookmarkEnd w:id="299"/>
      <w:bookmarkStart w:id="300" w:name="_Toc184313280"/>
      <w:bookmarkEnd w:id="300"/>
      <w:bookmarkStart w:id="301" w:name="_Toc184314455"/>
      <w:bookmarkEnd w:id="301"/>
      <w:bookmarkStart w:id="302" w:name="_Toc184308049"/>
      <w:bookmarkEnd w:id="302"/>
      <w:bookmarkStart w:id="303" w:name="_Toc184308068"/>
      <w:bookmarkEnd w:id="303"/>
      <w:bookmarkStart w:id="304" w:name="_Toc184312134"/>
      <w:bookmarkEnd w:id="304"/>
      <w:bookmarkStart w:id="305" w:name="_Toc184310312"/>
      <w:bookmarkEnd w:id="305"/>
      <w:bookmarkStart w:id="306" w:name="_Toc184308036"/>
      <w:bookmarkEnd w:id="306"/>
      <w:bookmarkStart w:id="307" w:name="_Toc184312132"/>
      <w:bookmarkEnd w:id="307"/>
      <w:bookmarkStart w:id="308" w:name="_Toc184310302"/>
      <w:bookmarkEnd w:id="308"/>
      <w:bookmarkStart w:id="309" w:name="_Toc184310304"/>
      <w:bookmarkEnd w:id="309"/>
      <w:bookmarkStart w:id="310" w:name="_Toc184314427"/>
      <w:bookmarkEnd w:id="310"/>
      <w:bookmarkStart w:id="311" w:name="_Toc184314428"/>
      <w:bookmarkEnd w:id="311"/>
      <w:bookmarkStart w:id="312" w:name="_Toc184314472"/>
      <w:bookmarkEnd w:id="312"/>
      <w:bookmarkStart w:id="313" w:name="_Toc184312124"/>
      <w:bookmarkEnd w:id="313"/>
      <w:bookmarkStart w:id="314" w:name="_Toc184312075"/>
      <w:bookmarkEnd w:id="314"/>
      <w:bookmarkStart w:id="315" w:name="_Toc184310329"/>
      <w:bookmarkEnd w:id="315"/>
      <w:bookmarkStart w:id="316" w:name="_Toc184312126"/>
      <w:bookmarkEnd w:id="316"/>
      <w:bookmarkStart w:id="317" w:name="_Toc184314475"/>
      <w:bookmarkEnd w:id="317"/>
      <w:bookmarkStart w:id="318" w:name="_Toc184314469"/>
      <w:bookmarkEnd w:id="318"/>
      <w:bookmarkStart w:id="319" w:name="_Toc184312090"/>
      <w:bookmarkEnd w:id="319"/>
      <w:bookmarkStart w:id="320" w:name="_Toc184308039"/>
      <w:bookmarkEnd w:id="320"/>
      <w:bookmarkStart w:id="321" w:name="_Toc184308073"/>
      <w:bookmarkEnd w:id="321"/>
      <w:bookmarkStart w:id="322" w:name="_Toc184310320"/>
      <w:bookmarkEnd w:id="322"/>
      <w:bookmarkStart w:id="323" w:name="_Toc184314454"/>
      <w:bookmarkEnd w:id="323"/>
      <w:bookmarkStart w:id="324" w:name="_Toc184308107"/>
      <w:bookmarkEnd w:id="324"/>
      <w:bookmarkStart w:id="325" w:name="_Toc184313302"/>
      <w:bookmarkEnd w:id="325"/>
      <w:bookmarkStart w:id="326" w:name="_Toc184312119"/>
      <w:bookmarkEnd w:id="326"/>
      <w:bookmarkStart w:id="327" w:name="_Toc184313306"/>
      <w:bookmarkEnd w:id="327"/>
      <w:bookmarkStart w:id="328" w:name="_Toc184313282"/>
      <w:bookmarkEnd w:id="328"/>
      <w:bookmarkStart w:id="329" w:name="_Toc184314452"/>
      <w:bookmarkEnd w:id="329"/>
      <w:bookmarkStart w:id="330" w:name="_Toc184313295"/>
      <w:bookmarkEnd w:id="330"/>
      <w:bookmarkStart w:id="331" w:name="_Toc184310332"/>
      <w:bookmarkEnd w:id="331"/>
      <w:bookmarkStart w:id="332" w:name="_Toc184314437"/>
      <w:bookmarkEnd w:id="332"/>
      <w:bookmarkStart w:id="333" w:name="_Toc184313291"/>
      <w:bookmarkEnd w:id="333"/>
      <w:bookmarkStart w:id="334" w:name="_Toc184308047"/>
      <w:bookmarkEnd w:id="334"/>
      <w:bookmarkStart w:id="335" w:name="_Toc184313292"/>
      <w:bookmarkEnd w:id="335"/>
      <w:bookmarkStart w:id="336" w:name="_Toc184314415"/>
      <w:bookmarkEnd w:id="336"/>
      <w:bookmarkStart w:id="337" w:name="_Toc184314423"/>
      <w:bookmarkEnd w:id="337"/>
      <w:bookmarkStart w:id="338" w:name="_Toc184313250"/>
      <w:bookmarkEnd w:id="338"/>
      <w:bookmarkStart w:id="339" w:name="_Toc184310340"/>
      <w:bookmarkEnd w:id="339"/>
      <w:bookmarkStart w:id="340" w:name="_Toc184310305"/>
      <w:bookmarkEnd w:id="340"/>
      <w:bookmarkStart w:id="341" w:name="_Toc184313268"/>
      <w:bookmarkEnd w:id="341"/>
      <w:bookmarkStart w:id="342" w:name="_Toc184310284"/>
      <w:bookmarkEnd w:id="342"/>
      <w:bookmarkStart w:id="343" w:name="_Toc184308050"/>
      <w:bookmarkEnd w:id="343"/>
      <w:bookmarkStart w:id="344" w:name="_Toc184310313"/>
      <w:bookmarkEnd w:id="344"/>
      <w:bookmarkStart w:id="345" w:name="_Toc184308046"/>
      <w:bookmarkEnd w:id="345"/>
      <w:bookmarkStart w:id="346" w:name="_Toc184312136"/>
      <w:bookmarkEnd w:id="346"/>
      <w:bookmarkStart w:id="347" w:name="_Toc184314435"/>
      <w:bookmarkEnd w:id="347"/>
      <w:bookmarkStart w:id="348" w:name="_Toc184313240"/>
      <w:bookmarkEnd w:id="348"/>
      <w:bookmarkStart w:id="349" w:name="_Toc184314418"/>
      <w:bookmarkEnd w:id="349"/>
      <w:bookmarkStart w:id="350" w:name="_Toc184310295"/>
      <w:bookmarkEnd w:id="350"/>
      <w:bookmarkStart w:id="351" w:name="_Toc184314478"/>
      <w:bookmarkEnd w:id="351"/>
      <w:bookmarkStart w:id="352" w:name="_Toc184313269"/>
      <w:bookmarkEnd w:id="352"/>
      <w:bookmarkStart w:id="353" w:name="_Toc184312112"/>
      <w:bookmarkEnd w:id="353"/>
      <w:bookmarkStart w:id="354" w:name="_Toc184308060"/>
      <w:bookmarkEnd w:id="354"/>
      <w:bookmarkStart w:id="355" w:name="_Toc184312130"/>
      <w:bookmarkEnd w:id="355"/>
      <w:bookmarkStart w:id="356" w:name="_Toc184313271"/>
      <w:bookmarkEnd w:id="356"/>
      <w:bookmarkStart w:id="357" w:name="_Toc184313283"/>
      <w:bookmarkEnd w:id="357"/>
      <w:bookmarkStart w:id="358" w:name="_Toc184310298"/>
      <w:bookmarkEnd w:id="358"/>
      <w:bookmarkStart w:id="359" w:name="_Toc184312117"/>
      <w:bookmarkEnd w:id="359"/>
      <w:bookmarkStart w:id="360" w:name="_Toc184310293"/>
      <w:bookmarkEnd w:id="360"/>
      <w:bookmarkStart w:id="361" w:name="_Toc184312080"/>
      <w:bookmarkEnd w:id="361"/>
      <w:bookmarkStart w:id="362" w:name="_Toc184313284"/>
      <w:bookmarkEnd w:id="362"/>
      <w:bookmarkStart w:id="363" w:name="_Toc184313305"/>
      <w:bookmarkEnd w:id="363"/>
      <w:bookmarkStart w:id="364" w:name="_Toc184310319"/>
      <w:bookmarkEnd w:id="364"/>
      <w:bookmarkStart w:id="365" w:name="_Toc184310282"/>
      <w:bookmarkEnd w:id="365"/>
      <w:bookmarkStart w:id="366" w:name="_Toc184314410"/>
      <w:bookmarkEnd w:id="366"/>
      <w:bookmarkStart w:id="367" w:name="_Toc184313252"/>
      <w:bookmarkEnd w:id="367"/>
      <w:bookmarkStart w:id="368" w:name="_Toc184314413"/>
      <w:bookmarkEnd w:id="368"/>
      <w:bookmarkStart w:id="369" w:name="_Toc184313309"/>
      <w:bookmarkEnd w:id="369"/>
      <w:bookmarkStart w:id="370" w:name="_Toc184313310"/>
      <w:bookmarkEnd w:id="370"/>
      <w:bookmarkStart w:id="371" w:name="_Toc184310327"/>
      <w:bookmarkEnd w:id="371"/>
      <w:bookmarkStart w:id="372" w:name="_Toc184310324"/>
      <w:bookmarkEnd w:id="372"/>
      <w:bookmarkStart w:id="373" w:name="_Toc184313275"/>
      <w:bookmarkEnd w:id="373"/>
      <w:bookmarkStart w:id="374" w:name="_Toc184314451"/>
      <w:bookmarkEnd w:id="374"/>
      <w:bookmarkStart w:id="375" w:name="_Toc184313307"/>
      <w:bookmarkEnd w:id="375"/>
      <w:bookmarkStart w:id="376" w:name="_Toc184313255"/>
      <w:bookmarkEnd w:id="376"/>
      <w:bookmarkStart w:id="377" w:name="_Toc184310310"/>
      <w:bookmarkEnd w:id="377"/>
      <w:bookmarkStart w:id="378" w:name="_Toc184308052"/>
      <w:bookmarkEnd w:id="378"/>
      <w:bookmarkStart w:id="379" w:name="_Toc184313286"/>
      <w:bookmarkEnd w:id="379"/>
      <w:bookmarkStart w:id="380" w:name="_Toc184308053"/>
      <w:bookmarkEnd w:id="380"/>
      <w:bookmarkStart w:id="381" w:name="_Toc184312138"/>
      <w:bookmarkEnd w:id="381"/>
      <w:bookmarkStart w:id="382" w:name="_Toc184313258"/>
      <w:bookmarkEnd w:id="382"/>
      <w:bookmarkStart w:id="383" w:name="_Toc184308076"/>
      <w:bookmarkEnd w:id="383"/>
      <w:bookmarkStart w:id="384" w:name="_Toc184312129"/>
      <w:bookmarkEnd w:id="384"/>
      <w:bookmarkStart w:id="385" w:name="_Toc184314426"/>
      <w:bookmarkEnd w:id="385"/>
      <w:bookmarkStart w:id="386" w:name="_Toc184310306"/>
      <w:bookmarkEnd w:id="386"/>
      <w:bookmarkStart w:id="387" w:name="_Toc184308098"/>
      <w:bookmarkEnd w:id="387"/>
      <w:bookmarkStart w:id="388" w:name="_Toc184312103"/>
      <w:bookmarkEnd w:id="388"/>
      <w:bookmarkStart w:id="389" w:name="_Toc184310314"/>
      <w:bookmarkEnd w:id="389"/>
      <w:bookmarkStart w:id="390" w:name="_Toc184312131"/>
      <w:bookmarkEnd w:id="390"/>
      <w:bookmarkStart w:id="391" w:name="_Toc184308080"/>
      <w:bookmarkEnd w:id="391"/>
      <w:bookmarkStart w:id="392" w:name="_Toc184314471"/>
      <w:bookmarkEnd w:id="392"/>
      <w:r>
        <w:rPr>
          <w:rFonts w:hint="eastAsia" w:ascii="宋体" w:hAnsi="宋体" w:eastAsia="宋体" w:cs="宋体"/>
          <w:b/>
          <w:color w:val="auto"/>
          <w:sz w:val="36"/>
          <w:szCs w:val="36"/>
          <w:highlight w:val="none"/>
        </w:rPr>
        <w:t>评标办法</w:t>
      </w:r>
    </w:p>
    <w:p w14:paraId="62D42FE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0DE4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B7116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45" w:type="dxa"/>
            <w:vAlign w:val="center"/>
          </w:tcPr>
          <w:p w14:paraId="4412F22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64" w:type="dxa"/>
            <w:vAlign w:val="center"/>
          </w:tcPr>
          <w:p w14:paraId="5098C63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47" w:type="dxa"/>
            <w:vAlign w:val="center"/>
          </w:tcPr>
          <w:p w14:paraId="2BA6E34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2150" w:type="dxa"/>
          </w:tcPr>
          <w:p w14:paraId="6103583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p>
        </w:tc>
      </w:tr>
      <w:tr w14:paraId="5917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FF6EB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45" w:type="dxa"/>
          </w:tcPr>
          <w:p w14:paraId="69C7F89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月1日以来（以合同签订时间为准）具有类似排查评估</w:t>
            </w:r>
            <w:r>
              <w:rPr>
                <w:rFonts w:hint="eastAsia" w:ascii="宋体" w:hAnsi="宋体" w:eastAsia="宋体" w:cs="宋体"/>
                <w:color w:val="auto"/>
                <w:sz w:val="24"/>
                <w:szCs w:val="24"/>
                <w:highlight w:val="none"/>
                <w:lang w:val="en-US" w:eastAsia="zh-CN"/>
              </w:rPr>
              <w:t>类业绩</w:t>
            </w:r>
            <w:r>
              <w:rPr>
                <w:rFonts w:hint="eastAsia" w:ascii="宋体" w:hAnsi="宋体" w:eastAsia="宋体" w:cs="宋体"/>
                <w:color w:val="auto"/>
                <w:sz w:val="24"/>
                <w:szCs w:val="24"/>
                <w:highlight w:val="none"/>
              </w:rPr>
              <w:t>，每个得1分，最高得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分。（提供合同复印件加盖公章）</w:t>
            </w:r>
          </w:p>
        </w:tc>
        <w:tc>
          <w:tcPr>
            <w:tcW w:w="764" w:type="dxa"/>
          </w:tcPr>
          <w:p w14:paraId="3A1EA9B0">
            <w:pPr>
              <w:snapToGrid w:val="0"/>
              <w:spacing w:line="360" w:lineRule="auto"/>
              <w:jc w:val="center"/>
              <w:rPr>
                <w:rFonts w:hint="eastAsia" w:ascii="宋体" w:hAnsi="宋体" w:eastAsia="宋体" w:cs="宋体"/>
                <w:color w:val="auto"/>
                <w:sz w:val="24"/>
                <w:szCs w:val="24"/>
                <w:highlight w:val="none"/>
                <w:lang w:val="en-US" w:eastAsia="zh-CN"/>
              </w:rPr>
            </w:pPr>
          </w:p>
          <w:p w14:paraId="020C28B3">
            <w:pPr>
              <w:snapToGrid w:val="0"/>
              <w:spacing w:line="360" w:lineRule="auto"/>
              <w:jc w:val="center"/>
              <w:rPr>
                <w:rFonts w:hint="eastAsia" w:ascii="宋体" w:hAnsi="宋体" w:eastAsia="宋体" w:cs="宋体"/>
                <w:color w:val="auto"/>
                <w:sz w:val="24"/>
                <w:szCs w:val="24"/>
                <w:highlight w:val="none"/>
                <w:lang w:val="en-US" w:eastAsia="zh-CN"/>
              </w:rPr>
            </w:pPr>
          </w:p>
          <w:p w14:paraId="2ACB962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47" w:type="dxa"/>
            <w:vAlign w:val="center"/>
          </w:tcPr>
          <w:p w14:paraId="760829B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2150" w:type="dxa"/>
          </w:tcPr>
          <w:p w14:paraId="33527A63">
            <w:pPr>
              <w:snapToGrid w:val="0"/>
              <w:spacing w:line="360" w:lineRule="auto"/>
              <w:jc w:val="center"/>
              <w:rPr>
                <w:rFonts w:hint="eastAsia" w:ascii="宋体" w:hAnsi="宋体" w:eastAsia="宋体" w:cs="宋体"/>
                <w:color w:val="auto"/>
                <w:sz w:val="24"/>
                <w:szCs w:val="24"/>
                <w:highlight w:val="none"/>
              </w:rPr>
            </w:pPr>
          </w:p>
        </w:tc>
      </w:tr>
      <w:tr w14:paraId="56B5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C96AB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545" w:type="dxa"/>
          </w:tcPr>
          <w:p w14:paraId="57FE2C2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投标人具有ISO9000系列质量管理体系认证证书，ISO14000系列环境管理系列认证证书，ISO45000系列（或OHSAS18000）职业健康安全管理体系证书，且在有效期内，</w:t>
            </w:r>
            <w:r>
              <w:rPr>
                <w:rFonts w:hint="eastAsia" w:ascii="宋体" w:hAnsi="宋体" w:eastAsia="宋体" w:cs="宋体"/>
                <w:color w:val="auto"/>
                <w:sz w:val="24"/>
                <w:szCs w:val="24"/>
                <w:highlight w:val="none"/>
                <w:lang w:val="en-US" w:eastAsia="zh-CN"/>
              </w:rPr>
              <w:t>以上认证证书内容需包括“消防技术服务或与消防相关的认证内容”，</w:t>
            </w:r>
            <w:r>
              <w:rPr>
                <w:rFonts w:hint="eastAsia" w:ascii="宋体" w:hAnsi="宋体" w:eastAsia="宋体" w:cs="宋体"/>
                <w:color w:val="auto"/>
                <w:sz w:val="24"/>
                <w:szCs w:val="24"/>
                <w:highlight w:val="none"/>
              </w:rPr>
              <w:t>每提供一个得1分，最高得3分。（提供</w:t>
            </w:r>
            <w:r>
              <w:rPr>
                <w:rFonts w:hint="eastAsia" w:ascii="宋体" w:hAnsi="宋体" w:eastAsia="宋体" w:cs="宋体"/>
                <w:color w:val="auto"/>
                <w:sz w:val="24"/>
                <w:szCs w:val="24"/>
                <w:highlight w:val="none"/>
                <w:lang w:val="en-US" w:eastAsia="zh-CN"/>
              </w:rPr>
              <w:t>符合以上要求的</w:t>
            </w:r>
            <w:r>
              <w:rPr>
                <w:rFonts w:hint="eastAsia" w:ascii="宋体" w:hAnsi="宋体" w:eastAsia="宋体" w:cs="宋体"/>
                <w:color w:val="auto"/>
                <w:sz w:val="24"/>
                <w:szCs w:val="24"/>
                <w:highlight w:val="none"/>
              </w:rPr>
              <w:t>有效证书复印件加盖公章，否则不得分）</w:t>
            </w:r>
          </w:p>
        </w:tc>
        <w:tc>
          <w:tcPr>
            <w:tcW w:w="764" w:type="dxa"/>
          </w:tcPr>
          <w:p w14:paraId="74E38980">
            <w:pPr>
              <w:snapToGrid w:val="0"/>
              <w:spacing w:line="360" w:lineRule="auto"/>
              <w:jc w:val="center"/>
              <w:rPr>
                <w:rFonts w:hint="eastAsia" w:ascii="宋体" w:hAnsi="宋体" w:eastAsia="宋体" w:cs="宋体"/>
                <w:color w:val="auto"/>
                <w:sz w:val="24"/>
                <w:szCs w:val="24"/>
                <w:highlight w:val="none"/>
                <w:lang w:val="en-US" w:eastAsia="zh-CN"/>
              </w:rPr>
            </w:pPr>
          </w:p>
          <w:p w14:paraId="30C3A484">
            <w:pPr>
              <w:snapToGrid w:val="0"/>
              <w:spacing w:line="360" w:lineRule="auto"/>
              <w:jc w:val="center"/>
              <w:rPr>
                <w:rFonts w:hint="eastAsia" w:ascii="宋体" w:hAnsi="宋体" w:eastAsia="宋体" w:cs="宋体"/>
                <w:color w:val="auto"/>
                <w:sz w:val="24"/>
                <w:szCs w:val="24"/>
                <w:highlight w:val="none"/>
                <w:lang w:val="en-US" w:eastAsia="zh-CN"/>
              </w:rPr>
            </w:pPr>
          </w:p>
          <w:p w14:paraId="74D55D36">
            <w:pPr>
              <w:snapToGrid w:val="0"/>
              <w:spacing w:line="360" w:lineRule="auto"/>
              <w:jc w:val="center"/>
              <w:rPr>
                <w:rFonts w:hint="eastAsia" w:ascii="宋体" w:hAnsi="宋体" w:eastAsia="宋体" w:cs="宋体"/>
                <w:color w:val="auto"/>
                <w:sz w:val="24"/>
                <w:szCs w:val="24"/>
                <w:highlight w:val="none"/>
                <w:lang w:val="en-US" w:eastAsia="zh-CN"/>
              </w:rPr>
            </w:pPr>
          </w:p>
          <w:p w14:paraId="5133BBF3">
            <w:pPr>
              <w:snapToGrid w:val="0"/>
              <w:spacing w:line="360" w:lineRule="auto"/>
              <w:jc w:val="center"/>
              <w:rPr>
                <w:rFonts w:hint="eastAsia" w:ascii="宋体" w:hAnsi="宋体" w:eastAsia="宋体" w:cs="宋体"/>
                <w:color w:val="auto"/>
                <w:sz w:val="24"/>
                <w:szCs w:val="24"/>
                <w:highlight w:val="none"/>
                <w:lang w:val="en-US" w:eastAsia="zh-CN"/>
              </w:rPr>
            </w:pPr>
          </w:p>
          <w:p w14:paraId="0A55C84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47" w:type="dxa"/>
            <w:vAlign w:val="center"/>
          </w:tcPr>
          <w:p w14:paraId="0BEBA96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2150" w:type="dxa"/>
          </w:tcPr>
          <w:p w14:paraId="62F136B6">
            <w:pPr>
              <w:snapToGrid w:val="0"/>
              <w:spacing w:line="360" w:lineRule="auto"/>
              <w:jc w:val="center"/>
              <w:rPr>
                <w:rFonts w:hint="eastAsia" w:ascii="宋体" w:hAnsi="宋体" w:eastAsia="宋体" w:cs="宋体"/>
                <w:color w:val="auto"/>
                <w:sz w:val="24"/>
                <w:szCs w:val="24"/>
                <w:highlight w:val="none"/>
              </w:rPr>
            </w:pPr>
          </w:p>
        </w:tc>
      </w:tr>
      <w:tr w14:paraId="7323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980CF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545" w:type="dxa"/>
          </w:tcPr>
          <w:p w14:paraId="168D6AE5">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投标人对本项目背景、现状的理解和分析情况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vAlign w:val="top"/>
          </w:tcPr>
          <w:p w14:paraId="756D5259">
            <w:pPr>
              <w:snapToGrid w:val="0"/>
              <w:spacing w:line="360" w:lineRule="auto"/>
              <w:jc w:val="center"/>
              <w:rPr>
                <w:rFonts w:hint="eastAsia" w:ascii="宋体" w:hAnsi="宋体" w:eastAsia="宋体" w:cs="宋体"/>
                <w:color w:val="auto"/>
                <w:sz w:val="24"/>
                <w:szCs w:val="24"/>
                <w:highlight w:val="none"/>
                <w:lang w:val="en-US" w:eastAsia="zh-CN"/>
              </w:rPr>
            </w:pPr>
          </w:p>
          <w:p w14:paraId="2A741C0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vAlign w:val="center"/>
          </w:tcPr>
          <w:p w14:paraId="340DC24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2150" w:type="dxa"/>
          </w:tcPr>
          <w:p w14:paraId="7B669E8D">
            <w:pPr>
              <w:snapToGrid w:val="0"/>
              <w:spacing w:line="360" w:lineRule="auto"/>
              <w:jc w:val="center"/>
              <w:rPr>
                <w:rFonts w:hint="eastAsia" w:ascii="宋体" w:hAnsi="宋体" w:eastAsia="宋体" w:cs="宋体"/>
                <w:color w:val="auto"/>
                <w:sz w:val="24"/>
                <w:szCs w:val="24"/>
                <w:highlight w:val="none"/>
              </w:rPr>
            </w:pPr>
          </w:p>
        </w:tc>
      </w:tr>
      <w:tr w14:paraId="4CD3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6CE6B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545" w:type="dxa"/>
          </w:tcPr>
          <w:p w14:paraId="623911ED">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知识产权：投标人具有与本采购需求相关的专利，专利人须为投标人，每提供一例得1分，最高得2分。（提供有效证书复印件加盖公章，否则不得分）</w:t>
            </w:r>
          </w:p>
        </w:tc>
        <w:tc>
          <w:tcPr>
            <w:tcW w:w="764" w:type="dxa"/>
            <w:vAlign w:val="top"/>
          </w:tcPr>
          <w:p w14:paraId="07E3D7AC">
            <w:pPr>
              <w:snapToGrid w:val="0"/>
              <w:spacing w:line="360" w:lineRule="auto"/>
              <w:jc w:val="center"/>
              <w:rPr>
                <w:rFonts w:hint="eastAsia" w:ascii="宋体" w:hAnsi="宋体" w:eastAsia="宋体" w:cs="宋体"/>
                <w:color w:val="auto"/>
                <w:sz w:val="24"/>
                <w:szCs w:val="24"/>
                <w:highlight w:val="none"/>
                <w:lang w:val="en-US" w:eastAsia="zh-CN"/>
              </w:rPr>
            </w:pPr>
          </w:p>
          <w:p w14:paraId="339C57E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47" w:type="dxa"/>
            <w:vAlign w:val="center"/>
          </w:tcPr>
          <w:p w14:paraId="6AAD35B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2150" w:type="dxa"/>
          </w:tcPr>
          <w:p w14:paraId="5E61661D">
            <w:pPr>
              <w:snapToGrid w:val="0"/>
              <w:spacing w:line="360" w:lineRule="auto"/>
              <w:jc w:val="center"/>
              <w:rPr>
                <w:rFonts w:hint="eastAsia" w:ascii="宋体" w:hAnsi="宋体" w:eastAsia="宋体" w:cs="宋体"/>
                <w:color w:val="auto"/>
                <w:sz w:val="24"/>
                <w:szCs w:val="24"/>
                <w:highlight w:val="none"/>
              </w:rPr>
            </w:pPr>
          </w:p>
        </w:tc>
      </w:tr>
      <w:tr w14:paraId="586C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9EA67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545" w:type="dxa"/>
            <w:vAlign w:val="top"/>
          </w:tcPr>
          <w:p w14:paraId="484782CE">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投标人对本项目的重点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难点</w:t>
            </w:r>
            <w:r>
              <w:rPr>
                <w:rFonts w:hint="eastAsia" w:ascii="宋体" w:hAnsi="宋体" w:eastAsia="宋体" w:cs="宋体"/>
                <w:color w:val="auto"/>
                <w:sz w:val="24"/>
                <w:szCs w:val="24"/>
                <w:highlight w:val="none"/>
                <w:lang w:val="en-US" w:eastAsia="zh-CN"/>
              </w:rPr>
              <w:t>分析及解决</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rPr>
              <w:t>3分、2分、1分、0分）</w:t>
            </w:r>
          </w:p>
        </w:tc>
        <w:tc>
          <w:tcPr>
            <w:tcW w:w="764" w:type="dxa"/>
            <w:vAlign w:val="top"/>
          </w:tcPr>
          <w:p w14:paraId="4DCB2C05">
            <w:pPr>
              <w:snapToGrid w:val="0"/>
              <w:spacing w:line="360" w:lineRule="auto"/>
              <w:jc w:val="center"/>
              <w:rPr>
                <w:rFonts w:hint="eastAsia" w:ascii="宋体" w:hAnsi="宋体" w:eastAsia="宋体" w:cs="宋体"/>
                <w:color w:val="auto"/>
                <w:sz w:val="24"/>
                <w:szCs w:val="24"/>
                <w:highlight w:val="none"/>
                <w:lang w:val="en-US" w:eastAsia="zh-CN"/>
              </w:rPr>
            </w:pPr>
          </w:p>
          <w:p w14:paraId="5EDE7B5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47" w:type="dxa"/>
            <w:vAlign w:val="center"/>
          </w:tcPr>
          <w:p w14:paraId="014006F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2150" w:type="dxa"/>
          </w:tcPr>
          <w:p w14:paraId="676DEDF0">
            <w:pPr>
              <w:snapToGrid w:val="0"/>
              <w:spacing w:line="360" w:lineRule="auto"/>
              <w:jc w:val="center"/>
              <w:rPr>
                <w:rFonts w:hint="eastAsia" w:ascii="宋体" w:hAnsi="宋体" w:eastAsia="宋体" w:cs="宋体"/>
                <w:color w:val="auto"/>
                <w:sz w:val="24"/>
                <w:szCs w:val="24"/>
                <w:highlight w:val="none"/>
              </w:rPr>
            </w:pPr>
          </w:p>
        </w:tc>
      </w:tr>
      <w:tr w14:paraId="3985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E4AFB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545" w:type="dxa"/>
            <w:vAlign w:val="top"/>
          </w:tcPr>
          <w:p w14:paraId="49C2F9E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根据投标人针对本项目建立完善的组织架构</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vAlign w:val="top"/>
          </w:tcPr>
          <w:p w14:paraId="18C1C9DF">
            <w:pPr>
              <w:snapToGrid w:val="0"/>
              <w:spacing w:line="360" w:lineRule="auto"/>
              <w:jc w:val="center"/>
              <w:rPr>
                <w:rFonts w:hint="eastAsia" w:ascii="宋体" w:hAnsi="宋体" w:eastAsia="宋体" w:cs="宋体"/>
                <w:color w:val="auto"/>
                <w:sz w:val="24"/>
                <w:szCs w:val="24"/>
                <w:highlight w:val="none"/>
                <w:lang w:val="en-US" w:eastAsia="zh-CN"/>
              </w:rPr>
            </w:pPr>
          </w:p>
          <w:p w14:paraId="0DBDA14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47" w:type="dxa"/>
            <w:vAlign w:val="center"/>
          </w:tcPr>
          <w:p w14:paraId="0C04B96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2150" w:type="dxa"/>
          </w:tcPr>
          <w:p w14:paraId="4BC854A8">
            <w:pPr>
              <w:snapToGrid w:val="0"/>
              <w:spacing w:line="360" w:lineRule="auto"/>
              <w:jc w:val="center"/>
              <w:rPr>
                <w:rFonts w:hint="eastAsia" w:ascii="宋体" w:hAnsi="宋体" w:eastAsia="宋体" w:cs="宋体"/>
                <w:color w:val="auto"/>
                <w:sz w:val="24"/>
                <w:szCs w:val="24"/>
                <w:highlight w:val="none"/>
              </w:rPr>
            </w:pPr>
          </w:p>
        </w:tc>
      </w:tr>
      <w:tr w14:paraId="1C9D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C592E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545" w:type="dxa"/>
            <w:vAlign w:val="top"/>
          </w:tcPr>
          <w:p w14:paraId="1551A766">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根据投标人针对投标人针对本项目编制岗位职责</w:t>
            </w:r>
            <w:r>
              <w:rPr>
                <w:rFonts w:hint="eastAsia" w:ascii="宋体" w:hAnsi="宋体" w:eastAsia="宋体" w:cs="宋体"/>
                <w:color w:val="auto"/>
                <w:sz w:val="24"/>
                <w:szCs w:val="24"/>
                <w:highlight w:val="none"/>
              </w:rPr>
              <w:t>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vAlign w:val="top"/>
          </w:tcPr>
          <w:p w14:paraId="385ADAD6">
            <w:pPr>
              <w:snapToGrid w:val="0"/>
              <w:spacing w:line="360" w:lineRule="auto"/>
              <w:jc w:val="center"/>
              <w:rPr>
                <w:rFonts w:hint="eastAsia" w:ascii="宋体" w:hAnsi="宋体" w:eastAsia="宋体" w:cs="宋体"/>
                <w:color w:val="auto"/>
                <w:sz w:val="24"/>
                <w:szCs w:val="24"/>
                <w:highlight w:val="none"/>
                <w:lang w:val="en-US" w:eastAsia="zh-CN"/>
              </w:rPr>
            </w:pPr>
          </w:p>
          <w:p w14:paraId="2B3017A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vAlign w:val="center"/>
          </w:tcPr>
          <w:p w14:paraId="4BA2B28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2150" w:type="dxa"/>
          </w:tcPr>
          <w:p w14:paraId="0C5D322F">
            <w:pPr>
              <w:snapToGrid w:val="0"/>
              <w:spacing w:line="360" w:lineRule="auto"/>
              <w:jc w:val="center"/>
              <w:rPr>
                <w:rFonts w:hint="eastAsia" w:ascii="宋体" w:hAnsi="宋体" w:eastAsia="宋体" w:cs="宋体"/>
                <w:color w:val="auto"/>
                <w:sz w:val="24"/>
                <w:szCs w:val="24"/>
                <w:highlight w:val="none"/>
              </w:rPr>
            </w:pPr>
          </w:p>
        </w:tc>
      </w:tr>
      <w:tr w14:paraId="752E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4A1ED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545" w:type="dxa"/>
            <w:shd w:val="clear" w:color="auto" w:fill="auto"/>
            <w:vAlign w:val="top"/>
          </w:tcPr>
          <w:p w14:paraId="5C583606">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根据</w:t>
            </w:r>
            <w:r>
              <w:rPr>
                <w:rFonts w:hint="eastAsia" w:ascii="宋体" w:hAnsi="宋体" w:eastAsia="宋体" w:cs="宋体"/>
                <w:color w:val="auto"/>
                <w:sz w:val="24"/>
                <w:szCs w:val="24"/>
                <w:highlight w:val="none"/>
              </w:rPr>
              <w:t>投标人组织实施方案的科学性、合理性、规范性、安全性和可操作性情况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4911FE31">
            <w:pPr>
              <w:snapToGrid w:val="0"/>
              <w:spacing w:line="360" w:lineRule="auto"/>
              <w:jc w:val="center"/>
              <w:rPr>
                <w:rFonts w:hint="eastAsia" w:ascii="宋体" w:hAnsi="宋体" w:eastAsia="宋体" w:cs="宋体"/>
                <w:color w:val="auto"/>
                <w:sz w:val="24"/>
                <w:szCs w:val="24"/>
                <w:highlight w:val="none"/>
                <w:lang w:val="en-US" w:eastAsia="zh-CN"/>
              </w:rPr>
            </w:pPr>
          </w:p>
          <w:p w14:paraId="14483B2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139CF7D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1D93DE15">
            <w:pPr>
              <w:snapToGrid w:val="0"/>
              <w:spacing w:line="360" w:lineRule="auto"/>
              <w:jc w:val="center"/>
              <w:rPr>
                <w:rFonts w:hint="eastAsia" w:ascii="宋体" w:hAnsi="宋体" w:eastAsia="宋体" w:cs="宋体"/>
                <w:color w:val="auto"/>
                <w:sz w:val="24"/>
                <w:szCs w:val="24"/>
                <w:highlight w:val="none"/>
              </w:rPr>
            </w:pPr>
          </w:p>
        </w:tc>
      </w:tr>
      <w:tr w14:paraId="2397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CCBF0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545" w:type="dxa"/>
            <w:shd w:val="clear" w:color="auto" w:fill="auto"/>
            <w:vAlign w:val="top"/>
          </w:tcPr>
          <w:p w14:paraId="75A93B07">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根据</w:t>
            </w:r>
            <w:r>
              <w:rPr>
                <w:rFonts w:hint="eastAsia" w:ascii="宋体" w:hAnsi="宋体" w:eastAsia="宋体" w:cs="宋体"/>
                <w:color w:val="auto"/>
                <w:sz w:val="24"/>
                <w:szCs w:val="24"/>
                <w:highlight w:val="none"/>
              </w:rPr>
              <w:t>投标人方案中工作时间进度表、工作程序和步骤、管理和协调方法、关键步骤的思路和要点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4084B8F9">
            <w:pPr>
              <w:snapToGrid w:val="0"/>
              <w:spacing w:line="360" w:lineRule="auto"/>
              <w:jc w:val="center"/>
              <w:rPr>
                <w:rFonts w:hint="eastAsia" w:ascii="宋体" w:hAnsi="宋体" w:eastAsia="宋体" w:cs="宋体"/>
                <w:color w:val="auto"/>
                <w:sz w:val="24"/>
                <w:szCs w:val="24"/>
                <w:highlight w:val="none"/>
                <w:lang w:val="en-US" w:eastAsia="zh-CN"/>
              </w:rPr>
            </w:pPr>
          </w:p>
          <w:p w14:paraId="745A8AE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6AE5BE1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0FD0F2D2">
            <w:pPr>
              <w:snapToGrid w:val="0"/>
              <w:spacing w:line="360" w:lineRule="auto"/>
              <w:jc w:val="center"/>
              <w:rPr>
                <w:rFonts w:hint="eastAsia" w:ascii="宋体" w:hAnsi="宋体" w:eastAsia="宋体" w:cs="宋体"/>
                <w:color w:val="auto"/>
                <w:sz w:val="24"/>
                <w:szCs w:val="24"/>
                <w:highlight w:val="none"/>
              </w:rPr>
            </w:pPr>
          </w:p>
        </w:tc>
      </w:tr>
      <w:tr w14:paraId="3A19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961CA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545" w:type="dxa"/>
            <w:shd w:val="clear" w:color="auto" w:fill="auto"/>
            <w:vAlign w:val="top"/>
          </w:tcPr>
          <w:p w14:paraId="36C35897">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投标人对本项目消防安全隐患排查服务的内容、措施、性能、规格等各方面的理解、掌握程度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23570FC9">
            <w:pPr>
              <w:snapToGrid w:val="0"/>
              <w:spacing w:line="360" w:lineRule="auto"/>
              <w:jc w:val="center"/>
              <w:rPr>
                <w:rFonts w:hint="eastAsia" w:ascii="宋体" w:hAnsi="宋体" w:eastAsia="宋体" w:cs="宋体"/>
                <w:color w:val="auto"/>
                <w:sz w:val="24"/>
                <w:szCs w:val="24"/>
                <w:highlight w:val="none"/>
                <w:lang w:val="en-US" w:eastAsia="zh-CN"/>
              </w:rPr>
            </w:pPr>
          </w:p>
          <w:p w14:paraId="2E7AD9A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0A65A13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751D1373">
            <w:pPr>
              <w:snapToGrid w:val="0"/>
              <w:spacing w:line="360" w:lineRule="auto"/>
              <w:jc w:val="center"/>
              <w:rPr>
                <w:rFonts w:hint="eastAsia" w:ascii="宋体" w:hAnsi="宋体" w:eastAsia="宋体" w:cs="宋体"/>
                <w:color w:val="auto"/>
                <w:sz w:val="24"/>
                <w:szCs w:val="24"/>
                <w:highlight w:val="none"/>
              </w:rPr>
            </w:pPr>
          </w:p>
        </w:tc>
      </w:tr>
      <w:tr w14:paraId="2575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CCDFB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545" w:type="dxa"/>
            <w:shd w:val="clear" w:color="auto" w:fill="auto"/>
            <w:vAlign w:val="top"/>
          </w:tcPr>
          <w:p w14:paraId="4B9079F5">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投标人提供的服务方案及服务承诺的可行性、完整性，服务响应时间、处理速度是否满足或优于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要求，服务承诺落实的保障措施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545ABB53">
            <w:pPr>
              <w:snapToGrid w:val="0"/>
              <w:spacing w:line="360" w:lineRule="auto"/>
              <w:jc w:val="center"/>
              <w:rPr>
                <w:rFonts w:hint="eastAsia" w:ascii="宋体" w:hAnsi="宋体" w:eastAsia="宋体" w:cs="宋体"/>
                <w:color w:val="auto"/>
                <w:sz w:val="24"/>
                <w:szCs w:val="24"/>
                <w:highlight w:val="none"/>
                <w:lang w:val="en-US" w:eastAsia="zh-CN"/>
              </w:rPr>
            </w:pPr>
          </w:p>
          <w:p w14:paraId="55AC89A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7F11A9B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65CF618D">
            <w:pPr>
              <w:snapToGrid w:val="0"/>
              <w:spacing w:line="360" w:lineRule="auto"/>
              <w:jc w:val="center"/>
              <w:rPr>
                <w:rFonts w:hint="eastAsia" w:ascii="宋体" w:hAnsi="宋体" w:eastAsia="宋体" w:cs="宋体"/>
                <w:color w:val="auto"/>
                <w:sz w:val="24"/>
                <w:szCs w:val="24"/>
                <w:highlight w:val="none"/>
              </w:rPr>
            </w:pPr>
          </w:p>
        </w:tc>
      </w:tr>
      <w:tr w14:paraId="5D78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BDDB4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545" w:type="dxa"/>
            <w:shd w:val="clear" w:color="auto" w:fill="auto"/>
            <w:vAlign w:val="top"/>
          </w:tcPr>
          <w:p w14:paraId="544C5F12">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投标人承诺派遣专业技术人员到街道做好重点领域安全风险“三色预警” 排查评估工作，为期一年，无特殊原因人员不得更换，工作时间与街道机关时间保持一致，得1分。投标人承诺服从街道指派的检查任务，保持公平、客观、专业的工作态度，履行检查职责，如实反映隐患风险问题，得1分。提供以上相应承诺的得分，不提供不得分。</w:t>
            </w:r>
          </w:p>
        </w:tc>
        <w:tc>
          <w:tcPr>
            <w:tcW w:w="764" w:type="dxa"/>
            <w:shd w:val="clear" w:color="auto" w:fill="auto"/>
            <w:vAlign w:val="top"/>
          </w:tcPr>
          <w:p w14:paraId="7428F9E2">
            <w:pPr>
              <w:snapToGrid w:val="0"/>
              <w:spacing w:line="360" w:lineRule="auto"/>
              <w:jc w:val="center"/>
              <w:rPr>
                <w:rFonts w:hint="eastAsia" w:ascii="宋体" w:hAnsi="宋体" w:eastAsia="宋体" w:cs="宋体"/>
                <w:color w:val="auto"/>
                <w:sz w:val="24"/>
                <w:szCs w:val="24"/>
                <w:highlight w:val="none"/>
                <w:lang w:val="en-US" w:eastAsia="zh-CN"/>
              </w:rPr>
            </w:pPr>
          </w:p>
          <w:p w14:paraId="1818AD0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47" w:type="dxa"/>
            <w:shd w:val="clear" w:color="auto" w:fill="auto"/>
            <w:vAlign w:val="center"/>
          </w:tcPr>
          <w:p w14:paraId="47AFFA6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r>
              <w:rPr>
                <w:rFonts w:hint="eastAsia" w:ascii="宋体" w:hAnsi="宋体" w:eastAsia="宋体" w:cs="宋体"/>
                <w:color w:val="auto"/>
                <w:sz w:val="24"/>
                <w:szCs w:val="24"/>
                <w:highlight w:val="none"/>
              </w:rPr>
              <w:t>分</w:t>
            </w:r>
          </w:p>
        </w:tc>
        <w:tc>
          <w:tcPr>
            <w:tcW w:w="2150" w:type="dxa"/>
          </w:tcPr>
          <w:p w14:paraId="2D845835">
            <w:pPr>
              <w:snapToGrid w:val="0"/>
              <w:spacing w:line="360" w:lineRule="auto"/>
              <w:jc w:val="center"/>
              <w:rPr>
                <w:rFonts w:hint="eastAsia" w:ascii="宋体" w:hAnsi="宋体" w:eastAsia="宋体" w:cs="宋体"/>
                <w:color w:val="auto"/>
                <w:sz w:val="24"/>
                <w:szCs w:val="24"/>
                <w:highlight w:val="none"/>
              </w:rPr>
            </w:pPr>
          </w:p>
        </w:tc>
      </w:tr>
      <w:tr w14:paraId="4499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474AE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545" w:type="dxa"/>
            <w:shd w:val="clear" w:color="auto" w:fill="auto"/>
            <w:vAlign w:val="top"/>
          </w:tcPr>
          <w:p w14:paraId="782911E2">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针对本项目的设备设施情况，投入本项目的设备设施的配置计划数量及种类。（</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2BF5BA3D">
            <w:pPr>
              <w:snapToGrid w:val="0"/>
              <w:spacing w:line="360" w:lineRule="auto"/>
              <w:jc w:val="center"/>
              <w:rPr>
                <w:rFonts w:hint="eastAsia" w:ascii="宋体" w:hAnsi="宋体" w:eastAsia="宋体" w:cs="宋体"/>
                <w:color w:val="auto"/>
                <w:sz w:val="24"/>
                <w:szCs w:val="24"/>
                <w:highlight w:val="none"/>
                <w:lang w:val="en-US" w:eastAsia="zh-CN"/>
              </w:rPr>
            </w:pPr>
          </w:p>
          <w:p w14:paraId="5C4D44A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4753906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203029AC">
            <w:pPr>
              <w:snapToGrid w:val="0"/>
              <w:spacing w:line="360" w:lineRule="auto"/>
              <w:jc w:val="center"/>
              <w:rPr>
                <w:rFonts w:hint="eastAsia" w:ascii="宋体" w:hAnsi="宋体" w:eastAsia="宋体" w:cs="宋体"/>
                <w:color w:val="auto"/>
                <w:sz w:val="24"/>
                <w:szCs w:val="24"/>
                <w:highlight w:val="none"/>
              </w:rPr>
            </w:pPr>
          </w:p>
        </w:tc>
      </w:tr>
      <w:tr w14:paraId="4037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B06E3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545" w:type="dxa"/>
            <w:shd w:val="clear" w:color="auto" w:fill="auto"/>
            <w:vAlign w:val="top"/>
          </w:tcPr>
          <w:p w14:paraId="3973A11D">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投标人提出的合理化建议，视其可实现程度等。（</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52FA69C2">
            <w:pPr>
              <w:snapToGrid w:val="0"/>
              <w:spacing w:line="360" w:lineRule="auto"/>
              <w:jc w:val="center"/>
              <w:rPr>
                <w:rFonts w:hint="eastAsia" w:ascii="宋体" w:hAnsi="宋体" w:eastAsia="宋体" w:cs="宋体"/>
                <w:color w:val="auto"/>
                <w:sz w:val="24"/>
                <w:szCs w:val="24"/>
                <w:highlight w:val="none"/>
                <w:lang w:val="en-US" w:eastAsia="zh-CN"/>
              </w:rPr>
            </w:pPr>
          </w:p>
          <w:p w14:paraId="55EDBB9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74D1F01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4650C65C">
            <w:pPr>
              <w:snapToGrid w:val="0"/>
              <w:spacing w:line="360" w:lineRule="auto"/>
              <w:jc w:val="center"/>
              <w:rPr>
                <w:rFonts w:hint="eastAsia" w:ascii="宋体" w:hAnsi="宋体" w:eastAsia="宋体" w:cs="宋体"/>
                <w:color w:val="auto"/>
                <w:sz w:val="24"/>
                <w:szCs w:val="24"/>
                <w:highlight w:val="none"/>
              </w:rPr>
            </w:pPr>
          </w:p>
        </w:tc>
      </w:tr>
      <w:tr w14:paraId="6208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64C6C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545" w:type="dxa"/>
            <w:shd w:val="clear" w:color="auto" w:fill="auto"/>
            <w:vAlign w:val="top"/>
          </w:tcPr>
          <w:p w14:paraId="709B96FD">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根据投标人提供消防安全隐患排查服务过程中的质量保障措施。（</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64726486">
            <w:pPr>
              <w:snapToGrid w:val="0"/>
              <w:spacing w:line="360" w:lineRule="auto"/>
              <w:jc w:val="center"/>
              <w:rPr>
                <w:rFonts w:hint="eastAsia" w:ascii="宋体" w:hAnsi="宋体" w:eastAsia="宋体" w:cs="宋体"/>
                <w:color w:val="auto"/>
                <w:sz w:val="24"/>
                <w:szCs w:val="24"/>
                <w:highlight w:val="none"/>
                <w:lang w:val="en-US" w:eastAsia="zh-CN"/>
              </w:rPr>
            </w:pPr>
          </w:p>
          <w:p w14:paraId="3AC7851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297B011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2458671F">
            <w:pPr>
              <w:snapToGrid w:val="0"/>
              <w:spacing w:line="360" w:lineRule="auto"/>
              <w:jc w:val="center"/>
              <w:rPr>
                <w:rFonts w:hint="eastAsia" w:ascii="宋体" w:hAnsi="宋体" w:eastAsia="宋体" w:cs="宋体"/>
                <w:color w:val="auto"/>
                <w:sz w:val="24"/>
                <w:szCs w:val="24"/>
                <w:highlight w:val="none"/>
              </w:rPr>
            </w:pPr>
          </w:p>
        </w:tc>
      </w:tr>
      <w:tr w14:paraId="2113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C8EED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545" w:type="dxa"/>
            <w:shd w:val="clear" w:color="auto" w:fill="auto"/>
            <w:vAlign w:val="center"/>
          </w:tcPr>
          <w:p w14:paraId="334D01AF">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根据投标人提供的消防安全隐患排查服务过程中可能涉及的应急处置方案。（</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207C179F">
            <w:pPr>
              <w:snapToGrid w:val="0"/>
              <w:spacing w:line="360" w:lineRule="auto"/>
              <w:jc w:val="center"/>
              <w:rPr>
                <w:rFonts w:hint="eastAsia" w:ascii="宋体" w:hAnsi="宋体" w:eastAsia="宋体" w:cs="宋体"/>
                <w:color w:val="auto"/>
                <w:sz w:val="24"/>
                <w:szCs w:val="24"/>
                <w:highlight w:val="none"/>
                <w:lang w:val="en-US" w:eastAsia="zh-CN"/>
              </w:rPr>
            </w:pPr>
          </w:p>
          <w:p w14:paraId="5237DA4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14D0001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70DEBCFA">
            <w:pPr>
              <w:snapToGrid w:val="0"/>
              <w:spacing w:line="360" w:lineRule="auto"/>
              <w:jc w:val="center"/>
              <w:rPr>
                <w:rFonts w:hint="eastAsia" w:ascii="宋体" w:hAnsi="宋体" w:eastAsia="宋体" w:cs="宋体"/>
                <w:color w:val="auto"/>
                <w:sz w:val="24"/>
                <w:szCs w:val="24"/>
                <w:highlight w:val="none"/>
              </w:rPr>
            </w:pPr>
          </w:p>
        </w:tc>
      </w:tr>
      <w:tr w14:paraId="4B74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245E6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545" w:type="dxa"/>
            <w:shd w:val="clear" w:color="auto" w:fill="auto"/>
            <w:vAlign w:val="center"/>
          </w:tcPr>
          <w:p w14:paraId="52BD840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根据消防安全隐患排查服务人员配置合理、齐全、数量充足、工作经验等情况。</w:t>
            </w:r>
          </w:p>
          <w:p w14:paraId="4C927035">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（提供相关证明材料加盖公章）（</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shd w:val="clear" w:color="auto" w:fill="auto"/>
            <w:vAlign w:val="top"/>
          </w:tcPr>
          <w:p w14:paraId="2900A995">
            <w:pPr>
              <w:snapToGrid w:val="0"/>
              <w:spacing w:line="360" w:lineRule="auto"/>
              <w:jc w:val="center"/>
              <w:rPr>
                <w:rFonts w:hint="eastAsia" w:ascii="宋体" w:hAnsi="宋体" w:eastAsia="宋体" w:cs="宋体"/>
                <w:color w:val="auto"/>
                <w:sz w:val="24"/>
                <w:szCs w:val="24"/>
                <w:highlight w:val="none"/>
                <w:lang w:val="en-US" w:eastAsia="zh-CN"/>
              </w:rPr>
            </w:pPr>
          </w:p>
          <w:p w14:paraId="1523482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47" w:type="dxa"/>
            <w:shd w:val="clear" w:color="auto" w:fill="auto"/>
            <w:vAlign w:val="center"/>
          </w:tcPr>
          <w:p w14:paraId="640464D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2150" w:type="dxa"/>
          </w:tcPr>
          <w:p w14:paraId="1C929AB3">
            <w:pPr>
              <w:snapToGrid w:val="0"/>
              <w:spacing w:line="360" w:lineRule="auto"/>
              <w:jc w:val="center"/>
              <w:rPr>
                <w:rFonts w:hint="eastAsia" w:ascii="宋体" w:hAnsi="宋体" w:eastAsia="宋体" w:cs="宋体"/>
                <w:color w:val="auto"/>
                <w:sz w:val="24"/>
                <w:szCs w:val="24"/>
                <w:highlight w:val="none"/>
              </w:rPr>
            </w:pPr>
          </w:p>
        </w:tc>
      </w:tr>
      <w:tr w14:paraId="4B38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EAA1A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545" w:type="dxa"/>
          </w:tcPr>
          <w:p w14:paraId="4AC2DF4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投标人提供的保密保障措施</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vAlign w:val="top"/>
          </w:tcPr>
          <w:p w14:paraId="66749A02">
            <w:pPr>
              <w:snapToGrid w:val="0"/>
              <w:spacing w:line="360" w:lineRule="auto"/>
              <w:jc w:val="center"/>
              <w:rPr>
                <w:rFonts w:hint="eastAsia" w:ascii="宋体" w:hAnsi="宋体" w:eastAsia="宋体" w:cs="宋体"/>
                <w:color w:val="auto"/>
                <w:sz w:val="24"/>
                <w:szCs w:val="24"/>
                <w:highlight w:val="none"/>
                <w:lang w:val="en-US" w:eastAsia="zh-CN"/>
              </w:rPr>
            </w:pPr>
          </w:p>
          <w:p w14:paraId="582336A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47" w:type="dxa"/>
            <w:vAlign w:val="center"/>
          </w:tcPr>
          <w:p w14:paraId="7AD06C1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2150" w:type="dxa"/>
          </w:tcPr>
          <w:p w14:paraId="51C34794">
            <w:pPr>
              <w:snapToGrid w:val="0"/>
              <w:spacing w:line="360" w:lineRule="auto"/>
              <w:jc w:val="center"/>
              <w:rPr>
                <w:rFonts w:hint="eastAsia" w:ascii="宋体" w:hAnsi="宋体" w:eastAsia="宋体" w:cs="宋体"/>
                <w:color w:val="auto"/>
                <w:sz w:val="24"/>
                <w:szCs w:val="24"/>
                <w:highlight w:val="none"/>
              </w:rPr>
            </w:pPr>
          </w:p>
        </w:tc>
      </w:tr>
      <w:tr w14:paraId="179B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B3033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3545" w:type="dxa"/>
          </w:tcPr>
          <w:p w14:paraId="6F14B184">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根据投标人针对本项目的管理制度：包括组织结构、职责分工、决策流程、内部控制</w:t>
            </w:r>
            <w:r>
              <w:rPr>
                <w:rFonts w:hint="eastAsia" w:ascii="宋体" w:hAnsi="宋体" w:eastAsia="宋体" w:cs="宋体"/>
                <w:color w:val="auto"/>
                <w:sz w:val="24"/>
                <w:szCs w:val="24"/>
                <w:highlight w:val="none"/>
                <w:lang w:val="en-US" w:eastAsia="zh-CN"/>
              </w:rPr>
              <w:t>制度情况。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vAlign w:val="top"/>
          </w:tcPr>
          <w:p w14:paraId="63C24775">
            <w:pPr>
              <w:snapToGrid w:val="0"/>
              <w:spacing w:line="360" w:lineRule="auto"/>
              <w:jc w:val="center"/>
              <w:rPr>
                <w:rFonts w:hint="eastAsia" w:ascii="宋体" w:hAnsi="宋体" w:eastAsia="宋体" w:cs="宋体"/>
                <w:color w:val="auto"/>
                <w:sz w:val="24"/>
                <w:szCs w:val="24"/>
                <w:highlight w:val="none"/>
                <w:lang w:val="en-US" w:eastAsia="zh-CN"/>
              </w:rPr>
            </w:pPr>
          </w:p>
          <w:p w14:paraId="1F8A9D1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47" w:type="dxa"/>
            <w:vAlign w:val="center"/>
          </w:tcPr>
          <w:p w14:paraId="2C4843C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2150" w:type="dxa"/>
          </w:tcPr>
          <w:p w14:paraId="3746C843">
            <w:pPr>
              <w:snapToGrid w:val="0"/>
              <w:spacing w:line="360" w:lineRule="auto"/>
              <w:jc w:val="center"/>
              <w:rPr>
                <w:rFonts w:hint="eastAsia" w:ascii="宋体" w:hAnsi="宋体" w:eastAsia="宋体" w:cs="宋体"/>
                <w:color w:val="auto"/>
                <w:sz w:val="24"/>
                <w:szCs w:val="24"/>
                <w:highlight w:val="none"/>
              </w:rPr>
            </w:pPr>
          </w:p>
        </w:tc>
      </w:tr>
      <w:tr w14:paraId="2AF6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AA1AC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3545" w:type="dxa"/>
          </w:tcPr>
          <w:p w14:paraId="452DCB61">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针对本项目提供的档案管理制度及措施，档案管理制度完善，分类明确，管理措施</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4分、3分、2分、1分、0分）</w:t>
            </w:r>
          </w:p>
        </w:tc>
        <w:tc>
          <w:tcPr>
            <w:tcW w:w="764" w:type="dxa"/>
            <w:vAlign w:val="top"/>
          </w:tcPr>
          <w:p w14:paraId="665919C0">
            <w:pPr>
              <w:snapToGrid w:val="0"/>
              <w:spacing w:line="360" w:lineRule="auto"/>
              <w:jc w:val="center"/>
              <w:rPr>
                <w:rFonts w:hint="eastAsia" w:ascii="宋体" w:hAnsi="宋体" w:eastAsia="宋体" w:cs="宋体"/>
                <w:color w:val="auto"/>
                <w:sz w:val="24"/>
                <w:szCs w:val="24"/>
                <w:highlight w:val="none"/>
                <w:lang w:val="en-US" w:eastAsia="zh-CN"/>
              </w:rPr>
            </w:pPr>
          </w:p>
          <w:p w14:paraId="76C0444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47" w:type="dxa"/>
            <w:vAlign w:val="center"/>
          </w:tcPr>
          <w:p w14:paraId="7C796C9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2150" w:type="dxa"/>
          </w:tcPr>
          <w:p w14:paraId="3412CDC2">
            <w:pPr>
              <w:snapToGrid w:val="0"/>
              <w:spacing w:line="360" w:lineRule="auto"/>
              <w:jc w:val="center"/>
              <w:rPr>
                <w:rFonts w:hint="eastAsia" w:ascii="宋体" w:hAnsi="宋体" w:eastAsia="宋体" w:cs="宋体"/>
                <w:color w:val="auto"/>
                <w:sz w:val="24"/>
                <w:szCs w:val="24"/>
                <w:highlight w:val="none"/>
              </w:rPr>
            </w:pPr>
          </w:p>
        </w:tc>
      </w:tr>
      <w:tr w14:paraId="767A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68533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3545" w:type="dxa"/>
          </w:tcPr>
          <w:p w14:paraId="2A79647F">
            <w:pPr>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投标人针对本项目提供符合</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需求的售后服务方案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（3分、2分、1分、0分）</w:t>
            </w:r>
          </w:p>
        </w:tc>
        <w:tc>
          <w:tcPr>
            <w:tcW w:w="764" w:type="dxa"/>
            <w:vAlign w:val="top"/>
          </w:tcPr>
          <w:p w14:paraId="00CA4552">
            <w:pPr>
              <w:snapToGrid w:val="0"/>
              <w:spacing w:line="360" w:lineRule="auto"/>
              <w:jc w:val="center"/>
              <w:rPr>
                <w:rFonts w:hint="eastAsia" w:ascii="宋体" w:hAnsi="宋体" w:eastAsia="宋体" w:cs="宋体"/>
                <w:color w:val="auto"/>
                <w:sz w:val="24"/>
                <w:szCs w:val="24"/>
                <w:highlight w:val="none"/>
                <w:lang w:val="en-US" w:eastAsia="zh-CN"/>
              </w:rPr>
            </w:pPr>
          </w:p>
          <w:p w14:paraId="4482F3B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47" w:type="dxa"/>
            <w:vAlign w:val="center"/>
          </w:tcPr>
          <w:p w14:paraId="5277E0A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2150" w:type="dxa"/>
          </w:tcPr>
          <w:p w14:paraId="51B4535E">
            <w:pPr>
              <w:snapToGrid w:val="0"/>
              <w:spacing w:line="360" w:lineRule="auto"/>
              <w:jc w:val="center"/>
              <w:rPr>
                <w:rFonts w:hint="eastAsia" w:ascii="宋体" w:hAnsi="宋体" w:eastAsia="宋体" w:cs="宋体"/>
                <w:color w:val="auto"/>
                <w:sz w:val="24"/>
                <w:szCs w:val="24"/>
                <w:highlight w:val="none"/>
              </w:rPr>
            </w:pPr>
          </w:p>
        </w:tc>
      </w:tr>
      <w:tr w14:paraId="1D8B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F94861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3545" w:type="dxa"/>
          </w:tcPr>
          <w:p w14:paraId="284A7EE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45B16C8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764" w:type="dxa"/>
            <w:vAlign w:val="center"/>
          </w:tcPr>
          <w:p w14:paraId="6BD6FEC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47" w:type="dxa"/>
            <w:vAlign w:val="center"/>
          </w:tcPr>
          <w:p w14:paraId="1E8A41A8">
            <w:pPr>
              <w:snapToGrid w:val="0"/>
              <w:spacing w:line="360" w:lineRule="auto"/>
              <w:jc w:val="center"/>
              <w:rPr>
                <w:rFonts w:hint="eastAsia" w:ascii="宋体" w:hAnsi="宋体" w:eastAsia="宋体" w:cs="宋体"/>
                <w:color w:val="auto"/>
                <w:sz w:val="24"/>
                <w:szCs w:val="24"/>
                <w:highlight w:val="none"/>
              </w:rPr>
            </w:pPr>
          </w:p>
        </w:tc>
        <w:tc>
          <w:tcPr>
            <w:tcW w:w="2150" w:type="dxa"/>
            <w:vAlign w:val="center"/>
          </w:tcPr>
          <w:p w14:paraId="6375CDC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527CE07">
      <w:pPr>
        <w:rPr>
          <w:rFonts w:hint="eastAsia" w:ascii="宋体" w:hAnsi="宋体" w:eastAsia="宋体" w:cs="宋体"/>
          <w:color w:val="auto"/>
          <w:highlight w:val="none"/>
        </w:rPr>
      </w:pPr>
    </w:p>
    <w:p w14:paraId="3ED3C97D">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634B7E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A388BDB">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112A907">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3FC9FB3">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715E8B3">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372316D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D65EA7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CCDE64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5731E8B">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50A1023">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D7EE301">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5D5699E">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1403D87">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30431FD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6D589D8">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5A874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D4344F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42FF9CB">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3AC3C3">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9F5647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65EF96">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91D1C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D80FFE">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030A8E0">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DD94F3">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08D7AE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ACEB82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EDF998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9BDE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1F80A4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805F617">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A5D188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E500E1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C09704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F86730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7DDA82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98B57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7247937">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3F3CBB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6D72003">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AACC26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653D6F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BA7B19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71D9F8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B276C8B">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1D66C363">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7424720A">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FBFD08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B9D8BD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D37148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E1C998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FD6E6FE">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11B0FA1">
      <w:pPr>
        <w:pStyle w:val="25"/>
        <w:snapToGrid w:val="0"/>
        <w:spacing w:line="360" w:lineRule="auto"/>
        <w:ind w:firstLine="0" w:firstLineChars="0"/>
        <w:rPr>
          <w:rFonts w:hint="eastAsia" w:ascii="宋体" w:hAnsi="宋体" w:eastAsia="宋体" w:cs="宋体"/>
          <w:color w:val="auto"/>
          <w:highlight w:val="none"/>
        </w:rPr>
      </w:pPr>
    </w:p>
    <w:bookmarkEnd w:id="27"/>
    <w:p w14:paraId="1ED08E70">
      <w:pPr>
        <w:widowControl/>
        <w:adjustRightInd/>
        <w:jc w:val="left"/>
        <w:rPr>
          <w:rFonts w:hint="eastAsia" w:ascii="宋体" w:hAnsi="宋体" w:eastAsia="宋体" w:cs="宋体"/>
          <w:b/>
          <w:color w:val="auto"/>
          <w:sz w:val="36"/>
          <w:szCs w:val="36"/>
          <w:highlight w:val="none"/>
        </w:rPr>
      </w:pPr>
      <w:bookmarkStart w:id="393" w:name="第五部分"/>
      <w:bookmarkStart w:id="394" w:name="_Toc86217003"/>
      <w:r>
        <w:rPr>
          <w:rFonts w:hint="eastAsia" w:ascii="宋体" w:hAnsi="宋体" w:eastAsia="宋体" w:cs="宋体"/>
          <w:b/>
          <w:color w:val="auto"/>
          <w:sz w:val="36"/>
          <w:szCs w:val="36"/>
          <w:highlight w:val="none"/>
        </w:rPr>
        <w:br w:type="page"/>
      </w:r>
    </w:p>
    <w:p w14:paraId="782A46FB">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3A1D27A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C069E47">
      <w:pPr>
        <w:spacing w:line="480" w:lineRule="auto"/>
        <w:jc w:val="center"/>
        <w:rPr>
          <w:rFonts w:hint="eastAsia" w:ascii="宋体" w:hAnsi="宋体" w:eastAsia="宋体" w:cs="宋体"/>
          <w:b/>
          <w:color w:val="auto"/>
          <w:sz w:val="28"/>
          <w:szCs w:val="28"/>
          <w:highlight w:val="none"/>
        </w:rPr>
      </w:pPr>
    </w:p>
    <w:p w14:paraId="535DF735">
      <w:pPr>
        <w:spacing w:line="480" w:lineRule="auto"/>
        <w:jc w:val="center"/>
        <w:rPr>
          <w:rFonts w:hint="eastAsia" w:ascii="宋体" w:hAnsi="宋体" w:eastAsia="宋体" w:cs="宋体"/>
          <w:b/>
          <w:color w:val="auto"/>
          <w:sz w:val="24"/>
          <w:highlight w:val="none"/>
        </w:rPr>
      </w:pPr>
    </w:p>
    <w:p w14:paraId="18E769A6">
      <w:pPr>
        <w:spacing w:line="480" w:lineRule="auto"/>
        <w:jc w:val="center"/>
        <w:rPr>
          <w:rFonts w:hint="eastAsia" w:ascii="宋体" w:hAnsi="宋体" w:eastAsia="宋体" w:cs="宋体"/>
          <w:b/>
          <w:color w:val="auto"/>
          <w:sz w:val="24"/>
          <w:highlight w:val="none"/>
        </w:rPr>
      </w:pPr>
    </w:p>
    <w:p w14:paraId="17F2583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7F27098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FAC6E16">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5CC4BB5">
      <w:pPr>
        <w:spacing w:before="120" w:line="22" w:lineRule="atLeast"/>
        <w:rPr>
          <w:rFonts w:hint="eastAsia" w:ascii="宋体" w:hAnsi="宋体" w:eastAsia="宋体" w:cs="宋体"/>
          <w:color w:val="auto"/>
          <w:sz w:val="24"/>
          <w:highlight w:val="none"/>
        </w:rPr>
      </w:pPr>
    </w:p>
    <w:p w14:paraId="436F698B">
      <w:pPr>
        <w:spacing w:before="120" w:line="22" w:lineRule="atLeast"/>
        <w:ind w:left="960"/>
        <w:rPr>
          <w:rFonts w:hint="eastAsia" w:ascii="宋体" w:hAnsi="宋体" w:eastAsia="宋体" w:cs="宋体"/>
          <w:color w:val="auto"/>
          <w:sz w:val="24"/>
          <w:highlight w:val="none"/>
        </w:rPr>
      </w:pPr>
    </w:p>
    <w:p w14:paraId="6376269E">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朝晖街道2024-2025年辖区重点领域安全风险“三色预警” 排查评估        </w:t>
      </w:r>
    </w:p>
    <w:p w14:paraId="024707A9">
      <w:pPr>
        <w:pStyle w:val="597"/>
        <w:spacing w:before="120" w:line="22" w:lineRule="atLeast"/>
        <w:rPr>
          <w:rFonts w:hint="eastAsia" w:ascii="宋体" w:hAnsi="宋体" w:eastAsia="宋体" w:cs="宋体"/>
          <w:color w:val="auto"/>
          <w:szCs w:val="24"/>
          <w:highlight w:val="none"/>
        </w:rPr>
      </w:pPr>
    </w:p>
    <w:p w14:paraId="3A945D33">
      <w:pPr>
        <w:pStyle w:val="597"/>
        <w:spacing w:before="120" w:line="22" w:lineRule="atLeast"/>
        <w:rPr>
          <w:rFonts w:hint="eastAsia" w:ascii="宋体" w:hAnsi="宋体" w:eastAsia="宋体" w:cs="宋体"/>
          <w:color w:val="auto"/>
          <w:szCs w:val="24"/>
          <w:highlight w:val="none"/>
        </w:rPr>
      </w:pPr>
    </w:p>
    <w:p w14:paraId="56714EF6">
      <w:pPr>
        <w:rPr>
          <w:rFonts w:hint="eastAsia" w:ascii="宋体" w:hAnsi="宋体" w:eastAsia="宋体" w:cs="宋体"/>
          <w:color w:val="auto"/>
          <w:sz w:val="24"/>
          <w:highlight w:val="none"/>
        </w:rPr>
      </w:pPr>
    </w:p>
    <w:p w14:paraId="1BA369B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杭州市拱墅区人民政府朝晖街道办事处   </w:t>
      </w:r>
    </w:p>
    <w:p w14:paraId="62FFD526">
      <w:pPr>
        <w:spacing w:before="120" w:line="22" w:lineRule="atLeast"/>
        <w:rPr>
          <w:rFonts w:hint="eastAsia" w:ascii="宋体" w:hAnsi="宋体" w:eastAsia="宋体" w:cs="宋体"/>
          <w:color w:val="auto"/>
          <w:sz w:val="24"/>
          <w:highlight w:val="none"/>
        </w:rPr>
      </w:pPr>
    </w:p>
    <w:p w14:paraId="009225E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37DED78">
      <w:pPr>
        <w:spacing w:before="120" w:line="22" w:lineRule="atLeast"/>
        <w:rPr>
          <w:rFonts w:hint="eastAsia" w:ascii="宋体" w:hAnsi="宋体" w:eastAsia="宋体" w:cs="宋体"/>
          <w:color w:val="auto"/>
          <w:sz w:val="24"/>
          <w:highlight w:val="none"/>
        </w:rPr>
      </w:pPr>
    </w:p>
    <w:p w14:paraId="11D1E8C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073F77E">
      <w:pPr>
        <w:spacing w:before="120" w:line="22" w:lineRule="atLeast"/>
        <w:rPr>
          <w:rFonts w:hint="eastAsia" w:ascii="宋体" w:hAnsi="宋体" w:eastAsia="宋体" w:cs="宋体"/>
          <w:color w:val="auto"/>
          <w:sz w:val="24"/>
          <w:highlight w:val="none"/>
        </w:rPr>
      </w:pPr>
    </w:p>
    <w:p w14:paraId="08CB493D">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2024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40549AE">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1E1717FD">
      <w:pPr>
        <w:rPr>
          <w:rFonts w:hint="eastAsia" w:ascii="宋体" w:hAnsi="宋体" w:eastAsia="宋体" w:cs="宋体"/>
          <w:b/>
          <w:color w:val="auto"/>
          <w:sz w:val="24"/>
          <w:highlight w:val="none"/>
        </w:rPr>
      </w:pPr>
    </w:p>
    <w:p w14:paraId="0C4BBE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杭州市拱墅区人民政府朝晖街道办事处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朝晖街道2024-2025年辖区重点领域安全风险“三色预警” 排查评估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099C8A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杭州市拱墅区人民政府朝晖街道办事处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D011264">
      <w:pPr>
        <w:spacing w:line="560" w:lineRule="exact"/>
        <w:ind w:firstLine="482" w:firstLineChars="200"/>
        <w:outlineLvl w:val="0"/>
        <w:rPr>
          <w:rFonts w:hint="eastAsia" w:ascii="宋体" w:hAnsi="宋体" w:eastAsia="宋体" w:cs="宋体"/>
          <w:color w:val="auto"/>
          <w:sz w:val="24"/>
          <w:highlight w:val="none"/>
        </w:rPr>
      </w:pPr>
      <w:bookmarkStart w:id="395" w:name="_Toc22967"/>
      <w:bookmarkStart w:id="396" w:name="_Toc20421"/>
      <w:bookmarkStart w:id="397" w:name="_Toc15367"/>
      <w:bookmarkStart w:id="398" w:name="_Toc28855"/>
      <w:bookmarkStart w:id="399" w:name="_Toc19273"/>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1317F5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3F5A4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9EB91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674AA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79C241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68CA2A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AC2AB96">
      <w:pPr>
        <w:spacing w:line="560" w:lineRule="exact"/>
        <w:ind w:firstLine="482" w:firstLineChars="200"/>
        <w:outlineLvl w:val="0"/>
        <w:rPr>
          <w:rFonts w:hint="eastAsia" w:ascii="宋体" w:hAnsi="宋体" w:eastAsia="宋体" w:cs="宋体"/>
          <w:b/>
          <w:color w:val="auto"/>
          <w:sz w:val="24"/>
          <w:highlight w:val="none"/>
        </w:rPr>
      </w:pPr>
      <w:bookmarkStart w:id="400" w:name="_Toc6773"/>
      <w:bookmarkStart w:id="401" w:name="_Toc6311"/>
      <w:bookmarkStart w:id="402" w:name="_Toc18585"/>
      <w:bookmarkStart w:id="403" w:name="_Toc22185"/>
      <w:bookmarkStart w:id="404" w:name="_Toc2918"/>
      <w:r>
        <w:rPr>
          <w:rFonts w:hint="eastAsia" w:ascii="宋体" w:hAnsi="宋体" w:eastAsia="宋体" w:cs="宋体"/>
          <w:b/>
          <w:color w:val="auto"/>
          <w:sz w:val="24"/>
          <w:highlight w:val="none"/>
        </w:rPr>
        <w:t>1.2 标的</w:t>
      </w:r>
      <w:bookmarkEnd w:id="400"/>
      <w:bookmarkEnd w:id="401"/>
      <w:bookmarkEnd w:id="402"/>
      <w:bookmarkEnd w:id="403"/>
      <w:bookmarkEnd w:id="404"/>
    </w:p>
    <w:p w14:paraId="613C7A1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65C66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E1081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5171783F">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0E11C54">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27484310">
      <w:pPr>
        <w:spacing w:line="560" w:lineRule="exact"/>
        <w:ind w:firstLine="480" w:firstLineChars="200"/>
        <w:rPr>
          <w:rFonts w:hint="eastAsia" w:ascii="宋体" w:hAnsi="宋体" w:eastAsia="宋体" w:cs="宋体"/>
          <w:color w:val="auto"/>
          <w:sz w:val="24"/>
          <w:highlight w:val="none"/>
          <w:u w:val="single"/>
        </w:rPr>
      </w:pPr>
      <w:bookmarkStart w:id="405" w:name="_Toc21124"/>
      <w:bookmarkStart w:id="406" w:name="_Toc13918"/>
      <w:bookmarkStart w:id="407" w:name="_Toc1386"/>
      <w:bookmarkStart w:id="408" w:name="_Toc5635"/>
      <w:bookmarkStart w:id="409"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87159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957317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EF7FA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62E1CB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22FBC9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46A944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04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47086B">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C67BA41">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5DC409A7">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941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463DA9">
            <w:pPr>
              <w:pStyle w:val="31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333B98D">
            <w:pPr>
              <w:pStyle w:val="31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95DCC24">
            <w:pPr>
              <w:pStyle w:val="318"/>
              <w:spacing w:line="560" w:lineRule="exact"/>
              <w:ind w:firstLine="200"/>
              <w:jc w:val="center"/>
              <w:rPr>
                <w:rFonts w:hint="eastAsia" w:ascii="宋体" w:hAnsi="宋体" w:eastAsia="宋体" w:cs="宋体"/>
                <w:color w:val="auto"/>
                <w:sz w:val="24"/>
                <w:szCs w:val="24"/>
                <w:highlight w:val="none"/>
              </w:rPr>
            </w:pPr>
          </w:p>
        </w:tc>
      </w:tr>
      <w:tr w14:paraId="3C4D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93381A">
            <w:pPr>
              <w:pStyle w:val="31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C363C34">
            <w:pPr>
              <w:pStyle w:val="31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4CCE3AD">
            <w:pPr>
              <w:pStyle w:val="318"/>
              <w:spacing w:line="560" w:lineRule="exact"/>
              <w:ind w:firstLine="200"/>
              <w:jc w:val="center"/>
              <w:rPr>
                <w:rFonts w:hint="eastAsia" w:ascii="宋体" w:hAnsi="宋体" w:eastAsia="宋体" w:cs="宋体"/>
                <w:color w:val="auto"/>
                <w:sz w:val="24"/>
                <w:szCs w:val="24"/>
                <w:highlight w:val="none"/>
              </w:rPr>
            </w:pPr>
          </w:p>
        </w:tc>
      </w:tr>
      <w:tr w14:paraId="72FD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009043">
            <w:pPr>
              <w:pStyle w:val="31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54C2FD7">
            <w:pPr>
              <w:pStyle w:val="31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8F4A6F8">
            <w:pPr>
              <w:pStyle w:val="318"/>
              <w:spacing w:line="560" w:lineRule="exact"/>
              <w:ind w:firstLine="200"/>
              <w:jc w:val="center"/>
              <w:rPr>
                <w:rFonts w:hint="eastAsia" w:ascii="宋体" w:hAnsi="宋体" w:eastAsia="宋体" w:cs="宋体"/>
                <w:color w:val="auto"/>
                <w:sz w:val="24"/>
                <w:szCs w:val="24"/>
                <w:highlight w:val="none"/>
              </w:rPr>
            </w:pPr>
          </w:p>
        </w:tc>
      </w:tr>
      <w:tr w14:paraId="251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D9D9EB">
            <w:pPr>
              <w:pStyle w:val="31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C70028E">
            <w:pPr>
              <w:pStyle w:val="31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A0F7802">
            <w:pPr>
              <w:pStyle w:val="318"/>
              <w:spacing w:line="560" w:lineRule="exact"/>
              <w:ind w:firstLine="200"/>
              <w:jc w:val="center"/>
              <w:rPr>
                <w:rFonts w:hint="eastAsia" w:ascii="宋体" w:hAnsi="宋体" w:eastAsia="宋体" w:cs="宋体"/>
                <w:color w:val="auto"/>
                <w:sz w:val="24"/>
                <w:szCs w:val="24"/>
                <w:highlight w:val="none"/>
              </w:rPr>
            </w:pPr>
          </w:p>
        </w:tc>
      </w:tr>
      <w:tr w14:paraId="73DF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B53610C">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60D406FD">
            <w:pPr>
              <w:pStyle w:val="318"/>
              <w:spacing w:line="560" w:lineRule="exact"/>
              <w:ind w:firstLine="200"/>
              <w:jc w:val="center"/>
              <w:rPr>
                <w:rFonts w:hint="eastAsia" w:ascii="宋体" w:hAnsi="宋体" w:eastAsia="宋体" w:cs="宋体"/>
                <w:color w:val="auto"/>
                <w:sz w:val="24"/>
                <w:szCs w:val="24"/>
                <w:highlight w:val="none"/>
              </w:rPr>
            </w:pPr>
          </w:p>
        </w:tc>
      </w:tr>
    </w:tbl>
    <w:p w14:paraId="7D1A5CF3">
      <w:pPr>
        <w:spacing w:line="560" w:lineRule="exact"/>
        <w:ind w:firstLine="480" w:firstLineChars="200"/>
        <w:rPr>
          <w:rFonts w:hint="eastAsia" w:ascii="宋体" w:hAnsi="宋体" w:eastAsia="宋体" w:cs="宋体"/>
          <w:color w:val="auto"/>
          <w:sz w:val="24"/>
          <w:highlight w:val="none"/>
        </w:rPr>
      </w:pPr>
      <w:bookmarkStart w:id="410" w:name="_Toc26916"/>
      <w:bookmarkStart w:id="411" w:name="_Toc14993"/>
      <w:bookmarkStart w:id="412" w:name="_Toc30158"/>
      <w:bookmarkStart w:id="413" w:name="_Toc3654"/>
      <w:bookmarkStart w:id="414"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B943C34">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CEB02C7">
      <w:pPr>
        <w:pStyle w:val="958"/>
        <w:spacing w:before="0" w:beforeAutospacing="0" w:after="0" w:afterAutospacing="0" w:line="360" w:lineRule="auto"/>
        <w:ind w:firstLine="480"/>
        <w:rPr>
          <w:rFonts w:hint="eastAsia" w:ascii="宋体" w:hAnsi="宋体" w:eastAsia="宋体" w:cs="宋体"/>
          <w:b/>
          <w:color w:val="auto"/>
          <w:highlight w:val="none"/>
        </w:rPr>
      </w:pPr>
      <w:bookmarkStart w:id="415" w:name="_Toc10340"/>
      <w:bookmarkStart w:id="416" w:name="_Toc22618"/>
      <w:bookmarkStart w:id="417" w:name="_Toc1814"/>
      <w:bookmarkStart w:id="418" w:name="_Toc11108"/>
      <w:bookmarkStart w:id="419" w:name="_Toc8772"/>
      <w:bookmarkStart w:id="420" w:name="_Toc31421"/>
      <w:bookmarkStart w:id="421" w:name="_Toc3625"/>
      <w:bookmarkStart w:id="422" w:name="_Toc4760"/>
      <w:r>
        <w:rPr>
          <w:rFonts w:hint="eastAsia" w:ascii="宋体" w:hAnsi="宋体" w:eastAsia="宋体" w:cs="宋体"/>
          <w:b/>
          <w:color w:val="auto"/>
          <w:highlight w:val="none"/>
        </w:rPr>
        <w:t>1.4履约保证金</w:t>
      </w:r>
    </w:p>
    <w:p w14:paraId="4B49EDCF">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0DAA01CB">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DAF72D3">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033303A">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3C3EAD">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6B9253D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7060C535">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6C806DC3">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18D4A7E">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FA862B">
      <w:pPr>
        <w:pStyle w:val="95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E92552">
      <w:pPr>
        <w:pStyle w:val="95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601C174">
      <w:pPr>
        <w:pStyle w:val="95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D65992C">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1D8C3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06A3524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E2F7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4EBB2C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801A772">
      <w:pPr>
        <w:spacing w:line="560" w:lineRule="exact"/>
        <w:ind w:firstLine="480" w:firstLineChars="200"/>
        <w:outlineLvl w:val="0"/>
        <w:rPr>
          <w:rFonts w:hint="eastAsia" w:ascii="宋体" w:hAnsi="宋体" w:eastAsia="宋体" w:cs="宋体"/>
          <w:bCs/>
          <w:color w:val="auto"/>
          <w:sz w:val="24"/>
          <w:highlight w:val="none"/>
        </w:rPr>
      </w:pPr>
      <w:bookmarkStart w:id="423" w:name="_Toc2375"/>
      <w:bookmarkStart w:id="424" w:name="_Toc3079"/>
      <w:bookmarkStart w:id="425" w:name="_Toc5698"/>
      <w:bookmarkStart w:id="426" w:name="_Toc8586"/>
      <w:bookmarkStart w:id="427" w:name="_Toc24662"/>
      <w:r>
        <w:rPr>
          <w:rFonts w:hint="eastAsia" w:ascii="宋体" w:hAnsi="宋体" w:eastAsia="宋体" w:cs="宋体"/>
          <w:bCs/>
          <w:color w:val="auto"/>
          <w:sz w:val="24"/>
          <w:highlight w:val="none"/>
        </w:rPr>
        <w:t>1.7.4若服务涉及货物的，则货物的：</w:t>
      </w:r>
    </w:p>
    <w:p w14:paraId="06715D7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73E16D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549C8E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F01D49F">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508EF1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0662D88">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FAEDE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C2731BB">
      <w:pPr>
        <w:spacing w:line="560" w:lineRule="exact"/>
        <w:ind w:firstLine="480" w:firstLineChars="200"/>
        <w:rPr>
          <w:rFonts w:hint="eastAsia" w:ascii="宋体" w:hAnsi="宋体" w:eastAsia="宋体" w:cs="宋体"/>
          <w:color w:val="auto"/>
          <w:sz w:val="24"/>
          <w:highlight w:val="none"/>
        </w:rPr>
      </w:pPr>
      <w:bookmarkStart w:id="428" w:name="_Toc9497"/>
      <w:bookmarkStart w:id="429" w:name="_Toc30329"/>
      <w:bookmarkStart w:id="430" w:name="_Toc26807"/>
      <w:bookmarkStart w:id="431" w:name="_Toc18683"/>
      <w:bookmarkStart w:id="432"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7B4F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D0365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54A467A">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75F3A85E">
      <w:pPr>
        <w:spacing w:line="560" w:lineRule="exact"/>
        <w:ind w:firstLine="482" w:firstLineChars="200"/>
        <w:outlineLvl w:val="0"/>
        <w:rPr>
          <w:rFonts w:hint="eastAsia" w:ascii="宋体" w:hAnsi="宋体" w:eastAsia="宋体" w:cs="宋体"/>
          <w:b/>
          <w:color w:val="auto"/>
          <w:sz w:val="24"/>
          <w:highlight w:val="none"/>
        </w:rPr>
      </w:pPr>
      <w:bookmarkStart w:id="433" w:name="_Toc16021"/>
      <w:bookmarkStart w:id="434" w:name="_Toc28375"/>
      <w:bookmarkStart w:id="435" w:name="_Toc15583"/>
      <w:r>
        <w:rPr>
          <w:rFonts w:hint="eastAsia" w:ascii="宋体" w:hAnsi="宋体" w:eastAsia="宋体" w:cs="宋体"/>
          <w:b/>
          <w:color w:val="auto"/>
          <w:sz w:val="24"/>
          <w:highlight w:val="none"/>
        </w:rPr>
        <w:t>1.9合同争议的解决</w:t>
      </w:r>
      <w:bookmarkEnd w:id="433"/>
      <w:bookmarkEnd w:id="434"/>
      <w:bookmarkEnd w:id="435"/>
    </w:p>
    <w:p w14:paraId="06450FD9">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27B7945">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754DD5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BFD4F0A">
      <w:pPr>
        <w:spacing w:line="560" w:lineRule="exact"/>
        <w:ind w:firstLine="482" w:firstLineChars="200"/>
        <w:outlineLvl w:val="0"/>
        <w:rPr>
          <w:rFonts w:hint="eastAsia" w:ascii="宋体" w:hAnsi="宋体" w:eastAsia="宋体" w:cs="宋体"/>
          <w:b/>
          <w:color w:val="auto"/>
          <w:sz w:val="24"/>
          <w:highlight w:val="none"/>
        </w:rPr>
      </w:pPr>
      <w:bookmarkStart w:id="436" w:name="_Toc7245"/>
      <w:bookmarkStart w:id="437" w:name="_Toc15322"/>
      <w:bookmarkStart w:id="438" w:name="_Toc11173"/>
      <w:r>
        <w:rPr>
          <w:rFonts w:hint="eastAsia" w:ascii="宋体" w:hAnsi="宋体" w:eastAsia="宋体" w:cs="宋体"/>
          <w:b/>
          <w:color w:val="auto"/>
          <w:sz w:val="24"/>
          <w:highlight w:val="none"/>
        </w:rPr>
        <w:t>2.0 合同生效</w:t>
      </w:r>
      <w:bookmarkEnd w:id="436"/>
      <w:bookmarkEnd w:id="437"/>
      <w:bookmarkEnd w:id="438"/>
    </w:p>
    <w:p w14:paraId="065976CC">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FC1B596">
      <w:pPr>
        <w:autoSpaceDE w:val="0"/>
        <w:autoSpaceDN w:val="0"/>
        <w:spacing w:line="560" w:lineRule="exact"/>
        <w:rPr>
          <w:rFonts w:hint="eastAsia" w:ascii="宋体" w:hAnsi="宋体" w:eastAsia="宋体" w:cs="宋体"/>
          <w:color w:val="auto"/>
          <w:sz w:val="24"/>
          <w:highlight w:val="none"/>
          <w:lang w:val="zh-CN"/>
        </w:rPr>
      </w:pPr>
    </w:p>
    <w:p w14:paraId="5C2AB99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80B938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C36B658">
      <w:pPr>
        <w:autoSpaceDE w:val="0"/>
        <w:autoSpaceDN w:val="0"/>
        <w:spacing w:line="560" w:lineRule="exact"/>
        <w:rPr>
          <w:rFonts w:hint="eastAsia" w:ascii="宋体" w:hAnsi="宋体" w:eastAsia="宋体" w:cs="宋体"/>
          <w:color w:val="auto"/>
          <w:sz w:val="24"/>
          <w:highlight w:val="none"/>
          <w:lang w:val="zh-CN"/>
        </w:rPr>
      </w:pPr>
    </w:p>
    <w:p w14:paraId="4DC0A18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88A6AD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A292C4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44F0BA8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548369B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726D21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C94A55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4C502FE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026D01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044CE7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2D39AF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C05F2D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7E5FFE7">
      <w:pPr>
        <w:widowControl/>
        <w:spacing w:line="560" w:lineRule="exact"/>
        <w:jc w:val="left"/>
        <w:rPr>
          <w:rFonts w:hint="eastAsia" w:ascii="宋体" w:hAnsi="宋体" w:eastAsia="宋体" w:cs="宋体"/>
          <w:b/>
          <w:color w:val="auto"/>
          <w:sz w:val="24"/>
          <w:highlight w:val="none"/>
        </w:rPr>
      </w:pPr>
    </w:p>
    <w:p w14:paraId="62D77D61">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053773BD">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EF6E108">
      <w:pPr>
        <w:spacing w:line="560" w:lineRule="exact"/>
        <w:ind w:firstLine="482" w:firstLineChars="200"/>
        <w:outlineLvl w:val="0"/>
        <w:rPr>
          <w:rFonts w:hint="eastAsia" w:ascii="宋体" w:hAnsi="宋体" w:eastAsia="宋体" w:cs="宋体"/>
          <w:b/>
          <w:color w:val="auto"/>
          <w:sz w:val="24"/>
          <w:highlight w:val="none"/>
        </w:rPr>
      </w:pPr>
      <w:bookmarkStart w:id="439" w:name="_Toc25079"/>
      <w:bookmarkStart w:id="440" w:name="_Toc31297"/>
      <w:bookmarkStart w:id="441" w:name="_Toc19680"/>
      <w:bookmarkStart w:id="442" w:name="_Toc14021"/>
      <w:bookmarkStart w:id="443" w:name="_Toc5228"/>
      <w:r>
        <w:rPr>
          <w:rFonts w:hint="eastAsia" w:ascii="宋体" w:hAnsi="宋体" w:eastAsia="宋体" w:cs="宋体"/>
          <w:b/>
          <w:color w:val="auto"/>
          <w:sz w:val="24"/>
          <w:highlight w:val="none"/>
        </w:rPr>
        <w:t>2.1 定义</w:t>
      </w:r>
      <w:bookmarkEnd w:id="439"/>
      <w:bookmarkEnd w:id="440"/>
      <w:bookmarkEnd w:id="441"/>
      <w:bookmarkEnd w:id="442"/>
      <w:bookmarkEnd w:id="443"/>
    </w:p>
    <w:p w14:paraId="3E4534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DD6FE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840BB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6730A2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18EFB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02336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C20A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E2EBDE8">
      <w:pPr>
        <w:spacing w:line="560" w:lineRule="exact"/>
        <w:ind w:firstLine="482" w:firstLineChars="200"/>
        <w:outlineLvl w:val="0"/>
        <w:rPr>
          <w:rFonts w:hint="eastAsia" w:ascii="宋体" w:hAnsi="宋体" w:eastAsia="宋体" w:cs="宋体"/>
          <w:b/>
          <w:color w:val="auto"/>
          <w:sz w:val="24"/>
          <w:highlight w:val="none"/>
        </w:rPr>
      </w:pPr>
      <w:bookmarkStart w:id="444" w:name="_Toc3769"/>
      <w:bookmarkStart w:id="445" w:name="_Toc16752"/>
      <w:bookmarkStart w:id="446" w:name="_Toc23289"/>
      <w:bookmarkStart w:id="447" w:name="_Toc31402"/>
      <w:bookmarkStart w:id="448" w:name="_Toc19539"/>
      <w:r>
        <w:rPr>
          <w:rFonts w:hint="eastAsia" w:ascii="宋体" w:hAnsi="宋体" w:eastAsia="宋体" w:cs="宋体"/>
          <w:b/>
          <w:color w:val="auto"/>
          <w:sz w:val="24"/>
          <w:highlight w:val="none"/>
        </w:rPr>
        <w:t>2.2 技术规范</w:t>
      </w:r>
      <w:bookmarkEnd w:id="444"/>
      <w:bookmarkEnd w:id="445"/>
      <w:bookmarkEnd w:id="446"/>
      <w:bookmarkEnd w:id="447"/>
      <w:bookmarkEnd w:id="448"/>
    </w:p>
    <w:p w14:paraId="607150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7CAEBA4">
      <w:pPr>
        <w:spacing w:line="560" w:lineRule="exact"/>
        <w:ind w:firstLine="482" w:firstLineChars="200"/>
        <w:outlineLvl w:val="0"/>
        <w:rPr>
          <w:rFonts w:hint="eastAsia" w:ascii="宋体" w:hAnsi="宋体" w:eastAsia="宋体" w:cs="宋体"/>
          <w:b/>
          <w:color w:val="auto"/>
          <w:sz w:val="24"/>
          <w:highlight w:val="none"/>
        </w:rPr>
      </w:pPr>
      <w:bookmarkStart w:id="449" w:name="_Toc27945"/>
      <w:bookmarkStart w:id="450" w:name="_Toc12412"/>
      <w:bookmarkStart w:id="451" w:name="_Toc13673"/>
      <w:bookmarkStart w:id="452" w:name="_Toc4133"/>
      <w:bookmarkStart w:id="453" w:name="_Toc9161"/>
      <w:r>
        <w:rPr>
          <w:rFonts w:hint="eastAsia" w:ascii="宋体" w:hAnsi="宋体" w:eastAsia="宋体" w:cs="宋体"/>
          <w:b/>
          <w:color w:val="auto"/>
          <w:sz w:val="24"/>
          <w:highlight w:val="none"/>
        </w:rPr>
        <w:t>2.3 知识产权</w:t>
      </w:r>
      <w:bookmarkEnd w:id="449"/>
      <w:bookmarkEnd w:id="450"/>
      <w:bookmarkEnd w:id="451"/>
      <w:bookmarkEnd w:id="452"/>
      <w:bookmarkEnd w:id="453"/>
    </w:p>
    <w:p w14:paraId="7B0D12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52AFE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BEBB144">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A9CD2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1DBF4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291C21EE">
      <w:pPr>
        <w:spacing w:line="560" w:lineRule="exact"/>
        <w:ind w:firstLine="482" w:firstLineChars="200"/>
        <w:outlineLvl w:val="0"/>
        <w:rPr>
          <w:rFonts w:hint="eastAsia" w:ascii="宋体" w:hAnsi="宋体" w:eastAsia="宋体" w:cs="宋体"/>
          <w:b/>
          <w:color w:val="auto"/>
          <w:sz w:val="24"/>
          <w:highlight w:val="none"/>
        </w:rPr>
      </w:pPr>
      <w:bookmarkStart w:id="454" w:name="_Toc15447"/>
      <w:bookmarkStart w:id="455" w:name="_Toc32670"/>
      <w:bookmarkStart w:id="456" w:name="_Toc26555"/>
      <w:bookmarkStart w:id="457" w:name="_Toc22011"/>
      <w:bookmarkStart w:id="458" w:name="_Toc31233"/>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28019D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D45205F">
      <w:pPr>
        <w:spacing w:line="560" w:lineRule="exact"/>
        <w:ind w:firstLine="482" w:firstLineChars="200"/>
        <w:outlineLvl w:val="0"/>
        <w:rPr>
          <w:rFonts w:hint="eastAsia" w:ascii="宋体" w:hAnsi="宋体" w:eastAsia="宋体" w:cs="宋体"/>
          <w:b/>
          <w:color w:val="auto"/>
          <w:sz w:val="24"/>
          <w:highlight w:val="none"/>
        </w:rPr>
      </w:pPr>
      <w:bookmarkStart w:id="459" w:name="_Toc13467"/>
      <w:bookmarkStart w:id="460" w:name="_Toc30507"/>
      <w:bookmarkStart w:id="461" w:name="_Toc18990"/>
      <w:bookmarkStart w:id="462" w:name="_Toc13154"/>
      <w:bookmarkStart w:id="463" w:name="_Toc16163"/>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4A1B8A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04EB27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0B26D0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EADE7A9">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754451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D4FA8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433B08F">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4512ABC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235DB6D">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2C7A5DE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53C3E63">
      <w:pPr>
        <w:spacing w:line="560" w:lineRule="exact"/>
        <w:ind w:firstLine="482" w:firstLineChars="200"/>
        <w:outlineLvl w:val="0"/>
        <w:rPr>
          <w:rFonts w:hint="eastAsia" w:ascii="宋体" w:hAnsi="宋体" w:eastAsia="宋体" w:cs="宋体"/>
          <w:b/>
          <w:color w:val="auto"/>
          <w:sz w:val="24"/>
          <w:highlight w:val="none"/>
        </w:rPr>
      </w:pPr>
      <w:bookmarkStart w:id="467" w:name="_Toc21830"/>
      <w:bookmarkStart w:id="468" w:name="_Toc10663"/>
      <w:bookmarkStart w:id="469" w:name="_Toc26689"/>
      <w:bookmarkStart w:id="470" w:name="_Toc42"/>
      <w:bookmarkStart w:id="471" w:name="_Toc23368"/>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72E0F6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w:t>
      </w:r>
      <w:r>
        <w:rPr>
          <w:rFonts w:hint="eastAsia" w:ascii="宋体" w:hAnsi="宋体" w:eastAsia="宋体" w:cs="宋体"/>
          <w:color w:val="auto"/>
          <w:sz w:val="24"/>
          <w:highlight w:val="none"/>
          <w:lang w:val="en-US" w:eastAsia="zh-CN"/>
        </w:rPr>
        <w:t>书面</w:t>
      </w:r>
      <w:r>
        <w:rPr>
          <w:rFonts w:hint="eastAsia" w:ascii="宋体" w:hAnsi="宋体" w:eastAsia="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CC6FFDB">
      <w:pPr>
        <w:spacing w:line="560" w:lineRule="exact"/>
        <w:ind w:firstLine="482" w:firstLineChars="200"/>
        <w:outlineLvl w:val="0"/>
        <w:rPr>
          <w:rFonts w:hint="eastAsia" w:ascii="宋体" w:hAnsi="宋体" w:eastAsia="宋体" w:cs="宋体"/>
          <w:b/>
          <w:color w:val="auto"/>
          <w:sz w:val="24"/>
          <w:highlight w:val="none"/>
        </w:rPr>
      </w:pPr>
      <w:bookmarkStart w:id="472" w:name="_Toc26633"/>
      <w:bookmarkStart w:id="473" w:name="_Toc14371"/>
      <w:bookmarkStart w:id="474" w:name="_Toc25571"/>
      <w:bookmarkStart w:id="475" w:name="_Toc4720"/>
      <w:bookmarkStart w:id="476" w:name="_Toc32494"/>
      <w:r>
        <w:rPr>
          <w:rFonts w:hint="eastAsia" w:ascii="宋体" w:hAnsi="宋体" w:eastAsia="宋体" w:cs="宋体"/>
          <w:b/>
          <w:color w:val="auto"/>
          <w:sz w:val="24"/>
          <w:highlight w:val="none"/>
        </w:rPr>
        <w:t>2.11 不可抗力</w:t>
      </w:r>
      <w:bookmarkEnd w:id="472"/>
      <w:bookmarkEnd w:id="473"/>
      <w:bookmarkEnd w:id="474"/>
      <w:bookmarkEnd w:id="475"/>
      <w:bookmarkEnd w:id="476"/>
    </w:p>
    <w:p w14:paraId="38DBE5E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043DB07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BDAF1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46F37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D6FF087">
      <w:pPr>
        <w:spacing w:line="560" w:lineRule="exact"/>
        <w:ind w:firstLine="482" w:firstLineChars="200"/>
        <w:outlineLvl w:val="0"/>
        <w:rPr>
          <w:rFonts w:hint="eastAsia" w:ascii="宋体" w:hAnsi="宋体" w:eastAsia="宋体" w:cs="宋体"/>
          <w:b/>
          <w:color w:val="auto"/>
          <w:sz w:val="24"/>
          <w:highlight w:val="none"/>
        </w:rPr>
      </w:pPr>
      <w:bookmarkStart w:id="477" w:name="_Toc25783"/>
      <w:bookmarkStart w:id="478" w:name="_Toc23854"/>
      <w:bookmarkStart w:id="479" w:name="_Toc14115"/>
      <w:bookmarkStart w:id="480" w:name="_Toc24465"/>
      <w:bookmarkStart w:id="481" w:name="_Toc3638"/>
      <w:r>
        <w:rPr>
          <w:rFonts w:hint="eastAsia" w:ascii="宋体" w:hAnsi="宋体" w:eastAsia="宋体" w:cs="宋体"/>
          <w:b/>
          <w:color w:val="auto"/>
          <w:sz w:val="24"/>
          <w:highlight w:val="none"/>
        </w:rPr>
        <w:t>2.12 税费</w:t>
      </w:r>
      <w:bookmarkEnd w:id="477"/>
      <w:bookmarkEnd w:id="478"/>
      <w:bookmarkEnd w:id="479"/>
      <w:bookmarkEnd w:id="480"/>
      <w:bookmarkEnd w:id="481"/>
    </w:p>
    <w:p w14:paraId="73BC17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17B2437">
      <w:pPr>
        <w:spacing w:line="560" w:lineRule="exact"/>
        <w:ind w:firstLine="482" w:firstLineChars="200"/>
        <w:outlineLvl w:val="0"/>
        <w:rPr>
          <w:rFonts w:hint="eastAsia" w:ascii="宋体" w:hAnsi="宋体" w:eastAsia="宋体" w:cs="宋体"/>
          <w:b/>
          <w:color w:val="auto"/>
          <w:sz w:val="24"/>
          <w:highlight w:val="none"/>
        </w:rPr>
      </w:pPr>
      <w:bookmarkStart w:id="482" w:name="_Toc26883"/>
      <w:bookmarkStart w:id="483" w:name="_Toc7315"/>
      <w:bookmarkStart w:id="484" w:name="_Toc14814"/>
      <w:bookmarkStart w:id="485" w:name="_Toc25525"/>
      <w:bookmarkStart w:id="486" w:name="_Toc30105"/>
      <w:r>
        <w:rPr>
          <w:rFonts w:hint="eastAsia" w:ascii="宋体" w:hAnsi="宋体" w:eastAsia="宋体" w:cs="宋体"/>
          <w:b/>
          <w:color w:val="auto"/>
          <w:sz w:val="24"/>
          <w:highlight w:val="none"/>
        </w:rPr>
        <w:t>2.13 乙方破产</w:t>
      </w:r>
      <w:bookmarkEnd w:id="482"/>
      <w:bookmarkEnd w:id="483"/>
      <w:bookmarkEnd w:id="484"/>
      <w:bookmarkEnd w:id="485"/>
      <w:bookmarkEnd w:id="486"/>
    </w:p>
    <w:p w14:paraId="656494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3AE76A">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2016"/>
      <w:bookmarkStart w:id="489" w:name="_Toc1123"/>
      <w:r>
        <w:rPr>
          <w:rFonts w:hint="eastAsia" w:ascii="宋体" w:hAnsi="宋体" w:eastAsia="宋体" w:cs="宋体"/>
          <w:b/>
          <w:color w:val="auto"/>
          <w:sz w:val="24"/>
          <w:highlight w:val="none"/>
        </w:rPr>
        <w:t>2.14 合同中止、终止</w:t>
      </w:r>
      <w:bookmarkEnd w:id="487"/>
      <w:bookmarkEnd w:id="488"/>
      <w:bookmarkEnd w:id="489"/>
    </w:p>
    <w:p w14:paraId="3FBB934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7A134F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E344A01">
      <w:pPr>
        <w:spacing w:line="560" w:lineRule="exact"/>
        <w:ind w:firstLine="482" w:firstLineChars="200"/>
        <w:outlineLvl w:val="0"/>
        <w:rPr>
          <w:rFonts w:hint="eastAsia" w:ascii="宋体" w:hAnsi="宋体" w:eastAsia="宋体" w:cs="宋体"/>
          <w:b/>
          <w:color w:val="auto"/>
          <w:sz w:val="24"/>
          <w:highlight w:val="none"/>
        </w:rPr>
      </w:pPr>
      <w:bookmarkStart w:id="490" w:name="_Toc1969"/>
      <w:bookmarkStart w:id="491" w:name="_Toc14525"/>
      <w:bookmarkStart w:id="492" w:name="_Toc17363"/>
      <w:r>
        <w:rPr>
          <w:rFonts w:hint="eastAsia" w:ascii="宋体" w:hAnsi="宋体" w:eastAsia="宋体" w:cs="宋体"/>
          <w:b/>
          <w:color w:val="auto"/>
          <w:sz w:val="24"/>
          <w:highlight w:val="none"/>
        </w:rPr>
        <w:t>2.15 检验和验收</w:t>
      </w:r>
      <w:bookmarkEnd w:id="490"/>
      <w:bookmarkEnd w:id="491"/>
      <w:bookmarkEnd w:id="492"/>
    </w:p>
    <w:p w14:paraId="4A7C249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4D95BBC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E6129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4D83BBF">
      <w:pPr>
        <w:spacing w:line="560" w:lineRule="exact"/>
        <w:ind w:firstLine="482" w:firstLineChars="200"/>
        <w:outlineLvl w:val="0"/>
        <w:rPr>
          <w:rFonts w:hint="eastAsia" w:ascii="宋体" w:hAnsi="宋体" w:eastAsia="宋体" w:cs="宋体"/>
          <w:b/>
          <w:color w:val="auto"/>
          <w:sz w:val="24"/>
          <w:highlight w:val="none"/>
        </w:rPr>
      </w:pPr>
      <w:bookmarkStart w:id="493" w:name="_Toc9808"/>
      <w:bookmarkStart w:id="494" w:name="_Toc12666"/>
      <w:bookmarkStart w:id="495" w:name="_Toc2308"/>
      <w:bookmarkStart w:id="496" w:name="_Toc25198"/>
      <w:bookmarkStart w:id="497" w:name="_Toc31892"/>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1C868755">
      <w:pPr>
        <w:spacing w:line="560" w:lineRule="exact"/>
        <w:ind w:firstLine="480" w:firstLineChars="200"/>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37F4C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4EAF51A6">
      <w:pPr>
        <w:spacing w:line="560" w:lineRule="exact"/>
        <w:ind w:firstLine="482" w:firstLineChars="200"/>
        <w:outlineLvl w:val="0"/>
        <w:rPr>
          <w:rFonts w:hint="eastAsia" w:ascii="宋体" w:hAnsi="宋体" w:eastAsia="宋体" w:cs="宋体"/>
          <w:b/>
          <w:color w:val="auto"/>
          <w:sz w:val="24"/>
          <w:highlight w:val="none"/>
        </w:rPr>
      </w:pPr>
      <w:bookmarkStart w:id="500" w:name="_Toc12254"/>
      <w:bookmarkStart w:id="501" w:name="_Toc27644"/>
      <w:bookmarkStart w:id="502" w:name="_Toc20808"/>
      <w:bookmarkStart w:id="503" w:name="_Toc28906"/>
      <w:bookmarkStart w:id="504" w:name="_Toc5063"/>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435BBB3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40E2D0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0DE3421">
      <w:pPr>
        <w:spacing w:line="560" w:lineRule="exact"/>
        <w:ind w:firstLine="482" w:firstLineChars="200"/>
        <w:outlineLvl w:val="0"/>
        <w:rPr>
          <w:rFonts w:hint="eastAsia" w:ascii="宋体" w:hAnsi="宋体" w:eastAsia="宋体" w:cs="宋体"/>
          <w:b/>
          <w:color w:val="auto"/>
          <w:sz w:val="24"/>
          <w:highlight w:val="none"/>
        </w:rPr>
      </w:pPr>
      <w:bookmarkStart w:id="505" w:name="_Toc4355"/>
      <w:bookmarkStart w:id="506" w:name="_Toc18540"/>
      <w:bookmarkStart w:id="507" w:name="_Toc30599"/>
      <w:r>
        <w:rPr>
          <w:rFonts w:hint="eastAsia" w:ascii="宋体" w:hAnsi="宋体" w:eastAsia="宋体" w:cs="宋体"/>
          <w:b/>
          <w:color w:val="auto"/>
          <w:sz w:val="24"/>
          <w:highlight w:val="none"/>
        </w:rPr>
        <w:t>2.18 计量单位</w:t>
      </w:r>
      <w:bookmarkEnd w:id="505"/>
      <w:bookmarkEnd w:id="506"/>
      <w:bookmarkEnd w:id="507"/>
    </w:p>
    <w:p w14:paraId="5E00AE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B1A1661">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FF827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3E24CFA">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4726846E">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BE07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33077F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3C6389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EDAE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252A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4FD7487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23E2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370B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5173DF9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31A5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5225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0736FD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合同签订后7个工作日内，先支付合同价款的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预付款，第二轮排查结束后支付40%,最后20%在合同到期完成全部考核后支付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实际到账时间以财政支付到账为准</w:t>
            </w:r>
            <w:r>
              <w:rPr>
                <w:rFonts w:hint="eastAsia" w:ascii="宋体" w:hAnsi="宋体" w:eastAsia="宋体" w:cs="宋体"/>
                <w:color w:val="auto"/>
                <w:sz w:val="24"/>
                <w:szCs w:val="24"/>
                <w:highlight w:val="none"/>
                <w:lang w:eastAsia="zh-CN"/>
              </w:rPr>
              <w:t>。</w:t>
            </w:r>
          </w:p>
        </w:tc>
      </w:tr>
      <w:tr w14:paraId="00AFF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3898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1E2DC0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预付款的扣回方式：不扣回预付款。</w:t>
            </w:r>
          </w:p>
        </w:tc>
      </w:tr>
      <w:tr w14:paraId="3E11F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EF4C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78A3DB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预付款的担保措施：不要求乙方提供预付款担保。</w:t>
            </w:r>
          </w:p>
        </w:tc>
      </w:tr>
      <w:tr w14:paraId="6292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B928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6C8B17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合同签订后7个工作日内，先支付合同价款的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预付款，第二轮排查结束后支付40%,最后20%在合同到期完成全部考核后支付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实际到账时间以财政支付到账为准</w:t>
            </w:r>
            <w:r>
              <w:rPr>
                <w:rFonts w:hint="eastAsia" w:ascii="宋体" w:hAnsi="宋体" w:eastAsia="宋体" w:cs="宋体"/>
                <w:color w:val="auto"/>
                <w:sz w:val="24"/>
                <w:szCs w:val="24"/>
                <w:highlight w:val="none"/>
                <w:lang w:eastAsia="zh-CN"/>
              </w:rPr>
              <w:t>。</w:t>
            </w:r>
          </w:p>
        </w:tc>
      </w:tr>
      <w:tr w14:paraId="1051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A591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2B643A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合同签订生效后一年。 </w:t>
            </w:r>
          </w:p>
        </w:tc>
      </w:tr>
      <w:tr w14:paraId="73E2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A62F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3D272CC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杭州市拱墅区</w:t>
            </w:r>
            <w:r>
              <w:rPr>
                <w:rFonts w:hint="eastAsia" w:ascii="宋体" w:hAnsi="宋体" w:eastAsia="宋体" w:cs="宋体"/>
                <w:color w:val="auto"/>
                <w:sz w:val="24"/>
                <w:highlight w:val="none"/>
              </w:rPr>
              <w:t>朝晖街道</w:t>
            </w:r>
            <w:r>
              <w:rPr>
                <w:rFonts w:hint="eastAsia" w:ascii="宋体" w:hAnsi="宋体" w:eastAsia="宋体" w:cs="宋体"/>
                <w:color w:val="auto"/>
                <w:sz w:val="24"/>
                <w:highlight w:val="none"/>
                <w:lang w:val="en-US" w:eastAsia="zh-CN"/>
              </w:rPr>
              <w:t>辖区</w:t>
            </w:r>
          </w:p>
        </w:tc>
      </w:tr>
      <w:tr w14:paraId="3228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A841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58E1DF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服务交付（实施）的方式：采购标的的所有内容均由乙方负责，完成本项目各 </w:t>
            </w:r>
          </w:p>
          <w:p w14:paraId="2C6046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项服务可能发生的全部费用均包含在合同总价中。 </w:t>
            </w:r>
          </w:p>
        </w:tc>
      </w:tr>
      <w:tr w14:paraId="76E56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5C30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3DB8B3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p>
        </w:tc>
      </w:tr>
      <w:tr w14:paraId="592E3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6B8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7A4DD9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p>
        </w:tc>
      </w:tr>
      <w:tr w14:paraId="3CD1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22AC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41A211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p>
        </w:tc>
      </w:tr>
      <w:tr w14:paraId="64339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0EC4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1.8.7</w:t>
            </w:r>
          </w:p>
        </w:tc>
        <w:tc>
          <w:tcPr>
            <w:tcW w:w="4464" w:type="pct"/>
            <w:vAlign w:val="center"/>
          </w:tcPr>
          <w:p w14:paraId="0C5018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除不可抗力外，如果乙方没有按照本合同约定提供服务，那么甲方可要求乙方 </w:t>
            </w:r>
          </w:p>
          <w:p w14:paraId="304DA5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支付违约金，违约金最高限额为本合同总价的 20 %；违约金数额达到前述最 </w:t>
            </w:r>
          </w:p>
          <w:p w14:paraId="6F0287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高限额之日起，甲方有权在要求乙方支付违约金的同时，书面通知乙方解除本 </w:t>
            </w:r>
          </w:p>
          <w:p w14:paraId="665C45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 除不可抗力外，如果甲方没有按照本合同约定的付款方式付款，那么</w:t>
            </w:r>
          </w:p>
          <w:p w14:paraId="7A9E96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乙方可要求甲方支付违约金，违约金按每迟延付款一日的应付而未付款的万分 </w:t>
            </w:r>
          </w:p>
          <w:p w14:paraId="61C56D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之五计算，最高限额为本合同总价的 20 %；迟延付款的违约金计算数额达到 </w:t>
            </w:r>
          </w:p>
          <w:p w14:paraId="4A9794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前述最高限额之日起，乙方有权在要求甲方支付违约金的同时，书面通知甲方 </w:t>
            </w:r>
          </w:p>
          <w:p w14:paraId="41A9E4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解除本合同； 除不可抗力外，任何一方未能履行本合同约定的其他主要义务， </w:t>
            </w:r>
          </w:p>
          <w:p w14:paraId="7A7F80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经催告后在合理期限内仍未履行的，或者任何一方有其他违约行为致使不能实 </w:t>
            </w:r>
          </w:p>
          <w:p w14:paraId="141E5B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现合同目的的，或者任何一方有腐败行为（即：提供或给予或接受或索取任何 </w:t>
            </w:r>
          </w:p>
          <w:p w14:paraId="1D6657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财物或其他好处或者采取其他不正当手段影响对方当事人在合同签订、履行过 </w:t>
            </w:r>
          </w:p>
          <w:p w14:paraId="43F9D4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程中的行为）或者欺诈行为（即：以谎报事实或者隐瞒真相的方法来影响对方 </w:t>
            </w:r>
          </w:p>
          <w:p w14:paraId="34850C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当事人在合同签订、履行过程中的行为）的，对方当事人可以书面通知违约方 </w:t>
            </w:r>
          </w:p>
          <w:p w14:paraId="575DA7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解除本合同； 任何一方按照前述约定要求违约方支付违约金的同时，仍有权 </w:t>
            </w:r>
          </w:p>
          <w:p w14:paraId="7B67FA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要求违约方继续履行合同、采取补救措施，并有权按照己方实际损失情况要求 </w:t>
            </w:r>
          </w:p>
          <w:p w14:paraId="01DD8D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违约方赔偿损失；任何一方按照前述约定要求解除本合同的同时，仍有权要求 </w:t>
            </w:r>
          </w:p>
          <w:p w14:paraId="287758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违约方支付违约金和按照己方实际损失情况要求违约方赔偿损失；且守约方行 </w:t>
            </w:r>
          </w:p>
          <w:p w14:paraId="2D3CA8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使的任何权利救济方式均不视为其放弃了其他法定或者约定的权利救济方式； </w:t>
            </w:r>
          </w:p>
          <w:p w14:paraId="565788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除前述约定外，除不可抗力外，任何一方未能履行本合同约定的义务，对方当 </w:t>
            </w:r>
          </w:p>
          <w:p w14:paraId="52A121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事人均有权要求继续履行、采取补救措施或者赔偿损失等，且对方当事人行使 </w:t>
            </w:r>
          </w:p>
          <w:p w14:paraId="03352A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的任何权利救济方式均不视为其放弃了其他法定或者约定的权利救济方式；</w:t>
            </w:r>
          </w:p>
        </w:tc>
      </w:tr>
      <w:tr w14:paraId="5600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16CE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1.9.1</w:t>
            </w:r>
          </w:p>
        </w:tc>
        <w:tc>
          <w:tcPr>
            <w:tcW w:w="4464" w:type="pct"/>
            <w:vAlign w:val="center"/>
          </w:tcPr>
          <w:p w14:paraId="6F356E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p>
        </w:tc>
      </w:tr>
      <w:tr w14:paraId="3E26D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1A4A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1.9.2</w:t>
            </w:r>
          </w:p>
        </w:tc>
        <w:tc>
          <w:tcPr>
            <w:tcW w:w="4464" w:type="pct"/>
            <w:vAlign w:val="center"/>
          </w:tcPr>
          <w:p w14:paraId="781BD4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甲方所在地 </w:t>
            </w:r>
          </w:p>
        </w:tc>
      </w:tr>
      <w:tr w14:paraId="57BF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6E8D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2.3.2</w:t>
            </w:r>
          </w:p>
        </w:tc>
        <w:tc>
          <w:tcPr>
            <w:tcW w:w="4464" w:type="pct"/>
            <w:vAlign w:val="center"/>
          </w:tcPr>
          <w:p w14:paraId="6EDBE5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知识产权归甲方所有。 </w:t>
            </w:r>
          </w:p>
        </w:tc>
      </w:tr>
      <w:tr w14:paraId="7DF7B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DE11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18FECE20">
            <w:pPr>
              <w:spacing w:line="36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合同签订后7个工作日内，先支付合同价款的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预付款，第二轮排查</w:t>
            </w:r>
          </w:p>
          <w:p w14:paraId="3E7AD5BB">
            <w:pPr>
              <w:spacing w:line="36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结束后支付40%,最后20%在合同到期完成全部考核后支付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实际到账时间以</w:t>
            </w:r>
          </w:p>
          <w:p w14:paraId="4A24E4AF">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财政支付到账为准</w:t>
            </w:r>
            <w:r>
              <w:rPr>
                <w:rFonts w:hint="eastAsia" w:ascii="宋体" w:hAnsi="宋体" w:eastAsia="宋体" w:cs="宋体"/>
                <w:color w:val="auto"/>
                <w:sz w:val="24"/>
                <w:szCs w:val="24"/>
                <w:highlight w:val="none"/>
                <w:lang w:eastAsia="zh-CN"/>
              </w:rPr>
              <w:t>。</w:t>
            </w:r>
          </w:p>
        </w:tc>
      </w:tr>
      <w:tr w14:paraId="1A349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CA8E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708AAF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不可抗力</w:t>
            </w: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后 14 天内</w:t>
            </w:r>
          </w:p>
        </w:tc>
      </w:tr>
      <w:tr w14:paraId="5549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17BA4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vAlign w:val="top"/>
          </w:tcPr>
          <w:p w14:paraId="1A7586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受不可抗力影响的一方在不可抗力发生后，应在不可抗力发送后 14 天内以书面形式通知 对方当事人，并在不可抗力</w:t>
            </w: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后 14 天内，将有关部门出具的证明文件送达对方当事人。</w:t>
            </w:r>
          </w:p>
        </w:tc>
      </w:tr>
      <w:tr w14:paraId="01B8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DA59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6F2114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乙方按照甲方的考核条款的约定，定期提交服务报告，甲方按照考核条款进行</w:t>
            </w:r>
          </w:p>
          <w:p w14:paraId="3C7549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考核评分； </w:t>
            </w:r>
          </w:p>
        </w:tc>
      </w:tr>
      <w:tr w14:paraId="7D57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6B20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2.15.3</w:t>
            </w:r>
          </w:p>
        </w:tc>
        <w:tc>
          <w:tcPr>
            <w:tcW w:w="8149" w:type="dxa"/>
            <w:vAlign w:val="center"/>
          </w:tcPr>
          <w:p w14:paraId="7479FC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履约验收内容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138"/>
              <w:gridCol w:w="5017"/>
            </w:tblGrid>
            <w:tr w14:paraId="2226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522F4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序号 </w:t>
                  </w:r>
                </w:p>
              </w:tc>
              <w:tc>
                <w:tcPr>
                  <w:tcW w:w="2138" w:type="dxa"/>
                </w:tcPr>
                <w:p w14:paraId="6CDE0F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验收内容</w:t>
                  </w:r>
                </w:p>
              </w:tc>
              <w:tc>
                <w:tcPr>
                  <w:tcW w:w="5017" w:type="dxa"/>
                </w:tcPr>
                <w:p w14:paraId="307EE6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r>
            <w:tr w14:paraId="31A3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28675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38" w:type="dxa"/>
                </w:tcPr>
                <w:p w14:paraId="163DB9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服务范围</w:t>
                  </w:r>
                </w:p>
              </w:tc>
              <w:tc>
                <w:tcPr>
                  <w:tcW w:w="5017" w:type="dxa"/>
                </w:tcPr>
                <w:p w14:paraId="5FB251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对服务范围进行验收</w:t>
                  </w:r>
                </w:p>
              </w:tc>
            </w:tr>
            <w:tr w14:paraId="53E3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95C1F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38" w:type="dxa"/>
                </w:tcPr>
                <w:p w14:paraId="0B844F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服务内容 </w:t>
                  </w:r>
                </w:p>
              </w:tc>
              <w:tc>
                <w:tcPr>
                  <w:tcW w:w="5017" w:type="dxa"/>
                </w:tcPr>
                <w:p w14:paraId="47286A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对服务内容进行验收</w:t>
                  </w:r>
                </w:p>
              </w:tc>
            </w:tr>
            <w:tr w14:paraId="6898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1C67C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38" w:type="dxa"/>
                </w:tcPr>
                <w:p w14:paraId="0D32C9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tc>
              <w:tc>
                <w:tcPr>
                  <w:tcW w:w="5017" w:type="dxa"/>
                </w:tcPr>
                <w:p w14:paraId="6C8E72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对服务质量进行验收 </w:t>
                  </w:r>
                </w:p>
              </w:tc>
            </w:tr>
            <w:tr w14:paraId="5A53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2D0EE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38" w:type="dxa"/>
                </w:tcPr>
                <w:p w14:paraId="2D696B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考核、违约及处罚</w:t>
                  </w:r>
                </w:p>
              </w:tc>
              <w:tc>
                <w:tcPr>
                  <w:tcW w:w="5017" w:type="dxa"/>
                </w:tcPr>
                <w:p w14:paraId="7C7C8E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对考核、违约及处罚情况进行验收</w:t>
                  </w:r>
                </w:p>
              </w:tc>
            </w:tr>
            <w:tr w14:paraId="7E0B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F0E13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38" w:type="dxa"/>
                </w:tcPr>
                <w:p w14:paraId="681E0B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其他工作</w:t>
                  </w:r>
                </w:p>
              </w:tc>
              <w:tc>
                <w:tcPr>
                  <w:tcW w:w="5017" w:type="dxa"/>
                </w:tcPr>
                <w:p w14:paraId="678CBD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履行项目采购需求、投标文件、合同条款中涉及的其他承诺的情况</w:t>
                  </w:r>
                </w:p>
              </w:tc>
            </w:tr>
          </w:tbl>
          <w:p w14:paraId="6A2DEB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验收资料： </w:t>
            </w:r>
          </w:p>
          <w:p w14:paraId="08287C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验收资料和文件是项目验收的重要依据，乙方从项目实施开始就应完整地积累和保管，验收时在职能部门的指导、配合下按照甲方有关要求编目建档。 </w:t>
            </w:r>
          </w:p>
          <w:p w14:paraId="37DBAB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验收资料要求包括（不限于）以下内容： </w:t>
            </w:r>
          </w:p>
          <w:p w14:paraId="262243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（1）采购需求 </w:t>
            </w:r>
          </w:p>
          <w:p w14:paraId="45FFDA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（2）投标文件 </w:t>
            </w:r>
          </w:p>
          <w:p w14:paraId="1FCF89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（3）采购合同 </w:t>
            </w:r>
          </w:p>
          <w:p w14:paraId="2EB374C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（4）人员安排 </w:t>
            </w:r>
          </w:p>
          <w:p w14:paraId="659349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（5）项目实施的工作记录 </w:t>
            </w:r>
          </w:p>
          <w:p w14:paraId="228449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（6）其他需提供的相关材料。 </w:t>
            </w:r>
          </w:p>
          <w:p w14:paraId="407828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（六）履约验收标准 </w:t>
            </w:r>
          </w:p>
          <w:p w14:paraId="57DA2A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1、甲方按照《杭州市政府采购履约验收暂行办法》（杭财采监[2019]10 号）规定组织对乙方履约的验收。</w:t>
            </w:r>
          </w:p>
          <w:p w14:paraId="4B1E0C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（七）履约验收其他事项 </w:t>
            </w:r>
          </w:p>
          <w:p w14:paraId="4BE1D6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1、甲方按照《杭州市政府采购履约验收暂行办法》（杭财采监[2019]10 号）规定组织对乙方履约的验收。验收方成员应当在验收书上签字，并承担相应的法律责任。如果发现与合同中要求不符，乙方须承担由此发生的一切损失和费用，并接受相应的处理。 </w:t>
            </w:r>
          </w:p>
          <w:p w14:paraId="680E1C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采购合同开展履约验收。甲方成立验收小组，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w:t>
            </w:r>
          </w:p>
          <w:p w14:paraId="4E9DBD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3、验收合格的项目，甲方将根据采购合同的约定及时向乙方支付采购资金。验收不合格的项目，甲方将依法及时处理。采购合同的履行、违约责任和解决争议的方式等适用《中华人民共和国民法典》。 </w:t>
            </w:r>
          </w:p>
          <w:p w14:paraId="1666F8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4、验收内容及资料要求： </w:t>
            </w:r>
          </w:p>
          <w:p w14:paraId="7AF9A8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根据采购需求确定的技术指标或者服务要求确定验收指标和标准。未进行相应约定的，应当符合国家强制性规定、政策要求、安全标准、行业或企业有关标准等。 </w:t>
            </w:r>
          </w:p>
        </w:tc>
      </w:tr>
      <w:tr w14:paraId="6A98F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0317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46E3FF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本合同一式四份，甲乙双方各执二份；每份均具有同等法律效力。</w:t>
            </w:r>
          </w:p>
        </w:tc>
      </w:tr>
    </w:tbl>
    <w:p w14:paraId="20BDF562">
      <w:pPr>
        <w:spacing w:line="360" w:lineRule="auto"/>
        <w:ind w:left="-420" w:leftChars="-200" w:right="-420" w:rightChars="-200" w:firstLine="480" w:firstLineChars="200"/>
        <w:rPr>
          <w:rFonts w:hint="eastAsia" w:ascii="宋体" w:hAnsi="宋体" w:eastAsia="宋体" w:cs="宋体"/>
          <w:color w:val="auto"/>
          <w:sz w:val="24"/>
          <w:highlight w:val="none"/>
        </w:rPr>
      </w:pPr>
    </w:p>
    <w:p w14:paraId="404EA201">
      <w:pPr>
        <w:widowControl/>
        <w:adjustRightInd/>
        <w:jc w:val="center"/>
        <w:rPr>
          <w:rFonts w:hint="eastAsia" w:ascii="宋体" w:hAnsi="宋体" w:eastAsia="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0F2E9C9">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2CB948A4">
      <w:pPr>
        <w:spacing w:line="360" w:lineRule="auto"/>
        <w:jc w:val="center"/>
        <w:outlineLvl w:val="0"/>
        <w:rPr>
          <w:rFonts w:hint="eastAsia" w:ascii="宋体" w:hAnsi="宋体" w:eastAsia="宋体" w:cs="宋体"/>
          <w:b/>
          <w:color w:val="auto"/>
          <w:kern w:val="0"/>
          <w:sz w:val="36"/>
          <w:szCs w:val="36"/>
          <w:highlight w:val="none"/>
        </w:rPr>
      </w:pPr>
    </w:p>
    <w:p w14:paraId="002A333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943B31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5A77A1E">
      <w:pPr>
        <w:spacing w:line="360" w:lineRule="auto"/>
        <w:jc w:val="center"/>
        <w:outlineLvl w:val="0"/>
        <w:rPr>
          <w:rFonts w:hint="eastAsia" w:ascii="宋体" w:hAnsi="宋体" w:eastAsia="宋体" w:cs="宋体"/>
          <w:b/>
          <w:color w:val="auto"/>
          <w:kern w:val="0"/>
          <w:sz w:val="36"/>
          <w:szCs w:val="36"/>
          <w:highlight w:val="none"/>
        </w:rPr>
      </w:pPr>
    </w:p>
    <w:p w14:paraId="392E09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4260078">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D46C5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B1E1D9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BC5A794">
      <w:pPr>
        <w:snapToGrid w:val="0"/>
        <w:spacing w:line="360" w:lineRule="auto"/>
        <w:ind w:firstLine="480" w:firstLineChars="200"/>
        <w:rPr>
          <w:rFonts w:hint="eastAsia" w:ascii="宋体" w:hAnsi="宋体" w:eastAsia="宋体" w:cs="宋体"/>
          <w:color w:val="auto"/>
          <w:sz w:val="24"/>
          <w:highlight w:val="none"/>
        </w:rPr>
      </w:pPr>
    </w:p>
    <w:p w14:paraId="5E3337E0">
      <w:pPr>
        <w:spacing w:line="360" w:lineRule="auto"/>
        <w:ind w:firstLine="480" w:firstLineChars="200"/>
        <w:rPr>
          <w:rFonts w:hint="eastAsia" w:ascii="宋体" w:hAnsi="宋体" w:eastAsia="宋体" w:cs="宋体"/>
          <w:color w:val="auto"/>
          <w:sz w:val="24"/>
          <w:highlight w:val="none"/>
        </w:rPr>
      </w:pPr>
    </w:p>
    <w:p w14:paraId="0530178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6FC651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杭州市拱墅区人民政府朝晖街道办事处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浙江中通通信有限公司</w:t>
      </w:r>
      <w:r>
        <w:rPr>
          <w:rFonts w:hint="eastAsia" w:ascii="宋体" w:hAnsi="宋体" w:eastAsia="宋体" w:cs="宋体"/>
          <w:color w:val="auto"/>
          <w:sz w:val="24"/>
          <w:highlight w:val="none"/>
        </w:rPr>
        <w:t>：</w:t>
      </w:r>
    </w:p>
    <w:p w14:paraId="120BF7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朝晖街道2024-2025年辖区重点领域安全风险“三色预警” 排查评估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ZJZT-2024-15218</w:t>
      </w:r>
      <w:r>
        <w:rPr>
          <w:rFonts w:hint="eastAsia" w:ascii="宋体" w:hAnsi="宋体" w:eastAsia="宋体" w:cs="宋体"/>
          <w:color w:val="auto"/>
          <w:sz w:val="24"/>
          <w:highlight w:val="none"/>
        </w:rPr>
        <w:t>】政府采购活动，郑重承诺：</w:t>
      </w:r>
    </w:p>
    <w:p w14:paraId="1383339D">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117F5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3FC54A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AECF7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BF287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77BD7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81CF9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BF7EF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269EE1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9AB44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6DD6E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A7F426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4B40D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D4120D8">
      <w:pPr>
        <w:snapToGrid w:val="0"/>
        <w:spacing w:line="360" w:lineRule="auto"/>
        <w:ind w:right="480"/>
        <w:jc w:val="center"/>
        <w:rPr>
          <w:rFonts w:hint="eastAsia" w:ascii="宋体" w:hAnsi="宋体" w:eastAsia="宋体" w:cs="宋体"/>
          <w:b/>
          <w:color w:val="auto"/>
          <w:kern w:val="0"/>
          <w:sz w:val="32"/>
          <w:szCs w:val="32"/>
          <w:highlight w:val="none"/>
        </w:rPr>
      </w:pPr>
    </w:p>
    <w:p w14:paraId="5357AFA1">
      <w:pPr>
        <w:snapToGrid w:val="0"/>
        <w:spacing w:line="360" w:lineRule="auto"/>
        <w:ind w:right="480"/>
        <w:jc w:val="center"/>
        <w:rPr>
          <w:rFonts w:hint="eastAsia" w:ascii="宋体" w:hAnsi="宋体" w:eastAsia="宋体" w:cs="宋体"/>
          <w:b/>
          <w:color w:val="auto"/>
          <w:kern w:val="0"/>
          <w:sz w:val="32"/>
          <w:szCs w:val="32"/>
          <w:highlight w:val="none"/>
        </w:rPr>
      </w:pPr>
    </w:p>
    <w:p w14:paraId="306E51D5">
      <w:pPr>
        <w:snapToGrid w:val="0"/>
        <w:spacing w:line="360" w:lineRule="auto"/>
        <w:ind w:right="480"/>
        <w:jc w:val="center"/>
        <w:rPr>
          <w:rFonts w:hint="eastAsia" w:ascii="宋体" w:hAnsi="宋体" w:eastAsia="宋体" w:cs="宋体"/>
          <w:b/>
          <w:color w:val="auto"/>
          <w:kern w:val="0"/>
          <w:sz w:val="32"/>
          <w:szCs w:val="32"/>
          <w:highlight w:val="none"/>
        </w:rPr>
      </w:pPr>
    </w:p>
    <w:p w14:paraId="3314C1CE">
      <w:pPr>
        <w:rPr>
          <w:rFonts w:hint="eastAsia" w:ascii="宋体" w:hAnsi="宋体" w:eastAsia="宋体" w:cs="宋体"/>
          <w:color w:val="auto"/>
          <w:highlight w:val="none"/>
        </w:rPr>
      </w:pPr>
    </w:p>
    <w:p w14:paraId="15202C83">
      <w:pPr>
        <w:snapToGrid w:val="0"/>
        <w:spacing w:line="360" w:lineRule="auto"/>
        <w:ind w:right="480"/>
        <w:jc w:val="center"/>
        <w:rPr>
          <w:rFonts w:hint="eastAsia" w:ascii="宋体" w:hAnsi="宋体" w:eastAsia="宋体" w:cs="宋体"/>
          <w:b/>
          <w:color w:val="auto"/>
          <w:kern w:val="0"/>
          <w:sz w:val="32"/>
          <w:szCs w:val="32"/>
          <w:highlight w:val="none"/>
        </w:rPr>
      </w:pPr>
    </w:p>
    <w:p w14:paraId="14EEF3EA">
      <w:pPr>
        <w:snapToGrid w:val="0"/>
        <w:spacing w:line="360" w:lineRule="auto"/>
        <w:ind w:right="480"/>
        <w:jc w:val="center"/>
        <w:rPr>
          <w:rFonts w:hint="eastAsia" w:ascii="宋体" w:hAnsi="宋体" w:eastAsia="宋体" w:cs="宋体"/>
          <w:b/>
          <w:color w:val="auto"/>
          <w:kern w:val="0"/>
          <w:sz w:val="32"/>
          <w:szCs w:val="32"/>
          <w:highlight w:val="none"/>
        </w:rPr>
      </w:pPr>
    </w:p>
    <w:p w14:paraId="65A3EC12">
      <w:pPr>
        <w:snapToGrid w:val="0"/>
        <w:spacing w:line="360" w:lineRule="auto"/>
        <w:ind w:right="480"/>
        <w:jc w:val="center"/>
        <w:rPr>
          <w:rFonts w:hint="eastAsia" w:ascii="宋体" w:hAnsi="宋体" w:eastAsia="宋体" w:cs="宋体"/>
          <w:b/>
          <w:color w:val="auto"/>
          <w:kern w:val="0"/>
          <w:sz w:val="32"/>
          <w:szCs w:val="32"/>
          <w:highlight w:val="none"/>
        </w:rPr>
      </w:pPr>
    </w:p>
    <w:p w14:paraId="07B790D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1BB22B6">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CEBC32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3016E7F">
      <w:pPr>
        <w:snapToGrid w:val="0"/>
        <w:spacing w:line="360" w:lineRule="auto"/>
        <w:ind w:right="480"/>
        <w:jc w:val="center"/>
        <w:rPr>
          <w:rFonts w:hint="eastAsia" w:ascii="宋体" w:hAnsi="宋体" w:eastAsia="宋体" w:cs="宋体"/>
          <w:b/>
          <w:color w:val="auto"/>
          <w:kern w:val="0"/>
          <w:sz w:val="32"/>
          <w:szCs w:val="32"/>
          <w:highlight w:val="none"/>
        </w:rPr>
      </w:pPr>
    </w:p>
    <w:p w14:paraId="56E7D425">
      <w:pPr>
        <w:snapToGrid w:val="0"/>
        <w:spacing w:line="360" w:lineRule="auto"/>
        <w:ind w:right="480"/>
        <w:jc w:val="center"/>
        <w:rPr>
          <w:rFonts w:hint="eastAsia" w:ascii="宋体" w:hAnsi="宋体" w:eastAsia="宋体" w:cs="宋体"/>
          <w:b/>
          <w:color w:val="auto"/>
          <w:kern w:val="0"/>
          <w:sz w:val="32"/>
          <w:szCs w:val="32"/>
          <w:highlight w:val="none"/>
        </w:rPr>
      </w:pPr>
    </w:p>
    <w:p w14:paraId="1C5E8C8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3B8AA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D4C8742">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070D3D0C">
      <w:pPr>
        <w:widowControl/>
        <w:spacing w:line="360" w:lineRule="auto"/>
        <w:ind w:firstLine="480"/>
        <w:jc w:val="left"/>
        <w:rPr>
          <w:rFonts w:hint="eastAsia" w:ascii="宋体" w:hAnsi="宋体" w:eastAsia="宋体" w:cs="宋体"/>
          <w:color w:val="auto"/>
          <w:sz w:val="24"/>
          <w:highlight w:val="none"/>
        </w:rPr>
      </w:pPr>
    </w:p>
    <w:p w14:paraId="017FD41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1A789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DB1C76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29303D1F">
      <w:pPr>
        <w:widowControl/>
        <w:spacing w:line="360" w:lineRule="auto"/>
        <w:ind w:left="150"/>
        <w:jc w:val="center"/>
        <w:rPr>
          <w:rFonts w:hint="eastAsia" w:ascii="宋体" w:hAnsi="宋体" w:eastAsia="宋体" w:cs="宋体"/>
          <w:b/>
          <w:color w:val="auto"/>
          <w:kern w:val="0"/>
          <w:sz w:val="32"/>
          <w:szCs w:val="32"/>
          <w:highlight w:val="none"/>
        </w:rPr>
      </w:pPr>
    </w:p>
    <w:p w14:paraId="78CEE80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53DBDDD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2D830C7">
      <w:pPr>
        <w:rPr>
          <w:rFonts w:hint="eastAsia" w:ascii="宋体" w:hAnsi="宋体" w:eastAsia="宋体" w:cs="宋体"/>
          <w:color w:val="auto"/>
          <w:highlight w:val="none"/>
        </w:rPr>
      </w:pPr>
    </w:p>
    <w:p w14:paraId="16B706BB">
      <w:pPr>
        <w:snapToGrid w:val="0"/>
        <w:spacing w:line="360" w:lineRule="auto"/>
        <w:ind w:right="480"/>
        <w:jc w:val="center"/>
        <w:rPr>
          <w:rFonts w:hint="eastAsia" w:ascii="宋体" w:hAnsi="宋体" w:eastAsia="宋体" w:cs="宋体"/>
          <w:b/>
          <w:color w:val="auto"/>
          <w:kern w:val="0"/>
          <w:sz w:val="32"/>
          <w:szCs w:val="32"/>
          <w:highlight w:val="none"/>
        </w:rPr>
      </w:pPr>
    </w:p>
    <w:p w14:paraId="25162E22">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9B692B7">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95BEE2F">
      <w:pPr>
        <w:spacing w:line="360" w:lineRule="auto"/>
        <w:jc w:val="center"/>
        <w:outlineLvl w:val="0"/>
        <w:rPr>
          <w:rFonts w:hint="eastAsia" w:ascii="宋体" w:hAnsi="宋体" w:eastAsia="宋体" w:cs="宋体"/>
          <w:b/>
          <w:color w:val="auto"/>
          <w:kern w:val="0"/>
          <w:sz w:val="24"/>
          <w:highlight w:val="none"/>
        </w:rPr>
      </w:pPr>
    </w:p>
    <w:p w14:paraId="69B3B23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3DEFD3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0058FE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4CE521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A7DD9A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F3AAD3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343C8D4">
      <w:pPr>
        <w:snapToGrid w:val="0"/>
        <w:spacing w:line="360" w:lineRule="auto"/>
        <w:jc w:val="center"/>
        <w:rPr>
          <w:rFonts w:hint="eastAsia" w:ascii="宋体" w:hAnsi="宋体" w:eastAsia="宋体" w:cs="宋体"/>
          <w:b/>
          <w:color w:val="auto"/>
          <w:kern w:val="0"/>
          <w:sz w:val="32"/>
          <w:szCs w:val="32"/>
          <w:highlight w:val="none"/>
          <w:lang w:val="zh-CN"/>
        </w:rPr>
      </w:pPr>
    </w:p>
    <w:p w14:paraId="3931BB97">
      <w:pPr>
        <w:snapToGrid w:val="0"/>
        <w:spacing w:line="360" w:lineRule="auto"/>
        <w:jc w:val="center"/>
        <w:rPr>
          <w:rFonts w:hint="eastAsia" w:ascii="宋体" w:hAnsi="宋体" w:eastAsia="宋体" w:cs="宋体"/>
          <w:b/>
          <w:color w:val="auto"/>
          <w:kern w:val="0"/>
          <w:sz w:val="32"/>
          <w:szCs w:val="32"/>
          <w:highlight w:val="none"/>
          <w:lang w:val="zh-CN"/>
        </w:rPr>
      </w:pPr>
    </w:p>
    <w:p w14:paraId="49F3DFB5">
      <w:pPr>
        <w:snapToGrid w:val="0"/>
        <w:spacing w:line="360" w:lineRule="auto"/>
        <w:jc w:val="center"/>
        <w:rPr>
          <w:rFonts w:hint="eastAsia" w:ascii="宋体" w:hAnsi="宋体" w:eastAsia="宋体" w:cs="宋体"/>
          <w:b/>
          <w:color w:val="auto"/>
          <w:kern w:val="0"/>
          <w:sz w:val="32"/>
          <w:szCs w:val="32"/>
          <w:highlight w:val="none"/>
          <w:lang w:val="zh-CN"/>
        </w:rPr>
      </w:pPr>
    </w:p>
    <w:p w14:paraId="64CD97D8">
      <w:pPr>
        <w:snapToGrid w:val="0"/>
        <w:spacing w:line="360" w:lineRule="auto"/>
        <w:jc w:val="center"/>
        <w:rPr>
          <w:rFonts w:hint="eastAsia" w:ascii="宋体" w:hAnsi="宋体" w:eastAsia="宋体" w:cs="宋体"/>
          <w:b/>
          <w:color w:val="auto"/>
          <w:kern w:val="0"/>
          <w:sz w:val="32"/>
          <w:szCs w:val="32"/>
          <w:highlight w:val="none"/>
          <w:lang w:val="zh-CN"/>
        </w:rPr>
      </w:pPr>
    </w:p>
    <w:p w14:paraId="3AD2299C">
      <w:pPr>
        <w:snapToGrid w:val="0"/>
        <w:spacing w:line="360" w:lineRule="auto"/>
        <w:jc w:val="center"/>
        <w:rPr>
          <w:rFonts w:hint="eastAsia" w:ascii="宋体" w:hAnsi="宋体" w:eastAsia="宋体" w:cs="宋体"/>
          <w:b/>
          <w:color w:val="auto"/>
          <w:kern w:val="0"/>
          <w:sz w:val="32"/>
          <w:szCs w:val="32"/>
          <w:highlight w:val="none"/>
          <w:lang w:val="zh-CN"/>
        </w:rPr>
      </w:pPr>
    </w:p>
    <w:p w14:paraId="659A62BA">
      <w:pPr>
        <w:snapToGrid w:val="0"/>
        <w:spacing w:line="360" w:lineRule="auto"/>
        <w:jc w:val="center"/>
        <w:rPr>
          <w:rFonts w:hint="eastAsia" w:ascii="宋体" w:hAnsi="宋体" w:eastAsia="宋体" w:cs="宋体"/>
          <w:b/>
          <w:color w:val="auto"/>
          <w:kern w:val="0"/>
          <w:sz w:val="32"/>
          <w:szCs w:val="32"/>
          <w:highlight w:val="none"/>
          <w:lang w:val="zh-CN"/>
        </w:rPr>
      </w:pPr>
    </w:p>
    <w:p w14:paraId="234C1484">
      <w:pPr>
        <w:snapToGrid w:val="0"/>
        <w:spacing w:line="360" w:lineRule="auto"/>
        <w:jc w:val="center"/>
        <w:rPr>
          <w:rFonts w:hint="eastAsia" w:ascii="宋体" w:hAnsi="宋体" w:eastAsia="宋体" w:cs="宋体"/>
          <w:b/>
          <w:color w:val="auto"/>
          <w:kern w:val="0"/>
          <w:sz w:val="32"/>
          <w:szCs w:val="32"/>
          <w:highlight w:val="none"/>
          <w:lang w:val="zh-CN"/>
        </w:rPr>
      </w:pPr>
    </w:p>
    <w:p w14:paraId="306AE4B0">
      <w:pPr>
        <w:snapToGrid w:val="0"/>
        <w:spacing w:line="360" w:lineRule="auto"/>
        <w:jc w:val="center"/>
        <w:rPr>
          <w:rFonts w:hint="eastAsia" w:ascii="宋体" w:hAnsi="宋体" w:eastAsia="宋体" w:cs="宋体"/>
          <w:b/>
          <w:color w:val="auto"/>
          <w:kern w:val="0"/>
          <w:sz w:val="32"/>
          <w:szCs w:val="32"/>
          <w:highlight w:val="none"/>
          <w:lang w:val="zh-CN"/>
        </w:rPr>
      </w:pPr>
    </w:p>
    <w:p w14:paraId="6548153C">
      <w:pPr>
        <w:snapToGrid w:val="0"/>
        <w:spacing w:line="360" w:lineRule="auto"/>
        <w:jc w:val="center"/>
        <w:rPr>
          <w:rFonts w:hint="eastAsia" w:ascii="宋体" w:hAnsi="宋体" w:eastAsia="宋体" w:cs="宋体"/>
          <w:b/>
          <w:color w:val="auto"/>
          <w:kern w:val="0"/>
          <w:sz w:val="32"/>
          <w:szCs w:val="32"/>
          <w:highlight w:val="none"/>
          <w:lang w:val="zh-CN"/>
        </w:rPr>
      </w:pPr>
    </w:p>
    <w:p w14:paraId="43CAB14C">
      <w:pPr>
        <w:snapToGrid w:val="0"/>
        <w:spacing w:line="360" w:lineRule="auto"/>
        <w:jc w:val="center"/>
        <w:rPr>
          <w:rFonts w:hint="eastAsia" w:ascii="宋体" w:hAnsi="宋体" w:eastAsia="宋体" w:cs="宋体"/>
          <w:b/>
          <w:color w:val="auto"/>
          <w:kern w:val="0"/>
          <w:sz w:val="32"/>
          <w:szCs w:val="32"/>
          <w:highlight w:val="none"/>
          <w:lang w:val="zh-CN"/>
        </w:rPr>
      </w:pPr>
    </w:p>
    <w:p w14:paraId="4E3A1EEC">
      <w:pPr>
        <w:snapToGrid w:val="0"/>
        <w:spacing w:line="360" w:lineRule="auto"/>
        <w:jc w:val="center"/>
        <w:rPr>
          <w:rFonts w:hint="eastAsia" w:ascii="宋体" w:hAnsi="宋体" w:eastAsia="宋体" w:cs="宋体"/>
          <w:b/>
          <w:color w:val="auto"/>
          <w:kern w:val="0"/>
          <w:sz w:val="32"/>
          <w:szCs w:val="32"/>
          <w:highlight w:val="none"/>
          <w:lang w:val="zh-CN"/>
        </w:rPr>
      </w:pPr>
    </w:p>
    <w:p w14:paraId="001934AA">
      <w:pPr>
        <w:snapToGrid w:val="0"/>
        <w:spacing w:line="360" w:lineRule="auto"/>
        <w:jc w:val="center"/>
        <w:rPr>
          <w:rFonts w:hint="eastAsia" w:ascii="宋体" w:hAnsi="宋体" w:eastAsia="宋体" w:cs="宋体"/>
          <w:b/>
          <w:color w:val="auto"/>
          <w:kern w:val="0"/>
          <w:sz w:val="32"/>
          <w:szCs w:val="32"/>
          <w:highlight w:val="none"/>
          <w:lang w:val="zh-CN"/>
        </w:rPr>
      </w:pPr>
    </w:p>
    <w:p w14:paraId="2CA79710">
      <w:pPr>
        <w:rPr>
          <w:rFonts w:hint="eastAsia" w:ascii="宋体" w:hAnsi="宋体" w:eastAsia="宋体" w:cs="宋体"/>
          <w:b/>
          <w:color w:val="auto"/>
          <w:kern w:val="0"/>
          <w:sz w:val="32"/>
          <w:szCs w:val="32"/>
          <w:highlight w:val="none"/>
          <w:lang w:val="zh-CN"/>
        </w:rPr>
      </w:pPr>
    </w:p>
    <w:p w14:paraId="458B55D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B7BC72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201AB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杭州市拱墅区人民政府朝晖街道办事处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浙江中通通信有限公司</w:t>
      </w:r>
      <w:r>
        <w:rPr>
          <w:rFonts w:hint="eastAsia" w:ascii="宋体" w:hAnsi="宋体" w:eastAsia="宋体" w:cs="宋体"/>
          <w:color w:val="auto"/>
          <w:sz w:val="24"/>
          <w:highlight w:val="none"/>
        </w:rPr>
        <w:t>：</w:t>
      </w:r>
    </w:p>
    <w:p w14:paraId="14CF7F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朝晖街道2024-2025年辖区重点领域安全风险“三色预警” 排查评估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ZJZT-2024-15218</w:t>
      </w:r>
      <w:r>
        <w:rPr>
          <w:rFonts w:hint="eastAsia" w:ascii="宋体" w:hAnsi="宋体" w:eastAsia="宋体" w:cs="宋体"/>
          <w:color w:val="auto"/>
          <w:sz w:val="24"/>
          <w:highlight w:val="none"/>
        </w:rPr>
        <w:t>】招标的有关活动，并对此项目进行投标。为此：</w:t>
      </w:r>
    </w:p>
    <w:p w14:paraId="099662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325E6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81EE6E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57637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591FB9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59C2F1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7EF0D5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4812581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B9B5D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1DF0F7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23BC0A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84F6F0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A1D3A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5735093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7D2B2D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C10E7C8">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B19F96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75255C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594FE1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825AA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6746F0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B8FED8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2A1340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E5F805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C0B5FE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24893F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ECAC9CA">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ED4EE1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AE1AB04">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826A22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0DE9CC8">
      <w:pPr>
        <w:snapToGrid w:val="0"/>
        <w:spacing w:line="360" w:lineRule="auto"/>
        <w:jc w:val="center"/>
        <w:rPr>
          <w:rFonts w:hint="eastAsia" w:ascii="宋体" w:hAnsi="宋体" w:eastAsia="宋体" w:cs="宋体"/>
          <w:b/>
          <w:color w:val="auto"/>
          <w:kern w:val="0"/>
          <w:sz w:val="32"/>
          <w:szCs w:val="32"/>
          <w:highlight w:val="none"/>
        </w:rPr>
      </w:pPr>
    </w:p>
    <w:p w14:paraId="37EA4A48">
      <w:pPr>
        <w:snapToGrid w:val="0"/>
        <w:spacing w:line="360" w:lineRule="auto"/>
        <w:rPr>
          <w:rFonts w:hint="eastAsia" w:ascii="宋体" w:hAnsi="宋体" w:eastAsia="宋体" w:cs="宋体"/>
          <w:color w:val="auto"/>
          <w:sz w:val="24"/>
          <w:highlight w:val="none"/>
        </w:rPr>
      </w:pPr>
    </w:p>
    <w:p w14:paraId="5BA78414">
      <w:pPr>
        <w:jc w:val="center"/>
        <w:rPr>
          <w:rFonts w:hint="eastAsia" w:ascii="宋体" w:hAnsi="宋体" w:eastAsia="宋体" w:cs="宋体"/>
          <w:b/>
          <w:color w:val="auto"/>
          <w:kern w:val="0"/>
          <w:sz w:val="32"/>
          <w:szCs w:val="32"/>
          <w:highlight w:val="none"/>
        </w:rPr>
      </w:pPr>
    </w:p>
    <w:p w14:paraId="59450C25">
      <w:pPr>
        <w:jc w:val="center"/>
        <w:rPr>
          <w:rFonts w:hint="eastAsia" w:ascii="宋体" w:hAnsi="宋体" w:eastAsia="宋体" w:cs="宋体"/>
          <w:b/>
          <w:color w:val="auto"/>
          <w:kern w:val="0"/>
          <w:sz w:val="32"/>
          <w:szCs w:val="32"/>
          <w:highlight w:val="none"/>
        </w:rPr>
      </w:pPr>
    </w:p>
    <w:p w14:paraId="2A5F1B70">
      <w:pPr>
        <w:jc w:val="center"/>
        <w:rPr>
          <w:rFonts w:hint="eastAsia" w:ascii="宋体" w:hAnsi="宋体" w:eastAsia="宋体" w:cs="宋体"/>
          <w:b/>
          <w:color w:val="auto"/>
          <w:kern w:val="0"/>
          <w:sz w:val="32"/>
          <w:szCs w:val="32"/>
          <w:highlight w:val="none"/>
        </w:rPr>
      </w:pPr>
    </w:p>
    <w:p w14:paraId="5B6C4304">
      <w:pPr>
        <w:jc w:val="center"/>
        <w:rPr>
          <w:rFonts w:hint="eastAsia" w:ascii="宋体" w:hAnsi="宋体" w:eastAsia="宋体" w:cs="宋体"/>
          <w:b/>
          <w:color w:val="auto"/>
          <w:kern w:val="0"/>
          <w:sz w:val="32"/>
          <w:szCs w:val="32"/>
          <w:highlight w:val="none"/>
        </w:rPr>
      </w:pPr>
    </w:p>
    <w:p w14:paraId="00005798">
      <w:pPr>
        <w:jc w:val="center"/>
        <w:rPr>
          <w:rFonts w:hint="eastAsia" w:ascii="宋体" w:hAnsi="宋体" w:eastAsia="宋体" w:cs="宋体"/>
          <w:b/>
          <w:color w:val="auto"/>
          <w:kern w:val="0"/>
          <w:sz w:val="32"/>
          <w:szCs w:val="32"/>
          <w:highlight w:val="none"/>
        </w:rPr>
      </w:pPr>
    </w:p>
    <w:p w14:paraId="0274B9A1">
      <w:pPr>
        <w:jc w:val="center"/>
        <w:rPr>
          <w:rFonts w:hint="eastAsia" w:ascii="宋体" w:hAnsi="宋体" w:eastAsia="宋体" w:cs="宋体"/>
          <w:b/>
          <w:color w:val="auto"/>
          <w:kern w:val="0"/>
          <w:sz w:val="32"/>
          <w:szCs w:val="32"/>
          <w:highlight w:val="none"/>
        </w:rPr>
      </w:pPr>
    </w:p>
    <w:p w14:paraId="1C77CD67">
      <w:pPr>
        <w:jc w:val="center"/>
        <w:rPr>
          <w:rFonts w:hint="eastAsia" w:ascii="宋体" w:hAnsi="宋体" w:eastAsia="宋体" w:cs="宋体"/>
          <w:b/>
          <w:color w:val="auto"/>
          <w:kern w:val="0"/>
          <w:sz w:val="32"/>
          <w:szCs w:val="32"/>
          <w:highlight w:val="none"/>
        </w:rPr>
      </w:pPr>
    </w:p>
    <w:p w14:paraId="0A90A3B7">
      <w:pPr>
        <w:jc w:val="center"/>
        <w:rPr>
          <w:rFonts w:hint="eastAsia" w:ascii="宋体" w:hAnsi="宋体" w:eastAsia="宋体" w:cs="宋体"/>
          <w:b/>
          <w:color w:val="auto"/>
          <w:kern w:val="0"/>
          <w:sz w:val="32"/>
          <w:szCs w:val="32"/>
          <w:highlight w:val="none"/>
        </w:rPr>
      </w:pPr>
    </w:p>
    <w:p w14:paraId="106D95D7">
      <w:pPr>
        <w:jc w:val="center"/>
        <w:rPr>
          <w:rFonts w:hint="eastAsia" w:ascii="宋体" w:hAnsi="宋体" w:eastAsia="宋体" w:cs="宋体"/>
          <w:b/>
          <w:color w:val="auto"/>
          <w:kern w:val="0"/>
          <w:sz w:val="32"/>
          <w:szCs w:val="32"/>
          <w:highlight w:val="none"/>
        </w:rPr>
      </w:pPr>
    </w:p>
    <w:p w14:paraId="259BAB0D">
      <w:pPr>
        <w:jc w:val="center"/>
        <w:rPr>
          <w:rFonts w:hint="eastAsia" w:ascii="宋体" w:hAnsi="宋体" w:eastAsia="宋体" w:cs="宋体"/>
          <w:b/>
          <w:color w:val="auto"/>
          <w:kern w:val="0"/>
          <w:sz w:val="32"/>
          <w:szCs w:val="32"/>
          <w:highlight w:val="none"/>
        </w:rPr>
      </w:pPr>
    </w:p>
    <w:p w14:paraId="57B2B3CE">
      <w:pPr>
        <w:jc w:val="center"/>
        <w:rPr>
          <w:rFonts w:hint="eastAsia" w:ascii="宋体" w:hAnsi="宋体" w:eastAsia="宋体" w:cs="宋体"/>
          <w:b/>
          <w:color w:val="auto"/>
          <w:kern w:val="0"/>
          <w:sz w:val="32"/>
          <w:szCs w:val="32"/>
          <w:highlight w:val="none"/>
        </w:rPr>
      </w:pPr>
    </w:p>
    <w:p w14:paraId="6BE09F1F">
      <w:pPr>
        <w:jc w:val="center"/>
        <w:rPr>
          <w:rFonts w:hint="eastAsia" w:ascii="宋体" w:hAnsi="宋体" w:eastAsia="宋体" w:cs="宋体"/>
          <w:b/>
          <w:color w:val="auto"/>
          <w:kern w:val="0"/>
          <w:sz w:val="32"/>
          <w:szCs w:val="32"/>
          <w:highlight w:val="none"/>
        </w:rPr>
      </w:pPr>
    </w:p>
    <w:p w14:paraId="134983F8">
      <w:pPr>
        <w:jc w:val="center"/>
        <w:rPr>
          <w:rFonts w:hint="eastAsia" w:ascii="宋体" w:hAnsi="宋体" w:eastAsia="宋体" w:cs="宋体"/>
          <w:b/>
          <w:color w:val="auto"/>
          <w:kern w:val="0"/>
          <w:sz w:val="32"/>
          <w:szCs w:val="32"/>
          <w:highlight w:val="none"/>
        </w:rPr>
      </w:pPr>
    </w:p>
    <w:p w14:paraId="2790C851">
      <w:pPr>
        <w:jc w:val="center"/>
        <w:rPr>
          <w:rFonts w:hint="eastAsia" w:ascii="宋体" w:hAnsi="宋体" w:eastAsia="宋体" w:cs="宋体"/>
          <w:b/>
          <w:color w:val="auto"/>
          <w:kern w:val="0"/>
          <w:sz w:val="32"/>
          <w:szCs w:val="32"/>
          <w:highlight w:val="none"/>
        </w:rPr>
      </w:pPr>
    </w:p>
    <w:p w14:paraId="5B2A3773">
      <w:pPr>
        <w:jc w:val="center"/>
        <w:rPr>
          <w:rFonts w:hint="eastAsia" w:ascii="宋体" w:hAnsi="宋体" w:eastAsia="宋体" w:cs="宋体"/>
          <w:b/>
          <w:color w:val="auto"/>
          <w:kern w:val="0"/>
          <w:sz w:val="32"/>
          <w:szCs w:val="32"/>
          <w:highlight w:val="none"/>
        </w:rPr>
      </w:pPr>
    </w:p>
    <w:p w14:paraId="74C05A43">
      <w:pPr>
        <w:jc w:val="center"/>
        <w:rPr>
          <w:rFonts w:hint="eastAsia" w:ascii="宋体" w:hAnsi="宋体" w:eastAsia="宋体" w:cs="宋体"/>
          <w:b/>
          <w:color w:val="auto"/>
          <w:kern w:val="0"/>
          <w:sz w:val="32"/>
          <w:szCs w:val="32"/>
          <w:highlight w:val="none"/>
        </w:rPr>
      </w:pPr>
    </w:p>
    <w:p w14:paraId="14EF7D60">
      <w:pPr>
        <w:jc w:val="center"/>
        <w:rPr>
          <w:rFonts w:hint="eastAsia" w:ascii="宋体" w:hAnsi="宋体" w:eastAsia="宋体" w:cs="宋体"/>
          <w:b/>
          <w:color w:val="auto"/>
          <w:kern w:val="0"/>
          <w:sz w:val="32"/>
          <w:szCs w:val="32"/>
          <w:highlight w:val="none"/>
        </w:rPr>
      </w:pPr>
    </w:p>
    <w:p w14:paraId="73DC2811">
      <w:pPr>
        <w:jc w:val="center"/>
        <w:rPr>
          <w:rFonts w:hint="eastAsia" w:ascii="宋体" w:hAnsi="宋体" w:eastAsia="宋体" w:cs="宋体"/>
          <w:b/>
          <w:color w:val="auto"/>
          <w:kern w:val="0"/>
          <w:sz w:val="32"/>
          <w:szCs w:val="32"/>
          <w:highlight w:val="none"/>
        </w:rPr>
      </w:pPr>
    </w:p>
    <w:p w14:paraId="3793E412">
      <w:pPr>
        <w:jc w:val="center"/>
        <w:rPr>
          <w:rFonts w:hint="eastAsia" w:ascii="宋体" w:hAnsi="宋体" w:eastAsia="宋体" w:cs="宋体"/>
          <w:b/>
          <w:color w:val="auto"/>
          <w:kern w:val="0"/>
          <w:sz w:val="32"/>
          <w:szCs w:val="32"/>
          <w:highlight w:val="none"/>
        </w:rPr>
      </w:pPr>
    </w:p>
    <w:p w14:paraId="145A0BD0">
      <w:pPr>
        <w:jc w:val="center"/>
        <w:rPr>
          <w:rFonts w:hint="eastAsia" w:ascii="宋体" w:hAnsi="宋体" w:eastAsia="宋体" w:cs="宋体"/>
          <w:b/>
          <w:color w:val="auto"/>
          <w:kern w:val="0"/>
          <w:sz w:val="32"/>
          <w:szCs w:val="32"/>
          <w:highlight w:val="none"/>
        </w:rPr>
      </w:pPr>
    </w:p>
    <w:p w14:paraId="3D764DA3">
      <w:pPr>
        <w:pStyle w:val="4"/>
        <w:rPr>
          <w:rFonts w:hint="eastAsia" w:ascii="宋体" w:hAnsi="宋体" w:eastAsia="宋体" w:cs="宋体"/>
          <w:color w:val="auto"/>
          <w:highlight w:val="none"/>
          <w:lang w:val="en-US"/>
        </w:rPr>
      </w:pPr>
    </w:p>
    <w:p w14:paraId="1A957304">
      <w:pPr>
        <w:jc w:val="center"/>
        <w:rPr>
          <w:rFonts w:hint="eastAsia" w:ascii="宋体" w:hAnsi="宋体" w:eastAsia="宋体" w:cs="宋体"/>
          <w:b/>
          <w:color w:val="auto"/>
          <w:kern w:val="0"/>
          <w:sz w:val="32"/>
          <w:szCs w:val="32"/>
          <w:highlight w:val="none"/>
        </w:rPr>
      </w:pPr>
    </w:p>
    <w:p w14:paraId="194BAA1F">
      <w:pPr>
        <w:jc w:val="center"/>
        <w:rPr>
          <w:rFonts w:hint="eastAsia" w:ascii="宋体" w:hAnsi="宋体" w:eastAsia="宋体" w:cs="宋体"/>
          <w:b/>
          <w:color w:val="auto"/>
          <w:kern w:val="0"/>
          <w:sz w:val="32"/>
          <w:szCs w:val="32"/>
          <w:highlight w:val="none"/>
        </w:rPr>
      </w:pPr>
    </w:p>
    <w:p w14:paraId="07FDF81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18240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32178D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F9AA5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杭州市拱墅区人民政府朝晖街道办事处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浙江中通通信有限公司</w:t>
      </w:r>
      <w:r>
        <w:rPr>
          <w:rFonts w:hint="eastAsia" w:ascii="宋体" w:hAnsi="宋体" w:eastAsia="宋体" w:cs="宋体"/>
          <w:color w:val="auto"/>
          <w:kern w:val="0"/>
          <w:sz w:val="24"/>
          <w:highlight w:val="none"/>
          <w:lang w:val="zh-CN"/>
        </w:rPr>
        <w:t>：</w:t>
      </w:r>
    </w:p>
    <w:p w14:paraId="32DE09B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朝晖街道2024-2025年辖区重点领域安全风险“三色预警” 排查评估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ZJZT-2024-15218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40417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F4A54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91BACF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17B58B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668814E">
      <w:pPr>
        <w:snapToGrid w:val="0"/>
        <w:spacing w:line="360" w:lineRule="auto"/>
        <w:rPr>
          <w:rFonts w:hint="eastAsia" w:ascii="宋体" w:hAnsi="宋体" w:eastAsia="宋体" w:cs="宋体"/>
          <w:color w:val="auto"/>
          <w:sz w:val="24"/>
          <w:highlight w:val="none"/>
        </w:rPr>
      </w:pPr>
    </w:p>
    <w:p w14:paraId="6F98B85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66929E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杭州市拱墅区人民政府朝晖街道办事处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浙江中通通信有限公司</w:t>
      </w:r>
      <w:r>
        <w:rPr>
          <w:rFonts w:hint="eastAsia" w:ascii="宋体" w:hAnsi="宋体" w:eastAsia="宋体" w:cs="宋体"/>
          <w:color w:val="auto"/>
          <w:kern w:val="0"/>
          <w:sz w:val="24"/>
          <w:highlight w:val="none"/>
          <w:lang w:val="zh-CN"/>
        </w:rPr>
        <w:t>：</w:t>
      </w:r>
    </w:p>
    <w:p w14:paraId="4342435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朝晖街道2024-2025年辖区重点领域安全风险“三色预警” 排查评估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ZJZT-2024-15218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FF5C7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A3ABD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AAA4767">
      <w:pPr>
        <w:jc w:val="center"/>
        <w:rPr>
          <w:rFonts w:hint="eastAsia" w:ascii="宋体" w:hAnsi="宋体" w:eastAsia="宋体" w:cs="宋体"/>
          <w:b/>
          <w:color w:val="auto"/>
          <w:kern w:val="0"/>
          <w:sz w:val="32"/>
          <w:szCs w:val="32"/>
          <w:highlight w:val="none"/>
        </w:rPr>
      </w:pPr>
    </w:p>
    <w:p w14:paraId="7B366730">
      <w:pPr>
        <w:rPr>
          <w:rFonts w:hint="eastAsia" w:ascii="宋体" w:hAnsi="宋体" w:eastAsia="宋体" w:cs="宋体"/>
          <w:color w:val="auto"/>
          <w:highlight w:val="none"/>
        </w:rPr>
      </w:pPr>
    </w:p>
    <w:p w14:paraId="68E1A82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F70A52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7A973D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CC537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BD730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4621DF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3FA7C0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7D605CA">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5488CB1">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3A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2F2639">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846728F">
            <w:pPr>
              <w:pStyle w:val="147"/>
              <w:adjustRightInd w:val="0"/>
              <w:spacing w:line="360" w:lineRule="auto"/>
              <w:rPr>
                <w:rFonts w:hint="eastAsia" w:ascii="宋体" w:hAnsi="宋体" w:eastAsia="宋体" w:cs="宋体"/>
                <w:bCs/>
                <w:color w:val="auto"/>
                <w:sz w:val="24"/>
                <w:highlight w:val="none"/>
              </w:rPr>
            </w:pPr>
          </w:p>
        </w:tc>
      </w:tr>
    </w:tbl>
    <w:p w14:paraId="3AD9961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367EDB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245785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5B8BFE">
      <w:pPr>
        <w:jc w:val="center"/>
        <w:rPr>
          <w:rFonts w:hint="eastAsia" w:ascii="宋体" w:hAnsi="宋体" w:eastAsia="宋体" w:cs="宋体"/>
          <w:b/>
          <w:color w:val="auto"/>
          <w:kern w:val="0"/>
          <w:sz w:val="32"/>
          <w:szCs w:val="32"/>
          <w:highlight w:val="none"/>
        </w:rPr>
      </w:pPr>
    </w:p>
    <w:p w14:paraId="45DBECAF">
      <w:pPr>
        <w:jc w:val="center"/>
        <w:rPr>
          <w:rFonts w:hint="eastAsia" w:ascii="宋体" w:hAnsi="宋体" w:eastAsia="宋体" w:cs="宋体"/>
          <w:b/>
          <w:color w:val="auto"/>
          <w:kern w:val="0"/>
          <w:sz w:val="32"/>
          <w:szCs w:val="32"/>
          <w:highlight w:val="none"/>
        </w:rPr>
      </w:pPr>
    </w:p>
    <w:p w14:paraId="2EDB173D">
      <w:pPr>
        <w:jc w:val="center"/>
        <w:rPr>
          <w:rFonts w:hint="eastAsia" w:ascii="宋体" w:hAnsi="宋体" w:eastAsia="宋体" w:cs="宋体"/>
          <w:b/>
          <w:color w:val="auto"/>
          <w:kern w:val="0"/>
          <w:sz w:val="32"/>
          <w:szCs w:val="32"/>
          <w:highlight w:val="none"/>
        </w:rPr>
      </w:pPr>
    </w:p>
    <w:p w14:paraId="6EFFC1CA">
      <w:pPr>
        <w:jc w:val="center"/>
        <w:rPr>
          <w:rFonts w:hint="eastAsia" w:ascii="宋体" w:hAnsi="宋体" w:eastAsia="宋体" w:cs="宋体"/>
          <w:b/>
          <w:color w:val="auto"/>
          <w:kern w:val="0"/>
          <w:sz w:val="32"/>
          <w:szCs w:val="32"/>
          <w:highlight w:val="none"/>
        </w:rPr>
      </w:pPr>
    </w:p>
    <w:p w14:paraId="321FFD37">
      <w:pPr>
        <w:jc w:val="center"/>
        <w:rPr>
          <w:rFonts w:hint="eastAsia" w:ascii="宋体" w:hAnsi="宋体" w:eastAsia="宋体" w:cs="宋体"/>
          <w:b/>
          <w:color w:val="auto"/>
          <w:kern w:val="0"/>
          <w:sz w:val="32"/>
          <w:szCs w:val="32"/>
          <w:highlight w:val="none"/>
        </w:rPr>
      </w:pPr>
    </w:p>
    <w:p w14:paraId="733922AC">
      <w:pPr>
        <w:jc w:val="center"/>
        <w:rPr>
          <w:rFonts w:hint="eastAsia" w:ascii="宋体" w:hAnsi="宋体" w:eastAsia="宋体" w:cs="宋体"/>
          <w:b/>
          <w:color w:val="auto"/>
          <w:kern w:val="0"/>
          <w:sz w:val="32"/>
          <w:szCs w:val="32"/>
          <w:highlight w:val="none"/>
        </w:rPr>
      </w:pPr>
    </w:p>
    <w:p w14:paraId="48A56CE7">
      <w:pPr>
        <w:jc w:val="center"/>
        <w:rPr>
          <w:rFonts w:hint="eastAsia" w:ascii="宋体" w:hAnsi="宋体" w:eastAsia="宋体" w:cs="宋体"/>
          <w:b/>
          <w:color w:val="auto"/>
          <w:kern w:val="0"/>
          <w:sz w:val="32"/>
          <w:szCs w:val="32"/>
          <w:highlight w:val="none"/>
        </w:rPr>
      </w:pPr>
    </w:p>
    <w:p w14:paraId="0B917234">
      <w:pPr>
        <w:jc w:val="center"/>
        <w:rPr>
          <w:rFonts w:hint="eastAsia" w:ascii="宋体" w:hAnsi="宋体" w:eastAsia="宋体" w:cs="宋体"/>
          <w:b/>
          <w:color w:val="auto"/>
          <w:kern w:val="0"/>
          <w:sz w:val="32"/>
          <w:szCs w:val="32"/>
          <w:highlight w:val="none"/>
        </w:rPr>
      </w:pPr>
    </w:p>
    <w:p w14:paraId="719142DD">
      <w:pPr>
        <w:jc w:val="center"/>
        <w:rPr>
          <w:rFonts w:hint="eastAsia" w:ascii="宋体" w:hAnsi="宋体" w:eastAsia="宋体" w:cs="宋体"/>
          <w:b/>
          <w:color w:val="auto"/>
          <w:kern w:val="0"/>
          <w:sz w:val="32"/>
          <w:szCs w:val="32"/>
          <w:highlight w:val="none"/>
        </w:rPr>
      </w:pPr>
    </w:p>
    <w:p w14:paraId="69ED6357">
      <w:pPr>
        <w:jc w:val="center"/>
        <w:rPr>
          <w:rFonts w:hint="eastAsia" w:ascii="宋体" w:hAnsi="宋体" w:eastAsia="宋体" w:cs="宋体"/>
          <w:b/>
          <w:color w:val="auto"/>
          <w:kern w:val="0"/>
          <w:sz w:val="32"/>
          <w:szCs w:val="32"/>
          <w:highlight w:val="none"/>
        </w:rPr>
      </w:pPr>
    </w:p>
    <w:p w14:paraId="5CE53F9D">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11252796">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7A9917E">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275FE18D">
      <w:pPr>
        <w:snapToGrid w:val="0"/>
        <w:spacing w:line="360" w:lineRule="auto"/>
        <w:rPr>
          <w:rFonts w:hint="eastAsia" w:ascii="宋体" w:hAnsi="宋体" w:eastAsia="宋体" w:cs="宋体"/>
          <w:color w:val="auto"/>
          <w:kern w:val="0"/>
          <w:sz w:val="24"/>
          <w:highlight w:val="none"/>
        </w:rPr>
      </w:pPr>
    </w:p>
    <w:p w14:paraId="6B5FB4C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68CF78A">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A3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2332B8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7D05FFA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AEAB1C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A7C8C3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97CEED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498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8F30F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2B4A7D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01DCC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286A0B93">
            <w:pPr>
              <w:rPr>
                <w:rFonts w:hint="eastAsia" w:ascii="宋体" w:hAnsi="宋体" w:eastAsia="宋体" w:cs="宋体"/>
                <w:color w:val="auto"/>
                <w:sz w:val="24"/>
                <w:highlight w:val="none"/>
              </w:rPr>
            </w:pPr>
          </w:p>
          <w:p w14:paraId="565B433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BAAE7B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A87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73E3A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292CC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2EF0D5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8D6854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09A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CD418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63258C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7C5229B0">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365AA16">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6618AE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1855A6D">
      <w:pPr>
        <w:jc w:val="center"/>
        <w:rPr>
          <w:rFonts w:hint="eastAsia" w:ascii="宋体" w:hAnsi="宋体" w:eastAsia="宋体" w:cs="宋体"/>
          <w:b/>
          <w:color w:val="auto"/>
          <w:kern w:val="0"/>
          <w:sz w:val="32"/>
          <w:szCs w:val="32"/>
          <w:highlight w:val="none"/>
        </w:rPr>
      </w:pPr>
    </w:p>
    <w:p w14:paraId="3DF55D4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C78310B">
      <w:pPr>
        <w:jc w:val="center"/>
        <w:rPr>
          <w:rFonts w:hint="eastAsia" w:ascii="宋体" w:hAnsi="宋体" w:eastAsia="宋体" w:cs="宋体"/>
          <w:b/>
          <w:color w:val="auto"/>
          <w:kern w:val="0"/>
          <w:sz w:val="32"/>
          <w:szCs w:val="32"/>
          <w:highlight w:val="none"/>
        </w:rPr>
      </w:pPr>
    </w:p>
    <w:p w14:paraId="3E924D8B">
      <w:pPr>
        <w:jc w:val="center"/>
        <w:rPr>
          <w:rFonts w:hint="eastAsia" w:ascii="宋体" w:hAnsi="宋体" w:eastAsia="宋体" w:cs="宋体"/>
          <w:b/>
          <w:color w:val="auto"/>
          <w:kern w:val="0"/>
          <w:sz w:val="32"/>
          <w:szCs w:val="32"/>
          <w:highlight w:val="none"/>
        </w:rPr>
      </w:pPr>
    </w:p>
    <w:p w14:paraId="2851B092">
      <w:pPr>
        <w:jc w:val="center"/>
        <w:rPr>
          <w:rFonts w:hint="eastAsia" w:ascii="宋体" w:hAnsi="宋体" w:eastAsia="宋体" w:cs="宋体"/>
          <w:b/>
          <w:color w:val="auto"/>
          <w:kern w:val="0"/>
          <w:sz w:val="32"/>
          <w:szCs w:val="32"/>
          <w:highlight w:val="none"/>
        </w:rPr>
      </w:pPr>
    </w:p>
    <w:p w14:paraId="36B9099A">
      <w:pPr>
        <w:jc w:val="center"/>
        <w:rPr>
          <w:rFonts w:hint="eastAsia" w:ascii="宋体" w:hAnsi="宋体" w:eastAsia="宋体" w:cs="宋体"/>
          <w:b/>
          <w:color w:val="auto"/>
          <w:kern w:val="0"/>
          <w:sz w:val="32"/>
          <w:szCs w:val="32"/>
          <w:highlight w:val="none"/>
        </w:rPr>
      </w:pPr>
    </w:p>
    <w:p w14:paraId="4F395AAE">
      <w:pPr>
        <w:jc w:val="center"/>
        <w:rPr>
          <w:rFonts w:hint="eastAsia" w:ascii="宋体" w:hAnsi="宋体" w:eastAsia="宋体" w:cs="宋体"/>
          <w:b/>
          <w:color w:val="auto"/>
          <w:kern w:val="0"/>
          <w:sz w:val="32"/>
          <w:szCs w:val="32"/>
          <w:highlight w:val="none"/>
        </w:rPr>
      </w:pPr>
    </w:p>
    <w:p w14:paraId="01E4F044">
      <w:pPr>
        <w:jc w:val="center"/>
        <w:rPr>
          <w:rFonts w:hint="eastAsia" w:ascii="宋体" w:hAnsi="宋体" w:eastAsia="宋体" w:cs="宋体"/>
          <w:b/>
          <w:color w:val="auto"/>
          <w:kern w:val="0"/>
          <w:sz w:val="32"/>
          <w:szCs w:val="32"/>
          <w:highlight w:val="none"/>
        </w:rPr>
      </w:pPr>
    </w:p>
    <w:p w14:paraId="300B7D39">
      <w:pPr>
        <w:jc w:val="center"/>
        <w:rPr>
          <w:rFonts w:hint="eastAsia" w:ascii="宋体" w:hAnsi="宋体" w:eastAsia="宋体" w:cs="宋体"/>
          <w:b/>
          <w:color w:val="auto"/>
          <w:kern w:val="0"/>
          <w:sz w:val="32"/>
          <w:szCs w:val="32"/>
          <w:highlight w:val="none"/>
        </w:rPr>
      </w:pPr>
    </w:p>
    <w:p w14:paraId="4BAD218E">
      <w:pPr>
        <w:jc w:val="center"/>
        <w:rPr>
          <w:rFonts w:hint="eastAsia" w:ascii="宋体" w:hAnsi="宋体" w:eastAsia="宋体" w:cs="宋体"/>
          <w:b/>
          <w:color w:val="auto"/>
          <w:kern w:val="0"/>
          <w:sz w:val="32"/>
          <w:szCs w:val="32"/>
          <w:highlight w:val="none"/>
        </w:rPr>
      </w:pPr>
    </w:p>
    <w:p w14:paraId="43EB866E">
      <w:pPr>
        <w:jc w:val="center"/>
        <w:rPr>
          <w:rFonts w:hint="eastAsia" w:ascii="宋体" w:hAnsi="宋体" w:eastAsia="宋体" w:cs="宋体"/>
          <w:b/>
          <w:color w:val="auto"/>
          <w:kern w:val="0"/>
          <w:sz w:val="32"/>
          <w:szCs w:val="32"/>
          <w:highlight w:val="none"/>
        </w:rPr>
      </w:pPr>
    </w:p>
    <w:p w14:paraId="72CCAACE">
      <w:pPr>
        <w:jc w:val="center"/>
        <w:rPr>
          <w:rFonts w:hint="eastAsia" w:ascii="宋体" w:hAnsi="宋体" w:eastAsia="宋体" w:cs="宋体"/>
          <w:b/>
          <w:color w:val="auto"/>
          <w:kern w:val="0"/>
          <w:sz w:val="32"/>
          <w:szCs w:val="32"/>
          <w:highlight w:val="none"/>
        </w:rPr>
      </w:pPr>
    </w:p>
    <w:p w14:paraId="4D6613B4">
      <w:pPr>
        <w:jc w:val="center"/>
        <w:rPr>
          <w:rFonts w:hint="eastAsia" w:ascii="宋体" w:hAnsi="宋体" w:eastAsia="宋体" w:cs="宋体"/>
          <w:b/>
          <w:color w:val="auto"/>
          <w:kern w:val="0"/>
          <w:sz w:val="32"/>
          <w:szCs w:val="32"/>
          <w:highlight w:val="none"/>
        </w:rPr>
      </w:pPr>
    </w:p>
    <w:p w14:paraId="1333032C">
      <w:pPr>
        <w:jc w:val="center"/>
        <w:rPr>
          <w:rFonts w:hint="eastAsia" w:ascii="宋体" w:hAnsi="宋体" w:eastAsia="宋体" w:cs="宋体"/>
          <w:b/>
          <w:color w:val="auto"/>
          <w:kern w:val="0"/>
          <w:sz w:val="32"/>
          <w:szCs w:val="32"/>
          <w:highlight w:val="none"/>
        </w:rPr>
      </w:pPr>
    </w:p>
    <w:p w14:paraId="0B0A2013">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A4F7A67">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8C72C57">
      <w:pPr>
        <w:jc w:val="center"/>
        <w:rPr>
          <w:rFonts w:hint="eastAsia" w:ascii="宋体" w:hAnsi="宋体" w:eastAsia="宋体" w:cs="宋体"/>
          <w:b/>
          <w:color w:val="auto"/>
          <w:kern w:val="0"/>
          <w:sz w:val="32"/>
          <w:szCs w:val="32"/>
          <w:highlight w:val="none"/>
        </w:rPr>
      </w:pPr>
    </w:p>
    <w:p w14:paraId="32F1DB25">
      <w:pPr>
        <w:jc w:val="center"/>
        <w:rPr>
          <w:rFonts w:hint="eastAsia" w:ascii="宋体" w:hAnsi="宋体" w:eastAsia="宋体" w:cs="宋体"/>
          <w:b/>
          <w:color w:val="auto"/>
          <w:kern w:val="0"/>
          <w:sz w:val="32"/>
          <w:szCs w:val="32"/>
          <w:highlight w:val="none"/>
        </w:rPr>
      </w:pPr>
    </w:p>
    <w:p w14:paraId="405AA8A7">
      <w:pPr>
        <w:jc w:val="center"/>
        <w:rPr>
          <w:rFonts w:hint="eastAsia" w:ascii="宋体" w:hAnsi="宋体" w:eastAsia="宋体" w:cs="宋体"/>
          <w:b/>
          <w:color w:val="auto"/>
          <w:kern w:val="0"/>
          <w:sz w:val="32"/>
          <w:szCs w:val="32"/>
          <w:highlight w:val="none"/>
        </w:rPr>
      </w:pPr>
    </w:p>
    <w:p w14:paraId="2FAB1AF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FAE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02A4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A1215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58E3F04">
            <w:pPr>
              <w:spacing w:line="360" w:lineRule="auto"/>
              <w:jc w:val="center"/>
              <w:rPr>
                <w:rFonts w:hint="eastAsia" w:ascii="宋体" w:hAnsi="宋体" w:eastAsia="宋体" w:cs="宋体"/>
                <w:b/>
                <w:color w:val="auto"/>
                <w:sz w:val="24"/>
                <w:highlight w:val="none"/>
              </w:rPr>
            </w:pPr>
          </w:p>
          <w:p w14:paraId="7C4F446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4B5B5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29CA1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55B41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8693523">
            <w:pPr>
              <w:spacing w:line="360" w:lineRule="auto"/>
              <w:jc w:val="center"/>
              <w:rPr>
                <w:rFonts w:hint="eastAsia" w:ascii="宋体" w:hAnsi="宋体" w:eastAsia="宋体" w:cs="宋体"/>
                <w:b/>
                <w:color w:val="auto"/>
                <w:sz w:val="24"/>
                <w:highlight w:val="none"/>
              </w:rPr>
            </w:pPr>
          </w:p>
          <w:p w14:paraId="352AF79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A4E76AD">
            <w:pPr>
              <w:spacing w:line="360" w:lineRule="auto"/>
              <w:jc w:val="center"/>
              <w:rPr>
                <w:rFonts w:hint="eastAsia" w:ascii="宋体" w:hAnsi="宋体" w:eastAsia="宋体" w:cs="宋体"/>
                <w:b/>
                <w:color w:val="auto"/>
                <w:sz w:val="24"/>
                <w:highlight w:val="none"/>
              </w:rPr>
            </w:pPr>
          </w:p>
        </w:tc>
      </w:tr>
      <w:tr w14:paraId="26BE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B68C9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E01FF26">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59AF19">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30B48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3D6C50">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DCC7E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477F01">
            <w:pPr>
              <w:spacing w:line="360" w:lineRule="auto"/>
              <w:jc w:val="center"/>
              <w:rPr>
                <w:rFonts w:hint="eastAsia" w:ascii="宋体" w:hAnsi="宋体" w:eastAsia="宋体" w:cs="宋体"/>
                <w:color w:val="auto"/>
                <w:sz w:val="24"/>
                <w:highlight w:val="none"/>
              </w:rPr>
            </w:pPr>
          </w:p>
        </w:tc>
      </w:tr>
      <w:tr w14:paraId="2B1C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23D4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C304A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CFDF0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9ECFF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A6BC4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5DD97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3E3CC8">
            <w:pPr>
              <w:spacing w:line="360" w:lineRule="auto"/>
              <w:jc w:val="center"/>
              <w:rPr>
                <w:rFonts w:hint="eastAsia" w:ascii="宋体" w:hAnsi="宋体" w:eastAsia="宋体" w:cs="宋体"/>
                <w:color w:val="auto"/>
                <w:sz w:val="24"/>
                <w:highlight w:val="none"/>
              </w:rPr>
            </w:pPr>
          </w:p>
        </w:tc>
      </w:tr>
      <w:tr w14:paraId="4189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8D59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75DBCB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B6507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D1D7A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FEC6B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08D53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251B0B6">
            <w:pPr>
              <w:spacing w:line="360" w:lineRule="auto"/>
              <w:jc w:val="center"/>
              <w:rPr>
                <w:rFonts w:hint="eastAsia" w:ascii="宋体" w:hAnsi="宋体" w:eastAsia="宋体" w:cs="宋体"/>
                <w:color w:val="auto"/>
                <w:sz w:val="24"/>
                <w:highlight w:val="none"/>
              </w:rPr>
            </w:pPr>
          </w:p>
        </w:tc>
      </w:tr>
    </w:tbl>
    <w:p w14:paraId="15607D2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67D6D6D">
      <w:pPr>
        <w:jc w:val="center"/>
        <w:rPr>
          <w:rFonts w:hint="eastAsia" w:ascii="宋体" w:hAnsi="宋体" w:eastAsia="宋体" w:cs="宋体"/>
          <w:b/>
          <w:color w:val="auto"/>
          <w:kern w:val="0"/>
          <w:sz w:val="32"/>
          <w:szCs w:val="32"/>
          <w:highlight w:val="none"/>
        </w:rPr>
      </w:pPr>
    </w:p>
    <w:p w14:paraId="382442EE">
      <w:pPr>
        <w:jc w:val="center"/>
        <w:rPr>
          <w:rFonts w:hint="eastAsia" w:ascii="宋体" w:hAnsi="宋体" w:eastAsia="宋体" w:cs="宋体"/>
          <w:b/>
          <w:color w:val="auto"/>
          <w:kern w:val="0"/>
          <w:sz w:val="32"/>
          <w:szCs w:val="32"/>
          <w:highlight w:val="none"/>
        </w:rPr>
      </w:pPr>
    </w:p>
    <w:p w14:paraId="78404A2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9BD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3105C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AC60E0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377AB55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C21180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95A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474EE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543AB0C">
            <w:pPr>
              <w:jc w:val="center"/>
              <w:rPr>
                <w:rFonts w:hint="eastAsia" w:ascii="宋体" w:hAnsi="宋体" w:eastAsia="宋体" w:cs="宋体"/>
                <w:b/>
                <w:color w:val="auto"/>
                <w:kern w:val="0"/>
                <w:sz w:val="32"/>
                <w:szCs w:val="32"/>
                <w:highlight w:val="none"/>
              </w:rPr>
            </w:pPr>
          </w:p>
        </w:tc>
        <w:tc>
          <w:tcPr>
            <w:tcW w:w="3546" w:type="dxa"/>
          </w:tcPr>
          <w:p w14:paraId="395AE978">
            <w:pPr>
              <w:jc w:val="center"/>
              <w:rPr>
                <w:rFonts w:hint="eastAsia" w:ascii="宋体" w:hAnsi="宋体" w:eastAsia="宋体" w:cs="宋体"/>
                <w:b/>
                <w:color w:val="auto"/>
                <w:kern w:val="0"/>
                <w:sz w:val="32"/>
                <w:szCs w:val="32"/>
                <w:highlight w:val="none"/>
              </w:rPr>
            </w:pPr>
          </w:p>
        </w:tc>
        <w:tc>
          <w:tcPr>
            <w:tcW w:w="1276" w:type="dxa"/>
          </w:tcPr>
          <w:p w14:paraId="4024464A">
            <w:pPr>
              <w:jc w:val="center"/>
              <w:rPr>
                <w:rFonts w:hint="eastAsia" w:ascii="宋体" w:hAnsi="宋体" w:eastAsia="宋体" w:cs="宋体"/>
                <w:b/>
                <w:color w:val="auto"/>
                <w:kern w:val="0"/>
                <w:sz w:val="32"/>
                <w:szCs w:val="32"/>
                <w:highlight w:val="none"/>
              </w:rPr>
            </w:pPr>
          </w:p>
        </w:tc>
      </w:tr>
      <w:tr w14:paraId="2FF6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24F28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8C27962">
            <w:pPr>
              <w:jc w:val="center"/>
              <w:rPr>
                <w:rFonts w:hint="eastAsia" w:ascii="宋体" w:hAnsi="宋体" w:eastAsia="宋体" w:cs="宋体"/>
                <w:b/>
                <w:color w:val="auto"/>
                <w:kern w:val="0"/>
                <w:sz w:val="32"/>
                <w:szCs w:val="32"/>
                <w:highlight w:val="none"/>
              </w:rPr>
            </w:pPr>
          </w:p>
        </w:tc>
        <w:tc>
          <w:tcPr>
            <w:tcW w:w="3546" w:type="dxa"/>
          </w:tcPr>
          <w:p w14:paraId="348873CB">
            <w:pPr>
              <w:jc w:val="center"/>
              <w:rPr>
                <w:rFonts w:hint="eastAsia" w:ascii="宋体" w:hAnsi="宋体" w:eastAsia="宋体" w:cs="宋体"/>
                <w:b/>
                <w:color w:val="auto"/>
                <w:kern w:val="0"/>
                <w:sz w:val="32"/>
                <w:szCs w:val="32"/>
                <w:highlight w:val="none"/>
              </w:rPr>
            </w:pPr>
          </w:p>
        </w:tc>
        <w:tc>
          <w:tcPr>
            <w:tcW w:w="1276" w:type="dxa"/>
          </w:tcPr>
          <w:p w14:paraId="7A103A04">
            <w:pPr>
              <w:jc w:val="center"/>
              <w:rPr>
                <w:rFonts w:hint="eastAsia" w:ascii="宋体" w:hAnsi="宋体" w:eastAsia="宋体" w:cs="宋体"/>
                <w:b/>
                <w:color w:val="auto"/>
                <w:kern w:val="0"/>
                <w:sz w:val="32"/>
                <w:szCs w:val="32"/>
                <w:highlight w:val="none"/>
              </w:rPr>
            </w:pPr>
          </w:p>
        </w:tc>
      </w:tr>
      <w:tr w14:paraId="28CB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BCAAF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99E32E7">
            <w:pPr>
              <w:jc w:val="center"/>
              <w:rPr>
                <w:rFonts w:hint="eastAsia" w:ascii="宋体" w:hAnsi="宋体" w:eastAsia="宋体" w:cs="宋体"/>
                <w:b/>
                <w:color w:val="auto"/>
                <w:kern w:val="0"/>
                <w:sz w:val="32"/>
                <w:szCs w:val="32"/>
                <w:highlight w:val="none"/>
              </w:rPr>
            </w:pPr>
          </w:p>
        </w:tc>
        <w:tc>
          <w:tcPr>
            <w:tcW w:w="3546" w:type="dxa"/>
          </w:tcPr>
          <w:p w14:paraId="11ACF34F">
            <w:pPr>
              <w:jc w:val="center"/>
              <w:rPr>
                <w:rFonts w:hint="eastAsia" w:ascii="宋体" w:hAnsi="宋体" w:eastAsia="宋体" w:cs="宋体"/>
                <w:b/>
                <w:color w:val="auto"/>
                <w:kern w:val="0"/>
                <w:sz w:val="32"/>
                <w:szCs w:val="32"/>
                <w:highlight w:val="none"/>
              </w:rPr>
            </w:pPr>
          </w:p>
        </w:tc>
        <w:tc>
          <w:tcPr>
            <w:tcW w:w="1276" w:type="dxa"/>
          </w:tcPr>
          <w:p w14:paraId="6C1C9058">
            <w:pPr>
              <w:jc w:val="center"/>
              <w:rPr>
                <w:rFonts w:hint="eastAsia" w:ascii="宋体" w:hAnsi="宋体" w:eastAsia="宋体" w:cs="宋体"/>
                <w:b/>
                <w:color w:val="auto"/>
                <w:kern w:val="0"/>
                <w:sz w:val="32"/>
                <w:szCs w:val="32"/>
                <w:highlight w:val="none"/>
              </w:rPr>
            </w:pPr>
          </w:p>
        </w:tc>
      </w:tr>
    </w:tbl>
    <w:p w14:paraId="0F1075AD">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7D864A70">
      <w:pPr>
        <w:jc w:val="center"/>
        <w:rPr>
          <w:rFonts w:hint="eastAsia" w:ascii="宋体" w:hAnsi="宋体" w:eastAsia="宋体" w:cs="宋体"/>
          <w:b/>
          <w:color w:val="auto"/>
          <w:kern w:val="0"/>
          <w:sz w:val="32"/>
          <w:szCs w:val="32"/>
          <w:highlight w:val="none"/>
        </w:rPr>
      </w:pPr>
    </w:p>
    <w:p w14:paraId="385E024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4FD789">
      <w:pPr>
        <w:ind w:firstLine="1911" w:firstLineChars="595"/>
        <w:rPr>
          <w:rFonts w:hint="eastAsia" w:ascii="宋体" w:hAnsi="宋体" w:eastAsia="宋体" w:cs="宋体"/>
          <w:b/>
          <w:bCs/>
          <w:color w:val="auto"/>
          <w:sz w:val="32"/>
          <w:szCs w:val="32"/>
          <w:highlight w:val="none"/>
        </w:rPr>
      </w:pPr>
    </w:p>
    <w:p w14:paraId="34444A8F">
      <w:pPr>
        <w:ind w:firstLine="1911" w:firstLineChars="595"/>
        <w:rPr>
          <w:rFonts w:hint="eastAsia" w:ascii="宋体" w:hAnsi="宋体" w:eastAsia="宋体" w:cs="宋体"/>
          <w:b/>
          <w:bCs/>
          <w:color w:val="auto"/>
          <w:sz w:val="32"/>
          <w:szCs w:val="32"/>
          <w:highlight w:val="none"/>
        </w:rPr>
      </w:pPr>
    </w:p>
    <w:p w14:paraId="53763235">
      <w:pPr>
        <w:ind w:firstLine="1911" w:firstLineChars="595"/>
        <w:rPr>
          <w:rFonts w:hint="eastAsia" w:ascii="宋体" w:hAnsi="宋体" w:eastAsia="宋体" w:cs="宋体"/>
          <w:b/>
          <w:bCs/>
          <w:color w:val="auto"/>
          <w:sz w:val="32"/>
          <w:szCs w:val="32"/>
          <w:highlight w:val="none"/>
        </w:rPr>
      </w:pPr>
    </w:p>
    <w:p w14:paraId="6D66E49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EC618C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D99F42E">
      <w:pPr>
        <w:snapToGrid w:val="0"/>
        <w:spacing w:line="360" w:lineRule="auto"/>
        <w:rPr>
          <w:rFonts w:hint="eastAsia" w:ascii="宋体" w:hAnsi="宋体" w:eastAsia="宋体" w:cs="宋体"/>
          <w:color w:val="auto"/>
          <w:sz w:val="24"/>
          <w:highlight w:val="none"/>
        </w:rPr>
      </w:pPr>
    </w:p>
    <w:p w14:paraId="686A25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杭州市拱墅区人民政府朝晖街道办事处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浙江中通通信有限公司</w:t>
      </w:r>
      <w:r>
        <w:rPr>
          <w:rFonts w:hint="eastAsia" w:ascii="宋体" w:hAnsi="宋体" w:eastAsia="宋体" w:cs="宋体"/>
          <w:color w:val="auto"/>
          <w:kern w:val="0"/>
          <w:sz w:val="24"/>
          <w:highlight w:val="none"/>
          <w:lang w:val="zh-CN"/>
        </w:rPr>
        <w:t>：</w:t>
      </w:r>
    </w:p>
    <w:p w14:paraId="016D296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6A8B0B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3196BD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9D0DA6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5F585D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23AC3A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587592D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934A8A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752F22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72980C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320AB8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DE3696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24191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FAE46D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8A7B25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46F5800">
      <w:pPr>
        <w:spacing w:line="360" w:lineRule="auto"/>
        <w:jc w:val="center"/>
        <w:rPr>
          <w:rFonts w:hint="eastAsia" w:ascii="宋体" w:hAnsi="宋体" w:eastAsia="宋体" w:cs="宋体"/>
          <w:b/>
          <w:bCs/>
          <w:color w:val="auto"/>
          <w:sz w:val="24"/>
          <w:highlight w:val="none"/>
        </w:rPr>
      </w:pPr>
    </w:p>
    <w:p w14:paraId="68ED12C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FFCF02">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5B078F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3F2A70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E478CE1">
      <w:pPr>
        <w:spacing w:line="360" w:lineRule="auto"/>
        <w:jc w:val="center"/>
        <w:outlineLvl w:val="0"/>
        <w:rPr>
          <w:rFonts w:hint="eastAsia" w:ascii="宋体" w:hAnsi="宋体" w:eastAsia="宋体" w:cs="宋体"/>
          <w:b/>
          <w:color w:val="auto"/>
          <w:kern w:val="0"/>
          <w:sz w:val="36"/>
          <w:szCs w:val="36"/>
          <w:highlight w:val="none"/>
        </w:rPr>
      </w:pPr>
    </w:p>
    <w:p w14:paraId="51CAF6F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217AA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649FF9E2">
      <w:pPr>
        <w:snapToGrid w:val="0"/>
        <w:spacing w:line="360" w:lineRule="auto"/>
        <w:ind w:right="480"/>
        <w:jc w:val="center"/>
        <w:rPr>
          <w:rFonts w:hint="eastAsia" w:ascii="宋体" w:hAnsi="宋体" w:eastAsia="宋体" w:cs="宋体"/>
          <w:b/>
          <w:color w:val="auto"/>
          <w:kern w:val="0"/>
          <w:sz w:val="32"/>
          <w:szCs w:val="32"/>
          <w:highlight w:val="none"/>
        </w:rPr>
      </w:pPr>
    </w:p>
    <w:p w14:paraId="099B519E">
      <w:pPr>
        <w:snapToGrid w:val="0"/>
        <w:spacing w:line="360" w:lineRule="auto"/>
        <w:ind w:right="480"/>
        <w:jc w:val="center"/>
        <w:rPr>
          <w:rFonts w:hint="eastAsia" w:ascii="宋体" w:hAnsi="宋体" w:eastAsia="宋体" w:cs="宋体"/>
          <w:b/>
          <w:color w:val="auto"/>
          <w:kern w:val="0"/>
          <w:sz w:val="32"/>
          <w:szCs w:val="32"/>
          <w:highlight w:val="none"/>
        </w:rPr>
      </w:pPr>
    </w:p>
    <w:p w14:paraId="21C95E33">
      <w:pPr>
        <w:snapToGrid w:val="0"/>
        <w:spacing w:line="360" w:lineRule="auto"/>
        <w:ind w:right="480"/>
        <w:jc w:val="center"/>
        <w:rPr>
          <w:rFonts w:hint="eastAsia" w:ascii="宋体" w:hAnsi="宋体" w:eastAsia="宋体" w:cs="宋体"/>
          <w:b/>
          <w:color w:val="auto"/>
          <w:kern w:val="0"/>
          <w:sz w:val="32"/>
          <w:szCs w:val="32"/>
          <w:highlight w:val="none"/>
        </w:rPr>
      </w:pPr>
    </w:p>
    <w:p w14:paraId="1672D6A0">
      <w:pPr>
        <w:snapToGrid w:val="0"/>
        <w:spacing w:line="360" w:lineRule="auto"/>
        <w:ind w:right="480"/>
        <w:jc w:val="center"/>
        <w:rPr>
          <w:rFonts w:hint="eastAsia" w:ascii="宋体" w:hAnsi="宋体" w:eastAsia="宋体" w:cs="宋体"/>
          <w:b/>
          <w:color w:val="auto"/>
          <w:kern w:val="0"/>
          <w:sz w:val="32"/>
          <w:szCs w:val="32"/>
          <w:highlight w:val="none"/>
        </w:rPr>
      </w:pPr>
    </w:p>
    <w:p w14:paraId="4ED757BF">
      <w:pPr>
        <w:snapToGrid w:val="0"/>
        <w:spacing w:line="360" w:lineRule="auto"/>
        <w:ind w:right="480"/>
        <w:jc w:val="center"/>
        <w:rPr>
          <w:rFonts w:hint="eastAsia" w:ascii="宋体" w:hAnsi="宋体" w:eastAsia="宋体" w:cs="宋体"/>
          <w:b/>
          <w:color w:val="auto"/>
          <w:kern w:val="0"/>
          <w:sz w:val="32"/>
          <w:szCs w:val="32"/>
          <w:highlight w:val="none"/>
        </w:rPr>
      </w:pPr>
    </w:p>
    <w:p w14:paraId="213360F3">
      <w:pPr>
        <w:snapToGrid w:val="0"/>
        <w:spacing w:line="360" w:lineRule="auto"/>
        <w:ind w:right="480"/>
        <w:jc w:val="center"/>
        <w:rPr>
          <w:rFonts w:hint="eastAsia" w:ascii="宋体" w:hAnsi="宋体" w:eastAsia="宋体" w:cs="宋体"/>
          <w:b/>
          <w:color w:val="auto"/>
          <w:kern w:val="0"/>
          <w:sz w:val="32"/>
          <w:szCs w:val="32"/>
          <w:highlight w:val="none"/>
        </w:rPr>
      </w:pPr>
    </w:p>
    <w:p w14:paraId="222A71ED">
      <w:pPr>
        <w:snapToGrid w:val="0"/>
        <w:spacing w:line="360" w:lineRule="auto"/>
        <w:ind w:right="480"/>
        <w:jc w:val="center"/>
        <w:rPr>
          <w:rFonts w:hint="eastAsia" w:ascii="宋体" w:hAnsi="宋体" w:eastAsia="宋体" w:cs="宋体"/>
          <w:b/>
          <w:color w:val="auto"/>
          <w:kern w:val="0"/>
          <w:sz w:val="32"/>
          <w:szCs w:val="32"/>
          <w:highlight w:val="none"/>
        </w:rPr>
      </w:pPr>
    </w:p>
    <w:p w14:paraId="02E75CDC">
      <w:pPr>
        <w:snapToGrid w:val="0"/>
        <w:spacing w:line="360" w:lineRule="auto"/>
        <w:ind w:right="480"/>
        <w:jc w:val="center"/>
        <w:rPr>
          <w:rFonts w:hint="eastAsia" w:ascii="宋体" w:hAnsi="宋体" w:eastAsia="宋体" w:cs="宋体"/>
          <w:b/>
          <w:color w:val="auto"/>
          <w:kern w:val="0"/>
          <w:sz w:val="32"/>
          <w:szCs w:val="32"/>
          <w:highlight w:val="none"/>
        </w:rPr>
      </w:pPr>
    </w:p>
    <w:p w14:paraId="34349034">
      <w:pPr>
        <w:snapToGrid w:val="0"/>
        <w:spacing w:line="360" w:lineRule="auto"/>
        <w:ind w:right="480"/>
        <w:jc w:val="center"/>
        <w:rPr>
          <w:rFonts w:hint="eastAsia" w:ascii="宋体" w:hAnsi="宋体" w:eastAsia="宋体" w:cs="宋体"/>
          <w:b/>
          <w:color w:val="auto"/>
          <w:kern w:val="0"/>
          <w:sz w:val="32"/>
          <w:szCs w:val="32"/>
          <w:highlight w:val="none"/>
        </w:rPr>
      </w:pPr>
    </w:p>
    <w:p w14:paraId="2B341F6C">
      <w:pPr>
        <w:snapToGrid w:val="0"/>
        <w:spacing w:line="360" w:lineRule="auto"/>
        <w:ind w:right="480"/>
        <w:jc w:val="center"/>
        <w:rPr>
          <w:rFonts w:hint="eastAsia" w:ascii="宋体" w:hAnsi="宋体" w:eastAsia="宋体" w:cs="宋体"/>
          <w:b/>
          <w:color w:val="auto"/>
          <w:kern w:val="0"/>
          <w:sz w:val="32"/>
          <w:szCs w:val="32"/>
          <w:highlight w:val="none"/>
        </w:rPr>
      </w:pPr>
    </w:p>
    <w:p w14:paraId="2DC3E36B">
      <w:pPr>
        <w:snapToGrid w:val="0"/>
        <w:spacing w:line="360" w:lineRule="auto"/>
        <w:ind w:right="480"/>
        <w:jc w:val="center"/>
        <w:rPr>
          <w:rFonts w:hint="eastAsia" w:ascii="宋体" w:hAnsi="宋体" w:eastAsia="宋体" w:cs="宋体"/>
          <w:b/>
          <w:color w:val="auto"/>
          <w:kern w:val="0"/>
          <w:sz w:val="32"/>
          <w:szCs w:val="32"/>
          <w:highlight w:val="none"/>
        </w:rPr>
      </w:pPr>
    </w:p>
    <w:p w14:paraId="0F1277A4">
      <w:pPr>
        <w:snapToGrid w:val="0"/>
        <w:spacing w:line="360" w:lineRule="auto"/>
        <w:ind w:right="480"/>
        <w:jc w:val="center"/>
        <w:rPr>
          <w:rFonts w:hint="eastAsia" w:ascii="宋体" w:hAnsi="宋体" w:eastAsia="宋体" w:cs="宋体"/>
          <w:b/>
          <w:color w:val="auto"/>
          <w:kern w:val="0"/>
          <w:sz w:val="32"/>
          <w:szCs w:val="32"/>
          <w:highlight w:val="none"/>
        </w:rPr>
      </w:pPr>
    </w:p>
    <w:p w14:paraId="133FED87">
      <w:pPr>
        <w:snapToGrid w:val="0"/>
        <w:spacing w:line="360" w:lineRule="auto"/>
        <w:ind w:right="480"/>
        <w:jc w:val="center"/>
        <w:rPr>
          <w:rFonts w:hint="eastAsia" w:ascii="宋体" w:hAnsi="宋体" w:eastAsia="宋体" w:cs="宋体"/>
          <w:b/>
          <w:color w:val="auto"/>
          <w:kern w:val="0"/>
          <w:sz w:val="32"/>
          <w:szCs w:val="32"/>
          <w:highlight w:val="none"/>
        </w:rPr>
      </w:pPr>
    </w:p>
    <w:p w14:paraId="40687DB4">
      <w:pPr>
        <w:snapToGrid w:val="0"/>
        <w:spacing w:line="360" w:lineRule="auto"/>
        <w:ind w:right="480"/>
        <w:jc w:val="center"/>
        <w:rPr>
          <w:rFonts w:hint="eastAsia" w:ascii="宋体" w:hAnsi="宋体" w:eastAsia="宋体" w:cs="宋体"/>
          <w:b/>
          <w:color w:val="auto"/>
          <w:kern w:val="0"/>
          <w:sz w:val="32"/>
          <w:szCs w:val="32"/>
          <w:highlight w:val="none"/>
        </w:rPr>
      </w:pPr>
    </w:p>
    <w:p w14:paraId="27225D67">
      <w:pPr>
        <w:snapToGrid w:val="0"/>
        <w:spacing w:line="360" w:lineRule="auto"/>
        <w:ind w:right="480"/>
        <w:jc w:val="center"/>
        <w:rPr>
          <w:rFonts w:hint="eastAsia" w:ascii="宋体" w:hAnsi="宋体" w:eastAsia="宋体" w:cs="宋体"/>
          <w:b/>
          <w:color w:val="auto"/>
          <w:kern w:val="0"/>
          <w:sz w:val="32"/>
          <w:szCs w:val="32"/>
          <w:highlight w:val="none"/>
        </w:rPr>
      </w:pPr>
    </w:p>
    <w:p w14:paraId="46C8C76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740C7E8">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BDEBEE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杭州市拱墅区人民政府朝晖街道办事处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浙江中通通信有限公司</w:t>
      </w:r>
      <w:r>
        <w:rPr>
          <w:rFonts w:hint="eastAsia" w:ascii="宋体" w:hAnsi="宋体" w:eastAsia="宋体" w:cs="宋体"/>
          <w:color w:val="auto"/>
          <w:kern w:val="0"/>
          <w:sz w:val="24"/>
          <w:highlight w:val="none"/>
          <w:lang w:val="zh-CN"/>
        </w:rPr>
        <w:t>：</w:t>
      </w:r>
    </w:p>
    <w:p w14:paraId="5E88B7E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朝晖街道2024-2025年辖区重点领域安全风险“三色预警” 排查评估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ZJZT-2024-15218</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50AA2C2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C2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29260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1413781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3F4400B5">
            <w:pPr>
              <w:spacing w:line="360" w:lineRule="auto"/>
              <w:jc w:val="center"/>
              <w:rPr>
                <w:rFonts w:hint="eastAsia" w:ascii="宋体" w:hAnsi="宋体" w:eastAsia="宋体" w:cs="宋体"/>
                <w:b/>
                <w:color w:val="auto"/>
                <w:sz w:val="24"/>
                <w:highlight w:val="none"/>
              </w:rPr>
            </w:pPr>
          </w:p>
          <w:p w14:paraId="280E480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185AC41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A18A39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2473A96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08E82FFF">
            <w:pPr>
              <w:spacing w:line="360" w:lineRule="auto"/>
              <w:jc w:val="center"/>
              <w:rPr>
                <w:rFonts w:hint="eastAsia" w:ascii="宋体" w:hAnsi="宋体" w:eastAsia="宋体" w:cs="宋体"/>
                <w:b/>
                <w:color w:val="auto"/>
                <w:sz w:val="24"/>
                <w:highlight w:val="none"/>
              </w:rPr>
            </w:pPr>
          </w:p>
          <w:p w14:paraId="1366382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6E737F6D">
            <w:pPr>
              <w:spacing w:line="360" w:lineRule="auto"/>
              <w:jc w:val="center"/>
              <w:rPr>
                <w:rFonts w:hint="eastAsia" w:ascii="宋体" w:hAnsi="宋体" w:eastAsia="宋体" w:cs="宋体"/>
                <w:b/>
                <w:color w:val="auto"/>
                <w:sz w:val="24"/>
                <w:highlight w:val="none"/>
              </w:rPr>
            </w:pPr>
          </w:p>
          <w:p w14:paraId="04E64AF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10A168E">
            <w:pPr>
              <w:spacing w:line="360" w:lineRule="auto"/>
              <w:jc w:val="center"/>
              <w:rPr>
                <w:rFonts w:hint="eastAsia" w:ascii="宋体" w:hAnsi="宋体" w:eastAsia="宋体" w:cs="宋体"/>
                <w:b/>
                <w:color w:val="auto"/>
                <w:sz w:val="24"/>
                <w:highlight w:val="none"/>
              </w:rPr>
            </w:pPr>
          </w:p>
        </w:tc>
      </w:tr>
      <w:tr w14:paraId="1B19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DC248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2956843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13F59ED">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2FAB84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5D9D04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50AFDD5">
            <w:pPr>
              <w:spacing w:line="360" w:lineRule="auto"/>
              <w:jc w:val="center"/>
              <w:rPr>
                <w:rFonts w:hint="eastAsia" w:ascii="宋体" w:hAnsi="宋体" w:eastAsia="宋体" w:cs="宋体"/>
                <w:color w:val="auto"/>
                <w:sz w:val="24"/>
                <w:highlight w:val="none"/>
              </w:rPr>
            </w:pPr>
          </w:p>
        </w:tc>
        <w:tc>
          <w:tcPr>
            <w:tcW w:w="2127" w:type="dxa"/>
          </w:tcPr>
          <w:p w14:paraId="7E7A0404">
            <w:pPr>
              <w:spacing w:line="360" w:lineRule="auto"/>
              <w:jc w:val="center"/>
              <w:rPr>
                <w:rFonts w:hint="eastAsia" w:ascii="宋体" w:hAnsi="宋体" w:eastAsia="宋体" w:cs="宋体"/>
                <w:color w:val="auto"/>
                <w:sz w:val="24"/>
                <w:highlight w:val="none"/>
              </w:rPr>
            </w:pPr>
          </w:p>
        </w:tc>
        <w:tc>
          <w:tcPr>
            <w:tcW w:w="2126" w:type="dxa"/>
            <w:vAlign w:val="center"/>
          </w:tcPr>
          <w:p w14:paraId="77F2B32C">
            <w:pPr>
              <w:spacing w:line="360" w:lineRule="auto"/>
              <w:jc w:val="center"/>
              <w:rPr>
                <w:rFonts w:hint="eastAsia" w:ascii="宋体" w:hAnsi="宋体" w:eastAsia="宋体" w:cs="宋体"/>
                <w:color w:val="auto"/>
                <w:sz w:val="24"/>
                <w:highlight w:val="none"/>
              </w:rPr>
            </w:pPr>
          </w:p>
        </w:tc>
      </w:tr>
      <w:tr w14:paraId="6A3C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6001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379F590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0628487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978BE62">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815CCA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6498D9F">
            <w:pPr>
              <w:spacing w:line="360" w:lineRule="auto"/>
              <w:jc w:val="center"/>
              <w:rPr>
                <w:rFonts w:hint="eastAsia" w:ascii="宋体" w:hAnsi="宋体" w:eastAsia="宋体" w:cs="宋体"/>
                <w:color w:val="auto"/>
                <w:sz w:val="24"/>
                <w:highlight w:val="none"/>
              </w:rPr>
            </w:pPr>
          </w:p>
        </w:tc>
        <w:tc>
          <w:tcPr>
            <w:tcW w:w="2127" w:type="dxa"/>
          </w:tcPr>
          <w:p w14:paraId="49D4D9E2">
            <w:pPr>
              <w:spacing w:line="360" w:lineRule="auto"/>
              <w:jc w:val="center"/>
              <w:rPr>
                <w:rFonts w:hint="eastAsia" w:ascii="宋体" w:hAnsi="宋体" w:eastAsia="宋体" w:cs="宋体"/>
                <w:color w:val="auto"/>
                <w:sz w:val="24"/>
                <w:highlight w:val="none"/>
              </w:rPr>
            </w:pPr>
          </w:p>
        </w:tc>
        <w:tc>
          <w:tcPr>
            <w:tcW w:w="2126" w:type="dxa"/>
            <w:vAlign w:val="center"/>
          </w:tcPr>
          <w:p w14:paraId="7CEF59E7">
            <w:pPr>
              <w:spacing w:line="360" w:lineRule="auto"/>
              <w:jc w:val="center"/>
              <w:rPr>
                <w:rFonts w:hint="eastAsia" w:ascii="宋体" w:hAnsi="宋体" w:eastAsia="宋体" w:cs="宋体"/>
                <w:color w:val="auto"/>
                <w:sz w:val="24"/>
                <w:highlight w:val="none"/>
              </w:rPr>
            </w:pPr>
          </w:p>
        </w:tc>
      </w:tr>
      <w:tr w14:paraId="0FCF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D44D6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CA38BF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5D111F1">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EDFF3D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E427A8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C8EE88F">
            <w:pPr>
              <w:spacing w:line="360" w:lineRule="auto"/>
              <w:jc w:val="center"/>
              <w:rPr>
                <w:rFonts w:hint="eastAsia" w:ascii="宋体" w:hAnsi="宋体" w:eastAsia="宋体" w:cs="宋体"/>
                <w:color w:val="auto"/>
                <w:sz w:val="24"/>
                <w:highlight w:val="none"/>
              </w:rPr>
            </w:pPr>
          </w:p>
        </w:tc>
        <w:tc>
          <w:tcPr>
            <w:tcW w:w="2127" w:type="dxa"/>
          </w:tcPr>
          <w:p w14:paraId="149963F6">
            <w:pPr>
              <w:spacing w:line="360" w:lineRule="auto"/>
              <w:jc w:val="center"/>
              <w:rPr>
                <w:rFonts w:hint="eastAsia" w:ascii="宋体" w:hAnsi="宋体" w:eastAsia="宋体" w:cs="宋体"/>
                <w:color w:val="auto"/>
                <w:sz w:val="24"/>
                <w:highlight w:val="none"/>
              </w:rPr>
            </w:pPr>
          </w:p>
        </w:tc>
        <w:tc>
          <w:tcPr>
            <w:tcW w:w="2126" w:type="dxa"/>
            <w:vAlign w:val="center"/>
          </w:tcPr>
          <w:p w14:paraId="7255DA30">
            <w:pPr>
              <w:spacing w:line="360" w:lineRule="auto"/>
              <w:jc w:val="center"/>
              <w:rPr>
                <w:rFonts w:hint="eastAsia" w:ascii="宋体" w:hAnsi="宋体" w:eastAsia="宋体" w:cs="宋体"/>
                <w:color w:val="auto"/>
                <w:sz w:val="24"/>
                <w:highlight w:val="none"/>
              </w:rPr>
            </w:pPr>
          </w:p>
        </w:tc>
      </w:tr>
      <w:tr w14:paraId="6177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387452">
            <w:pPr>
              <w:spacing w:line="360" w:lineRule="auto"/>
              <w:jc w:val="center"/>
              <w:rPr>
                <w:rFonts w:hint="eastAsia" w:ascii="宋体" w:hAnsi="宋体" w:eastAsia="宋体" w:cs="宋体"/>
                <w:color w:val="auto"/>
                <w:sz w:val="24"/>
                <w:highlight w:val="none"/>
              </w:rPr>
            </w:pPr>
          </w:p>
        </w:tc>
        <w:tc>
          <w:tcPr>
            <w:tcW w:w="992" w:type="dxa"/>
            <w:vAlign w:val="center"/>
          </w:tcPr>
          <w:p w14:paraId="3F8EFFD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9CC096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213A4B1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93971A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EF41358">
            <w:pPr>
              <w:spacing w:line="360" w:lineRule="auto"/>
              <w:jc w:val="center"/>
              <w:rPr>
                <w:rFonts w:hint="eastAsia" w:ascii="宋体" w:hAnsi="宋体" w:eastAsia="宋体" w:cs="宋体"/>
                <w:color w:val="auto"/>
                <w:sz w:val="24"/>
                <w:highlight w:val="none"/>
              </w:rPr>
            </w:pPr>
          </w:p>
        </w:tc>
        <w:tc>
          <w:tcPr>
            <w:tcW w:w="2127" w:type="dxa"/>
          </w:tcPr>
          <w:p w14:paraId="590F8009">
            <w:pPr>
              <w:spacing w:line="360" w:lineRule="auto"/>
              <w:jc w:val="center"/>
              <w:rPr>
                <w:rFonts w:hint="eastAsia" w:ascii="宋体" w:hAnsi="宋体" w:eastAsia="宋体" w:cs="宋体"/>
                <w:color w:val="auto"/>
                <w:sz w:val="24"/>
                <w:highlight w:val="none"/>
              </w:rPr>
            </w:pPr>
          </w:p>
        </w:tc>
        <w:tc>
          <w:tcPr>
            <w:tcW w:w="2126" w:type="dxa"/>
            <w:vAlign w:val="center"/>
          </w:tcPr>
          <w:p w14:paraId="769C72C7">
            <w:pPr>
              <w:spacing w:line="360" w:lineRule="auto"/>
              <w:jc w:val="center"/>
              <w:rPr>
                <w:rFonts w:hint="eastAsia" w:ascii="宋体" w:hAnsi="宋体" w:eastAsia="宋体" w:cs="宋体"/>
                <w:color w:val="auto"/>
                <w:sz w:val="24"/>
                <w:highlight w:val="none"/>
              </w:rPr>
            </w:pPr>
          </w:p>
        </w:tc>
      </w:tr>
      <w:tr w14:paraId="2FD5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DBC391E">
            <w:pPr>
              <w:spacing w:line="360" w:lineRule="auto"/>
              <w:jc w:val="center"/>
              <w:rPr>
                <w:rFonts w:hint="eastAsia" w:ascii="宋体" w:hAnsi="宋体" w:eastAsia="宋体" w:cs="宋体"/>
                <w:color w:val="auto"/>
                <w:sz w:val="24"/>
                <w:highlight w:val="none"/>
              </w:rPr>
            </w:pPr>
          </w:p>
        </w:tc>
        <w:tc>
          <w:tcPr>
            <w:tcW w:w="992" w:type="dxa"/>
            <w:vAlign w:val="center"/>
          </w:tcPr>
          <w:p w14:paraId="1CF8B3C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92FC28C">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1A1B15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434E13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C769F3F">
            <w:pPr>
              <w:spacing w:line="360" w:lineRule="auto"/>
              <w:jc w:val="center"/>
              <w:rPr>
                <w:rFonts w:hint="eastAsia" w:ascii="宋体" w:hAnsi="宋体" w:eastAsia="宋体" w:cs="宋体"/>
                <w:color w:val="auto"/>
                <w:sz w:val="24"/>
                <w:highlight w:val="none"/>
              </w:rPr>
            </w:pPr>
          </w:p>
        </w:tc>
        <w:tc>
          <w:tcPr>
            <w:tcW w:w="2127" w:type="dxa"/>
          </w:tcPr>
          <w:p w14:paraId="24CD350F">
            <w:pPr>
              <w:spacing w:line="360" w:lineRule="auto"/>
              <w:jc w:val="center"/>
              <w:rPr>
                <w:rFonts w:hint="eastAsia" w:ascii="宋体" w:hAnsi="宋体" w:eastAsia="宋体" w:cs="宋体"/>
                <w:color w:val="auto"/>
                <w:sz w:val="24"/>
                <w:highlight w:val="none"/>
              </w:rPr>
            </w:pPr>
          </w:p>
        </w:tc>
        <w:tc>
          <w:tcPr>
            <w:tcW w:w="2126" w:type="dxa"/>
            <w:vAlign w:val="center"/>
          </w:tcPr>
          <w:p w14:paraId="1F246168">
            <w:pPr>
              <w:spacing w:line="360" w:lineRule="auto"/>
              <w:jc w:val="center"/>
              <w:rPr>
                <w:rFonts w:hint="eastAsia" w:ascii="宋体" w:hAnsi="宋体" w:eastAsia="宋体" w:cs="宋体"/>
                <w:color w:val="auto"/>
                <w:sz w:val="24"/>
                <w:highlight w:val="none"/>
              </w:rPr>
            </w:pPr>
          </w:p>
        </w:tc>
      </w:tr>
      <w:tr w14:paraId="4352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B30F2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448B884F">
            <w:pPr>
              <w:spacing w:line="360" w:lineRule="auto"/>
              <w:jc w:val="center"/>
              <w:rPr>
                <w:rFonts w:hint="eastAsia" w:ascii="宋体" w:hAnsi="宋体" w:eastAsia="宋体" w:cs="宋体"/>
                <w:color w:val="auto"/>
                <w:sz w:val="24"/>
                <w:highlight w:val="none"/>
              </w:rPr>
            </w:pPr>
          </w:p>
        </w:tc>
      </w:tr>
      <w:tr w14:paraId="60D3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D4625D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4C39B7FD">
            <w:pPr>
              <w:spacing w:line="360" w:lineRule="auto"/>
              <w:jc w:val="center"/>
              <w:rPr>
                <w:rFonts w:hint="eastAsia" w:ascii="宋体" w:hAnsi="宋体" w:eastAsia="宋体" w:cs="宋体"/>
                <w:color w:val="auto"/>
                <w:sz w:val="24"/>
                <w:highlight w:val="none"/>
              </w:rPr>
            </w:pPr>
          </w:p>
        </w:tc>
      </w:tr>
    </w:tbl>
    <w:p w14:paraId="6B048CE8">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4136270">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6354E4C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439BF9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D017E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A74658">
      <w:pPr>
        <w:spacing w:line="360" w:lineRule="auto"/>
        <w:ind w:firstLine="482" w:firstLineChars="200"/>
        <w:rPr>
          <w:rFonts w:hint="eastAsia" w:ascii="宋体" w:hAnsi="宋体" w:eastAsia="宋体" w:cs="宋体"/>
          <w:b/>
          <w:color w:val="auto"/>
          <w:kern w:val="0"/>
          <w:sz w:val="24"/>
          <w:highlight w:val="none"/>
        </w:rPr>
      </w:pPr>
    </w:p>
    <w:p w14:paraId="03DE7A34">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69B849E">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8C05126">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A63F427">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7F14C2">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13117F9">
      <w:pPr>
        <w:spacing w:line="360" w:lineRule="auto"/>
        <w:ind w:right="420" w:firstLine="3614" w:firstLineChars="1000"/>
        <w:rPr>
          <w:rFonts w:hint="eastAsia" w:ascii="宋体" w:hAnsi="宋体" w:eastAsia="宋体" w:cs="宋体"/>
          <w:b/>
          <w:color w:val="auto"/>
          <w:kern w:val="0"/>
          <w:sz w:val="36"/>
          <w:szCs w:val="36"/>
          <w:highlight w:val="none"/>
        </w:rPr>
      </w:pPr>
    </w:p>
    <w:p w14:paraId="181FF5DD">
      <w:pPr>
        <w:spacing w:line="360" w:lineRule="auto"/>
        <w:ind w:right="420" w:firstLine="3614" w:firstLineChars="1000"/>
        <w:rPr>
          <w:rFonts w:hint="eastAsia" w:ascii="宋体" w:hAnsi="宋体" w:eastAsia="宋体" w:cs="宋体"/>
          <w:b/>
          <w:color w:val="auto"/>
          <w:kern w:val="0"/>
          <w:sz w:val="36"/>
          <w:szCs w:val="36"/>
          <w:highlight w:val="none"/>
        </w:rPr>
      </w:pPr>
    </w:p>
    <w:p w14:paraId="758BF76D">
      <w:pPr>
        <w:spacing w:line="360" w:lineRule="auto"/>
        <w:ind w:right="420" w:firstLine="3614" w:firstLineChars="1000"/>
        <w:rPr>
          <w:rFonts w:hint="eastAsia" w:ascii="宋体" w:hAnsi="宋体" w:eastAsia="宋体" w:cs="宋体"/>
          <w:b/>
          <w:color w:val="auto"/>
          <w:kern w:val="0"/>
          <w:sz w:val="36"/>
          <w:szCs w:val="36"/>
          <w:highlight w:val="none"/>
        </w:rPr>
      </w:pPr>
    </w:p>
    <w:p w14:paraId="20C78297">
      <w:pPr>
        <w:spacing w:line="360" w:lineRule="auto"/>
        <w:ind w:right="420" w:firstLine="3614" w:firstLineChars="1000"/>
        <w:rPr>
          <w:rFonts w:hint="eastAsia" w:ascii="宋体" w:hAnsi="宋体" w:eastAsia="宋体" w:cs="宋体"/>
          <w:b/>
          <w:color w:val="auto"/>
          <w:kern w:val="0"/>
          <w:sz w:val="36"/>
          <w:szCs w:val="36"/>
          <w:highlight w:val="none"/>
        </w:rPr>
      </w:pPr>
    </w:p>
    <w:p w14:paraId="2F17B68B">
      <w:pPr>
        <w:spacing w:line="360" w:lineRule="auto"/>
        <w:ind w:right="420" w:firstLine="3614" w:firstLineChars="1000"/>
        <w:rPr>
          <w:rFonts w:hint="eastAsia" w:ascii="宋体" w:hAnsi="宋体" w:eastAsia="宋体" w:cs="宋体"/>
          <w:b/>
          <w:color w:val="auto"/>
          <w:kern w:val="0"/>
          <w:sz w:val="36"/>
          <w:szCs w:val="36"/>
          <w:highlight w:val="none"/>
        </w:rPr>
      </w:pPr>
    </w:p>
    <w:p w14:paraId="0F15E649">
      <w:pPr>
        <w:spacing w:line="360" w:lineRule="auto"/>
        <w:ind w:right="420" w:firstLine="3614" w:firstLineChars="1000"/>
        <w:rPr>
          <w:rFonts w:hint="eastAsia" w:ascii="宋体" w:hAnsi="宋体" w:eastAsia="宋体" w:cs="宋体"/>
          <w:b/>
          <w:color w:val="auto"/>
          <w:kern w:val="0"/>
          <w:sz w:val="36"/>
          <w:szCs w:val="36"/>
          <w:highlight w:val="none"/>
        </w:rPr>
      </w:pPr>
    </w:p>
    <w:p w14:paraId="4FB5AF97">
      <w:pPr>
        <w:spacing w:line="360" w:lineRule="auto"/>
        <w:ind w:right="420" w:firstLine="3614" w:firstLineChars="1000"/>
        <w:rPr>
          <w:rFonts w:hint="eastAsia" w:ascii="宋体" w:hAnsi="宋体" w:eastAsia="宋体" w:cs="宋体"/>
          <w:b/>
          <w:color w:val="auto"/>
          <w:kern w:val="0"/>
          <w:sz w:val="36"/>
          <w:szCs w:val="36"/>
          <w:highlight w:val="none"/>
        </w:rPr>
      </w:pPr>
    </w:p>
    <w:p w14:paraId="39B663D7">
      <w:pPr>
        <w:spacing w:line="360" w:lineRule="auto"/>
        <w:ind w:right="420" w:firstLine="3614" w:firstLineChars="1000"/>
        <w:rPr>
          <w:rFonts w:hint="eastAsia" w:ascii="宋体" w:hAnsi="宋体" w:eastAsia="宋体" w:cs="宋体"/>
          <w:b/>
          <w:color w:val="auto"/>
          <w:kern w:val="0"/>
          <w:sz w:val="36"/>
          <w:szCs w:val="36"/>
          <w:highlight w:val="none"/>
        </w:rPr>
      </w:pPr>
    </w:p>
    <w:p w14:paraId="6258433B">
      <w:pPr>
        <w:spacing w:line="360" w:lineRule="auto"/>
        <w:ind w:right="420" w:firstLine="3614" w:firstLineChars="1000"/>
        <w:rPr>
          <w:rFonts w:hint="eastAsia" w:ascii="宋体" w:hAnsi="宋体" w:eastAsia="宋体" w:cs="宋体"/>
          <w:b/>
          <w:color w:val="auto"/>
          <w:kern w:val="0"/>
          <w:sz w:val="36"/>
          <w:szCs w:val="36"/>
          <w:highlight w:val="none"/>
        </w:rPr>
      </w:pPr>
    </w:p>
    <w:p w14:paraId="6EE5B802">
      <w:pPr>
        <w:spacing w:line="360" w:lineRule="auto"/>
        <w:ind w:right="420" w:firstLine="3614" w:firstLineChars="1000"/>
        <w:rPr>
          <w:rFonts w:hint="eastAsia" w:ascii="宋体" w:hAnsi="宋体" w:eastAsia="宋体" w:cs="宋体"/>
          <w:b/>
          <w:color w:val="auto"/>
          <w:kern w:val="0"/>
          <w:sz w:val="36"/>
          <w:szCs w:val="36"/>
          <w:highlight w:val="none"/>
        </w:rPr>
      </w:pPr>
    </w:p>
    <w:p w14:paraId="075D5A2A">
      <w:pPr>
        <w:spacing w:line="360" w:lineRule="auto"/>
        <w:ind w:right="420" w:firstLine="3614" w:firstLineChars="1000"/>
        <w:rPr>
          <w:rFonts w:hint="eastAsia" w:ascii="宋体" w:hAnsi="宋体" w:eastAsia="宋体" w:cs="宋体"/>
          <w:b/>
          <w:color w:val="auto"/>
          <w:kern w:val="0"/>
          <w:sz w:val="36"/>
          <w:szCs w:val="36"/>
          <w:highlight w:val="none"/>
        </w:rPr>
      </w:pPr>
    </w:p>
    <w:p w14:paraId="7F078893">
      <w:pPr>
        <w:spacing w:line="360" w:lineRule="auto"/>
        <w:ind w:right="420" w:firstLine="3614" w:firstLineChars="1000"/>
        <w:rPr>
          <w:rFonts w:hint="eastAsia" w:ascii="宋体" w:hAnsi="宋体" w:eastAsia="宋体" w:cs="宋体"/>
          <w:b/>
          <w:color w:val="auto"/>
          <w:kern w:val="0"/>
          <w:sz w:val="36"/>
          <w:szCs w:val="36"/>
          <w:highlight w:val="none"/>
        </w:rPr>
      </w:pPr>
    </w:p>
    <w:p w14:paraId="70AC2CC4">
      <w:pPr>
        <w:spacing w:line="360" w:lineRule="auto"/>
        <w:ind w:right="420" w:firstLine="3614" w:firstLineChars="1000"/>
        <w:rPr>
          <w:rFonts w:hint="eastAsia" w:ascii="宋体" w:hAnsi="宋体" w:eastAsia="宋体" w:cs="宋体"/>
          <w:b/>
          <w:color w:val="auto"/>
          <w:kern w:val="0"/>
          <w:sz w:val="36"/>
          <w:szCs w:val="36"/>
          <w:highlight w:val="none"/>
        </w:rPr>
      </w:pPr>
    </w:p>
    <w:p w14:paraId="07FEF148">
      <w:pPr>
        <w:spacing w:line="360" w:lineRule="auto"/>
        <w:ind w:right="420" w:firstLine="3614" w:firstLineChars="1000"/>
        <w:rPr>
          <w:rFonts w:hint="eastAsia" w:ascii="宋体" w:hAnsi="宋体" w:eastAsia="宋体" w:cs="宋体"/>
          <w:b/>
          <w:color w:val="auto"/>
          <w:kern w:val="0"/>
          <w:sz w:val="36"/>
          <w:szCs w:val="36"/>
          <w:highlight w:val="none"/>
        </w:rPr>
      </w:pPr>
    </w:p>
    <w:p w14:paraId="5AE6C804">
      <w:pPr>
        <w:spacing w:line="360" w:lineRule="auto"/>
        <w:ind w:right="420" w:firstLine="3614" w:firstLineChars="1000"/>
        <w:rPr>
          <w:rFonts w:hint="eastAsia" w:ascii="宋体" w:hAnsi="宋体" w:eastAsia="宋体" w:cs="宋体"/>
          <w:b/>
          <w:color w:val="auto"/>
          <w:kern w:val="0"/>
          <w:sz w:val="36"/>
          <w:szCs w:val="36"/>
          <w:highlight w:val="none"/>
        </w:rPr>
      </w:pPr>
    </w:p>
    <w:p w14:paraId="7F11A611">
      <w:pPr>
        <w:spacing w:line="360" w:lineRule="auto"/>
        <w:ind w:right="420" w:firstLine="3614" w:firstLineChars="1000"/>
        <w:rPr>
          <w:rFonts w:hint="eastAsia" w:ascii="宋体" w:hAnsi="宋体" w:eastAsia="宋体" w:cs="宋体"/>
          <w:b/>
          <w:color w:val="auto"/>
          <w:kern w:val="0"/>
          <w:sz w:val="36"/>
          <w:szCs w:val="36"/>
          <w:highlight w:val="none"/>
        </w:rPr>
      </w:pPr>
    </w:p>
    <w:p w14:paraId="5C187F97">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35F20B40">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209E5FA">
      <w:pPr>
        <w:spacing w:line="360" w:lineRule="auto"/>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14:paraId="35A159E9">
      <w:pPr>
        <w:spacing w:line="360" w:lineRule="auto"/>
        <w:rPr>
          <w:rFonts w:hint="eastAsia" w:ascii="宋体" w:hAnsi="宋体" w:eastAsia="宋体" w:cs="宋体"/>
          <w:b/>
          <w:color w:val="auto"/>
          <w:spacing w:val="6"/>
          <w:sz w:val="30"/>
          <w:szCs w:val="30"/>
          <w:highlight w:val="none"/>
        </w:rPr>
      </w:pPr>
    </w:p>
    <w:p w14:paraId="117D3D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朝晖街道2024-2025年辖区重点领域安全风险“三色预警” 排查评估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30468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9D9B128">
      <w:pPr>
        <w:spacing w:line="360" w:lineRule="auto"/>
        <w:ind w:firstLine="480" w:firstLineChars="200"/>
        <w:rPr>
          <w:rFonts w:hint="eastAsia" w:ascii="宋体" w:hAnsi="宋体" w:eastAsia="宋体" w:cs="宋体"/>
          <w:color w:val="auto"/>
          <w:sz w:val="24"/>
          <w:highlight w:val="none"/>
        </w:rPr>
      </w:pPr>
    </w:p>
    <w:p w14:paraId="4E51AF71">
      <w:pPr>
        <w:spacing w:line="360" w:lineRule="auto"/>
        <w:ind w:firstLine="480" w:firstLineChars="200"/>
        <w:rPr>
          <w:rFonts w:hint="eastAsia" w:ascii="宋体" w:hAnsi="宋体" w:eastAsia="宋体" w:cs="宋体"/>
          <w:color w:val="auto"/>
          <w:sz w:val="24"/>
          <w:highlight w:val="none"/>
        </w:rPr>
      </w:pPr>
    </w:p>
    <w:p w14:paraId="138AB3D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199E266">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E923DD4">
      <w:pPr>
        <w:spacing w:line="360" w:lineRule="auto"/>
        <w:ind w:firstLine="480" w:firstLineChars="200"/>
        <w:rPr>
          <w:rFonts w:hint="eastAsia" w:ascii="宋体" w:hAnsi="宋体" w:eastAsia="宋体" w:cs="宋体"/>
          <w:color w:val="auto"/>
          <w:sz w:val="24"/>
          <w:highlight w:val="none"/>
        </w:rPr>
      </w:pPr>
    </w:p>
    <w:p w14:paraId="1049A3B2">
      <w:pPr>
        <w:spacing w:line="360" w:lineRule="auto"/>
        <w:ind w:firstLine="420" w:firstLineChars="200"/>
        <w:rPr>
          <w:rFonts w:hint="eastAsia" w:ascii="宋体" w:hAnsi="宋体" w:eastAsia="宋体" w:cs="宋体"/>
          <w:color w:val="auto"/>
          <w:highlight w:val="none"/>
        </w:rPr>
      </w:pPr>
    </w:p>
    <w:p w14:paraId="73FF9859">
      <w:pPr>
        <w:spacing w:line="360" w:lineRule="auto"/>
        <w:ind w:firstLine="420" w:firstLineChars="200"/>
        <w:rPr>
          <w:rFonts w:hint="eastAsia" w:ascii="宋体" w:hAnsi="宋体" w:eastAsia="宋体" w:cs="宋体"/>
          <w:color w:val="auto"/>
          <w:highlight w:val="none"/>
        </w:rPr>
      </w:pPr>
    </w:p>
    <w:p w14:paraId="152A8754">
      <w:pPr>
        <w:spacing w:line="360" w:lineRule="auto"/>
        <w:ind w:firstLine="420" w:firstLineChars="200"/>
        <w:rPr>
          <w:rFonts w:hint="eastAsia" w:ascii="宋体" w:hAnsi="宋体" w:eastAsia="宋体" w:cs="宋体"/>
          <w:color w:val="auto"/>
          <w:highlight w:val="none"/>
        </w:rPr>
      </w:pPr>
    </w:p>
    <w:p w14:paraId="5EC3AB5F">
      <w:pPr>
        <w:spacing w:line="360" w:lineRule="auto"/>
        <w:ind w:firstLine="420" w:firstLineChars="200"/>
        <w:rPr>
          <w:rFonts w:hint="eastAsia" w:ascii="宋体" w:hAnsi="宋体" w:eastAsia="宋体" w:cs="宋体"/>
          <w:color w:val="auto"/>
          <w:highlight w:val="none"/>
        </w:rPr>
      </w:pPr>
    </w:p>
    <w:p w14:paraId="6E21FC13">
      <w:pPr>
        <w:spacing w:line="360" w:lineRule="auto"/>
        <w:rPr>
          <w:rFonts w:hint="eastAsia" w:ascii="宋体" w:hAnsi="宋体" w:eastAsia="宋体" w:cs="宋体"/>
          <w:b/>
          <w:color w:val="auto"/>
          <w:sz w:val="24"/>
          <w:highlight w:val="none"/>
        </w:rPr>
      </w:pPr>
    </w:p>
    <w:p w14:paraId="24D740A4">
      <w:pPr>
        <w:spacing w:line="360" w:lineRule="auto"/>
        <w:rPr>
          <w:rFonts w:hint="eastAsia" w:ascii="宋体" w:hAnsi="宋体" w:eastAsia="宋体" w:cs="宋体"/>
          <w:b/>
          <w:color w:val="auto"/>
          <w:sz w:val="24"/>
          <w:highlight w:val="none"/>
        </w:rPr>
      </w:pPr>
    </w:p>
    <w:p w14:paraId="5808BF89">
      <w:pPr>
        <w:spacing w:line="360" w:lineRule="auto"/>
        <w:rPr>
          <w:rFonts w:hint="eastAsia" w:ascii="宋体" w:hAnsi="宋体" w:eastAsia="宋体" w:cs="宋体"/>
          <w:b/>
          <w:color w:val="auto"/>
          <w:sz w:val="24"/>
          <w:highlight w:val="none"/>
        </w:rPr>
      </w:pPr>
    </w:p>
    <w:p w14:paraId="0DA50E9A">
      <w:pPr>
        <w:spacing w:line="360" w:lineRule="auto"/>
        <w:rPr>
          <w:rFonts w:hint="eastAsia" w:ascii="宋体" w:hAnsi="宋体" w:eastAsia="宋体" w:cs="宋体"/>
          <w:b/>
          <w:color w:val="auto"/>
          <w:sz w:val="24"/>
          <w:highlight w:val="none"/>
        </w:rPr>
      </w:pPr>
    </w:p>
    <w:p w14:paraId="3F2C9B1F">
      <w:pPr>
        <w:spacing w:line="360" w:lineRule="auto"/>
        <w:rPr>
          <w:rFonts w:hint="eastAsia" w:ascii="宋体" w:hAnsi="宋体" w:eastAsia="宋体" w:cs="宋体"/>
          <w:b/>
          <w:color w:val="auto"/>
          <w:sz w:val="24"/>
          <w:highlight w:val="none"/>
        </w:rPr>
      </w:pPr>
    </w:p>
    <w:p w14:paraId="183F74F9">
      <w:pPr>
        <w:spacing w:line="360" w:lineRule="auto"/>
        <w:rPr>
          <w:rFonts w:hint="eastAsia" w:ascii="宋体" w:hAnsi="宋体" w:eastAsia="宋体" w:cs="宋体"/>
          <w:b/>
          <w:color w:val="auto"/>
          <w:sz w:val="24"/>
          <w:highlight w:val="none"/>
        </w:rPr>
      </w:pPr>
    </w:p>
    <w:p w14:paraId="763CE32B">
      <w:pPr>
        <w:spacing w:line="360" w:lineRule="auto"/>
        <w:rPr>
          <w:rFonts w:hint="eastAsia" w:ascii="宋体" w:hAnsi="宋体" w:eastAsia="宋体" w:cs="宋体"/>
          <w:b/>
          <w:color w:val="auto"/>
          <w:sz w:val="24"/>
          <w:highlight w:val="none"/>
        </w:rPr>
      </w:pPr>
    </w:p>
    <w:p w14:paraId="128D8039">
      <w:pPr>
        <w:spacing w:line="360" w:lineRule="auto"/>
        <w:rPr>
          <w:rFonts w:hint="eastAsia" w:ascii="宋体" w:hAnsi="宋体" w:eastAsia="宋体" w:cs="宋体"/>
          <w:b/>
          <w:color w:val="auto"/>
          <w:sz w:val="24"/>
          <w:highlight w:val="none"/>
        </w:rPr>
      </w:pPr>
    </w:p>
    <w:p w14:paraId="67D8FB70">
      <w:pPr>
        <w:spacing w:line="360" w:lineRule="auto"/>
        <w:rPr>
          <w:rFonts w:hint="eastAsia" w:ascii="宋体" w:hAnsi="宋体" w:eastAsia="宋体" w:cs="宋体"/>
          <w:b/>
          <w:color w:val="auto"/>
          <w:sz w:val="24"/>
          <w:highlight w:val="none"/>
        </w:rPr>
      </w:pPr>
    </w:p>
    <w:p w14:paraId="189B4DB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BE25CA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0DC2ACB">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1B7823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478D5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F847FD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1E5361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3F84A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9B4C90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CA6E61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1AF03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B3100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B8D590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2F54617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3E78D9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15D4F5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D0DA2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061EF2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251F00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058151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834E3C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698F1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F3DF7C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290B10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6B5C4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5A78E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DE0C4A2">
      <w:pPr>
        <w:spacing w:line="360" w:lineRule="auto"/>
        <w:jc w:val="center"/>
        <w:rPr>
          <w:rFonts w:hint="eastAsia" w:ascii="宋体" w:hAnsi="宋体" w:eastAsia="宋体" w:cs="宋体"/>
          <w:b/>
          <w:bCs/>
          <w:color w:val="auto"/>
          <w:sz w:val="24"/>
          <w:highlight w:val="none"/>
        </w:rPr>
      </w:pPr>
    </w:p>
    <w:p w14:paraId="1588F0A3">
      <w:pPr>
        <w:spacing w:line="360" w:lineRule="auto"/>
        <w:rPr>
          <w:rFonts w:hint="eastAsia" w:ascii="宋体" w:hAnsi="宋体" w:eastAsia="宋体" w:cs="宋体"/>
          <w:b/>
          <w:color w:val="auto"/>
          <w:sz w:val="24"/>
          <w:highlight w:val="none"/>
        </w:rPr>
      </w:pPr>
    </w:p>
    <w:p w14:paraId="5AC9C09F">
      <w:pPr>
        <w:spacing w:line="360" w:lineRule="auto"/>
        <w:rPr>
          <w:rFonts w:hint="eastAsia" w:ascii="宋体" w:hAnsi="宋体" w:eastAsia="宋体" w:cs="宋体"/>
          <w:b/>
          <w:color w:val="auto"/>
          <w:sz w:val="24"/>
          <w:highlight w:val="none"/>
        </w:rPr>
      </w:pPr>
    </w:p>
    <w:p w14:paraId="701F8856">
      <w:pPr>
        <w:spacing w:line="360" w:lineRule="auto"/>
        <w:rPr>
          <w:rFonts w:hint="eastAsia" w:ascii="宋体" w:hAnsi="宋体" w:eastAsia="宋体" w:cs="宋体"/>
          <w:b/>
          <w:color w:val="auto"/>
          <w:sz w:val="24"/>
          <w:highlight w:val="none"/>
        </w:rPr>
      </w:pPr>
    </w:p>
    <w:p w14:paraId="2456C24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70F322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03933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901C06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54BC4B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8EBBB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A366AD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975810">
      <w:pPr>
        <w:widowControl/>
        <w:spacing w:line="360" w:lineRule="auto"/>
        <w:ind w:firstLine="600" w:firstLineChars="200"/>
        <w:jc w:val="left"/>
        <w:rPr>
          <w:rFonts w:hint="eastAsia" w:ascii="宋体" w:hAnsi="宋体" w:eastAsia="宋体" w:cs="宋体"/>
          <w:color w:val="auto"/>
          <w:sz w:val="30"/>
          <w:szCs w:val="30"/>
          <w:highlight w:val="none"/>
        </w:rPr>
      </w:pPr>
    </w:p>
    <w:p w14:paraId="4E62691F">
      <w:pPr>
        <w:spacing w:line="360" w:lineRule="auto"/>
        <w:jc w:val="center"/>
        <w:rPr>
          <w:rFonts w:hint="eastAsia" w:ascii="宋体" w:hAnsi="宋体" w:eastAsia="宋体" w:cs="宋体"/>
          <w:b/>
          <w:color w:val="auto"/>
          <w:spacing w:val="6"/>
          <w:sz w:val="32"/>
          <w:szCs w:val="32"/>
          <w:highlight w:val="none"/>
        </w:rPr>
      </w:pPr>
    </w:p>
    <w:p w14:paraId="22C0811B">
      <w:pPr>
        <w:spacing w:line="360" w:lineRule="auto"/>
        <w:jc w:val="center"/>
        <w:rPr>
          <w:rFonts w:hint="eastAsia" w:ascii="宋体" w:hAnsi="宋体" w:eastAsia="宋体" w:cs="宋体"/>
          <w:b/>
          <w:color w:val="auto"/>
          <w:spacing w:val="6"/>
          <w:sz w:val="32"/>
          <w:szCs w:val="32"/>
          <w:highlight w:val="none"/>
        </w:rPr>
      </w:pPr>
    </w:p>
    <w:p w14:paraId="2673D3FA">
      <w:pPr>
        <w:spacing w:line="360" w:lineRule="auto"/>
        <w:jc w:val="center"/>
        <w:rPr>
          <w:rFonts w:hint="eastAsia" w:ascii="宋体" w:hAnsi="宋体" w:eastAsia="宋体" w:cs="宋体"/>
          <w:b/>
          <w:color w:val="auto"/>
          <w:spacing w:val="6"/>
          <w:sz w:val="32"/>
          <w:szCs w:val="32"/>
          <w:highlight w:val="none"/>
        </w:rPr>
      </w:pPr>
    </w:p>
    <w:p w14:paraId="62FB0B78">
      <w:pPr>
        <w:spacing w:line="360" w:lineRule="auto"/>
        <w:jc w:val="center"/>
        <w:rPr>
          <w:rFonts w:hint="eastAsia" w:ascii="宋体" w:hAnsi="宋体" w:eastAsia="宋体" w:cs="宋体"/>
          <w:b/>
          <w:color w:val="auto"/>
          <w:spacing w:val="6"/>
          <w:sz w:val="32"/>
          <w:szCs w:val="32"/>
          <w:highlight w:val="none"/>
        </w:rPr>
      </w:pPr>
    </w:p>
    <w:p w14:paraId="7B8CB855">
      <w:pPr>
        <w:spacing w:line="360" w:lineRule="auto"/>
        <w:jc w:val="center"/>
        <w:rPr>
          <w:rFonts w:hint="eastAsia" w:ascii="宋体" w:hAnsi="宋体" w:eastAsia="宋体" w:cs="宋体"/>
          <w:b/>
          <w:color w:val="auto"/>
          <w:spacing w:val="6"/>
          <w:sz w:val="32"/>
          <w:szCs w:val="32"/>
          <w:highlight w:val="none"/>
        </w:rPr>
      </w:pPr>
    </w:p>
    <w:p w14:paraId="0A52CFA8">
      <w:pPr>
        <w:spacing w:line="360" w:lineRule="auto"/>
        <w:jc w:val="center"/>
        <w:rPr>
          <w:rFonts w:hint="eastAsia" w:ascii="宋体" w:hAnsi="宋体" w:eastAsia="宋体" w:cs="宋体"/>
          <w:b/>
          <w:color w:val="auto"/>
          <w:spacing w:val="6"/>
          <w:sz w:val="32"/>
          <w:szCs w:val="32"/>
          <w:highlight w:val="none"/>
        </w:rPr>
      </w:pPr>
    </w:p>
    <w:p w14:paraId="59259B47">
      <w:pPr>
        <w:spacing w:line="360" w:lineRule="auto"/>
        <w:jc w:val="center"/>
        <w:rPr>
          <w:rFonts w:hint="eastAsia" w:ascii="宋体" w:hAnsi="宋体" w:eastAsia="宋体" w:cs="宋体"/>
          <w:b/>
          <w:color w:val="auto"/>
          <w:spacing w:val="6"/>
          <w:sz w:val="32"/>
          <w:szCs w:val="32"/>
          <w:highlight w:val="none"/>
        </w:rPr>
      </w:pPr>
    </w:p>
    <w:p w14:paraId="07AAE7A0">
      <w:pPr>
        <w:spacing w:line="360" w:lineRule="auto"/>
        <w:jc w:val="center"/>
        <w:rPr>
          <w:rFonts w:hint="eastAsia" w:ascii="宋体" w:hAnsi="宋体" w:eastAsia="宋体" w:cs="宋体"/>
          <w:b/>
          <w:color w:val="auto"/>
          <w:spacing w:val="6"/>
          <w:sz w:val="32"/>
          <w:szCs w:val="32"/>
          <w:highlight w:val="none"/>
        </w:rPr>
      </w:pPr>
    </w:p>
    <w:p w14:paraId="63D1A2AC">
      <w:pPr>
        <w:spacing w:line="360" w:lineRule="auto"/>
        <w:jc w:val="center"/>
        <w:rPr>
          <w:rFonts w:hint="eastAsia" w:ascii="宋体" w:hAnsi="宋体" w:eastAsia="宋体" w:cs="宋体"/>
          <w:b/>
          <w:color w:val="auto"/>
          <w:spacing w:val="6"/>
          <w:sz w:val="32"/>
          <w:szCs w:val="32"/>
          <w:highlight w:val="none"/>
        </w:rPr>
      </w:pPr>
    </w:p>
    <w:p w14:paraId="75CC4C59">
      <w:pPr>
        <w:spacing w:line="360" w:lineRule="auto"/>
        <w:jc w:val="center"/>
        <w:rPr>
          <w:rFonts w:hint="eastAsia" w:ascii="宋体" w:hAnsi="宋体" w:eastAsia="宋体" w:cs="宋体"/>
          <w:b/>
          <w:color w:val="auto"/>
          <w:spacing w:val="6"/>
          <w:sz w:val="32"/>
          <w:szCs w:val="32"/>
          <w:highlight w:val="none"/>
        </w:rPr>
      </w:pPr>
    </w:p>
    <w:p w14:paraId="56FA3D9A">
      <w:pPr>
        <w:spacing w:line="360" w:lineRule="auto"/>
        <w:jc w:val="center"/>
        <w:rPr>
          <w:rFonts w:hint="eastAsia" w:ascii="宋体" w:hAnsi="宋体" w:eastAsia="宋体" w:cs="宋体"/>
          <w:b/>
          <w:color w:val="auto"/>
          <w:spacing w:val="6"/>
          <w:sz w:val="32"/>
          <w:szCs w:val="32"/>
          <w:highlight w:val="none"/>
        </w:rPr>
      </w:pPr>
    </w:p>
    <w:p w14:paraId="4A8897ED">
      <w:pPr>
        <w:spacing w:line="360" w:lineRule="auto"/>
        <w:jc w:val="center"/>
        <w:rPr>
          <w:rFonts w:hint="eastAsia" w:ascii="宋体" w:hAnsi="宋体" w:eastAsia="宋体" w:cs="宋体"/>
          <w:b/>
          <w:color w:val="auto"/>
          <w:spacing w:val="6"/>
          <w:sz w:val="32"/>
          <w:szCs w:val="32"/>
          <w:highlight w:val="none"/>
        </w:rPr>
      </w:pPr>
    </w:p>
    <w:p w14:paraId="0DF7CCF7">
      <w:pPr>
        <w:spacing w:line="360" w:lineRule="auto"/>
        <w:jc w:val="left"/>
        <w:rPr>
          <w:rFonts w:hint="eastAsia" w:ascii="宋体" w:hAnsi="宋体" w:eastAsia="宋体" w:cs="宋体"/>
          <w:b/>
          <w:color w:val="auto"/>
          <w:spacing w:val="6"/>
          <w:sz w:val="32"/>
          <w:szCs w:val="32"/>
          <w:highlight w:val="none"/>
        </w:rPr>
      </w:pPr>
    </w:p>
    <w:p w14:paraId="4E4AC394">
      <w:pPr>
        <w:spacing w:line="360" w:lineRule="auto"/>
        <w:jc w:val="left"/>
        <w:rPr>
          <w:rFonts w:hint="eastAsia" w:ascii="宋体" w:hAnsi="宋体" w:eastAsia="宋体" w:cs="宋体"/>
          <w:b/>
          <w:color w:val="auto"/>
          <w:spacing w:val="6"/>
          <w:sz w:val="32"/>
          <w:szCs w:val="32"/>
          <w:highlight w:val="none"/>
        </w:rPr>
      </w:pPr>
    </w:p>
    <w:p w14:paraId="5B5CF675">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6FE9276">
      <w:pPr>
        <w:spacing w:line="360" w:lineRule="auto"/>
        <w:jc w:val="center"/>
        <w:rPr>
          <w:rFonts w:hint="eastAsia" w:ascii="宋体" w:hAnsi="宋体" w:eastAsia="宋体" w:cs="宋体"/>
          <w:b/>
          <w:color w:val="auto"/>
          <w:sz w:val="24"/>
          <w:highlight w:val="none"/>
        </w:rPr>
      </w:pPr>
    </w:p>
    <w:p w14:paraId="68905E5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019E5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34AAAB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8F4911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EF9A01">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ED2959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A0DC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76E431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64E899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B16A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85EA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31B2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EE27A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9CC7D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CCAF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1D97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2E45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9843A5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6CEEA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63F33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C0369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079634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31665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9303C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DED7D5A">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133DA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3029E0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B3596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4D7B2C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E69C1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389F48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63C42D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05871B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3A02D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DA90B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76AF7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8A453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0B503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AEA6B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6718E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234A75B">
      <w:pPr>
        <w:spacing w:line="360" w:lineRule="auto"/>
        <w:rPr>
          <w:rFonts w:hint="eastAsia" w:ascii="宋体" w:hAnsi="宋体" w:eastAsia="宋体" w:cs="宋体"/>
          <w:b/>
          <w:color w:val="auto"/>
          <w:sz w:val="24"/>
          <w:highlight w:val="none"/>
        </w:rPr>
      </w:pPr>
    </w:p>
    <w:p w14:paraId="4991DA3F">
      <w:pPr>
        <w:spacing w:line="360" w:lineRule="auto"/>
        <w:rPr>
          <w:rFonts w:hint="eastAsia" w:ascii="宋体" w:hAnsi="宋体" w:eastAsia="宋体" w:cs="宋体"/>
          <w:b/>
          <w:color w:val="auto"/>
          <w:sz w:val="24"/>
          <w:highlight w:val="none"/>
        </w:rPr>
      </w:pPr>
    </w:p>
    <w:p w14:paraId="413B71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671C4C7">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422375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8462B7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8261B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8C9381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750EE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BD2FB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EFAB5A">
      <w:pPr>
        <w:spacing w:line="360" w:lineRule="auto"/>
        <w:rPr>
          <w:rFonts w:hint="eastAsia" w:ascii="宋体" w:hAnsi="宋体" w:eastAsia="宋体" w:cs="宋体"/>
          <w:b/>
          <w:color w:val="auto"/>
          <w:sz w:val="24"/>
          <w:highlight w:val="none"/>
        </w:rPr>
      </w:pPr>
    </w:p>
    <w:p w14:paraId="59D08733">
      <w:pPr>
        <w:autoSpaceDE w:val="0"/>
        <w:autoSpaceDN w:val="0"/>
        <w:jc w:val="center"/>
        <w:rPr>
          <w:rFonts w:hint="eastAsia" w:ascii="宋体" w:hAnsi="宋体" w:eastAsia="宋体" w:cs="宋体"/>
          <w:b/>
          <w:color w:val="auto"/>
          <w:spacing w:val="6"/>
          <w:sz w:val="32"/>
          <w:szCs w:val="32"/>
          <w:highlight w:val="none"/>
        </w:rPr>
      </w:pPr>
    </w:p>
    <w:p w14:paraId="4C96204A">
      <w:pPr>
        <w:autoSpaceDE w:val="0"/>
        <w:autoSpaceDN w:val="0"/>
        <w:jc w:val="center"/>
        <w:rPr>
          <w:rFonts w:hint="eastAsia" w:ascii="宋体" w:hAnsi="宋体" w:eastAsia="宋体" w:cs="宋体"/>
          <w:b/>
          <w:color w:val="auto"/>
          <w:spacing w:val="6"/>
          <w:sz w:val="32"/>
          <w:szCs w:val="32"/>
          <w:highlight w:val="none"/>
        </w:rPr>
      </w:pPr>
    </w:p>
    <w:p w14:paraId="612A924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5AA75F7">
      <w:pPr>
        <w:spacing w:line="360" w:lineRule="auto"/>
        <w:rPr>
          <w:rFonts w:hint="eastAsia" w:ascii="宋体" w:hAnsi="宋体" w:eastAsia="宋体" w:cs="宋体"/>
          <w:color w:val="auto"/>
          <w:sz w:val="24"/>
          <w:highlight w:val="none"/>
          <w:u w:val="single"/>
        </w:rPr>
      </w:pPr>
    </w:p>
    <w:p w14:paraId="4E6D6A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杭州市拱墅区人民政府朝晖街道办事处</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浙江中通通信有限公司</w:t>
      </w:r>
      <w:r>
        <w:rPr>
          <w:rFonts w:hint="eastAsia" w:ascii="宋体" w:hAnsi="宋体" w:eastAsia="宋体" w:cs="宋体"/>
          <w:color w:val="auto"/>
          <w:sz w:val="24"/>
          <w:highlight w:val="none"/>
          <w:u w:val="single"/>
        </w:rPr>
        <w:t>：</w:t>
      </w:r>
    </w:p>
    <w:p w14:paraId="58D668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朝晖街道2024-2025年辖区重点领域安全风险“三色预警” 排查评估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ZJZT-2024-15218</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388CF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9C44E40">
      <w:pPr>
        <w:spacing w:line="360" w:lineRule="auto"/>
        <w:ind w:firstLine="494"/>
        <w:rPr>
          <w:rFonts w:hint="eastAsia" w:ascii="宋体" w:hAnsi="宋体" w:eastAsia="宋体" w:cs="宋体"/>
          <w:color w:val="auto"/>
          <w:sz w:val="24"/>
          <w:highlight w:val="none"/>
        </w:rPr>
      </w:pPr>
    </w:p>
    <w:p w14:paraId="4A4C26A0">
      <w:pPr>
        <w:spacing w:line="360" w:lineRule="auto"/>
        <w:ind w:firstLine="494"/>
        <w:rPr>
          <w:rFonts w:hint="eastAsia" w:ascii="宋体" w:hAnsi="宋体" w:eastAsia="宋体" w:cs="宋体"/>
          <w:color w:val="auto"/>
          <w:sz w:val="24"/>
          <w:highlight w:val="none"/>
        </w:rPr>
      </w:pPr>
    </w:p>
    <w:p w14:paraId="49DBF4E5">
      <w:pPr>
        <w:spacing w:line="360" w:lineRule="auto"/>
        <w:ind w:firstLine="494"/>
        <w:rPr>
          <w:rFonts w:hint="eastAsia" w:ascii="宋体" w:hAnsi="宋体" w:eastAsia="宋体" w:cs="宋体"/>
          <w:color w:val="auto"/>
          <w:sz w:val="24"/>
          <w:highlight w:val="none"/>
        </w:rPr>
      </w:pPr>
    </w:p>
    <w:p w14:paraId="084D6C31">
      <w:pPr>
        <w:spacing w:line="360" w:lineRule="auto"/>
        <w:ind w:firstLine="494"/>
        <w:rPr>
          <w:rFonts w:hint="eastAsia" w:ascii="宋体" w:hAnsi="宋体" w:eastAsia="宋体" w:cs="宋体"/>
          <w:color w:val="auto"/>
          <w:sz w:val="24"/>
          <w:highlight w:val="none"/>
        </w:rPr>
      </w:pPr>
    </w:p>
    <w:p w14:paraId="3B2B601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5B21E3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CF6E1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D8DB34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2B771B9F">
      <w:pPr>
        <w:autoSpaceDE w:val="0"/>
        <w:autoSpaceDN w:val="0"/>
        <w:jc w:val="center"/>
        <w:rPr>
          <w:rFonts w:hint="eastAsia" w:ascii="宋体" w:hAnsi="宋体" w:eastAsia="宋体" w:cs="宋体"/>
          <w:b/>
          <w:color w:val="auto"/>
          <w:spacing w:val="6"/>
          <w:sz w:val="32"/>
          <w:szCs w:val="32"/>
          <w:highlight w:val="none"/>
        </w:rPr>
      </w:pPr>
    </w:p>
    <w:p w14:paraId="7E2B976F">
      <w:pPr>
        <w:autoSpaceDE w:val="0"/>
        <w:autoSpaceDN w:val="0"/>
        <w:jc w:val="center"/>
        <w:rPr>
          <w:rFonts w:hint="eastAsia" w:ascii="宋体" w:hAnsi="宋体" w:eastAsia="宋体" w:cs="宋体"/>
          <w:b/>
          <w:color w:val="auto"/>
          <w:spacing w:val="6"/>
          <w:sz w:val="32"/>
          <w:szCs w:val="32"/>
          <w:highlight w:val="none"/>
        </w:rPr>
      </w:pPr>
    </w:p>
    <w:p w14:paraId="1E6B4F36">
      <w:pPr>
        <w:autoSpaceDE w:val="0"/>
        <w:autoSpaceDN w:val="0"/>
        <w:jc w:val="center"/>
        <w:rPr>
          <w:rFonts w:hint="eastAsia" w:ascii="宋体" w:hAnsi="宋体" w:eastAsia="宋体" w:cs="宋体"/>
          <w:b/>
          <w:color w:val="auto"/>
          <w:spacing w:val="6"/>
          <w:sz w:val="32"/>
          <w:szCs w:val="32"/>
          <w:highlight w:val="none"/>
        </w:rPr>
      </w:pPr>
    </w:p>
    <w:p w14:paraId="029CD872">
      <w:pPr>
        <w:autoSpaceDE w:val="0"/>
        <w:autoSpaceDN w:val="0"/>
        <w:jc w:val="center"/>
        <w:rPr>
          <w:rFonts w:hint="eastAsia" w:ascii="宋体" w:hAnsi="宋体" w:eastAsia="宋体" w:cs="宋体"/>
          <w:b/>
          <w:color w:val="auto"/>
          <w:spacing w:val="6"/>
          <w:sz w:val="32"/>
          <w:szCs w:val="32"/>
          <w:highlight w:val="none"/>
        </w:rPr>
      </w:pPr>
    </w:p>
    <w:p w14:paraId="7BA61B50">
      <w:pPr>
        <w:autoSpaceDE w:val="0"/>
        <w:autoSpaceDN w:val="0"/>
        <w:jc w:val="center"/>
        <w:rPr>
          <w:rFonts w:hint="eastAsia" w:ascii="宋体" w:hAnsi="宋体" w:eastAsia="宋体" w:cs="宋体"/>
          <w:b/>
          <w:color w:val="auto"/>
          <w:spacing w:val="6"/>
          <w:sz w:val="32"/>
          <w:szCs w:val="32"/>
          <w:highlight w:val="none"/>
        </w:rPr>
      </w:pPr>
    </w:p>
    <w:p w14:paraId="71762FE2">
      <w:pPr>
        <w:autoSpaceDE w:val="0"/>
        <w:autoSpaceDN w:val="0"/>
        <w:jc w:val="center"/>
        <w:rPr>
          <w:rFonts w:hint="eastAsia" w:ascii="宋体" w:hAnsi="宋体" w:eastAsia="宋体" w:cs="宋体"/>
          <w:b/>
          <w:color w:val="auto"/>
          <w:spacing w:val="6"/>
          <w:sz w:val="32"/>
          <w:szCs w:val="32"/>
          <w:highlight w:val="none"/>
        </w:rPr>
      </w:pPr>
    </w:p>
    <w:p w14:paraId="4731D383">
      <w:pPr>
        <w:autoSpaceDE w:val="0"/>
        <w:autoSpaceDN w:val="0"/>
        <w:jc w:val="center"/>
        <w:rPr>
          <w:rFonts w:hint="eastAsia" w:ascii="宋体" w:hAnsi="宋体" w:eastAsia="宋体" w:cs="宋体"/>
          <w:b/>
          <w:color w:val="auto"/>
          <w:spacing w:val="6"/>
          <w:sz w:val="32"/>
          <w:szCs w:val="32"/>
          <w:highlight w:val="none"/>
        </w:rPr>
      </w:pPr>
    </w:p>
    <w:p w14:paraId="140AEB62">
      <w:pPr>
        <w:autoSpaceDE w:val="0"/>
        <w:autoSpaceDN w:val="0"/>
        <w:jc w:val="center"/>
        <w:rPr>
          <w:rFonts w:hint="eastAsia" w:ascii="宋体" w:hAnsi="宋体" w:eastAsia="宋体" w:cs="宋体"/>
          <w:b/>
          <w:color w:val="auto"/>
          <w:spacing w:val="6"/>
          <w:sz w:val="32"/>
          <w:szCs w:val="32"/>
          <w:highlight w:val="none"/>
        </w:rPr>
      </w:pPr>
    </w:p>
    <w:p w14:paraId="5875405C">
      <w:pPr>
        <w:autoSpaceDE w:val="0"/>
        <w:autoSpaceDN w:val="0"/>
        <w:jc w:val="center"/>
        <w:rPr>
          <w:rFonts w:hint="eastAsia" w:ascii="宋体" w:hAnsi="宋体" w:eastAsia="宋体" w:cs="宋体"/>
          <w:b/>
          <w:color w:val="auto"/>
          <w:spacing w:val="6"/>
          <w:sz w:val="32"/>
          <w:szCs w:val="32"/>
          <w:highlight w:val="none"/>
        </w:rPr>
      </w:pPr>
    </w:p>
    <w:p w14:paraId="3185D9CE">
      <w:pPr>
        <w:autoSpaceDE w:val="0"/>
        <w:autoSpaceDN w:val="0"/>
        <w:jc w:val="center"/>
        <w:rPr>
          <w:rFonts w:hint="eastAsia" w:ascii="宋体" w:hAnsi="宋体" w:eastAsia="宋体" w:cs="宋体"/>
          <w:b/>
          <w:color w:val="auto"/>
          <w:spacing w:val="6"/>
          <w:sz w:val="32"/>
          <w:szCs w:val="32"/>
          <w:highlight w:val="none"/>
        </w:rPr>
      </w:pPr>
    </w:p>
    <w:p w14:paraId="277BA53F">
      <w:pPr>
        <w:autoSpaceDE w:val="0"/>
        <w:autoSpaceDN w:val="0"/>
        <w:jc w:val="center"/>
        <w:rPr>
          <w:rFonts w:hint="eastAsia" w:ascii="宋体" w:hAnsi="宋体" w:eastAsia="宋体" w:cs="宋体"/>
          <w:b/>
          <w:color w:val="auto"/>
          <w:spacing w:val="6"/>
          <w:sz w:val="32"/>
          <w:szCs w:val="32"/>
          <w:highlight w:val="none"/>
        </w:rPr>
      </w:pPr>
    </w:p>
    <w:p w14:paraId="12ED7064">
      <w:pPr>
        <w:autoSpaceDE w:val="0"/>
        <w:autoSpaceDN w:val="0"/>
        <w:jc w:val="center"/>
        <w:rPr>
          <w:rFonts w:hint="eastAsia" w:ascii="宋体" w:hAnsi="宋体" w:eastAsia="宋体" w:cs="宋体"/>
          <w:b/>
          <w:color w:val="auto"/>
          <w:spacing w:val="6"/>
          <w:sz w:val="32"/>
          <w:szCs w:val="32"/>
          <w:highlight w:val="none"/>
        </w:rPr>
      </w:pPr>
    </w:p>
    <w:p w14:paraId="69F08055">
      <w:pPr>
        <w:autoSpaceDE w:val="0"/>
        <w:autoSpaceDN w:val="0"/>
        <w:jc w:val="center"/>
        <w:rPr>
          <w:rFonts w:hint="eastAsia" w:ascii="宋体" w:hAnsi="宋体" w:eastAsia="宋体" w:cs="宋体"/>
          <w:b/>
          <w:color w:val="auto"/>
          <w:spacing w:val="6"/>
          <w:sz w:val="32"/>
          <w:szCs w:val="32"/>
          <w:highlight w:val="none"/>
        </w:rPr>
      </w:pPr>
    </w:p>
    <w:p w14:paraId="64293B5F">
      <w:pPr>
        <w:autoSpaceDE w:val="0"/>
        <w:autoSpaceDN w:val="0"/>
        <w:jc w:val="center"/>
        <w:rPr>
          <w:rFonts w:hint="eastAsia" w:ascii="宋体" w:hAnsi="宋体" w:eastAsia="宋体" w:cs="宋体"/>
          <w:b/>
          <w:color w:val="auto"/>
          <w:spacing w:val="6"/>
          <w:sz w:val="32"/>
          <w:szCs w:val="32"/>
          <w:highlight w:val="none"/>
        </w:rPr>
      </w:pPr>
    </w:p>
    <w:p w14:paraId="386E2286">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9E6F31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6A09C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朝晖街道2024-2025年辖区重点领域安全风险“三色预警” 排查评估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ZJZT-2024-15218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513C0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2F1671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AF7591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CE9CE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7CBA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CE238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B1D16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5BE540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14:paraId="2209457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14:paraId="71E941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0BB4E1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512DF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6E9370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D9F6D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256778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DE82C0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DA6C888">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4EAF387">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B9C1B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5DA0BCC">
      <w:pPr>
        <w:autoSpaceDE w:val="0"/>
        <w:autoSpaceDN w:val="0"/>
        <w:jc w:val="center"/>
        <w:rPr>
          <w:rFonts w:hint="eastAsia" w:ascii="宋体" w:hAnsi="宋体" w:eastAsia="宋体" w:cs="宋体"/>
          <w:b/>
          <w:color w:val="auto"/>
          <w:spacing w:val="6"/>
          <w:sz w:val="32"/>
          <w:szCs w:val="32"/>
          <w:highlight w:val="none"/>
        </w:rPr>
      </w:pPr>
    </w:p>
    <w:p w14:paraId="1737BA2B">
      <w:pPr>
        <w:autoSpaceDE w:val="0"/>
        <w:autoSpaceDN w:val="0"/>
        <w:jc w:val="center"/>
        <w:rPr>
          <w:rFonts w:hint="eastAsia" w:ascii="宋体" w:hAnsi="宋体" w:eastAsia="宋体" w:cs="宋体"/>
          <w:b/>
          <w:color w:val="auto"/>
          <w:spacing w:val="6"/>
          <w:sz w:val="32"/>
          <w:szCs w:val="32"/>
          <w:highlight w:val="none"/>
        </w:rPr>
      </w:pPr>
    </w:p>
    <w:p w14:paraId="53FFC48F">
      <w:pPr>
        <w:autoSpaceDE w:val="0"/>
        <w:autoSpaceDN w:val="0"/>
        <w:jc w:val="center"/>
        <w:rPr>
          <w:rFonts w:hint="eastAsia" w:ascii="宋体" w:hAnsi="宋体" w:eastAsia="宋体" w:cs="宋体"/>
          <w:b/>
          <w:color w:val="auto"/>
          <w:spacing w:val="6"/>
          <w:sz w:val="32"/>
          <w:szCs w:val="32"/>
          <w:highlight w:val="none"/>
        </w:rPr>
      </w:pPr>
    </w:p>
    <w:p w14:paraId="42C9108F">
      <w:pPr>
        <w:autoSpaceDE w:val="0"/>
        <w:autoSpaceDN w:val="0"/>
        <w:jc w:val="center"/>
        <w:rPr>
          <w:rFonts w:hint="eastAsia" w:ascii="宋体" w:hAnsi="宋体" w:eastAsia="宋体" w:cs="宋体"/>
          <w:b/>
          <w:color w:val="auto"/>
          <w:spacing w:val="6"/>
          <w:sz w:val="32"/>
          <w:szCs w:val="32"/>
          <w:highlight w:val="none"/>
        </w:rPr>
      </w:pPr>
    </w:p>
    <w:p w14:paraId="429EAD05">
      <w:pPr>
        <w:autoSpaceDE w:val="0"/>
        <w:autoSpaceDN w:val="0"/>
        <w:jc w:val="center"/>
        <w:rPr>
          <w:rFonts w:hint="eastAsia" w:ascii="宋体" w:hAnsi="宋体" w:eastAsia="宋体" w:cs="宋体"/>
          <w:b/>
          <w:color w:val="auto"/>
          <w:spacing w:val="6"/>
          <w:sz w:val="32"/>
          <w:szCs w:val="32"/>
          <w:highlight w:val="none"/>
        </w:rPr>
      </w:pPr>
    </w:p>
    <w:p w14:paraId="01CFEA46">
      <w:pPr>
        <w:autoSpaceDE w:val="0"/>
        <w:autoSpaceDN w:val="0"/>
        <w:jc w:val="center"/>
        <w:rPr>
          <w:rFonts w:hint="eastAsia" w:ascii="宋体" w:hAnsi="宋体" w:eastAsia="宋体" w:cs="宋体"/>
          <w:b/>
          <w:color w:val="auto"/>
          <w:spacing w:val="6"/>
          <w:sz w:val="32"/>
          <w:szCs w:val="32"/>
          <w:highlight w:val="none"/>
        </w:rPr>
      </w:pPr>
    </w:p>
    <w:p w14:paraId="0DEAE3DA">
      <w:pPr>
        <w:autoSpaceDE w:val="0"/>
        <w:autoSpaceDN w:val="0"/>
        <w:jc w:val="center"/>
        <w:rPr>
          <w:rFonts w:hint="eastAsia" w:ascii="宋体" w:hAnsi="宋体" w:eastAsia="宋体" w:cs="宋体"/>
          <w:b/>
          <w:color w:val="auto"/>
          <w:spacing w:val="6"/>
          <w:sz w:val="32"/>
          <w:szCs w:val="32"/>
          <w:highlight w:val="none"/>
        </w:rPr>
      </w:pPr>
    </w:p>
    <w:p w14:paraId="00AAF040">
      <w:pPr>
        <w:autoSpaceDE w:val="0"/>
        <w:autoSpaceDN w:val="0"/>
        <w:jc w:val="center"/>
        <w:rPr>
          <w:rFonts w:hint="eastAsia" w:ascii="宋体" w:hAnsi="宋体" w:eastAsia="宋体" w:cs="宋体"/>
          <w:b/>
          <w:color w:val="auto"/>
          <w:spacing w:val="6"/>
          <w:sz w:val="32"/>
          <w:szCs w:val="32"/>
          <w:highlight w:val="none"/>
        </w:rPr>
      </w:pPr>
    </w:p>
    <w:p w14:paraId="0CC9DB1F">
      <w:pPr>
        <w:autoSpaceDE w:val="0"/>
        <w:autoSpaceDN w:val="0"/>
        <w:jc w:val="center"/>
        <w:rPr>
          <w:rFonts w:hint="eastAsia" w:ascii="宋体" w:hAnsi="宋体" w:eastAsia="宋体" w:cs="宋体"/>
          <w:b/>
          <w:color w:val="auto"/>
          <w:spacing w:val="6"/>
          <w:sz w:val="32"/>
          <w:szCs w:val="32"/>
          <w:highlight w:val="none"/>
        </w:rPr>
      </w:pPr>
    </w:p>
    <w:p w14:paraId="45899773">
      <w:pPr>
        <w:autoSpaceDE w:val="0"/>
        <w:autoSpaceDN w:val="0"/>
        <w:jc w:val="center"/>
        <w:rPr>
          <w:rFonts w:hint="eastAsia" w:ascii="宋体" w:hAnsi="宋体" w:eastAsia="宋体" w:cs="宋体"/>
          <w:b/>
          <w:color w:val="auto"/>
          <w:spacing w:val="6"/>
          <w:sz w:val="32"/>
          <w:szCs w:val="32"/>
          <w:highlight w:val="none"/>
        </w:rPr>
      </w:pPr>
    </w:p>
    <w:p w14:paraId="060D06FB">
      <w:pPr>
        <w:autoSpaceDE w:val="0"/>
        <w:autoSpaceDN w:val="0"/>
        <w:jc w:val="center"/>
        <w:rPr>
          <w:rFonts w:hint="eastAsia" w:ascii="宋体" w:hAnsi="宋体" w:eastAsia="宋体" w:cs="宋体"/>
          <w:b/>
          <w:color w:val="auto"/>
          <w:spacing w:val="6"/>
          <w:sz w:val="32"/>
          <w:szCs w:val="32"/>
          <w:highlight w:val="none"/>
        </w:rPr>
      </w:pPr>
    </w:p>
    <w:p w14:paraId="6E691E13">
      <w:pPr>
        <w:autoSpaceDE w:val="0"/>
        <w:autoSpaceDN w:val="0"/>
        <w:jc w:val="center"/>
        <w:rPr>
          <w:rFonts w:hint="eastAsia" w:ascii="宋体" w:hAnsi="宋体" w:eastAsia="宋体" w:cs="宋体"/>
          <w:b/>
          <w:color w:val="auto"/>
          <w:spacing w:val="6"/>
          <w:sz w:val="32"/>
          <w:szCs w:val="32"/>
          <w:highlight w:val="none"/>
        </w:rPr>
      </w:pPr>
    </w:p>
    <w:p w14:paraId="5CD8BEF3">
      <w:pPr>
        <w:autoSpaceDE w:val="0"/>
        <w:autoSpaceDN w:val="0"/>
        <w:jc w:val="center"/>
        <w:rPr>
          <w:rFonts w:hint="eastAsia" w:ascii="宋体" w:hAnsi="宋体" w:eastAsia="宋体" w:cs="宋体"/>
          <w:b/>
          <w:color w:val="auto"/>
          <w:spacing w:val="6"/>
          <w:sz w:val="32"/>
          <w:szCs w:val="32"/>
          <w:highlight w:val="none"/>
        </w:rPr>
      </w:pPr>
    </w:p>
    <w:p w14:paraId="04AF9497">
      <w:pPr>
        <w:autoSpaceDE w:val="0"/>
        <w:autoSpaceDN w:val="0"/>
        <w:jc w:val="center"/>
        <w:rPr>
          <w:rFonts w:hint="eastAsia" w:ascii="宋体" w:hAnsi="宋体" w:eastAsia="宋体" w:cs="宋体"/>
          <w:b/>
          <w:color w:val="auto"/>
          <w:spacing w:val="6"/>
          <w:sz w:val="32"/>
          <w:szCs w:val="32"/>
          <w:highlight w:val="none"/>
        </w:rPr>
      </w:pPr>
    </w:p>
    <w:p w14:paraId="41F3553C">
      <w:pPr>
        <w:autoSpaceDE w:val="0"/>
        <w:autoSpaceDN w:val="0"/>
        <w:jc w:val="center"/>
        <w:rPr>
          <w:rFonts w:hint="eastAsia" w:ascii="宋体" w:hAnsi="宋体" w:eastAsia="宋体" w:cs="宋体"/>
          <w:b/>
          <w:color w:val="auto"/>
          <w:spacing w:val="6"/>
          <w:sz w:val="32"/>
          <w:szCs w:val="32"/>
          <w:highlight w:val="none"/>
        </w:rPr>
      </w:pPr>
    </w:p>
    <w:p w14:paraId="6252BC07">
      <w:pPr>
        <w:autoSpaceDE w:val="0"/>
        <w:autoSpaceDN w:val="0"/>
        <w:jc w:val="center"/>
        <w:rPr>
          <w:rFonts w:hint="eastAsia" w:ascii="宋体" w:hAnsi="宋体" w:eastAsia="宋体" w:cs="宋体"/>
          <w:b/>
          <w:color w:val="auto"/>
          <w:spacing w:val="6"/>
          <w:sz w:val="32"/>
          <w:szCs w:val="32"/>
          <w:highlight w:val="none"/>
        </w:rPr>
      </w:pPr>
    </w:p>
    <w:p w14:paraId="2FDD88E9">
      <w:pPr>
        <w:autoSpaceDE w:val="0"/>
        <w:autoSpaceDN w:val="0"/>
        <w:jc w:val="center"/>
        <w:rPr>
          <w:rFonts w:hint="eastAsia" w:ascii="宋体" w:hAnsi="宋体" w:eastAsia="宋体" w:cs="宋体"/>
          <w:b/>
          <w:color w:val="auto"/>
          <w:spacing w:val="6"/>
          <w:sz w:val="32"/>
          <w:szCs w:val="32"/>
          <w:highlight w:val="none"/>
        </w:rPr>
      </w:pPr>
    </w:p>
    <w:p w14:paraId="59D31B20">
      <w:pPr>
        <w:autoSpaceDE w:val="0"/>
        <w:autoSpaceDN w:val="0"/>
        <w:jc w:val="center"/>
        <w:rPr>
          <w:rFonts w:hint="eastAsia" w:ascii="宋体" w:hAnsi="宋体" w:eastAsia="宋体" w:cs="宋体"/>
          <w:b/>
          <w:color w:val="auto"/>
          <w:spacing w:val="6"/>
          <w:sz w:val="32"/>
          <w:szCs w:val="32"/>
          <w:highlight w:val="none"/>
        </w:rPr>
      </w:pPr>
    </w:p>
    <w:p w14:paraId="21CE2364">
      <w:pPr>
        <w:autoSpaceDE w:val="0"/>
        <w:autoSpaceDN w:val="0"/>
        <w:jc w:val="center"/>
        <w:rPr>
          <w:rFonts w:hint="eastAsia" w:ascii="宋体" w:hAnsi="宋体" w:eastAsia="宋体" w:cs="宋体"/>
          <w:b/>
          <w:color w:val="auto"/>
          <w:spacing w:val="6"/>
          <w:sz w:val="32"/>
          <w:szCs w:val="32"/>
          <w:highlight w:val="none"/>
        </w:rPr>
      </w:pPr>
    </w:p>
    <w:p w14:paraId="04D5CC59">
      <w:pPr>
        <w:autoSpaceDE w:val="0"/>
        <w:autoSpaceDN w:val="0"/>
        <w:jc w:val="center"/>
        <w:rPr>
          <w:rFonts w:hint="eastAsia" w:ascii="宋体" w:hAnsi="宋体" w:eastAsia="宋体" w:cs="宋体"/>
          <w:b/>
          <w:color w:val="auto"/>
          <w:spacing w:val="6"/>
          <w:sz w:val="32"/>
          <w:szCs w:val="32"/>
          <w:highlight w:val="none"/>
        </w:rPr>
      </w:pPr>
    </w:p>
    <w:p w14:paraId="28E363E7">
      <w:pPr>
        <w:autoSpaceDE w:val="0"/>
        <w:autoSpaceDN w:val="0"/>
        <w:jc w:val="center"/>
        <w:rPr>
          <w:rFonts w:hint="eastAsia" w:ascii="宋体" w:hAnsi="宋体" w:eastAsia="宋体" w:cs="宋体"/>
          <w:b/>
          <w:color w:val="auto"/>
          <w:spacing w:val="6"/>
          <w:sz w:val="32"/>
          <w:szCs w:val="32"/>
          <w:highlight w:val="none"/>
        </w:rPr>
      </w:pPr>
    </w:p>
    <w:p w14:paraId="1F73673E">
      <w:pPr>
        <w:autoSpaceDE w:val="0"/>
        <w:autoSpaceDN w:val="0"/>
        <w:jc w:val="center"/>
        <w:rPr>
          <w:rFonts w:hint="eastAsia" w:ascii="宋体" w:hAnsi="宋体" w:eastAsia="宋体" w:cs="宋体"/>
          <w:b/>
          <w:color w:val="auto"/>
          <w:spacing w:val="6"/>
          <w:sz w:val="32"/>
          <w:szCs w:val="32"/>
          <w:highlight w:val="none"/>
        </w:rPr>
      </w:pPr>
    </w:p>
    <w:p w14:paraId="2307BAC4">
      <w:pPr>
        <w:autoSpaceDE w:val="0"/>
        <w:autoSpaceDN w:val="0"/>
        <w:jc w:val="center"/>
        <w:rPr>
          <w:rFonts w:hint="eastAsia" w:ascii="宋体" w:hAnsi="宋体" w:eastAsia="宋体" w:cs="宋体"/>
          <w:b/>
          <w:color w:val="auto"/>
          <w:spacing w:val="6"/>
          <w:sz w:val="32"/>
          <w:szCs w:val="32"/>
          <w:highlight w:val="none"/>
        </w:rPr>
      </w:pPr>
    </w:p>
    <w:p w14:paraId="7895A1D2">
      <w:pPr>
        <w:snapToGrid w:val="0"/>
        <w:spacing w:line="360" w:lineRule="auto"/>
        <w:ind w:firstLine="3666" w:firstLineChars="1100"/>
        <w:rPr>
          <w:rFonts w:hint="eastAsia" w:ascii="宋体" w:hAnsi="宋体" w:eastAsia="宋体" w:cs="宋体"/>
          <w:b/>
          <w:color w:val="auto"/>
          <w:spacing w:val="6"/>
          <w:sz w:val="32"/>
          <w:szCs w:val="32"/>
          <w:highlight w:val="none"/>
        </w:rPr>
      </w:pPr>
    </w:p>
    <w:p w14:paraId="757853D9">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0E15A0C">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E1FCEFB">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61A47C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朝晖街道2024-2025年辖区重点领域安全风险“三色预警” 排查评估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ZJZT-2024-15218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39A6F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4F1B14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DEC14C9">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37BFC6B">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09F592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A7C284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B554831">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A831C3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D22B7E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4E775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082CA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531CD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5750BC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3E6D56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5BFA1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46BD6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4DBA95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1BBDD8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11B068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7D35DCA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11D64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EFBDC6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320AE9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142FC5">
      <w:pPr>
        <w:autoSpaceDE w:val="0"/>
        <w:autoSpaceDN w:val="0"/>
        <w:jc w:val="center"/>
        <w:rPr>
          <w:rFonts w:hint="eastAsia" w:ascii="宋体" w:hAnsi="宋体" w:eastAsia="宋体" w:cs="宋体"/>
          <w:b/>
          <w:color w:val="auto"/>
          <w:spacing w:val="6"/>
          <w:sz w:val="32"/>
          <w:szCs w:val="32"/>
          <w:highlight w:val="none"/>
        </w:rPr>
      </w:pPr>
    </w:p>
    <w:p w14:paraId="504442CF">
      <w:pPr>
        <w:autoSpaceDE w:val="0"/>
        <w:autoSpaceDN w:val="0"/>
        <w:jc w:val="center"/>
        <w:rPr>
          <w:rFonts w:hint="eastAsia" w:ascii="宋体" w:hAnsi="宋体" w:eastAsia="宋体" w:cs="宋体"/>
          <w:b/>
          <w:color w:val="auto"/>
          <w:spacing w:val="6"/>
          <w:sz w:val="32"/>
          <w:szCs w:val="32"/>
          <w:highlight w:val="none"/>
        </w:rPr>
      </w:pPr>
    </w:p>
    <w:p w14:paraId="60D90500">
      <w:pPr>
        <w:autoSpaceDE w:val="0"/>
        <w:autoSpaceDN w:val="0"/>
        <w:jc w:val="center"/>
        <w:rPr>
          <w:rFonts w:hint="eastAsia" w:ascii="宋体" w:hAnsi="宋体" w:eastAsia="宋体" w:cs="宋体"/>
          <w:b/>
          <w:color w:val="auto"/>
          <w:spacing w:val="6"/>
          <w:sz w:val="32"/>
          <w:szCs w:val="32"/>
          <w:highlight w:val="none"/>
        </w:rPr>
      </w:pPr>
    </w:p>
    <w:p w14:paraId="49A76427">
      <w:pPr>
        <w:autoSpaceDE w:val="0"/>
        <w:autoSpaceDN w:val="0"/>
        <w:jc w:val="center"/>
        <w:rPr>
          <w:rFonts w:hint="eastAsia" w:ascii="宋体" w:hAnsi="宋体" w:eastAsia="宋体" w:cs="宋体"/>
          <w:b/>
          <w:color w:val="auto"/>
          <w:spacing w:val="6"/>
          <w:sz w:val="32"/>
          <w:szCs w:val="32"/>
          <w:highlight w:val="none"/>
        </w:rPr>
      </w:pPr>
    </w:p>
    <w:p w14:paraId="33A503FA">
      <w:pPr>
        <w:autoSpaceDE w:val="0"/>
        <w:autoSpaceDN w:val="0"/>
        <w:jc w:val="center"/>
        <w:rPr>
          <w:rFonts w:hint="eastAsia" w:ascii="宋体" w:hAnsi="宋体" w:eastAsia="宋体" w:cs="宋体"/>
          <w:b/>
          <w:color w:val="auto"/>
          <w:spacing w:val="6"/>
          <w:sz w:val="32"/>
          <w:szCs w:val="32"/>
          <w:highlight w:val="none"/>
        </w:rPr>
      </w:pPr>
    </w:p>
    <w:p w14:paraId="1C0EE4C9">
      <w:pPr>
        <w:autoSpaceDE w:val="0"/>
        <w:autoSpaceDN w:val="0"/>
        <w:jc w:val="center"/>
        <w:rPr>
          <w:rFonts w:hint="eastAsia" w:ascii="宋体" w:hAnsi="宋体" w:eastAsia="宋体" w:cs="宋体"/>
          <w:b/>
          <w:color w:val="auto"/>
          <w:spacing w:val="6"/>
          <w:sz w:val="32"/>
          <w:szCs w:val="32"/>
          <w:highlight w:val="none"/>
        </w:rPr>
      </w:pPr>
    </w:p>
    <w:p w14:paraId="1DCDA87E">
      <w:pPr>
        <w:autoSpaceDE w:val="0"/>
        <w:autoSpaceDN w:val="0"/>
        <w:jc w:val="center"/>
        <w:rPr>
          <w:rFonts w:hint="eastAsia" w:ascii="宋体" w:hAnsi="宋体" w:eastAsia="宋体" w:cs="宋体"/>
          <w:b/>
          <w:color w:val="auto"/>
          <w:spacing w:val="6"/>
          <w:sz w:val="32"/>
          <w:szCs w:val="32"/>
          <w:highlight w:val="none"/>
        </w:rPr>
      </w:pPr>
    </w:p>
    <w:p w14:paraId="1BE36A53">
      <w:pPr>
        <w:autoSpaceDE w:val="0"/>
        <w:autoSpaceDN w:val="0"/>
        <w:jc w:val="center"/>
        <w:rPr>
          <w:rFonts w:hint="eastAsia" w:ascii="宋体" w:hAnsi="宋体" w:eastAsia="宋体" w:cs="宋体"/>
          <w:b/>
          <w:color w:val="auto"/>
          <w:spacing w:val="6"/>
          <w:sz w:val="32"/>
          <w:szCs w:val="32"/>
          <w:highlight w:val="none"/>
        </w:rPr>
      </w:pPr>
    </w:p>
    <w:p w14:paraId="4D8F6283">
      <w:pPr>
        <w:autoSpaceDE w:val="0"/>
        <w:autoSpaceDN w:val="0"/>
        <w:jc w:val="center"/>
        <w:rPr>
          <w:rFonts w:hint="eastAsia" w:ascii="宋体" w:hAnsi="宋体" w:eastAsia="宋体" w:cs="宋体"/>
          <w:b/>
          <w:color w:val="auto"/>
          <w:spacing w:val="6"/>
          <w:sz w:val="32"/>
          <w:szCs w:val="32"/>
          <w:highlight w:val="none"/>
        </w:rPr>
      </w:pPr>
    </w:p>
    <w:p w14:paraId="4BC04D06">
      <w:pPr>
        <w:autoSpaceDE w:val="0"/>
        <w:autoSpaceDN w:val="0"/>
        <w:jc w:val="center"/>
        <w:rPr>
          <w:rFonts w:hint="eastAsia" w:ascii="宋体" w:hAnsi="宋体" w:eastAsia="宋体" w:cs="宋体"/>
          <w:b/>
          <w:color w:val="auto"/>
          <w:spacing w:val="6"/>
          <w:sz w:val="32"/>
          <w:szCs w:val="32"/>
          <w:highlight w:val="none"/>
        </w:rPr>
      </w:pPr>
    </w:p>
    <w:p w14:paraId="372179C4">
      <w:pPr>
        <w:autoSpaceDE w:val="0"/>
        <w:autoSpaceDN w:val="0"/>
        <w:jc w:val="center"/>
        <w:rPr>
          <w:rFonts w:hint="eastAsia" w:ascii="宋体" w:hAnsi="宋体" w:eastAsia="宋体" w:cs="宋体"/>
          <w:b/>
          <w:color w:val="auto"/>
          <w:spacing w:val="6"/>
          <w:sz w:val="32"/>
          <w:szCs w:val="32"/>
          <w:highlight w:val="none"/>
        </w:rPr>
      </w:pPr>
    </w:p>
    <w:p w14:paraId="0C405D42">
      <w:pPr>
        <w:autoSpaceDE w:val="0"/>
        <w:autoSpaceDN w:val="0"/>
        <w:jc w:val="center"/>
        <w:rPr>
          <w:rFonts w:hint="eastAsia" w:ascii="宋体" w:hAnsi="宋体" w:eastAsia="宋体" w:cs="宋体"/>
          <w:b/>
          <w:color w:val="auto"/>
          <w:spacing w:val="6"/>
          <w:sz w:val="32"/>
          <w:szCs w:val="32"/>
          <w:highlight w:val="none"/>
        </w:rPr>
      </w:pPr>
    </w:p>
    <w:p w14:paraId="54EF9EC9">
      <w:pPr>
        <w:autoSpaceDE w:val="0"/>
        <w:autoSpaceDN w:val="0"/>
        <w:jc w:val="center"/>
        <w:rPr>
          <w:rFonts w:hint="eastAsia" w:ascii="宋体" w:hAnsi="宋体" w:eastAsia="宋体" w:cs="宋体"/>
          <w:b/>
          <w:color w:val="auto"/>
          <w:spacing w:val="6"/>
          <w:sz w:val="32"/>
          <w:szCs w:val="32"/>
          <w:highlight w:val="none"/>
        </w:rPr>
      </w:pPr>
    </w:p>
    <w:p w14:paraId="4C921A46">
      <w:pPr>
        <w:autoSpaceDE w:val="0"/>
        <w:autoSpaceDN w:val="0"/>
        <w:jc w:val="center"/>
        <w:rPr>
          <w:rFonts w:hint="eastAsia" w:ascii="宋体" w:hAnsi="宋体" w:eastAsia="宋体" w:cs="宋体"/>
          <w:b/>
          <w:color w:val="auto"/>
          <w:spacing w:val="6"/>
          <w:sz w:val="32"/>
          <w:szCs w:val="32"/>
          <w:highlight w:val="none"/>
        </w:rPr>
      </w:pPr>
    </w:p>
    <w:p w14:paraId="0DCB826E">
      <w:pPr>
        <w:autoSpaceDE w:val="0"/>
        <w:autoSpaceDN w:val="0"/>
        <w:jc w:val="center"/>
        <w:rPr>
          <w:rFonts w:hint="eastAsia" w:ascii="宋体" w:hAnsi="宋体" w:eastAsia="宋体" w:cs="宋体"/>
          <w:b/>
          <w:color w:val="auto"/>
          <w:spacing w:val="6"/>
          <w:sz w:val="32"/>
          <w:szCs w:val="32"/>
          <w:highlight w:val="none"/>
        </w:rPr>
      </w:pPr>
    </w:p>
    <w:p w14:paraId="11C345CC">
      <w:pPr>
        <w:autoSpaceDE w:val="0"/>
        <w:autoSpaceDN w:val="0"/>
        <w:jc w:val="center"/>
        <w:rPr>
          <w:rFonts w:hint="eastAsia" w:ascii="宋体" w:hAnsi="宋体" w:eastAsia="宋体" w:cs="宋体"/>
          <w:b/>
          <w:color w:val="auto"/>
          <w:spacing w:val="6"/>
          <w:sz w:val="32"/>
          <w:szCs w:val="32"/>
          <w:highlight w:val="none"/>
        </w:rPr>
      </w:pPr>
    </w:p>
    <w:p w14:paraId="611D09D5">
      <w:pPr>
        <w:autoSpaceDE w:val="0"/>
        <w:autoSpaceDN w:val="0"/>
        <w:jc w:val="center"/>
        <w:rPr>
          <w:rFonts w:hint="eastAsia" w:ascii="宋体" w:hAnsi="宋体" w:eastAsia="宋体" w:cs="宋体"/>
          <w:b/>
          <w:color w:val="auto"/>
          <w:spacing w:val="6"/>
          <w:sz w:val="32"/>
          <w:szCs w:val="32"/>
          <w:highlight w:val="none"/>
        </w:rPr>
      </w:pPr>
    </w:p>
    <w:p w14:paraId="548D0661">
      <w:pPr>
        <w:autoSpaceDE w:val="0"/>
        <w:autoSpaceDN w:val="0"/>
        <w:jc w:val="center"/>
        <w:rPr>
          <w:rFonts w:hint="eastAsia" w:ascii="宋体" w:hAnsi="宋体" w:eastAsia="宋体" w:cs="宋体"/>
          <w:b/>
          <w:color w:val="auto"/>
          <w:spacing w:val="6"/>
          <w:sz w:val="32"/>
          <w:szCs w:val="32"/>
          <w:highlight w:val="none"/>
        </w:rPr>
      </w:pPr>
    </w:p>
    <w:p w14:paraId="44B68ED7">
      <w:pPr>
        <w:autoSpaceDE w:val="0"/>
        <w:autoSpaceDN w:val="0"/>
        <w:jc w:val="center"/>
        <w:rPr>
          <w:rFonts w:hint="eastAsia" w:ascii="宋体" w:hAnsi="宋体" w:eastAsia="宋体" w:cs="宋体"/>
          <w:b/>
          <w:color w:val="auto"/>
          <w:spacing w:val="6"/>
          <w:sz w:val="32"/>
          <w:szCs w:val="32"/>
          <w:highlight w:val="none"/>
        </w:rPr>
      </w:pPr>
    </w:p>
    <w:p w14:paraId="6D698DD6">
      <w:pPr>
        <w:autoSpaceDE w:val="0"/>
        <w:autoSpaceDN w:val="0"/>
        <w:jc w:val="center"/>
        <w:rPr>
          <w:rFonts w:hint="eastAsia" w:ascii="宋体" w:hAnsi="宋体" w:eastAsia="宋体" w:cs="宋体"/>
          <w:b/>
          <w:color w:val="auto"/>
          <w:spacing w:val="6"/>
          <w:sz w:val="32"/>
          <w:szCs w:val="32"/>
          <w:highlight w:val="none"/>
        </w:rPr>
      </w:pPr>
    </w:p>
    <w:p w14:paraId="633400D0">
      <w:pPr>
        <w:autoSpaceDE w:val="0"/>
        <w:autoSpaceDN w:val="0"/>
        <w:jc w:val="center"/>
        <w:rPr>
          <w:rFonts w:hint="eastAsia" w:ascii="宋体" w:hAnsi="宋体" w:eastAsia="宋体" w:cs="宋体"/>
          <w:b/>
          <w:color w:val="auto"/>
          <w:spacing w:val="6"/>
          <w:sz w:val="32"/>
          <w:szCs w:val="32"/>
          <w:highlight w:val="none"/>
        </w:rPr>
      </w:pPr>
    </w:p>
    <w:p w14:paraId="1B18868E">
      <w:pPr>
        <w:autoSpaceDE w:val="0"/>
        <w:autoSpaceDN w:val="0"/>
        <w:jc w:val="center"/>
        <w:rPr>
          <w:rFonts w:hint="eastAsia" w:ascii="宋体" w:hAnsi="宋体" w:eastAsia="宋体" w:cs="宋体"/>
          <w:b/>
          <w:color w:val="auto"/>
          <w:spacing w:val="6"/>
          <w:sz w:val="32"/>
          <w:szCs w:val="32"/>
          <w:highlight w:val="none"/>
        </w:rPr>
      </w:pPr>
    </w:p>
    <w:p w14:paraId="76B441EA">
      <w:pPr>
        <w:autoSpaceDE w:val="0"/>
        <w:autoSpaceDN w:val="0"/>
        <w:jc w:val="center"/>
        <w:rPr>
          <w:rFonts w:hint="eastAsia" w:ascii="宋体" w:hAnsi="宋体" w:eastAsia="宋体" w:cs="宋体"/>
          <w:b/>
          <w:color w:val="auto"/>
          <w:spacing w:val="6"/>
          <w:sz w:val="32"/>
          <w:szCs w:val="32"/>
          <w:highlight w:val="none"/>
        </w:rPr>
      </w:pPr>
    </w:p>
    <w:p w14:paraId="673A71CD">
      <w:pPr>
        <w:autoSpaceDE w:val="0"/>
        <w:autoSpaceDN w:val="0"/>
        <w:jc w:val="center"/>
        <w:rPr>
          <w:rFonts w:hint="eastAsia" w:ascii="宋体" w:hAnsi="宋体" w:eastAsia="宋体" w:cs="宋体"/>
          <w:b/>
          <w:color w:val="auto"/>
          <w:spacing w:val="6"/>
          <w:sz w:val="32"/>
          <w:szCs w:val="32"/>
          <w:highlight w:val="none"/>
        </w:rPr>
      </w:pPr>
    </w:p>
    <w:p w14:paraId="578B9AEF">
      <w:pPr>
        <w:autoSpaceDE w:val="0"/>
        <w:autoSpaceDN w:val="0"/>
        <w:jc w:val="center"/>
        <w:rPr>
          <w:rFonts w:hint="eastAsia" w:ascii="宋体" w:hAnsi="宋体" w:eastAsia="宋体" w:cs="宋体"/>
          <w:b/>
          <w:color w:val="auto"/>
          <w:spacing w:val="6"/>
          <w:sz w:val="32"/>
          <w:szCs w:val="32"/>
          <w:highlight w:val="none"/>
        </w:rPr>
      </w:pPr>
    </w:p>
    <w:p w14:paraId="7B53BDCA">
      <w:pPr>
        <w:autoSpaceDE w:val="0"/>
        <w:autoSpaceDN w:val="0"/>
        <w:jc w:val="center"/>
        <w:rPr>
          <w:rFonts w:hint="eastAsia" w:ascii="宋体" w:hAnsi="宋体" w:eastAsia="宋体" w:cs="宋体"/>
          <w:b/>
          <w:color w:val="auto"/>
          <w:spacing w:val="6"/>
          <w:sz w:val="32"/>
          <w:szCs w:val="32"/>
          <w:highlight w:val="none"/>
        </w:rPr>
      </w:pPr>
    </w:p>
    <w:p w14:paraId="7EAA686C">
      <w:pPr>
        <w:autoSpaceDE w:val="0"/>
        <w:autoSpaceDN w:val="0"/>
        <w:jc w:val="center"/>
        <w:rPr>
          <w:rFonts w:hint="eastAsia" w:ascii="宋体" w:hAnsi="宋体" w:eastAsia="宋体" w:cs="宋体"/>
          <w:b/>
          <w:color w:val="auto"/>
          <w:spacing w:val="6"/>
          <w:sz w:val="32"/>
          <w:szCs w:val="32"/>
          <w:highlight w:val="none"/>
        </w:rPr>
      </w:pPr>
    </w:p>
    <w:p w14:paraId="60F34BD2">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12A30577">
      <w:pPr>
        <w:spacing w:line="360" w:lineRule="auto"/>
        <w:jc w:val="center"/>
        <w:rPr>
          <w:rFonts w:hint="eastAsia" w:ascii="宋体" w:hAnsi="宋体" w:eastAsia="宋体" w:cs="宋体"/>
          <w:color w:val="auto"/>
          <w:sz w:val="24"/>
          <w:highlight w:val="none"/>
          <w:u w:val="single"/>
        </w:rPr>
      </w:pPr>
    </w:p>
    <w:p w14:paraId="4AAAB8B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CFD791E">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杭州市拱墅区人民政府朝晖街道办事处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朝晖街道2024-2025年辖区重点领域安全风险“三色预警” 排查评估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FBEF58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0EBE1C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37BAA5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AB96D2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C612F7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244EC7E">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667437D8">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430D37E">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FB121A5">
      <w:pPr>
        <w:spacing w:line="360" w:lineRule="auto"/>
        <w:ind w:right="420"/>
        <w:rPr>
          <w:rFonts w:hint="eastAsia" w:ascii="宋体" w:hAnsi="宋体" w:eastAsia="宋体" w:cs="宋体"/>
          <w:color w:val="auto"/>
          <w:sz w:val="24"/>
          <w:highlight w:val="none"/>
        </w:rPr>
      </w:pPr>
    </w:p>
    <w:p w14:paraId="64DE33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16F6A45">
      <w:pPr>
        <w:autoSpaceDE w:val="0"/>
        <w:autoSpaceDN w:val="0"/>
        <w:adjustRightInd w:val="0"/>
        <w:spacing w:line="360" w:lineRule="auto"/>
        <w:jc w:val="left"/>
        <w:rPr>
          <w:rFonts w:hint="eastAsia" w:ascii="宋体" w:hAnsi="宋体" w:eastAsia="宋体" w:cs="宋体"/>
          <w:b/>
          <w:color w:val="auto"/>
          <w:sz w:val="24"/>
          <w:szCs w:val="22"/>
          <w:highlight w:val="none"/>
        </w:rPr>
      </w:pPr>
      <w:r>
        <w:rPr>
          <w:rFonts w:hint="eastAsia" w:ascii="宋体" w:hAnsi="宋体" w:eastAsia="宋体" w:cs="宋体"/>
          <w:b/>
          <w:color w:val="auto"/>
          <w:sz w:val="28"/>
          <w:highlight w:val="none"/>
        </w:rPr>
        <w:t>「《中小企业声明函》填写要求及相关规定」：</w:t>
      </w:r>
    </w:p>
    <w:p w14:paraId="050C8E40">
      <w:pPr>
        <w:widowControl/>
        <w:spacing w:line="360" w:lineRule="auto"/>
        <w:ind w:firstLine="366" w:firstLineChars="152"/>
        <w:jc w:val="lef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w:t>
      </w:r>
      <w:r>
        <w:rPr>
          <w:rFonts w:hint="eastAsia" w:ascii="宋体" w:hAnsi="宋体" w:eastAsia="宋体" w:cs="宋体"/>
          <w:b/>
          <w:color w:val="auto"/>
          <w:sz w:val="24"/>
          <w:szCs w:val="22"/>
          <w:highlight w:val="none"/>
          <w:u w:val="single"/>
        </w:rPr>
        <w:t>“标的名称”、“采购文件中明确的所属行业”应按招标文件第二部分投标人须知前附表中“采购标的及其对应的中小企业划分标准所属行业”逐一填写，不得缺漏</w:t>
      </w:r>
      <w:r>
        <w:rPr>
          <w:rFonts w:hint="eastAsia" w:ascii="宋体" w:hAnsi="宋体" w:eastAsia="宋体" w:cs="宋体"/>
          <w:b/>
          <w:color w:val="auto"/>
          <w:sz w:val="24"/>
          <w:szCs w:val="22"/>
          <w:highlight w:val="none"/>
        </w:rPr>
        <w:t>。</w:t>
      </w:r>
    </w:p>
    <w:p w14:paraId="016D24CA">
      <w:pPr>
        <w:widowControl/>
        <w:spacing w:after="240" w:line="360" w:lineRule="auto"/>
        <w:ind w:firstLine="366" w:firstLineChars="152"/>
        <w:jc w:val="lef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u w:val="single"/>
        </w:rPr>
        <w:t>投标人的《中小企业声明函》未包括全部采购标的，未填写“所属行业”，或者填写的“所属行业”与采购文件中明确的所属行业不一致的，《中小企业声明函》均无效</w:t>
      </w:r>
      <w:r>
        <w:rPr>
          <w:rFonts w:hint="eastAsia" w:ascii="宋体" w:hAnsi="宋体" w:eastAsia="宋体" w:cs="宋体"/>
          <w:b/>
          <w:color w:val="auto"/>
          <w:sz w:val="24"/>
          <w:szCs w:val="22"/>
          <w:highlight w:val="none"/>
        </w:rPr>
        <w:t>。</w:t>
      </w:r>
    </w:p>
    <w:p w14:paraId="2BA37233">
      <w:pPr>
        <w:widowControl/>
        <w:spacing w:line="360" w:lineRule="auto"/>
        <w:ind w:firstLine="364" w:firstLineChars="152"/>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r>
        <w:rPr>
          <w:rFonts w:hint="eastAsia" w:ascii="宋体" w:hAnsi="宋体" w:eastAsia="宋体" w:cs="宋体"/>
          <w:color w:val="auto"/>
          <w:sz w:val="24"/>
          <w:szCs w:val="22"/>
          <w:highlight w:val="none"/>
          <w:u w:val="single"/>
        </w:rPr>
        <w:t>“从业人员、营业收入、资产总额”等3项数据依据上一年度的数据进行填写</w:t>
      </w:r>
      <w:r>
        <w:rPr>
          <w:rFonts w:hint="eastAsia" w:ascii="宋体" w:hAnsi="宋体" w:eastAsia="宋体" w:cs="宋体"/>
          <w:color w:val="auto"/>
          <w:sz w:val="24"/>
          <w:szCs w:val="22"/>
          <w:highlight w:val="none"/>
        </w:rPr>
        <w:t>。</w:t>
      </w:r>
    </w:p>
    <w:p w14:paraId="2CDD2BE4">
      <w:pPr>
        <w:widowControl/>
        <w:spacing w:after="240" w:line="360" w:lineRule="auto"/>
        <w:ind w:firstLine="366" w:firstLineChars="152"/>
        <w:jc w:val="lef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u w:val="single"/>
        </w:rPr>
        <w:t>本年度新成立企业，无上一年度数据的，可以不填写“从业人员、营业收入、资产总额”等数据，但仍应对“企业类型”和“与大企业的负责人是否为同一人，或者与大企业是否存在直接控股、管理关系”进行声明，否则《中小企业声明函》无效</w:t>
      </w:r>
      <w:r>
        <w:rPr>
          <w:rFonts w:hint="eastAsia" w:ascii="宋体" w:hAnsi="宋体" w:eastAsia="宋体" w:cs="宋体"/>
          <w:b/>
          <w:color w:val="auto"/>
          <w:sz w:val="24"/>
          <w:szCs w:val="22"/>
          <w:highlight w:val="none"/>
        </w:rPr>
        <w:t>。</w:t>
      </w:r>
    </w:p>
    <w:p w14:paraId="338D0CE0">
      <w:pPr>
        <w:widowControl/>
        <w:spacing w:line="360" w:lineRule="auto"/>
        <w:ind w:firstLine="364" w:firstLineChars="152"/>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企业类型”（包括“中型企业”、“小型企业”及“微型企业”三类），依据《中小企业划型标准规定》（工信部联企业〔2011〕300号），结合上一年度的“从业人员、营业收入、资产总额”数据进行确定并填写。</w:t>
      </w:r>
    </w:p>
    <w:p w14:paraId="1CEAF344">
      <w:pPr>
        <w:widowControl/>
        <w:spacing w:line="360" w:lineRule="auto"/>
        <w:ind w:firstLine="366" w:firstLineChars="152"/>
        <w:jc w:val="left"/>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u w:val="single"/>
        </w:rPr>
        <w:t>投标人未填写“企业类型”或者填写的“企业类型”与实际不符的，《中小企业声明函》无效</w:t>
      </w:r>
      <w:r>
        <w:rPr>
          <w:rFonts w:hint="eastAsia" w:ascii="宋体" w:hAnsi="宋体" w:eastAsia="宋体" w:cs="宋体"/>
          <w:b/>
          <w:color w:val="auto"/>
          <w:sz w:val="24"/>
          <w:szCs w:val="22"/>
          <w:highlight w:val="none"/>
        </w:rPr>
        <w:t>。</w:t>
      </w:r>
      <w:r>
        <w:rPr>
          <w:rFonts w:hint="eastAsia" w:ascii="宋体" w:hAnsi="宋体" w:eastAsia="宋体" w:cs="宋体"/>
          <w:b/>
          <w:color w:val="auto"/>
          <w:sz w:val="24"/>
          <w:szCs w:val="22"/>
          <w:highlight w:val="none"/>
          <w:u w:val="single"/>
        </w:rPr>
        <w:t>投标人填写的“企业类型”获得了本不应获得的利益（资格审查通过或价格扣除）的，按提供虚假材料认定，依法承担法律责任</w:t>
      </w:r>
      <w:r>
        <w:rPr>
          <w:rFonts w:hint="eastAsia" w:ascii="宋体" w:hAnsi="宋体" w:eastAsia="宋体" w:cs="宋体"/>
          <w:b/>
          <w:color w:val="auto"/>
          <w:sz w:val="24"/>
          <w:szCs w:val="22"/>
          <w:highlight w:val="none"/>
        </w:rPr>
        <w:t>。</w:t>
      </w:r>
    </w:p>
    <w:p w14:paraId="4E0F8BFC">
      <w:pPr>
        <w:pStyle w:val="963"/>
        <w:rPr>
          <w:rFonts w:hint="eastAsia" w:ascii="宋体" w:hAnsi="宋体" w:eastAsia="宋体" w:cs="宋体"/>
          <w:color w:val="auto"/>
          <w:highlight w:val="none"/>
        </w:rPr>
      </w:pPr>
    </w:p>
    <w:p w14:paraId="15580D41">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3D9C533">
      <w:pPr>
        <w:pStyle w:val="4"/>
        <w:rPr>
          <w:rFonts w:hint="eastAsia" w:ascii="宋体" w:hAnsi="宋体" w:eastAsia="宋体" w:cs="宋体"/>
          <w:color w:val="auto"/>
          <w:highlight w:val="none"/>
          <w:lang w:val="en-US"/>
        </w:rPr>
      </w:pPr>
    </w:p>
    <w:p w14:paraId="3CC613C0">
      <w:pPr>
        <w:spacing w:line="360" w:lineRule="auto"/>
        <w:ind w:right="420"/>
        <w:rPr>
          <w:rFonts w:hint="eastAsia" w:ascii="宋体" w:hAnsi="宋体" w:eastAsia="宋体" w:cs="宋体"/>
          <w:color w:val="auto"/>
          <w:highlight w:val="none"/>
        </w:rPr>
      </w:pPr>
    </w:p>
    <w:p w14:paraId="4FE6D6F2">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B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A39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A006">
    <w:pPr>
      <w:pStyle w:val="40"/>
      <w:framePr w:wrap="around" w:vAnchor="text" w:hAnchor="margin" w:xAlign="right" w:y="1"/>
      <w:rPr>
        <w:rStyle w:val="73"/>
      </w:rPr>
    </w:pPr>
    <w:r>
      <w:fldChar w:fldCharType="begin"/>
    </w:r>
    <w:r>
      <w:rPr>
        <w:rStyle w:val="73"/>
      </w:rPr>
      <w:instrText xml:space="preserve">PAGE  </w:instrText>
    </w:r>
    <w:r>
      <w:fldChar w:fldCharType="end"/>
    </w:r>
  </w:p>
  <w:p w14:paraId="551CFCB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4DA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3184514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081E">
    <w:pPr>
      <w:pStyle w:val="40"/>
      <w:framePr w:wrap="around" w:vAnchor="text" w:hAnchor="margin" w:xAlign="right" w:y="1"/>
      <w:rPr>
        <w:rStyle w:val="73"/>
      </w:rPr>
    </w:pPr>
    <w:r>
      <w:fldChar w:fldCharType="begin"/>
    </w:r>
    <w:r>
      <w:rPr>
        <w:rStyle w:val="73"/>
      </w:rPr>
      <w:instrText xml:space="preserve">PAGE  </w:instrText>
    </w:r>
    <w:r>
      <w:fldChar w:fldCharType="end"/>
    </w:r>
  </w:p>
  <w:p w14:paraId="6C5FF91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C912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9C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563CD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F72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56D9C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22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00424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E6C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0C1D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48F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A1DE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F1ED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BE38A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C01A">
    <w:pPr>
      <w:pStyle w:val="41"/>
      <w:pBdr>
        <w:bottom w:val="single" w:color="auto" w:sz="6" w:space="4"/>
      </w:pBdr>
      <w:jc w:val="right"/>
    </w:pPr>
    <w:r>
      <w:t></w:t>
    </w:r>
    <w:r>
      <w:rPr>
        <w:rFonts w:hint="eastAsia"/>
      </w:rPr>
      <w:t xml:space="preserve">             </w:t>
    </w:r>
    <w:r>
      <w:t>杭州市政府采购公开招标文件</w:t>
    </w:r>
  </w:p>
  <w:p w14:paraId="6F7B9E8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EE78">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ACE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C424">
    <w:pPr>
      <w:pStyle w:val="41"/>
      <w:rPr>
        <w:rFonts w:ascii="仿宋_GB2312" w:eastAsia="仿宋_GB2312"/>
        <w:b/>
        <w:i/>
        <w:u w:val="single"/>
      </w:rPr>
    </w:pPr>
    <w:r>
      <w:t></w:t>
    </w:r>
    <w:r>
      <w:rPr>
        <w:rFonts w:hint="eastAsia"/>
      </w:rPr>
      <w:t xml:space="preserve">                                                  </w:t>
    </w:r>
    <w:r>
      <w:t xml:space="preserve">             杭州市政府采购公开招标文件</w:t>
    </w:r>
  </w:p>
  <w:p w14:paraId="41CDDA8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A68A">
    <w:pPr>
      <w:pStyle w:val="41"/>
    </w:pPr>
    <w:r>
      <w:t></w:t>
    </w:r>
    <w:r>
      <w:rPr>
        <w:rFonts w:hint="eastAsia"/>
      </w:rPr>
      <w:t xml:space="preserve">         </w:t>
    </w:r>
  </w:p>
  <w:p w14:paraId="7003FBB6">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1C6E2">
    <w:pPr>
      <w:pStyle w:val="41"/>
      <w:rPr>
        <w:rFonts w:ascii="仿宋_GB2312" w:eastAsia="仿宋_GB2312"/>
        <w:b/>
        <w:i/>
        <w:u w:val="single"/>
      </w:rPr>
    </w:pPr>
    <w:r>
      <w:t></w:t>
    </w:r>
    <w:r>
      <w:rPr>
        <w:rFonts w:hint="eastAsia"/>
      </w:rPr>
      <w:t xml:space="preserve">                                                  </w:t>
    </w:r>
    <w:r>
      <w:t>杭州市政府采购公开招标文件</w:t>
    </w:r>
  </w:p>
  <w:p w14:paraId="1F93E1A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AE1D">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6301">
    <w:pPr>
      <w:pStyle w:val="41"/>
      <w:jc w:val="right"/>
      <w:rPr>
        <w:rFonts w:ascii="仿宋_GB2312" w:eastAsia="仿宋_GB2312"/>
        <w:b/>
        <w:i/>
        <w:u w:val="single"/>
      </w:rPr>
    </w:pPr>
    <w:r>
      <w:rPr>
        <w:rFonts w:hint="eastAsia"/>
      </w:rPr>
      <w:t xml:space="preserve">                                  </w:t>
    </w:r>
    <w:r>
      <w:t>杭州市政府采购公开招标文件</w:t>
    </w:r>
  </w:p>
  <w:p w14:paraId="4BFFF16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C38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E41B">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2C030"/>
    <w:multiLevelType w:val="singleLevel"/>
    <w:tmpl w:val="8CC2C030"/>
    <w:lvl w:ilvl="0" w:tentative="0">
      <w:start w:val="4"/>
      <w:numFmt w:val="chineseCounting"/>
      <w:suff w:val="nothing"/>
      <w:lvlText w:val="%1、"/>
      <w:lvlJc w:val="left"/>
      <w:rPr>
        <w:rFonts w:hint="eastAsia"/>
      </w:rPr>
    </w:lvl>
  </w:abstractNum>
  <w:abstractNum w:abstractNumId="1">
    <w:nsid w:val="F51DCE1B"/>
    <w:multiLevelType w:val="singleLevel"/>
    <w:tmpl w:val="F51DCE1B"/>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MmEwNzY2NWQ4OTViYjNiMDU0OGE4OTEwNzA5Mz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281"/>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2752A"/>
    <w:rsid w:val="02DC4B10"/>
    <w:rsid w:val="02DD76CE"/>
    <w:rsid w:val="02F36323"/>
    <w:rsid w:val="02F5619C"/>
    <w:rsid w:val="0326446A"/>
    <w:rsid w:val="032D5555"/>
    <w:rsid w:val="036634D2"/>
    <w:rsid w:val="039B5940"/>
    <w:rsid w:val="03DB41BC"/>
    <w:rsid w:val="03DD35E4"/>
    <w:rsid w:val="03E006C1"/>
    <w:rsid w:val="03E3355C"/>
    <w:rsid w:val="03F020F2"/>
    <w:rsid w:val="04076900"/>
    <w:rsid w:val="041A5A3B"/>
    <w:rsid w:val="042311BA"/>
    <w:rsid w:val="042B157A"/>
    <w:rsid w:val="048F763B"/>
    <w:rsid w:val="049F330E"/>
    <w:rsid w:val="04AA775C"/>
    <w:rsid w:val="04AE5CF3"/>
    <w:rsid w:val="04AF1889"/>
    <w:rsid w:val="04F66F48"/>
    <w:rsid w:val="05251E14"/>
    <w:rsid w:val="05A16594"/>
    <w:rsid w:val="05A7762D"/>
    <w:rsid w:val="05BC1DCB"/>
    <w:rsid w:val="060E5941"/>
    <w:rsid w:val="06110FAF"/>
    <w:rsid w:val="064047AA"/>
    <w:rsid w:val="06493CA7"/>
    <w:rsid w:val="065A6178"/>
    <w:rsid w:val="066F1CF3"/>
    <w:rsid w:val="06930BB8"/>
    <w:rsid w:val="06B07B82"/>
    <w:rsid w:val="06DA69AD"/>
    <w:rsid w:val="07245D42"/>
    <w:rsid w:val="07264C62"/>
    <w:rsid w:val="0779354C"/>
    <w:rsid w:val="077C5CB6"/>
    <w:rsid w:val="08061376"/>
    <w:rsid w:val="08452D77"/>
    <w:rsid w:val="086401F8"/>
    <w:rsid w:val="0869448C"/>
    <w:rsid w:val="08751CAA"/>
    <w:rsid w:val="087E4C40"/>
    <w:rsid w:val="08971382"/>
    <w:rsid w:val="08A871D0"/>
    <w:rsid w:val="08D66AD6"/>
    <w:rsid w:val="08DA33A3"/>
    <w:rsid w:val="08E80F13"/>
    <w:rsid w:val="09335624"/>
    <w:rsid w:val="09343170"/>
    <w:rsid w:val="0944690F"/>
    <w:rsid w:val="09535675"/>
    <w:rsid w:val="095F057D"/>
    <w:rsid w:val="09642282"/>
    <w:rsid w:val="096D1D5A"/>
    <w:rsid w:val="09733572"/>
    <w:rsid w:val="09772C16"/>
    <w:rsid w:val="098353B5"/>
    <w:rsid w:val="09A92330"/>
    <w:rsid w:val="09B06B87"/>
    <w:rsid w:val="09C13146"/>
    <w:rsid w:val="09E04166"/>
    <w:rsid w:val="0A0928C7"/>
    <w:rsid w:val="0A1C0718"/>
    <w:rsid w:val="0A3E7710"/>
    <w:rsid w:val="0A5B7E63"/>
    <w:rsid w:val="0A6749FB"/>
    <w:rsid w:val="0AA374A5"/>
    <w:rsid w:val="0AAA61B7"/>
    <w:rsid w:val="0AAB7649"/>
    <w:rsid w:val="0ABC5606"/>
    <w:rsid w:val="0B1A381C"/>
    <w:rsid w:val="0B2D7924"/>
    <w:rsid w:val="0B30404E"/>
    <w:rsid w:val="0B3462E8"/>
    <w:rsid w:val="0B4C6C14"/>
    <w:rsid w:val="0B547599"/>
    <w:rsid w:val="0B631A88"/>
    <w:rsid w:val="0B683D45"/>
    <w:rsid w:val="0B7F3F11"/>
    <w:rsid w:val="0B884417"/>
    <w:rsid w:val="0BF6188C"/>
    <w:rsid w:val="0BF73C91"/>
    <w:rsid w:val="0C170175"/>
    <w:rsid w:val="0C571A41"/>
    <w:rsid w:val="0C5C1171"/>
    <w:rsid w:val="0C5E1CBC"/>
    <w:rsid w:val="0C615B50"/>
    <w:rsid w:val="0C6C454B"/>
    <w:rsid w:val="0C8445DA"/>
    <w:rsid w:val="0C87121B"/>
    <w:rsid w:val="0CC007F7"/>
    <w:rsid w:val="0CC617AC"/>
    <w:rsid w:val="0CCE0D62"/>
    <w:rsid w:val="0CE618DF"/>
    <w:rsid w:val="0CFE707A"/>
    <w:rsid w:val="0D063BDA"/>
    <w:rsid w:val="0D08375F"/>
    <w:rsid w:val="0D184CFB"/>
    <w:rsid w:val="0D4A7419"/>
    <w:rsid w:val="0D827401"/>
    <w:rsid w:val="0D84094E"/>
    <w:rsid w:val="0D8A00E9"/>
    <w:rsid w:val="0D8D589E"/>
    <w:rsid w:val="0DA01C73"/>
    <w:rsid w:val="0DBE0DD6"/>
    <w:rsid w:val="0DD06AB7"/>
    <w:rsid w:val="0DD63300"/>
    <w:rsid w:val="0DF50604"/>
    <w:rsid w:val="0DF702FE"/>
    <w:rsid w:val="0E060E51"/>
    <w:rsid w:val="0E5604B2"/>
    <w:rsid w:val="0E6D5D79"/>
    <w:rsid w:val="0E72036A"/>
    <w:rsid w:val="0E9D0089"/>
    <w:rsid w:val="0EB803EE"/>
    <w:rsid w:val="0ED87C76"/>
    <w:rsid w:val="0EF94D4B"/>
    <w:rsid w:val="0F0A5DF4"/>
    <w:rsid w:val="0F340C24"/>
    <w:rsid w:val="0F4958DC"/>
    <w:rsid w:val="0F515DF7"/>
    <w:rsid w:val="0F596BA8"/>
    <w:rsid w:val="0F6248D2"/>
    <w:rsid w:val="0F6634D4"/>
    <w:rsid w:val="0F693536"/>
    <w:rsid w:val="0F7B0511"/>
    <w:rsid w:val="0F7B76D9"/>
    <w:rsid w:val="0F816ACD"/>
    <w:rsid w:val="0F9832DB"/>
    <w:rsid w:val="0FBF3FD2"/>
    <w:rsid w:val="0FBF7FF3"/>
    <w:rsid w:val="0FC65D20"/>
    <w:rsid w:val="0FD22917"/>
    <w:rsid w:val="10240C99"/>
    <w:rsid w:val="10646583"/>
    <w:rsid w:val="107D4B15"/>
    <w:rsid w:val="108A3C80"/>
    <w:rsid w:val="10C26171"/>
    <w:rsid w:val="10F33360"/>
    <w:rsid w:val="10FC16EA"/>
    <w:rsid w:val="110A7225"/>
    <w:rsid w:val="110F1D40"/>
    <w:rsid w:val="11266F33"/>
    <w:rsid w:val="118963A1"/>
    <w:rsid w:val="118E0DF0"/>
    <w:rsid w:val="11C6522A"/>
    <w:rsid w:val="11E104CC"/>
    <w:rsid w:val="11E20309"/>
    <w:rsid w:val="12255233"/>
    <w:rsid w:val="12530213"/>
    <w:rsid w:val="127723A9"/>
    <w:rsid w:val="12862074"/>
    <w:rsid w:val="12883966"/>
    <w:rsid w:val="129E45B4"/>
    <w:rsid w:val="12B91160"/>
    <w:rsid w:val="12D81596"/>
    <w:rsid w:val="12E666D9"/>
    <w:rsid w:val="12F9465F"/>
    <w:rsid w:val="13072A44"/>
    <w:rsid w:val="135F4BE2"/>
    <w:rsid w:val="1365219D"/>
    <w:rsid w:val="139B1A0A"/>
    <w:rsid w:val="139D25C7"/>
    <w:rsid w:val="13BF3CE4"/>
    <w:rsid w:val="13D7548D"/>
    <w:rsid w:val="141008D8"/>
    <w:rsid w:val="14125FE6"/>
    <w:rsid w:val="14411E19"/>
    <w:rsid w:val="146D271E"/>
    <w:rsid w:val="14982588"/>
    <w:rsid w:val="149A5AD9"/>
    <w:rsid w:val="14A7619D"/>
    <w:rsid w:val="150536C3"/>
    <w:rsid w:val="150C1963"/>
    <w:rsid w:val="151447A0"/>
    <w:rsid w:val="154A6454"/>
    <w:rsid w:val="15535E8C"/>
    <w:rsid w:val="155500FD"/>
    <w:rsid w:val="15762120"/>
    <w:rsid w:val="16077093"/>
    <w:rsid w:val="16133C89"/>
    <w:rsid w:val="168035E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94939"/>
    <w:rsid w:val="19A20DD5"/>
    <w:rsid w:val="19AE03F1"/>
    <w:rsid w:val="19D90D46"/>
    <w:rsid w:val="1A071A03"/>
    <w:rsid w:val="1A1F16AE"/>
    <w:rsid w:val="1A3B5C77"/>
    <w:rsid w:val="1A984BAD"/>
    <w:rsid w:val="1AB8220E"/>
    <w:rsid w:val="1AE4166C"/>
    <w:rsid w:val="1AF06CFB"/>
    <w:rsid w:val="1AF11B8D"/>
    <w:rsid w:val="1B11359C"/>
    <w:rsid w:val="1B1D625E"/>
    <w:rsid w:val="1B2A271F"/>
    <w:rsid w:val="1B530544"/>
    <w:rsid w:val="1B713184"/>
    <w:rsid w:val="1BA209CF"/>
    <w:rsid w:val="1BB4777D"/>
    <w:rsid w:val="1BD75AB8"/>
    <w:rsid w:val="1C0459C2"/>
    <w:rsid w:val="1C1B3B4A"/>
    <w:rsid w:val="1C694603"/>
    <w:rsid w:val="1C88086E"/>
    <w:rsid w:val="1D266CE1"/>
    <w:rsid w:val="1D3963AF"/>
    <w:rsid w:val="1D4961E3"/>
    <w:rsid w:val="1D6A673C"/>
    <w:rsid w:val="1D9247AE"/>
    <w:rsid w:val="1DB567EC"/>
    <w:rsid w:val="1DF51A98"/>
    <w:rsid w:val="1E3D060F"/>
    <w:rsid w:val="1E3F7D2E"/>
    <w:rsid w:val="1E4134E4"/>
    <w:rsid w:val="1E5062B3"/>
    <w:rsid w:val="1E523514"/>
    <w:rsid w:val="1E714A66"/>
    <w:rsid w:val="1E802593"/>
    <w:rsid w:val="1E831280"/>
    <w:rsid w:val="1E8B6156"/>
    <w:rsid w:val="1EA703CC"/>
    <w:rsid w:val="1EB7330C"/>
    <w:rsid w:val="1F0A0FF3"/>
    <w:rsid w:val="1F3009E7"/>
    <w:rsid w:val="1F497AE1"/>
    <w:rsid w:val="1F5771FF"/>
    <w:rsid w:val="1F95570F"/>
    <w:rsid w:val="1FD52DD5"/>
    <w:rsid w:val="1FE868A9"/>
    <w:rsid w:val="20034907"/>
    <w:rsid w:val="20173E4B"/>
    <w:rsid w:val="20247DD9"/>
    <w:rsid w:val="204D7D98"/>
    <w:rsid w:val="204E48BC"/>
    <w:rsid w:val="208921B3"/>
    <w:rsid w:val="20973DEB"/>
    <w:rsid w:val="20B10327"/>
    <w:rsid w:val="20B26522"/>
    <w:rsid w:val="20B44310"/>
    <w:rsid w:val="211116EB"/>
    <w:rsid w:val="216133FC"/>
    <w:rsid w:val="21D56769"/>
    <w:rsid w:val="21E52EF3"/>
    <w:rsid w:val="21FB5D7B"/>
    <w:rsid w:val="22015E94"/>
    <w:rsid w:val="220B1C3D"/>
    <w:rsid w:val="221D1D20"/>
    <w:rsid w:val="22334A87"/>
    <w:rsid w:val="224D0523"/>
    <w:rsid w:val="22BE6801"/>
    <w:rsid w:val="233500BF"/>
    <w:rsid w:val="23377FF7"/>
    <w:rsid w:val="236B425F"/>
    <w:rsid w:val="23836192"/>
    <w:rsid w:val="23901F29"/>
    <w:rsid w:val="239C0061"/>
    <w:rsid w:val="23B908A4"/>
    <w:rsid w:val="23E84E3A"/>
    <w:rsid w:val="23E95BEF"/>
    <w:rsid w:val="23FD0064"/>
    <w:rsid w:val="245375B0"/>
    <w:rsid w:val="24642C0A"/>
    <w:rsid w:val="24B22173"/>
    <w:rsid w:val="24B95AD9"/>
    <w:rsid w:val="24BE24DA"/>
    <w:rsid w:val="24CF5825"/>
    <w:rsid w:val="24D663E6"/>
    <w:rsid w:val="24D77F2B"/>
    <w:rsid w:val="25135707"/>
    <w:rsid w:val="258B00E2"/>
    <w:rsid w:val="25A917A6"/>
    <w:rsid w:val="25BE27CC"/>
    <w:rsid w:val="25C946EB"/>
    <w:rsid w:val="25F74A5C"/>
    <w:rsid w:val="2628662C"/>
    <w:rsid w:val="262D45DE"/>
    <w:rsid w:val="26871DC8"/>
    <w:rsid w:val="26A53EF9"/>
    <w:rsid w:val="26A94201"/>
    <w:rsid w:val="26AC274F"/>
    <w:rsid w:val="26FE27E8"/>
    <w:rsid w:val="27044A29"/>
    <w:rsid w:val="271D34C8"/>
    <w:rsid w:val="275F6D2E"/>
    <w:rsid w:val="276142BF"/>
    <w:rsid w:val="27783712"/>
    <w:rsid w:val="27907362"/>
    <w:rsid w:val="282E4C91"/>
    <w:rsid w:val="28333E1D"/>
    <w:rsid w:val="28454BD6"/>
    <w:rsid w:val="28455253"/>
    <w:rsid w:val="28551971"/>
    <w:rsid w:val="285B1C53"/>
    <w:rsid w:val="288D4401"/>
    <w:rsid w:val="289F7086"/>
    <w:rsid w:val="28C32028"/>
    <w:rsid w:val="28CC490F"/>
    <w:rsid w:val="28DE40AA"/>
    <w:rsid w:val="28ED036A"/>
    <w:rsid w:val="29345E77"/>
    <w:rsid w:val="294C32E2"/>
    <w:rsid w:val="294C65AD"/>
    <w:rsid w:val="29806583"/>
    <w:rsid w:val="298B3C4C"/>
    <w:rsid w:val="29F26D24"/>
    <w:rsid w:val="2A15033F"/>
    <w:rsid w:val="2A1662C1"/>
    <w:rsid w:val="2A1836DC"/>
    <w:rsid w:val="2A1C7367"/>
    <w:rsid w:val="2A2815FA"/>
    <w:rsid w:val="2A6D6092"/>
    <w:rsid w:val="2A7D76B4"/>
    <w:rsid w:val="2A810D6A"/>
    <w:rsid w:val="2ABE1FBE"/>
    <w:rsid w:val="2B437463"/>
    <w:rsid w:val="2B7807EE"/>
    <w:rsid w:val="2BA50BF7"/>
    <w:rsid w:val="2BBF00EC"/>
    <w:rsid w:val="2BC37CFD"/>
    <w:rsid w:val="2BD11C89"/>
    <w:rsid w:val="2BD5237F"/>
    <w:rsid w:val="2BE536CE"/>
    <w:rsid w:val="2BE758D9"/>
    <w:rsid w:val="2C09049E"/>
    <w:rsid w:val="2C0A653C"/>
    <w:rsid w:val="2C191F85"/>
    <w:rsid w:val="2C551A9C"/>
    <w:rsid w:val="2C6C77F8"/>
    <w:rsid w:val="2CE82D6F"/>
    <w:rsid w:val="2D266708"/>
    <w:rsid w:val="2D343236"/>
    <w:rsid w:val="2DD15014"/>
    <w:rsid w:val="2DF72DE4"/>
    <w:rsid w:val="2E0220AF"/>
    <w:rsid w:val="2E38792A"/>
    <w:rsid w:val="2E4B082A"/>
    <w:rsid w:val="2E5D4E86"/>
    <w:rsid w:val="2E5D790B"/>
    <w:rsid w:val="2E7B3D22"/>
    <w:rsid w:val="2E9A3C18"/>
    <w:rsid w:val="2EBB0FEE"/>
    <w:rsid w:val="2EC63002"/>
    <w:rsid w:val="2F0A6B38"/>
    <w:rsid w:val="2F946CCB"/>
    <w:rsid w:val="2FD25781"/>
    <w:rsid w:val="2FDC745C"/>
    <w:rsid w:val="2FFD7934"/>
    <w:rsid w:val="30055F99"/>
    <w:rsid w:val="30356292"/>
    <w:rsid w:val="30733ACD"/>
    <w:rsid w:val="308C3862"/>
    <w:rsid w:val="309379D8"/>
    <w:rsid w:val="30A270F7"/>
    <w:rsid w:val="30DF1478"/>
    <w:rsid w:val="30EC586F"/>
    <w:rsid w:val="314550B7"/>
    <w:rsid w:val="318D4498"/>
    <w:rsid w:val="319C6071"/>
    <w:rsid w:val="31AC537E"/>
    <w:rsid w:val="31E3679B"/>
    <w:rsid w:val="31E732FD"/>
    <w:rsid w:val="32517576"/>
    <w:rsid w:val="32556321"/>
    <w:rsid w:val="327B0795"/>
    <w:rsid w:val="32963820"/>
    <w:rsid w:val="32BE5C2C"/>
    <w:rsid w:val="32FB6478"/>
    <w:rsid w:val="33263B3F"/>
    <w:rsid w:val="3330157F"/>
    <w:rsid w:val="33574D5E"/>
    <w:rsid w:val="336963EB"/>
    <w:rsid w:val="336E3E55"/>
    <w:rsid w:val="33707BCD"/>
    <w:rsid w:val="33816EEB"/>
    <w:rsid w:val="33E74334"/>
    <w:rsid w:val="33EB55CD"/>
    <w:rsid w:val="33EC4C02"/>
    <w:rsid w:val="340D2360"/>
    <w:rsid w:val="3410665D"/>
    <w:rsid w:val="34211214"/>
    <w:rsid w:val="342E63AB"/>
    <w:rsid w:val="34950E68"/>
    <w:rsid w:val="34983880"/>
    <w:rsid w:val="34986E94"/>
    <w:rsid w:val="34AF62C9"/>
    <w:rsid w:val="34CB4388"/>
    <w:rsid w:val="34E20222"/>
    <w:rsid w:val="34FA6E12"/>
    <w:rsid w:val="354D7158"/>
    <w:rsid w:val="35587D3E"/>
    <w:rsid w:val="358D5588"/>
    <w:rsid w:val="35AA386B"/>
    <w:rsid w:val="35BC4FE5"/>
    <w:rsid w:val="363A3B40"/>
    <w:rsid w:val="365302AE"/>
    <w:rsid w:val="36607A0A"/>
    <w:rsid w:val="366E227C"/>
    <w:rsid w:val="366F2E0D"/>
    <w:rsid w:val="367B6A5C"/>
    <w:rsid w:val="36A74ADA"/>
    <w:rsid w:val="36AD60D5"/>
    <w:rsid w:val="36B224F9"/>
    <w:rsid w:val="36EC0CC9"/>
    <w:rsid w:val="373F410B"/>
    <w:rsid w:val="37905EA0"/>
    <w:rsid w:val="379E04DE"/>
    <w:rsid w:val="37E62B54"/>
    <w:rsid w:val="37EE7094"/>
    <w:rsid w:val="38296C89"/>
    <w:rsid w:val="383002EB"/>
    <w:rsid w:val="38586797"/>
    <w:rsid w:val="38BC0149"/>
    <w:rsid w:val="38D87D1C"/>
    <w:rsid w:val="39437493"/>
    <w:rsid w:val="39636459"/>
    <w:rsid w:val="396B7F6C"/>
    <w:rsid w:val="396F0F8E"/>
    <w:rsid w:val="39B417A9"/>
    <w:rsid w:val="39FC5695"/>
    <w:rsid w:val="3A006D8E"/>
    <w:rsid w:val="3A3651E5"/>
    <w:rsid w:val="3A5E69D2"/>
    <w:rsid w:val="3A744481"/>
    <w:rsid w:val="3A8C7BEF"/>
    <w:rsid w:val="3A906246"/>
    <w:rsid w:val="3ADD5328"/>
    <w:rsid w:val="3B2349B7"/>
    <w:rsid w:val="3B616CFF"/>
    <w:rsid w:val="3B6259F6"/>
    <w:rsid w:val="3B707CFC"/>
    <w:rsid w:val="3B976654"/>
    <w:rsid w:val="3BC01EFC"/>
    <w:rsid w:val="3BCA786A"/>
    <w:rsid w:val="3BD31E2F"/>
    <w:rsid w:val="3BF15831"/>
    <w:rsid w:val="3C105946"/>
    <w:rsid w:val="3C471448"/>
    <w:rsid w:val="3C5F759A"/>
    <w:rsid w:val="3C6C525A"/>
    <w:rsid w:val="3CCE23CB"/>
    <w:rsid w:val="3CD17D17"/>
    <w:rsid w:val="3CE54F73"/>
    <w:rsid w:val="3D3C7F39"/>
    <w:rsid w:val="3D440F09"/>
    <w:rsid w:val="3D4504A0"/>
    <w:rsid w:val="3D8734BB"/>
    <w:rsid w:val="3D9A11D4"/>
    <w:rsid w:val="3DA16D89"/>
    <w:rsid w:val="3DA364BE"/>
    <w:rsid w:val="3DE041CB"/>
    <w:rsid w:val="3E0D48F6"/>
    <w:rsid w:val="3E1868B4"/>
    <w:rsid w:val="3E2E2B5F"/>
    <w:rsid w:val="3E377251"/>
    <w:rsid w:val="3E42664B"/>
    <w:rsid w:val="3E5A7334"/>
    <w:rsid w:val="3E791F7D"/>
    <w:rsid w:val="3E7B5D6B"/>
    <w:rsid w:val="3E843E66"/>
    <w:rsid w:val="3E8F51FE"/>
    <w:rsid w:val="3E926F87"/>
    <w:rsid w:val="3E9A59DE"/>
    <w:rsid w:val="3EA07B60"/>
    <w:rsid w:val="3EAF4836"/>
    <w:rsid w:val="3EC33DFA"/>
    <w:rsid w:val="3EE31B9B"/>
    <w:rsid w:val="3F060E16"/>
    <w:rsid w:val="3F1D1096"/>
    <w:rsid w:val="3F1E0E25"/>
    <w:rsid w:val="3F2F0234"/>
    <w:rsid w:val="3F393A13"/>
    <w:rsid w:val="3F6363FE"/>
    <w:rsid w:val="3F756B8F"/>
    <w:rsid w:val="3F8663DE"/>
    <w:rsid w:val="3F95482B"/>
    <w:rsid w:val="4010076E"/>
    <w:rsid w:val="4019356B"/>
    <w:rsid w:val="404A2809"/>
    <w:rsid w:val="40592157"/>
    <w:rsid w:val="406E1CAE"/>
    <w:rsid w:val="40A0133A"/>
    <w:rsid w:val="40C31A53"/>
    <w:rsid w:val="40CD4856"/>
    <w:rsid w:val="40FF545D"/>
    <w:rsid w:val="410067C8"/>
    <w:rsid w:val="417411D1"/>
    <w:rsid w:val="417C1E33"/>
    <w:rsid w:val="418F0D2A"/>
    <w:rsid w:val="41D01505"/>
    <w:rsid w:val="42474939"/>
    <w:rsid w:val="424C3C57"/>
    <w:rsid w:val="42613FF3"/>
    <w:rsid w:val="42660D96"/>
    <w:rsid w:val="42771257"/>
    <w:rsid w:val="428667D2"/>
    <w:rsid w:val="42A96C58"/>
    <w:rsid w:val="42CD1CE0"/>
    <w:rsid w:val="42E1381E"/>
    <w:rsid w:val="42ED6459"/>
    <w:rsid w:val="42FE58DD"/>
    <w:rsid w:val="430622FC"/>
    <w:rsid w:val="43174B3D"/>
    <w:rsid w:val="434B790E"/>
    <w:rsid w:val="4360274F"/>
    <w:rsid w:val="43977AB6"/>
    <w:rsid w:val="43A3342B"/>
    <w:rsid w:val="43C77C27"/>
    <w:rsid w:val="43DE09EE"/>
    <w:rsid w:val="44002FAD"/>
    <w:rsid w:val="449101DD"/>
    <w:rsid w:val="44AB4F09"/>
    <w:rsid w:val="44DE1391"/>
    <w:rsid w:val="451B225C"/>
    <w:rsid w:val="452410C9"/>
    <w:rsid w:val="45317DFB"/>
    <w:rsid w:val="456D3CE4"/>
    <w:rsid w:val="4579042C"/>
    <w:rsid w:val="457F0571"/>
    <w:rsid w:val="45851176"/>
    <w:rsid w:val="45C63B94"/>
    <w:rsid w:val="45D81DE2"/>
    <w:rsid w:val="460E7DA5"/>
    <w:rsid w:val="46422483"/>
    <w:rsid w:val="4659254A"/>
    <w:rsid w:val="465B0637"/>
    <w:rsid w:val="465E3F0D"/>
    <w:rsid w:val="466A16E6"/>
    <w:rsid w:val="46893F2B"/>
    <w:rsid w:val="46C4686E"/>
    <w:rsid w:val="477B778F"/>
    <w:rsid w:val="478203EC"/>
    <w:rsid w:val="47B025FA"/>
    <w:rsid w:val="47E0311C"/>
    <w:rsid w:val="47E50964"/>
    <w:rsid w:val="47FB7F56"/>
    <w:rsid w:val="4809698F"/>
    <w:rsid w:val="4811697D"/>
    <w:rsid w:val="484C701C"/>
    <w:rsid w:val="487A3E25"/>
    <w:rsid w:val="488B5503"/>
    <w:rsid w:val="48937E21"/>
    <w:rsid w:val="48987CCA"/>
    <w:rsid w:val="489A0361"/>
    <w:rsid w:val="489A776F"/>
    <w:rsid w:val="48B94FF3"/>
    <w:rsid w:val="48E37AAB"/>
    <w:rsid w:val="48FD4B4C"/>
    <w:rsid w:val="490A68E0"/>
    <w:rsid w:val="491055FE"/>
    <w:rsid w:val="495D47E8"/>
    <w:rsid w:val="495F5B3E"/>
    <w:rsid w:val="496F77D7"/>
    <w:rsid w:val="497654FD"/>
    <w:rsid w:val="49B64211"/>
    <w:rsid w:val="49C61053"/>
    <w:rsid w:val="49E56AF9"/>
    <w:rsid w:val="49F6167F"/>
    <w:rsid w:val="4A064FA0"/>
    <w:rsid w:val="4A16615C"/>
    <w:rsid w:val="4A4424D7"/>
    <w:rsid w:val="4A45195C"/>
    <w:rsid w:val="4A9B332A"/>
    <w:rsid w:val="4AB82D0F"/>
    <w:rsid w:val="4AEB7664"/>
    <w:rsid w:val="4AFB1CF7"/>
    <w:rsid w:val="4AFD7C19"/>
    <w:rsid w:val="4B0567D1"/>
    <w:rsid w:val="4B236AAE"/>
    <w:rsid w:val="4B6F2382"/>
    <w:rsid w:val="4B707271"/>
    <w:rsid w:val="4B9739F7"/>
    <w:rsid w:val="4BEE2503"/>
    <w:rsid w:val="4C245A30"/>
    <w:rsid w:val="4C4A00F0"/>
    <w:rsid w:val="4C6B4F7E"/>
    <w:rsid w:val="4CB6685F"/>
    <w:rsid w:val="4CC367FE"/>
    <w:rsid w:val="4CDA4BE3"/>
    <w:rsid w:val="4D077F3C"/>
    <w:rsid w:val="4D123355"/>
    <w:rsid w:val="4D2A3B31"/>
    <w:rsid w:val="4D312C52"/>
    <w:rsid w:val="4D905305"/>
    <w:rsid w:val="4D964A72"/>
    <w:rsid w:val="4D9C1254"/>
    <w:rsid w:val="4E793892"/>
    <w:rsid w:val="4E800872"/>
    <w:rsid w:val="4E955004"/>
    <w:rsid w:val="4EC569ED"/>
    <w:rsid w:val="4ED50EA1"/>
    <w:rsid w:val="4EEC050C"/>
    <w:rsid w:val="4F104EC3"/>
    <w:rsid w:val="4F47354A"/>
    <w:rsid w:val="4F911C54"/>
    <w:rsid w:val="4FC41575"/>
    <w:rsid w:val="4FE625E0"/>
    <w:rsid w:val="5021480F"/>
    <w:rsid w:val="50962ECB"/>
    <w:rsid w:val="50A42E38"/>
    <w:rsid w:val="50A4577F"/>
    <w:rsid w:val="50B73D1F"/>
    <w:rsid w:val="50BD5BC9"/>
    <w:rsid w:val="50C11EEE"/>
    <w:rsid w:val="50E13A61"/>
    <w:rsid w:val="50E97CFC"/>
    <w:rsid w:val="50FA4028"/>
    <w:rsid w:val="510D65B7"/>
    <w:rsid w:val="511157AB"/>
    <w:rsid w:val="5134511B"/>
    <w:rsid w:val="5142540C"/>
    <w:rsid w:val="51736DAF"/>
    <w:rsid w:val="51871BB3"/>
    <w:rsid w:val="518832C8"/>
    <w:rsid w:val="519805C3"/>
    <w:rsid w:val="519D3C50"/>
    <w:rsid w:val="51A0432A"/>
    <w:rsid w:val="51A86090"/>
    <w:rsid w:val="51B7396D"/>
    <w:rsid w:val="51DA0BDC"/>
    <w:rsid w:val="522E4CC3"/>
    <w:rsid w:val="5244713B"/>
    <w:rsid w:val="52615633"/>
    <w:rsid w:val="526F4DE4"/>
    <w:rsid w:val="52977FD4"/>
    <w:rsid w:val="52A25790"/>
    <w:rsid w:val="52A96B6F"/>
    <w:rsid w:val="52B45975"/>
    <w:rsid w:val="52D94AA4"/>
    <w:rsid w:val="52EA3A62"/>
    <w:rsid w:val="52F50BB8"/>
    <w:rsid w:val="53097272"/>
    <w:rsid w:val="53163654"/>
    <w:rsid w:val="53191BD8"/>
    <w:rsid w:val="53544462"/>
    <w:rsid w:val="537A1FE7"/>
    <w:rsid w:val="5397158E"/>
    <w:rsid w:val="53BF62DB"/>
    <w:rsid w:val="53F341D7"/>
    <w:rsid w:val="54013861"/>
    <w:rsid w:val="5403662D"/>
    <w:rsid w:val="54102FDB"/>
    <w:rsid w:val="54487265"/>
    <w:rsid w:val="544D6070"/>
    <w:rsid w:val="54605E1E"/>
    <w:rsid w:val="54B3506A"/>
    <w:rsid w:val="54B90F7D"/>
    <w:rsid w:val="54CA0D16"/>
    <w:rsid w:val="54DD4057"/>
    <w:rsid w:val="54E7490F"/>
    <w:rsid w:val="550348EE"/>
    <w:rsid w:val="550764A4"/>
    <w:rsid w:val="550B2BF6"/>
    <w:rsid w:val="55214EB5"/>
    <w:rsid w:val="55364EFD"/>
    <w:rsid w:val="555D4828"/>
    <w:rsid w:val="557A4C8B"/>
    <w:rsid w:val="558931E1"/>
    <w:rsid w:val="55923347"/>
    <w:rsid w:val="55925180"/>
    <w:rsid w:val="55983B1B"/>
    <w:rsid w:val="55A8376B"/>
    <w:rsid w:val="55CC4CE0"/>
    <w:rsid w:val="55DC29B6"/>
    <w:rsid w:val="55DD4241"/>
    <w:rsid w:val="566969D2"/>
    <w:rsid w:val="566B6D1E"/>
    <w:rsid w:val="57032A2C"/>
    <w:rsid w:val="5705494D"/>
    <w:rsid w:val="570F5219"/>
    <w:rsid w:val="5728063B"/>
    <w:rsid w:val="575D12B5"/>
    <w:rsid w:val="57610A87"/>
    <w:rsid w:val="577B1140"/>
    <w:rsid w:val="577B7F21"/>
    <w:rsid w:val="577F181B"/>
    <w:rsid w:val="57921984"/>
    <w:rsid w:val="57925786"/>
    <w:rsid w:val="579737F0"/>
    <w:rsid w:val="57AB7B30"/>
    <w:rsid w:val="57AF5251"/>
    <w:rsid w:val="57B26373"/>
    <w:rsid w:val="57B63F04"/>
    <w:rsid w:val="57CD20C2"/>
    <w:rsid w:val="57D675AB"/>
    <w:rsid w:val="57D95FDD"/>
    <w:rsid w:val="5818420C"/>
    <w:rsid w:val="588261A9"/>
    <w:rsid w:val="58917D2F"/>
    <w:rsid w:val="5894085C"/>
    <w:rsid w:val="58AE4F0C"/>
    <w:rsid w:val="58B85899"/>
    <w:rsid w:val="58E363A9"/>
    <w:rsid w:val="59224C88"/>
    <w:rsid w:val="593A0D88"/>
    <w:rsid w:val="594D4389"/>
    <w:rsid w:val="595E1678"/>
    <w:rsid w:val="5964760B"/>
    <w:rsid w:val="596D5BD4"/>
    <w:rsid w:val="597E3DD8"/>
    <w:rsid w:val="59A96C7F"/>
    <w:rsid w:val="59F80043"/>
    <w:rsid w:val="5A09252F"/>
    <w:rsid w:val="5A0B2778"/>
    <w:rsid w:val="5A2A7C7B"/>
    <w:rsid w:val="5A3E2560"/>
    <w:rsid w:val="5A4C2893"/>
    <w:rsid w:val="5A5359CF"/>
    <w:rsid w:val="5A5D3B6E"/>
    <w:rsid w:val="5A637A76"/>
    <w:rsid w:val="5A6D33BA"/>
    <w:rsid w:val="5A792B1F"/>
    <w:rsid w:val="5A874767"/>
    <w:rsid w:val="5AA85BE2"/>
    <w:rsid w:val="5AAD6F28"/>
    <w:rsid w:val="5AD63A24"/>
    <w:rsid w:val="5B2E1A1D"/>
    <w:rsid w:val="5B843A1C"/>
    <w:rsid w:val="5B873E3F"/>
    <w:rsid w:val="5BBD57F6"/>
    <w:rsid w:val="5BC508FC"/>
    <w:rsid w:val="5C02690E"/>
    <w:rsid w:val="5C1178F0"/>
    <w:rsid w:val="5C196DA7"/>
    <w:rsid w:val="5C2A048C"/>
    <w:rsid w:val="5C80234E"/>
    <w:rsid w:val="5C8A680C"/>
    <w:rsid w:val="5CA42512"/>
    <w:rsid w:val="5D0C4701"/>
    <w:rsid w:val="5D0F0395"/>
    <w:rsid w:val="5D221076"/>
    <w:rsid w:val="5D3223F6"/>
    <w:rsid w:val="5D397964"/>
    <w:rsid w:val="5D5A391C"/>
    <w:rsid w:val="5D5F10C0"/>
    <w:rsid w:val="5D7A500B"/>
    <w:rsid w:val="5D891B7B"/>
    <w:rsid w:val="5DAD38EE"/>
    <w:rsid w:val="5DEB784E"/>
    <w:rsid w:val="5E006862"/>
    <w:rsid w:val="5E0207B9"/>
    <w:rsid w:val="5E1834A1"/>
    <w:rsid w:val="5E261785"/>
    <w:rsid w:val="5E443FAD"/>
    <w:rsid w:val="5E4A7017"/>
    <w:rsid w:val="5E552BBA"/>
    <w:rsid w:val="5E611C10"/>
    <w:rsid w:val="5E7A0F3F"/>
    <w:rsid w:val="5EFC7377"/>
    <w:rsid w:val="5F06174D"/>
    <w:rsid w:val="5F3A3602"/>
    <w:rsid w:val="5F45733B"/>
    <w:rsid w:val="5F6277C6"/>
    <w:rsid w:val="5F6D0B1D"/>
    <w:rsid w:val="5F8B5C0B"/>
    <w:rsid w:val="5F8D0B82"/>
    <w:rsid w:val="5FBD7995"/>
    <w:rsid w:val="5FCC5339"/>
    <w:rsid w:val="5FE34A5B"/>
    <w:rsid w:val="5FFE1E36"/>
    <w:rsid w:val="60232584"/>
    <w:rsid w:val="607330CE"/>
    <w:rsid w:val="60825176"/>
    <w:rsid w:val="608A1A1F"/>
    <w:rsid w:val="609F2AC4"/>
    <w:rsid w:val="60FA2EE8"/>
    <w:rsid w:val="61054A27"/>
    <w:rsid w:val="610A52BC"/>
    <w:rsid w:val="611D2366"/>
    <w:rsid w:val="61421856"/>
    <w:rsid w:val="615227C4"/>
    <w:rsid w:val="61654E3F"/>
    <w:rsid w:val="6182292A"/>
    <w:rsid w:val="619F7F92"/>
    <w:rsid w:val="61B13709"/>
    <w:rsid w:val="61B37CD9"/>
    <w:rsid w:val="61F94C26"/>
    <w:rsid w:val="62000E56"/>
    <w:rsid w:val="624F3E49"/>
    <w:rsid w:val="62632286"/>
    <w:rsid w:val="62885958"/>
    <w:rsid w:val="62F40B65"/>
    <w:rsid w:val="62FA0E4E"/>
    <w:rsid w:val="62FC2CFE"/>
    <w:rsid w:val="63024505"/>
    <w:rsid w:val="634560D1"/>
    <w:rsid w:val="635600A5"/>
    <w:rsid w:val="635B1DB5"/>
    <w:rsid w:val="63711FED"/>
    <w:rsid w:val="63880DDC"/>
    <w:rsid w:val="638D750D"/>
    <w:rsid w:val="63AC6CC0"/>
    <w:rsid w:val="63F0603D"/>
    <w:rsid w:val="64055776"/>
    <w:rsid w:val="64240056"/>
    <w:rsid w:val="643E143A"/>
    <w:rsid w:val="64491666"/>
    <w:rsid w:val="6468651B"/>
    <w:rsid w:val="648B6EEF"/>
    <w:rsid w:val="64C158BF"/>
    <w:rsid w:val="64CE2EAA"/>
    <w:rsid w:val="650E0E71"/>
    <w:rsid w:val="653C3090"/>
    <w:rsid w:val="65854376"/>
    <w:rsid w:val="658767BE"/>
    <w:rsid w:val="65892531"/>
    <w:rsid w:val="66065E8D"/>
    <w:rsid w:val="66195831"/>
    <w:rsid w:val="662E75B1"/>
    <w:rsid w:val="66342C2E"/>
    <w:rsid w:val="663E784C"/>
    <w:rsid w:val="668B6A45"/>
    <w:rsid w:val="67011F07"/>
    <w:rsid w:val="672F3F24"/>
    <w:rsid w:val="673E055F"/>
    <w:rsid w:val="67535261"/>
    <w:rsid w:val="67551CE3"/>
    <w:rsid w:val="67561D44"/>
    <w:rsid w:val="677A4B06"/>
    <w:rsid w:val="67A22552"/>
    <w:rsid w:val="67B22DCC"/>
    <w:rsid w:val="67BE71AA"/>
    <w:rsid w:val="67D27562"/>
    <w:rsid w:val="67D90273"/>
    <w:rsid w:val="67DE5875"/>
    <w:rsid w:val="67E55852"/>
    <w:rsid w:val="67EB1AB4"/>
    <w:rsid w:val="67FA1285"/>
    <w:rsid w:val="68040309"/>
    <w:rsid w:val="68551F4F"/>
    <w:rsid w:val="687C10C9"/>
    <w:rsid w:val="68840C16"/>
    <w:rsid w:val="68872541"/>
    <w:rsid w:val="68876EFB"/>
    <w:rsid w:val="68884654"/>
    <w:rsid w:val="689F035A"/>
    <w:rsid w:val="689F444F"/>
    <w:rsid w:val="68B96DBB"/>
    <w:rsid w:val="68CA2805"/>
    <w:rsid w:val="68E937A3"/>
    <w:rsid w:val="691664E5"/>
    <w:rsid w:val="693E15D3"/>
    <w:rsid w:val="69627681"/>
    <w:rsid w:val="6977531D"/>
    <w:rsid w:val="69A6774A"/>
    <w:rsid w:val="69A91931"/>
    <w:rsid w:val="69CC2BFF"/>
    <w:rsid w:val="69D32689"/>
    <w:rsid w:val="69FD55B8"/>
    <w:rsid w:val="6A0B1C62"/>
    <w:rsid w:val="6A2406C8"/>
    <w:rsid w:val="6A503CD9"/>
    <w:rsid w:val="6A521800"/>
    <w:rsid w:val="6A734C34"/>
    <w:rsid w:val="6A876FCF"/>
    <w:rsid w:val="6ADE0BD1"/>
    <w:rsid w:val="6AE96859"/>
    <w:rsid w:val="6B147746"/>
    <w:rsid w:val="6B24787C"/>
    <w:rsid w:val="6B4A46DE"/>
    <w:rsid w:val="6B573233"/>
    <w:rsid w:val="6B5B6274"/>
    <w:rsid w:val="6B935D53"/>
    <w:rsid w:val="6C196F71"/>
    <w:rsid w:val="6C226FCB"/>
    <w:rsid w:val="6C31226F"/>
    <w:rsid w:val="6C552F0B"/>
    <w:rsid w:val="6C89702F"/>
    <w:rsid w:val="6C8C67B7"/>
    <w:rsid w:val="6C9D744C"/>
    <w:rsid w:val="6D167928"/>
    <w:rsid w:val="6D26299B"/>
    <w:rsid w:val="6D4772EC"/>
    <w:rsid w:val="6D6D06FE"/>
    <w:rsid w:val="6D9078AF"/>
    <w:rsid w:val="6DAA3FEF"/>
    <w:rsid w:val="6DC0172B"/>
    <w:rsid w:val="6DCB690C"/>
    <w:rsid w:val="6DD41A5B"/>
    <w:rsid w:val="6DF43C2E"/>
    <w:rsid w:val="6DF51CA3"/>
    <w:rsid w:val="6E1B63AC"/>
    <w:rsid w:val="6E8335BD"/>
    <w:rsid w:val="6E8E12EF"/>
    <w:rsid w:val="6E972936"/>
    <w:rsid w:val="6EC10B9C"/>
    <w:rsid w:val="6ED446C5"/>
    <w:rsid w:val="6EDF260E"/>
    <w:rsid w:val="6F2A7D94"/>
    <w:rsid w:val="6F3704E1"/>
    <w:rsid w:val="6F616041"/>
    <w:rsid w:val="6F8331F1"/>
    <w:rsid w:val="6FAE1A09"/>
    <w:rsid w:val="6FD75BF8"/>
    <w:rsid w:val="6FFF64DB"/>
    <w:rsid w:val="700417EE"/>
    <w:rsid w:val="70131A31"/>
    <w:rsid w:val="704B4683"/>
    <w:rsid w:val="707723D0"/>
    <w:rsid w:val="70C76378"/>
    <w:rsid w:val="70F5661B"/>
    <w:rsid w:val="71360107"/>
    <w:rsid w:val="713B688E"/>
    <w:rsid w:val="71577A15"/>
    <w:rsid w:val="715B3690"/>
    <w:rsid w:val="71D43752"/>
    <w:rsid w:val="71F1796A"/>
    <w:rsid w:val="72154626"/>
    <w:rsid w:val="72262B5D"/>
    <w:rsid w:val="72283FF7"/>
    <w:rsid w:val="722E7212"/>
    <w:rsid w:val="723A0474"/>
    <w:rsid w:val="725923E4"/>
    <w:rsid w:val="72864BF7"/>
    <w:rsid w:val="729023FC"/>
    <w:rsid w:val="731464FE"/>
    <w:rsid w:val="732C6966"/>
    <w:rsid w:val="73C0646E"/>
    <w:rsid w:val="742222F5"/>
    <w:rsid w:val="74476126"/>
    <w:rsid w:val="74706664"/>
    <w:rsid w:val="747F3682"/>
    <w:rsid w:val="749C4185"/>
    <w:rsid w:val="74F87447"/>
    <w:rsid w:val="75067759"/>
    <w:rsid w:val="752E6DCD"/>
    <w:rsid w:val="75363ACC"/>
    <w:rsid w:val="7551380D"/>
    <w:rsid w:val="75600BE5"/>
    <w:rsid w:val="7564475C"/>
    <w:rsid w:val="7583797F"/>
    <w:rsid w:val="75CA2B92"/>
    <w:rsid w:val="75D20F1D"/>
    <w:rsid w:val="75DA2C18"/>
    <w:rsid w:val="75F54412"/>
    <w:rsid w:val="761D08E0"/>
    <w:rsid w:val="764670F2"/>
    <w:rsid w:val="765D347C"/>
    <w:rsid w:val="76826699"/>
    <w:rsid w:val="76B217F5"/>
    <w:rsid w:val="76C87133"/>
    <w:rsid w:val="76C94E50"/>
    <w:rsid w:val="76CD08D5"/>
    <w:rsid w:val="76DB4B92"/>
    <w:rsid w:val="76FD013A"/>
    <w:rsid w:val="77052AA4"/>
    <w:rsid w:val="77091498"/>
    <w:rsid w:val="77136511"/>
    <w:rsid w:val="77340A39"/>
    <w:rsid w:val="77351FD0"/>
    <w:rsid w:val="77472422"/>
    <w:rsid w:val="777F31F2"/>
    <w:rsid w:val="77C818D0"/>
    <w:rsid w:val="77D1700D"/>
    <w:rsid w:val="77EC04CC"/>
    <w:rsid w:val="77F43DA8"/>
    <w:rsid w:val="78160310"/>
    <w:rsid w:val="78226EDA"/>
    <w:rsid w:val="78267E28"/>
    <w:rsid w:val="78411105"/>
    <w:rsid w:val="78775729"/>
    <w:rsid w:val="78A42DB0"/>
    <w:rsid w:val="78A656AB"/>
    <w:rsid w:val="78A84CE1"/>
    <w:rsid w:val="78B2245C"/>
    <w:rsid w:val="78C31B1A"/>
    <w:rsid w:val="78E172CC"/>
    <w:rsid w:val="78EA1D1F"/>
    <w:rsid w:val="7904172F"/>
    <w:rsid w:val="790F7E27"/>
    <w:rsid w:val="792A231A"/>
    <w:rsid w:val="79316829"/>
    <w:rsid w:val="797E66A9"/>
    <w:rsid w:val="798518A4"/>
    <w:rsid w:val="799F7E92"/>
    <w:rsid w:val="79A731EA"/>
    <w:rsid w:val="79A97383"/>
    <w:rsid w:val="79E27E8B"/>
    <w:rsid w:val="79F850CE"/>
    <w:rsid w:val="79FD443C"/>
    <w:rsid w:val="7A1D1975"/>
    <w:rsid w:val="7A3E5150"/>
    <w:rsid w:val="7A466140"/>
    <w:rsid w:val="7A4670D6"/>
    <w:rsid w:val="7A534B63"/>
    <w:rsid w:val="7A535224"/>
    <w:rsid w:val="7A615382"/>
    <w:rsid w:val="7A67303B"/>
    <w:rsid w:val="7AAB1D04"/>
    <w:rsid w:val="7ABA4368"/>
    <w:rsid w:val="7AD05746"/>
    <w:rsid w:val="7B257FFD"/>
    <w:rsid w:val="7B273D20"/>
    <w:rsid w:val="7B29035B"/>
    <w:rsid w:val="7B343476"/>
    <w:rsid w:val="7B5A2978"/>
    <w:rsid w:val="7B5A7E4C"/>
    <w:rsid w:val="7B667AF9"/>
    <w:rsid w:val="7B7468F8"/>
    <w:rsid w:val="7BEE0103"/>
    <w:rsid w:val="7BF00E78"/>
    <w:rsid w:val="7C0A0FE4"/>
    <w:rsid w:val="7C254906"/>
    <w:rsid w:val="7C590818"/>
    <w:rsid w:val="7C7C10F6"/>
    <w:rsid w:val="7C8141C6"/>
    <w:rsid w:val="7C853BEA"/>
    <w:rsid w:val="7C881368"/>
    <w:rsid w:val="7CE27788"/>
    <w:rsid w:val="7CFD384D"/>
    <w:rsid w:val="7D0C32F1"/>
    <w:rsid w:val="7D0F408D"/>
    <w:rsid w:val="7D491C6C"/>
    <w:rsid w:val="7D5429C0"/>
    <w:rsid w:val="7D6E6D43"/>
    <w:rsid w:val="7D937D0D"/>
    <w:rsid w:val="7DA0242A"/>
    <w:rsid w:val="7DB57A34"/>
    <w:rsid w:val="7DE60973"/>
    <w:rsid w:val="7DEF0916"/>
    <w:rsid w:val="7DFA5FDE"/>
    <w:rsid w:val="7E1E5218"/>
    <w:rsid w:val="7E6B6EDC"/>
    <w:rsid w:val="7E9A4E1F"/>
    <w:rsid w:val="7EA7723A"/>
    <w:rsid w:val="7EF56FBB"/>
    <w:rsid w:val="7F0768EB"/>
    <w:rsid w:val="7F143BEC"/>
    <w:rsid w:val="7F715AF2"/>
    <w:rsid w:val="7F833DB1"/>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加粗"/>
    <w:basedOn w:val="3"/>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basedOn w:val="70"/>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70"/>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PlainText"/>
    <w:basedOn w:val="1"/>
    <w:autoRedefine/>
    <w:qFormat/>
    <w:uiPriority w:val="0"/>
    <w:pPr>
      <w:jc w:val="both"/>
      <w:textAlignment w:val="baseline"/>
    </w:pPr>
    <w:rPr>
      <w:rFonts w:ascii="宋体" w:hAnsi="Courier New"/>
      <w:kern w:val="2"/>
      <w:sz w:val="21"/>
      <w:szCs w:val="20"/>
      <w:lang w:val="en-US" w:eastAsia="zh-CN" w:bidi="ar-SA"/>
    </w:rPr>
  </w:style>
  <w:style w:type="paragraph" w:customStyle="1" w:styleId="964">
    <w:name w:val="Normal Indent1"/>
    <w:basedOn w:val="1"/>
    <w:next w:val="24"/>
    <w:qFormat/>
    <w:uiPriority w:val="0"/>
    <w:pPr>
      <w:ind w:firstLine="420" w:firstLineChars="200"/>
    </w:pPr>
  </w:style>
  <w:style w:type="character" w:customStyle="1" w:styleId="965">
    <w:name w:val="font121"/>
    <w:basedOn w:val="70"/>
    <w:qFormat/>
    <w:uiPriority w:val="0"/>
    <w:rPr>
      <w:rFonts w:hint="eastAsia" w:ascii="宋体" w:hAnsi="宋体" w:eastAsia="宋体" w:cs="宋体"/>
      <w:color w:val="000000"/>
      <w:sz w:val="22"/>
      <w:szCs w:val="22"/>
      <w:u w:val="none"/>
    </w:rPr>
  </w:style>
  <w:style w:type="character" w:customStyle="1" w:styleId="966">
    <w:name w:val="font132"/>
    <w:basedOn w:val="70"/>
    <w:qFormat/>
    <w:uiPriority w:val="0"/>
    <w:rPr>
      <w:rFonts w:hint="default" w:ascii="Calibri" w:hAnsi="Calibri" w:cs="Calibri"/>
      <w:color w:val="000000"/>
      <w:sz w:val="22"/>
      <w:szCs w:val="22"/>
      <w:u w:val="none"/>
    </w:rPr>
  </w:style>
  <w:style w:type="character" w:customStyle="1" w:styleId="967">
    <w:name w:val="font141"/>
    <w:basedOn w:val="70"/>
    <w:qFormat/>
    <w:uiPriority w:val="0"/>
    <w:rPr>
      <w:rFonts w:hint="default" w:ascii="Calibri" w:hAnsi="Calibri" w:cs="Calibri"/>
      <w:color w:val="000000"/>
      <w:sz w:val="22"/>
      <w:szCs w:val="22"/>
      <w:u w:val="none"/>
    </w:rPr>
  </w:style>
  <w:style w:type="character" w:customStyle="1" w:styleId="968">
    <w:name w:val="font111"/>
    <w:basedOn w:val="70"/>
    <w:qFormat/>
    <w:uiPriority w:val="0"/>
    <w:rPr>
      <w:rFonts w:hint="eastAsia" w:ascii="宋体" w:hAnsi="宋体" w:eastAsia="宋体" w:cs="宋体"/>
      <w:color w:val="000000"/>
      <w:sz w:val="22"/>
      <w:szCs w:val="22"/>
      <w:u w:val="none"/>
    </w:rPr>
  </w:style>
  <w:style w:type="character" w:customStyle="1" w:styleId="969">
    <w:name w:val="font161"/>
    <w:basedOn w:val="70"/>
    <w:qFormat/>
    <w:uiPriority w:val="0"/>
    <w:rPr>
      <w:rFonts w:hint="default" w:ascii="Calibri" w:hAnsi="Calibri" w:cs="Calibri"/>
      <w:color w:val="000000"/>
      <w:sz w:val="22"/>
      <w:szCs w:val="22"/>
      <w:u w:val="none"/>
    </w:rPr>
  </w:style>
  <w:style w:type="character" w:customStyle="1" w:styleId="970">
    <w:name w:val="font181"/>
    <w:basedOn w:val="70"/>
    <w:qFormat/>
    <w:uiPriority w:val="0"/>
    <w:rPr>
      <w:rFonts w:hint="eastAsia" w:ascii="宋体" w:hAnsi="宋体" w:eastAsia="宋体" w:cs="宋体"/>
      <w:color w:val="000000"/>
      <w:sz w:val="22"/>
      <w:szCs w:val="22"/>
      <w:u w:val="none"/>
    </w:rPr>
  </w:style>
  <w:style w:type="character" w:customStyle="1" w:styleId="971">
    <w:name w:val="font101"/>
    <w:basedOn w:val="70"/>
    <w:qFormat/>
    <w:uiPriority w:val="0"/>
    <w:rPr>
      <w:rFonts w:hint="eastAsia" w:ascii="宋体" w:hAnsi="宋体" w:eastAsia="宋体" w:cs="宋体"/>
      <w:color w:val="FF0000"/>
      <w:sz w:val="22"/>
      <w:szCs w:val="22"/>
      <w:u w:val="none"/>
    </w:rPr>
  </w:style>
  <w:style w:type="character" w:customStyle="1" w:styleId="972">
    <w:name w:val="font191"/>
    <w:basedOn w:val="70"/>
    <w:qFormat/>
    <w:uiPriority w:val="0"/>
    <w:rPr>
      <w:rFonts w:hint="eastAsia" w:ascii="宋体" w:hAnsi="宋体" w:eastAsia="宋体" w:cs="宋体"/>
      <w:color w:val="000000"/>
      <w:sz w:val="21"/>
      <w:szCs w:val="21"/>
      <w:u w:val="none"/>
    </w:rPr>
  </w:style>
  <w:style w:type="character" w:customStyle="1" w:styleId="973">
    <w:name w:val="font221"/>
    <w:basedOn w:val="70"/>
    <w:qFormat/>
    <w:uiPriority w:val="0"/>
    <w:rPr>
      <w:rFonts w:hint="eastAsia" w:ascii="宋体" w:hAnsi="宋体" w:eastAsia="宋体" w:cs="宋体"/>
      <w:color w:val="000000"/>
      <w:sz w:val="22"/>
      <w:szCs w:val="22"/>
      <w:u w:val="none"/>
    </w:rPr>
  </w:style>
  <w:style w:type="character" w:customStyle="1" w:styleId="974">
    <w:name w:val="font281"/>
    <w:basedOn w:val="70"/>
    <w:qFormat/>
    <w:uiPriority w:val="0"/>
    <w:rPr>
      <w:rFonts w:hint="default" w:ascii="Calibri" w:hAnsi="Calibri" w:cs="Calibri"/>
      <w:color w:val="000000"/>
      <w:sz w:val="21"/>
      <w:szCs w:val="21"/>
      <w:u w:val="none"/>
    </w:rPr>
  </w:style>
  <w:style w:type="character" w:customStyle="1" w:styleId="975">
    <w:name w:val="font271"/>
    <w:basedOn w:val="70"/>
    <w:qFormat/>
    <w:uiPriority w:val="0"/>
    <w:rPr>
      <w:rFonts w:hint="eastAsia" w:ascii="宋体" w:hAnsi="宋体" w:eastAsia="宋体" w:cs="宋体"/>
      <w:color w:val="000000"/>
      <w:sz w:val="21"/>
      <w:szCs w:val="21"/>
      <w:u w:val="none"/>
    </w:rPr>
  </w:style>
  <w:style w:type="character" w:customStyle="1" w:styleId="976">
    <w:name w:val="font301"/>
    <w:basedOn w:val="70"/>
    <w:qFormat/>
    <w:uiPriority w:val="0"/>
    <w:rPr>
      <w:rFonts w:hint="eastAsia" w:ascii="宋体" w:hAnsi="宋体" w:eastAsia="宋体" w:cs="宋体"/>
      <w:color w:val="FF0000"/>
      <w:sz w:val="21"/>
      <w:szCs w:val="21"/>
      <w:u w:val="none"/>
    </w:rPr>
  </w:style>
  <w:style w:type="character" w:customStyle="1" w:styleId="977">
    <w:name w:val="font312"/>
    <w:basedOn w:val="70"/>
    <w:qFormat/>
    <w:uiPriority w:val="0"/>
    <w:rPr>
      <w:rFonts w:hint="default"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1702</Words>
  <Characters>1986</Characters>
  <Lines>281</Lines>
  <Paragraphs>79</Paragraphs>
  <TotalTime>11</TotalTime>
  <ScaleCrop>false</ScaleCrop>
  <LinksUpToDate>false</LinksUpToDate>
  <CharactersWithSpaces>2120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good</cp:lastModifiedBy>
  <cp:lastPrinted>2024-11-08T06:45:00Z</cp:lastPrinted>
  <dcterms:modified xsi:type="dcterms:W3CDTF">2024-11-08T06:53:56Z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